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06086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35A8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Президента РФ от 29.06.2018 N 378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Национальном плане противодействия коррупции на 2018 - 2020 годы"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35A8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20.05.2020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35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35A84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E35A84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5103" w:type="dxa"/>
          </w:tcPr>
          <w:p w:rsidR="00000000" w:rsidRDefault="00E35A84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000000" w:rsidRDefault="00E35A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35A84">
      <w:pPr>
        <w:pStyle w:val="ConsPlusNormal"/>
        <w:jc w:val="center"/>
      </w:pPr>
    </w:p>
    <w:p w:rsidR="00000000" w:rsidRDefault="00E35A84">
      <w:pPr>
        <w:pStyle w:val="ConsPlusTitle"/>
        <w:jc w:val="center"/>
      </w:pPr>
      <w:r>
        <w:t>УКАЗ</w:t>
      </w:r>
    </w:p>
    <w:p w:rsidR="00000000" w:rsidRDefault="00E35A84">
      <w:pPr>
        <w:pStyle w:val="ConsPlusTitle"/>
        <w:jc w:val="center"/>
      </w:pPr>
    </w:p>
    <w:p w:rsidR="00000000" w:rsidRDefault="00E35A84">
      <w:pPr>
        <w:pStyle w:val="ConsPlusTitle"/>
        <w:jc w:val="center"/>
      </w:pPr>
      <w:r>
        <w:t>ПРЕЗИДЕНТА РОССИЙСКОЙ ФЕДЕРАЦИИ</w:t>
      </w:r>
    </w:p>
    <w:p w:rsidR="00000000" w:rsidRDefault="00E35A84">
      <w:pPr>
        <w:pStyle w:val="ConsPlusTitle"/>
        <w:jc w:val="center"/>
      </w:pPr>
    </w:p>
    <w:p w:rsidR="00000000" w:rsidRDefault="00E35A84">
      <w:pPr>
        <w:pStyle w:val="ConsPlusTitle"/>
        <w:jc w:val="center"/>
      </w:pPr>
      <w:r>
        <w:t>О НАЦИОНАЛЬНОМ ПЛАНЕ</w:t>
      </w:r>
    </w:p>
    <w:p w:rsidR="00000000" w:rsidRDefault="00E35A84">
      <w:pPr>
        <w:pStyle w:val="ConsPlusTitle"/>
        <w:jc w:val="center"/>
      </w:pPr>
      <w:r>
        <w:t>ПРОТИВОДЕЙСТВИЯ КОРРУПЦИИ НА 2018 - 2020 ГОДЫ</w:t>
      </w:r>
    </w:p>
    <w:p w:rsidR="00000000" w:rsidRDefault="00E35A84">
      <w:pPr>
        <w:pStyle w:val="ConsPlusNormal"/>
        <w:ind w:firstLine="540"/>
        <w:jc w:val="both"/>
      </w:pPr>
    </w:p>
    <w:p w:rsidR="00000000" w:rsidRDefault="00E35A84">
      <w:pPr>
        <w:pStyle w:val="ConsPlusNormal"/>
        <w:ind w:firstLine="540"/>
        <w:jc w:val="both"/>
      </w:pPr>
      <w:r>
        <w:t xml:space="preserve">В соответствии с </w:t>
      </w:r>
      <w:hyperlink r:id="rId9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 xml:space="preserve">1. Утвердить прилагаемый Национальный </w:t>
      </w:r>
      <w:hyperlink w:anchor="Par49" w:tooltip="НАЦИОНАЛЬНЫЙ ПЛАН" w:history="1">
        <w:r>
          <w:rPr>
            <w:color w:val="0000FF"/>
          </w:rPr>
          <w:t>план</w:t>
        </w:r>
      </w:hyperlink>
      <w:r>
        <w:t xml:space="preserve"> противодействия коррупции н</w:t>
      </w:r>
      <w:r>
        <w:t>а 2018 - 2020 годы.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</w:t>
      </w:r>
      <w:r>
        <w:t>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</w:t>
      </w:r>
      <w:r>
        <w:t>ых государственных органов.</w:t>
      </w:r>
    </w:p>
    <w:p w:rsidR="00000000" w:rsidRDefault="00E35A84">
      <w:pPr>
        <w:pStyle w:val="ConsPlusNormal"/>
        <w:spacing w:before="200"/>
        <w:ind w:firstLine="540"/>
        <w:jc w:val="both"/>
      </w:pPr>
      <w:bookmarkStart w:id="0" w:name="Par14"/>
      <w:bookmarkEnd w:id="0"/>
      <w:r>
        <w:t>3. Рекомендовать: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</w:t>
      </w:r>
      <w:r>
        <w:t xml:space="preserve">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</w:t>
      </w:r>
      <w:r>
        <w:t xml:space="preserve"> в планы противодействия коррупции этих федеральных государственных органов;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</w:t>
      </w:r>
      <w:r>
        <w:t xml:space="preserve">етствии с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</w:t>
      </w:r>
      <w:r>
        <w:t>ударственной власти субъектов Российской Федерации и органов местного самоуправления.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 xml:space="preserve">4. Доклады о результатах исполнения </w:t>
      </w:r>
      <w:hyperlink w:anchor="Par14" w:tooltip="3. Рекомендовать: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</w:t>
      </w:r>
      <w:r>
        <w:t>пционные программы и антикоррупционные программы (планы противодействия коррупции), представить до 1 октября 2018 г.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ar49" w:tooltip="НАЦИОНАЛЬНЫЙ ПЛАН" w:history="1">
        <w:r>
          <w:rPr>
            <w:color w:val="0000FF"/>
          </w:rPr>
          <w:t>п</w:t>
        </w:r>
        <w:r>
          <w:rPr>
            <w:color w:val="0000FF"/>
          </w:rPr>
          <w:t>лана</w:t>
        </w:r>
      </w:hyperlink>
      <w:r>
        <w:t xml:space="preserve"> (далее - доклады) представляются: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б) федеральными о</w:t>
      </w:r>
      <w:r>
        <w:t xml:space="preserve">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</w:t>
      </w:r>
      <w:r>
        <w:t>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</w:t>
      </w:r>
      <w:r>
        <w:t xml:space="preserve">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lastRenderedPageBreak/>
        <w:t>в) иными федеральными государственными органами и организациями - Президенту Российской Федерации;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г) высшими должностными лицами (руководителями высших исполнительн</w:t>
      </w:r>
      <w:r>
        <w:t>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</w:t>
      </w:r>
      <w:r>
        <w:t xml:space="preserve">дного месяца с установленной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д) органами государственной власти субъектов Российской Федерации и органами местного самоуправления - высшим должностным лицам (руко</w:t>
      </w:r>
      <w:r>
        <w:t>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</w:t>
      </w:r>
      <w:r>
        <w:t xml:space="preserve"> месяца с установленной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</w:t>
      </w:r>
      <w:r>
        <w:t xml:space="preserve">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</w:t>
      </w:r>
      <w:r>
        <w:t xml:space="preserve">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ж) орган</w:t>
      </w:r>
      <w:r>
        <w:t>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</w:t>
      </w:r>
      <w:r>
        <w:t xml:space="preserve">ные доклады представляются в Правительство Российской Федерации в течение одного месяца с установленной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</w:t>
      </w:r>
      <w:r>
        <w:t xml:space="preserve">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</w:t>
      </w:r>
      <w:r>
        <w:t xml:space="preserve">йской Федерации в течение одного месяца с установленной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000000" w:rsidRDefault="00E35A84">
      <w:pPr>
        <w:pStyle w:val="ConsPlusNormal"/>
        <w:spacing w:before="200"/>
        <w:ind w:firstLine="540"/>
        <w:jc w:val="both"/>
      </w:pPr>
      <w:bookmarkStart w:id="1" w:name="Par28"/>
      <w:bookmarkEnd w:id="1"/>
      <w:r>
        <w:t>а) образо</w:t>
      </w:r>
      <w:r>
        <w:t xml:space="preserve">вать рабочую группу по мониторингу реализации мероприятий, предусмотренных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ar28" w:tooltip="а) образовать рабочую группу по мониторингу реализации мероприятий, предусмотренных Национальным планом противодействия коррупции на 2018 - 2020 годы;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</w:t>
      </w:r>
      <w:r>
        <w:t xml:space="preserve">тренных Национальным </w:t>
      </w:r>
      <w:hyperlink w:anchor="Par28" w:tooltip="а) образовать рабочую группу по мониторингу реализации мероприятий, предусмотренных Национальным планом противодействия коррупции на 2018 - 2020 годы;" w:history="1">
        <w:r>
          <w:rPr>
            <w:color w:val="0000FF"/>
          </w:rPr>
          <w:t>планом</w:t>
        </w:r>
      </w:hyperlink>
      <w:r>
        <w:t>.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7. Финансовое обеспечение расходных обязательств,</w:t>
      </w:r>
      <w:r>
        <w:t xml:space="preserve">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8. Настоящий Указ вступает в с</w:t>
      </w:r>
      <w:r>
        <w:t>илу со дня его подписания.</w:t>
      </w:r>
    </w:p>
    <w:p w:rsidR="00000000" w:rsidRDefault="00E35A84">
      <w:pPr>
        <w:pStyle w:val="ConsPlusNormal"/>
        <w:ind w:firstLine="540"/>
        <w:jc w:val="both"/>
      </w:pPr>
    </w:p>
    <w:p w:rsidR="00000000" w:rsidRDefault="00E35A84">
      <w:pPr>
        <w:pStyle w:val="ConsPlusNormal"/>
        <w:jc w:val="right"/>
      </w:pPr>
      <w:r>
        <w:t>Президент</w:t>
      </w:r>
    </w:p>
    <w:p w:rsidR="00000000" w:rsidRDefault="00E35A84">
      <w:pPr>
        <w:pStyle w:val="ConsPlusNormal"/>
        <w:jc w:val="right"/>
      </w:pPr>
      <w:r>
        <w:t>Российской Федерации</w:t>
      </w:r>
    </w:p>
    <w:p w:rsidR="00000000" w:rsidRDefault="00E35A84">
      <w:pPr>
        <w:pStyle w:val="ConsPlusNormal"/>
        <w:jc w:val="right"/>
      </w:pPr>
      <w:r>
        <w:t>В.ПУТИН</w:t>
      </w:r>
    </w:p>
    <w:p w:rsidR="00000000" w:rsidRDefault="00E35A84">
      <w:pPr>
        <w:pStyle w:val="ConsPlusNormal"/>
      </w:pPr>
      <w:r>
        <w:t>Москва, Кремль</w:t>
      </w:r>
    </w:p>
    <w:p w:rsidR="00000000" w:rsidRDefault="00E35A84">
      <w:pPr>
        <w:pStyle w:val="ConsPlusNormal"/>
        <w:spacing w:before="200"/>
      </w:pPr>
      <w:r>
        <w:lastRenderedPageBreak/>
        <w:t>29 июня 2018 года</w:t>
      </w:r>
    </w:p>
    <w:p w:rsidR="00000000" w:rsidRDefault="00E35A84">
      <w:pPr>
        <w:pStyle w:val="ConsPlusNormal"/>
        <w:spacing w:before="200"/>
      </w:pPr>
      <w:r>
        <w:t>N 378</w:t>
      </w:r>
    </w:p>
    <w:p w:rsidR="00000000" w:rsidRDefault="00E35A84">
      <w:pPr>
        <w:pStyle w:val="ConsPlusNormal"/>
        <w:ind w:firstLine="540"/>
        <w:jc w:val="both"/>
      </w:pPr>
    </w:p>
    <w:p w:rsidR="00000000" w:rsidRDefault="00E35A84">
      <w:pPr>
        <w:pStyle w:val="ConsPlusNormal"/>
        <w:ind w:firstLine="540"/>
        <w:jc w:val="both"/>
      </w:pPr>
    </w:p>
    <w:p w:rsidR="00000000" w:rsidRDefault="00E35A84">
      <w:pPr>
        <w:pStyle w:val="ConsPlusNormal"/>
        <w:ind w:firstLine="540"/>
        <w:jc w:val="both"/>
      </w:pPr>
    </w:p>
    <w:p w:rsidR="00000000" w:rsidRDefault="00E35A84">
      <w:pPr>
        <w:pStyle w:val="ConsPlusNormal"/>
        <w:ind w:firstLine="540"/>
        <w:jc w:val="both"/>
      </w:pPr>
    </w:p>
    <w:p w:rsidR="00000000" w:rsidRDefault="00E35A84">
      <w:pPr>
        <w:pStyle w:val="ConsPlusNormal"/>
        <w:ind w:firstLine="540"/>
        <w:jc w:val="both"/>
      </w:pPr>
    </w:p>
    <w:p w:rsidR="00000000" w:rsidRDefault="00E35A84">
      <w:pPr>
        <w:pStyle w:val="ConsPlusNormal"/>
        <w:jc w:val="right"/>
        <w:outlineLvl w:val="0"/>
      </w:pPr>
      <w:r>
        <w:t>Утвержден</w:t>
      </w:r>
    </w:p>
    <w:p w:rsidR="00000000" w:rsidRDefault="00E35A84">
      <w:pPr>
        <w:pStyle w:val="ConsPlusNormal"/>
        <w:jc w:val="right"/>
      </w:pPr>
      <w:r>
        <w:t>Указом Президента</w:t>
      </w:r>
    </w:p>
    <w:p w:rsidR="00000000" w:rsidRDefault="00E35A84">
      <w:pPr>
        <w:pStyle w:val="ConsPlusNormal"/>
        <w:jc w:val="right"/>
      </w:pPr>
      <w:r>
        <w:t>Российской Федерации</w:t>
      </w:r>
    </w:p>
    <w:p w:rsidR="00000000" w:rsidRDefault="00E35A84">
      <w:pPr>
        <w:pStyle w:val="ConsPlusNormal"/>
        <w:jc w:val="right"/>
      </w:pPr>
      <w:r>
        <w:t>от 29 июня 2018 г. N 378</w:t>
      </w:r>
    </w:p>
    <w:p w:rsidR="00000000" w:rsidRDefault="00E35A84">
      <w:pPr>
        <w:pStyle w:val="ConsPlusNormal"/>
        <w:ind w:firstLine="540"/>
        <w:jc w:val="both"/>
      </w:pPr>
    </w:p>
    <w:p w:rsidR="00000000" w:rsidRDefault="00E35A84">
      <w:pPr>
        <w:pStyle w:val="ConsPlusTitle"/>
        <w:jc w:val="center"/>
      </w:pPr>
      <w:bookmarkStart w:id="2" w:name="Par49"/>
      <w:bookmarkEnd w:id="2"/>
      <w:r>
        <w:t>НАЦИОНАЛЬНЫЙ ПЛАН</w:t>
      </w:r>
    </w:p>
    <w:p w:rsidR="00000000" w:rsidRDefault="00E35A84">
      <w:pPr>
        <w:pStyle w:val="ConsPlusTitle"/>
        <w:jc w:val="center"/>
      </w:pPr>
      <w:r>
        <w:t>ПРОТИВОДЕЙСТВИЯ КОРРУПЦИИ НА 2018 - 2020 ГОДЫ</w:t>
      </w:r>
    </w:p>
    <w:p w:rsidR="00000000" w:rsidRDefault="00E35A84">
      <w:pPr>
        <w:pStyle w:val="ConsPlusNormal"/>
        <w:ind w:firstLine="540"/>
        <w:jc w:val="both"/>
      </w:pPr>
    </w:p>
    <w:p w:rsidR="00000000" w:rsidRDefault="00E35A84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</w:t>
      </w:r>
      <w:r>
        <w:t>оррупции;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совершенствование мер по противодействию корру</w:t>
      </w:r>
      <w:r>
        <w:t>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 xml:space="preserve">совершенствование предусмотренных Федеральным </w:t>
      </w:r>
      <w:hyperlink r:id="rId10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</w:t>
      </w:r>
      <w:r>
        <w:t>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</w:t>
      </w:r>
      <w:r>
        <w:t>ществе и обязательствах имущественного характера;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</w:t>
      </w:r>
      <w:r>
        <w:t xml:space="preserve"> правосознания;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систематизация и актуализация нормативн</w:t>
      </w:r>
      <w:r>
        <w:t>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</w:t>
      </w:r>
      <w:r>
        <w:t>рупции, укрепление международного авторитета России.</w:t>
      </w:r>
    </w:p>
    <w:p w:rsidR="00000000" w:rsidRDefault="00E35A84">
      <w:pPr>
        <w:pStyle w:val="ConsPlusNormal"/>
        <w:jc w:val="center"/>
      </w:pPr>
    </w:p>
    <w:p w:rsidR="00000000" w:rsidRDefault="00E35A84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000000" w:rsidRDefault="00E35A84">
      <w:pPr>
        <w:pStyle w:val="ConsPlusTitle"/>
        <w:jc w:val="center"/>
      </w:pPr>
      <w:r>
        <w:t>ограничений и требований, установленных в целях</w:t>
      </w:r>
    </w:p>
    <w:p w:rsidR="00000000" w:rsidRDefault="00E35A84">
      <w:pPr>
        <w:pStyle w:val="ConsPlusTitle"/>
        <w:jc w:val="center"/>
      </w:pPr>
      <w:r>
        <w:t>противодействия коррупции</w:t>
      </w:r>
    </w:p>
    <w:p w:rsidR="00000000" w:rsidRDefault="00E35A84">
      <w:pPr>
        <w:pStyle w:val="ConsPlusNormal"/>
        <w:jc w:val="center"/>
      </w:pPr>
    </w:p>
    <w:p w:rsidR="00000000" w:rsidRDefault="00E35A84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а) до 1 октября 2018 г. разработать и утвердить: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lastRenderedPageBreak/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</w:t>
      </w:r>
      <w:r>
        <w:t>ю политики в области противодействия коррупции;</w:t>
      </w:r>
    </w:p>
    <w:p w:rsidR="00000000" w:rsidRDefault="00E35A84">
      <w:pPr>
        <w:pStyle w:val="ConsPlusNormal"/>
        <w:spacing w:before="200"/>
        <w:ind w:firstLine="540"/>
        <w:jc w:val="both"/>
      </w:pPr>
      <w:hyperlink r:id="rId11" w:tooltip="Постановление Правительства РФ от 25.05.2019 N 662 &quot;Об утверждении методики проведения социологических исследований в целях оценки уровня коррупции в субъектах Российской Федерации&quot;{КонсультантПлюс}" w:history="1">
        <w:r>
          <w:rPr>
            <w:color w:val="0000FF"/>
          </w:rPr>
          <w:t>методику</w:t>
        </w:r>
      </w:hyperlink>
      <w:r>
        <w:t xml:space="preserve"> проведения социологических исследований в целях оценки уровня коррупции в субъектах Росси</w:t>
      </w:r>
      <w:r>
        <w:t>йской Федерации;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</w:t>
      </w:r>
      <w:r>
        <w:t>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совершенствование антикорруп</w:t>
      </w:r>
      <w:r>
        <w:t>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</w:t>
      </w:r>
      <w:r>
        <w:t>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совершенствование мер ответственности в отношен</w:t>
      </w:r>
      <w:r>
        <w:t>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совершен</w:t>
      </w:r>
      <w:r>
        <w:t>ствование в целях противодействия коррупции порядка получения подарков отдельными категориями лиц;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</w:t>
      </w:r>
      <w:r>
        <w:t>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г) до 1 марта 2019 г. разработать критерии, согласно которым несоблюдение запретов, ограничений и т</w:t>
      </w:r>
      <w:r>
        <w:t>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</w:t>
      </w:r>
      <w:r>
        <w:t>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</w:t>
      </w:r>
      <w:r>
        <w:t>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3. Рекомендовать высшим должностным лицам (ру</w:t>
      </w:r>
      <w:r>
        <w:t>ководителям высших исполнительных органов государственной власти) субъектов Российской Федерации обеспечить: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 xml:space="preserve">а) ежегодное проведение социологических исследований на основании </w:t>
      </w:r>
      <w:hyperlink r:id="rId12" w:tooltip="Постановление Правительства РФ от 25.05.2019 N 662 &quot;Об утверждении методики проведения социологических исследований в целях оценки уровня коррупции в субъектах Российской Федерации&quot;{КонсультантПлюс}" w:history="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 xml:space="preserve"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</w:t>
      </w:r>
      <w:r>
        <w:lastRenderedPageBreak/>
        <w:t>подпункта представлять ежегодно, до 1 марта;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в) рассмотрение на заседаниях комисс</w:t>
      </w:r>
      <w:r>
        <w:t>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</w:t>
      </w:r>
      <w:r>
        <w:t>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</w:t>
      </w:r>
      <w:r>
        <w:t xml:space="preserve"> о результатах исполнения настоящего подпункта представить до 1 декабря 2018 г.;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д) ежегодное рассмотрение отчета о выполнении региона</w:t>
      </w:r>
      <w:r>
        <w:t>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</w:t>
      </w:r>
      <w:r>
        <w:t>о исполнительного органа государственной власти субъекта Российской Федерации в разделе "Противодействие коррупции".</w:t>
      </w:r>
    </w:p>
    <w:p w:rsidR="00000000" w:rsidRDefault="00E35A84">
      <w:pPr>
        <w:pStyle w:val="ConsPlusNormal"/>
        <w:ind w:firstLine="540"/>
        <w:jc w:val="both"/>
      </w:pPr>
    </w:p>
    <w:p w:rsidR="00000000" w:rsidRDefault="00E35A84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000000" w:rsidRDefault="00E35A84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000000" w:rsidRDefault="00E35A84">
      <w:pPr>
        <w:pStyle w:val="ConsPlusTitle"/>
        <w:jc w:val="center"/>
      </w:pPr>
      <w:r>
        <w:t>повышения эффективност</w:t>
      </w:r>
      <w:r>
        <w:t>и механизмов предотвращения</w:t>
      </w:r>
    </w:p>
    <w:p w:rsidR="00000000" w:rsidRDefault="00E35A84">
      <w:pPr>
        <w:pStyle w:val="ConsPlusTitle"/>
        <w:jc w:val="center"/>
      </w:pPr>
      <w:r>
        <w:t>и урегулирования конфликта интересов</w:t>
      </w:r>
    </w:p>
    <w:p w:rsidR="00000000" w:rsidRDefault="00E35A84">
      <w:pPr>
        <w:pStyle w:val="ConsPlusNormal"/>
        <w:jc w:val="center"/>
      </w:pPr>
    </w:p>
    <w:p w:rsidR="00000000" w:rsidRDefault="00E35A84">
      <w:pPr>
        <w:pStyle w:val="ConsPlusNormal"/>
        <w:ind w:firstLine="540"/>
        <w:jc w:val="both"/>
      </w:pPr>
      <w:r>
        <w:t xml:space="preserve"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</w:t>
      </w:r>
      <w:r>
        <w:t>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Доклад о результатах исп</w:t>
      </w:r>
      <w:r>
        <w:t>олнения настоящего пункта представить до 1 сентября 2020 г.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</w:t>
      </w:r>
      <w:r>
        <w:t>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</w:t>
      </w:r>
      <w:r>
        <w:t>ые должности, должности государственной или муниципальной службы.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</w:t>
      </w:r>
      <w:r>
        <w:t xml:space="preserve">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 xml:space="preserve">б) подготовить предложения </w:t>
      </w:r>
      <w:r>
        <w:t>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</w:t>
      </w:r>
      <w:r>
        <w:t>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</w:t>
      </w:r>
      <w:r>
        <w:t xml:space="preserve">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</w:t>
      </w:r>
      <w:r>
        <w:lastRenderedPageBreak/>
        <w:t>интересов</w:t>
      </w:r>
      <w:r>
        <w:t>, а также за иные нарушения требований законодательства Российской Федерации о противодействии коррупции.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</w:t>
      </w:r>
      <w:r>
        <w:t>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Доклад о резу</w:t>
      </w:r>
      <w:r>
        <w:t>льтатах исполнения настоящего пункта представить до 1 июля 2019 г.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</w:t>
      </w:r>
      <w:r>
        <w:t>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13" w:tooltip="&lt;Письмо&gt; Минтруда России от 26.07.2018 N 18-0/10/П-5146 &lt;О методических рекомендациях по вопросам привлечения к ответственности должностных лиц за непринятие мер по предотвращению и (или) урегулированию конфликта интересов&gt;{КонсультантПлюс}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 xml:space="preserve">11. Министерству </w:t>
      </w:r>
      <w:r>
        <w:t>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</w:t>
      </w:r>
      <w:r>
        <w:t xml:space="preserve">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</w:t>
      </w:r>
      <w:r>
        <w:t>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12. Руководителям федеральных государст</w:t>
      </w:r>
      <w:r>
        <w:t>венных органов обеспечить принятие мер по повышению эффективности: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</w:t>
      </w:r>
      <w:r>
        <w:t>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</w:t>
      </w:r>
      <w:r>
        <w:t>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</w:t>
      </w:r>
      <w:r>
        <w:t>анами.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</w:t>
      </w:r>
      <w:r>
        <w:t>йской Федерации в пределах своих полномочий обеспечить принятие мер по повышению эффективности: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 xml:space="preserve">а) контроля за соблюдением лицами, замещающими государственные должности субъектов </w:t>
      </w:r>
      <w:r>
        <w:lastRenderedPageBreak/>
        <w:t xml:space="preserve">Российской Федерации, должности государственной гражданской службы субъектов </w:t>
      </w:r>
      <w:r>
        <w:t>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</w:t>
      </w:r>
      <w:r>
        <w:t>х несоблюдения;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</w:t>
      </w:r>
      <w:r>
        <w:t>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 xml:space="preserve">Доклад о результатах исполнения настоящего </w:t>
      </w:r>
      <w:r>
        <w:t>пункта представлять ежегодно, до 1 февраля. Итоговый доклад представить до 1 декабря 2020 г.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а) контроля за собл</w:t>
      </w:r>
      <w:r>
        <w:t>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</w:t>
      </w:r>
      <w:r>
        <w:t>и в случае их несоблюдения;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</w:t>
      </w:r>
      <w:r>
        <w:t>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</w:t>
      </w:r>
      <w:r>
        <w:t>авить до 1 декабря 2020 г.</w:t>
      </w:r>
    </w:p>
    <w:p w:rsidR="00000000" w:rsidRDefault="00E35A84">
      <w:pPr>
        <w:pStyle w:val="ConsPlusNormal"/>
        <w:ind w:firstLine="540"/>
        <w:jc w:val="both"/>
      </w:pPr>
    </w:p>
    <w:p w:rsidR="00000000" w:rsidRDefault="00E35A84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000000" w:rsidRDefault="00E35A84">
      <w:pPr>
        <w:pStyle w:val="ConsPlusTitle"/>
        <w:jc w:val="center"/>
      </w:pPr>
      <w:r>
        <w:t>в сфере закупок товаров, работ, услуг для обеспечения</w:t>
      </w:r>
    </w:p>
    <w:p w:rsidR="00000000" w:rsidRDefault="00E35A84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000000" w:rsidRDefault="00E35A84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000000" w:rsidRDefault="00E35A84">
      <w:pPr>
        <w:pStyle w:val="ConsPlusNormal"/>
        <w:jc w:val="center"/>
      </w:pPr>
    </w:p>
    <w:p w:rsidR="00000000" w:rsidRDefault="00E35A84">
      <w:pPr>
        <w:pStyle w:val="ConsPlusNormal"/>
        <w:ind w:firstLine="540"/>
        <w:jc w:val="both"/>
      </w:pPr>
      <w:r>
        <w:t xml:space="preserve">15. </w:t>
      </w:r>
      <w:r>
        <w:t>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000000" w:rsidRDefault="00E35A84">
      <w:pPr>
        <w:pStyle w:val="ConsPlusNormal"/>
        <w:spacing w:before="200"/>
        <w:ind w:firstLine="540"/>
        <w:jc w:val="both"/>
      </w:pPr>
      <w:bookmarkStart w:id="3" w:name="Par124"/>
      <w:bookmarkEnd w:id="3"/>
      <w:r>
        <w:t>а) уточнения условий, при которых может возникнуть конфликт интересов между уча</w:t>
      </w:r>
      <w:r>
        <w:t>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б) установления требования, направленного на недопущение возникновения конфликта интересов между участником закупки и заказ</w:t>
      </w:r>
      <w:r>
        <w:t xml:space="preserve">чиком при осуществлении закупок в соответствии с Федеральным </w:t>
      </w:r>
      <w:hyperlink r:id="rId14" w:tooltip="Федеральный закон от 18.07.2011 N 223-ФЗ (ред. от 24.04.2020) &quot;О закупках товаров, работ, услуг отдельными видами юридических лиц&quot;{КонсультантПлюс}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</w:t>
      </w:r>
      <w:r>
        <w:t>, услуг отдельными видами юридических лиц");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г) установления обязанно</w:t>
      </w:r>
      <w:r>
        <w:t>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000000" w:rsidRDefault="00E35A84">
      <w:pPr>
        <w:pStyle w:val="ConsPlusNormal"/>
        <w:spacing w:before="200"/>
        <w:ind w:firstLine="540"/>
        <w:jc w:val="both"/>
      </w:pPr>
      <w:bookmarkStart w:id="4" w:name="Par128"/>
      <w:bookmarkEnd w:id="4"/>
      <w:r>
        <w:t>д) установления обязанности участника закупки представлять заказчику деклар</w:t>
      </w:r>
      <w:r>
        <w:t xml:space="preserve">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5" w:tooltip="&quot;Кодекс Российской Федерации об административных правонарушениях&quot; от 30.12.2001 N 195-ФЗ (ред. от 24.04.2020){КонсультантПлюс}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</w:t>
      </w:r>
      <w:r>
        <w:t xml:space="preserve">занности заказчика проверять соответствие участников закупки такому требованию </w:t>
      </w:r>
      <w:r>
        <w:lastRenderedPageBreak/>
        <w:t>при осуществлении закупок товаров, работ, услуг для обеспечения государственных или муниципальных нужд.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 xml:space="preserve">Доклад о результатах исполнения </w:t>
      </w:r>
      <w:hyperlink w:anchor="Par124" w:tooltip="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ar128" w:tooltip="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</w:t>
      </w:r>
      <w:r>
        <w:t>2019 г.;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</w:t>
      </w:r>
      <w:r>
        <w:t>й. Доклад о результатах исполнения настоящего подпункта представить до 1 февраля 2019 г.;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</w:t>
      </w:r>
      <w:r>
        <w:t>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</w:t>
      </w:r>
      <w:r>
        <w:t>о подпункта представить до 1 сентября 2019 г.;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з) установления запрета на осуществление закупок у поста</w:t>
      </w:r>
      <w:r>
        <w:t>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и) наделения Генеральной прокуратуры Р</w:t>
      </w:r>
      <w:r>
        <w:t xml:space="preserve">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6" w:tooltip="&quot;Кодекс Российской Федерации об административных правонарушениях&quot; от 30.12.2001 N 195-ФЗ (ред. от 24.04.2020){КонсультантПлюс}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</w:t>
      </w:r>
      <w:r>
        <w:t xml:space="preserve">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к) обеспечения условий для св</w:t>
      </w:r>
      <w:r>
        <w:t>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</w:t>
      </w:r>
      <w:r>
        <w:t>о 1 июля 2019 г.;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7" w:tooltip="Федеральный закон от 18.07.2011 N 223-ФЗ (ред. от 24.04.2020) &quot;О закупках товаров, работ, услуг отдельными видами юридических лиц&quot;{КонсультантПлюс}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</w:t>
      </w:r>
      <w:r>
        <w:t>идами юридических лиц". Доклад о результатах исполнения настоящего подпункта представить до 1 марта 2019 г.;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м) установления административной ответственности: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юридического лица, его должностных лиц - за осуществление закупки с нарушением требований, предус</w:t>
      </w:r>
      <w:r>
        <w:t xml:space="preserve">мотренных </w:t>
      </w:r>
      <w:hyperlink r:id="rId18" w:tooltip="Федеральный закон от 05.04.2013 N 44-ФЗ (ред. от 24.04.2020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9" w:tooltip="Федеральный закон от 05.04.2013 N 44-ФЗ (ред. от 24.04.2020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color w:val="0000FF"/>
          </w:rPr>
          <w:t>9 части 1 статьи 31</w:t>
        </w:r>
      </w:hyperlink>
      <w:r>
        <w:t xml:space="preserve"> Федеральн</w:t>
      </w:r>
      <w:r>
        <w:t>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</w:t>
      </w:r>
      <w:r>
        <w:t>я государственных и муниципальных нужд");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</w:t>
      </w:r>
      <w:r>
        <w:t xml:space="preserve"> правонарушения, предусмотренного </w:t>
      </w:r>
      <w:hyperlink r:id="rId20" w:tooltip="&quot;Кодекс Российской Федерации об административных правонарушениях&quot; от 30.12.2001 N 195-ФЗ (ред. от 24.04.2020){КонсультантПлюс}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н) усиления контроля за</w:t>
      </w:r>
      <w: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</w:t>
      </w:r>
      <w:r>
        <w:t>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lastRenderedPageBreak/>
        <w:t>16. Министерству труда и социальной защиты Российской Федерации с участием заинте</w:t>
      </w:r>
      <w:r>
        <w:t>ресованных федеральных государственных органов разработать методические рекомендации: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</w:t>
      </w:r>
      <w:r>
        <w:t>ебюджетных фондах и иных организациях, осуществляющих закупки в соответствии с федеральными законами "</w:t>
      </w:r>
      <w:hyperlink r:id="rId21" w:tooltip="Федеральный закон от 05.04.2013 N 44-ФЗ (ред. от 24.04.2020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</w:t>
      </w:r>
      <w:r>
        <w:t>ния государственных и муниципальных нужд" и "</w:t>
      </w:r>
      <w:hyperlink r:id="rId22" w:tooltip="Федеральный закон от 18.07.2011 N 223-ФЗ (ред. от 24.04.2020) &quot;О закупках товаров, работ, услуг отдельными видами юридических лиц&quot;{КонсультантПлюс}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</w:t>
      </w:r>
      <w:r>
        <w:t>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б) по выявлению и минимизации коррупционных рисков при осуществлении з</w:t>
      </w:r>
      <w:r>
        <w:t>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000000" w:rsidRDefault="00E35A84">
      <w:pPr>
        <w:pStyle w:val="ConsPlusNormal"/>
        <w:jc w:val="center"/>
      </w:pPr>
    </w:p>
    <w:p w:rsidR="00000000" w:rsidRDefault="00E35A84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000000" w:rsidRDefault="00E35A84">
      <w:pPr>
        <w:pStyle w:val="ConsPlusTitle"/>
        <w:jc w:val="center"/>
      </w:pPr>
      <w:r>
        <w:t>за расходами и механизма обращен</w:t>
      </w:r>
      <w:r>
        <w:t>ия в доход Российской</w:t>
      </w:r>
    </w:p>
    <w:p w:rsidR="00000000" w:rsidRDefault="00E35A84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000000" w:rsidRDefault="00E35A84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000000" w:rsidRDefault="00E35A84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000000" w:rsidRDefault="00E35A84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000000" w:rsidRDefault="00E35A84">
      <w:pPr>
        <w:pStyle w:val="ConsPlusTitle"/>
        <w:jc w:val="center"/>
      </w:pPr>
      <w:r>
        <w:t>имущ</w:t>
      </w:r>
      <w:r>
        <w:t>ественного характера</w:t>
      </w:r>
    </w:p>
    <w:p w:rsidR="00000000" w:rsidRDefault="00E35A84">
      <w:pPr>
        <w:pStyle w:val="ConsPlusNormal"/>
        <w:jc w:val="center"/>
      </w:pPr>
    </w:p>
    <w:p w:rsidR="00000000" w:rsidRDefault="00E35A84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</w:t>
      </w:r>
      <w:r>
        <w:t xml:space="preserve">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</w:t>
      </w:r>
      <w:r>
        <w:t>а представить до 1 февраля 2019 г.;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</w:t>
      </w:r>
      <w:r>
        <w:t xml:space="preserve">я контроля за расходами, предусмотренного Федеральным </w:t>
      </w:r>
      <w:hyperlink r:id="rId23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</w:t>
      </w:r>
      <w:r>
        <w:t>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</w:t>
      </w:r>
      <w:r>
        <w:t xml:space="preserve">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</w:t>
      </w:r>
      <w:r>
        <w:t xml:space="preserve">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</w:t>
      </w:r>
      <w:r>
        <w:t>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</w:t>
      </w:r>
      <w:r>
        <w:t>раля 2019 г.;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</w:t>
      </w:r>
      <w:r>
        <w:t>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 xml:space="preserve">д) </w:t>
      </w:r>
      <w:r>
        <w:t xml:space="preserve">с участием Счетной палаты Российской Федерации и Центрального банка Российской Федерации </w:t>
      </w:r>
      <w:r>
        <w:lastRenderedPageBreak/>
        <w:t>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</w:t>
      </w:r>
      <w:r>
        <w:t>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е) с участием Центрального банка Российской Федерации подготовить предложения по с</w:t>
      </w:r>
      <w:r>
        <w:t>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</w:t>
      </w:r>
      <w:r>
        <w:t>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</w:t>
      </w:r>
      <w:r>
        <w:t>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</w:t>
      </w:r>
      <w:r>
        <w:t>ие в доход Российской Федерации имущества, обнаруженного при расследовании таких преступлений.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19. Федеральной службе охраны Российской Федерации с участием Администрации Пре</w:t>
      </w:r>
      <w:r>
        <w:t>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</w:t>
      </w:r>
      <w:r>
        <w:t>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</w:t>
      </w:r>
      <w:r>
        <w:t>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000000" w:rsidRDefault="00E35A84">
      <w:pPr>
        <w:pStyle w:val="ConsPlusNormal"/>
        <w:ind w:firstLine="540"/>
        <w:jc w:val="both"/>
      </w:pPr>
    </w:p>
    <w:p w:rsidR="00000000" w:rsidRDefault="00E35A84">
      <w:pPr>
        <w:pStyle w:val="ConsPlusTitle"/>
        <w:jc w:val="center"/>
        <w:outlineLvl w:val="1"/>
      </w:pPr>
      <w:r>
        <w:t>V. Повышение эффек</w:t>
      </w:r>
      <w:r>
        <w:t>тивности просветительских,</w:t>
      </w:r>
    </w:p>
    <w:p w:rsidR="00000000" w:rsidRDefault="00E35A84">
      <w:pPr>
        <w:pStyle w:val="ConsPlusTitle"/>
        <w:jc w:val="center"/>
      </w:pPr>
      <w:r>
        <w:t>образовательных и иных мероприятий, направленных</w:t>
      </w:r>
    </w:p>
    <w:p w:rsidR="00000000" w:rsidRDefault="00E35A84">
      <w:pPr>
        <w:pStyle w:val="ConsPlusTitle"/>
        <w:jc w:val="center"/>
      </w:pPr>
      <w:r>
        <w:t>на формирование антикоррупционного поведения</w:t>
      </w:r>
    </w:p>
    <w:p w:rsidR="00000000" w:rsidRDefault="00E35A84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000000" w:rsidRDefault="00E35A84">
      <w:pPr>
        <w:pStyle w:val="ConsPlusTitle"/>
        <w:jc w:val="center"/>
      </w:pPr>
      <w:r>
        <w:t>в обществе антикоррупционных стандартов и развитие</w:t>
      </w:r>
    </w:p>
    <w:p w:rsidR="00000000" w:rsidRDefault="00E35A84">
      <w:pPr>
        <w:pStyle w:val="ConsPlusTitle"/>
        <w:jc w:val="center"/>
      </w:pPr>
      <w:r>
        <w:t>общественного правосознания</w:t>
      </w:r>
    </w:p>
    <w:p w:rsidR="00000000" w:rsidRDefault="00E35A84">
      <w:pPr>
        <w:pStyle w:val="ConsPlusNormal"/>
        <w:jc w:val="center"/>
      </w:pPr>
    </w:p>
    <w:p w:rsidR="00000000" w:rsidRDefault="00E35A84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</w:t>
      </w:r>
      <w:r>
        <w:t xml:space="preserve"> результатах исполнения настоящего подпункта представить до 1 октября 2018 г.;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</w:t>
      </w:r>
      <w:r>
        <w:t xml:space="preserve">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в) обеспечить включение в федеральные государственные образовательные стандарты общего об</w:t>
      </w:r>
      <w:r>
        <w:t>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</w:t>
      </w:r>
      <w:r>
        <w:t>чению такого поведения. Доклад о результатах исполнения настоящего подпункта представить до 1 июля 2019 г.;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 xml:space="preserve">г) обеспечить утверждение и реализацию </w:t>
      </w:r>
      <w:hyperlink r:id="rId24" w:tooltip="Распоряжение Правительства РФ от 29.01.2019 N 98-р &lt;Об утверждении Программы по антикоррупционному просвещению обучающихся на 2019 год&gt;{КонсультантПлюс}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обу</w:t>
      </w:r>
      <w:r>
        <w:t xml:space="preserve">чающихся на 2018 - 2019 годы. Доклад о результатах исполнения настоящего подпункта представить до </w:t>
      </w:r>
      <w:r>
        <w:lastRenderedPageBreak/>
        <w:t>1 марта 2020 г.;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</w:t>
      </w:r>
      <w:r>
        <w:t>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</w:t>
      </w:r>
      <w:r>
        <w:t>арушений. Доклад о результатах исполнения настоящего подпункта представить до 1 мая 2019 г.;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</w:t>
      </w:r>
      <w:r>
        <w:t>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21. Правительству Росс</w:t>
      </w:r>
      <w:r>
        <w:t>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</w:t>
      </w:r>
      <w:r>
        <w:t>сти, касающейся: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б) повышения эффективн</w:t>
      </w:r>
      <w:r>
        <w:t>ости противодействия коррупции в сфере бизнеса;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г) совершенствования порядка осущес</w:t>
      </w:r>
      <w:r>
        <w:t>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д) использования современных технологий в работе по противодейств</w:t>
      </w:r>
      <w:r>
        <w:t>ию коррупции;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</w:t>
      </w:r>
      <w:r>
        <w:t>анизациях;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 xml:space="preserve">Доклад о результатах исполнения </w:t>
      </w:r>
      <w:r>
        <w:t>настоящего пункта представить до 1 октября 2020 г.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</w:t>
      </w:r>
      <w:r>
        <w:t>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 xml:space="preserve">Доклад о результатах исполнения </w:t>
      </w:r>
      <w:r>
        <w:t>настоящего пункта представлять ежегодно, до 1 марта.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</w:t>
      </w:r>
      <w:r>
        <w:t>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lastRenderedPageBreak/>
        <w:t>Доклад о результатах исполнения настоящего пункта представить до 1 октября 2018 г.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24. Руководителю Ад</w:t>
      </w:r>
      <w:r>
        <w:t>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</w:t>
      </w:r>
      <w:r>
        <w:t>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25. Министерству юстиции Российской Федерации с участие</w:t>
      </w:r>
      <w:r>
        <w:t>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</w:t>
      </w:r>
      <w:r>
        <w:t>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26. Министерству культуры Российской</w:t>
      </w:r>
      <w:r>
        <w:t xml:space="preserve">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</w:t>
      </w:r>
      <w:r>
        <w:t>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 xml:space="preserve"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</w:t>
      </w:r>
      <w:r>
        <w:t>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ноября 2020</w:t>
      </w:r>
      <w:r>
        <w:t xml:space="preserve"> г.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</w:t>
      </w:r>
      <w:r>
        <w:t>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</w:t>
      </w:r>
      <w:r>
        <w:t>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б) обучение лиц, впервые принятых на работу в указанные организации для замещения должностей, включ</w:t>
      </w:r>
      <w:r>
        <w:t>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29. Высшим должностным лицам (руководите</w:t>
      </w:r>
      <w:r>
        <w:t>лям высших исполнительных органов государственной власти) субъектов Российской Федерации обеспечить: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</w:t>
      </w:r>
      <w:r>
        <w:t xml:space="preserve">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 xml:space="preserve">б) обучение государственных гражданских служащих субъектов Российской Федерации, впервые </w:t>
      </w:r>
      <w:r>
        <w:t xml:space="preserve">поступивших на государственную службу субъектов Российской Федерации для замещения должностей, </w:t>
      </w:r>
      <w:r>
        <w:lastRenderedPageBreak/>
        <w:t>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</w:t>
      </w:r>
      <w:r>
        <w:t>ции. Доклад о результатах исполнения настоящего подпункта представить до 1 ноября 2020 г.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а) ежегодное повышение квалификации муниципальных служа</w:t>
      </w:r>
      <w:r>
        <w:t>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б) обучение муниципальных служащих</w:t>
      </w:r>
      <w:r>
        <w:t>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</w:t>
      </w:r>
      <w:r>
        <w:t>ия настоящего подпункта представить до 1 ноября 2020 г.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а) организовать е</w:t>
      </w:r>
      <w:r>
        <w:t>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 xml:space="preserve"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</w:t>
      </w:r>
      <w:r>
        <w:t>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000000" w:rsidRDefault="00E35A84">
      <w:pPr>
        <w:pStyle w:val="ConsPlusNormal"/>
        <w:jc w:val="center"/>
      </w:pPr>
    </w:p>
    <w:p w:rsidR="00000000" w:rsidRDefault="00E35A84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000000" w:rsidRDefault="00E35A84">
      <w:pPr>
        <w:pStyle w:val="ConsPlusTitle"/>
        <w:jc w:val="center"/>
      </w:pPr>
      <w:r>
        <w:t>в сфере бизнеса, в том числе по защите субъектов</w:t>
      </w:r>
    </w:p>
    <w:p w:rsidR="00000000" w:rsidRDefault="00E35A84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000000" w:rsidRDefault="00E35A84">
      <w:pPr>
        <w:pStyle w:val="ConsPlusTitle"/>
        <w:jc w:val="center"/>
      </w:pPr>
      <w:r>
        <w:t>служебным положением со стороны должностных лиц</w:t>
      </w:r>
    </w:p>
    <w:p w:rsidR="00000000" w:rsidRDefault="00E35A84">
      <w:pPr>
        <w:pStyle w:val="ConsPlusNormal"/>
        <w:jc w:val="center"/>
      </w:pPr>
    </w:p>
    <w:p w:rsidR="00000000" w:rsidRDefault="00E35A84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а) разработать механизм, позволяющий государственным и мун</w:t>
      </w:r>
      <w:r>
        <w:t xml:space="preserve">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25" w:tooltip="&quot;Кодекс Российской Федерации об административных правонарушениях&quot; от 30.12.2001 N 195-ФЗ (ред. от 24.04.2020){КонсультантПлюс}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</w:t>
      </w:r>
      <w:r>
        <w:t>лад о результатах исполнения настоящего подпункта представить до 1 февраля 2019 г.;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</w:t>
      </w:r>
      <w:r>
        <w:t>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</w:t>
      </w:r>
      <w:r>
        <w:t>а 2019 г.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</w:t>
      </w:r>
      <w:r>
        <w:t>е на стимулирование участия организаций в противодействии коррупции.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</w:t>
      </w:r>
      <w:r>
        <w:t xml:space="preserve">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</w:t>
      </w:r>
      <w:r>
        <w:t xml:space="preserve">подверженных </w:t>
      </w:r>
      <w:r>
        <w:lastRenderedPageBreak/>
        <w:t>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о</w:t>
      </w:r>
      <w:r>
        <w:t>ктября 2019 г.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35. Генеральной прокуратуре Российской Федерации: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</w:t>
      </w:r>
      <w:r>
        <w:t>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</w:t>
      </w:r>
      <w:r>
        <w:t>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 xml:space="preserve">б) с участием Следственного комитета Российской Федерации, Министерства внутренних дел Российской </w:t>
      </w:r>
      <w:r>
        <w:t>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</w:t>
      </w:r>
      <w:r>
        <w:t>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</w:t>
      </w:r>
      <w:r>
        <w:t xml:space="preserve">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б) с участием общероссийских общественных организаций "Российский союз промышленников и предприним</w:t>
      </w:r>
      <w:r>
        <w:t>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</w:t>
      </w:r>
      <w:r>
        <w:t>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</w:t>
      </w:r>
      <w:r>
        <w:t>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</w:t>
      </w:r>
      <w:r>
        <w:t>дно, до 15 декабря.</w:t>
      </w:r>
    </w:p>
    <w:p w:rsidR="00000000" w:rsidRDefault="00E35A84">
      <w:pPr>
        <w:pStyle w:val="ConsPlusNormal"/>
        <w:jc w:val="center"/>
      </w:pPr>
    </w:p>
    <w:p w:rsidR="00000000" w:rsidRDefault="00E35A84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000000" w:rsidRDefault="00E35A84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000000" w:rsidRDefault="00E35A84">
      <w:pPr>
        <w:pStyle w:val="ConsPlusTitle"/>
        <w:jc w:val="center"/>
      </w:pPr>
      <w:r>
        <w:t>и противоречий в правовом регулировании в области</w:t>
      </w:r>
    </w:p>
    <w:p w:rsidR="00000000" w:rsidRDefault="00E35A84">
      <w:pPr>
        <w:pStyle w:val="ConsPlusTitle"/>
        <w:jc w:val="center"/>
      </w:pPr>
      <w:r>
        <w:t>противодействия коррупции</w:t>
      </w:r>
    </w:p>
    <w:p w:rsidR="00000000" w:rsidRDefault="00E35A84">
      <w:pPr>
        <w:pStyle w:val="ConsPlusNormal"/>
        <w:jc w:val="center"/>
      </w:pPr>
    </w:p>
    <w:p w:rsidR="00000000" w:rsidRDefault="00E35A84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</w:t>
      </w:r>
      <w:r>
        <w:t>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</w:t>
      </w:r>
      <w:r>
        <w:t xml:space="preserve">х лиц, предусмотренный </w:t>
      </w:r>
      <w:hyperlink r:id="rId26" w:tooltip="&quot;Уголовный кодекс Российской Федерации&quot; от 13.06.1996 N 63-ФЗ (ред. от 07.04.2020) (с изм. и доп., вступ. в силу с 12.04.2020){КонсультантПлюс}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б) с участием Генеральной про</w:t>
      </w:r>
      <w:r>
        <w:t xml:space="preserve">куратуры Российской Федерации проанализировать практику </w:t>
      </w:r>
      <w:r>
        <w:lastRenderedPageBreak/>
        <w:t xml:space="preserve">реализации положений </w:t>
      </w:r>
      <w:hyperlink r:id="rId27" w:tooltip="Федеральный закон от 27.07.2004 N 79-ФЗ (ред. от 16.12.2019) &quot;О государственной гражданской службе Российской Федерации&quot;{КонсультантПлюс}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</w:t>
      </w:r>
      <w:r>
        <w:t>ах исполнения настоящего подпункта представить до 1 октября 2019 г.;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</w:t>
      </w:r>
      <w:r>
        <w:t>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38. Рекомендовать</w:t>
      </w:r>
      <w:r>
        <w:t xml:space="preserve">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8" w:tooltip="&quot;Уголовно-процессуальный кодекс Российской Федерации&quot; от 18.12.2001 N 174-ФЗ (ред. от 24.04.2020){КонсультантПлюс}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39. Генеральной прокуратуре Российской Федерации: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 xml:space="preserve">а) с участием Верховного Суда Российской Федерации, </w:t>
      </w:r>
      <w:r>
        <w:t xml:space="preserve">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9" w:tooltip="&quot;Уголовный кодекс Российской Федерации&quot; от 13.06.1996 N 63-ФЗ (ред. от 07.04.2020) (с изм. и доп., вступ. в силу с 12.04.2020){КонсультантПлюс}" w:history="1">
        <w:r>
          <w:rPr>
            <w:color w:val="0000FF"/>
          </w:rPr>
          <w:t>кодекса</w:t>
        </w:r>
      </w:hyperlink>
      <w:r>
        <w:t xml:space="preserve"> Российской Федера</w:t>
      </w:r>
      <w:r>
        <w:t>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б) с участием федерального государственного научно-исследовательского</w:t>
      </w:r>
      <w:r>
        <w:t xml:space="preserve">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</w:t>
      </w:r>
      <w:r>
        <w:t>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000000" w:rsidRDefault="00E35A84">
      <w:pPr>
        <w:pStyle w:val="ConsPlusNormal"/>
        <w:jc w:val="center"/>
      </w:pPr>
    </w:p>
    <w:p w:rsidR="00000000" w:rsidRDefault="00E35A84">
      <w:pPr>
        <w:pStyle w:val="ConsPlusTitle"/>
        <w:jc w:val="center"/>
        <w:outlineLvl w:val="1"/>
      </w:pPr>
      <w:r>
        <w:t>VIII. Повышение эффе</w:t>
      </w:r>
      <w:r>
        <w:t>ктивности международного сотрудничества</w:t>
      </w:r>
    </w:p>
    <w:p w:rsidR="00000000" w:rsidRDefault="00E35A84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000000" w:rsidRDefault="00E35A84">
      <w:pPr>
        <w:pStyle w:val="ConsPlusTitle"/>
        <w:jc w:val="center"/>
      </w:pPr>
      <w:r>
        <w:t>Укрепление международного авторитета России</w:t>
      </w:r>
    </w:p>
    <w:p w:rsidR="00000000" w:rsidRDefault="00E35A84">
      <w:pPr>
        <w:pStyle w:val="ConsPlusNormal"/>
        <w:jc w:val="center"/>
      </w:pPr>
    </w:p>
    <w:p w:rsidR="00000000" w:rsidRDefault="00E35A84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</w:t>
      </w:r>
      <w:r>
        <w:t xml:space="preserve">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30" w:tooltip="&quot;Конвенция Организации Объединенных Наций против коррупции&quot; (принята в г. Нью-Йорке 31.10.2003 Резолюцией 58/4 на 51-ом пленарном заседании 58-ой сессии Генеральной Ассамблеи ООН){КонсультантПлюс}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41. Министерству иностранных дел Российской Федерации с участием заинт</w:t>
      </w:r>
      <w:r>
        <w:t>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</w:t>
      </w:r>
      <w:r>
        <w:t>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представл</w:t>
      </w:r>
      <w:r>
        <w:t>ять ежегодно, до 1 февраля.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</w:t>
      </w:r>
      <w:r>
        <w:t>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lastRenderedPageBreak/>
        <w:t>Доклад о результат</w:t>
      </w:r>
      <w:r>
        <w:t>ах исполнения настоящего пункта представлять ежегодно, до 1 февраля.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</w:t>
      </w:r>
      <w:r>
        <w:t xml:space="preserve">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</w:t>
      </w:r>
      <w:r>
        <w:t xml:space="preserve"> связи с совершением преступлений коррупционной направленности.</w:t>
      </w:r>
    </w:p>
    <w:p w:rsidR="00000000" w:rsidRDefault="00E35A84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000000" w:rsidRDefault="00E35A84">
      <w:pPr>
        <w:pStyle w:val="ConsPlusNormal"/>
        <w:ind w:firstLine="540"/>
        <w:jc w:val="both"/>
      </w:pPr>
    </w:p>
    <w:p w:rsidR="00000000" w:rsidRDefault="00E35A84">
      <w:pPr>
        <w:pStyle w:val="ConsPlusNormal"/>
        <w:ind w:firstLine="540"/>
        <w:jc w:val="both"/>
      </w:pPr>
    </w:p>
    <w:p w:rsidR="00E35A84" w:rsidRDefault="00E35A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35A84">
      <w:headerReference w:type="default" r:id="rId31"/>
      <w:footerReference w:type="default" r:id="rId3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A84" w:rsidRDefault="00E35A84">
      <w:pPr>
        <w:spacing w:after="0" w:line="240" w:lineRule="auto"/>
      </w:pPr>
      <w:r>
        <w:separator/>
      </w:r>
    </w:p>
  </w:endnote>
  <w:endnote w:type="continuationSeparator" w:id="0">
    <w:p w:rsidR="00E35A84" w:rsidRDefault="00E3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35A8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35A8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35A8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35A84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206086">
            <w:rPr>
              <w:rFonts w:ascii="Tahoma" w:hAnsi="Tahoma" w:cs="Tahoma"/>
            </w:rPr>
            <w:fldChar w:fldCharType="separate"/>
          </w:r>
          <w:r w:rsidR="00206086">
            <w:rPr>
              <w:rFonts w:ascii="Tahoma" w:hAnsi="Tahoma" w:cs="Tahoma"/>
              <w:noProof/>
            </w:rPr>
            <w:t>17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206086">
            <w:rPr>
              <w:rFonts w:ascii="Tahoma" w:hAnsi="Tahoma" w:cs="Tahoma"/>
            </w:rPr>
            <w:fldChar w:fldCharType="separate"/>
          </w:r>
          <w:r w:rsidR="00206086">
            <w:rPr>
              <w:rFonts w:ascii="Tahoma" w:hAnsi="Tahoma" w:cs="Tahoma"/>
              <w:noProof/>
            </w:rPr>
            <w:t>17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E35A8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A84" w:rsidRDefault="00E35A84">
      <w:pPr>
        <w:spacing w:after="0" w:line="240" w:lineRule="auto"/>
      </w:pPr>
      <w:r>
        <w:separator/>
      </w:r>
    </w:p>
  </w:footnote>
  <w:footnote w:type="continuationSeparator" w:id="0">
    <w:p w:rsidR="00E35A84" w:rsidRDefault="00E35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35A8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29.06.2018 N 378</w:t>
          </w:r>
          <w:r>
            <w:rPr>
              <w:rFonts w:ascii="Tahoma" w:hAnsi="Tahoma" w:cs="Tahoma"/>
              <w:sz w:val="16"/>
              <w:szCs w:val="16"/>
            </w:rPr>
            <w:br/>
            <w:t>"О Национальном плане противодействия коррупции на 2018 - 2020 годы"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35A8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</w:t>
          </w:r>
          <w:r>
            <w:rPr>
              <w:rFonts w:ascii="Tahoma" w:hAnsi="Tahoma" w:cs="Tahoma"/>
              <w:sz w:val="16"/>
              <w:szCs w:val="16"/>
            </w:rPr>
            <w:t>ранения: 20.05.2020</w:t>
          </w:r>
        </w:p>
      </w:tc>
    </w:tr>
  </w:tbl>
  <w:p w:rsidR="00000000" w:rsidRDefault="00E35A8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35A8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E7EB1"/>
    <w:rsid w:val="000E7EB1"/>
    <w:rsid w:val="00206086"/>
    <w:rsid w:val="00E3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1E1BE06F76914DDA24B984586C49AB5BE4952F3FB1C5E47125682114BBD4F0DD902A264D30DDB858813FE620AC6BE50F5ECBC737D621FB36e543D" TargetMode="External"/><Relationship Id="rId18" Type="http://schemas.openxmlformats.org/officeDocument/2006/relationships/hyperlink" Target="consultantplus://offline/ref=1E1BE06F76914DDA24B984586C49AB5BE4902D35B4CBE47125682114BBD4F0DD902A264E39DAB30CD170E77CEA3EF60D5BCBC532CAe243D" TargetMode="External"/><Relationship Id="rId26" Type="http://schemas.openxmlformats.org/officeDocument/2006/relationships/hyperlink" Target="consultantplus://offline/ref=1E1BE06F76914DDA24B984586C49AB5BE4912535BBC7E47125682114BBD4F0DD902A264D38DBBF53D465F624E53CE8135ED0D930C821eF4B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E1BE06F76914DDA24B984586C49AB5BE4902D35B4CBE47125682114BBD4F0DD822A7E4132DDA658852AB071EAe34ED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1E1BE06F76914DDA24B984586C49AB5BE4972930B7C2E47125682114BBD4F0DD902A264D30DDB858883FE620AC6BE50F5ECBC737D621FB36e543D" TargetMode="External"/><Relationship Id="rId17" Type="http://schemas.openxmlformats.org/officeDocument/2006/relationships/hyperlink" Target="consultantplus://offline/ref=1E1BE06F76914DDA24B984586C49AB5BE4902D35B6C2E47125682114BBD4F0DD822A7E4132DDA658852AB071EAe34ED" TargetMode="External"/><Relationship Id="rId25" Type="http://schemas.openxmlformats.org/officeDocument/2006/relationships/hyperlink" Target="consultantplus://offline/ref=1E1BE06F76914DDA24B984586C49AB5BE4902D35B7C1E47125682114BBD4F0DD902A264E36DFB853D465F624E53CE8135ED0D930C821eF4BD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1BE06F76914DDA24B984586C49AB5BE4902D35B7C1E47125682114BBD4F0DD902A264E36DFB853D465F624E53CE8135ED0D930C821eF4BD" TargetMode="External"/><Relationship Id="rId20" Type="http://schemas.openxmlformats.org/officeDocument/2006/relationships/hyperlink" Target="consultantplus://offline/ref=1E1BE06F76914DDA24B984586C49AB5BE4902D35B7C1E47125682114BBD4F0DD902A264E36DFB853D465F624E53CE8135ED0D930C821eF4BD" TargetMode="External"/><Relationship Id="rId29" Type="http://schemas.openxmlformats.org/officeDocument/2006/relationships/hyperlink" Target="consultantplus://offline/ref=1E1BE06F76914DDA24B984586C49AB5BE4912535BBC7E47125682114BBD4F0DD822A7E4132DDA658852AB071EAe34ED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E1BE06F76914DDA24B984586C49AB5BE4972930B7C2E47125682114BBD4F0DD902A264D30DDB858883FE620AC6BE50F5ECBC737D621FB36e543D" TargetMode="External"/><Relationship Id="rId24" Type="http://schemas.openxmlformats.org/officeDocument/2006/relationships/hyperlink" Target="consultantplus://offline/ref=1E1BE06F76914DDA24B984586C49AB5BE4942B37B3C6E47125682114BBD4F0DD902A264D30DDB858883FE620AC6BE50F5ECBC737D621FB36e543D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E1BE06F76914DDA24B984586C49AB5BE4902D35B7C1E47125682114BBD4F0DD902A264E36DFB853D465F624E53CE8135ED0D930C821eF4BD" TargetMode="External"/><Relationship Id="rId23" Type="http://schemas.openxmlformats.org/officeDocument/2006/relationships/hyperlink" Target="consultantplus://offline/ref=1E1BE06F76914DDA24B984586C49AB5BE59C2532B6C4E47125682114BBD4F0DD822A7E4132DDA658852AB071EAe34ED" TargetMode="External"/><Relationship Id="rId28" Type="http://schemas.openxmlformats.org/officeDocument/2006/relationships/hyperlink" Target="consultantplus://offline/ref=1E1BE06F76914DDA24B984586C49AB5BE4902D35B0C6E47125682114BBD4F0DD902A264D35DCBF53D465F624E53CE8135ED0D930C821eF4BD" TargetMode="External"/><Relationship Id="rId10" Type="http://schemas.openxmlformats.org/officeDocument/2006/relationships/hyperlink" Target="consultantplus://offline/ref=1E1BE06F76914DDA24B984586C49AB5BE59C2532B6C4E47125682114BBD4F0DD822A7E4132DDA658852AB071EAe34ED" TargetMode="External"/><Relationship Id="rId19" Type="http://schemas.openxmlformats.org/officeDocument/2006/relationships/hyperlink" Target="consultantplus://offline/ref=1E1BE06F76914DDA24B984586C49AB5BE4902D35B4CBE47125682114BBD4F0DD902A264D30DCBF58893FE620AC6BE50F5ECBC737D621FB36e543D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E1BE06F76914DDA24B984586C49AB5BE4902D35B6C5E47125682114BBD4F0DD902A264D30DDB85B893FE620AC6BE50F5ECBC737D621FB36e543D" TargetMode="External"/><Relationship Id="rId14" Type="http://schemas.openxmlformats.org/officeDocument/2006/relationships/hyperlink" Target="consultantplus://offline/ref=1E1BE06F76914DDA24B984586C49AB5BE4902D35B6C2E47125682114BBD4F0DD822A7E4132DDA658852AB071EAe34ED" TargetMode="External"/><Relationship Id="rId22" Type="http://schemas.openxmlformats.org/officeDocument/2006/relationships/hyperlink" Target="consultantplus://offline/ref=1E1BE06F76914DDA24B984586C49AB5BE4902D35B6C2E47125682114BBD4F0DD822A7E4132DDA658852AB071EAe34ED" TargetMode="External"/><Relationship Id="rId27" Type="http://schemas.openxmlformats.org/officeDocument/2006/relationships/hyperlink" Target="consultantplus://offline/ref=1E1BE06F76914DDA24B984586C49AB5BE4912C34B4C4E47125682114BBD4F0DD902A264939D6EC09C461BF73E820E80840D7C730eC48D" TargetMode="External"/><Relationship Id="rId30" Type="http://schemas.openxmlformats.org/officeDocument/2006/relationships/hyperlink" Target="consultantplus://offline/ref=1E1BE06F76914DDA24B984586C49AB5BE6972D36B6C3E47125682114BBD4F0DD822A7E4132DDA658852AB071EAe34E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9458</Words>
  <Characters>53912</Characters>
  <Application>Microsoft Office Word</Application>
  <DocSecurity>2</DocSecurity>
  <Lines>449</Lines>
  <Paragraphs>126</Paragraphs>
  <ScaleCrop>false</ScaleCrop>
  <Company>КонсультантПлюс Версия 4019.00.23</Company>
  <LinksUpToDate>false</LinksUpToDate>
  <CharactersWithSpaces>63244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29.06.2018 N 378"О Национальном плане противодействия коррупции на 2018 - 2020 годы"</dc:title>
  <dc:subject/>
  <dc:creator>Dima</dc:creator>
  <cp:keywords/>
  <dc:description/>
  <cp:lastModifiedBy>Dima</cp:lastModifiedBy>
  <cp:revision>2</cp:revision>
  <dcterms:created xsi:type="dcterms:W3CDTF">2020-05-25T06:12:00Z</dcterms:created>
  <dcterms:modified xsi:type="dcterms:W3CDTF">2020-05-25T06:12:00Z</dcterms:modified>
</cp:coreProperties>
</file>