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E3" w:rsidRDefault="00FB31E3">
      <w:pPr>
        <w:pStyle w:val="ConsPlusTitlePage"/>
      </w:pPr>
      <w:r>
        <w:t xml:space="preserve">Документ предоставлен </w:t>
      </w:r>
      <w:hyperlink r:id="rId4">
        <w:r>
          <w:rPr>
            <w:color w:val="0000FF"/>
          </w:rPr>
          <w:t>КонсультантПлюс</w:t>
        </w:r>
      </w:hyperlink>
      <w:r>
        <w:br/>
      </w:r>
    </w:p>
    <w:p w:rsidR="00FB31E3" w:rsidRDefault="00FB31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B31E3">
        <w:tc>
          <w:tcPr>
            <w:tcW w:w="4677" w:type="dxa"/>
            <w:tcBorders>
              <w:top w:val="nil"/>
              <w:left w:val="nil"/>
              <w:bottom w:val="nil"/>
              <w:right w:val="nil"/>
            </w:tcBorders>
          </w:tcPr>
          <w:p w:rsidR="00FB31E3" w:rsidRDefault="00FB31E3">
            <w:pPr>
              <w:pStyle w:val="ConsPlusNormal"/>
              <w:outlineLvl w:val="0"/>
            </w:pPr>
            <w:r>
              <w:t>23 мая 2011 года</w:t>
            </w:r>
          </w:p>
        </w:tc>
        <w:tc>
          <w:tcPr>
            <w:tcW w:w="4677" w:type="dxa"/>
            <w:tcBorders>
              <w:top w:val="nil"/>
              <w:left w:val="nil"/>
              <w:bottom w:val="nil"/>
              <w:right w:val="nil"/>
            </w:tcBorders>
          </w:tcPr>
          <w:p w:rsidR="00FB31E3" w:rsidRDefault="00FB31E3">
            <w:pPr>
              <w:pStyle w:val="ConsPlusNormal"/>
              <w:jc w:val="right"/>
              <w:outlineLvl w:val="0"/>
            </w:pPr>
            <w:r>
              <w:t>N 31-ОЗ</w:t>
            </w:r>
          </w:p>
        </w:tc>
      </w:tr>
    </w:tbl>
    <w:p w:rsidR="00FB31E3" w:rsidRDefault="00FB31E3">
      <w:pPr>
        <w:pStyle w:val="ConsPlusNormal"/>
        <w:pBdr>
          <w:bottom w:val="single" w:sz="6" w:space="0" w:color="auto"/>
        </w:pBdr>
        <w:spacing w:before="100" w:after="100"/>
        <w:jc w:val="both"/>
        <w:rPr>
          <w:sz w:val="2"/>
          <w:szCs w:val="2"/>
        </w:rPr>
      </w:pPr>
    </w:p>
    <w:p w:rsidR="00FB31E3" w:rsidRDefault="00FB31E3">
      <w:pPr>
        <w:pStyle w:val="ConsPlusNormal"/>
        <w:jc w:val="both"/>
      </w:pPr>
    </w:p>
    <w:p w:rsidR="00FB31E3" w:rsidRDefault="00FB31E3">
      <w:pPr>
        <w:pStyle w:val="ConsPlusTitle"/>
        <w:jc w:val="center"/>
      </w:pPr>
      <w:r>
        <w:t>ЗАКОН</w:t>
      </w:r>
    </w:p>
    <w:p w:rsidR="00FB31E3" w:rsidRDefault="00FB31E3">
      <w:pPr>
        <w:pStyle w:val="ConsPlusTitle"/>
        <w:jc w:val="center"/>
      </w:pPr>
    </w:p>
    <w:p w:rsidR="00FB31E3" w:rsidRDefault="00FB31E3">
      <w:pPr>
        <w:pStyle w:val="ConsPlusTitle"/>
        <w:jc w:val="center"/>
      </w:pPr>
      <w:r>
        <w:t>СВЕРДЛОВСКОЙ ОБЛАСТИ</w:t>
      </w:r>
    </w:p>
    <w:p w:rsidR="00FB31E3" w:rsidRDefault="00FB31E3">
      <w:pPr>
        <w:pStyle w:val="ConsPlusTitle"/>
        <w:jc w:val="center"/>
      </w:pPr>
    </w:p>
    <w:p w:rsidR="00FB31E3" w:rsidRDefault="00FB31E3">
      <w:pPr>
        <w:pStyle w:val="ConsPlusTitle"/>
        <w:jc w:val="center"/>
      </w:pPr>
      <w:r>
        <w:t>О НАДЕЛЕНИИ ОРГАНОВ МЕСТНОГО САМОУПРАВЛЕНИЯ</w:t>
      </w:r>
    </w:p>
    <w:p w:rsidR="00FB31E3" w:rsidRDefault="00FB31E3">
      <w:pPr>
        <w:pStyle w:val="ConsPlusTitle"/>
        <w:jc w:val="center"/>
      </w:pPr>
      <w:r>
        <w:t>МУНИЦИПАЛЬНЫХ ОБРАЗОВАНИЙ, РАСПОЛОЖЕННЫХ НА ТЕРРИТОРИИ</w:t>
      </w:r>
    </w:p>
    <w:p w:rsidR="00FB31E3" w:rsidRDefault="00FB31E3">
      <w:pPr>
        <w:pStyle w:val="ConsPlusTitle"/>
        <w:jc w:val="center"/>
      </w:pPr>
      <w:r>
        <w:t>СВЕРДЛОВСКОЙ ОБЛАСТИ, ГОСУДАРСТВЕННЫМ ПОЛНОМОЧИЕМ</w:t>
      </w:r>
    </w:p>
    <w:p w:rsidR="00FB31E3" w:rsidRDefault="00FB31E3">
      <w:pPr>
        <w:pStyle w:val="ConsPlusTitle"/>
        <w:jc w:val="center"/>
      </w:pPr>
      <w:r>
        <w:t>СВЕРДЛОВСКОЙ ОБЛАСТИ ПО СОЗДАНИЮ АДМИНИСТРАТИВНЫХ КОМИССИЙ</w:t>
      </w:r>
    </w:p>
    <w:p w:rsidR="00FB31E3" w:rsidRDefault="00FB31E3">
      <w:pPr>
        <w:pStyle w:val="ConsPlusNormal"/>
        <w:jc w:val="both"/>
      </w:pPr>
    </w:p>
    <w:p w:rsidR="00FB31E3" w:rsidRDefault="00FB31E3">
      <w:pPr>
        <w:pStyle w:val="ConsPlusNormal"/>
        <w:jc w:val="right"/>
      </w:pPr>
      <w:proofErr w:type="gramStart"/>
      <w:r>
        <w:t>Принят</w:t>
      </w:r>
      <w:proofErr w:type="gramEnd"/>
      <w:r>
        <w:t xml:space="preserve"> Областной Думой</w:t>
      </w:r>
    </w:p>
    <w:p w:rsidR="00FB31E3" w:rsidRDefault="00FB31E3">
      <w:pPr>
        <w:pStyle w:val="ConsPlusNormal"/>
        <w:jc w:val="right"/>
      </w:pPr>
      <w:r>
        <w:t>Законодательного Собрания</w:t>
      </w:r>
    </w:p>
    <w:p w:rsidR="00FB31E3" w:rsidRDefault="00FB31E3">
      <w:pPr>
        <w:pStyle w:val="ConsPlusNormal"/>
        <w:jc w:val="right"/>
      </w:pPr>
      <w:r>
        <w:t>Свердловской области</w:t>
      </w:r>
    </w:p>
    <w:p w:rsidR="00FB31E3" w:rsidRDefault="00FB31E3">
      <w:pPr>
        <w:pStyle w:val="ConsPlusNormal"/>
        <w:jc w:val="right"/>
      </w:pPr>
      <w:r>
        <w:t>26 апреля 2011 года</w:t>
      </w:r>
    </w:p>
    <w:p w:rsidR="00FB31E3" w:rsidRDefault="00FB31E3">
      <w:pPr>
        <w:pStyle w:val="ConsPlusNormal"/>
        <w:jc w:val="both"/>
      </w:pPr>
    </w:p>
    <w:p w:rsidR="00FB31E3" w:rsidRDefault="00FB31E3">
      <w:pPr>
        <w:pStyle w:val="ConsPlusNormal"/>
        <w:jc w:val="right"/>
      </w:pPr>
      <w:proofErr w:type="gramStart"/>
      <w:r>
        <w:t>Одобрен</w:t>
      </w:r>
      <w:proofErr w:type="gramEnd"/>
      <w:r>
        <w:t xml:space="preserve"> Палатой Представителей</w:t>
      </w:r>
    </w:p>
    <w:p w:rsidR="00FB31E3" w:rsidRDefault="00FB31E3">
      <w:pPr>
        <w:pStyle w:val="ConsPlusNormal"/>
        <w:jc w:val="right"/>
      </w:pPr>
      <w:r>
        <w:t>Законодательного Собрания</w:t>
      </w:r>
    </w:p>
    <w:p w:rsidR="00FB31E3" w:rsidRDefault="00FB31E3">
      <w:pPr>
        <w:pStyle w:val="ConsPlusNormal"/>
        <w:jc w:val="right"/>
      </w:pPr>
      <w:r>
        <w:t>Свердловской области</w:t>
      </w:r>
    </w:p>
    <w:p w:rsidR="00FB31E3" w:rsidRDefault="00FB31E3">
      <w:pPr>
        <w:pStyle w:val="ConsPlusNormal"/>
        <w:jc w:val="right"/>
      </w:pPr>
      <w:r>
        <w:t>19 мая 2011 года</w:t>
      </w:r>
    </w:p>
    <w:p w:rsidR="00FB31E3" w:rsidRDefault="00FB31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31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1E3" w:rsidRDefault="00FB31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1E3" w:rsidRDefault="00FB31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1E3" w:rsidRDefault="00FB31E3">
            <w:pPr>
              <w:pStyle w:val="ConsPlusNormal"/>
              <w:jc w:val="center"/>
            </w:pPr>
            <w:r>
              <w:rPr>
                <w:color w:val="392C69"/>
              </w:rPr>
              <w:t>Список изменяющих документов</w:t>
            </w:r>
          </w:p>
          <w:p w:rsidR="00FB31E3" w:rsidRDefault="00FB31E3">
            <w:pPr>
              <w:pStyle w:val="ConsPlusNormal"/>
              <w:jc w:val="center"/>
            </w:pPr>
            <w:proofErr w:type="gramStart"/>
            <w:r>
              <w:rPr>
                <w:color w:val="392C69"/>
              </w:rPr>
              <w:t xml:space="preserve">(в ред. Законов Свердловской области от 27.01.2012 </w:t>
            </w:r>
            <w:hyperlink r:id="rId5">
              <w:r>
                <w:rPr>
                  <w:color w:val="0000FF"/>
                </w:rPr>
                <w:t>N 1-ОЗ</w:t>
              </w:r>
            </w:hyperlink>
            <w:r>
              <w:rPr>
                <w:color w:val="392C69"/>
              </w:rPr>
              <w:t>,</w:t>
            </w:r>
            <w:proofErr w:type="gramEnd"/>
          </w:p>
          <w:p w:rsidR="00FB31E3" w:rsidRDefault="00FB31E3">
            <w:pPr>
              <w:pStyle w:val="ConsPlusNormal"/>
              <w:jc w:val="center"/>
            </w:pPr>
            <w:r>
              <w:rPr>
                <w:color w:val="392C69"/>
              </w:rPr>
              <w:t xml:space="preserve">от 07.12.2012 </w:t>
            </w:r>
            <w:hyperlink r:id="rId6">
              <w:r>
                <w:rPr>
                  <w:color w:val="0000FF"/>
                </w:rPr>
                <w:t>N 98-ОЗ</w:t>
              </w:r>
            </w:hyperlink>
            <w:r>
              <w:rPr>
                <w:color w:val="392C69"/>
              </w:rPr>
              <w:t xml:space="preserve">, от 28.10.2015 </w:t>
            </w:r>
            <w:hyperlink r:id="rId7">
              <w:r>
                <w:rPr>
                  <w:color w:val="0000FF"/>
                </w:rPr>
                <w:t>N 123-ОЗ</w:t>
              </w:r>
            </w:hyperlink>
            <w:r>
              <w:rPr>
                <w:color w:val="392C69"/>
              </w:rPr>
              <w:t xml:space="preserve">, от 21.11.2019 </w:t>
            </w:r>
            <w:hyperlink r:id="rId8">
              <w:r>
                <w:rPr>
                  <w:color w:val="0000FF"/>
                </w:rPr>
                <w:t>N 116-ОЗ</w:t>
              </w:r>
            </w:hyperlink>
            <w:r>
              <w:rPr>
                <w:color w:val="392C69"/>
              </w:rPr>
              <w:t>,</w:t>
            </w:r>
          </w:p>
          <w:p w:rsidR="00FB31E3" w:rsidRDefault="00FB31E3">
            <w:pPr>
              <w:pStyle w:val="ConsPlusNormal"/>
              <w:jc w:val="center"/>
            </w:pPr>
            <w:r>
              <w:rPr>
                <w:color w:val="392C69"/>
              </w:rPr>
              <w:t xml:space="preserve">от 09.06.2022 </w:t>
            </w:r>
            <w:hyperlink r:id="rId9">
              <w:r>
                <w:rPr>
                  <w:color w:val="0000FF"/>
                </w:rPr>
                <w:t>N 64-ОЗ</w:t>
              </w:r>
            </w:hyperlink>
            <w:r>
              <w:rPr>
                <w:color w:val="392C69"/>
              </w:rPr>
              <w:t>,</w:t>
            </w:r>
          </w:p>
          <w:p w:rsidR="00FB31E3" w:rsidRDefault="00FB31E3">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r>
                <w:rPr>
                  <w:color w:val="0000FF"/>
                </w:rPr>
                <w:t>Законом</w:t>
              </w:r>
            </w:hyperlink>
            <w:r>
              <w:rPr>
                <w:color w:val="392C69"/>
              </w:rPr>
              <w:t xml:space="preserve"> Свердловской области от 26.12.2011 N 129-ОЗ,</w:t>
            </w:r>
          </w:p>
          <w:p w:rsidR="00FB31E3" w:rsidRDefault="00FB31E3">
            <w:pPr>
              <w:pStyle w:val="ConsPlusNormal"/>
              <w:jc w:val="center"/>
            </w:pPr>
            <w:hyperlink r:id="rId11">
              <w:r>
                <w:rPr>
                  <w:color w:val="0000FF"/>
                </w:rPr>
                <w:t>Решением</w:t>
              </w:r>
            </w:hyperlink>
            <w:r>
              <w:rPr>
                <w:color w:val="392C69"/>
              </w:rPr>
              <w:t xml:space="preserve"> Свердловского областного суда от 20.09.2012 по делу N 3-108/12,</w:t>
            </w:r>
          </w:p>
          <w:p w:rsidR="00FB31E3" w:rsidRDefault="00FB31E3">
            <w:pPr>
              <w:pStyle w:val="ConsPlusNormal"/>
              <w:jc w:val="center"/>
            </w:pPr>
            <w:r>
              <w:rPr>
                <w:color w:val="392C69"/>
              </w:rPr>
              <w:t xml:space="preserve">Законами Свердловской области от 07.12.2012 </w:t>
            </w:r>
            <w:hyperlink r:id="rId12">
              <w:r>
                <w:rPr>
                  <w:color w:val="0000FF"/>
                </w:rPr>
                <w:t>N 104-ОЗ</w:t>
              </w:r>
            </w:hyperlink>
            <w:r>
              <w:rPr>
                <w:color w:val="392C69"/>
              </w:rPr>
              <w:t>,</w:t>
            </w:r>
          </w:p>
          <w:p w:rsidR="00FB31E3" w:rsidRDefault="00FB31E3">
            <w:pPr>
              <w:pStyle w:val="ConsPlusNormal"/>
              <w:jc w:val="center"/>
            </w:pPr>
            <w:r>
              <w:rPr>
                <w:color w:val="392C69"/>
              </w:rPr>
              <w:t xml:space="preserve">от 09.12.2013 </w:t>
            </w:r>
            <w:hyperlink r:id="rId13">
              <w:r>
                <w:rPr>
                  <w:color w:val="0000FF"/>
                </w:rPr>
                <w:t>N 125-ОЗ</w:t>
              </w:r>
            </w:hyperlink>
            <w:r>
              <w:rPr>
                <w:color w:val="392C69"/>
              </w:rPr>
              <w:t xml:space="preserve">, от 03.12.2014 </w:t>
            </w:r>
            <w:hyperlink r:id="rId14">
              <w:r>
                <w:rPr>
                  <w:color w:val="0000FF"/>
                </w:rPr>
                <w:t>N 111-ОЗ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1E3" w:rsidRDefault="00FB31E3">
            <w:pPr>
              <w:pStyle w:val="ConsPlusNormal"/>
            </w:pPr>
          </w:p>
        </w:tc>
      </w:tr>
    </w:tbl>
    <w:p w:rsidR="00FB31E3" w:rsidRDefault="00FB31E3">
      <w:pPr>
        <w:pStyle w:val="ConsPlusNormal"/>
        <w:jc w:val="both"/>
      </w:pPr>
    </w:p>
    <w:p w:rsidR="00FB31E3" w:rsidRDefault="00FB31E3">
      <w:pPr>
        <w:pStyle w:val="ConsPlusTitle"/>
        <w:ind w:firstLine="540"/>
        <w:jc w:val="both"/>
        <w:outlineLvl w:val="1"/>
      </w:pPr>
      <w:r>
        <w:t>Статья 1. Предмет регулирования настоящего Закона</w:t>
      </w:r>
    </w:p>
    <w:p w:rsidR="00FB31E3" w:rsidRDefault="00FB31E3">
      <w:pPr>
        <w:pStyle w:val="ConsPlusNormal"/>
        <w:jc w:val="both"/>
      </w:pPr>
    </w:p>
    <w:p w:rsidR="00FB31E3" w:rsidRDefault="00FB31E3">
      <w:pPr>
        <w:pStyle w:val="ConsPlusNormal"/>
        <w:ind w:firstLine="540"/>
        <w:jc w:val="both"/>
      </w:pPr>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(далее - государственное полномочие по созданию административных комиссий) и осуществлением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 являются:</w:t>
      </w:r>
    </w:p>
    <w:p w:rsidR="00FB31E3" w:rsidRDefault="00FB31E3">
      <w:pPr>
        <w:pStyle w:val="ConsPlusNormal"/>
        <w:spacing w:before="240"/>
        <w:ind w:firstLine="540"/>
        <w:jc w:val="both"/>
      </w:pPr>
      <w:r>
        <w:lastRenderedPageBreak/>
        <w:t>1) городские округа;</w:t>
      </w:r>
    </w:p>
    <w:p w:rsidR="00FB31E3" w:rsidRDefault="00FB31E3">
      <w:pPr>
        <w:pStyle w:val="ConsPlusNormal"/>
        <w:spacing w:before="240"/>
        <w:ind w:firstLine="540"/>
        <w:jc w:val="both"/>
      </w:pPr>
      <w:r>
        <w:t>2) муниципальные районы.</w:t>
      </w:r>
    </w:p>
    <w:p w:rsidR="00FB31E3" w:rsidRDefault="00FB31E3">
      <w:pPr>
        <w:pStyle w:val="ConsPlusNormal"/>
        <w:jc w:val="both"/>
      </w:pPr>
    </w:p>
    <w:p w:rsidR="00FB31E3" w:rsidRDefault="00FB31E3">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вправе:</w:t>
      </w:r>
    </w:p>
    <w:p w:rsidR="00FB31E3" w:rsidRDefault="00FB31E3">
      <w:pPr>
        <w:pStyle w:val="ConsPlusNormal"/>
        <w:spacing w:before="240"/>
        <w:ind w:firstLine="540"/>
        <w:jc w:val="both"/>
      </w:pPr>
      <w:r>
        <w:t xml:space="preserve">1) получать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осуществления этого государственного полномочия;</w:t>
      </w:r>
    </w:p>
    <w:p w:rsidR="00FB31E3" w:rsidRDefault="00FB31E3">
      <w:pPr>
        <w:pStyle w:val="ConsPlusNormal"/>
        <w:spacing w:before="24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FB31E3" w:rsidRDefault="00FB31E3">
      <w:pPr>
        <w:pStyle w:val="ConsPlusNormal"/>
        <w:spacing w:before="240"/>
        <w:ind w:firstLine="540"/>
        <w:jc w:val="both"/>
      </w:pPr>
      <w:bookmarkStart w:id="0" w:name="P46"/>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FB31E3" w:rsidRDefault="00FB31E3">
      <w:pPr>
        <w:pStyle w:val="ConsPlusNormal"/>
        <w:spacing w:before="24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FB31E3" w:rsidRDefault="00FB31E3">
      <w:pPr>
        <w:pStyle w:val="ConsPlusNormal"/>
        <w:spacing w:before="24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обязаны:</w:t>
      </w:r>
    </w:p>
    <w:p w:rsidR="00FB31E3" w:rsidRDefault="00FB31E3">
      <w:pPr>
        <w:pStyle w:val="ConsPlusNormal"/>
        <w:spacing w:before="240"/>
        <w:ind w:firstLine="540"/>
        <w:jc w:val="both"/>
      </w:pPr>
      <w:r>
        <w:t>1) создавать административные комиссии в соответствии с законодательством Российской Федерации и Свердловской области;</w:t>
      </w:r>
    </w:p>
    <w:p w:rsidR="00FB31E3" w:rsidRDefault="00FB31E3">
      <w:pPr>
        <w:pStyle w:val="ConsPlusNormal"/>
        <w:spacing w:before="240"/>
        <w:ind w:firstLine="540"/>
        <w:jc w:val="both"/>
      </w:pPr>
      <w:r>
        <w:t>2) осуществлять обеспечение деятельности административных комиссий в соответствии с законодательством Российской Федерации и Свердловской области;</w:t>
      </w:r>
    </w:p>
    <w:p w:rsidR="00FB31E3" w:rsidRDefault="00FB31E3">
      <w:pPr>
        <w:pStyle w:val="ConsPlusNormal"/>
        <w:spacing w:before="240"/>
        <w:ind w:firstLine="540"/>
        <w:jc w:val="both"/>
      </w:pPr>
      <w:r>
        <w:t>3) отражать в бюджете соответствующего муниципального образования денежные средства, направляемые на создание и обеспечение деятельности административных комиссий, раздельно с денежными средствами, направляемыми на исполнение других расходных обязательств этого муниципального образования;</w:t>
      </w:r>
    </w:p>
    <w:p w:rsidR="00FB31E3" w:rsidRDefault="00FB31E3">
      <w:pPr>
        <w:pStyle w:val="ConsPlusNormal"/>
        <w:spacing w:before="240"/>
        <w:ind w:firstLine="540"/>
        <w:jc w:val="both"/>
      </w:pPr>
      <w:r>
        <w:t xml:space="preserve">4) обеспечивать расходование средств, указанных в </w:t>
      </w:r>
      <w:hyperlink w:anchor="P81">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FB31E3" w:rsidRDefault="00FB31E3">
      <w:pPr>
        <w:pStyle w:val="ConsPlusNormal"/>
        <w:jc w:val="both"/>
      </w:pPr>
      <w:r>
        <w:t xml:space="preserve">(подп. 4 в ред. </w:t>
      </w:r>
      <w:hyperlink r:id="rId15">
        <w:r>
          <w:rPr>
            <w:color w:val="0000FF"/>
          </w:rPr>
          <w:t>Закона</w:t>
        </w:r>
      </w:hyperlink>
      <w:r>
        <w:t xml:space="preserve"> Свердловской области от 09.06.2022 N 64-ОЗ)</w:t>
      </w:r>
    </w:p>
    <w:p w:rsidR="00FB31E3" w:rsidRDefault="00FB31E3">
      <w:pPr>
        <w:pStyle w:val="ConsPlusNormal"/>
        <w:spacing w:before="240"/>
        <w:ind w:firstLine="540"/>
        <w:jc w:val="both"/>
      </w:pPr>
      <w:r>
        <w:t xml:space="preserve">5) представлять органам государственной власти Свердловской области в соответствии со </w:t>
      </w:r>
      <w:hyperlink w:anchor="P96">
        <w:r>
          <w:rPr>
            <w:color w:val="0000FF"/>
          </w:rPr>
          <w:t>статьей 6</w:t>
        </w:r>
      </w:hyperlink>
      <w:r>
        <w:t xml:space="preserve"> настоящего Закона отчетность об осуществлении этого государственного полномочия;</w:t>
      </w:r>
    </w:p>
    <w:p w:rsidR="00FB31E3" w:rsidRDefault="00FB31E3">
      <w:pPr>
        <w:pStyle w:val="ConsPlusNormal"/>
        <w:spacing w:before="240"/>
        <w:ind w:firstLine="540"/>
        <w:jc w:val="both"/>
      </w:pPr>
      <w:r>
        <w:t xml:space="preserve">6) создавать условия для осуществления органами государственной власти Свердловской области в соответствии со </w:t>
      </w:r>
      <w:hyperlink w:anchor="P107">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w:t>
      </w:r>
      <w:r>
        <w:lastRenderedPageBreak/>
        <w:t xml:space="preserve">образования переданного этим органам местного самоуправления государственного полномочия по созданию административных комиссий,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FB31E3" w:rsidRDefault="00FB31E3">
      <w:pPr>
        <w:pStyle w:val="ConsPlusNormal"/>
        <w:jc w:val="both"/>
      </w:pPr>
    </w:p>
    <w:p w:rsidR="00FB31E3" w:rsidRDefault="00FB31E3">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bookmarkStart w:id="1" w:name="P59"/>
      <w:bookmarkEnd w:id="1"/>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права и исполняют обязанности, предусмотренные в </w:t>
      </w:r>
      <w:hyperlink w:anchor="P66">
        <w:r>
          <w:rPr>
            <w:color w:val="0000FF"/>
          </w:rPr>
          <w:t>пунктах 2</w:t>
        </w:r>
      </w:hyperlink>
      <w:r>
        <w:t xml:space="preserve"> и </w:t>
      </w:r>
      <w:hyperlink w:anchor="P73">
        <w:r>
          <w:rPr>
            <w:color w:val="0000FF"/>
          </w:rPr>
          <w:t>3</w:t>
        </w:r>
      </w:hyperlink>
      <w:r>
        <w:t xml:space="preserve"> настоящей статьи и в </w:t>
      </w:r>
      <w:hyperlink w:anchor="P79">
        <w:r>
          <w:rPr>
            <w:color w:val="0000FF"/>
          </w:rPr>
          <w:t>статьях 5</w:t>
        </w:r>
      </w:hyperlink>
      <w:r>
        <w:t xml:space="preserve"> - </w:t>
      </w:r>
      <w:hyperlink w:anchor="P124">
        <w:r>
          <w:rPr>
            <w:color w:val="0000FF"/>
          </w:rPr>
          <w:t>8</w:t>
        </w:r>
      </w:hyperlink>
      <w:r>
        <w:t xml:space="preserve"> настоящего Закона, следующие органы государственной власти Свердловской области:</w:t>
      </w:r>
    </w:p>
    <w:p w:rsidR="00FB31E3" w:rsidRDefault="00FB31E3">
      <w:pPr>
        <w:pStyle w:val="ConsPlusNormal"/>
        <w:jc w:val="both"/>
      </w:pPr>
      <w:r>
        <w:t xml:space="preserve">(в ред. </w:t>
      </w:r>
      <w:hyperlink r:id="rId16">
        <w:r>
          <w:rPr>
            <w:color w:val="0000FF"/>
          </w:rPr>
          <w:t>Закона</w:t>
        </w:r>
      </w:hyperlink>
      <w:r>
        <w:t xml:space="preserve"> Свердловской области от 27.01.2012 N 1-ОЗ)</w:t>
      </w:r>
    </w:p>
    <w:p w:rsidR="00FB31E3" w:rsidRDefault="00FB31E3">
      <w:pPr>
        <w:pStyle w:val="ConsPlusNormal"/>
        <w:spacing w:before="240"/>
        <w:ind w:firstLine="540"/>
        <w:jc w:val="both"/>
      </w:pPr>
      <w:r>
        <w:t>1) Законодательное Собрание Свердловской области;</w:t>
      </w:r>
    </w:p>
    <w:p w:rsidR="00FB31E3" w:rsidRDefault="00FB31E3">
      <w:pPr>
        <w:pStyle w:val="ConsPlusNormal"/>
        <w:spacing w:before="240"/>
        <w:ind w:firstLine="540"/>
        <w:jc w:val="both"/>
      </w:pPr>
      <w:r>
        <w:t>2) Правительство Свердловской области;</w:t>
      </w:r>
    </w:p>
    <w:p w:rsidR="00FB31E3" w:rsidRDefault="00FB31E3">
      <w:pPr>
        <w:pStyle w:val="ConsPlusNormal"/>
        <w:spacing w:before="24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FB31E3" w:rsidRDefault="00FB31E3">
      <w:pPr>
        <w:pStyle w:val="ConsPlusNormal"/>
        <w:spacing w:before="240"/>
        <w:ind w:firstLine="540"/>
        <w:jc w:val="both"/>
      </w:pPr>
      <w:r>
        <w:t>4) орган внутреннего государственного финансового контроля Свердловской области.</w:t>
      </w:r>
    </w:p>
    <w:p w:rsidR="00FB31E3" w:rsidRDefault="00FB31E3">
      <w:pPr>
        <w:pStyle w:val="ConsPlusNormal"/>
        <w:jc w:val="both"/>
      </w:pPr>
      <w:r>
        <w:t xml:space="preserve">(в ред. </w:t>
      </w:r>
      <w:hyperlink r:id="rId17">
        <w:r>
          <w:rPr>
            <w:color w:val="0000FF"/>
          </w:rPr>
          <w:t>Закона</w:t>
        </w:r>
      </w:hyperlink>
      <w:r>
        <w:t xml:space="preserve"> Свердловской области от 09.06.2022 N 64-ОЗ)</w:t>
      </w:r>
    </w:p>
    <w:p w:rsidR="00FB31E3" w:rsidRDefault="00FB31E3">
      <w:pPr>
        <w:pStyle w:val="ConsPlusNormal"/>
        <w:spacing w:before="240"/>
        <w:ind w:firstLine="540"/>
        <w:jc w:val="both"/>
      </w:pPr>
      <w:bookmarkStart w:id="2" w:name="P66"/>
      <w:bookmarkEnd w:id="2"/>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вправе:</w:t>
      </w:r>
    </w:p>
    <w:p w:rsidR="00FB31E3" w:rsidRDefault="00FB31E3">
      <w:pPr>
        <w:pStyle w:val="ConsPlusNormal"/>
        <w:spacing w:before="24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98">
        <w:r>
          <w:rPr>
            <w:color w:val="0000FF"/>
          </w:rPr>
          <w:t>пункте 1 статьи 6</w:t>
        </w:r>
      </w:hyperlink>
      <w:r>
        <w:t xml:space="preserve"> настоящего Закона;</w:t>
      </w:r>
    </w:p>
    <w:p w:rsidR="00FB31E3" w:rsidRDefault="00FB31E3">
      <w:pPr>
        <w:pStyle w:val="ConsPlusNormal"/>
        <w:spacing w:before="240"/>
        <w:ind w:firstLine="540"/>
        <w:jc w:val="both"/>
      </w:pPr>
      <w:r>
        <w:t xml:space="preserve">2) утратил силу. - </w:t>
      </w:r>
      <w:hyperlink r:id="rId18">
        <w:r>
          <w:rPr>
            <w:color w:val="0000FF"/>
          </w:rPr>
          <w:t>Закон</w:t>
        </w:r>
      </w:hyperlink>
      <w:r>
        <w:t xml:space="preserve"> Свердловской области от 07.12.2012 N 98-ОЗ;</w:t>
      </w:r>
    </w:p>
    <w:p w:rsidR="00FB31E3" w:rsidRDefault="00FB31E3">
      <w:pPr>
        <w:pStyle w:val="ConsPlusNormal"/>
        <w:spacing w:before="24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07">
        <w:r>
          <w:rPr>
            <w:color w:val="0000FF"/>
          </w:rPr>
          <w:t>статье 7</w:t>
        </w:r>
      </w:hyperlink>
      <w:r>
        <w:t xml:space="preserve"> настоящего Закона, привести в соответствие с </w:t>
      </w:r>
      <w:hyperlink r:id="rId19">
        <w:r>
          <w:rPr>
            <w:color w:val="0000FF"/>
          </w:rPr>
          <w:t>законодательством</w:t>
        </w:r>
      </w:hyperlink>
      <w:r>
        <w:t xml:space="preserve"> Российской Федерации и Свердловской </w:t>
      </w:r>
      <w:proofErr w:type="gramStart"/>
      <w:r>
        <w:t>области</w:t>
      </w:r>
      <w:proofErr w:type="gramEnd"/>
      <w:r>
        <w:t xml:space="preserve"> изданные ими правовые акты, регулирующие осуществление этого государственного полномочия;</w:t>
      </w:r>
    </w:p>
    <w:p w:rsidR="00FB31E3" w:rsidRDefault="00FB31E3">
      <w:pPr>
        <w:pStyle w:val="ConsPlusNormal"/>
        <w:jc w:val="both"/>
      </w:pPr>
      <w:r>
        <w:t xml:space="preserve">(в ред. </w:t>
      </w:r>
      <w:hyperlink r:id="rId20">
        <w:r>
          <w:rPr>
            <w:color w:val="0000FF"/>
          </w:rPr>
          <w:t>Закона</w:t>
        </w:r>
      </w:hyperlink>
      <w:r>
        <w:t xml:space="preserve"> Свердловской области от 09.06.2022 N 64-ОЗ)</w:t>
      </w:r>
    </w:p>
    <w:p w:rsidR="00FB31E3" w:rsidRDefault="00FB31E3">
      <w:pPr>
        <w:pStyle w:val="ConsPlusNormal"/>
        <w:spacing w:before="240"/>
        <w:ind w:firstLine="540"/>
        <w:jc w:val="both"/>
      </w:pPr>
      <w:proofErr w:type="gramStart"/>
      <w:r>
        <w:t xml:space="preserve">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соответствии с федеральным законом в суд об отмене противоречащих </w:t>
      </w:r>
      <w:hyperlink r:id="rId21">
        <w:r>
          <w:rPr>
            <w:color w:val="0000FF"/>
          </w:rPr>
          <w:t>законодательству</w:t>
        </w:r>
      </w:hyperlink>
      <w:r>
        <w:t xml:space="preserve"> решений представительных органов </w:t>
      </w:r>
      <w:r>
        <w:lastRenderedPageBreak/>
        <w:t>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FB31E3" w:rsidRDefault="00FB31E3">
      <w:pPr>
        <w:pStyle w:val="ConsPlusNormal"/>
        <w:spacing w:before="24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FB31E3" w:rsidRDefault="00FB31E3">
      <w:pPr>
        <w:pStyle w:val="ConsPlusNormal"/>
        <w:spacing w:before="240"/>
        <w:ind w:firstLine="540"/>
        <w:jc w:val="both"/>
      </w:pPr>
      <w:bookmarkStart w:id="3" w:name="P73"/>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обязаны:</w:t>
      </w:r>
    </w:p>
    <w:p w:rsidR="00FB31E3" w:rsidRDefault="00FB31E3">
      <w:pPr>
        <w:pStyle w:val="ConsPlusNormal"/>
        <w:spacing w:before="240"/>
        <w:ind w:firstLine="540"/>
        <w:jc w:val="both"/>
      </w:pPr>
      <w:proofErr w:type="gramStart"/>
      <w:r>
        <w:t xml:space="preserve">1) передавать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осуществления этого государственного полномочия;</w:t>
      </w:r>
      <w:proofErr w:type="gramEnd"/>
    </w:p>
    <w:p w:rsidR="00FB31E3" w:rsidRDefault="00FB31E3">
      <w:pPr>
        <w:pStyle w:val="ConsPlusNormal"/>
        <w:spacing w:before="24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FB31E3" w:rsidRDefault="00FB31E3">
      <w:pPr>
        <w:pStyle w:val="ConsPlusNormal"/>
        <w:spacing w:before="24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FB31E3" w:rsidRDefault="00FB31E3">
      <w:pPr>
        <w:pStyle w:val="ConsPlusNormal"/>
        <w:spacing w:before="240"/>
        <w:ind w:firstLine="540"/>
        <w:jc w:val="both"/>
      </w:pPr>
      <w:r>
        <w:t xml:space="preserve">4) прекращать в случаях и порядке, предусмотренных в </w:t>
      </w:r>
      <w:hyperlink w:anchor="P126">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FB31E3" w:rsidRDefault="00FB31E3">
      <w:pPr>
        <w:pStyle w:val="ConsPlusNormal"/>
        <w:jc w:val="both"/>
      </w:pPr>
    </w:p>
    <w:p w:rsidR="00FB31E3" w:rsidRDefault="00FB31E3">
      <w:pPr>
        <w:pStyle w:val="ConsPlusTitle"/>
        <w:ind w:firstLine="540"/>
        <w:jc w:val="both"/>
        <w:outlineLvl w:val="1"/>
      </w:pPr>
      <w:bookmarkStart w:id="4" w:name="P79"/>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bookmarkStart w:id="5" w:name="P81"/>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FB31E3" w:rsidRDefault="00FB31E3">
      <w:pPr>
        <w:pStyle w:val="ConsPlusNormal"/>
        <w:spacing w:before="240"/>
        <w:ind w:firstLine="540"/>
        <w:jc w:val="both"/>
      </w:pPr>
      <w:r>
        <w:t>Материальные средства для осуществления государственного полномочия по созданию административных комиссий муниципальным образованиям, расположенным на территории Свердловской области, не передаются.</w:t>
      </w:r>
    </w:p>
    <w:p w:rsidR="00FB31E3" w:rsidRDefault="00FB31E3">
      <w:pPr>
        <w:pStyle w:val="ConsPlusNormal"/>
        <w:spacing w:before="240"/>
        <w:ind w:firstLine="540"/>
        <w:jc w:val="both"/>
      </w:pPr>
      <w:bookmarkStart w:id="6" w:name="P83"/>
      <w:bookmarkEnd w:id="6"/>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FB31E3" w:rsidRDefault="00FB31E3">
      <w:pPr>
        <w:pStyle w:val="ConsPlusNormal"/>
        <w:jc w:val="both"/>
      </w:pPr>
      <w:r>
        <w:t>(</w:t>
      </w:r>
      <w:proofErr w:type="gramStart"/>
      <w:r>
        <w:t>в</w:t>
      </w:r>
      <w:proofErr w:type="gramEnd"/>
      <w:r>
        <w:t xml:space="preserve"> ред. </w:t>
      </w:r>
      <w:hyperlink r:id="rId22">
        <w:r>
          <w:rPr>
            <w:color w:val="0000FF"/>
          </w:rPr>
          <w:t>Закона</w:t>
        </w:r>
      </w:hyperlink>
      <w:r>
        <w:t xml:space="preserve"> Свердловской области от 28.10.2015 N 123-ОЗ)</w:t>
      </w:r>
    </w:p>
    <w:p w:rsidR="00FB31E3" w:rsidRDefault="00FB31E3">
      <w:pPr>
        <w:pStyle w:val="ConsPlusNormal"/>
        <w:spacing w:before="240"/>
        <w:ind w:firstLine="540"/>
        <w:jc w:val="both"/>
      </w:pPr>
      <w:r>
        <w:lastRenderedPageBreak/>
        <w:t xml:space="preserve">Субвенции, указанные в </w:t>
      </w:r>
      <w:hyperlink w:anchor="P83">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созданию административных комиссий, для осуществления расходов на создание и обеспечение деятельности административных комиссий.</w:t>
      </w:r>
    </w:p>
    <w:p w:rsidR="00FB31E3" w:rsidRDefault="00FB31E3">
      <w:pPr>
        <w:pStyle w:val="ConsPlusNormal"/>
        <w:spacing w:before="240"/>
        <w:ind w:firstLine="540"/>
        <w:jc w:val="both"/>
      </w:pPr>
      <w:r>
        <w:t xml:space="preserve">3. Объем субвенций, указанных в </w:t>
      </w:r>
      <w:hyperlink w:anchor="P83">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t>комиссий</w:t>
      </w:r>
      <w:proofErr w:type="gramEnd"/>
      <w:r>
        <w:t xml:space="preserve"> исходя из нормативов, рассчитанных в соответствии с утвержденной настоящим Законом </w:t>
      </w:r>
      <w:hyperlink w:anchor="P158">
        <w:r>
          <w:rPr>
            <w:color w:val="0000FF"/>
          </w:rPr>
          <w:t>Методикой</w:t>
        </w:r>
      </w:hyperlink>
      <w:r>
        <w:t xml:space="preserve">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и утверждается законом Свердловской области об областном бюджете.</w:t>
      </w:r>
    </w:p>
    <w:p w:rsidR="00FB31E3" w:rsidRDefault="00FB31E3">
      <w:pPr>
        <w:pStyle w:val="ConsPlusNormal"/>
        <w:spacing w:before="240"/>
        <w:ind w:firstLine="540"/>
        <w:jc w:val="both"/>
      </w:pPr>
      <w:proofErr w:type="gramStart"/>
      <w:r>
        <w:t xml:space="preserve">Распределение субвенций, указанных в </w:t>
      </w:r>
      <w:hyperlink w:anchor="P83">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86">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w:t>
      </w:r>
      <w:proofErr w:type="gramEnd"/>
      <w:r>
        <w:t xml:space="preserve"> комиссий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FB31E3" w:rsidRDefault="00FB31E3">
      <w:pPr>
        <w:pStyle w:val="ConsPlusNormal"/>
        <w:spacing w:before="240"/>
        <w:ind w:firstLine="540"/>
        <w:jc w:val="both"/>
      </w:pPr>
      <w:r>
        <w:t xml:space="preserve">При распределении субвенций, указанных в </w:t>
      </w:r>
      <w:hyperlink w:anchor="P83">
        <w:r>
          <w:rPr>
            <w:color w:val="0000FF"/>
          </w:rPr>
          <w:t>части первой пункта 2</w:t>
        </w:r>
      </w:hyperlink>
      <w:r>
        <w:t xml:space="preserve"> настоящей статьи, применяется следующий показатель - численность населения муниципального образования, расположенного на территории Свердловской области.</w:t>
      </w:r>
    </w:p>
    <w:p w:rsidR="00FB31E3" w:rsidRDefault="00FB31E3">
      <w:pPr>
        <w:pStyle w:val="ConsPlusNormal"/>
        <w:jc w:val="both"/>
      </w:pPr>
      <w:r>
        <w:t xml:space="preserve">(часть введена </w:t>
      </w:r>
      <w:hyperlink r:id="rId23">
        <w:r>
          <w:rPr>
            <w:color w:val="0000FF"/>
          </w:rPr>
          <w:t>Законом</w:t>
        </w:r>
      </w:hyperlink>
      <w:r>
        <w:t xml:space="preserve"> Свердловской области от 21.11.2019 N 116-ОЗ)</w:t>
      </w:r>
    </w:p>
    <w:p w:rsidR="00FB31E3" w:rsidRDefault="00FB31E3">
      <w:pPr>
        <w:pStyle w:val="ConsPlusNormal"/>
        <w:spacing w:before="24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83">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FB31E3" w:rsidRDefault="00FB31E3">
      <w:pPr>
        <w:pStyle w:val="ConsPlusNormal"/>
        <w:jc w:val="both"/>
      </w:pPr>
      <w:r>
        <w:t xml:space="preserve">(в ред. </w:t>
      </w:r>
      <w:hyperlink r:id="rId24">
        <w:r>
          <w:rPr>
            <w:color w:val="0000FF"/>
          </w:rPr>
          <w:t>Закона</w:t>
        </w:r>
      </w:hyperlink>
      <w:r>
        <w:t xml:space="preserve"> Свердловской области от 09.06.2022 N 64-ОЗ)</w:t>
      </w:r>
    </w:p>
    <w:p w:rsidR="00FB31E3" w:rsidRDefault="00FB31E3">
      <w:pPr>
        <w:pStyle w:val="ConsPlusNormal"/>
        <w:spacing w:before="240"/>
        <w:ind w:firstLine="540"/>
        <w:jc w:val="both"/>
      </w:pPr>
      <w:bookmarkStart w:id="7" w:name="P92"/>
      <w:bookmarkEnd w:id="7"/>
      <w:r>
        <w:t xml:space="preserve">4. Порядок предоставления субвенций, указанных в </w:t>
      </w:r>
      <w:hyperlink w:anchor="P83">
        <w:r>
          <w:rPr>
            <w:color w:val="0000FF"/>
          </w:rPr>
          <w:t>части первой пункта 2</w:t>
        </w:r>
      </w:hyperlink>
      <w:r>
        <w:t xml:space="preserve"> настоящей статьи, устанавливается Правительством Свердловской области.</w:t>
      </w:r>
    </w:p>
    <w:p w:rsidR="00FB31E3" w:rsidRDefault="00FB31E3">
      <w:pPr>
        <w:pStyle w:val="ConsPlusNormal"/>
        <w:jc w:val="both"/>
      </w:pPr>
      <w:r>
        <w:t>(</w:t>
      </w:r>
      <w:proofErr w:type="gramStart"/>
      <w:r>
        <w:t>п</w:t>
      </w:r>
      <w:proofErr w:type="gramEnd"/>
      <w:r>
        <w:t xml:space="preserve">. 4 в ред. </w:t>
      </w:r>
      <w:hyperlink r:id="rId25">
        <w:r>
          <w:rPr>
            <w:color w:val="0000FF"/>
          </w:rPr>
          <w:t>Закона</w:t>
        </w:r>
      </w:hyperlink>
      <w:r>
        <w:t xml:space="preserve"> Свердловской области от 09.06.2022 N 64-ОЗ)</w:t>
      </w:r>
    </w:p>
    <w:p w:rsidR="00FB31E3" w:rsidRDefault="00FB31E3">
      <w:pPr>
        <w:pStyle w:val="ConsPlusNormal"/>
        <w:spacing w:before="240"/>
        <w:ind w:firstLine="540"/>
        <w:jc w:val="both"/>
      </w:pPr>
      <w:r>
        <w:t xml:space="preserve">5. </w:t>
      </w:r>
      <w:proofErr w:type="gramStart"/>
      <w:r>
        <w:t xml:space="preserve">Расходование субвенций, указанных в </w:t>
      </w:r>
      <w:hyperlink w:anchor="P83">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созданию административных комиссий, в пределах их компетенции.</w:t>
      </w:r>
      <w:proofErr w:type="gramEnd"/>
    </w:p>
    <w:p w:rsidR="00FB31E3" w:rsidRDefault="00FB31E3">
      <w:pPr>
        <w:pStyle w:val="ConsPlusNormal"/>
        <w:jc w:val="both"/>
      </w:pPr>
    </w:p>
    <w:p w:rsidR="00FB31E3" w:rsidRDefault="00FB31E3">
      <w:pPr>
        <w:pStyle w:val="ConsPlusTitle"/>
        <w:ind w:firstLine="540"/>
        <w:jc w:val="both"/>
        <w:outlineLvl w:val="1"/>
      </w:pPr>
      <w:bookmarkStart w:id="8" w:name="P96"/>
      <w:bookmarkEnd w:id="8"/>
      <w:r>
        <w:lastRenderedPageBreak/>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bookmarkStart w:id="9" w:name="P98"/>
      <w:bookmarkEnd w:id="9"/>
      <w:r>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созданию административных комиссий,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FB31E3" w:rsidRDefault="00FB31E3">
      <w:pPr>
        <w:pStyle w:val="ConsPlusNormal"/>
        <w:spacing w:before="240"/>
        <w:ind w:firstLine="540"/>
        <w:jc w:val="both"/>
      </w:pPr>
      <w:bookmarkStart w:id="10" w:name="P99"/>
      <w:bookmarkEnd w:id="10"/>
      <w:r>
        <w:t>1) отчет о создании административных комиссий на территории соответствующего муниципального образования;</w:t>
      </w:r>
    </w:p>
    <w:p w:rsidR="00FB31E3" w:rsidRDefault="00FB31E3">
      <w:pPr>
        <w:pStyle w:val="ConsPlusNormal"/>
        <w:spacing w:before="240"/>
        <w:ind w:firstLine="540"/>
        <w:jc w:val="both"/>
      </w:pPr>
      <w:r>
        <w:t>2) отчет об обеспечении деятельности административных комиссий на территории соответствующего муниципального образования;</w:t>
      </w:r>
    </w:p>
    <w:p w:rsidR="00FB31E3" w:rsidRDefault="00FB31E3">
      <w:pPr>
        <w:pStyle w:val="ConsPlusNormal"/>
        <w:spacing w:before="240"/>
        <w:ind w:firstLine="540"/>
        <w:jc w:val="both"/>
      </w:pPr>
      <w:bookmarkStart w:id="11" w:name="P101"/>
      <w:bookmarkEnd w:id="11"/>
      <w:r>
        <w:t>3)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w:t>
      </w:r>
    </w:p>
    <w:p w:rsidR="00FB31E3" w:rsidRDefault="00FB31E3">
      <w:pPr>
        <w:pStyle w:val="ConsPlusNormal"/>
        <w:spacing w:before="240"/>
        <w:ind w:firstLine="540"/>
        <w:jc w:val="both"/>
      </w:pPr>
      <w:r>
        <w:t xml:space="preserve">2. Отчеты, указанные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FB31E3" w:rsidRDefault="00FB31E3">
      <w:pPr>
        <w:pStyle w:val="ConsPlusNormal"/>
        <w:jc w:val="both"/>
      </w:pPr>
      <w:r>
        <w:t xml:space="preserve">(в ред. </w:t>
      </w:r>
      <w:hyperlink r:id="rId26">
        <w:r>
          <w:rPr>
            <w:color w:val="0000FF"/>
          </w:rPr>
          <w:t>Закона</w:t>
        </w:r>
      </w:hyperlink>
      <w:r>
        <w:t xml:space="preserve"> Свердловской области от 27.01.2012 N 1-ОЗ)</w:t>
      </w:r>
    </w:p>
    <w:p w:rsidR="00FB31E3" w:rsidRDefault="00FB31E3">
      <w:pPr>
        <w:pStyle w:val="ConsPlusNormal"/>
        <w:spacing w:before="240"/>
        <w:ind w:firstLine="540"/>
        <w:jc w:val="both"/>
      </w:pPr>
      <w:r>
        <w:t xml:space="preserve">3. Формы отчетов, указанных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FB31E3" w:rsidRDefault="00FB31E3">
      <w:pPr>
        <w:pStyle w:val="ConsPlusNormal"/>
        <w:jc w:val="both"/>
      </w:pPr>
      <w:r>
        <w:t>(</w:t>
      </w:r>
      <w:proofErr w:type="gramStart"/>
      <w:r>
        <w:t>в</w:t>
      </w:r>
      <w:proofErr w:type="gramEnd"/>
      <w:r>
        <w:t xml:space="preserve"> ред. </w:t>
      </w:r>
      <w:hyperlink r:id="rId27">
        <w:r>
          <w:rPr>
            <w:color w:val="0000FF"/>
          </w:rPr>
          <w:t>Закона</w:t>
        </w:r>
      </w:hyperlink>
      <w:r>
        <w:t xml:space="preserve"> Свердловской области от 09.06.2022 N 64-ОЗ)</w:t>
      </w:r>
    </w:p>
    <w:p w:rsidR="00FB31E3" w:rsidRDefault="00FB31E3">
      <w:pPr>
        <w:pStyle w:val="ConsPlusNormal"/>
        <w:jc w:val="both"/>
      </w:pPr>
    </w:p>
    <w:p w:rsidR="00FB31E3" w:rsidRDefault="00FB31E3">
      <w:pPr>
        <w:pStyle w:val="ConsPlusTitle"/>
        <w:ind w:firstLine="540"/>
        <w:jc w:val="both"/>
        <w:outlineLvl w:val="1"/>
      </w:pPr>
      <w:bookmarkStart w:id="12" w:name="P107"/>
      <w:bookmarkEnd w:id="12"/>
      <w:r>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следующие органы государственной власти Свердловской области:</w:t>
      </w:r>
    </w:p>
    <w:p w:rsidR="00FB31E3" w:rsidRDefault="00FB31E3">
      <w:pPr>
        <w:pStyle w:val="ConsPlusNormal"/>
        <w:spacing w:before="240"/>
        <w:ind w:firstLine="540"/>
        <w:jc w:val="both"/>
      </w:pPr>
      <w:r>
        <w:t>1) Законодательное Собрание Свердловской области;</w:t>
      </w:r>
    </w:p>
    <w:p w:rsidR="00FB31E3" w:rsidRDefault="00FB31E3">
      <w:pPr>
        <w:pStyle w:val="ConsPlusNormal"/>
        <w:spacing w:before="240"/>
        <w:ind w:firstLine="540"/>
        <w:jc w:val="both"/>
      </w:pPr>
      <w:r>
        <w:t>2) Правительство Свердловской области;</w:t>
      </w:r>
    </w:p>
    <w:p w:rsidR="00FB31E3" w:rsidRDefault="00FB31E3">
      <w:pPr>
        <w:pStyle w:val="ConsPlusNormal"/>
        <w:spacing w:before="24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FB31E3" w:rsidRDefault="00FB31E3">
      <w:pPr>
        <w:pStyle w:val="ConsPlusNormal"/>
        <w:spacing w:before="240"/>
        <w:ind w:firstLine="540"/>
        <w:jc w:val="both"/>
      </w:pPr>
      <w:r>
        <w:t>4) орган внутреннего государственного финансового контроля Свердловской области.</w:t>
      </w:r>
    </w:p>
    <w:p w:rsidR="00FB31E3" w:rsidRDefault="00FB31E3">
      <w:pPr>
        <w:pStyle w:val="ConsPlusNormal"/>
        <w:jc w:val="both"/>
      </w:pPr>
      <w:r>
        <w:t xml:space="preserve">(в ред. </w:t>
      </w:r>
      <w:hyperlink r:id="rId28">
        <w:r>
          <w:rPr>
            <w:color w:val="0000FF"/>
          </w:rPr>
          <w:t>Закона</w:t>
        </w:r>
      </w:hyperlink>
      <w:r>
        <w:t xml:space="preserve"> Свердловской области от 09.06.2022 N 64-ОЗ)</w:t>
      </w:r>
    </w:p>
    <w:p w:rsidR="00FB31E3" w:rsidRDefault="00FB31E3">
      <w:pPr>
        <w:pStyle w:val="ConsPlusNormal"/>
        <w:spacing w:before="240"/>
        <w:ind w:firstLine="540"/>
        <w:jc w:val="both"/>
      </w:pPr>
      <w:r>
        <w:lastRenderedPageBreak/>
        <w:t xml:space="preserve">2. Законодательное Собрание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соблюдения и исполнения настоящего Закона.</w:t>
      </w:r>
    </w:p>
    <w:p w:rsidR="00FB31E3" w:rsidRDefault="00FB31E3">
      <w:pPr>
        <w:pStyle w:val="ConsPlusNormal"/>
        <w:jc w:val="both"/>
      </w:pPr>
      <w:r>
        <w:t>(</w:t>
      </w:r>
      <w:proofErr w:type="gramStart"/>
      <w:r>
        <w:t>п</w:t>
      </w:r>
      <w:proofErr w:type="gramEnd"/>
      <w:r>
        <w:t xml:space="preserve">. 2 в ред. </w:t>
      </w:r>
      <w:hyperlink r:id="rId29">
        <w:r>
          <w:rPr>
            <w:color w:val="0000FF"/>
          </w:rPr>
          <w:t>Закона</w:t>
        </w:r>
      </w:hyperlink>
      <w:r>
        <w:t xml:space="preserve"> Свердловской области от 27.01.2012 N 1-ОЗ)</w:t>
      </w:r>
    </w:p>
    <w:p w:rsidR="00FB31E3" w:rsidRDefault="00FB31E3">
      <w:pPr>
        <w:pStyle w:val="ConsPlusNormal"/>
        <w:spacing w:before="240"/>
        <w:ind w:firstLine="540"/>
        <w:jc w:val="both"/>
      </w:pPr>
      <w:r>
        <w:t xml:space="preserve">3. Правительство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в том числе выборочных, муниципальных правовых актов, указанных в </w:t>
      </w:r>
      <w:hyperlink w:anchor="P46">
        <w:r>
          <w:rPr>
            <w:color w:val="0000FF"/>
          </w:rPr>
          <w:t>подпункте 3 пункта 1 статьи 3</w:t>
        </w:r>
      </w:hyperlink>
      <w:r>
        <w:t xml:space="preserve"> настоящего Закона.</w:t>
      </w:r>
    </w:p>
    <w:p w:rsidR="00FB31E3" w:rsidRDefault="00FB31E3">
      <w:pPr>
        <w:pStyle w:val="ConsPlusNormal"/>
        <w:spacing w:before="240"/>
        <w:ind w:firstLine="540"/>
        <w:jc w:val="both"/>
      </w:pPr>
      <w:r>
        <w:t xml:space="preserve">4.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следующих формах:</w:t>
      </w:r>
    </w:p>
    <w:p w:rsidR="00FB31E3" w:rsidRDefault="00FB31E3">
      <w:pPr>
        <w:pStyle w:val="ConsPlusNormal"/>
        <w:spacing w:before="240"/>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создания и обеспечения деятельности административных комиссий;</w:t>
      </w:r>
    </w:p>
    <w:p w:rsidR="00FB31E3" w:rsidRDefault="00FB31E3">
      <w:pPr>
        <w:pStyle w:val="ConsPlusNormal"/>
        <w:spacing w:before="240"/>
        <w:ind w:firstLine="540"/>
        <w:jc w:val="both"/>
      </w:pPr>
      <w:r>
        <w:t xml:space="preserve">2) в форме проверок, в том числе выборочных, данных, отраженных в отчетах, указанных в </w:t>
      </w:r>
      <w:hyperlink w:anchor="P98">
        <w:r>
          <w:rPr>
            <w:color w:val="0000FF"/>
          </w:rPr>
          <w:t>подпунктах 1</w:t>
        </w:r>
      </w:hyperlink>
      <w:r>
        <w:t xml:space="preserve"> - </w:t>
      </w:r>
      <w:hyperlink w:anchor="P101">
        <w:r>
          <w:rPr>
            <w:color w:val="0000FF"/>
          </w:rPr>
          <w:t>3 пункта 1 статьи 6</w:t>
        </w:r>
      </w:hyperlink>
      <w:r>
        <w:t xml:space="preserve"> настоящего Закона.</w:t>
      </w:r>
    </w:p>
    <w:p w:rsidR="00FB31E3" w:rsidRDefault="00FB31E3">
      <w:pPr>
        <w:pStyle w:val="ConsPlusNormal"/>
        <w:spacing w:before="240"/>
        <w:ind w:firstLine="540"/>
        <w:jc w:val="both"/>
      </w:pPr>
      <w:r>
        <w:t xml:space="preserve">5.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t>контроль за</w:t>
      </w:r>
      <w:proofErr w:type="gramEnd"/>
      <w:r>
        <w:t xml:space="preserve"> соблюдением целей, порядка и условий предоставления субвенций, указанных в </w:t>
      </w:r>
      <w:hyperlink w:anchor="P83">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FB31E3" w:rsidRDefault="00FB31E3">
      <w:pPr>
        <w:pStyle w:val="ConsPlusNormal"/>
        <w:jc w:val="both"/>
      </w:pPr>
      <w:r>
        <w:t>(</w:t>
      </w:r>
      <w:proofErr w:type="gramStart"/>
      <w:r>
        <w:t>п</w:t>
      </w:r>
      <w:proofErr w:type="gramEnd"/>
      <w:r>
        <w:t xml:space="preserve">. 5 в ред. </w:t>
      </w:r>
      <w:hyperlink r:id="rId30">
        <w:r>
          <w:rPr>
            <w:color w:val="0000FF"/>
          </w:rPr>
          <w:t>Закона</w:t>
        </w:r>
      </w:hyperlink>
      <w:r>
        <w:t xml:space="preserve"> Свердловской области от 09.06.2022 N 64-ОЗ)</w:t>
      </w:r>
    </w:p>
    <w:p w:rsidR="00FB31E3" w:rsidRDefault="00FB31E3">
      <w:pPr>
        <w:pStyle w:val="ConsPlusNormal"/>
        <w:jc w:val="both"/>
      </w:pPr>
    </w:p>
    <w:p w:rsidR="00FB31E3" w:rsidRDefault="00FB31E3">
      <w:pPr>
        <w:pStyle w:val="ConsPlusTitle"/>
        <w:ind w:firstLine="540"/>
        <w:jc w:val="both"/>
        <w:outlineLvl w:val="1"/>
      </w:pPr>
      <w:bookmarkStart w:id="13" w:name="P124"/>
      <w:bookmarkEnd w:id="13"/>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bookmarkStart w:id="14" w:name="P126"/>
      <w:bookmarkEnd w:id="14"/>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прекращается в случаях:</w:t>
      </w:r>
    </w:p>
    <w:p w:rsidR="00FB31E3" w:rsidRDefault="00FB31E3">
      <w:pPr>
        <w:pStyle w:val="ConsPlusNormal"/>
        <w:spacing w:before="240"/>
        <w:ind w:firstLine="540"/>
        <w:jc w:val="both"/>
      </w:pPr>
      <w:bookmarkStart w:id="15" w:name="P127"/>
      <w:bookmarkEnd w:id="15"/>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созданию административных комиссий;</w:t>
      </w:r>
    </w:p>
    <w:p w:rsidR="00FB31E3" w:rsidRDefault="00FB31E3">
      <w:pPr>
        <w:pStyle w:val="ConsPlusNormal"/>
        <w:spacing w:before="240"/>
        <w:ind w:firstLine="540"/>
        <w:jc w:val="both"/>
      </w:pPr>
      <w:bookmarkStart w:id="16" w:name="P128"/>
      <w:bookmarkEnd w:id="16"/>
      <w:r>
        <w:t xml:space="preserve">2) исключения государственного полномочия по созданию административных комиссий из числа государственных полномочий, которыми органы государственной власти субъектов Российской Федерации могут наделять органы местного </w:t>
      </w:r>
      <w:r>
        <w:lastRenderedPageBreak/>
        <w:t>самоуправления;</w:t>
      </w:r>
    </w:p>
    <w:p w:rsidR="00FB31E3" w:rsidRDefault="00FB31E3">
      <w:pPr>
        <w:pStyle w:val="ConsPlusNormal"/>
        <w:spacing w:before="240"/>
        <w:ind w:firstLine="540"/>
        <w:jc w:val="both"/>
      </w:pPr>
      <w:bookmarkStart w:id="17" w:name="P129"/>
      <w:bookmarkEnd w:id="17"/>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настоящего Закона и (или) нормативных правовых актов Свердловской области, принятых Правительством Свердловской области в соответствии с ним;</w:t>
      </w:r>
    </w:p>
    <w:p w:rsidR="00FB31E3" w:rsidRDefault="00FB31E3">
      <w:pPr>
        <w:pStyle w:val="ConsPlusNormal"/>
        <w:spacing w:before="240"/>
        <w:ind w:firstLine="540"/>
        <w:jc w:val="both"/>
      </w:pPr>
      <w:bookmarkStart w:id="18" w:name="P130"/>
      <w:bookmarkEnd w:id="18"/>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созданию административных комиссий.</w:t>
      </w:r>
    </w:p>
    <w:p w:rsidR="00FB31E3" w:rsidRDefault="00FB31E3">
      <w:pPr>
        <w:pStyle w:val="ConsPlusNormal"/>
        <w:jc w:val="both"/>
      </w:pPr>
      <w:r>
        <w:t xml:space="preserve">(подп. 4 </w:t>
      </w:r>
      <w:proofErr w:type="gramStart"/>
      <w:r>
        <w:t>введен</w:t>
      </w:r>
      <w:proofErr w:type="gramEnd"/>
      <w:r>
        <w:t xml:space="preserve"> </w:t>
      </w:r>
      <w:hyperlink r:id="rId31">
        <w:r>
          <w:rPr>
            <w:color w:val="0000FF"/>
          </w:rPr>
          <w:t>Законом</w:t>
        </w:r>
      </w:hyperlink>
      <w:r>
        <w:t xml:space="preserve"> Свердловской области от 28.10.2015 N 123-ОЗ)</w:t>
      </w:r>
    </w:p>
    <w:p w:rsidR="00FB31E3" w:rsidRDefault="00FB31E3">
      <w:pPr>
        <w:pStyle w:val="ConsPlusNormal"/>
        <w:spacing w:before="24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случаях, предусмотренных в </w:t>
      </w:r>
      <w:hyperlink w:anchor="P127">
        <w:r>
          <w:rPr>
            <w:color w:val="0000FF"/>
          </w:rPr>
          <w:t>подпунктах 1</w:t>
        </w:r>
      </w:hyperlink>
      <w:r>
        <w:t xml:space="preserve"> и </w:t>
      </w:r>
      <w:hyperlink w:anchor="P128">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FB31E3" w:rsidRDefault="00FB31E3">
      <w:pPr>
        <w:pStyle w:val="ConsPlusNormal"/>
        <w:spacing w:before="24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9">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FB31E3" w:rsidRDefault="00FB31E3">
      <w:pPr>
        <w:pStyle w:val="ConsPlusNormal"/>
        <w:spacing w:before="24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30">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FB31E3" w:rsidRDefault="00FB31E3">
      <w:pPr>
        <w:pStyle w:val="ConsPlusNormal"/>
        <w:jc w:val="both"/>
      </w:pPr>
      <w:r>
        <w:t xml:space="preserve">(часть четвертая введена </w:t>
      </w:r>
      <w:hyperlink r:id="rId32">
        <w:r>
          <w:rPr>
            <w:color w:val="0000FF"/>
          </w:rPr>
          <w:t>Законом</w:t>
        </w:r>
      </w:hyperlink>
      <w:r>
        <w:t xml:space="preserve"> Свердловской области от 28.10.2015 N 123-ОЗ)</w:t>
      </w:r>
    </w:p>
    <w:p w:rsidR="00FB31E3" w:rsidRDefault="00FB31E3">
      <w:pPr>
        <w:pStyle w:val="ConsPlusNormal"/>
        <w:spacing w:before="240"/>
        <w:ind w:firstLine="540"/>
        <w:jc w:val="both"/>
      </w:pPr>
      <w:r>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подлежат перечислению в областной бюджет в порядке, установленном законом Свердловской</w:t>
      </w:r>
      <w:proofErr w:type="gramEnd"/>
      <w:r>
        <w:t xml:space="preserve"> области.</w:t>
      </w:r>
    </w:p>
    <w:p w:rsidR="00FB31E3" w:rsidRDefault="00FB31E3">
      <w:pPr>
        <w:pStyle w:val="ConsPlusNormal"/>
        <w:jc w:val="both"/>
      </w:pPr>
    </w:p>
    <w:p w:rsidR="00FB31E3" w:rsidRDefault="00FB31E3">
      <w:pPr>
        <w:pStyle w:val="ConsPlusTitle"/>
        <w:ind w:firstLine="540"/>
        <w:jc w:val="both"/>
        <w:outlineLvl w:val="1"/>
      </w:pPr>
      <w:r>
        <w:t>Статья 9. Вступление в силу настоящего Закона</w:t>
      </w:r>
    </w:p>
    <w:p w:rsidR="00FB31E3" w:rsidRDefault="00FB31E3">
      <w:pPr>
        <w:pStyle w:val="ConsPlusNormal"/>
        <w:ind w:firstLine="540"/>
        <w:jc w:val="both"/>
      </w:pPr>
      <w:r>
        <w:t xml:space="preserve">(в ред. </w:t>
      </w:r>
      <w:hyperlink r:id="rId33">
        <w:r>
          <w:rPr>
            <w:color w:val="0000FF"/>
          </w:rPr>
          <w:t>Закона</w:t>
        </w:r>
      </w:hyperlink>
      <w:r>
        <w:t xml:space="preserve"> Свердловской области от 28.10.2015 N 123-ОЗ)</w:t>
      </w:r>
    </w:p>
    <w:p w:rsidR="00FB31E3" w:rsidRDefault="00FB31E3">
      <w:pPr>
        <w:pStyle w:val="ConsPlusNormal"/>
        <w:jc w:val="both"/>
      </w:pPr>
    </w:p>
    <w:p w:rsidR="00FB31E3" w:rsidRDefault="00FB31E3">
      <w:pPr>
        <w:pStyle w:val="ConsPlusNormal"/>
        <w:ind w:firstLine="540"/>
        <w:jc w:val="both"/>
      </w:pPr>
      <w:r>
        <w:t>Настоящий Закон вступает в силу с 1 января 2016 года.</w:t>
      </w:r>
    </w:p>
    <w:p w:rsidR="00FB31E3" w:rsidRDefault="00FB31E3">
      <w:pPr>
        <w:pStyle w:val="ConsPlusNormal"/>
        <w:jc w:val="both"/>
      </w:pPr>
    </w:p>
    <w:p w:rsidR="00FB31E3" w:rsidRDefault="00FB31E3">
      <w:pPr>
        <w:pStyle w:val="ConsPlusNormal"/>
        <w:jc w:val="right"/>
      </w:pPr>
      <w:r>
        <w:t>Губернатор</w:t>
      </w:r>
    </w:p>
    <w:p w:rsidR="00FB31E3" w:rsidRDefault="00FB31E3">
      <w:pPr>
        <w:pStyle w:val="ConsPlusNormal"/>
        <w:jc w:val="right"/>
      </w:pPr>
      <w:r>
        <w:lastRenderedPageBreak/>
        <w:t>Свердловской области</w:t>
      </w:r>
    </w:p>
    <w:p w:rsidR="00FB31E3" w:rsidRDefault="00FB31E3">
      <w:pPr>
        <w:pStyle w:val="ConsPlusNormal"/>
        <w:jc w:val="right"/>
      </w:pPr>
      <w:r>
        <w:t>А.С.МИШАРИН</w:t>
      </w:r>
    </w:p>
    <w:p w:rsidR="00FB31E3" w:rsidRDefault="00FB31E3">
      <w:pPr>
        <w:pStyle w:val="ConsPlusNormal"/>
      </w:pPr>
      <w:r>
        <w:t>г. Екатеринбург</w:t>
      </w:r>
    </w:p>
    <w:p w:rsidR="00FB31E3" w:rsidRDefault="00FB31E3">
      <w:pPr>
        <w:pStyle w:val="ConsPlusNormal"/>
        <w:spacing w:before="240"/>
      </w:pPr>
      <w:r>
        <w:t>23 мая 2011 года</w:t>
      </w:r>
    </w:p>
    <w:p w:rsidR="00FB31E3" w:rsidRDefault="00FB31E3">
      <w:pPr>
        <w:pStyle w:val="ConsPlusNormal"/>
        <w:spacing w:before="240"/>
      </w:pPr>
      <w:r>
        <w:t>N 31-ОЗ</w:t>
      </w:r>
    </w:p>
    <w:p w:rsidR="00FB31E3" w:rsidRDefault="00FB31E3">
      <w:pPr>
        <w:pStyle w:val="ConsPlusNormal"/>
        <w:jc w:val="both"/>
      </w:pPr>
    </w:p>
    <w:p w:rsidR="00FB31E3" w:rsidRDefault="00FB31E3">
      <w:pPr>
        <w:pStyle w:val="ConsPlusNormal"/>
        <w:jc w:val="both"/>
      </w:pPr>
    </w:p>
    <w:p w:rsidR="00FB31E3" w:rsidRDefault="00FB31E3">
      <w:pPr>
        <w:pStyle w:val="ConsPlusNormal"/>
        <w:jc w:val="both"/>
      </w:pPr>
    </w:p>
    <w:p w:rsidR="00FB31E3" w:rsidRDefault="00FB31E3">
      <w:pPr>
        <w:pStyle w:val="ConsPlusNormal"/>
        <w:jc w:val="both"/>
      </w:pPr>
    </w:p>
    <w:p w:rsidR="00FB31E3" w:rsidRDefault="00FB31E3">
      <w:pPr>
        <w:pStyle w:val="ConsPlusNormal"/>
        <w:jc w:val="both"/>
      </w:pPr>
    </w:p>
    <w:p w:rsidR="00FB31E3" w:rsidRDefault="00FB31E3">
      <w:pPr>
        <w:pStyle w:val="ConsPlusNormal"/>
        <w:jc w:val="right"/>
        <w:outlineLvl w:val="0"/>
      </w:pPr>
      <w:r>
        <w:t>Утверждена</w:t>
      </w:r>
    </w:p>
    <w:p w:rsidR="00FB31E3" w:rsidRDefault="00FB31E3">
      <w:pPr>
        <w:pStyle w:val="ConsPlusNormal"/>
        <w:jc w:val="right"/>
      </w:pPr>
      <w:r>
        <w:t>Законом Свердловской области</w:t>
      </w:r>
    </w:p>
    <w:p w:rsidR="00FB31E3" w:rsidRDefault="00FB31E3">
      <w:pPr>
        <w:pStyle w:val="ConsPlusNormal"/>
        <w:jc w:val="right"/>
      </w:pPr>
      <w:r>
        <w:t>от 23 мая 2011 г. N 31-ОЗ</w:t>
      </w:r>
    </w:p>
    <w:p w:rsidR="00FB31E3" w:rsidRDefault="00FB31E3">
      <w:pPr>
        <w:pStyle w:val="ConsPlusNormal"/>
        <w:jc w:val="both"/>
      </w:pPr>
    </w:p>
    <w:p w:rsidR="00FB31E3" w:rsidRDefault="00FB31E3">
      <w:pPr>
        <w:pStyle w:val="ConsPlusTitle"/>
        <w:jc w:val="center"/>
      </w:pPr>
      <w:bookmarkStart w:id="19" w:name="P158"/>
      <w:bookmarkEnd w:id="19"/>
      <w:r>
        <w:t>МЕТОДИКА</w:t>
      </w:r>
    </w:p>
    <w:p w:rsidR="00FB31E3" w:rsidRDefault="00FB31E3">
      <w:pPr>
        <w:pStyle w:val="ConsPlusTitle"/>
        <w:jc w:val="center"/>
      </w:pPr>
      <w:r>
        <w:t>РАСЧЕТА НОРМАТИВОВ ДЛЯ ОПРЕДЕЛЕНИЯ ОБЪЕМА</w:t>
      </w:r>
    </w:p>
    <w:p w:rsidR="00FB31E3" w:rsidRDefault="00FB31E3">
      <w:pPr>
        <w:pStyle w:val="ConsPlusTitle"/>
        <w:jc w:val="center"/>
      </w:pPr>
      <w:r>
        <w:t>СУБВЕНЦИЙ ИЗ ОБЛАСТНОГО БЮДЖЕТА БЮДЖЕТАМ МУНИЦИПАЛЬНЫХ</w:t>
      </w:r>
    </w:p>
    <w:p w:rsidR="00FB31E3" w:rsidRDefault="00FB31E3">
      <w:pPr>
        <w:pStyle w:val="ConsPlusTitle"/>
        <w:jc w:val="center"/>
      </w:pPr>
      <w:r>
        <w:t>ОБРАЗОВАНИЙ, РАСПОЛОЖЕННЫХ НА ТЕРРИТОРИИ</w:t>
      </w:r>
    </w:p>
    <w:p w:rsidR="00FB31E3" w:rsidRDefault="00FB31E3">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FB31E3" w:rsidRDefault="00FB31E3">
      <w:pPr>
        <w:pStyle w:val="ConsPlusTitle"/>
        <w:jc w:val="center"/>
      </w:pPr>
      <w:r>
        <w:t>МЕСТНОГО САМОУПРАВЛЕНИЯ ЭТИХ МУНИЦИПАЛЬНЫХ ОБРАЗОВАНИЙ</w:t>
      </w:r>
    </w:p>
    <w:p w:rsidR="00FB31E3" w:rsidRDefault="00FB31E3">
      <w:pPr>
        <w:pStyle w:val="ConsPlusTitle"/>
        <w:jc w:val="center"/>
      </w:pPr>
      <w:r>
        <w:t>ГОСУДАРСТВЕННОГО ПОЛНОМОЧИЯ ПО СОЗДАНИЮ</w:t>
      </w:r>
    </w:p>
    <w:p w:rsidR="00FB31E3" w:rsidRDefault="00FB31E3">
      <w:pPr>
        <w:pStyle w:val="ConsPlusTitle"/>
        <w:jc w:val="center"/>
      </w:pPr>
      <w:r>
        <w:t>АДМИНИСТРАТИВНЫХ КОМИССИЙ</w:t>
      </w:r>
    </w:p>
    <w:p w:rsidR="00FB31E3" w:rsidRDefault="00FB31E3">
      <w:pPr>
        <w:pStyle w:val="ConsPlusNormal"/>
        <w:jc w:val="both"/>
      </w:pPr>
    </w:p>
    <w:p w:rsidR="00FB31E3" w:rsidRDefault="00FB31E3">
      <w:pPr>
        <w:pStyle w:val="ConsPlusTitle"/>
        <w:ind w:firstLine="540"/>
        <w:jc w:val="both"/>
        <w:outlineLvl w:val="1"/>
      </w:pPr>
      <w:r>
        <w:t>Параграф 1. Состав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r>
        <w:t>Нормативы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состоят:</w:t>
      </w:r>
    </w:p>
    <w:p w:rsidR="00FB31E3" w:rsidRDefault="00FB31E3">
      <w:pPr>
        <w:pStyle w:val="ConsPlusNormal"/>
        <w:spacing w:before="240"/>
        <w:ind w:firstLine="540"/>
        <w:jc w:val="both"/>
      </w:pPr>
      <w:r>
        <w:t>1)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FB31E3" w:rsidRDefault="00FB31E3">
      <w:pPr>
        <w:pStyle w:val="ConsPlusNormal"/>
        <w:spacing w:before="240"/>
        <w:ind w:firstLine="540"/>
        <w:jc w:val="both"/>
      </w:pPr>
      <w:r>
        <w:t>2)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w:t>
      </w:r>
    </w:p>
    <w:p w:rsidR="00FB31E3" w:rsidRDefault="00FB31E3">
      <w:pPr>
        <w:pStyle w:val="ConsPlusNormal"/>
        <w:jc w:val="both"/>
      </w:pPr>
    </w:p>
    <w:p w:rsidR="00FB31E3" w:rsidRDefault="00FB31E3">
      <w:pPr>
        <w:pStyle w:val="ConsPlusTitle"/>
        <w:ind w:firstLine="540"/>
        <w:jc w:val="both"/>
        <w:outlineLvl w:val="1"/>
      </w:pPr>
      <w:r>
        <w:t>Параграф 2. Расчет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r>
        <w:t xml:space="preserve">1.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рассчитывается как произведение 70 тысяч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FB31E3" w:rsidRDefault="00FB31E3">
      <w:pPr>
        <w:pStyle w:val="ConsPlusNormal"/>
        <w:spacing w:before="240"/>
        <w:ind w:firstLine="540"/>
        <w:jc w:val="both"/>
      </w:pPr>
      <w:r>
        <w:t xml:space="preserve">2.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рассчитывается как произведение 1 рубля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FB31E3" w:rsidRDefault="00FB31E3">
      <w:pPr>
        <w:pStyle w:val="ConsPlusNormal"/>
        <w:jc w:val="both"/>
      </w:pPr>
    </w:p>
    <w:p w:rsidR="00FB31E3" w:rsidRDefault="00FB31E3">
      <w:pPr>
        <w:pStyle w:val="ConsPlusNormal"/>
        <w:jc w:val="both"/>
      </w:pPr>
    </w:p>
    <w:p w:rsidR="00FB31E3" w:rsidRDefault="00FB31E3">
      <w:pPr>
        <w:pStyle w:val="ConsPlusNormal"/>
        <w:jc w:val="both"/>
      </w:pPr>
    </w:p>
    <w:p w:rsidR="00FB31E3" w:rsidRDefault="00FB31E3">
      <w:pPr>
        <w:pStyle w:val="ConsPlusNormal"/>
        <w:jc w:val="both"/>
      </w:pPr>
    </w:p>
    <w:p w:rsidR="00FB31E3" w:rsidRDefault="00FB31E3">
      <w:pPr>
        <w:pStyle w:val="ConsPlusNormal"/>
        <w:jc w:val="both"/>
      </w:pPr>
    </w:p>
    <w:p w:rsidR="00FB31E3" w:rsidRDefault="00FB31E3">
      <w:pPr>
        <w:pStyle w:val="ConsPlusNormal"/>
        <w:jc w:val="right"/>
        <w:outlineLvl w:val="0"/>
      </w:pPr>
      <w:r>
        <w:t>Утверждена</w:t>
      </w:r>
    </w:p>
    <w:p w:rsidR="00FB31E3" w:rsidRDefault="00FB31E3">
      <w:pPr>
        <w:pStyle w:val="ConsPlusNormal"/>
        <w:jc w:val="right"/>
      </w:pPr>
      <w:r>
        <w:t>Законом Свердловской области</w:t>
      </w:r>
    </w:p>
    <w:p w:rsidR="00FB31E3" w:rsidRDefault="00FB31E3">
      <w:pPr>
        <w:pStyle w:val="ConsPlusNormal"/>
        <w:jc w:val="right"/>
      </w:pPr>
      <w:r>
        <w:t>от 23 мая 2011 г. N 31-ОЗ</w:t>
      </w:r>
    </w:p>
    <w:p w:rsidR="00FB31E3" w:rsidRDefault="00FB31E3">
      <w:pPr>
        <w:pStyle w:val="ConsPlusNormal"/>
        <w:jc w:val="both"/>
      </w:pPr>
    </w:p>
    <w:p w:rsidR="00FB31E3" w:rsidRDefault="00FB31E3">
      <w:pPr>
        <w:pStyle w:val="ConsPlusTitle"/>
        <w:jc w:val="center"/>
      </w:pPr>
      <w:bookmarkStart w:id="20" w:name="P186"/>
      <w:bookmarkEnd w:id="20"/>
      <w:r>
        <w:t>МЕТОДИКА</w:t>
      </w:r>
    </w:p>
    <w:p w:rsidR="00FB31E3" w:rsidRDefault="00FB31E3">
      <w:pPr>
        <w:pStyle w:val="ConsPlusTitle"/>
        <w:jc w:val="center"/>
      </w:pPr>
      <w:r>
        <w:t>РАСПРЕДЕЛЕНИЯ СУБВЕНЦИЙ ИЗ ОБЛАСТНОГО БЮДЖЕТА</w:t>
      </w:r>
    </w:p>
    <w:p w:rsidR="00FB31E3" w:rsidRDefault="00FB31E3">
      <w:pPr>
        <w:pStyle w:val="ConsPlusTitle"/>
        <w:jc w:val="center"/>
      </w:pPr>
      <w:r>
        <w:t>БЮДЖЕТАМ МУНИЦИПАЛЬНЫХ ОБРАЗОВАНИЙ, РАСПОЛОЖЕННЫХ</w:t>
      </w:r>
    </w:p>
    <w:p w:rsidR="00FB31E3" w:rsidRDefault="00FB31E3">
      <w:pPr>
        <w:pStyle w:val="ConsPlusTitle"/>
        <w:jc w:val="center"/>
      </w:pPr>
      <w:r>
        <w:t>НА ТЕРРИТОРИИ СВЕРДЛОВСКОЙ ОБЛАСТИ, НА ОСУЩЕСТВЛЕНИЕ</w:t>
      </w:r>
    </w:p>
    <w:p w:rsidR="00FB31E3" w:rsidRDefault="00FB31E3">
      <w:pPr>
        <w:pStyle w:val="ConsPlusTitle"/>
        <w:jc w:val="center"/>
      </w:pPr>
      <w:r>
        <w:t>ПЕРЕДАННОГО ОРГАНАМ МЕСТНОГО САМОУПРАВЛЕНИЯ ЭТИХ</w:t>
      </w:r>
    </w:p>
    <w:p w:rsidR="00FB31E3" w:rsidRDefault="00FB31E3">
      <w:pPr>
        <w:pStyle w:val="ConsPlusTitle"/>
        <w:jc w:val="center"/>
      </w:pPr>
      <w:r>
        <w:t>МУНИЦИПАЛЬНЫХ ОБРАЗОВАНИЙ ГОСУДАРСТВЕННОГО ПОЛНОМОЧИЯ</w:t>
      </w:r>
    </w:p>
    <w:p w:rsidR="00FB31E3" w:rsidRDefault="00FB31E3">
      <w:pPr>
        <w:pStyle w:val="ConsPlusTitle"/>
        <w:jc w:val="center"/>
      </w:pPr>
      <w:r>
        <w:t>ПО СОЗДАНИЮ АДМИНИСТРАТИВНЫХ КОМИССИЙ</w:t>
      </w:r>
    </w:p>
    <w:p w:rsidR="00FB31E3" w:rsidRDefault="00FB31E3">
      <w:pPr>
        <w:pStyle w:val="ConsPlusNormal"/>
        <w:jc w:val="both"/>
      </w:pPr>
    </w:p>
    <w:p w:rsidR="00FB31E3" w:rsidRDefault="00FB31E3">
      <w:pPr>
        <w:pStyle w:val="ConsPlusTitle"/>
        <w:ind w:firstLine="540"/>
        <w:jc w:val="both"/>
        <w:outlineLvl w:val="1"/>
      </w:pPr>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рассчитывается в следующем порядке:</w:t>
      </w:r>
    </w:p>
    <w:p w:rsidR="00FB31E3" w:rsidRDefault="00FB31E3">
      <w:pPr>
        <w:pStyle w:val="ConsPlusNormal"/>
        <w:spacing w:before="240"/>
        <w:ind w:firstLine="540"/>
        <w:jc w:val="both"/>
      </w:pPr>
      <w:bookmarkStart w:id="21" w:name="P197"/>
      <w:bookmarkEnd w:id="21"/>
      <w:proofErr w:type="gramStart"/>
      <w:r>
        <w:t>1)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и количества муниципальных образований, расположенных на территории Свердловской области, с численностью населения до 70 тысяч человек включительно, органам местного самоуправления которых передано это государственное полномочие;</w:t>
      </w:r>
      <w:proofErr w:type="gramEnd"/>
    </w:p>
    <w:p w:rsidR="00FB31E3" w:rsidRDefault="00FB31E3">
      <w:pPr>
        <w:pStyle w:val="ConsPlusNormal"/>
        <w:spacing w:before="240"/>
        <w:ind w:firstLine="540"/>
        <w:jc w:val="both"/>
      </w:pPr>
      <w:bookmarkStart w:id="22" w:name="P198"/>
      <w:bookmarkEnd w:id="22"/>
      <w:proofErr w:type="gramStart"/>
      <w:r>
        <w:lastRenderedPageBreak/>
        <w:t>2)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и определенной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численности населения муниципальных образований, расположенных на территории Свердловской области</w:t>
      </w:r>
      <w:proofErr w:type="gramEnd"/>
      <w:r>
        <w:t>, с численностью населения более 70 тысяч человек, органам местного самоуправления которых передано это государственное полномочие;</w:t>
      </w:r>
    </w:p>
    <w:p w:rsidR="00FB31E3" w:rsidRDefault="00FB31E3">
      <w:pPr>
        <w:pStyle w:val="ConsPlusNormal"/>
        <w:spacing w:before="240"/>
        <w:ind w:firstLine="540"/>
        <w:jc w:val="both"/>
      </w:pPr>
      <w:bookmarkStart w:id="23" w:name="P199"/>
      <w:bookmarkEnd w:id="23"/>
      <w:r>
        <w:t xml:space="preserve">3) вычисляется сумма величин, полученных в результате вычислений, указанных в </w:t>
      </w:r>
      <w:hyperlink w:anchor="P197">
        <w:r>
          <w:rPr>
            <w:color w:val="0000FF"/>
          </w:rPr>
          <w:t>подпунктах 1</w:t>
        </w:r>
      </w:hyperlink>
      <w:r>
        <w:t xml:space="preserve"> и </w:t>
      </w:r>
      <w:hyperlink w:anchor="P198">
        <w:r>
          <w:rPr>
            <w:color w:val="0000FF"/>
          </w:rPr>
          <w:t>2</w:t>
        </w:r>
      </w:hyperlink>
      <w:r>
        <w:t xml:space="preserve"> настоящего параграфа.</w:t>
      </w:r>
    </w:p>
    <w:p w:rsidR="00FB31E3" w:rsidRDefault="00FB31E3">
      <w:pPr>
        <w:pStyle w:val="ConsPlusNormal"/>
        <w:jc w:val="both"/>
      </w:pPr>
    </w:p>
    <w:p w:rsidR="00FB31E3" w:rsidRDefault="00FB31E3">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FB31E3" w:rsidRDefault="00FB31E3">
      <w:pPr>
        <w:pStyle w:val="ConsPlusNormal"/>
        <w:jc w:val="both"/>
      </w:pPr>
    </w:p>
    <w:p w:rsidR="00FB31E3" w:rsidRDefault="00FB31E3">
      <w:pPr>
        <w:pStyle w:val="ConsPlusNormal"/>
        <w:ind w:firstLine="540"/>
        <w:jc w:val="both"/>
      </w:pPr>
      <w:r>
        <w:t xml:space="preserve">1. </w:t>
      </w:r>
      <w:proofErr w:type="gramStart"/>
      <w:r>
        <w:t>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до 70 тысяч человек включительно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равен нормативу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w:t>
      </w:r>
      <w:proofErr w:type="gramEnd"/>
      <w:r>
        <w:t>, с численностью населения до 70 тысяч человек включительно.</w:t>
      </w:r>
    </w:p>
    <w:p w:rsidR="00FB31E3" w:rsidRDefault="00FB31E3">
      <w:pPr>
        <w:pStyle w:val="ConsPlusNormal"/>
        <w:spacing w:before="240"/>
        <w:ind w:firstLine="540"/>
        <w:jc w:val="both"/>
      </w:pPr>
      <w:r>
        <w:t>2.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более 70 тысяч человек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рассчитывается в следующем порядке:</w:t>
      </w:r>
    </w:p>
    <w:p w:rsidR="00FB31E3" w:rsidRDefault="00FB31E3">
      <w:pPr>
        <w:pStyle w:val="ConsPlusNormal"/>
        <w:spacing w:before="240"/>
        <w:ind w:firstLine="540"/>
        <w:jc w:val="both"/>
      </w:pPr>
      <w:bookmarkStart w:id="24" w:name="P205"/>
      <w:bookmarkEnd w:id="24"/>
      <w:r>
        <w:t xml:space="preserve">1) вычисляется разность величины, полученной в результате вычисления, указанного в </w:t>
      </w:r>
      <w:hyperlink w:anchor="P199">
        <w:r>
          <w:rPr>
            <w:color w:val="0000FF"/>
          </w:rPr>
          <w:t>подпункте 3 параграфа 1</w:t>
        </w:r>
      </w:hyperlink>
      <w:r>
        <w:t xml:space="preserve"> настоящей Методики, и величины, полученной в результате вычисления, указанного в </w:t>
      </w:r>
      <w:hyperlink w:anchor="P197">
        <w:r>
          <w:rPr>
            <w:color w:val="0000FF"/>
          </w:rPr>
          <w:t>подпункте 1 параграфа 1</w:t>
        </w:r>
      </w:hyperlink>
      <w:r>
        <w:t xml:space="preserve"> настоящей Методики;</w:t>
      </w:r>
    </w:p>
    <w:p w:rsidR="00FB31E3" w:rsidRDefault="00FB31E3">
      <w:pPr>
        <w:pStyle w:val="ConsPlusNormal"/>
        <w:spacing w:before="240"/>
        <w:ind w:firstLine="540"/>
        <w:jc w:val="both"/>
      </w:pPr>
      <w:bookmarkStart w:id="25" w:name="P206"/>
      <w:bookmarkEnd w:id="25"/>
      <w:proofErr w:type="gramStart"/>
      <w:r>
        <w:t xml:space="preserve">2) вычисляется частное от деления величины, полученной в результате вычисления, указанного в </w:t>
      </w:r>
      <w:hyperlink w:anchor="P205">
        <w:r>
          <w:rPr>
            <w:color w:val="0000FF"/>
          </w:rPr>
          <w:t>подпункте 1</w:t>
        </w:r>
      </w:hyperlink>
      <w:r>
        <w:t xml:space="preserve"> настоящего пункта, на определенную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численность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roofErr w:type="gramEnd"/>
    </w:p>
    <w:p w:rsidR="00FB31E3" w:rsidRDefault="00FB31E3">
      <w:pPr>
        <w:pStyle w:val="ConsPlusNormal"/>
        <w:spacing w:before="240"/>
        <w:ind w:firstLine="540"/>
        <w:jc w:val="both"/>
      </w:pPr>
      <w:r>
        <w:t xml:space="preserve">3) вычисляется произведение величины, полученной в результате вычисления, указанного в </w:t>
      </w:r>
      <w:hyperlink w:anchor="P206">
        <w:r>
          <w:rPr>
            <w:color w:val="0000FF"/>
          </w:rPr>
          <w:t>подпункте 2</w:t>
        </w:r>
      </w:hyperlink>
      <w:r>
        <w:t xml:space="preserve"> настоящего пункта, и численности населения соответствующего муниципального образования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w:t>
      </w:r>
    </w:p>
    <w:p w:rsidR="00FB31E3" w:rsidRDefault="00FB31E3">
      <w:pPr>
        <w:pStyle w:val="ConsPlusNormal"/>
        <w:jc w:val="both"/>
      </w:pPr>
    </w:p>
    <w:p w:rsidR="00FB31E3" w:rsidRDefault="00FB31E3">
      <w:pPr>
        <w:pStyle w:val="ConsPlusNormal"/>
        <w:jc w:val="both"/>
      </w:pPr>
    </w:p>
    <w:p w:rsidR="00FB31E3" w:rsidRDefault="00FB31E3">
      <w:pPr>
        <w:pStyle w:val="ConsPlusNormal"/>
        <w:pBdr>
          <w:bottom w:val="single" w:sz="6" w:space="0" w:color="auto"/>
        </w:pBdr>
        <w:spacing w:before="100" w:after="100"/>
        <w:jc w:val="both"/>
        <w:rPr>
          <w:sz w:val="2"/>
          <w:szCs w:val="2"/>
        </w:rPr>
      </w:pPr>
    </w:p>
    <w:p w:rsidR="00EC0D79" w:rsidRDefault="00EC0D79"/>
    <w:sectPr w:rsidR="00EC0D79" w:rsidSect="00F8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rsids>
    <w:rsidRoot w:val="00FB31E3"/>
    <w:rsid w:val="003B7614"/>
    <w:rsid w:val="005A40E1"/>
    <w:rsid w:val="00746C2D"/>
    <w:rsid w:val="00BE1F02"/>
    <w:rsid w:val="00C958DE"/>
    <w:rsid w:val="00E11DF7"/>
    <w:rsid w:val="00E73B8C"/>
    <w:rsid w:val="00EC0D79"/>
    <w:rsid w:val="00FB31E3"/>
    <w:rsid w:val="00FF3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02"/>
    <w:rPr>
      <w:sz w:val="24"/>
      <w:szCs w:val="24"/>
    </w:rPr>
  </w:style>
  <w:style w:type="paragraph" w:styleId="1">
    <w:name w:val="heading 1"/>
    <w:basedOn w:val="a"/>
    <w:next w:val="a"/>
    <w:link w:val="10"/>
    <w:qFormat/>
    <w:rsid w:val="00BE1F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F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E1F02"/>
    <w:pPr>
      <w:keepNext/>
      <w:spacing w:before="240" w:after="60"/>
      <w:outlineLvl w:val="2"/>
    </w:pPr>
    <w:rPr>
      <w:rFonts w:ascii="Arial" w:hAnsi="Arial" w:cs="Arial"/>
      <w:b/>
      <w:bCs/>
      <w:sz w:val="26"/>
      <w:szCs w:val="26"/>
    </w:rPr>
  </w:style>
  <w:style w:type="paragraph" w:styleId="4">
    <w:name w:val="heading 4"/>
    <w:basedOn w:val="a"/>
    <w:next w:val="a"/>
    <w:link w:val="40"/>
    <w:qFormat/>
    <w:rsid w:val="00BE1F02"/>
    <w:pPr>
      <w:keepNext/>
      <w:spacing w:before="240" w:after="60"/>
      <w:outlineLvl w:val="3"/>
    </w:pPr>
    <w:rPr>
      <w:b/>
      <w:bCs/>
      <w:sz w:val="28"/>
      <w:szCs w:val="28"/>
    </w:rPr>
  </w:style>
  <w:style w:type="paragraph" w:styleId="6">
    <w:name w:val="heading 6"/>
    <w:basedOn w:val="a"/>
    <w:next w:val="a"/>
    <w:link w:val="60"/>
    <w:qFormat/>
    <w:rsid w:val="00BE1F02"/>
    <w:pPr>
      <w:spacing w:before="240" w:after="60"/>
      <w:outlineLvl w:val="5"/>
    </w:pPr>
    <w:rPr>
      <w:b/>
      <w:bCs/>
      <w:sz w:val="22"/>
      <w:szCs w:val="22"/>
    </w:rPr>
  </w:style>
  <w:style w:type="paragraph" w:styleId="7">
    <w:name w:val="heading 7"/>
    <w:basedOn w:val="a"/>
    <w:next w:val="a"/>
    <w:link w:val="70"/>
    <w:qFormat/>
    <w:rsid w:val="00BE1F02"/>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F02"/>
    <w:rPr>
      <w:rFonts w:ascii="Arial" w:hAnsi="Arial" w:cs="Arial"/>
      <w:b/>
      <w:bCs/>
      <w:kern w:val="32"/>
      <w:sz w:val="32"/>
      <w:szCs w:val="32"/>
    </w:rPr>
  </w:style>
  <w:style w:type="character" w:customStyle="1" w:styleId="20">
    <w:name w:val="Заголовок 2 Знак"/>
    <w:basedOn w:val="a0"/>
    <w:link w:val="2"/>
    <w:rsid w:val="00BE1F02"/>
    <w:rPr>
      <w:rFonts w:ascii="Arial" w:hAnsi="Arial" w:cs="Arial"/>
      <w:b/>
      <w:bCs/>
      <w:i/>
      <w:iCs/>
      <w:sz w:val="28"/>
      <w:szCs w:val="28"/>
    </w:rPr>
  </w:style>
  <w:style w:type="character" w:customStyle="1" w:styleId="30">
    <w:name w:val="Заголовок 3 Знак"/>
    <w:basedOn w:val="a0"/>
    <w:link w:val="3"/>
    <w:rsid w:val="00BE1F02"/>
    <w:rPr>
      <w:rFonts w:ascii="Arial" w:hAnsi="Arial" w:cs="Arial"/>
      <w:b/>
      <w:bCs/>
      <w:sz w:val="26"/>
      <w:szCs w:val="26"/>
    </w:rPr>
  </w:style>
  <w:style w:type="character" w:customStyle="1" w:styleId="40">
    <w:name w:val="Заголовок 4 Знак"/>
    <w:basedOn w:val="a0"/>
    <w:link w:val="4"/>
    <w:rsid w:val="00BE1F02"/>
    <w:rPr>
      <w:b/>
      <w:bCs/>
      <w:sz w:val="28"/>
      <w:szCs w:val="28"/>
    </w:rPr>
  </w:style>
  <w:style w:type="character" w:customStyle="1" w:styleId="60">
    <w:name w:val="Заголовок 6 Знак"/>
    <w:basedOn w:val="a0"/>
    <w:link w:val="6"/>
    <w:rsid w:val="00BE1F02"/>
    <w:rPr>
      <w:b/>
      <w:bCs/>
      <w:sz w:val="22"/>
      <w:szCs w:val="22"/>
    </w:rPr>
  </w:style>
  <w:style w:type="character" w:customStyle="1" w:styleId="70">
    <w:name w:val="Заголовок 7 Знак"/>
    <w:basedOn w:val="a0"/>
    <w:link w:val="7"/>
    <w:rsid w:val="00BE1F02"/>
    <w:rPr>
      <w:sz w:val="24"/>
    </w:rPr>
  </w:style>
  <w:style w:type="paragraph" w:styleId="a3">
    <w:name w:val="Title"/>
    <w:basedOn w:val="a"/>
    <w:link w:val="a4"/>
    <w:qFormat/>
    <w:rsid w:val="00BE1F02"/>
    <w:pPr>
      <w:ind w:left="-567" w:right="-809" w:firstLine="567"/>
      <w:jc w:val="center"/>
    </w:pPr>
    <w:rPr>
      <w:b/>
      <w:sz w:val="32"/>
      <w:szCs w:val="20"/>
    </w:rPr>
  </w:style>
  <w:style w:type="character" w:customStyle="1" w:styleId="a4">
    <w:name w:val="Название Знак"/>
    <w:basedOn w:val="a0"/>
    <w:link w:val="a3"/>
    <w:rsid w:val="00BE1F02"/>
    <w:rPr>
      <w:b/>
      <w:sz w:val="32"/>
    </w:rPr>
  </w:style>
  <w:style w:type="paragraph" w:styleId="a5">
    <w:name w:val="Subtitle"/>
    <w:basedOn w:val="a"/>
    <w:link w:val="a6"/>
    <w:qFormat/>
    <w:rsid w:val="00BE1F02"/>
    <w:pPr>
      <w:suppressAutoHyphens/>
      <w:spacing w:after="60"/>
      <w:jc w:val="center"/>
      <w:outlineLvl w:val="1"/>
    </w:pPr>
    <w:rPr>
      <w:rFonts w:ascii="Arial" w:hAnsi="Arial" w:cs="Arial"/>
      <w:lang w:eastAsia="ar-SA"/>
    </w:rPr>
  </w:style>
  <w:style w:type="character" w:customStyle="1" w:styleId="a6">
    <w:name w:val="Подзаголовок Знак"/>
    <w:basedOn w:val="a0"/>
    <w:link w:val="a5"/>
    <w:rsid w:val="00BE1F02"/>
    <w:rPr>
      <w:rFonts w:ascii="Arial" w:hAnsi="Arial" w:cs="Arial"/>
      <w:sz w:val="24"/>
      <w:szCs w:val="24"/>
      <w:lang w:eastAsia="ar-SA"/>
    </w:rPr>
  </w:style>
  <w:style w:type="character" w:styleId="a7">
    <w:name w:val="Strong"/>
    <w:basedOn w:val="a0"/>
    <w:qFormat/>
    <w:rsid w:val="00BE1F02"/>
    <w:rPr>
      <w:b/>
      <w:bCs/>
    </w:rPr>
  </w:style>
  <w:style w:type="paragraph" w:styleId="a8">
    <w:name w:val="No Spacing"/>
    <w:uiPriority w:val="1"/>
    <w:qFormat/>
    <w:rsid w:val="00BE1F02"/>
    <w:pPr>
      <w:suppressAutoHyphens/>
    </w:pPr>
    <w:rPr>
      <w:rFonts w:ascii="Calibri" w:eastAsia="Calibri" w:hAnsi="Calibri" w:cs="Calibri"/>
      <w:sz w:val="22"/>
      <w:szCs w:val="22"/>
      <w:lang w:eastAsia="ar-SA"/>
    </w:rPr>
  </w:style>
  <w:style w:type="paragraph" w:styleId="a9">
    <w:name w:val="List Paragraph"/>
    <w:basedOn w:val="a"/>
    <w:uiPriority w:val="34"/>
    <w:qFormat/>
    <w:rsid w:val="00BE1F0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B31E3"/>
    <w:pPr>
      <w:widowControl w:val="0"/>
      <w:autoSpaceDE w:val="0"/>
      <w:autoSpaceDN w:val="0"/>
    </w:pPr>
    <w:rPr>
      <w:rFonts w:eastAsiaTheme="minorEastAsia"/>
      <w:sz w:val="24"/>
      <w:szCs w:val="22"/>
    </w:rPr>
  </w:style>
  <w:style w:type="paragraph" w:customStyle="1" w:styleId="ConsPlusTitle">
    <w:name w:val="ConsPlusTitle"/>
    <w:rsid w:val="00FB31E3"/>
    <w:pPr>
      <w:widowControl w:val="0"/>
      <w:autoSpaceDE w:val="0"/>
      <w:autoSpaceDN w:val="0"/>
    </w:pPr>
    <w:rPr>
      <w:rFonts w:eastAsiaTheme="minorEastAsia"/>
      <w:b/>
      <w:sz w:val="24"/>
      <w:szCs w:val="22"/>
    </w:rPr>
  </w:style>
  <w:style w:type="paragraph" w:customStyle="1" w:styleId="ConsPlusTitlePage">
    <w:name w:val="ConsPlusTitlePage"/>
    <w:rsid w:val="00FB31E3"/>
    <w:pPr>
      <w:widowControl w:val="0"/>
      <w:autoSpaceDE w:val="0"/>
      <w:autoSpaceDN w:val="0"/>
    </w:pPr>
    <w:rPr>
      <w:rFonts w:ascii="Tahoma" w:eastAsiaTheme="minorEastAsia" w:hAnsi="Tahoma" w:cs="Tahoma"/>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38C36450EDB547CD9CD13017B1A010737D294321A9EF3F539B51448298750A24A4A9A4038E583DA4B4B84E158938D01597E7B83E52F29717C46DCTB2ED" TargetMode="External"/><Relationship Id="rId13" Type="http://schemas.openxmlformats.org/officeDocument/2006/relationships/hyperlink" Target="consultantplus://offline/ref=1CE38C36450EDB547CD9CD13017B1A010737D29431189EF7FE3CB51448298750A24A4A9A4038E583DA4B4984EC58938D01597E7B83E52F29717C46DCTB2ED" TargetMode="External"/><Relationship Id="rId18" Type="http://schemas.openxmlformats.org/officeDocument/2006/relationships/hyperlink" Target="consultantplus://offline/ref=1CE38C36450EDB547CD9CD13017B1A010737D294321498F2F138B51448298750A24A4A9A4038E583DA4B4B83E758938D01597E7B83E52F29717C46DCTB2ED" TargetMode="External"/><Relationship Id="rId26" Type="http://schemas.openxmlformats.org/officeDocument/2006/relationships/hyperlink" Target="consultantplus://offline/ref=1CE38C36450EDB547CD9CD13017B1A010737D294321498F2F031B51448298750A24A4A9A4038E583DA4B4B87E358938D01597E7B83E52F29717C46DCTB2ED" TargetMode="External"/><Relationship Id="rId3" Type="http://schemas.openxmlformats.org/officeDocument/2006/relationships/webSettings" Target="webSettings.xml"/><Relationship Id="rId21" Type="http://schemas.openxmlformats.org/officeDocument/2006/relationships/hyperlink" Target="consultantplus://offline/ref=1CE38C36450EDB547CD9D31E1717440B0239889B321591A1AA6CB34317798105E20A4CCF037DE981DE401FD0A106CADC4312727B9BF92E2BT62CD" TargetMode="External"/><Relationship Id="rId34" Type="http://schemas.openxmlformats.org/officeDocument/2006/relationships/fontTable" Target="fontTable.xml"/><Relationship Id="rId7" Type="http://schemas.openxmlformats.org/officeDocument/2006/relationships/hyperlink" Target="consultantplus://offline/ref=1CE38C36450EDB547CD9CD13017B1A010737D294311A9CF2F23DB51448298750A24A4A9A4038E583DA4B4B86E358938D01597E7B83E52F29717C46DCTB2ED" TargetMode="External"/><Relationship Id="rId12" Type="http://schemas.openxmlformats.org/officeDocument/2006/relationships/hyperlink" Target="consultantplus://offline/ref=1CE38C36450EDB547CD9CD13017B1A010737D294311E9CF6F33CB51448298750A24A4A9A4038E583DA4B4987E758938D01597E7B83E52F29717C46DCTB2ED" TargetMode="External"/><Relationship Id="rId17" Type="http://schemas.openxmlformats.org/officeDocument/2006/relationships/hyperlink" Target="consultantplus://offline/ref=1CE38C36450EDB547CD9CD13017B1A010737D294331F9AF1F730B51448298750A24A4A9A4038E583DA4B4B89E358938D01597E7B83E52F29717C46DCTB2ED" TargetMode="External"/><Relationship Id="rId25" Type="http://schemas.openxmlformats.org/officeDocument/2006/relationships/hyperlink" Target="consultantplus://offline/ref=1CE38C36450EDB547CD9CD13017B1A010737D294331F9AF1F730B51448298750A24A4A9A4038E583DA4B4B89EC58938D01597E7B83E52F29717C46DCTB2ED" TargetMode="External"/><Relationship Id="rId33" Type="http://schemas.openxmlformats.org/officeDocument/2006/relationships/hyperlink" Target="consultantplus://offline/ref=1CE38C36450EDB547CD9CD13017B1A010737D294311A9CF2F23DB51448298750A24A4A9A4038E583DA4B4B89E758938D01597E7B83E52F29717C46DCTB2ED" TargetMode="External"/><Relationship Id="rId2" Type="http://schemas.openxmlformats.org/officeDocument/2006/relationships/settings" Target="settings.xml"/><Relationship Id="rId16" Type="http://schemas.openxmlformats.org/officeDocument/2006/relationships/hyperlink" Target="consultantplus://offline/ref=1CE38C36450EDB547CD9CD13017B1A010737D294321498F2F031B51448298750A24A4A9A4038E583DA4B4B87E058938D01597E7B83E52F29717C46DCTB2ED" TargetMode="External"/><Relationship Id="rId20" Type="http://schemas.openxmlformats.org/officeDocument/2006/relationships/hyperlink" Target="consultantplus://offline/ref=1CE38C36450EDB547CD9CD13017B1A010737D294331F9AF1F730B51448298750A24A4A9A4038E583DA4B4B89E258938D01597E7B83E52F29717C46DCTB2ED" TargetMode="External"/><Relationship Id="rId29" Type="http://schemas.openxmlformats.org/officeDocument/2006/relationships/hyperlink" Target="consultantplus://offline/ref=1CE38C36450EDB547CD9CD13017B1A010737D294321498F2F031B51448298750A24A4A9A4038E583DA4B4B87E258938D01597E7B83E52F29717C46DCTB2ED" TargetMode="External"/><Relationship Id="rId1" Type="http://schemas.openxmlformats.org/officeDocument/2006/relationships/styles" Target="styles.xml"/><Relationship Id="rId6" Type="http://schemas.openxmlformats.org/officeDocument/2006/relationships/hyperlink" Target="consultantplus://offline/ref=1CE38C36450EDB547CD9CD13017B1A010737D294321498F2F138B51448298750A24A4A9A4038E583DA4B4B83E758938D01597E7B83E52F29717C46DCTB2ED" TargetMode="External"/><Relationship Id="rId11" Type="http://schemas.openxmlformats.org/officeDocument/2006/relationships/hyperlink" Target="consultantplus://offline/ref=1CE38C36450EDB547CD9CD13017B1A010737D294311D99F5F63FB51448298750A24A4A9A4038E583DA4B4B84E358938D01597E7B83E52F29717C46DCTB2ED" TargetMode="External"/><Relationship Id="rId24" Type="http://schemas.openxmlformats.org/officeDocument/2006/relationships/hyperlink" Target="consultantplus://offline/ref=1CE38C36450EDB547CD9CD13017B1A010737D294331F9AF1F730B51448298750A24A4A9A4038E583DA4B4B89ED58938D01597E7B83E52F29717C46DCTB2ED" TargetMode="External"/><Relationship Id="rId32" Type="http://schemas.openxmlformats.org/officeDocument/2006/relationships/hyperlink" Target="consultantplus://offline/ref=1CE38C36450EDB547CD9CD13017B1A010737D294311A9CF2F23DB51448298750A24A4A9A4038E583DA4B4B89E558938D01597E7B83E52F29717C46DCTB2ED" TargetMode="External"/><Relationship Id="rId5" Type="http://schemas.openxmlformats.org/officeDocument/2006/relationships/hyperlink" Target="consultantplus://offline/ref=1CE38C36450EDB547CD9CD13017B1A010737D294321498F2F031B51448298750A24A4A9A4038E583DA4B4B87E158938D01597E7B83E52F29717C46DCTB2ED" TargetMode="External"/><Relationship Id="rId15" Type="http://schemas.openxmlformats.org/officeDocument/2006/relationships/hyperlink" Target="consultantplus://offline/ref=1CE38C36450EDB547CD9CD13017B1A010737D294331F9AF1F730B51448298750A24A4A9A4038E583DA4B4B89E158938D01597E7B83E52F29717C46DCTB2ED" TargetMode="External"/><Relationship Id="rId23" Type="http://schemas.openxmlformats.org/officeDocument/2006/relationships/hyperlink" Target="consultantplus://offline/ref=1CE38C36450EDB547CD9CD13017B1A010737D294321A9EF3F539B51448298750A24A4A9A4038E583DA4B4B84E058938D01597E7B83E52F29717C46DCTB2ED" TargetMode="External"/><Relationship Id="rId28" Type="http://schemas.openxmlformats.org/officeDocument/2006/relationships/hyperlink" Target="consultantplus://offline/ref=1CE38C36450EDB547CD9CD13017B1A010737D294331F9AF1F730B51448298750A24A4A9A4038E583DA4B4B89E358938D01597E7B83E52F29717C46DCTB2ED" TargetMode="External"/><Relationship Id="rId10" Type="http://schemas.openxmlformats.org/officeDocument/2006/relationships/hyperlink" Target="consultantplus://offline/ref=1CE38C36450EDB547CD9CD13017B1A010737D294311D98F6FE3BB51448298750A24A4A9A4038E583DA4B4982E258938D01597E7B83E52F29717C46DCTB2ED" TargetMode="External"/><Relationship Id="rId19" Type="http://schemas.openxmlformats.org/officeDocument/2006/relationships/hyperlink" Target="consultantplus://offline/ref=1CE38C36450EDB547CD9D31E1717440B0239889A301E91A1AA6CB34317798105E20A4CCF037CEF87DB401FD0A106CADC4312727B9BF92E2BT62CD" TargetMode="External"/><Relationship Id="rId31" Type="http://schemas.openxmlformats.org/officeDocument/2006/relationships/hyperlink" Target="consultantplus://offline/ref=1CE38C36450EDB547CD9CD13017B1A010737D294311A9CF2F23DB51448298750A24A4A9A4038E583DA4B4B86ED58938D01597E7B83E52F29717C46DCTB2E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E38C36450EDB547CD9CD13017B1A010737D294331F9AF1F730B51448298750A24A4A9A4038E583DA4B4B89E658938D01597E7B83E52F29717C46DCTB2ED" TargetMode="External"/><Relationship Id="rId14" Type="http://schemas.openxmlformats.org/officeDocument/2006/relationships/hyperlink" Target="consultantplus://offline/ref=1CE38C36450EDB547CD9CD13017B1A010737D294311A98FEFE3FB51448298750A24A4A9A4038E583DA4B4986E658938D01597E7B83E52F29717C46DCTB2ED" TargetMode="External"/><Relationship Id="rId22" Type="http://schemas.openxmlformats.org/officeDocument/2006/relationships/hyperlink" Target="consultantplus://offline/ref=1CE38C36450EDB547CD9CD13017B1A010737D294311A9CF2F23DB51448298750A24A4A9A4038E583DA4B4B86E258938D01597E7B83E52F29717C46DCTB2ED" TargetMode="External"/><Relationship Id="rId27" Type="http://schemas.openxmlformats.org/officeDocument/2006/relationships/hyperlink" Target="consultantplus://offline/ref=1CE38C36450EDB547CD9CD13017B1A010737D294331F9AF1F730B51448298750A24A4A9A4038E583DA4B4B88E458938D01597E7B83E52F29717C46DCTB2ED" TargetMode="External"/><Relationship Id="rId30" Type="http://schemas.openxmlformats.org/officeDocument/2006/relationships/hyperlink" Target="consultantplus://offline/ref=1CE38C36450EDB547CD9CD13017B1A010737D294331F9AF1F730B51448298750A24A4A9A4038E583DA4B4B88E758938D01597E7B83E52F29717C46DCTB2E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5359</Words>
  <Characters>30547</Characters>
  <Application>Microsoft Office Word</Application>
  <DocSecurity>0</DocSecurity>
  <Lines>254</Lines>
  <Paragraphs>71</Paragraphs>
  <ScaleCrop>false</ScaleCrop>
  <Company>Microsoft</Company>
  <LinksUpToDate>false</LinksUpToDate>
  <CharactersWithSpaces>35835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2</cp:revision>
  <dcterms:created xsi:type="dcterms:W3CDTF">2023-10-06T03:54:00Z</dcterms:created>
  <dcterms:modified xsi:type="dcterms:W3CDTF">2023-10-06T03:54:00Z</dcterms:modified>
</cp:coreProperties>
</file>