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0" w:rsidRDefault="00377690" w:rsidP="00377690">
      <w:pPr>
        <w:pStyle w:val="ConsPlusNonformat"/>
        <w:widowControl/>
        <w:spacing w:line="312" w:lineRule="auto"/>
        <w:ind w:left="-108" w:firstLine="700"/>
        <w:rPr>
          <w:rFonts w:ascii="Times New Roman" w:hAnsi="Times New Roman"/>
          <w:sz w:val="28"/>
        </w:rPr>
      </w:pPr>
    </w:p>
    <w:p w:rsidR="00377690" w:rsidRDefault="00377690" w:rsidP="00377690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61">
        <w:rPr>
          <w:sz w:val="28"/>
          <w:szCs w:val="28"/>
        </w:rPr>
        <w:t>проект</w:t>
      </w:r>
    </w:p>
    <w:p w:rsidR="00377690" w:rsidRPr="00377690" w:rsidRDefault="00377690" w:rsidP="00377690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77690" w:rsidRDefault="00377690" w:rsidP="0037769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377690" w:rsidTr="00920845">
        <w:trPr>
          <w:trHeight w:val="1301"/>
        </w:trPr>
        <w:tc>
          <w:tcPr>
            <w:tcW w:w="9634" w:type="dxa"/>
          </w:tcPr>
          <w:p w:rsidR="00377690" w:rsidRDefault="00377690" w:rsidP="00920845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</w:p>
          <w:p w:rsidR="00377690" w:rsidRDefault="00377690" w:rsidP="00920845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8829F7">
              <w:rPr>
                <w:rFonts w:ascii="Times New Roman" w:hAnsi="Times New Roman"/>
                <w:sz w:val="28"/>
                <w:u w:val="single"/>
              </w:rPr>
              <w:t xml:space="preserve">20.02.2016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8829F7">
              <w:rPr>
                <w:rFonts w:ascii="Times New Roman" w:hAnsi="Times New Roman"/>
                <w:sz w:val="28"/>
                <w:u w:val="single"/>
              </w:rPr>
              <w:t>6</w:t>
            </w:r>
          </w:p>
          <w:p w:rsidR="008829F7" w:rsidRPr="008829F7" w:rsidRDefault="008829F7" w:rsidP="00920845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377690" w:rsidRDefault="00377690" w:rsidP="00920845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377690" w:rsidRDefault="00377690" w:rsidP="00920845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</w:tr>
    </w:tbl>
    <w:p w:rsidR="00377690" w:rsidRPr="00F53545" w:rsidRDefault="00F53545" w:rsidP="00D43AB3">
      <w:pPr>
        <w:pStyle w:val="ConsPlusNonformat"/>
        <w:widowControl/>
        <w:ind w:left="-108" w:firstLine="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Об утверждении Положения о преми</w:t>
      </w:r>
      <w:r w:rsidR="0082249B">
        <w:rPr>
          <w:rFonts w:ascii="Times New Roman" w:hAnsi="Times New Roman"/>
          <w:b/>
          <w:sz w:val="28"/>
        </w:rPr>
        <w:t xml:space="preserve">ровании </w:t>
      </w:r>
      <w:r w:rsidR="00D43AB3">
        <w:rPr>
          <w:rFonts w:ascii="Times New Roman" w:hAnsi="Times New Roman"/>
          <w:b/>
          <w:sz w:val="28"/>
        </w:rPr>
        <w:t>и оказании материальной помощи муниципальным и техническим служащим администрации городского округа Пелым</w:t>
      </w:r>
    </w:p>
    <w:p w:rsidR="00377690" w:rsidRPr="003F4D87" w:rsidRDefault="00377690" w:rsidP="003776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690" w:rsidRPr="00377690" w:rsidRDefault="00377690" w:rsidP="0037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769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776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69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377690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77690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области», руководствуясь статьей 28 Устава городского округа Пелым</w:t>
      </w:r>
    </w:p>
    <w:p w:rsidR="00377690" w:rsidRDefault="00377690" w:rsidP="0037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D87">
        <w:rPr>
          <w:rFonts w:ascii="Times New Roman" w:hAnsi="Times New Roman" w:cs="Times New Roman"/>
          <w:b/>
          <w:sz w:val="28"/>
          <w:szCs w:val="28"/>
        </w:rPr>
        <w:t>ПОСТ</w:t>
      </w:r>
      <w:r w:rsidR="00232D11">
        <w:rPr>
          <w:rFonts w:ascii="Times New Roman" w:hAnsi="Times New Roman" w:cs="Times New Roman"/>
          <w:b/>
          <w:sz w:val="28"/>
          <w:szCs w:val="28"/>
        </w:rPr>
        <w:t>А</w:t>
      </w:r>
      <w:r w:rsidRPr="003F4D87">
        <w:rPr>
          <w:rFonts w:ascii="Times New Roman" w:hAnsi="Times New Roman" w:cs="Times New Roman"/>
          <w:b/>
          <w:sz w:val="28"/>
          <w:szCs w:val="28"/>
        </w:rPr>
        <w:t>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3AB3" w:rsidRDefault="00D43AB3" w:rsidP="00D43AB3">
      <w:pPr>
        <w:pStyle w:val="ConsPlusNonformat"/>
        <w:widowControl/>
        <w:ind w:left="-108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7690">
        <w:rPr>
          <w:rFonts w:ascii="Times New Roman" w:hAnsi="Times New Roman"/>
        </w:rPr>
        <w:t xml:space="preserve">. </w:t>
      </w:r>
      <w:r w:rsidRPr="00D43AB3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>«О</w:t>
      </w:r>
      <w:r w:rsidRPr="00D43AB3">
        <w:rPr>
          <w:rFonts w:ascii="Times New Roman" w:hAnsi="Times New Roman"/>
          <w:sz w:val="28"/>
          <w:szCs w:val="28"/>
        </w:rPr>
        <w:t xml:space="preserve"> премировании и оказании материальной помощи муниципальным и техническим служащим администрации городского округа Пелым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43AB3" w:rsidRDefault="00D43AB3" w:rsidP="00D43AB3">
      <w:pPr>
        <w:pStyle w:val="ConsPlusNonformat"/>
        <w:widowControl/>
        <w:ind w:left="-108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главы городского округа Пелым от 28.02.2</w:t>
      </w:r>
      <w:r w:rsidR="00AC62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07 № 32 «О премировании по результатам работы и оказании материальной помощи работникам администрации городского округа Пелым Свердловской области».</w:t>
      </w:r>
    </w:p>
    <w:p w:rsidR="00D43AB3" w:rsidRDefault="00D43AB3" w:rsidP="00D43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D43AB3" w:rsidRDefault="00D43AB3" w:rsidP="00D4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D43AB3" w:rsidRDefault="00D43AB3" w:rsidP="00D4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AB3" w:rsidRDefault="00D43AB3" w:rsidP="00D4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AB3" w:rsidRDefault="00D43AB3" w:rsidP="00D43AB3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261">
        <w:rPr>
          <w:rFonts w:ascii="Times New Roman" w:hAnsi="Times New Roman" w:cs="Times New Roman"/>
          <w:sz w:val="28"/>
          <w:szCs w:val="28"/>
        </w:rPr>
        <w:t xml:space="preserve">   Ш.Т. Алиев</w:t>
      </w:r>
    </w:p>
    <w:p w:rsidR="00D43AB3" w:rsidRPr="00F53545" w:rsidRDefault="00D43AB3" w:rsidP="00D43AB3">
      <w:pPr>
        <w:pStyle w:val="ConsPlusNonformat"/>
        <w:widowControl/>
        <w:ind w:left="-108"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377690" w:rsidRPr="00377690" w:rsidRDefault="00377690" w:rsidP="0037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690" w:rsidRDefault="00377690" w:rsidP="00377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020" w:rsidRDefault="00D14020" w:rsidP="00052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43AB3" w:rsidRDefault="00D43AB3" w:rsidP="00D43AB3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</w:p>
    <w:p w:rsidR="00D43AB3" w:rsidRDefault="00D43AB3" w:rsidP="00D43AB3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D43AB3" w:rsidRPr="001D4A1E" w:rsidRDefault="00D43AB3" w:rsidP="00D43AB3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D43AB3" w:rsidRPr="001D4A1E" w:rsidRDefault="00D43AB3" w:rsidP="00D43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8829F7" w:rsidRDefault="008829F7" w:rsidP="008829F7">
      <w:pPr>
        <w:pStyle w:val="ConsPlusNonformat"/>
        <w:widowControl/>
        <w:ind w:left="-1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/>
          <w:sz w:val="28"/>
          <w:u w:val="single"/>
        </w:rPr>
        <w:t xml:space="preserve">20.02.2016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6</w:t>
      </w:r>
    </w:p>
    <w:p w:rsidR="00D43AB3" w:rsidRDefault="00D43AB3" w:rsidP="00052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D43AB3" w:rsidRDefault="00D43AB3" w:rsidP="00D43AB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AB3" w:rsidRDefault="00D43AB3" w:rsidP="00D43AB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3AB3" w:rsidRDefault="00D43AB3" w:rsidP="00D43AB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премировании и оказании материальной помощи муниципальным и техническим служащим администрации городского округа Пелым</w:t>
      </w:r>
    </w:p>
    <w:p w:rsidR="00D43AB3" w:rsidRDefault="00D43AB3" w:rsidP="00D43AB3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</w:p>
    <w:p w:rsidR="00D43AB3" w:rsidRDefault="00D43AB3" w:rsidP="00D43AB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1. Общее положения</w:t>
      </w:r>
    </w:p>
    <w:p w:rsidR="00D43AB3" w:rsidRDefault="00D43AB3" w:rsidP="00D4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0E5" w:rsidRPr="00AC62A6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216862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62" w:rsidRPr="00043BB0">
        <w:rPr>
          <w:rFonts w:ascii="Times New Roman" w:hAnsi="Times New Roman" w:cs="Times New Roman"/>
          <w:sz w:val="28"/>
          <w:szCs w:val="28"/>
        </w:rPr>
        <w:t>о премировании и оказании мат</w:t>
      </w:r>
      <w:r w:rsidR="00BE6AD6">
        <w:rPr>
          <w:rFonts w:ascii="Times New Roman" w:hAnsi="Times New Roman" w:cs="Times New Roman"/>
          <w:sz w:val="28"/>
          <w:szCs w:val="28"/>
        </w:rPr>
        <w:t>ериальной помощи муниципальным</w:t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216862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62" w:rsidRPr="00043BB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216862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разработано в соответствии с</w:t>
      </w:r>
      <w:r w:rsidR="006520E5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Федерации,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1" w:history="1">
        <w:r w:rsidR="006520E5" w:rsidRPr="00043B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от </w:t>
      </w:r>
      <w:r w:rsidR="00AC62A6">
        <w:rPr>
          <w:rFonts w:ascii="Times New Roman" w:hAnsi="Times New Roman" w:cs="Times New Roman"/>
          <w:sz w:val="28"/>
          <w:szCs w:val="28"/>
        </w:rPr>
        <w:t>0</w:t>
      </w:r>
      <w:r w:rsidR="006520E5" w:rsidRPr="00043BB0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D43AB3" w:rsidRPr="00043B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D43AB3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</w:t>
      </w:r>
      <w:r w:rsidR="006520E5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6862" w:rsidRPr="00043BB0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16862" w:rsidRPr="00043BB0">
        <w:rPr>
          <w:rFonts w:ascii="Times New Roman" w:eastAsia="Times New Roman" w:hAnsi="Times New Roman" w:cs="Times New Roman"/>
          <w:sz w:val="28"/>
          <w:szCs w:val="28"/>
        </w:rPr>
        <w:t>Положение распространяется на муниципальных служащих администрации городского округа</w:t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 Пелым, на работников занимающих </w:t>
      </w:r>
      <w:proofErr w:type="gramStart"/>
      <w:r w:rsidR="00216862" w:rsidRPr="00043BB0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216862" w:rsidRPr="00043BB0">
        <w:rPr>
          <w:rFonts w:ascii="Times New Roman" w:eastAsia="Times New Roman" w:hAnsi="Times New Roman" w:cs="Times New Roman"/>
          <w:sz w:val="28"/>
          <w:szCs w:val="28"/>
        </w:rPr>
        <w:t xml:space="preserve"> не отнесенные к муниципальным </w:t>
      </w:r>
      <w:r w:rsidR="00216862" w:rsidRPr="00043BB0">
        <w:rPr>
          <w:rFonts w:ascii="Times New Roman" w:hAnsi="Times New Roman" w:cs="Times New Roman"/>
          <w:sz w:val="28"/>
          <w:szCs w:val="28"/>
        </w:rPr>
        <w:t>должностям муниципальной службы и осуществляющие</w:t>
      </w:r>
      <w:r w:rsidR="00216862" w:rsidRPr="00043BB0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обеспечение деятельности администрации городск</w:t>
      </w:r>
      <w:r w:rsidR="00216862" w:rsidRPr="00043BB0">
        <w:rPr>
          <w:rFonts w:ascii="Times New Roman" w:hAnsi="Times New Roman" w:cs="Times New Roman"/>
          <w:sz w:val="28"/>
          <w:szCs w:val="28"/>
        </w:rPr>
        <w:t>ого округа Пелым</w:t>
      </w:r>
      <w:r w:rsidR="00BE6AD6">
        <w:rPr>
          <w:rFonts w:ascii="Times New Roman" w:hAnsi="Times New Roman" w:cs="Times New Roman"/>
          <w:sz w:val="28"/>
          <w:szCs w:val="28"/>
        </w:rPr>
        <w:t>.</w:t>
      </w:r>
    </w:p>
    <w:p w:rsidR="006520E5" w:rsidRPr="00043BB0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520E5" w:rsidRPr="00043BB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Премирование</w:t>
      </w:r>
      <w:r w:rsidR="00BE6AD6" w:rsidRPr="00BE6AD6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 xml:space="preserve">муниципальных и технических служащих </w:t>
      </w:r>
      <w:r w:rsidR="00BE6AD6" w:rsidRPr="00043BB0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производится в целях повышения эффективности их деятельности и уровня ответственности за выполнение возложенных на администрацию городского округа</w:t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6520E5" w:rsidRPr="00043BB0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задач и функций.</w:t>
      </w:r>
    </w:p>
    <w:p w:rsidR="00BE6AD6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6862" w:rsidRPr="00043BB0">
        <w:rPr>
          <w:rFonts w:ascii="Times New Roman" w:hAnsi="Times New Roman" w:cs="Times New Roman"/>
          <w:sz w:val="28"/>
          <w:szCs w:val="28"/>
        </w:rPr>
        <w:t xml:space="preserve">3. Премирование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862" w:rsidRPr="00043BB0">
        <w:rPr>
          <w:rFonts w:ascii="Times New Roman" w:hAnsi="Times New Roman" w:cs="Times New Roman"/>
          <w:sz w:val="28"/>
          <w:szCs w:val="28"/>
        </w:rPr>
        <w:t>осуществляется в пределах фонда оплаты труда и лимитов бюджетных обязательств на оплату труда.</w:t>
      </w:r>
    </w:p>
    <w:p w:rsidR="00216862" w:rsidRPr="00043BB0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9AF" w:rsidRPr="00043BB0">
        <w:rPr>
          <w:rFonts w:ascii="Times New Roman" w:hAnsi="Times New Roman" w:cs="Times New Roman"/>
          <w:sz w:val="28"/>
          <w:szCs w:val="28"/>
        </w:rPr>
        <w:t xml:space="preserve">Премия выплачивается по результатам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AF" w:rsidRPr="00043BB0">
        <w:rPr>
          <w:rFonts w:ascii="Times New Roman" w:hAnsi="Times New Roman" w:cs="Times New Roman"/>
          <w:sz w:val="28"/>
          <w:szCs w:val="28"/>
        </w:rPr>
        <w:t xml:space="preserve">ежемесячно. </w:t>
      </w:r>
      <w:r>
        <w:rPr>
          <w:rFonts w:ascii="Times New Roman" w:hAnsi="Times New Roman" w:cs="Times New Roman"/>
          <w:sz w:val="28"/>
          <w:szCs w:val="28"/>
        </w:rPr>
        <w:tab/>
      </w:r>
      <w:r w:rsidR="00216862" w:rsidRPr="00043BB0">
        <w:rPr>
          <w:rFonts w:ascii="Times New Roman" w:hAnsi="Times New Roman" w:cs="Times New Roman"/>
          <w:sz w:val="28"/>
          <w:szCs w:val="28"/>
        </w:rPr>
        <w:t>Решение о выплате и размере премий оформляется распоряжением администрации городского округа Пелым.</w:t>
      </w:r>
    </w:p>
    <w:p w:rsidR="001F7583" w:rsidRPr="00043BB0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49AF" w:rsidRPr="00043BB0">
        <w:rPr>
          <w:rFonts w:ascii="Times New Roman" w:eastAsia="Times New Roman" w:hAnsi="Times New Roman" w:cs="Times New Roman"/>
          <w:sz w:val="28"/>
          <w:szCs w:val="28"/>
        </w:rPr>
        <w:t>В случае образования экономии по фонду оплаты труда по распо</w:t>
      </w:r>
      <w:r w:rsidR="00F749AF" w:rsidRPr="00043BB0">
        <w:rPr>
          <w:rFonts w:ascii="Times New Roman" w:hAnsi="Times New Roman" w:cs="Times New Roman"/>
          <w:sz w:val="28"/>
          <w:szCs w:val="28"/>
        </w:rPr>
        <w:t>ряжению главы городского округа Пелым</w:t>
      </w:r>
      <w:r w:rsidR="00F749AF" w:rsidRPr="00043BB0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произведено дополнительное премирование:</w:t>
      </w:r>
      <w:r w:rsidR="00EA7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>за отчетный период (квартал, год);</w:t>
      </w:r>
    </w:p>
    <w:p w:rsidR="001F7583" w:rsidRPr="00043BB0" w:rsidRDefault="00043B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>4. Материальная помощь</w:t>
      </w:r>
      <w:r w:rsidR="00EF7EB7">
        <w:rPr>
          <w:rFonts w:ascii="Times New Roman" w:eastAsia="Times New Roman" w:hAnsi="Times New Roman" w:cs="Times New Roman"/>
          <w:sz w:val="28"/>
          <w:szCs w:val="28"/>
        </w:rPr>
        <w:t xml:space="preserve"> в размере двух должностных окладов</w:t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 xml:space="preserve"> оказывается</w:t>
      </w:r>
      <w:r w:rsidR="00BE6AD6" w:rsidRPr="00BE6AD6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1F7583" w:rsidRPr="00043BB0">
        <w:rPr>
          <w:rFonts w:ascii="Times New Roman" w:eastAsia="Times New Roman" w:hAnsi="Times New Roman" w:cs="Times New Roman"/>
          <w:sz w:val="28"/>
          <w:szCs w:val="28"/>
        </w:rPr>
        <w:t xml:space="preserve"> при уходе в ежегодный оплачиваемый отпуск.</w:t>
      </w:r>
    </w:p>
    <w:p w:rsidR="001F7583" w:rsidRPr="00043BB0" w:rsidRDefault="001F758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B0">
        <w:rPr>
          <w:rFonts w:ascii="Times New Roman" w:hAnsi="Times New Roman" w:cs="Times New Roman"/>
          <w:sz w:val="28"/>
          <w:szCs w:val="28"/>
        </w:rPr>
        <w:lastRenderedPageBreak/>
        <w:t>Решение о выплате премии и материальной помощи оформляется распоряжением главы городского округа Пелым.</w:t>
      </w:r>
    </w:p>
    <w:p w:rsidR="00043BB0" w:rsidRDefault="00043BB0" w:rsidP="00043BB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F7583" w:rsidRDefault="00890A80" w:rsidP="00043BB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Порядок премирования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90A80" w:rsidRPr="00885403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Пелым в пределах установленного фонда оплаты труда подготавливают письменные предложения, содержащие список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 с предложением выплаты каждому </w:t>
      </w:r>
      <w:r w:rsidR="00BE6AD6">
        <w:rPr>
          <w:rFonts w:ascii="Times New Roman" w:hAnsi="Times New Roman" w:cs="Times New Roman"/>
          <w:sz w:val="28"/>
          <w:szCs w:val="28"/>
        </w:rPr>
        <w:t>муниципальному и техническому служащему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80" w:rsidRPr="00885403">
        <w:rPr>
          <w:rFonts w:ascii="Times New Roman" w:hAnsi="Times New Roman" w:cs="Times New Roman"/>
          <w:sz w:val="28"/>
          <w:szCs w:val="28"/>
        </w:rPr>
        <w:t>премии в зависимости от его личного вклада в выполнение особо важных и сложных заданий, а также предложения о снижении премии или лишении премии</w:t>
      </w:r>
      <w:proofErr w:type="gramEnd"/>
      <w:r w:rsidR="00890A80" w:rsidRPr="00885403">
        <w:rPr>
          <w:rFonts w:ascii="Times New Roman" w:hAnsi="Times New Roman" w:cs="Times New Roman"/>
          <w:sz w:val="28"/>
          <w:szCs w:val="28"/>
        </w:rPr>
        <w:t xml:space="preserve"> полностью с указанием причины до 01 числа месяца, следующего </w:t>
      </w:r>
      <w:proofErr w:type="gramStart"/>
      <w:r w:rsidR="00890A80" w:rsidRPr="008854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0A80" w:rsidRPr="00885403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2. Премирование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80" w:rsidRPr="00885403">
        <w:rPr>
          <w:rFonts w:ascii="Times New Roman" w:hAnsi="Times New Roman" w:cs="Times New Roman"/>
          <w:sz w:val="28"/>
          <w:szCs w:val="28"/>
        </w:rPr>
        <w:t>производится ежемесячно в течение календарного года одновременно с выплатой денежного содержания за месяц. Премия выплачивается за отработанное время и включается в средний заработок для оплаты ежегодных отпусков и в других случаях, предусмотренных законодательством.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4. Премии начисляются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90A80" w:rsidRPr="00885403">
        <w:rPr>
          <w:rFonts w:ascii="Times New Roman" w:hAnsi="Times New Roman" w:cs="Times New Roman"/>
          <w:sz w:val="28"/>
          <w:szCs w:val="28"/>
        </w:rPr>
        <w:t>, а также увольняемым</w:t>
      </w:r>
      <w:r w:rsidR="00BE6AD6" w:rsidRPr="00BE6AD6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90A80" w:rsidRPr="00885403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 в текущем месяце.</w:t>
      </w:r>
    </w:p>
    <w:p w:rsidR="00AF3F4A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Не относятся к фактически отработанному времени периоды:</w:t>
      </w:r>
    </w:p>
    <w:p w:rsidR="00AF3F4A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3F4A" w:rsidRPr="00885403">
        <w:rPr>
          <w:rFonts w:ascii="Times New Roman" w:hAnsi="Times New Roman" w:cs="Times New Roman"/>
          <w:sz w:val="28"/>
          <w:szCs w:val="28"/>
        </w:rPr>
        <w:t>нахождения в ежегодном основном и (или) дополнительном оплачиваемых отпусках;</w:t>
      </w:r>
    </w:p>
    <w:p w:rsidR="00AF3F4A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3F4A" w:rsidRPr="00885403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:rsidR="00890A80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>5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>. Размер ежемесячной премии составляет:</w:t>
      </w:r>
    </w:p>
    <w:p w:rsidR="00890A80" w:rsidRPr="00885403" w:rsidRDefault="00AF3F4A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hAnsi="Times New Roman" w:cs="Times New Roman"/>
          <w:sz w:val="28"/>
          <w:szCs w:val="28"/>
        </w:rPr>
        <w:t>- для муниципальных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 xml:space="preserve"> служащих администрации городского округа - до 50 процентов должностного оклада;</w:t>
      </w:r>
    </w:p>
    <w:p w:rsidR="00922DE6" w:rsidRPr="00885403" w:rsidRDefault="00AF3F4A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>- для работников, занимающих должности, не отнесенные к муниципальным должностям муниципальной службы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осуществляющим техническое обеспечение деятельности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90A80" w:rsidRPr="00885403">
        <w:rPr>
          <w:rFonts w:ascii="Times New Roman" w:eastAsia="Times New Roman" w:hAnsi="Times New Roman" w:cs="Times New Roman"/>
          <w:sz w:val="28"/>
          <w:szCs w:val="28"/>
        </w:rPr>
        <w:t xml:space="preserve"> - до 25 процентов должностного оклада.</w:t>
      </w:r>
    </w:p>
    <w:p w:rsidR="00922DE6" w:rsidRPr="00885403" w:rsidRDefault="00922DE6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  <w:t>6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 Основными показателями для премирования являются: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1) выполнение мероприятий, предусмотренных:</w:t>
      </w:r>
    </w:p>
    <w:p w:rsidR="00922DE6" w:rsidRPr="00885403" w:rsidRDefault="00AF3F4A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- контрольными параметрами экономических и социальных показателей развития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922DE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 - сетевыми планами-графиками по реализации приоритетных  национальных проектов на территории городского округа</w:t>
      </w:r>
      <w:r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922DE6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планами работы администрации городского округа</w:t>
      </w:r>
      <w:r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EB7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2DE6" w:rsidRPr="00EF7EB7" w:rsidRDefault="00EF7EB7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2) качество и подготовленность вопросов выносимых на заседания, совещания, семинары и иные мероприятия, проводимые администрацией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3) качество и своевременность подготовки распоряжений и постановлений главы городского округа 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и иных служебных документов;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4) своевременное, добросовестное, качественное выполнение обязанностей, предусмотренных должностным регламентом либо должностной инструкцией;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hAnsi="Times New Roman" w:cs="Times New Roman"/>
          <w:sz w:val="28"/>
          <w:szCs w:val="28"/>
        </w:rPr>
        <w:t>5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) своевременное рассмотрение обращений руководителей различных органов, предприятий, организаций и учреждений, заявлений и жалоб граждан;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) соблюдение работниками трудовой дисциплины и правил внутреннего трудового распорядка;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) оперативность и профессионализм в решении вопросов, входящих в компетенцию работника, при подготовке документов и выполнении поручений главы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</w:t>
      </w:r>
      <w:r w:rsidR="00AF3F4A" w:rsidRPr="008854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22DE6" w:rsidRPr="00885403">
        <w:rPr>
          <w:rFonts w:ascii="Times New Roman" w:hAnsi="Times New Roman" w:cs="Times New Roman"/>
          <w:sz w:val="28"/>
          <w:szCs w:val="28"/>
        </w:rPr>
        <w:t>;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AF3F4A" w:rsidRPr="00885403">
        <w:rPr>
          <w:rFonts w:ascii="Times New Roman" w:hAnsi="Times New Roman" w:cs="Times New Roman"/>
          <w:sz w:val="28"/>
          <w:szCs w:val="28"/>
        </w:rPr>
        <w:t>. При определении размера премии работникам администрации городского округа Пелым основаниями для увеличения ее размера (выплата премии полностью в размере 50% , 25% должностного оклада) являются: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1) соблюдение условий трудового договора;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2) соблюдение установленных сроков выполнения поручений руководителей в соответствии с должностными обязанностями, качественное их выполнение;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3) высокий уровень ответственности за выполнение должностных обязанностей и выполнение поручений руководства (определяется заместителем главы администрации, курирующим данное структурное подразделение, руководителем структурного подразделения);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4) соблюдение режима служебной тайны;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5) надлежащее исполнение должностных обязанностей, качественное их выполнение;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6) надлежащее качество работы с документами;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7) высокий уровень исполнительской дисциплины, в том числе: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своевременная проработка документов, поставленных на контроль;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исполнение в установленные сроки постановлений и распоряжений главы  городского округа Пелым;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своевременная подготовка аналитических, справочных и других материалов, необходимых для рассмотрения главой городского округа Пелым или его заместителями;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соблюдение сроков и требований законодательства при рассмотрении писем и обращений граждан;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соблюдение сроков предоставления отчетности и ее недопустимость ее искажения;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уровень ответственности за выполнение служебных обязанностей;</w:t>
      </w:r>
    </w:p>
    <w:p w:rsidR="00AF3F4A" w:rsidRPr="00885403" w:rsidRDefault="00784DB0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F4A" w:rsidRPr="00885403">
        <w:rPr>
          <w:rFonts w:ascii="Times New Roman" w:hAnsi="Times New Roman" w:cs="Times New Roman"/>
          <w:sz w:val="28"/>
          <w:szCs w:val="28"/>
        </w:rPr>
        <w:t>- соблюдение трудовой и служебной дисциплины.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. Работникам администрации городского округа размер ежемесячной премии может быть снижен, либо они могут быть лишены премии полностью.</w:t>
      </w:r>
    </w:p>
    <w:p w:rsidR="00AF3F4A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. Размер премии снижается: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1) при невыполнении контрольных параметров экономических и социальных показателей развития Свердловской области, установленных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, включая невыполнение сетевых планов-графиков по реализации приоритетных национальных проектов в Свердловской области на территории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 – пропорционально объему невыполненных обязательств;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2) при невыполнении планов работы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, отделов и каждого работник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а в частности – до 100 </w:t>
      </w:r>
      <w:proofErr w:type="spellStart"/>
      <w:r w:rsidR="00922DE6" w:rsidRPr="00885403">
        <w:rPr>
          <w:rFonts w:ascii="Times New Roman" w:hAnsi="Times New Roman" w:cs="Times New Roman"/>
          <w:sz w:val="28"/>
          <w:szCs w:val="28"/>
        </w:rPr>
        <w:t>проецнтов</w:t>
      </w:r>
      <w:proofErr w:type="spellEnd"/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3) при некачественной подготовке материалов по вопросам, выносимым на заседания, совещания, семинары и иные мероприятия, проводимые администрацией городского округа 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– на 10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4) при ненадлежащей и несвоевременной подготовке, оформлении и представлении на подпись распоряжений постановлений главы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 и иных служебных документов – на 15 процентов (работника непосредственно подготовившего документ);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5) при нарушении сроков рассмотрения обращений руководителей различных органов, предприятий, организаций и учреждений, заявлений и жалоб граждан – до 100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6) при нарушении иных требований регламента администрации городского округа</w:t>
      </w:r>
      <w:r w:rsidR="00922DE6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 xml:space="preserve"> – до 50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7) при неисполнении или ненадлежащем исполнении должностных обязанностей – до 50 процентов;</w:t>
      </w:r>
    </w:p>
    <w:p w:rsidR="00922DE6" w:rsidRPr="00885403" w:rsidRDefault="00885403" w:rsidP="0004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8) при нарушении служебной (трудовой) дисциплины и Правил внутреннего трудового распорядка – до 50 процентов;</w:t>
      </w:r>
    </w:p>
    <w:p w:rsidR="004C06C1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DE6" w:rsidRPr="00885403">
        <w:rPr>
          <w:rFonts w:ascii="Times New Roman" w:eastAsia="Times New Roman" w:hAnsi="Times New Roman" w:cs="Times New Roman"/>
          <w:sz w:val="28"/>
          <w:szCs w:val="28"/>
        </w:rPr>
        <w:t>9) при занятии в рабочее время деятельностью, не входящей в должностные обязанности (в том числе использование в личных целях государственного имущества, компьютерной и оргтехники, средств телефонной и электронной связи, а также невыполнение требований к их правильной эксплуатации) – до 100 процентов.</w:t>
      </w:r>
    </w:p>
    <w:p w:rsidR="004C06C1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Процент размера премии по результатам работы за определенный период </w:t>
      </w:r>
      <w:r w:rsidR="00BE6AD6">
        <w:rPr>
          <w:rFonts w:ascii="Times New Roman" w:hAnsi="Times New Roman" w:cs="Times New Roman"/>
          <w:sz w:val="28"/>
          <w:szCs w:val="28"/>
        </w:rPr>
        <w:t>муниципальным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определяется главой 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единолично на основании предложений по премированию </w:t>
      </w:r>
      <w:r w:rsidR="00BE6AD6">
        <w:rPr>
          <w:rFonts w:ascii="Times New Roman" w:hAnsi="Times New Roman" w:cs="Times New Roman"/>
          <w:sz w:val="28"/>
          <w:szCs w:val="28"/>
        </w:rPr>
        <w:t>муниципальных и технических служащих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,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62A6">
        <w:rPr>
          <w:rFonts w:ascii="Times New Roman" w:hAnsi="Times New Roman" w:cs="Times New Roman"/>
          <w:sz w:val="28"/>
          <w:szCs w:val="28"/>
        </w:rPr>
        <w:t>пунктами 1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2.</w:t>
      </w:r>
      <w:r w:rsidR="00AC62A6">
        <w:rPr>
          <w:rFonts w:ascii="Times New Roman" w:hAnsi="Times New Roman" w:cs="Times New Roman"/>
          <w:sz w:val="28"/>
          <w:szCs w:val="28"/>
        </w:rPr>
        <w:t xml:space="preserve"> главы 2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>настоящего Положения и оформляе</w:t>
      </w:r>
      <w:r w:rsidR="004C06C1" w:rsidRPr="00885403">
        <w:rPr>
          <w:rFonts w:ascii="Times New Roman" w:hAnsi="Times New Roman" w:cs="Times New Roman"/>
          <w:sz w:val="28"/>
          <w:szCs w:val="28"/>
        </w:rPr>
        <w:t>тся распоряжением администрации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EB7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4C06C1" w:rsidRPr="00885403">
        <w:rPr>
          <w:rFonts w:ascii="Times New Roman" w:hAnsi="Times New Roman" w:cs="Times New Roman"/>
          <w:sz w:val="28"/>
          <w:szCs w:val="28"/>
        </w:rPr>
        <w:t>.</w:t>
      </w:r>
      <w:r w:rsidR="005F7853">
        <w:rPr>
          <w:rFonts w:ascii="Times New Roman" w:hAnsi="Times New Roman" w:cs="Times New Roman"/>
          <w:sz w:val="28"/>
          <w:szCs w:val="28"/>
        </w:rPr>
        <w:t xml:space="preserve"> М</w:t>
      </w:r>
      <w:r w:rsidR="00BE6AD6">
        <w:rPr>
          <w:rFonts w:ascii="Times New Roman" w:hAnsi="Times New Roman" w:cs="Times New Roman"/>
          <w:sz w:val="28"/>
          <w:szCs w:val="28"/>
        </w:rPr>
        <w:t>униципальным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, к которым в отчетном периоде применялось дисциплинарное взыскание в виде замечания, </w:t>
      </w:r>
      <w:r w:rsidR="005F7853">
        <w:rPr>
          <w:rFonts w:ascii="Times New Roman" w:hAnsi="Times New Roman" w:cs="Times New Roman"/>
          <w:sz w:val="28"/>
          <w:szCs w:val="28"/>
        </w:rPr>
        <w:t xml:space="preserve">по решению главы городского округа Пелым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премия снижается на 50%, при двух и более замечаниях </w:t>
      </w:r>
      <w:r w:rsidR="00EF7EB7">
        <w:rPr>
          <w:rFonts w:ascii="Times New Roman" w:hAnsi="Times New Roman" w:cs="Times New Roman"/>
          <w:sz w:val="28"/>
          <w:szCs w:val="28"/>
        </w:rPr>
        <w:t>–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премия</w:t>
      </w:r>
    </w:p>
    <w:p w:rsidR="004C06C1" w:rsidRPr="00885403" w:rsidRDefault="00AF3F4A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403">
        <w:rPr>
          <w:rFonts w:ascii="Times New Roman" w:hAnsi="Times New Roman" w:cs="Times New Roman"/>
          <w:sz w:val="28"/>
          <w:szCs w:val="28"/>
        </w:rPr>
        <w:lastRenderedPageBreak/>
        <w:t xml:space="preserve">снижается до 100%, дисциплинарное взыскание в виде выговора, премия не выплачивается. Лишение или снижение размера премии 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работнику администрации городского округа Пелым </w:t>
      </w:r>
      <w:r w:rsidRPr="00885403">
        <w:rPr>
          <w:rFonts w:ascii="Times New Roman" w:hAnsi="Times New Roman" w:cs="Times New Roman"/>
          <w:sz w:val="28"/>
          <w:szCs w:val="28"/>
        </w:rPr>
        <w:t>происходит на основ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ании распоряжения администрации </w:t>
      </w:r>
      <w:r w:rsidRPr="008854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hAnsi="Times New Roman" w:cs="Times New Roman"/>
          <w:sz w:val="28"/>
          <w:szCs w:val="28"/>
        </w:rPr>
        <w:t>.</w:t>
      </w:r>
    </w:p>
    <w:p w:rsidR="004C06C1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4C06C1" w:rsidRPr="00885403">
        <w:rPr>
          <w:rFonts w:ascii="Times New Roman" w:hAnsi="Times New Roman" w:cs="Times New Roman"/>
          <w:sz w:val="28"/>
          <w:szCs w:val="28"/>
        </w:rPr>
        <w:t>. Распоряжение администрации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о лишении или снижении </w:t>
      </w:r>
      <w:r w:rsidR="00BE6AD6">
        <w:rPr>
          <w:rFonts w:ascii="Times New Roman" w:hAnsi="Times New Roman" w:cs="Times New Roman"/>
          <w:sz w:val="28"/>
          <w:szCs w:val="28"/>
        </w:rPr>
        <w:t>муниципальному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</w:t>
      </w:r>
      <w:r w:rsidR="00BE6AD6">
        <w:rPr>
          <w:rFonts w:ascii="Times New Roman" w:hAnsi="Times New Roman" w:cs="Times New Roman"/>
          <w:sz w:val="28"/>
          <w:szCs w:val="28"/>
        </w:rPr>
        <w:t>и или техническому служащему</w:t>
      </w:r>
      <w:r w:rsidR="00BE6AD6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BE6AD6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размера премии и его причины должны быть доведены до сведения </w:t>
      </w:r>
      <w:r w:rsidR="004C06C1" w:rsidRPr="00885403">
        <w:rPr>
          <w:rFonts w:ascii="Times New Roman" w:hAnsi="Times New Roman" w:cs="Times New Roman"/>
          <w:sz w:val="28"/>
          <w:szCs w:val="28"/>
        </w:rPr>
        <w:t>работника специалистом по кадрам админис</w:t>
      </w:r>
      <w:r w:rsidR="00AC62A6">
        <w:rPr>
          <w:rFonts w:ascii="Times New Roman" w:hAnsi="Times New Roman" w:cs="Times New Roman"/>
          <w:sz w:val="28"/>
          <w:szCs w:val="28"/>
        </w:rPr>
        <w:t>трации городского округа Пелым,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или </w:t>
      </w:r>
      <w:r w:rsidR="00AF3F4A" w:rsidRPr="00885403">
        <w:rPr>
          <w:rFonts w:ascii="Times New Roman" w:hAnsi="Times New Roman" w:cs="Times New Roman"/>
          <w:sz w:val="28"/>
          <w:szCs w:val="28"/>
        </w:rPr>
        <w:t>заместителем главы администрации, курирующим данное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 направление деятельности</w:t>
      </w:r>
      <w:r w:rsidR="00AF3F4A" w:rsidRPr="00885403">
        <w:rPr>
          <w:rFonts w:ascii="Times New Roman" w:hAnsi="Times New Roman" w:cs="Times New Roman"/>
          <w:sz w:val="28"/>
          <w:szCs w:val="28"/>
        </w:rPr>
        <w:t>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Лишение премии или снижение ее размера оформляется распоряжением администрации городского округа </w:t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AF3F4A" w:rsidRPr="00885403">
        <w:rPr>
          <w:rFonts w:ascii="Times New Roman" w:hAnsi="Times New Roman" w:cs="Times New Roman"/>
          <w:sz w:val="28"/>
          <w:szCs w:val="28"/>
        </w:rPr>
        <w:t>и производится только за тот период, в котором имело место нарушение.</w:t>
      </w:r>
    </w:p>
    <w:p w:rsidR="00C51973" w:rsidRPr="00885403" w:rsidRDefault="00BE6AD6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6C1" w:rsidRPr="0088540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при внесении предложения о лишении премии, снижении ее размера подчиненному </w:t>
      </w:r>
      <w:r>
        <w:rPr>
          <w:rFonts w:ascii="Times New Roman" w:hAnsi="Times New Roman" w:cs="Times New Roman"/>
          <w:sz w:val="28"/>
          <w:szCs w:val="28"/>
        </w:rPr>
        <w:t>муниципальному и или техническому служащему</w:t>
      </w:r>
      <w:r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>указывает в служебной записке конкретные причины, явившиеся основанием для принятия такого решения. При дисциплинарном взыскании к служебной записке прилагается объясни</w:t>
      </w:r>
      <w:r w:rsidR="00C51973" w:rsidRPr="00885403">
        <w:rPr>
          <w:rFonts w:ascii="Times New Roman" w:hAnsi="Times New Roman" w:cs="Times New Roman"/>
          <w:sz w:val="28"/>
          <w:szCs w:val="28"/>
        </w:rPr>
        <w:t>тельная работника администрации городского округа Пелым</w:t>
      </w:r>
      <w:r w:rsidR="00AF3F4A" w:rsidRPr="00885403">
        <w:rPr>
          <w:rFonts w:ascii="Times New Roman" w:hAnsi="Times New Roman" w:cs="Times New Roman"/>
          <w:sz w:val="28"/>
          <w:szCs w:val="28"/>
        </w:rPr>
        <w:t>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Специалист по кадрам администрации городского округа Пелым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предложений о премировании готовит проект распоряжения о премировании.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В случае увольнения </w:t>
      </w:r>
      <w:r w:rsidR="00CF4EF4">
        <w:rPr>
          <w:rFonts w:ascii="Times New Roman" w:hAnsi="Times New Roman" w:cs="Times New Roman"/>
          <w:sz w:val="28"/>
          <w:szCs w:val="28"/>
        </w:rPr>
        <w:t>муниципального и или технического служащего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</w:t>
      </w:r>
      <w:r w:rsidR="00CF4EF4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>по собственному желанию, в связи с поступлением в учебное заведение, выходом на пенсию, по состоянию здоровья, с призывом на службу в Вооруженные Силы, с переводом на работу к другому работодателю, с сокращением численности или штата работников, в связи с истечением срока трудового договора, в связи с отказом работника</w:t>
      </w:r>
      <w:proofErr w:type="gramEnd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от перевода на другую работу, необходимую ему в соответствии с медицинским заключением, либо отсутствием у работодателя соответствующей работы, в связи с признанием работника полностью нетрудоспособным к трудовой деятельности, в связи со смертью работника премия выплачивается исходя из установленных критериев за фактически отработанное время в расчетном периоде для начисления премии. В иных случаях премия по результатам работы за месяц не выплачивается.</w:t>
      </w:r>
    </w:p>
    <w:p w:rsidR="00C51973" w:rsidRPr="00885403" w:rsidRDefault="00885403" w:rsidP="0004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AF3F4A" w:rsidRPr="00885403">
        <w:rPr>
          <w:rFonts w:ascii="Times New Roman" w:hAnsi="Times New Roman" w:cs="Times New Roman"/>
          <w:sz w:val="28"/>
          <w:szCs w:val="28"/>
        </w:rPr>
        <w:t>. В случае образования экономии по фонду оплаты труда (по данным бухгалтерской отчетности за год) по ра</w:t>
      </w:r>
      <w:r w:rsidR="00C51973" w:rsidRPr="00885403">
        <w:rPr>
          <w:rFonts w:ascii="Times New Roman" w:hAnsi="Times New Roman" w:cs="Times New Roman"/>
          <w:sz w:val="28"/>
          <w:szCs w:val="28"/>
        </w:rPr>
        <w:t>споряжению главы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Пелым может </w:t>
      </w:r>
      <w:proofErr w:type="gramStart"/>
      <w:r w:rsidR="00AF3F4A" w:rsidRPr="00885403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AF3F4A" w:rsidRPr="00885403">
        <w:rPr>
          <w:rFonts w:ascii="Times New Roman" w:hAnsi="Times New Roman" w:cs="Times New Roman"/>
          <w:sz w:val="28"/>
          <w:szCs w:val="28"/>
        </w:rPr>
        <w:t xml:space="preserve"> дополнительное премирование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 </w:t>
      </w:r>
      <w:r w:rsidR="00AF3F4A" w:rsidRPr="0088540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51973" w:rsidRPr="0088540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Пелым (по итогам работы за год) </w:t>
      </w:r>
      <w:r w:rsidR="00C51973" w:rsidRPr="00885403">
        <w:rPr>
          <w:rFonts w:ascii="Times New Roman" w:eastAsia="Times New Roman" w:hAnsi="Times New Roman" w:cs="Times New Roman"/>
          <w:sz w:val="28"/>
          <w:szCs w:val="28"/>
        </w:rPr>
        <w:t>в разм</w:t>
      </w:r>
      <w:r w:rsidR="00C51973" w:rsidRPr="00885403">
        <w:rPr>
          <w:rFonts w:ascii="Times New Roman" w:hAnsi="Times New Roman" w:cs="Times New Roman"/>
          <w:sz w:val="28"/>
          <w:szCs w:val="28"/>
        </w:rPr>
        <w:t>ере, установленном главой городского округа Пелым</w:t>
      </w:r>
      <w:r w:rsidR="00C51973"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EB7" w:rsidRDefault="00EF7EB7" w:rsidP="00043BB0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EB7" w:rsidRDefault="00EF7EB7" w:rsidP="00043BB0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403" w:rsidRDefault="00EF7EB7" w:rsidP="00043BB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. Оказание материальной помощи</w:t>
      </w:r>
    </w:p>
    <w:p w:rsidR="00885403" w:rsidRPr="00885403" w:rsidRDefault="00885403" w:rsidP="00EF7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5403">
        <w:rPr>
          <w:rFonts w:ascii="Times New Roman" w:hAnsi="Times New Roman" w:cs="Times New Roman"/>
          <w:sz w:val="28"/>
          <w:szCs w:val="28"/>
        </w:rPr>
        <w:t>1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. Оказание материальной помощи </w:t>
      </w:r>
      <w:r w:rsidR="00CF4EF4">
        <w:rPr>
          <w:rFonts w:ascii="Times New Roman" w:hAnsi="Times New Roman" w:cs="Times New Roman"/>
          <w:sz w:val="28"/>
          <w:szCs w:val="28"/>
        </w:rPr>
        <w:t>муниципальным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CF4EF4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производится один раз в календарном году в размере двух должностных окладов на основании распоряжения главы городского округа о предоставлении им ежегодного оплачиваемого отпуска.</w:t>
      </w:r>
    </w:p>
    <w:p w:rsidR="00885403" w:rsidRPr="00885403" w:rsidRDefault="00885403" w:rsidP="00EF7EB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03">
        <w:rPr>
          <w:rFonts w:ascii="Times New Roman" w:eastAsia="Times New Roman" w:hAnsi="Times New Roman" w:cs="Times New Roman"/>
          <w:sz w:val="28"/>
          <w:szCs w:val="28"/>
        </w:rPr>
        <w:t>В случае разделения ежегодного основного оплачиваемого отпуска в установленном порядке на части материальная помощь оказывается только один раз при предоставлении любой из частей указанного отпуска.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 При оказании материальной помощи учитывается продолжительность замещения должности и пределы утвержденного фонда оплаты труда.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 Материальная помощь не оказывается:</w:t>
      </w:r>
    </w:p>
    <w:p w:rsidR="00885403" w:rsidRPr="00885403" w:rsidRDefault="00CF4EF4" w:rsidP="00043BB0">
      <w:pPr>
        <w:numPr>
          <w:ilvl w:val="0"/>
          <w:numId w:val="3"/>
        </w:numPr>
        <w:tabs>
          <w:tab w:val="clear" w:pos="1620"/>
          <w:tab w:val="num" w:pos="-4500"/>
        </w:tabs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, находящимся в отпуске по уходу за ребенком до достижения им возраста трех лет;</w:t>
      </w:r>
    </w:p>
    <w:p w:rsidR="00885403" w:rsidRPr="00885403" w:rsidRDefault="00CF4EF4" w:rsidP="00043BB0">
      <w:pPr>
        <w:numPr>
          <w:ilvl w:val="0"/>
          <w:numId w:val="3"/>
        </w:numPr>
        <w:tabs>
          <w:tab w:val="clear" w:pos="1620"/>
          <w:tab w:val="num" w:pos="-5400"/>
        </w:tabs>
        <w:spacing w:after="0" w:line="240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 xml:space="preserve">, уволенным из администрации городского округа </w:t>
      </w:r>
      <w:r w:rsidR="00043BB0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и получившим материальную помощь в текущем календарном году и вновь принятым в этом же году в администрацию городского округа</w:t>
      </w:r>
      <w:r w:rsidR="00043BB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885403"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увольняемым </w:t>
      </w:r>
      <w:r w:rsidR="00CF4EF4">
        <w:rPr>
          <w:rFonts w:ascii="Times New Roman" w:hAnsi="Times New Roman" w:cs="Times New Roman"/>
          <w:sz w:val="28"/>
          <w:szCs w:val="28"/>
        </w:rPr>
        <w:t>муниципальным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="00CF4EF4" w:rsidRPr="0004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материальная помощь уже была выплачена в текущем календарном году, то выплаченная материальная помощь удержанию не подлежит.</w:t>
      </w:r>
    </w:p>
    <w:p w:rsidR="00885403" w:rsidRPr="00885403" w:rsidRDefault="00885403" w:rsidP="00043B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EF4" w:rsidRPr="00CF4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EF4">
        <w:rPr>
          <w:rFonts w:ascii="Times New Roman" w:hAnsi="Times New Roman" w:cs="Times New Roman"/>
          <w:sz w:val="28"/>
          <w:szCs w:val="28"/>
        </w:rPr>
        <w:t>Муниципальным</w:t>
      </w:r>
      <w:r w:rsidR="00CF4EF4" w:rsidRPr="00043BB0">
        <w:rPr>
          <w:rFonts w:ascii="Times New Roman" w:hAnsi="Times New Roman" w:cs="Times New Roman"/>
          <w:sz w:val="28"/>
          <w:szCs w:val="28"/>
        </w:rPr>
        <w:t xml:space="preserve"> и техническим служащим администрации городского округа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 в год приема на работу в администрацию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885403">
        <w:rPr>
          <w:rFonts w:ascii="Times New Roman" w:eastAsia="Times New Roman" w:hAnsi="Times New Roman" w:cs="Times New Roman"/>
          <w:sz w:val="28"/>
          <w:szCs w:val="28"/>
        </w:rPr>
        <w:t>, в случае необходимости, оказание материальной помощи осуществляется пропорционально полным месяцам, прошедшим с начала исполнения трудовых обязанностей до окончания календарного года либо момента подачи заявления об оказании материальной помощи при условии наличия денежных средств в фонде оплаты труда, предназначенных для выплаты материальной помощи</w:t>
      </w:r>
      <w:proofErr w:type="gramEnd"/>
      <w:r w:rsidRPr="00885403">
        <w:rPr>
          <w:rFonts w:ascii="Times New Roman" w:eastAsia="Times New Roman" w:hAnsi="Times New Roman" w:cs="Times New Roman"/>
          <w:sz w:val="28"/>
          <w:szCs w:val="28"/>
        </w:rPr>
        <w:t xml:space="preserve"> по конкретной должности.</w:t>
      </w:r>
    </w:p>
    <w:p w:rsidR="00885403" w:rsidRPr="00885403" w:rsidRDefault="00885403" w:rsidP="00885403">
      <w:pPr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85403" w:rsidRPr="00885403" w:rsidSect="00EF7EB7">
      <w:headerReference w:type="default" r:id="rId13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CB" w:rsidRDefault="006B0DCB" w:rsidP="00EF7EB7">
      <w:pPr>
        <w:spacing w:after="0" w:line="240" w:lineRule="auto"/>
      </w:pPr>
      <w:r>
        <w:separator/>
      </w:r>
    </w:p>
  </w:endnote>
  <w:endnote w:type="continuationSeparator" w:id="0">
    <w:p w:rsidR="006B0DCB" w:rsidRDefault="006B0DCB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CB" w:rsidRDefault="006B0DCB" w:rsidP="00EF7EB7">
      <w:pPr>
        <w:spacing w:after="0" w:line="240" w:lineRule="auto"/>
      </w:pPr>
      <w:r>
        <w:separator/>
      </w:r>
    </w:p>
  </w:footnote>
  <w:footnote w:type="continuationSeparator" w:id="0">
    <w:p w:rsidR="006B0DCB" w:rsidRDefault="006B0DCB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5894"/>
      <w:docPartObj>
        <w:docPartGallery w:val="Page Numbers (Top of Page)"/>
        <w:docPartUnique/>
      </w:docPartObj>
    </w:sdtPr>
    <w:sdtContent>
      <w:p w:rsidR="00EF7EB7" w:rsidRDefault="00510F03">
        <w:pPr>
          <w:pStyle w:val="a5"/>
          <w:jc w:val="center"/>
        </w:pPr>
        <w:fldSimple w:instr=" PAGE   \* MERGEFORMAT ">
          <w:r w:rsidR="00EA7374">
            <w:rPr>
              <w:noProof/>
            </w:rPr>
            <w:t>4</w:t>
          </w:r>
        </w:fldSimple>
      </w:p>
    </w:sdtContent>
  </w:sdt>
  <w:p w:rsidR="00EF7EB7" w:rsidRDefault="00EF7E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621"/>
    <w:multiLevelType w:val="hybridMultilevel"/>
    <w:tmpl w:val="73E230A0"/>
    <w:lvl w:ilvl="0" w:tplc="28D85A94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34E44D9D"/>
    <w:multiLevelType w:val="hybridMultilevel"/>
    <w:tmpl w:val="9F0876B6"/>
    <w:lvl w:ilvl="0" w:tplc="28D85A9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7F50932"/>
    <w:multiLevelType w:val="hybridMultilevel"/>
    <w:tmpl w:val="C6F2D93A"/>
    <w:lvl w:ilvl="0" w:tplc="28D85A9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BAC"/>
    <w:rsid w:val="00043BB0"/>
    <w:rsid w:val="00052EAD"/>
    <w:rsid w:val="000E5F3E"/>
    <w:rsid w:val="00113188"/>
    <w:rsid w:val="001F7583"/>
    <w:rsid w:val="00216862"/>
    <w:rsid w:val="00232D11"/>
    <w:rsid w:val="00256B64"/>
    <w:rsid w:val="00377690"/>
    <w:rsid w:val="004C06C1"/>
    <w:rsid w:val="004D5A00"/>
    <w:rsid w:val="00510F03"/>
    <w:rsid w:val="00554BAC"/>
    <w:rsid w:val="005F7853"/>
    <w:rsid w:val="006520E5"/>
    <w:rsid w:val="006B0DCB"/>
    <w:rsid w:val="00767AEB"/>
    <w:rsid w:val="00783DB6"/>
    <w:rsid w:val="00784DB0"/>
    <w:rsid w:val="0082249B"/>
    <w:rsid w:val="00873B10"/>
    <w:rsid w:val="008829F7"/>
    <w:rsid w:val="00885403"/>
    <w:rsid w:val="00890A80"/>
    <w:rsid w:val="00922DE6"/>
    <w:rsid w:val="0093154B"/>
    <w:rsid w:val="00A11D21"/>
    <w:rsid w:val="00AC62A6"/>
    <w:rsid w:val="00AF3F4A"/>
    <w:rsid w:val="00B46D0E"/>
    <w:rsid w:val="00BE6AD6"/>
    <w:rsid w:val="00C35779"/>
    <w:rsid w:val="00C51973"/>
    <w:rsid w:val="00CC641C"/>
    <w:rsid w:val="00CF4EF4"/>
    <w:rsid w:val="00D14020"/>
    <w:rsid w:val="00D43AB3"/>
    <w:rsid w:val="00D442F2"/>
    <w:rsid w:val="00DC7FF8"/>
    <w:rsid w:val="00DF0C30"/>
    <w:rsid w:val="00EA7374"/>
    <w:rsid w:val="00EF7EB7"/>
    <w:rsid w:val="00F53545"/>
    <w:rsid w:val="00F749AF"/>
    <w:rsid w:val="00FC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7769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7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semiHidden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A6C435DD1A7E65AA951EE7A9571CF5DC203D6BB1A0D606FB54AFF718B0B43AE1cAV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F7639493E5BFF93672A2780905A6FBE5EDD8FC0A260979D1129EB0C2h6K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F7639493E5BFF93672BC751F69F8F1E5EE8EF20C260126894398E79D33C022C27CB251A356F02C20619BF2h0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7639493E5BFF93672A2780905A6FBE5EDD8FC0A260979D1129EB0C2h6K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6CF8-3818-4B39-B2CF-615D320F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14</cp:revision>
  <cp:lastPrinted>2016-02-11T09:07:00Z</cp:lastPrinted>
  <dcterms:created xsi:type="dcterms:W3CDTF">2016-02-09T10:22:00Z</dcterms:created>
  <dcterms:modified xsi:type="dcterms:W3CDTF">2016-05-18T05:38:00Z</dcterms:modified>
</cp:coreProperties>
</file>