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B7" w:rsidRPr="00461239" w:rsidRDefault="00853129" w:rsidP="0053429B">
      <w:pPr>
        <w:jc w:val="center"/>
        <w:rPr>
          <w:b/>
          <w:color w:val="000000"/>
          <w:sz w:val="32"/>
        </w:rPr>
      </w:pPr>
      <w:r>
        <w:rPr>
          <w:rFonts w:ascii="Arial" w:hAnsi="Arial"/>
          <w:noProof/>
          <w:color w:val="000000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1B7" w:rsidRPr="00461239" w:rsidRDefault="006C51B7" w:rsidP="0053429B">
      <w:pPr>
        <w:pStyle w:val="ConsPlusNonformat"/>
        <w:jc w:val="center"/>
        <w:rPr>
          <w:rFonts w:ascii="Times New Roman" w:hAnsi="Times New Roman"/>
          <w:b/>
          <w:color w:val="000000"/>
          <w:sz w:val="32"/>
        </w:rPr>
      </w:pPr>
      <w:r w:rsidRPr="00461239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6C51B7" w:rsidRPr="00461239" w:rsidRDefault="00485131" w:rsidP="0053429B">
      <w:pPr>
        <w:pStyle w:val="ConsPlusNonformat"/>
        <w:tabs>
          <w:tab w:val="left" w:pos="8147"/>
        </w:tabs>
        <w:jc w:val="center"/>
        <w:rPr>
          <w:rFonts w:ascii="Times New Roman" w:hAnsi="Times New Roman"/>
          <w:b/>
          <w:color w:val="000000"/>
          <w:sz w:val="32"/>
        </w:rPr>
      </w:pPr>
      <w:r w:rsidRPr="00461239">
        <w:rPr>
          <w:rFonts w:ascii="Times New Roman" w:hAnsi="Times New Roman"/>
          <w:b/>
          <w:color w:val="000000"/>
          <w:sz w:val="32"/>
        </w:rPr>
        <w:t>АДМИНИСТРАЦИИ</w:t>
      </w:r>
      <w:r w:rsidR="006C51B7" w:rsidRPr="00461239">
        <w:rPr>
          <w:rFonts w:ascii="Times New Roman" w:hAnsi="Times New Roman"/>
          <w:b/>
          <w:color w:val="000000"/>
          <w:sz w:val="32"/>
        </w:rPr>
        <w:t xml:space="preserve"> ГОРОДСКОГО ОКРУГА ПЕЛЫМ</w:t>
      </w:r>
    </w:p>
    <w:tbl>
      <w:tblPr>
        <w:tblW w:w="966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64"/>
      </w:tblGrid>
      <w:tr w:rsidR="006C51B7" w:rsidRPr="00766D9D" w:rsidTr="0053429B">
        <w:trPr>
          <w:trHeight w:val="903"/>
        </w:trPr>
        <w:tc>
          <w:tcPr>
            <w:tcW w:w="96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51B7" w:rsidRPr="00766D9D" w:rsidRDefault="006C51B7" w:rsidP="00832A33">
            <w:pPr>
              <w:pStyle w:val="ConsPlusNonforma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66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66D9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11.01.2021</w:t>
            </w:r>
            <w:r w:rsidRPr="00766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766D9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</w:p>
          <w:p w:rsidR="006C51B7" w:rsidRPr="00766D9D" w:rsidRDefault="006C51B7" w:rsidP="00832A33">
            <w:pPr>
              <w:pStyle w:val="ConsPlusNonforma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51B7" w:rsidRPr="00766D9D" w:rsidRDefault="006C51B7" w:rsidP="00832A33">
            <w:pPr>
              <w:pStyle w:val="ConsPlusNonforma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6D9D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51B7" w:rsidRPr="00766D9D" w:rsidRDefault="006C51B7" w:rsidP="00832A33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1239" w:rsidRPr="00766D9D" w:rsidRDefault="00461239" w:rsidP="004612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91262C" w:rsidRPr="00766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766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равил определения нормативных затрат</w:t>
            </w:r>
          </w:p>
          <w:p w:rsidR="00461239" w:rsidRPr="00766D9D" w:rsidRDefault="00BA3F65" w:rsidP="004612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обеспечение функций органа</w:t>
            </w:r>
            <w:r w:rsidR="00461239" w:rsidRPr="00766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местного самоуправления</w:t>
            </w:r>
          </w:p>
          <w:p w:rsidR="00461239" w:rsidRPr="00766D9D" w:rsidRDefault="00461239" w:rsidP="004612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городского округа Пелым, главного распорядителя</w:t>
            </w:r>
          </w:p>
          <w:p w:rsidR="006C51B7" w:rsidRPr="00766D9D" w:rsidRDefault="00461239" w:rsidP="004612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бюджетных средств и подведомственных им казенных учреждений</w:t>
            </w:r>
          </w:p>
          <w:p w:rsidR="00461239" w:rsidRPr="00766D9D" w:rsidRDefault="00461239" w:rsidP="00461239">
            <w:pPr>
              <w:pStyle w:val="ConsPlusNonforma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C51B7" w:rsidRPr="00766D9D" w:rsidRDefault="00461239" w:rsidP="0053429B">
      <w:pPr>
        <w:ind w:firstLine="708"/>
        <w:jc w:val="both"/>
        <w:rPr>
          <w:color w:val="000000"/>
          <w:sz w:val="24"/>
          <w:szCs w:val="24"/>
        </w:rPr>
      </w:pPr>
      <w:r w:rsidRPr="00766D9D">
        <w:rPr>
          <w:color w:val="000000"/>
          <w:sz w:val="24"/>
          <w:szCs w:val="24"/>
        </w:rPr>
        <w:t xml:space="preserve">В соответствии с </w:t>
      </w:r>
      <w:hyperlink r:id="rId9" w:history="1">
        <w:r w:rsidRPr="00766D9D">
          <w:rPr>
            <w:color w:val="000000"/>
            <w:sz w:val="24"/>
            <w:szCs w:val="24"/>
          </w:rPr>
          <w:t>пунктом 2 части 4 статьи 19</w:t>
        </w:r>
      </w:hyperlink>
      <w:r w:rsidRPr="00766D9D">
        <w:rPr>
          <w:color w:val="000000"/>
          <w:sz w:val="24"/>
          <w:szCs w:val="24"/>
        </w:rPr>
        <w:t xml:space="preserve"> Федерал</w:t>
      </w:r>
      <w:r w:rsidR="00766D9D" w:rsidRPr="00766D9D">
        <w:rPr>
          <w:color w:val="000000"/>
          <w:sz w:val="24"/>
          <w:szCs w:val="24"/>
        </w:rPr>
        <w:t xml:space="preserve">ьного закона от 05 апреля </w:t>
      </w:r>
      <w:r w:rsidRPr="00766D9D">
        <w:rPr>
          <w:color w:val="000000"/>
          <w:sz w:val="24"/>
          <w:szCs w:val="24"/>
        </w:rPr>
        <w:t>2013</w:t>
      </w:r>
      <w:r w:rsidR="00766D9D" w:rsidRPr="00766D9D">
        <w:rPr>
          <w:color w:val="000000"/>
          <w:sz w:val="24"/>
          <w:szCs w:val="24"/>
        </w:rPr>
        <w:t xml:space="preserve"> года</w:t>
      </w:r>
      <w:r w:rsidRPr="00766D9D">
        <w:rPr>
          <w:color w:val="000000"/>
          <w:sz w:val="24"/>
          <w:szCs w:val="24"/>
        </w:rPr>
        <w:t xml:space="preserve"> </w:t>
      </w:r>
      <w:r w:rsidR="00B42496" w:rsidRPr="00766D9D">
        <w:rPr>
          <w:color w:val="000000"/>
          <w:sz w:val="24"/>
          <w:szCs w:val="24"/>
        </w:rPr>
        <w:t>№</w:t>
      </w:r>
      <w:r w:rsidRPr="00766D9D">
        <w:rPr>
          <w:color w:val="000000"/>
          <w:sz w:val="24"/>
          <w:szCs w:val="24"/>
        </w:rPr>
        <w:t xml:space="preserve"> 44-ФЗ </w:t>
      </w:r>
      <w:r w:rsidR="003E1423" w:rsidRPr="00766D9D">
        <w:rPr>
          <w:color w:val="000000"/>
          <w:sz w:val="24"/>
          <w:szCs w:val="24"/>
        </w:rPr>
        <w:t>«</w:t>
      </w:r>
      <w:r w:rsidRPr="00766D9D">
        <w:rPr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1423" w:rsidRPr="00766D9D">
        <w:rPr>
          <w:color w:val="000000"/>
          <w:sz w:val="24"/>
          <w:szCs w:val="24"/>
        </w:rPr>
        <w:t>»</w:t>
      </w:r>
      <w:r w:rsidR="00766D9D" w:rsidRPr="00766D9D">
        <w:rPr>
          <w:color w:val="000000"/>
          <w:sz w:val="24"/>
          <w:szCs w:val="24"/>
        </w:rPr>
        <w:t>, п</w:t>
      </w:r>
      <w:r w:rsidRPr="00766D9D">
        <w:rPr>
          <w:color w:val="000000"/>
          <w:sz w:val="24"/>
          <w:szCs w:val="24"/>
        </w:rPr>
        <w:t xml:space="preserve">остановлением администрации городского округа Пелым </w:t>
      </w:r>
      <w:r w:rsidR="00766D9D" w:rsidRPr="00766D9D">
        <w:rPr>
          <w:color w:val="000000"/>
          <w:sz w:val="24"/>
          <w:szCs w:val="24"/>
        </w:rPr>
        <w:t>от 13.11.</w:t>
      </w:r>
      <w:r w:rsidRPr="00766D9D">
        <w:rPr>
          <w:color w:val="000000"/>
          <w:sz w:val="24"/>
          <w:szCs w:val="24"/>
        </w:rPr>
        <w:t xml:space="preserve">2018 № 377 </w:t>
      </w:r>
      <w:r w:rsidR="003E1423" w:rsidRPr="00766D9D">
        <w:rPr>
          <w:color w:val="000000"/>
          <w:sz w:val="24"/>
          <w:szCs w:val="24"/>
        </w:rPr>
        <w:t>«</w:t>
      </w:r>
      <w:r w:rsidRPr="00766D9D">
        <w:rPr>
          <w:color w:val="000000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администрации городского округа Пелым и подведомственных ей учреждений, содержанию указанных актов и обеспечению их исполнения</w:t>
      </w:r>
      <w:r w:rsidR="003E1423" w:rsidRPr="00766D9D">
        <w:rPr>
          <w:color w:val="000000"/>
          <w:sz w:val="24"/>
          <w:szCs w:val="24"/>
        </w:rPr>
        <w:t>»</w:t>
      </w:r>
      <w:r w:rsidR="006C51B7" w:rsidRPr="00766D9D">
        <w:rPr>
          <w:color w:val="000000"/>
          <w:sz w:val="24"/>
          <w:szCs w:val="24"/>
        </w:rPr>
        <w:t xml:space="preserve">, </w:t>
      </w:r>
      <w:r w:rsidR="00C35868" w:rsidRPr="00766D9D">
        <w:rPr>
          <w:color w:val="000000"/>
          <w:sz w:val="24"/>
          <w:szCs w:val="24"/>
        </w:rPr>
        <w:t xml:space="preserve">руководствуясь Уставом городского округа Пелым, </w:t>
      </w:r>
      <w:r w:rsidR="00746551" w:rsidRPr="00766D9D">
        <w:rPr>
          <w:color w:val="000000"/>
          <w:sz w:val="24"/>
          <w:szCs w:val="24"/>
        </w:rPr>
        <w:t>администрация</w:t>
      </w:r>
      <w:r w:rsidR="006C51B7" w:rsidRPr="00766D9D">
        <w:rPr>
          <w:color w:val="000000"/>
          <w:sz w:val="24"/>
          <w:szCs w:val="24"/>
        </w:rPr>
        <w:t xml:space="preserve"> городского округа Пелым</w:t>
      </w:r>
    </w:p>
    <w:p w:rsidR="006C51B7" w:rsidRPr="00766D9D" w:rsidRDefault="006C51B7" w:rsidP="0053429B">
      <w:pPr>
        <w:jc w:val="both"/>
        <w:rPr>
          <w:b/>
          <w:color w:val="000000"/>
          <w:sz w:val="28"/>
          <w:szCs w:val="28"/>
        </w:rPr>
      </w:pPr>
      <w:r w:rsidRPr="00766D9D">
        <w:rPr>
          <w:b/>
          <w:color w:val="000000"/>
          <w:sz w:val="28"/>
          <w:szCs w:val="28"/>
        </w:rPr>
        <w:t>ПОСТАНОВЛЯЕТ:</w:t>
      </w:r>
    </w:p>
    <w:p w:rsidR="006C51B7" w:rsidRPr="00766D9D" w:rsidRDefault="006C51B7" w:rsidP="0053429B">
      <w:pPr>
        <w:ind w:firstLine="708"/>
        <w:jc w:val="both"/>
        <w:rPr>
          <w:color w:val="000000"/>
          <w:sz w:val="24"/>
          <w:szCs w:val="24"/>
        </w:rPr>
      </w:pPr>
      <w:r w:rsidRPr="00766D9D">
        <w:rPr>
          <w:color w:val="000000"/>
          <w:sz w:val="24"/>
          <w:szCs w:val="24"/>
        </w:rPr>
        <w:t xml:space="preserve">1. </w:t>
      </w:r>
      <w:r w:rsidR="00461239" w:rsidRPr="00766D9D">
        <w:rPr>
          <w:color w:val="000000"/>
          <w:sz w:val="24"/>
          <w:szCs w:val="24"/>
        </w:rPr>
        <w:t xml:space="preserve">Утвердить </w:t>
      </w:r>
      <w:hyperlink w:anchor="P30" w:history="1">
        <w:r w:rsidR="00461239" w:rsidRPr="00766D9D">
          <w:rPr>
            <w:color w:val="000000"/>
            <w:sz w:val="24"/>
            <w:szCs w:val="24"/>
          </w:rPr>
          <w:t>Правила</w:t>
        </w:r>
      </w:hyperlink>
      <w:r w:rsidR="00461239" w:rsidRPr="00766D9D">
        <w:rPr>
          <w:color w:val="000000"/>
          <w:sz w:val="24"/>
          <w:szCs w:val="24"/>
        </w:rPr>
        <w:t xml:space="preserve"> определения нормативных затрат на обеспечение функций </w:t>
      </w:r>
      <w:r w:rsidR="00BA3F65" w:rsidRPr="00766D9D">
        <w:rPr>
          <w:color w:val="000000"/>
          <w:sz w:val="24"/>
          <w:szCs w:val="24"/>
        </w:rPr>
        <w:t>органа</w:t>
      </w:r>
      <w:r w:rsidR="00461239" w:rsidRPr="00766D9D">
        <w:rPr>
          <w:color w:val="000000"/>
          <w:sz w:val="24"/>
          <w:szCs w:val="24"/>
        </w:rPr>
        <w:t xml:space="preserve"> местного самоуправления городского округа Пелым, главного распорядителя бюджетных средств и подведомственных им казенных учреждений (далее - Правила) (прилагаются)</w:t>
      </w:r>
      <w:r w:rsidRPr="00766D9D">
        <w:rPr>
          <w:color w:val="000000"/>
          <w:sz w:val="24"/>
          <w:szCs w:val="24"/>
        </w:rPr>
        <w:t>.</w:t>
      </w:r>
    </w:p>
    <w:p w:rsidR="00461239" w:rsidRPr="00766D9D" w:rsidRDefault="00461239" w:rsidP="0053429B">
      <w:pPr>
        <w:ind w:firstLine="708"/>
        <w:jc w:val="both"/>
        <w:rPr>
          <w:color w:val="000000"/>
          <w:sz w:val="24"/>
          <w:szCs w:val="24"/>
        </w:rPr>
      </w:pPr>
      <w:r w:rsidRPr="00766D9D">
        <w:rPr>
          <w:color w:val="000000"/>
          <w:sz w:val="24"/>
          <w:szCs w:val="24"/>
        </w:rPr>
        <w:t xml:space="preserve">2. Установить, что </w:t>
      </w:r>
      <w:hyperlink w:anchor="P30" w:history="1">
        <w:r w:rsidRPr="00766D9D">
          <w:rPr>
            <w:color w:val="000000"/>
            <w:sz w:val="24"/>
            <w:szCs w:val="24"/>
          </w:rPr>
          <w:t>Правила</w:t>
        </w:r>
      </w:hyperlink>
      <w:r w:rsidRPr="00766D9D">
        <w:rPr>
          <w:color w:val="000000"/>
          <w:sz w:val="24"/>
          <w:szCs w:val="24"/>
        </w:rPr>
        <w:t xml:space="preserve">, утвержденные настоящим Постановлением, применяются при определении нормативных затрат на обеспечение функций </w:t>
      </w:r>
      <w:r w:rsidR="00BA3F65" w:rsidRPr="00766D9D">
        <w:rPr>
          <w:color w:val="000000"/>
          <w:sz w:val="24"/>
          <w:szCs w:val="24"/>
        </w:rPr>
        <w:t>органа</w:t>
      </w:r>
      <w:r w:rsidRPr="00766D9D">
        <w:rPr>
          <w:color w:val="000000"/>
          <w:sz w:val="24"/>
          <w:szCs w:val="24"/>
        </w:rPr>
        <w:t xml:space="preserve"> местного самоуправления городского округа Пелым, главного распорядителя бюджетных средств, а также подведомственных им казенных учреждений, в целях обоснования в соответствии со </w:t>
      </w:r>
      <w:hyperlink r:id="rId10" w:history="1">
        <w:r w:rsidRPr="00766D9D">
          <w:rPr>
            <w:color w:val="000000"/>
            <w:sz w:val="24"/>
            <w:szCs w:val="24"/>
          </w:rPr>
          <w:t>статьями 18</w:t>
        </w:r>
      </w:hyperlink>
      <w:r w:rsidRPr="00766D9D">
        <w:rPr>
          <w:color w:val="000000"/>
          <w:sz w:val="24"/>
          <w:szCs w:val="24"/>
        </w:rPr>
        <w:t xml:space="preserve"> и </w:t>
      </w:r>
      <w:hyperlink r:id="rId11" w:history="1">
        <w:r w:rsidRPr="00766D9D">
          <w:rPr>
            <w:color w:val="000000"/>
            <w:sz w:val="24"/>
            <w:szCs w:val="24"/>
          </w:rPr>
          <w:t>19</w:t>
        </w:r>
      </w:hyperlink>
      <w:r w:rsidR="00766D9D" w:rsidRPr="00766D9D">
        <w:rPr>
          <w:color w:val="000000"/>
          <w:sz w:val="24"/>
          <w:szCs w:val="24"/>
        </w:rPr>
        <w:t xml:space="preserve"> Федерального закона от 05 апреля </w:t>
      </w:r>
      <w:r w:rsidRPr="00766D9D">
        <w:rPr>
          <w:color w:val="000000"/>
          <w:sz w:val="24"/>
          <w:szCs w:val="24"/>
        </w:rPr>
        <w:t>2013</w:t>
      </w:r>
      <w:r w:rsidR="00766D9D" w:rsidRPr="00766D9D">
        <w:rPr>
          <w:color w:val="000000"/>
          <w:sz w:val="24"/>
          <w:szCs w:val="24"/>
        </w:rPr>
        <w:t xml:space="preserve"> года</w:t>
      </w:r>
      <w:r w:rsidRPr="00766D9D">
        <w:rPr>
          <w:color w:val="000000"/>
          <w:sz w:val="24"/>
          <w:szCs w:val="24"/>
        </w:rPr>
        <w:t xml:space="preserve"> </w:t>
      </w:r>
      <w:r w:rsidR="00B42496" w:rsidRPr="00766D9D">
        <w:rPr>
          <w:color w:val="000000"/>
          <w:sz w:val="24"/>
          <w:szCs w:val="24"/>
        </w:rPr>
        <w:t>№</w:t>
      </w:r>
      <w:r w:rsidRPr="00766D9D">
        <w:rPr>
          <w:color w:val="000000"/>
          <w:sz w:val="24"/>
          <w:szCs w:val="24"/>
        </w:rPr>
        <w:t xml:space="preserve"> 44-ФЗ </w:t>
      </w:r>
      <w:r w:rsidR="003E1423" w:rsidRPr="00766D9D">
        <w:rPr>
          <w:color w:val="000000"/>
          <w:sz w:val="24"/>
          <w:szCs w:val="24"/>
        </w:rPr>
        <w:t>«</w:t>
      </w:r>
      <w:r w:rsidRPr="00766D9D">
        <w:rPr>
          <w:color w:val="00000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1423" w:rsidRPr="00766D9D">
        <w:rPr>
          <w:color w:val="000000"/>
          <w:sz w:val="24"/>
          <w:szCs w:val="24"/>
        </w:rPr>
        <w:t>»</w:t>
      </w:r>
      <w:r w:rsidRPr="00766D9D">
        <w:rPr>
          <w:color w:val="000000"/>
          <w:sz w:val="24"/>
          <w:szCs w:val="24"/>
        </w:rPr>
        <w:t xml:space="preserve"> объекта и (или) объектов закупки, наименования которых включаются в план график.</w:t>
      </w:r>
    </w:p>
    <w:p w:rsidR="006C51B7" w:rsidRPr="00766D9D" w:rsidRDefault="00461239" w:rsidP="0053429B">
      <w:pPr>
        <w:ind w:firstLine="708"/>
        <w:jc w:val="both"/>
        <w:rPr>
          <w:color w:val="000000"/>
          <w:sz w:val="24"/>
          <w:szCs w:val="24"/>
        </w:rPr>
      </w:pPr>
      <w:r w:rsidRPr="00766D9D">
        <w:rPr>
          <w:color w:val="000000"/>
          <w:sz w:val="24"/>
          <w:szCs w:val="24"/>
        </w:rPr>
        <w:t>3</w:t>
      </w:r>
      <w:r w:rsidR="006C51B7" w:rsidRPr="00766D9D">
        <w:rPr>
          <w:color w:val="000000"/>
          <w:sz w:val="24"/>
          <w:szCs w:val="24"/>
        </w:rPr>
        <w:t>. Настоящее постановление вступает в силу на следующий день после официального опубликования</w:t>
      </w:r>
      <w:r w:rsidR="00766D9D" w:rsidRPr="00766D9D">
        <w:rPr>
          <w:color w:val="000000"/>
          <w:sz w:val="24"/>
          <w:szCs w:val="24"/>
        </w:rPr>
        <w:t>.</w:t>
      </w:r>
      <w:r w:rsidR="006C51B7" w:rsidRPr="00766D9D">
        <w:rPr>
          <w:color w:val="000000"/>
          <w:sz w:val="24"/>
          <w:szCs w:val="24"/>
        </w:rPr>
        <w:t xml:space="preserve"> </w:t>
      </w:r>
    </w:p>
    <w:p w:rsidR="006C51B7" w:rsidRPr="00766D9D" w:rsidRDefault="00461239" w:rsidP="0053429B">
      <w:pPr>
        <w:ind w:firstLine="708"/>
        <w:jc w:val="both"/>
        <w:rPr>
          <w:color w:val="000000"/>
          <w:sz w:val="24"/>
          <w:szCs w:val="24"/>
        </w:rPr>
      </w:pPr>
      <w:r w:rsidRPr="00766D9D">
        <w:rPr>
          <w:color w:val="000000"/>
          <w:sz w:val="24"/>
          <w:szCs w:val="24"/>
        </w:rPr>
        <w:t>4</w:t>
      </w:r>
      <w:r w:rsidR="006C51B7" w:rsidRPr="00766D9D">
        <w:rPr>
          <w:color w:val="000000"/>
          <w:sz w:val="24"/>
          <w:szCs w:val="24"/>
        </w:rPr>
        <w:t xml:space="preserve">. Настоящее постановление опубликовать в информационной газете </w:t>
      </w:r>
      <w:r w:rsidR="003E1423" w:rsidRPr="00766D9D">
        <w:rPr>
          <w:color w:val="000000"/>
          <w:sz w:val="24"/>
          <w:szCs w:val="24"/>
        </w:rPr>
        <w:t>«</w:t>
      </w:r>
      <w:r w:rsidR="006C51B7" w:rsidRPr="00766D9D">
        <w:rPr>
          <w:color w:val="000000"/>
          <w:sz w:val="24"/>
          <w:szCs w:val="24"/>
        </w:rPr>
        <w:t>Пелымский вестник</w:t>
      </w:r>
      <w:r w:rsidR="003E1423" w:rsidRPr="00766D9D">
        <w:rPr>
          <w:color w:val="000000"/>
          <w:sz w:val="24"/>
          <w:szCs w:val="24"/>
        </w:rPr>
        <w:t>»</w:t>
      </w:r>
      <w:r w:rsidR="006C51B7" w:rsidRPr="00766D9D">
        <w:rPr>
          <w:color w:val="000000"/>
          <w:sz w:val="24"/>
          <w:szCs w:val="24"/>
        </w:rPr>
        <w:t xml:space="preserve"> и разместить на официальном сайте городского округа Пелым в информационно-телекоммуникационной сети </w:t>
      </w:r>
      <w:r w:rsidR="003E1423" w:rsidRPr="00766D9D">
        <w:rPr>
          <w:color w:val="000000"/>
          <w:sz w:val="24"/>
          <w:szCs w:val="24"/>
        </w:rPr>
        <w:t>«</w:t>
      </w:r>
      <w:r w:rsidR="006C51B7" w:rsidRPr="00766D9D">
        <w:rPr>
          <w:color w:val="000000"/>
          <w:sz w:val="24"/>
          <w:szCs w:val="24"/>
        </w:rPr>
        <w:t>Интернет</w:t>
      </w:r>
      <w:r w:rsidR="003E1423" w:rsidRPr="00766D9D">
        <w:rPr>
          <w:color w:val="000000"/>
          <w:sz w:val="24"/>
          <w:szCs w:val="24"/>
        </w:rPr>
        <w:t>»</w:t>
      </w:r>
      <w:r w:rsidR="009B3D78" w:rsidRPr="00766D9D">
        <w:rPr>
          <w:color w:val="000000"/>
          <w:sz w:val="24"/>
          <w:szCs w:val="24"/>
        </w:rPr>
        <w:t>.</w:t>
      </w:r>
    </w:p>
    <w:p w:rsidR="006C51B7" w:rsidRPr="00766D9D" w:rsidRDefault="00766D9D" w:rsidP="0053429B">
      <w:pPr>
        <w:ind w:firstLine="708"/>
        <w:jc w:val="both"/>
        <w:rPr>
          <w:color w:val="000000"/>
          <w:sz w:val="28"/>
          <w:szCs w:val="28"/>
        </w:rPr>
      </w:pPr>
      <w:r w:rsidRPr="00766D9D">
        <w:rPr>
          <w:color w:val="000000"/>
          <w:sz w:val="24"/>
          <w:szCs w:val="24"/>
        </w:rPr>
        <w:t>5</w:t>
      </w:r>
      <w:r w:rsidR="006C51B7" w:rsidRPr="00766D9D">
        <w:rPr>
          <w:color w:val="000000"/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городского округа Пелым Е.А. Смертину</w:t>
      </w:r>
      <w:r w:rsidRPr="00766D9D">
        <w:rPr>
          <w:color w:val="000000"/>
          <w:sz w:val="24"/>
          <w:szCs w:val="24"/>
        </w:rPr>
        <w:t>.</w:t>
      </w:r>
    </w:p>
    <w:p w:rsidR="00766D9D" w:rsidRPr="00766D9D" w:rsidRDefault="00766D9D" w:rsidP="00E25975">
      <w:pPr>
        <w:jc w:val="both"/>
        <w:rPr>
          <w:color w:val="000000"/>
          <w:sz w:val="28"/>
          <w:szCs w:val="28"/>
        </w:rPr>
      </w:pPr>
    </w:p>
    <w:p w:rsidR="00E25975" w:rsidRDefault="00E25975" w:rsidP="00687FEE">
      <w:pPr>
        <w:jc w:val="both"/>
        <w:rPr>
          <w:color w:val="000000"/>
          <w:sz w:val="28"/>
          <w:szCs w:val="28"/>
        </w:rPr>
      </w:pPr>
    </w:p>
    <w:p w:rsidR="00766D9D" w:rsidRPr="00766D9D" w:rsidRDefault="00766D9D" w:rsidP="00687FEE">
      <w:pPr>
        <w:jc w:val="both"/>
        <w:rPr>
          <w:color w:val="000000"/>
          <w:sz w:val="28"/>
          <w:szCs w:val="28"/>
        </w:rPr>
      </w:pPr>
    </w:p>
    <w:p w:rsidR="006C51B7" w:rsidRPr="00461239" w:rsidRDefault="00E25975" w:rsidP="0053429B">
      <w:pPr>
        <w:jc w:val="both"/>
        <w:rPr>
          <w:color w:val="000000"/>
          <w:sz w:val="28"/>
          <w:szCs w:val="28"/>
        </w:rPr>
      </w:pPr>
      <w:r w:rsidRPr="00766D9D">
        <w:rPr>
          <w:color w:val="000000"/>
          <w:sz w:val="28"/>
          <w:szCs w:val="28"/>
        </w:rPr>
        <w:t>Глава</w:t>
      </w:r>
      <w:r w:rsidR="00687FEE" w:rsidRPr="00766D9D">
        <w:rPr>
          <w:color w:val="000000"/>
          <w:sz w:val="28"/>
          <w:szCs w:val="28"/>
        </w:rPr>
        <w:t xml:space="preserve"> городского округа Пелым  </w:t>
      </w:r>
      <w:r w:rsidRPr="00766D9D">
        <w:rPr>
          <w:color w:val="000000"/>
          <w:sz w:val="28"/>
          <w:szCs w:val="28"/>
        </w:rPr>
        <w:t xml:space="preserve">                    </w:t>
      </w:r>
      <w:r w:rsidR="00687FEE" w:rsidRPr="00766D9D">
        <w:rPr>
          <w:color w:val="000000"/>
          <w:sz w:val="28"/>
          <w:szCs w:val="28"/>
        </w:rPr>
        <w:t xml:space="preserve">                             </w:t>
      </w:r>
      <w:r w:rsidR="00766D9D">
        <w:rPr>
          <w:color w:val="000000"/>
          <w:sz w:val="28"/>
          <w:szCs w:val="28"/>
        </w:rPr>
        <w:t xml:space="preserve">        </w:t>
      </w:r>
      <w:r w:rsidR="00687FEE" w:rsidRPr="00766D9D">
        <w:rPr>
          <w:color w:val="000000"/>
          <w:sz w:val="28"/>
          <w:szCs w:val="28"/>
        </w:rPr>
        <w:t xml:space="preserve">   </w:t>
      </w:r>
      <w:r w:rsidRPr="00766D9D">
        <w:rPr>
          <w:color w:val="000000"/>
          <w:sz w:val="28"/>
          <w:szCs w:val="28"/>
        </w:rPr>
        <w:t>Ш.Т. Алиев</w:t>
      </w:r>
    </w:p>
    <w:tbl>
      <w:tblPr>
        <w:tblW w:w="0" w:type="auto"/>
        <w:tblLook w:val="04A0"/>
      </w:tblPr>
      <w:tblGrid>
        <w:gridCol w:w="222"/>
        <w:gridCol w:w="9632"/>
      </w:tblGrid>
      <w:tr w:rsidR="0053429B" w:rsidRPr="00461239" w:rsidTr="00751DA7">
        <w:tc>
          <w:tcPr>
            <w:tcW w:w="392" w:type="dxa"/>
          </w:tcPr>
          <w:p w:rsidR="0053429B" w:rsidRPr="00461239" w:rsidRDefault="0053429B" w:rsidP="0053429B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</w:tcPr>
          <w:tbl>
            <w:tblPr>
              <w:tblW w:w="9532" w:type="dxa"/>
              <w:tblLook w:val="04A0"/>
            </w:tblPr>
            <w:tblGrid>
              <w:gridCol w:w="5279"/>
              <w:gridCol w:w="4253"/>
            </w:tblGrid>
            <w:tr w:rsidR="00751DA7" w:rsidRPr="00E26D29" w:rsidTr="00E26D29">
              <w:tc>
                <w:tcPr>
                  <w:tcW w:w="5279" w:type="dxa"/>
                </w:tcPr>
                <w:p w:rsidR="00751DA7" w:rsidRPr="00E26D29" w:rsidRDefault="00751DA7" w:rsidP="00E26D2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</w:tcPr>
                <w:p w:rsidR="00751DA7" w:rsidRPr="00E26D29" w:rsidRDefault="00751DA7" w:rsidP="00E26D29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26D29">
                    <w:rPr>
                      <w:b/>
                      <w:color w:val="000000"/>
                      <w:sz w:val="28"/>
                      <w:szCs w:val="28"/>
                    </w:rPr>
                    <w:t>УТВЕРЖДЕНЫ:</w:t>
                  </w:r>
                </w:p>
                <w:p w:rsidR="00751DA7" w:rsidRPr="00E26D29" w:rsidRDefault="00751DA7" w:rsidP="00E26D2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26D29">
                    <w:rPr>
                      <w:color w:val="000000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751DA7" w:rsidRPr="00E26D29" w:rsidRDefault="00751DA7" w:rsidP="00E26D2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26D29">
                    <w:rPr>
                      <w:color w:val="000000"/>
                      <w:sz w:val="28"/>
                      <w:szCs w:val="28"/>
                    </w:rPr>
                    <w:t xml:space="preserve">городского округа Пелым </w:t>
                  </w:r>
                </w:p>
                <w:p w:rsidR="00751DA7" w:rsidRPr="00E26D29" w:rsidRDefault="00751DA7" w:rsidP="00E26D2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26D29"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Pr="00E26D29">
                    <w:rPr>
                      <w:color w:val="000000"/>
                      <w:sz w:val="28"/>
                      <w:szCs w:val="28"/>
                      <w:u w:val="single"/>
                    </w:rPr>
                    <w:t>11.01.2021</w:t>
                  </w:r>
                  <w:r w:rsidRPr="00E26D29">
                    <w:rPr>
                      <w:color w:val="000000"/>
                      <w:sz w:val="28"/>
                      <w:szCs w:val="28"/>
                    </w:rPr>
                    <w:t xml:space="preserve"> № </w:t>
                  </w:r>
                  <w:r w:rsidRPr="00E26D29">
                    <w:rPr>
                      <w:color w:val="000000"/>
                      <w:sz w:val="28"/>
                      <w:szCs w:val="28"/>
                      <w:u w:val="single"/>
                    </w:rPr>
                    <w:t>1</w:t>
                  </w:r>
                </w:p>
              </w:tc>
            </w:tr>
          </w:tbl>
          <w:p w:rsidR="00751DA7" w:rsidRDefault="00751DA7" w:rsidP="00751DA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3429B" w:rsidRPr="00461239" w:rsidRDefault="0053429B" w:rsidP="0053429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61239">
              <w:rPr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461239" w:rsidRPr="00461239" w:rsidRDefault="003E1423" w:rsidP="003E1423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12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 w:rsidR="0046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определения нормативных затрат на обеспечение</w:t>
      </w:r>
      <w:r w:rsidR="00461239">
        <w:rPr>
          <w:rFonts w:ascii="Times New Roman" w:hAnsi="Times New Roman" w:cs="Times New Roman"/>
          <w:color w:val="000000"/>
          <w:sz w:val="28"/>
          <w:szCs w:val="28"/>
        </w:rPr>
        <w:t xml:space="preserve"> функции 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46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Пелым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, главн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6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бюджетных средств и подведомственных им казенных учреждений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1. Правила определения нормативных затрат на обеспечение функций 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городского округа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Пелым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главного распорядителя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средств, включая подведомственные муниципальные казенные учреждения (далее - Правила определения нормативных затрат) устанавливают порядок определения нормативных затрат на обеспечение функций 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городского округа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Пелым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главного распорядителя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средств, включая подведомственные муниципальные казенные учреждения, в части закупок товаров, работ и услуг для обоснования в соответствии с </w:t>
      </w:r>
      <w:hyperlink r:id="rId12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частью 2 статьи 18</w:t>
        </w:r>
      </w:hyperlink>
      <w:r w:rsidR="00751DA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05 апреля 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2013</w:t>
      </w:r>
      <w:r w:rsidR="00751DA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и (или) объектов закупки, наименования которых включаются в планы закупок (далее - нормативные затраты).</w:t>
      </w:r>
    </w:p>
    <w:p w:rsidR="00461239" w:rsidRPr="00461239" w:rsidRDefault="00BA3F65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Орган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городского округа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Пелым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, главны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 городского округа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Пелым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(далее - ГРБС), утверждают нормативные затраты в соответствии с Правилами определения нормативных затрат, а также вносят изменения в нормативные затраты.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3. Для расчета нормативных затрат Правилами определения нормативных затрат предусматриваются формулы расчета, порядок их применения.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затраты в части затрат на обеспечение функций муниципальных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3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для расчета нормативных затрат, применяемых при определении объема финансового обеспечения выполнения муниципального задания.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Нормативные затраты, порядок определения которых не установлен Правилами определения нормативных затрат определяются в порядке, устанавливаемом ГРБС.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затрат, связанных с закупкой товаров, работ и услуг, рассчитанный на основе нормативных затрат, не может превышать объема 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лимитов бюджетных обязательств, доведенных до 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городского округа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Пелым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, ГРБС, включая подведомственные муниципальные казенные учреждения, как получателей средств бюджета городского округа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Пелым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 закупку товаров, работ и услуг в рамках исполнения бюджета городского округа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Пелым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4. ГРБС определяют нормативы количества и (или) цены товаров, работ, услуг, в том числе сгруппированных по должностям работников и (или) категориям должностей работников с учетом нормативов, установленных Правилами определения нормативных затрат.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ГРБС с учетом фактического наличия количества товаров, учитываемых на соответствующих балансах у 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городского округа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Пелым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ГРБС, включая подведомственные ему муниципальные казенные учреждения.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ГРБС устанавливают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ГРБС 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подгруппы затрат, не установленные Правилами определения нормативных затрат.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II. ВИДЫ И СОСТАВ НОРМАТИВНЫХ ЗАТРАТ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52"/>
      <w:bookmarkEnd w:id="0"/>
      <w:r w:rsidRPr="00461239">
        <w:rPr>
          <w:rFonts w:ascii="Times New Roman" w:hAnsi="Times New Roman" w:cs="Times New Roman"/>
          <w:color w:val="000000"/>
          <w:sz w:val="28"/>
          <w:szCs w:val="28"/>
        </w:rPr>
        <w:t>5. К видам нормативных затрат относятся: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закупку товаров, работ и услуг для обеспечения горюче-смазочными материалами;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информационно-коммуникационные технологии;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капитальный ремонт муниципального имущества;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финансовое обеспечение строительства, реконструкции,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дополнительное профессиональное образование работников;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6. Отнесение затрат к одному из видов затрат, предусмотренных </w:t>
      </w:r>
      <w:hyperlink w:anchor="P52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пунктом 5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определения нормативных затрат,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0"/>
      <w:bookmarkEnd w:id="1"/>
      <w:r w:rsidRPr="00461239">
        <w:rPr>
          <w:rFonts w:ascii="Times New Roman" w:hAnsi="Times New Roman" w:cs="Times New Roman"/>
          <w:color w:val="000000"/>
          <w:sz w:val="28"/>
          <w:szCs w:val="28"/>
        </w:rPr>
        <w:t>7. Затраты на закупку товаров, работ и услуг для обеспечения горюче-смазочными материалами включают следующие 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транспортные услуги;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аренду;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содержание имущества;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приобретение прочих работ и услуг, не относящихся к затратам на транспортные услуги, аренду и содержание имущества;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приобретение основных средств;</w:t>
      </w:r>
    </w:p>
    <w:p w:rsidR="00461239" w:rsidRPr="00B42496" w:rsidRDefault="00461239" w:rsidP="00B42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затраты на приобретение материальных запасов;</w:t>
      </w:r>
    </w:p>
    <w:p w:rsidR="00461239" w:rsidRPr="00461239" w:rsidRDefault="00461239" w:rsidP="0046123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ж) иные затраты на закупку товаров, работ и услуг для обеспечения горюче-смазочными материалами.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8. Затраты на информационно-коммуникационные технологии включают следующие 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услуги связи;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аренду;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содержание имущества;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приобретение прочих работ и услуг, не относящихся к затратам на услуги связи, аренду и содержание имущества;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приобретение основных средств;</w:t>
      </w:r>
    </w:p>
    <w:p w:rsidR="00461239" w:rsidRPr="00B42496" w:rsidRDefault="00461239" w:rsidP="00B42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затраты на приобретение нематериальных активов;</w:t>
      </w:r>
    </w:p>
    <w:p w:rsidR="00461239" w:rsidRPr="00461239" w:rsidRDefault="00461239" w:rsidP="0046123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ж) затраты на приобретение материальных запасов в сфере информационно-коммуникационных технологий;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з) иные затраты в сфере информационно-коммуникационных технологий.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9. Группа затрат на услуги связи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абонентскую плату;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повременную оплату местных, междугородних и международных телефонных соединений;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оплату услуг подвижной связи;</w:t>
      </w:r>
    </w:p>
    <w:p w:rsidR="00461239" w:rsidRPr="00B42496" w:rsidRDefault="00461239" w:rsidP="00B42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передачу данных с использованием информационно-телекоммуникационной сети Интернет и услуг интернет-провайдеров для планшетных компьютеров;</w:t>
      </w:r>
    </w:p>
    <w:p w:rsidR="00461239" w:rsidRPr="00461239" w:rsidRDefault="00461239" w:rsidP="0046123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з) затраты на передачу данных с использованием информационно-телекоммуникационной сети Интернет и услуг интернет-провайдеров;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электросвязь, относящуюся к связи специального назначения, используемой на региональном уровне;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затраты на оплату услуг по предоставлению цифровых потоков для коммутируемых телефонных соединений;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ё) затраты на оплату иных услуг связи в сфере информационно-коммуникационных технологий.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10. Группа затрат на содержание имущества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техническое обслуживание и регламентно-профилактический ремонт вычислительной 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техническое обслуживание и регламентно-профилактический ремонт локальных вычислительных сетей;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техническое обслуживание и регламентно-профилактический ремонт систем бесперебойного питания;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ё) иные затраты, относящиеся к затратам на содержание имущества в сфере информационно-коммуникационных технологий.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00"/>
      <w:bookmarkEnd w:id="2"/>
      <w:r w:rsidRPr="00461239">
        <w:rPr>
          <w:rFonts w:ascii="Times New Roman" w:hAnsi="Times New Roman" w:cs="Times New Roman"/>
          <w:color w:val="000000"/>
          <w:sz w:val="28"/>
          <w:szCs w:val="28"/>
        </w:rPr>
        <w:t>11. 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оплату услуг, связанных с обеспечением безопасности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оплату работ по монтажу (установке), дооборудованию и наладке оборудования;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12. Группа затрат на приобретение основных средств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приобретение рабочих станций;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приобретение принтеров, многофункциональных устройств и копировальных аппаратов (оргтехники);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приобретение средств подвижной связи;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приобретение планшетных компьютеров;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приобретение оборудования по обеспечению безопасности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иные затраты, относящиеся к затратам на приобретение основных средств в сфере информационно-коммуникационных технологий.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13. 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городского округа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Пелым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ГРБС, а также подведомственных муниципальных казенных учреждений и других нематериальных активов в сфере информационно-коммуникационных технологий.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14. 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приобретение мониторов;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приобретение системных блоков;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приобретение других запасных частей для вычислительной 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приобретение магнитных и оптических носителей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затраты на приобретение материальных запасов по обеспечению безопасности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ё) 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15. Затраты на капитальный ремонт муниципального имущества включают следующие 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транспортные услуги;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аренду;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содержание муниципального имущества;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приобретение основных средств;</w:t>
      </w:r>
    </w:p>
    <w:p w:rsidR="00461239" w:rsidRPr="00B42496" w:rsidRDefault="00461239" w:rsidP="00B42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затраты на приобретение материальных запасов;</w:t>
      </w:r>
    </w:p>
    <w:p w:rsidR="00461239" w:rsidRPr="00461239" w:rsidRDefault="00461239" w:rsidP="0046123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ж) иные затраты, связанные с осуществлением капитального ремонта муниципального имущества.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16. Затраты на финансовое обеспечение строительства,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следующие 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аренду;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и технического перевооружения;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приобретение основных средств и приобретение непроизведенных активов;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приобретение материальных запасов;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иные затраты, связанные со строительством, реконструкцией, техническим перевооружением объектов капитального строительства или с приобретением объектов недвижимого имущества.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17. Затраты на дополнительное профессиональное образование работников включают группу затрат на приобретение образовательных услуг по профессиональной переподготовке и повышению квалификации, а также группу иных затрат, связанных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38"/>
      <w:bookmarkEnd w:id="3"/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18.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</w:t>
      </w:r>
      <w:hyperlink w:anchor="P60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пунктах 7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00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определения нормативных затрат, включают следующие 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услуги связи;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транспортные услуги;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коммунальные услуги;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аренду помещений и оборудования;</w:t>
      </w:r>
    </w:p>
    <w:p w:rsidR="00461239" w:rsidRPr="00B42496" w:rsidRDefault="00461239" w:rsidP="00B42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затраты на содержание имущества;</w:t>
      </w:r>
    </w:p>
    <w:p w:rsidR="00461239" w:rsidRPr="00461239" w:rsidRDefault="00461239" w:rsidP="0046123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ж)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з) затраты на приобретение основных средств;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и) затраты на приобретение нематериальных активов;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к) затраты на приобретение материальных запасов, не отнесенные к затратам, указанным в </w:t>
      </w:r>
      <w:hyperlink w:anchor="P60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пунктах 7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00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определения нормативных затрат;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51"/>
      <w:bookmarkEnd w:id="4"/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л) иные прочие затраты, не отнесенные к иным затратам, указанным в </w:t>
      </w:r>
      <w:hyperlink w:anchor="P60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пунктах 7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00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определения нормативных затрат.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19. Группа затрат на услуги связи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оплату услуг почтовой связи;</w:t>
      </w:r>
    </w:p>
    <w:p w:rsidR="00461239" w:rsidRPr="00B42496" w:rsidRDefault="00461239" w:rsidP="00B42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оплату услуг специальной связи;</w:t>
      </w:r>
    </w:p>
    <w:p w:rsidR="00461239" w:rsidRPr="00461239" w:rsidRDefault="00461239" w:rsidP="0046123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в) иные затраты, относящиеся к затратам на услуги связи в рамках затрат, указанных в </w:t>
      </w:r>
      <w:hyperlink w:anchor="P138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1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двенадцатом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20. Группа затрат на транспортные услуги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по договору об оказании услуг перевозки (транспортировки) грузов;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оплату услуг аренды транспортных средств;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оплату разовых услуг пассажирских перевозок при проведении совещания;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оплату проезда работника к месту нахождения учебного заведения и обратно;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д) иные затраты, относящиеся к затратам на транспортные услуги в рамках затрат, указанных в </w:t>
      </w:r>
      <w:hyperlink w:anchor="P138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1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двенадцатом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. 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рассчитывается в соответствии с порядком и условиями командирования, которые установлены муниципальным нормативным правовым актом городского округа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Пелым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показателей утвержденных планов-графиков проведения совещаний, контрольных мероприятий и профессиональной подготовки работников.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затрат, указанных в </w:t>
      </w:r>
      <w:hyperlink w:anchor="P138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1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двенадцатом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 Группа затрат на коммунальные услуги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газоснабжение и иные виды топлива;</w:t>
      </w:r>
    </w:p>
    <w:p w:rsidR="00461239" w:rsidRPr="00B42496" w:rsidRDefault="00461239" w:rsidP="00B424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электроснабжение;</w:t>
      </w:r>
    </w:p>
    <w:p w:rsidR="00461239" w:rsidRPr="00461239" w:rsidRDefault="00461239" w:rsidP="0046123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теплоснабжение;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горячее водоснабжение;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затраты на холодное водоснабжение и водоотведение;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ё) затраты на оплату услуг лиц, привлекаемых на основании гражданско-правовых договоров;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ж) иные затраты, относящиеся к затратам на коммунальные услуги в рамках затрат, указанных в </w:t>
      </w:r>
      <w:hyperlink w:anchor="P138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1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двенадцатом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. Группа затрат на аренду помещений и оборудования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аренду помещений;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аренду помещения (зала) для проведения совещания;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аренду оборудования для проведения совещания;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г) иные затраты, относящиеся к затратам на аренду помещений и оборудования в рамках затрат, указанных в </w:t>
      </w:r>
      <w:hyperlink w:anchor="P138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1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двенадцатом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 Группа затрат на содержание имущества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содержание и техническое обслуживание помещений;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техническое обслуживание и ремонт транспортных средств;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техническое обслуживание и регламентно-профилактический ремонт бытового оборудования;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техническое обслуживание и регламентно-профилактический ремонт иного оборудования;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оплату услуг лиц, привлекаемых на основании гражданско-правовых договоров;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е) иные затраты, относящиеся к затратам на содержание имущества в рамках затрат, указанных в </w:t>
      </w:r>
      <w:hyperlink w:anchor="P138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1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двенадцатом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. 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оплату типографских работ и услуг, включая приобретение периодических печатных изданий;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оплату услуг лиц, привлекаемых на основании гражданско-правовых договоров;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проведение предрейсового и послерейсового осмотра водителей транспортных средств;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аттестацию специальных помещений;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проведение диспансеризации работников;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затраты на монтаж (установку), дооборудование и наладку оборудования;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ё) затраты на оплату услуг вневедомственной охраны;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ж) затраты на приобретение полисов обязательного страхования гражданской ответственности владельцев транспортных средств;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з) затраты на оплату труда независимых экспертов;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и)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затрат, указанных в </w:t>
      </w:r>
      <w:hyperlink w:anchor="P138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1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двенадцатом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 Группа затрат на приобретение основных средств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приобретение транспортных средств;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приобретение мебели;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приобретение систем кондиционирования;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г) иные затраты, относящиеся к затратам на приобретение основных средств в рамках затрат, указанных в </w:t>
      </w:r>
      <w:hyperlink w:anchor="P138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1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двенадцатом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. Группа затрат на приобретение материальных запасов, не отнесенные к затратам, указанным в </w:t>
      </w:r>
      <w:hyperlink w:anchor="P60" w:history="1">
        <w:r w:rsidR="00461239" w:rsidRPr="00461239">
          <w:rPr>
            <w:rFonts w:ascii="Times New Roman" w:hAnsi="Times New Roman" w:cs="Times New Roman"/>
            <w:color w:val="000000"/>
            <w:sz w:val="28"/>
            <w:szCs w:val="28"/>
          </w:rPr>
          <w:t>пунктах 7</w:t>
        </w:r>
      </w:hyperlink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00" w:history="1">
        <w:r w:rsidR="00461239" w:rsidRPr="00461239"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определения нормативных затрат, включает следующие подгруппы: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затраты на приобретение бланочной продукции;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затраты на приобретение канцелярских принадлежностей;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затраты на приобретение хозяйственных товаров и принадлежностей;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затраты на приобретение горюче-смазочных материалов;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д) затраты на приобретение запасных частей для транспортных средств;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е) затраты на приобретение материальных запасов для нужд гражданской обороны;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ё) иные затраты, относящиеся к затратам на приобретение материальных запасов в рамках затрат, указанных в </w:t>
      </w:r>
      <w:hyperlink w:anchor="P138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1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двенадцатом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B42496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III. ПОРЯДОК РАСЧЕТА НОРМАТИВНЫХ ЗАТРАТ</w:t>
      </w:r>
    </w:p>
    <w:p w:rsidR="00461239" w:rsidRPr="00461239" w:rsidRDefault="003E1423" w:rsidP="0046123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 Формулы расчета, применяемые при определении нормативных затрат, учитывают: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а) нормативы количества товаров, работ, услуг и (или) нормативы цены товаров, работ, услуг, устанавливаемые ГРБС, если эти нормативы не установлены Правилами определения нормативных затрат;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б) сроки эксплуатации (в отношении основных средств);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в) численность работников;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г) остатки основных средств и материальных запасов.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. Норматив цены товаров, работ и услуг, устанавливаемый в формулах расчета, определяется с учетом положений </w:t>
      </w:r>
      <w:hyperlink r:id="rId14" w:history="1">
        <w:r w:rsidR="00461239" w:rsidRPr="00461239">
          <w:rPr>
            <w:rFonts w:ascii="Times New Roman" w:hAnsi="Times New Roman" w:cs="Times New Roman"/>
            <w:color w:val="000000"/>
            <w:sz w:val="28"/>
            <w:szCs w:val="28"/>
          </w:rPr>
          <w:t>статьи 22</w:t>
        </w:r>
      </w:hyperlink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05.04.2013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IV. МЕТОДИКА РАСЧЕТА НОРМАТИВНЫХ ЗАТРАТ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3E1423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 Затраты на информационно-коммуникационные технологии.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.1. Затраты на услуги связи: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1) затраты на абонентскую плату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095500" cy="476250"/>
            <wp:effectExtent l="0" t="0" r="0" b="0"/>
            <wp:docPr id="2" name="Рисунок 2" descr="base_23623_2541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254184_32768"/>
                    <pic:cNvPicPr preferRelativeResize="0"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H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аб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предоставления услуги с i-й абонентской платой;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повременную оплату местных, междугородних и международных телефонных соединений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пов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68"/>
          <w:sz w:val="28"/>
          <w:szCs w:val="28"/>
        </w:rPr>
        <w:drawing>
          <wp:inline distT="0" distB="0" distL="0" distR="0">
            <wp:extent cx="3952875" cy="1009650"/>
            <wp:effectExtent l="19050" t="0" r="0" b="0"/>
            <wp:docPr id="3" name="Рисунок 3" descr="base_23623_25418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254184_32769"/>
                    <pic:cNvPicPr preferRelativeResize="0"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g 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g 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g 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g м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мг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мг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мг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мг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мг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мг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мг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мг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предоставления услуги международной телефонной связи по j-му тарифу;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оплату услуг подвижной связи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сот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219325" cy="476250"/>
            <wp:effectExtent l="0" t="0" r="0" b="0"/>
            <wp:docPr id="4" name="Рисунок 4" descr="base_23623_25418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254184_32770"/>
                    <pic:cNvPicPr preferRelativeResize="0"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сот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i-му тарифу;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сот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по i-му тарифу;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сот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предоставления услуги подвижной связи по i-му тарифу;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4)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095500" cy="476250"/>
            <wp:effectExtent l="0" t="0" r="0" b="0"/>
            <wp:docPr id="5" name="Рисунок 5" descr="base_23623_25418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3_254184_32771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ип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SIM-карт по i-му тарифу;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ип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ежемесячная цена в расчете на 1 SIM-карту по i-му тарифу;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ип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предоставления услуги передачи данных по i-му тарифу;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5) затраты на сеть Интернет и услуги интернет-провайдеров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885950" cy="476250"/>
            <wp:effectExtent l="0" t="0" r="0" b="0"/>
            <wp:docPr id="6" name="Рисунок 6" descr="base_23623_25418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3_254184_32772"/>
                    <pic:cNvPicPr preferRelativeResize="0"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и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6) затраты на электросвязь, относящуюся к связи специального назначения, используемой на региональном уровне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),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рпс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предоставления услуги;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7) затраты на оплату услуг по предоставлению цифровых потоков для коммутируемых телефонных соединений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цп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095500" cy="476250"/>
            <wp:effectExtent l="0" t="0" r="0" b="0"/>
            <wp:docPr id="7" name="Рисунок 7" descr="base_23623_254184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254184_32773"/>
                    <pic:cNvPicPr preferRelativeResize="0"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цп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цп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ежемесячная i-я абонентская плата за цифровой поток;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цп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предоставления услуги с i-й абонентской платой;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8) затраты на оплату иных услуг связи в сфере информационно-коммуникационных технологий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228725" cy="476250"/>
            <wp:effectExtent l="0" t="0" r="0" b="0"/>
            <wp:docPr id="8" name="Рисунок 8" descr="base_23623_254184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23_254184_32774"/>
                    <pic:cNvPicPr preferRelativeResize="0"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пр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.2. Затраты на содержание имущества.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1) затраты на техническое обслуживание и регламентно-профилактический ремонт вычислительной техники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рвт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62125" cy="476250"/>
            <wp:effectExtent l="0" t="0" r="0" b="0"/>
            <wp:docPr id="9" name="Рисунок 9" descr="base_23623_254184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23_254184_32775"/>
                    <pic:cNvPicPr preferRelativeResize="0"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рвт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рвт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Предельное количество i-й вычислительной техники (Q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рвт предел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определяется с округлением до целого по формулам: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рвт предел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Ч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0,2 - для закрытого контура обработки информации;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рвт предел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Ч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1 - для открытого контура обработки информации,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численность основных работников;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сби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71650" cy="476250"/>
            <wp:effectExtent l="0" t="0" r="0" b="0"/>
            <wp:docPr id="10" name="Рисунок 10" descr="base_23623_254184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23_254184_32776"/>
                    <pic:cNvPicPr preferRelativeResize="0"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сби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сби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24025" cy="476250"/>
            <wp:effectExtent l="0" t="0" r="0" b="0"/>
            <wp:docPr id="11" name="Рисунок 11" descr="base_23623_254184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23_254184_32777"/>
                    <pic:cNvPicPr preferRelativeResize="0"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автоматизированных телефонных станций i-го вида;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4) затраты на техническое обслуживание и регламентно-профилактический ремонт локальных вычислительных сетей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лвс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62125" cy="476250"/>
            <wp:effectExtent l="0" t="0" r="0" b="0"/>
            <wp:docPr id="12" name="Рисунок 12" descr="base_23623_254184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23_254184_32778"/>
                    <pic:cNvPicPr preferRelativeResize="0"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лвс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лвс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5) затраты на техническое обслуживание и регламентно-профилактический ремонт систем бесперебойного питания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спб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71650" cy="476250"/>
            <wp:effectExtent l="0" t="0" r="0" b="0"/>
            <wp:docPr id="13" name="Рисунок 13" descr="base_23623_254184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23_254184_32779"/>
                    <pic:cNvPicPr preferRelativeResize="0"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спб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модулей бесперебойного питания i-го вида;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спб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6)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рпм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838325" cy="476250"/>
            <wp:effectExtent l="0" t="0" r="0" b="0"/>
            <wp:docPr id="14" name="Рисунок 14" descr="base_23623_254184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23_254184_32780"/>
                    <pic:cNvPicPr preferRelativeResize="0"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рпм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рпм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.3. Затраты на приобретение прочих работ и услуг, не относящиеся к затратам на услуги связи, аренду и содержание имущества: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1)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спо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спо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сспс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сип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сспс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сип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оплату услуг по сопровождению справочно-правовых систем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сспс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381125" cy="476250"/>
            <wp:effectExtent l="0" t="0" r="0" b="0"/>
            <wp:docPr id="15" name="Рисунок 15" descr="base_23623_254184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23_254184_32781"/>
                    <pic:cNvPicPr preferRelativeResize="0"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сспс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оплату услуг по сопровождению и приобретению иного программного обеспечения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сип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7"/>
          <w:sz w:val="28"/>
          <w:szCs w:val="28"/>
        </w:rPr>
        <w:drawing>
          <wp:inline distT="0" distB="0" distL="0" distR="0">
            <wp:extent cx="2009775" cy="495300"/>
            <wp:effectExtent l="19050" t="0" r="0" b="0"/>
            <wp:docPr id="16" name="Рисунок 16" descr="base_23623_254184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23_254184_32782"/>
                    <pic:cNvPicPr preferRelativeResize="0"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ипо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пнл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4) затраты на оплату услуг, связанных с обеспечением безопасности информации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),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5) затраты на проведение аттестационных, проверочных и контрольных мероприятий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7"/>
          <w:sz w:val="28"/>
          <w:szCs w:val="28"/>
        </w:rPr>
        <w:drawing>
          <wp:inline distT="0" distB="0" distL="0" distR="0">
            <wp:extent cx="2638425" cy="495300"/>
            <wp:effectExtent l="0" t="0" r="0" b="0"/>
            <wp:docPr id="17" name="Рисунок 17" descr="base_23623_254184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23_254184_32783"/>
                    <pic:cNvPicPr preferRelativeResize="0"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об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аттестуемых i-х объектов (помещений);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об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проведения аттестации 1 i-го объекта (помещения);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ус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ус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проведения проверки 1 единицы j-го оборудования (устройства);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6) затраты на приобретение простых (неисключительных) лицензий на использование программного обеспечения по защите информации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18" name="Рисунок 18" descr="base_23623_254184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23_254184_32784"/>
                    <pic:cNvPicPr preferRelativeResize="0"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нп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нп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7) затраты на оплату работ по монтажу (установке), дооборудованию и наладке оборудования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552575" cy="476250"/>
            <wp:effectExtent l="0" t="0" r="0" b="0"/>
            <wp:docPr id="19" name="Рисунок 19" descr="base_23623_254184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23_254184_32785"/>
                    <pic:cNvPicPr preferRelativeResize="0"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.4. Затраты на приобретение основных средств: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1) затраты на приобретение рабочих станций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рст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085975" cy="476250"/>
            <wp:effectExtent l="0" t="0" r="0" b="0"/>
            <wp:docPr id="20" name="Рисунок 20" descr="base_23623_254184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23_254184_32786"/>
                    <pic:cNvPicPr preferRelativeResize="0"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рст предел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рабочих станций, не превышающее предельное количество i-х рабочих станций;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рст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приобретения 1 i-й рабочей станции.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Предельное количество i-х рабочих станций (Q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рст предел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определяется по формулам: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рст предел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Ч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0,2 - для закрытого контура обработки информации;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рст предел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Ч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1 - для открытого контура обработки информации,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численность основных работников;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приобретение принтеров, многофункциональных устройств и копировальных аппаратов (оргтехники)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04975" cy="476250"/>
            <wp:effectExtent l="0" t="0" r="0" b="0"/>
            <wp:docPr id="21" name="Рисунок 21" descr="base_23623_254184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23_254184_32787"/>
                    <pic:cNvPicPr preferRelativeResize="0"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пм порог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i-го принтера, многофункционального устройства, копировального аппарата и иной оргтехники;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приобретение средств подвижной связи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прсот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066925" cy="476250"/>
            <wp:effectExtent l="0" t="0" r="0" b="0"/>
            <wp:docPr id="22" name="Рисунок 22" descr="base_23623_254184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3_254184_32788"/>
                    <pic:cNvPicPr preferRelativeResize="0"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прсот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средств подвижной связи по i-й должности в соответствии с нормативами, определенными с учетом </w:t>
      </w:r>
      <w:hyperlink w:anchor="P903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нормативов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затрат на обеспечение средствами связи муниципальн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, применяемых при расчете нормативных затрат на приобретение средств подвижной связи, предусмотренных Приложением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настоящим Правилам определения нормативных затрат;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прсот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стоимость 1 средства подвижной связи для i-й должности в соответствии с нормативами, определенными с учетом </w:t>
      </w:r>
      <w:hyperlink w:anchor="P903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нормативов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затрат на обеспечение средствами связи муниципальн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, применяемых при расчете нормативных затрат на приобретение средств подвижной связи, предусмотренных Приложением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настоящим Правилам определения нормативных затрат;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4) затраты на приобретение планшетных компьютеров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прпк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971675" cy="476250"/>
            <wp:effectExtent l="0" t="0" r="0" b="0"/>
            <wp:docPr id="23" name="Рисунок 23" descr="base_23623_254184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23_254184_32789"/>
                    <pic:cNvPicPr preferRelativeResize="0"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прпк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планшетных компьютеров;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прпк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i-го планшетного компьютера;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5) затраты на приобретение оборудования по обеспечению безопасности информации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обин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971675" cy="476250"/>
            <wp:effectExtent l="0" t="0" r="0" b="0"/>
            <wp:docPr id="24" name="Рисунок 24" descr="base_23623_254184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23_254184_32790"/>
                    <pic:cNvPicPr preferRelativeResize="0"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обин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обин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.5. Затраты на приобретение материальных запасов: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1) затраты на приобретение мониторов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мон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857375" cy="476250"/>
            <wp:effectExtent l="0" t="0" r="0" b="0"/>
            <wp:docPr id="25" name="Рисунок 25" descr="base_23623_254184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23_254184_32791"/>
                    <pic:cNvPicPr preferRelativeResize="0"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мон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мониторов;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мон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одного i-го монитора;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приобретение системных блоков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647825" cy="476250"/>
            <wp:effectExtent l="0" t="0" r="0" b="0"/>
            <wp:docPr id="26" name="Рисунок 26" descr="base_23623_254184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23_254184_32792"/>
                    <pic:cNvPicPr preferRelativeResize="0"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системных блоков;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одного i-го системного блока;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приобретение других запасных частей для вычислительной техники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двт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90700" cy="476250"/>
            <wp:effectExtent l="0" t="0" r="0" b="0"/>
            <wp:docPr id="27" name="Рисунок 27" descr="base_23623_254184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23_254184_32793"/>
                    <pic:cNvPicPr preferRelativeResize="0"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двт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двт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единицы i-й запасной части для вычислительной 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4) затраты на приобретение носителей информации, в том числе магнитных и оптических носителей информации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),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04975" cy="476250"/>
            <wp:effectExtent l="0" t="0" r="0" b="0"/>
            <wp:docPr id="28" name="Рисунок 28" descr="base_23623_254184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23_254184_32794"/>
                    <pic:cNvPicPr preferRelativeResize="0">
                      <a:picLocks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i-го носителя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единицы i-го носителя информации;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5)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дсо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дсо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6)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рм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124075" cy="476250"/>
            <wp:effectExtent l="0" t="0" r="0" b="0"/>
            <wp:docPr id="29" name="Рисунок 29" descr="base_23623_254184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23_254184_32795"/>
                    <pic:cNvPicPr preferRelativeResize="0">
                      <a:picLocks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i-го типа;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рм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рм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расходного материала по i-му типу принтеров, многофункциональных устройств, копировальных аппаратов и иной оргтехники;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7)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30" name="Рисунок 30" descr="base_23623_254184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23_254184_32796"/>
                    <pic:cNvPicPr preferRelativeResize="0">
                      <a:picLocks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зп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зп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единицы i-й запасной части;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8) затраты на приобретение материальных запасов по обеспечению безопасности информации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мби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857375" cy="476250"/>
            <wp:effectExtent l="0" t="0" r="0" b="0"/>
            <wp:docPr id="31" name="Рисунок 31" descr="base_23623_254184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23_254184_32797"/>
                    <pic:cNvPicPr preferRelativeResize="0">
                      <a:picLocks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мби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i-го материального запаса;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мби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единицы i-го материального запаса.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 Прочие затраты.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.1. Затраты на услуги связи, не отнесенные к затратам на услуги связи в рамках затрат на информационно-коммуникационные технологии: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1) затраты на услуги связи </w:t>
      </w:r>
      <w:r w:rsidR="00853129">
        <w:rPr>
          <w:rFonts w:ascii="Times New Roman" w:hAnsi="Times New Roman" w:cs="Times New Roman"/>
          <w:noProof/>
          <w:color w:val="000000"/>
          <w:position w:val="-11"/>
          <w:sz w:val="28"/>
          <w:szCs w:val="28"/>
        </w:rPr>
        <w:drawing>
          <wp:inline distT="0" distB="0" distL="0" distR="0">
            <wp:extent cx="409575" cy="285750"/>
            <wp:effectExtent l="19050" t="0" r="0" b="0"/>
            <wp:docPr id="32" name="Рисунок 32" descr="base_23623_254184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23_254184_32798"/>
                    <pic:cNvPicPr preferRelativeResize="0">
                      <a:picLocks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11"/>
          <w:sz w:val="28"/>
          <w:szCs w:val="28"/>
        </w:rPr>
        <w:drawing>
          <wp:inline distT="0" distB="0" distL="0" distR="0">
            <wp:extent cx="1314450" cy="285750"/>
            <wp:effectExtent l="19050" t="0" r="0" b="0"/>
            <wp:docPr id="33" name="Рисунок 33" descr="base_23623_254184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23_254184_32799"/>
                    <pic:cNvPicPr preferRelativeResize="0">
                      <a:picLocks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оплату услуг почтовой связи;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оплату услуг специальной связи;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оплату услуг почтовой связи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34" name="Рисунок 34" descr="base_23623_254184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23_254184_32800"/>
                    <pic:cNvPicPr preferRelativeResize="0">
                      <a:picLocks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i-х почтовых отправлений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i-го почтового отправления;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оплату услуг специальной связи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.2. Затраты на транспортные услуги: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1) затраты по договору об оказании услуг перевозки (транспортировки) грузов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дг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647825" cy="476250"/>
            <wp:effectExtent l="0" t="0" r="0" b="0"/>
            <wp:docPr id="35" name="Рисунок 35" descr="base_23623_254184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23_254184_32801"/>
                    <pic:cNvPicPr preferRelativeResize="0">
                      <a:picLocks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дг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услуг перевозки (транспортировки) грузов;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дг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i-й услуги перевозки (транспортировки) груза;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оплату услуг аренды транспортных средств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аут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209800" cy="476250"/>
            <wp:effectExtent l="0" t="0" r="0" b="0"/>
            <wp:docPr id="36" name="Рисунок 36" descr="base_23623_254184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23_254184_32802"/>
                    <pic:cNvPicPr preferRelativeResize="0">
                      <a:picLocks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аут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норматива количества транспортных средств, установленного ГРБС;</w:t>
      </w:r>
    </w:p>
    <w:p w:rsidR="00461239" w:rsidRPr="00461239" w:rsidRDefault="00461239" w:rsidP="00461239">
      <w:pPr>
        <w:spacing w:after="1"/>
        <w:rPr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аут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r w:rsidR="00B42496" w:rsidRPr="00B42496">
        <w:rPr>
          <w:rFonts w:ascii="Times New Roman" w:hAnsi="Times New Roman" w:cs="Times New Roman"/>
          <w:color w:val="000000"/>
          <w:sz w:val="28"/>
          <w:szCs w:val="28"/>
        </w:rPr>
        <w:t>Приложению № 2</w:t>
      </w:r>
      <w:r w:rsidR="00B42496">
        <w:rPr>
          <w:color w:val="000000"/>
        </w:rPr>
        <w:t xml:space="preserve"> 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к Правилам определения нормативных затрат;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аут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аренды i-го транспортного средства;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оплату разовых услуг пассажирских перевозок при проведении совещания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943100" cy="476250"/>
            <wp:effectExtent l="0" t="0" r="0" b="0"/>
            <wp:docPr id="37" name="Рисунок 37" descr="base_23623_254184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23_254184_32803"/>
                    <pic:cNvPicPr preferRelativeResize="0">
                      <a:picLocks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разовых услуг пассажирских перевозок;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ч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ч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часа аренды транспортного средства по i-й разовой услуге;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4) затраты на оплату проезда работника к месту нахождения учебного заведения и обратно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тру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000250" cy="476250"/>
            <wp:effectExtent l="0" t="0" r="0" b="0"/>
            <wp:docPr id="38" name="Рисунок 38" descr="base_23623_254184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23_254184_32804"/>
                    <pic:cNvPicPr preferRelativeResize="0">
                      <a:picLocks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тру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тру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1)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),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кр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проезд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наем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проезд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наем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по договору на наем жилого помещения на период командирования;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по договору на проезд к месту командирования и обратно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проезд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419350" cy="476250"/>
            <wp:effectExtent l="0" t="0" r="0" b="0"/>
            <wp:docPr id="39" name="Рисунок 39" descr="base_23623_254184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23_254184_32805"/>
                    <pic:cNvPicPr preferRelativeResize="0">
                      <a:picLocks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Qi проезд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Pi проезд - цена проезда по i-му направлению командирования;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по договору на наем жилого помещения на период командирования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наем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466975" cy="476250"/>
            <wp:effectExtent l="0" t="0" r="0" b="0"/>
            <wp:docPr id="40" name="Рисунок 40" descr="base_23623_254184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23_254184_32806"/>
                    <pic:cNvPicPr preferRelativeResize="0">
                      <a:picLocks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наем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наем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найма жилого помещения в сутки по i-му направлению командирования;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наем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.4. Затраты на коммунальные услуги: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1) затраты на коммунальные услуги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ком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ком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эс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внск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газоснабжение и иные виды топлива;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эс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электроснабжение;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теплоснабжение;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горячее водоснабжение;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холодное водоснабжение и водоотведение;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внск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газоснабжение и иные виды топлива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000250" cy="476250"/>
            <wp:effectExtent l="0" t="0" r="0" b="0"/>
            <wp:docPr id="41" name="Рисунок 41" descr="base_23623_254184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23_254184_32807"/>
                    <pic:cNvPicPr preferRelativeResize="0">
                      <a:picLocks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гс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гс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гс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поправочный коэффициент, учитывающий затраты на транспортировку i-го вида топлива;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электроснабжение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эс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638300" cy="476250"/>
            <wp:effectExtent l="0" t="0" r="0" b="0"/>
            <wp:docPr id="42" name="Рисунок 42" descr="base_23623_254184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23_254184_32808"/>
                    <pic:cNvPicPr preferRelativeResize="0">
                      <a:picLocks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эс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эс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4) затраты на теплоснабжение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топл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Т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топл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регулируемый тариф на теплоснабжение;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5) затраты на горячее водоснабжение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Т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расчетная потребность в горячей воде;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регулируемый тариф на горячее водоснабжение;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6) затраты на холодное водоснабжение и водоотведение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П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Т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П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Т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расчетная потребность в холодном водоснабжении;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регулируемый тариф на холодное водоснабжение;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расчетная потребность в водоотведении;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регулируемый тариф на водоотведение;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7) затраты на оплату услуг внештатных сотрудников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внск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714625" cy="476250"/>
            <wp:effectExtent l="0" t="0" r="0" b="0"/>
            <wp:docPr id="43" name="Рисунок 43" descr="base_23623_254184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23_254184_32809"/>
                    <pic:cNvPicPr preferRelativeResize="0">
                      <a:picLocks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внск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внск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внсл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иными физическими лицами).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.5. Затраты на аренду помещений и оборудования: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1) затраты на аренду помещений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S x 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S - площадь арендованного помещения;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ежемесячной аренды за 1 кв. метр i-й арендуемой площади;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ап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аренды i-й арендуемой площади;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аренду помещения (зала) для проведения совещания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акз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44" name="Рисунок 44" descr="base_23623_254184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23_254184_32810"/>
                    <pic:cNvPicPr preferRelativeResize="0">
                      <a:picLocks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акз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суток аренды i-го помещения (зала);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акз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аренды i-го помещения (зала) в сутки;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аренду оборудования для проведения совещания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аоб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428875" cy="476250"/>
            <wp:effectExtent l="0" t="0" r="0" b="0"/>
            <wp:docPr id="45" name="Рисунок 45" descr="base_23623_254184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23_254184_32811"/>
                    <pic:cNvPicPr preferRelativeResize="0">
                      <a:picLocks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об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арендуемого i-го оборудования;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дн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дней аренды i-го оборудования;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ч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часов аренды в день i-го оборудования;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ч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часа аренды i-го оборудования.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.6. Затраты на содержание имущества, не отнесенные к затратам на содержание имущества в рамках затрат на информационно-коммуникационные технологии: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1) затраты на содержание и техническое обслуживание помещений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тр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эз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аугп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внсв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внсп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итп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аэз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тр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проведение текущего ремонта помещения;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эз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содержание прилегающей территории;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аугп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оплату услуг по обслуживанию и уборке помещения;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вывоз твердых бытовых отходов;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внсв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внсп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итп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аэз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закупку услуг управляющей компании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057400" cy="476250"/>
            <wp:effectExtent l="0" t="0" r="0" b="0"/>
            <wp:docPr id="46" name="Рисунок 46" descr="base_23623_254184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23_254184_32812"/>
                    <pic:cNvPicPr preferRelativeResize="0">
                      <a:picLocks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ук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объем i-й услуги управляющей компании;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ук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i-й услуги управляющей компании в месяц;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ук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использования i-й услуги управляющей компании;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техническое обслуживание и регламентно-профилактический ремонт систем охранно-тревожной сигнализации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619250" cy="476250"/>
            <wp:effectExtent l="0" t="0" r="0" b="0"/>
            <wp:docPr id="47" name="Рисунок 47" descr="base_23623_254184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23_254184_32813"/>
                    <pic:cNvPicPr preferRelativeResize="0">
                      <a:picLocks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ос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ос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обслуживания 1 i-го устройства;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4) затраты на проведение текущего ремонта помещения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тр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48" name="Рисунок 48" descr="base_23623_254184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23_254184_32814"/>
                    <pic:cNvPicPr preferRelativeResize="0">
                      <a:picLocks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тр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тр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текущего ремонта 1 кв. метра площади i-го здания;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5) затраты на содержание прилегающей территории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эз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962150" cy="476250"/>
            <wp:effectExtent l="0" t="0" r="0" b="0"/>
            <wp:docPr id="49" name="Рисунок 49" descr="base_23623_254184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23_254184_32815"/>
                    <pic:cNvPicPr preferRelativeResize="0">
                      <a:picLocks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эз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закрепленной i-й прилегающей территории;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эз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содержания i-й прилегающей территории в месяц в расчете на 1 квадратный метр площади;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эз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6) затраты на оплату услуг по обслуживанию и уборке помещения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аугп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819400" cy="476250"/>
            <wp:effectExtent l="0" t="0" r="0" b="0"/>
            <wp:docPr id="50" name="Рисунок 50" descr="base_23623_254184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23_254184_32816"/>
                    <pic:cNvPicPr preferRelativeResize="0">
                      <a:picLocks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аугп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аугп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услуги по обслуживанию и уборке i-го помещения в месяц;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аугп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месяцев использования услуги по обслуживанию и уборке i-го помещения в месяц;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7) затраты на вывоз твердых бытовых отходов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кубических метров твердых бытовых отходов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вывоза 1 кубического метра твердых бытовых отходов;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8)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аэз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51" name="Рисунок 51" descr="base_23623_254184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23_254184_32817"/>
                    <pic:cNvPicPr preferRelativeResize="0">
                      <a:picLocks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аэз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аэз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i-го оборудования;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9) затраты на техническое обслуживание и ремонт транспортных средств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тортс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924050" cy="476250"/>
            <wp:effectExtent l="0" t="0" r="0" b="0"/>
            <wp:docPr id="52" name="Рисунок 52" descr="base_23623_254184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23_254184_32818"/>
                    <pic:cNvPicPr preferRelativeResize="0">
                      <a:picLocks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тортс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i-го транспортного средства;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тортс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10)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11)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дгу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сгп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скив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скуд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саду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свн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дгу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сгп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скив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скуд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саду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свн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12) затраты на техническое обслуживание и регламентно-профилактический ремонт систем кондиционирования и вентиляции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скив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895475" cy="476250"/>
            <wp:effectExtent l="0" t="0" r="0" b="0"/>
            <wp:docPr id="53" name="Рисунок 53" descr="base_23623_254184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23_254184_32819"/>
                    <pic:cNvPicPr preferRelativeResize="0">
                      <a:picLocks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скив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скив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13) затраты на техническое обслуживание и регламентно-профилактический ремонт систем пожарной сигнализации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52600" cy="476250"/>
            <wp:effectExtent l="0" t="0" r="0" b="0"/>
            <wp:docPr id="54" name="Рисунок 54" descr="base_23623_254184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23_254184_32820"/>
                    <pic:cNvPicPr preferRelativeResize="0">
                      <a:picLocks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извещателей пожарной сигнализации;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спс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14) затраты на техническое обслуживание и регламентно-профилактический ремонт систем контроля и управления доступом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скуд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895475" cy="476250"/>
            <wp:effectExtent l="0" t="0" r="0" b="0"/>
            <wp:docPr id="55" name="Рисунок 55" descr="base_23623_254184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23_254184_32821"/>
                    <pic:cNvPicPr preferRelativeResize="0">
                      <a:picLocks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скуд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скуд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15)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саду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895475" cy="476250"/>
            <wp:effectExtent l="0" t="0" r="0" b="0"/>
            <wp:docPr id="56" name="Рисунок 56" descr="base_23623_254184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23_254184_32822"/>
                    <pic:cNvPicPr preferRelativeResize="0">
                      <a:picLocks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саду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саду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16) затраты на техническое обслуживание и регламентно-профилактический ремонт систем видеонаблюдения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свн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762125" cy="476250"/>
            <wp:effectExtent l="0" t="0" r="0" b="0"/>
            <wp:docPr id="57" name="Рисунок 57" descr="base_23623_254184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23_254184_32823"/>
                    <pic:cNvPicPr preferRelativeResize="0">
                      <a:picLocks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свн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свн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17) затраты на оплату услуг внештатных сотрудников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внси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7"/>
          <w:sz w:val="28"/>
          <w:szCs w:val="28"/>
        </w:rPr>
        <w:drawing>
          <wp:inline distT="0" distB="0" distL="0" distR="0">
            <wp:extent cx="2800350" cy="495300"/>
            <wp:effectExtent l="19050" t="0" r="0" b="0"/>
            <wp:docPr id="58" name="Рисунок 58" descr="base_23623_254184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23_254184_32824"/>
                    <pic:cNvPicPr preferRelativeResize="0">
                      <a:picLocks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g внси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g внси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g внси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1) затраты на оплату типографских работ и услуг, включая приобретение периодических печатных изданий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),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ж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ж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спецжурналов;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приобретение спецжурналов и бланков строгой отчетности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жбо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жбо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ж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ж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+ 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ж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приобретаемых i-х спецжурналов;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ж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i-го спецжурнала;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приобретаемых бланков строгой отчетности;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бо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бланка строгой отчетности;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иу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), определяются по фактическим затратам в отчетном финансовом году;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4) затраты на оплату услуг внештатных сотрудников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внсп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7"/>
          <w:sz w:val="28"/>
          <w:szCs w:val="28"/>
        </w:rPr>
        <w:drawing>
          <wp:inline distT="0" distB="0" distL="0" distR="0">
            <wp:extent cx="2752725" cy="495300"/>
            <wp:effectExtent l="0" t="0" r="0" b="0"/>
            <wp:docPr id="59" name="Рисунок 59" descr="base_23623_254184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23_254184_32825"/>
                    <pic:cNvPicPr preferRelativeResize="0">
                      <a:picLocks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внсп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внсп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месяца работы внештатного сотрудника в j-й должности;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внсп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услугам, и услугам, связанным с содержанием имущества;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5) затраты на проведение предрейсового и послерейсового осмотра водителей транспортных средств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осм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962150" cy="476250"/>
            <wp:effectExtent l="0" t="0" r="0" b="0"/>
            <wp:docPr id="60" name="Рисунок 60" descr="base_23623_254184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23_254184_32826"/>
                    <pic:cNvPicPr preferRelativeResize="0">
                      <a:picLocks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вод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водителей;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вод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проведения 1 предрейсового и послерейсового осмотра;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вод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рабочих дней в году;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6) затраты на проведение диспансеризации работников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дисп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дисп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Ч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дисп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дисп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дисп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численность работников, подлежащих диспансеризации;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дисп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проведения диспансеризации в расчете на 1 работника;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7) затраты на оплату работ по монтажу (установке), дооборудованию и наладке оборудования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мдн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7"/>
          <w:sz w:val="28"/>
          <w:szCs w:val="28"/>
        </w:rPr>
        <w:drawing>
          <wp:inline distT="0" distB="0" distL="0" distR="0">
            <wp:extent cx="1885950" cy="495300"/>
            <wp:effectExtent l="0" t="0" r="0" b="0"/>
            <wp:docPr id="61" name="Рисунок 61" descr="base_23623_254184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23_254184_32827"/>
                    <pic:cNvPicPr preferRelativeResize="0">
                      <a:picLocks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g мдн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g мдн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монтажа (установки), дооборудования и наладки g-го оборудования;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8) затраты на оплату услуг вневедомственной охраны определяются по фактическим затратам в отчетном финансовом году;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9) затраты на приобретение полисов обязательного страхования гражданской ответственности владельцев транспортных средств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осаго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определяются в соответствии с базовыми </w:t>
      </w:r>
      <w:hyperlink r:id="rId75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ставками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страховых тарифов и </w:t>
      </w:r>
      <w:hyperlink r:id="rId76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коэффициентами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страховых тарифов, установленными Указанием Центрального банка Российской Федерации от 19.09.2014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3384-У 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4448175" cy="476250"/>
            <wp:effectExtent l="0" t="0" r="0" b="0"/>
            <wp:docPr id="62" name="Рисунок 62" descr="base_23623_254184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23_254184_32828"/>
                    <pic:cNvPicPr preferRelativeResize="0">
                      <a:picLocks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ТБ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КБМ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КМ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КС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КН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78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пунктом 3 статьи 9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25.04.2002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40-ФЗ 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КП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pi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10) затраты на оплату труда независимых экспертов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нэ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нэ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= 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чз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нэ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S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нэ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x (1 + k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стр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), где: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чз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нэ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нэ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79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12.08.2005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509 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стр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1)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853129">
        <w:rPr>
          <w:rFonts w:ascii="Times New Roman" w:hAnsi="Times New Roman" w:cs="Times New Roman"/>
          <w:noProof/>
          <w:color w:val="000000"/>
          <w:position w:val="-9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63" name="Рисунок 63" descr="base_23623_254184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23_254184_32829"/>
                    <pic:cNvPicPr preferRelativeResize="0">
                      <a:picLocks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9"/>
          <w:sz w:val="28"/>
          <w:szCs w:val="28"/>
        </w:rPr>
        <w:drawing>
          <wp:inline distT="0" distB="0" distL="0" distR="0">
            <wp:extent cx="1809750" cy="266700"/>
            <wp:effectExtent l="19050" t="0" r="0" b="0"/>
            <wp:docPr id="64" name="Рисунок 64" descr="base_23623_254184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23_254184_32830"/>
                    <pic:cNvPicPr preferRelativeResize="0">
                      <a:picLocks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транспортных средств;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пмеб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мебели;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систем кондиционирования;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приобретение транспортных средств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ам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666875" cy="476250"/>
            <wp:effectExtent l="0" t="0" r="0" b="0"/>
            <wp:docPr id="65" name="Рисунок 65" descr="base_23623_254184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23_254184_32831"/>
                    <pic:cNvPicPr preferRelativeResize="0">
                      <a:picLocks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транспортных средств соответствии с нормативами, установленными ГРБС;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ам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приобретения i-го транспортного средства в соответствии с нормативами, установленными ГРБС и с учетом </w:t>
      </w:r>
      <w:hyperlink w:anchor="P937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нормативов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функций муниципальн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Приложением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настоящим Правилам определения нормативных затрат;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приобретение мебели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пмеб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962150" cy="476250"/>
            <wp:effectExtent l="0" t="0" r="0" b="0"/>
            <wp:docPr id="66" name="Рисунок 66" descr="base_23623_254184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23_254184_32832"/>
                    <pic:cNvPicPr preferRelativeResize="0">
                      <a:picLocks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пмеб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предметов мебели в соответствии с нормативами установленными ГРБС;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пмеб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i-го предмета мебели в соответствии с нормативами установленными ГРБС;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4) затраты на приобретение систем кондиционирования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ск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524000" cy="476250"/>
            <wp:effectExtent l="0" t="0" r="0" b="0"/>
            <wp:docPr id="67" name="Рисунок 67" descr="base_23623_254184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23_254184_32833"/>
                    <pic:cNvPicPr preferRelativeResize="0">
                      <a:picLocks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i-х систем кондиционирования;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с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системы кондиционирования.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1)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853129">
        <w:rPr>
          <w:rFonts w:ascii="Times New Roman" w:hAnsi="Times New Roman" w:cs="Times New Roman"/>
          <w:noProof/>
          <w:color w:val="000000"/>
          <w:position w:val="-9"/>
          <w:sz w:val="28"/>
          <w:szCs w:val="28"/>
        </w:rPr>
        <w:drawing>
          <wp:inline distT="0" distB="0" distL="0" distR="0">
            <wp:extent cx="390525" cy="266700"/>
            <wp:effectExtent l="0" t="0" r="0" b="0"/>
            <wp:docPr id="68" name="Рисунок 68" descr="base_23623_254184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23_254184_32834"/>
                    <pic:cNvPicPr preferRelativeResize="0">
                      <a:picLocks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9"/>
          <w:sz w:val="28"/>
          <w:szCs w:val="28"/>
        </w:rPr>
        <w:drawing>
          <wp:inline distT="0" distB="0" distL="0" distR="0">
            <wp:extent cx="3048000" cy="266700"/>
            <wp:effectExtent l="19050" t="0" r="0" b="0"/>
            <wp:docPr id="69" name="Рисунок 69" descr="base_23623_254184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23_254184_32835"/>
                    <pic:cNvPicPr preferRelativeResize="0">
                      <a:picLocks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бл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канц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канцелярских принадлежностей;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гсм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горюче-смазочных материалов;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зпа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мзго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затраты на приобретение материальных запасов для нужд гражданской обороны;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2) затраты на приобретение бланочной продукции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бл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7"/>
          <w:sz w:val="28"/>
          <w:szCs w:val="28"/>
        </w:rPr>
        <w:drawing>
          <wp:inline distT="0" distB="0" distL="0" distR="0">
            <wp:extent cx="2600325" cy="495300"/>
            <wp:effectExtent l="0" t="0" r="0" b="0"/>
            <wp:docPr id="70" name="Рисунок 70" descr="base_23623_254184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23_254184_32836"/>
                    <pic:cNvPicPr preferRelativeResize="0">
                      <a:picLocks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бланочной продукции;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б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бланка по i-му тиражу;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пп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прочей продукции, изготовляемой типографией;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j пп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единицы прочей продукции, изготовляемой типографией, по j-му тиражу;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3) затраты на приобретение канцелярских принадлежностей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канц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228850" cy="476250"/>
            <wp:effectExtent l="0" t="0" r="0" b="0"/>
            <wp:docPr id="71" name="Рисунок 71" descr="base_23623_254184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23_254184_32837"/>
                    <pic:cNvPicPr preferRelativeResize="0">
                      <a:picLocks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B42496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канц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i-го предмета канцелярских принадлежностей в расчете на основного работника;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численность основных работников;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канц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i-го предмета канцелярских принадлежностей;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4) затраты на приобретение хозяйственных товаров и принадлежностей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1647825" cy="476250"/>
            <wp:effectExtent l="0" t="0" r="0" b="0"/>
            <wp:docPr id="72" name="Рисунок 72" descr="base_23623_254184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23_254184_32838"/>
                    <pic:cNvPicPr preferRelativeResize="0">
                      <a:picLocks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хп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i-й единицы хозяйственных товаров и принадлежностей;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хп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i-го хозяйственного товара и принадлежности;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5) затраты на приобретение горюче-смазочных материалов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гсм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266950" cy="476250"/>
            <wp:effectExtent l="0" t="0" r="0" b="0"/>
            <wp:docPr id="73" name="Рисунок 73" descr="base_23623_254184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23_254184_32839"/>
                    <pic:cNvPicPr preferRelativeResize="0">
                      <a:picLocks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гсм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1" w:history="1">
        <w:r w:rsidRPr="00461239">
          <w:rPr>
            <w:rFonts w:ascii="Times New Roman" w:hAnsi="Times New Roman" w:cs="Times New Roman"/>
            <w:color w:val="000000"/>
            <w:sz w:val="28"/>
            <w:szCs w:val="28"/>
          </w:rPr>
          <w:t>рекомендациям</w:t>
        </w:r>
      </w:hyperlink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Нормы расхода топлив и смазочных материалов на автомобильном транспорте</w:t>
      </w:r>
      <w:r w:rsidR="003E142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предусмотренным приложением к Распоряжению Министерства транспорта Российской Федерации от 14.03.2008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АМ-23-р;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гсм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гсм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километраж использования i-го транспортного средства в очередном финансовом году;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6) затраты на приобретение запасных частей для транспортных средств определяются по фактическим затратам в отчетном финансовом году;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7) затраты на приобретение материальных запасов для нужд гражданской обороны (З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мзго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26"/>
          <w:sz w:val="28"/>
          <w:szCs w:val="28"/>
        </w:rPr>
        <w:drawing>
          <wp:inline distT="0" distB="0" distL="0" distR="0">
            <wp:extent cx="2219325" cy="476250"/>
            <wp:effectExtent l="0" t="0" r="0" b="0"/>
            <wp:docPr id="74" name="Рисунок 74" descr="base_23623_254184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623_254184_32840"/>
                    <pic:cNvPicPr preferRelativeResize="0">
                      <a:picLocks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мзго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i-й единицы материальных запасов для нужд гражданской обороны;</w:t>
      </w:r>
    </w:p>
    <w:p w:rsidR="00461239" w:rsidRPr="00461239" w:rsidRDefault="00B42496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мзго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численность основных работников.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 Затраты на капитальный ремонт муниципального имущества.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.3. Затраты на разработку проектной документации определяются в соответствии со </w:t>
      </w:r>
      <w:hyperlink r:id="rId93" w:history="1">
        <w:r w:rsidR="00461239" w:rsidRPr="00461239">
          <w:rPr>
            <w:rFonts w:ascii="Times New Roman" w:hAnsi="Times New Roman" w:cs="Times New Roman"/>
            <w:color w:val="000000"/>
            <w:sz w:val="28"/>
            <w:szCs w:val="28"/>
          </w:rPr>
          <w:t>статьей 22</w:t>
        </w:r>
      </w:hyperlink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="007D24F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5 апреля 2013 года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 Затраты на финансовое обеспечение строительства, реконструкции, технического перевооружения объектов капитального строительства или приобретение объектов недвижимого имущества.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.1. Затраты на финансовое обеспечение строительства, реконструкции, технического перевооружения объектов капитального строительства определяются в соответствии со </w:t>
      </w:r>
      <w:hyperlink r:id="rId94" w:history="1">
        <w:r w:rsidR="00461239" w:rsidRPr="00461239">
          <w:rPr>
            <w:rFonts w:ascii="Times New Roman" w:hAnsi="Times New Roman" w:cs="Times New Roman"/>
            <w:color w:val="000000"/>
            <w:sz w:val="28"/>
            <w:szCs w:val="28"/>
          </w:rPr>
          <w:t>статьей 22</w:t>
        </w:r>
      </w:hyperlink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="007D24F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5 апреля 2013 года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.2. Затраты на приобретение объектов недвижимого имущества определяются в соответствии со </w:t>
      </w:r>
      <w:hyperlink r:id="rId95" w:history="1">
        <w:r w:rsidR="00461239" w:rsidRPr="00461239">
          <w:rPr>
            <w:rFonts w:ascii="Times New Roman" w:hAnsi="Times New Roman" w:cs="Times New Roman"/>
            <w:color w:val="000000"/>
            <w:sz w:val="28"/>
            <w:szCs w:val="28"/>
          </w:rPr>
          <w:t>статьей 22</w:t>
        </w:r>
      </w:hyperlink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05 апреля 2013 года </w:t>
      </w:r>
      <w:r w:rsidR="00B4249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разработку и (или) доработку существующего прикладного программного обеспечения, числящегося на балансе и других нематериальных активов в сфере информационно-коммуникационных технологий.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 Затраты на дополнительное профессиональное образование работников.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.1. Затраты на приобретение образовательных услуг по профессиональной переподготовке и повышению квалификации (З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дпо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) определяются по формуле: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53129" w:rsidP="0046123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1895475" cy="304800"/>
            <wp:effectExtent l="0" t="0" r="0" b="0"/>
            <wp:docPr id="75" name="Рисунок 75" descr="base_23623_254184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23_254184_32841"/>
                    <pic:cNvPicPr preferRelativeResize="0">
                      <a:picLocks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дпо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46123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дпо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461239" w:rsidRPr="00461239" w:rsidRDefault="003E1423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461239" w:rsidRPr="00461239">
        <w:rPr>
          <w:rFonts w:ascii="Times New Roman" w:hAnsi="Times New Roman" w:cs="Times New Roman"/>
          <w:color w:val="000000"/>
          <w:sz w:val="28"/>
          <w:szCs w:val="28"/>
        </w:rPr>
        <w:t>.2. Затраты на участие в семинарах и конференциях определяются по фактическим затратам в отчетном финансовом году.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92E" w:rsidRDefault="0089192E" w:rsidP="0046123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792"/>
      </w:tblGrid>
      <w:tr w:rsidR="0089192E" w:rsidRPr="00262A58" w:rsidTr="007D24F4">
        <w:tc>
          <w:tcPr>
            <w:tcW w:w="6062" w:type="dxa"/>
          </w:tcPr>
          <w:p w:rsidR="0089192E" w:rsidRPr="00262A58" w:rsidRDefault="0089192E" w:rsidP="00262A5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89192E" w:rsidRPr="00262A58" w:rsidRDefault="0089192E" w:rsidP="00262A58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89192E" w:rsidRPr="00262A58" w:rsidRDefault="0089192E" w:rsidP="00262A5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Правилам определения</w:t>
            </w:r>
          </w:p>
          <w:p w:rsidR="0089192E" w:rsidRPr="00262A58" w:rsidRDefault="0089192E" w:rsidP="00262A5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затрат органа</w:t>
            </w:r>
          </w:p>
          <w:p w:rsidR="0089192E" w:rsidRPr="00262A58" w:rsidRDefault="0089192E" w:rsidP="00262A5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самоуправления,</w:t>
            </w:r>
          </w:p>
          <w:p w:rsidR="0089192E" w:rsidRPr="00262A58" w:rsidRDefault="0089192E" w:rsidP="00262A5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Пелым,</w:t>
            </w:r>
          </w:p>
          <w:p w:rsidR="0089192E" w:rsidRPr="00262A58" w:rsidRDefault="0089192E" w:rsidP="00262A5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муниципальные</w:t>
            </w:r>
          </w:p>
          <w:p w:rsidR="0089192E" w:rsidRPr="00262A58" w:rsidRDefault="0089192E" w:rsidP="00262A58">
            <w:pPr>
              <w:pStyle w:val="ConsPlusNormal"/>
              <w:ind w:firstLine="35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казенные учреждения</w:t>
            </w:r>
          </w:p>
        </w:tc>
      </w:tr>
    </w:tbl>
    <w:p w:rsidR="0089192E" w:rsidRDefault="0089192E" w:rsidP="0089192E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A1195" w:rsidP="0046123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903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ормативы</w:t>
      </w:r>
    </w:p>
    <w:p w:rsidR="00461239" w:rsidRPr="00461239" w:rsidRDefault="008A1195" w:rsidP="0046123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беспечения функций муниципального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61239" w:rsidRPr="00461239" w:rsidRDefault="008A1195" w:rsidP="0046123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применяемые при расчете нормативных затрат</w:t>
      </w:r>
    </w:p>
    <w:p w:rsidR="00461239" w:rsidRPr="00461239" w:rsidRDefault="008A1195" w:rsidP="0046123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на приобретение средств подвижной связи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2551"/>
        <w:gridCol w:w="3749"/>
      </w:tblGrid>
      <w:tr w:rsidR="00461239" w:rsidRPr="00461239" w:rsidTr="002E1CA1">
        <w:tc>
          <w:tcPr>
            <w:tcW w:w="3685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551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приобретения средств связи &lt;*&gt;</w:t>
            </w:r>
          </w:p>
        </w:tc>
        <w:tc>
          <w:tcPr>
            <w:tcW w:w="3749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или категории должностей</w:t>
            </w:r>
          </w:p>
        </w:tc>
      </w:tr>
      <w:tr w:rsidR="00461239" w:rsidRPr="00461239" w:rsidTr="002E1CA1">
        <w:tc>
          <w:tcPr>
            <w:tcW w:w="3685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одной единицы в расчете на одно должностное лицо</w:t>
            </w:r>
          </w:p>
        </w:tc>
        <w:tc>
          <w:tcPr>
            <w:tcW w:w="2551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15 тыс. рублей включительно</w:t>
            </w:r>
          </w:p>
        </w:tc>
        <w:tc>
          <w:tcPr>
            <w:tcW w:w="3749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округа</w:t>
            </w:r>
          </w:p>
        </w:tc>
      </w:tr>
      <w:tr w:rsidR="00461239" w:rsidRPr="00461239" w:rsidTr="002E1CA1">
        <w:tc>
          <w:tcPr>
            <w:tcW w:w="3685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одной единицы в расчете на одно должностное лицо</w:t>
            </w:r>
          </w:p>
        </w:tc>
        <w:tc>
          <w:tcPr>
            <w:tcW w:w="2551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10 тыс. рублей включительно</w:t>
            </w:r>
          </w:p>
        </w:tc>
        <w:tc>
          <w:tcPr>
            <w:tcW w:w="3749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должности муниципальной службы &lt;**&gt;</w:t>
            </w:r>
          </w:p>
        </w:tc>
      </w:tr>
      <w:tr w:rsidR="00461239" w:rsidRPr="00461239" w:rsidTr="002E1CA1">
        <w:tc>
          <w:tcPr>
            <w:tcW w:w="3685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одной единицы в расчете на одно должностное лицо</w:t>
            </w:r>
          </w:p>
        </w:tc>
        <w:tc>
          <w:tcPr>
            <w:tcW w:w="2551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10 тыс. рублей включительно</w:t>
            </w:r>
          </w:p>
        </w:tc>
        <w:tc>
          <w:tcPr>
            <w:tcW w:w="3749" w:type="dxa"/>
            <w:vAlign w:val="center"/>
          </w:tcPr>
          <w:p w:rsidR="00461239" w:rsidRPr="00461239" w:rsidRDefault="00461239" w:rsidP="002E1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казенного учреждения</w:t>
            </w:r>
          </w:p>
        </w:tc>
      </w:tr>
    </w:tbl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Примечания: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&lt;*&gt; Периодичность приобретения средств связи определяется максимальным сроком полезного использования.</w:t>
      </w:r>
    </w:p>
    <w:p w:rsidR="00461239" w:rsidRPr="00461239" w:rsidRDefault="00461239" w:rsidP="00461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&lt;**&gt; Предоставляется по решению руководителя муниципального органа.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1CA1" w:rsidRPr="00461239" w:rsidRDefault="002E1CA1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92E" w:rsidRDefault="0089192E" w:rsidP="0046123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792"/>
      </w:tblGrid>
      <w:tr w:rsidR="0089192E" w:rsidRPr="00262A58" w:rsidTr="00262A58">
        <w:tc>
          <w:tcPr>
            <w:tcW w:w="6062" w:type="dxa"/>
          </w:tcPr>
          <w:p w:rsidR="0089192E" w:rsidRPr="00262A58" w:rsidRDefault="0089192E" w:rsidP="00262A5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89192E" w:rsidRPr="00262A58" w:rsidRDefault="0089192E" w:rsidP="00262A58">
            <w:pPr>
              <w:pStyle w:val="ConsPlusNormal"/>
              <w:ind w:firstLine="176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89192E" w:rsidRPr="00262A58" w:rsidRDefault="0089192E" w:rsidP="00262A58">
            <w:pPr>
              <w:pStyle w:val="ConsPlusNormal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Правилам определения</w:t>
            </w:r>
          </w:p>
          <w:p w:rsidR="0089192E" w:rsidRPr="00262A58" w:rsidRDefault="0089192E" w:rsidP="00262A58">
            <w:pPr>
              <w:pStyle w:val="ConsPlusNormal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затрат органа</w:t>
            </w:r>
          </w:p>
          <w:p w:rsidR="0089192E" w:rsidRPr="00262A58" w:rsidRDefault="0089192E" w:rsidP="00262A58">
            <w:pPr>
              <w:pStyle w:val="ConsPlusNormal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самоуправления,</w:t>
            </w:r>
          </w:p>
          <w:p w:rsidR="0089192E" w:rsidRPr="00262A58" w:rsidRDefault="0089192E" w:rsidP="00262A58">
            <w:pPr>
              <w:pStyle w:val="ConsPlusNormal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Пелым,</w:t>
            </w:r>
          </w:p>
          <w:p w:rsidR="0089192E" w:rsidRPr="00262A58" w:rsidRDefault="0089192E" w:rsidP="00262A58">
            <w:pPr>
              <w:pStyle w:val="ConsPlusNormal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 муниципальные</w:t>
            </w:r>
          </w:p>
          <w:p w:rsidR="0089192E" w:rsidRPr="00262A58" w:rsidRDefault="0089192E" w:rsidP="00262A58">
            <w:pPr>
              <w:pStyle w:val="ConsPlusNormal"/>
              <w:ind w:firstLine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казенные учреждения</w:t>
            </w:r>
          </w:p>
          <w:p w:rsidR="0089192E" w:rsidRPr="00262A58" w:rsidRDefault="0089192E" w:rsidP="00262A5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192E" w:rsidRDefault="0089192E" w:rsidP="0089192E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8A1195" w:rsidP="0046123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937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ормативы</w:t>
      </w:r>
    </w:p>
    <w:p w:rsidR="00461239" w:rsidRPr="00461239" w:rsidRDefault="008A1195" w:rsidP="0046123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беспечения функций муниципального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3F65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46123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61239" w:rsidRPr="00461239" w:rsidRDefault="008A1195" w:rsidP="0046123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применяемые при расчете нормативных затрат</w:t>
      </w:r>
    </w:p>
    <w:p w:rsidR="00461239" w:rsidRPr="00461239" w:rsidRDefault="008A1195" w:rsidP="0046123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239">
        <w:rPr>
          <w:rFonts w:ascii="Times New Roman" w:hAnsi="Times New Roman" w:cs="Times New Roman"/>
          <w:color w:val="000000"/>
          <w:sz w:val="28"/>
          <w:szCs w:val="28"/>
        </w:rPr>
        <w:t>на приобретение служебного легкового автотранспорта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461239" w:rsidRPr="00461239" w:rsidTr="00461239">
        <w:tc>
          <w:tcPr>
            <w:tcW w:w="4535" w:type="dxa"/>
            <w:vAlign w:val="center"/>
          </w:tcPr>
          <w:p w:rsidR="00461239" w:rsidRPr="0089192E" w:rsidRDefault="00461239" w:rsidP="0089192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535" w:type="dxa"/>
            <w:vAlign w:val="center"/>
          </w:tcPr>
          <w:p w:rsidR="00461239" w:rsidRPr="0089192E" w:rsidRDefault="0089192E" w:rsidP="0089192E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="00461239" w:rsidRPr="00891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ена и мощность 1 единицы транспортного средства</w:t>
            </w:r>
          </w:p>
        </w:tc>
      </w:tr>
      <w:tr w:rsidR="00461239" w:rsidRPr="00461239" w:rsidTr="00461239">
        <w:tc>
          <w:tcPr>
            <w:tcW w:w="4535" w:type="dxa"/>
            <w:vAlign w:val="center"/>
          </w:tcPr>
          <w:p w:rsidR="00461239" w:rsidRPr="00461239" w:rsidRDefault="00461239" w:rsidP="008919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городского округа</w:t>
            </w:r>
          </w:p>
        </w:tc>
        <w:tc>
          <w:tcPr>
            <w:tcW w:w="4535" w:type="dxa"/>
            <w:vAlign w:val="center"/>
          </w:tcPr>
          <w:p w:rsidR="00461239" w:rsidRPr="00461239" w:rsidRDefault="00461239" w:rsidP="00891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1,5 млн. руб. и не более 200 лошадиных сил включительно</w:t>
            </w:r>
          </w:p>
        </w:tc>
      </w:tr>
      <w:tr w:rsidR="00461239" w:rsidRPr="00461239" w:rsidTr="00461239">
        <w:tc>
          <w:tcPr>
            <w:tcW w:w="4535" w:type="dxa"/>
            <w:vAlign w:val="center"/>
          </w:tcPr>
          <w:p w:rsidR="00461239" w:rsidRPr="00461239" w:rsidRDefault="00461239" w:rsidP="00891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 местного самоуправления городского округа </w:t>
            </w:r>
            <w:r w:rsidR="00B424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Пелым</w:t>
            </w: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ГРБС</w:t>
            </w:r>
          </w:p>
        </w:tc>
        <w:tc>
          <w:tcPr>
            <w:tcW w:w="4535" w:type="dxa"/>
            <w:vAlign w:val="center"/>
          </w:tcPr>
          <w:p w:rsidR="00461239" w:rsidRPr="00461239" w:rsidRDefault="00461239" w:rsidP="00891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1,5 млн. руб. и не более 150 лошадиных сил включительно</w:t>
            </w:r>
          </w:p>
        </w:tc>
      </w:tr>
      <w:tr w:rsidR="00461239" w:rsidRPr="00461239" w:rsidTr="00461239">
        <w:tc>
          <w:tcPr>
            <w:tcW w:w="4535" w:type="dxa"/>
            <w:vAlign w:val="center"/>
          </w:tcPr>
          <w:p w:rsidR="00461239" w:rsidRPr="00461239" w:rsidRDefault="00461239" w:rsidP="00891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</w:t>
            </w:r>
          </w:p>
        </w:tc>
        <w:tc>
          <w:tcPr>
            <w:tcW w:w="4535" w:type="dxa"/>
            <w:vAlign w:val="center"/>
          </w:tcPr>
          <w:p w:rsidR="00461239" w:rsidRPr="00461239" w:rsidRDefault="00461239" w:rsidP="008919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1,0 млн. руб. и не более 150 лошадиных сил включительно</w:t>
            </w:r>
          </w:p>
        </w:tc>
      </w:tr>
    </w:tbl>
    <w:p w:rsidR="00461239" w:rsidRPr="00461239" w:rsidRDefault="00461239" w:rsidP="00461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239" w:rsidRPr="00461239" w:rsidRDefault="00461239" w:rsidP="00461239">
      <w:pPr>
        <w:rPr>
          <w:color w:val="000000"/>
          <w:sz w:val="28"/>
          <w:szCs w:val="28"/>
        </w:rPr>
      </w:pPr>
    </w:p>
    <w:p w:rsidR="00752BA1" w:rsidRPr="00461239" w:rsidRDefault="00752BA1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461239" w:rsidRPr="00461239" w:rsidRDefault="00461239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52BA1" w:rsidRPr="00461239" w:rsidRDefault="00752BA1" w:rsidP="0053429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sectPr w:rsidR="00752BA1" w:rsidRPr="00461239" w:rsidSect="00766D9D">
      <w:headerReference w:type="even" r:id="rId97"/>
      <w:headerReference w:type="default" r:id="rId98"/>
      <w:headerReference w:type="first" r:id="rId99"/>
      <w:pgSz w:w="11907" w:h="16840"/>
      <w:pgMar w:top="1134" w:right="851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D9" w:rsidRDefault="00AF5CD9">
      <w:r>
        <w:separator/>
      </w:r>
    </w:p>
  </w:endnote>
  <w:endnote w:type="continuationSeparator" w:id="0">
    <w:p w:rsidR="00AF5CD9" w:rsidRDefault="00AF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D9" w:rsidRDefault="00AF5CD9">
      <w:r>
        <w:separator/>
      </w:r>
    </w:p>
  </w:footnote>
  <w:footnote w:type="continuationSeparator" w:id="0">
    <w:p w:rsidR="00AF5CD9" w:rsidRDefault="00AF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39" w:rsidRDefault="004612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61239" w:rsidRDefault="004612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39" w:rsidRPr="00751DA7" w:rsidRDefault="00461239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751DA7">
      <w:rPr>
        <w:rStyle w:val="a4"/>
        <w:sz w:val="28"/>
        <w:szCs w:val="28"/>
      </w:rPr>
      <w:fldChar w:fldCharType="begin"/>
    </w:r>
    <w:r w:rsidRPr="00751DA7">
      <w:rPr>
        <w:rStyle w:val="a4"/>
        <w:sz w:val="28"/>
        <w:szCs w:val="28"/>
      </w:rPr>
      <w:instrText xml:space="preserve">PAGE  </w:instrText>
    </w:r>
    <w:r w:rsidRPr="00751DA7">
      <w:rPr>
        <w:rStyle w:val="a4"/>
        <w:sz w:val="28"/>
        <w:szCs w:val="28"/>
      </w:rPr>
      <w:fldChar w:fldCharType="separate"/>
    </w:r>
    <w:r w:rsidR="00853129">
      <w:rPr>
        <w:rStyle w:val="a4"/>
        <w:noProof/>
        <w:sz w:val="28"/>
        <w:szCs w:val="28"/>
      </w:rPr>
      <w:t>2</w:t>
    </w:r>
    <w:r w:rsidRPr="00751DA7">
      <w:rPr>
        <w:rStyle w:val="a4"/>
        <w:sz w:val="28"/>
        <w:szCs w:val="28"/>
      </w:rPr>
      <w:fldChar w:fldCharType="end"/>
    </w:r>
  </w:p>
  <w:p w:rsidR="00461239" w:rsidRDefault="004612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39" w:rsidRDefault="00F145CA">
    <w:pPr>
      <w:pStyle w:val="a3"/>
      <w:jc w:val="center"/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F393C"/>
    <w:multiLevelType w:val="multilevel"/>
    <w:tmpl w:val="329C01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cs="Times New Roman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9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3B1E63"/>
    <w:multiLevelType w:val="hybridMultilevel"/>
    <w:tmpl w:val="DE16B0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9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0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2"/>
  </w:num>
  <w:num w:numId="5">
    <w:abstractNumId w:val="13"/>
  </w:num>
  <w:num w:numId="6">
    <w:abstractNumId w:val="21"/>
  </w:num>
  <w:num w:numId="7">
    <w:abstractNumId w:val="15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17"/>
  </w:num>
  <w:num w:numId="14">
    <w:abstractNumId w:val="20"/>
  </w:num>
  <w:num w:numId="15">
    <w:abstractNumId w:val="19"/>
  </w:num>
  <w:num w:numId="16">
    <w:abstractNumId w:val="7"/>
  </w:num>
  <w:num w:numId="17">
    <w:abstractNumId w:val="18"/>
  </w:num>
  <w:num w:numId="18">
    <w:abstractNumId w:val="5"/>
  </w:num>
  <w:num w:numId="19">
    <w:abstractNumId w:val="11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5453"/>
    <w:rsid w:val="00001B20"/>
    <w:rsid w:val="00010B85"/>
    <w:rsid w:val="000146CA"/>
    <w:rsid w:val="0001536B"/>
    <w:rsid w:val="00022530"/>
    <w:rsid w:val="000232B5"/>
    <w:rsid w:val="0003316E"/>
    <w:rsid w:val="00037029"/>
    <w:rsid w:val="00037967"/>
    <w:rsid w:val="00041359"/>
    <w:rsid w:val="00051591"/>
    <w:rsid w:val="000524D2"/>
    <w:rsid w:val="000661F2"/>
    <w:rsid w:val="0007601B"/>
    <w:rsid w:val="00083FF3"/>
    <w:rsid w:val="00086677"/>
    <w:rsid w:val="00091730"/>
    <w:rsid w:val="000940B0"/>
    <w:rsid w:val="00094A15"/>
    <w:rsid w:val="00095C0F"/>
    <w:rsid w:val="00096B2B"/>
    <w:rsid w:val="000A273F"/>
    <w:rsid w:val="000A4E6D"/>
    <w:rsid w:val="000A5A92"/>
    <w:rsid w:val="000A647A"/>
    <w:rsid w:val="000A7AA3"/>
    <w:rsid w:val="000B7D62"/>
    <w:rsid w:val="000C41FF"/>
    <w:rsid w:val="000C4E26"/>
    <w:rsid w:val="000C68A6"/>
    <w:rsid w:val="000D3A19"/>
    <w:rsid w:val="000D4986"/>
    <w:rsid w:val="000D625F"/>
    <w:rsid w:val="000E1AB2"/>
    <w:rsid w:val="000E1B54"/>
    <w:rsid w:val="000E6E38"/>
    <w:rsid w:val="000E7B23"/>
    <w:rsid w:val="000F7A9F"/>
    <w:rsid w:val="00100F91"/>
    <w:rsid w:val="00102320"/>
    <w:rsid w:val="00107983"/>
    <w:rsid w:val="00111F88"/>
    <w:rsid w:val="00114762"/>
    <w:rsid w:val="00121A8B"/>
    <w:rsid w:val="00131786"/>
    <w:rsid w:val="001368FB"/>
    <w:rsid w:val="0015094A"/>
    <w:rsid w:val="00150ABE"/>
    <w:rsid w:val="00150B88"/>
    <w:rsid w:val="00151DD2"/>
    <w:rsid w:val="00153FC3"/>
    <w:rsid w:val="0015581F"/>
    <w:rsid w:val="00156E57"/>
    <w:rsid w:val="00160619"/>
    <w:rsid w:val="0016413F"/>
    <w:rsid w:val="0016671C"/>
    <w:rsid w:val="001707FF"/>
    <w:rsid w:val="00170AF7"/>
    <w:rsid w:val="00171C92"/>
    <w:rsid w:val="00173064"/>
    <w:rsid w:val="00173A51"/>
    <w:rsid w:val="00176051"/>
    <w:rsid w:val="001760FE"/>
    <w:rsid w:val="00176273"/>
    <w:rsid w:val="00177D09"/>
    <w:rsid w:val="0018116F"/>
    <w:rsid w:val="001819A7"/>
    <w:rsid w:val="00181D8E"/>
    <w:rsid w:val="00181F96"/>
    <w:rsid w:val="00193DA2"/>
    <w:rsid w:val="001A2557"/>
    <w:rsid w:val="001A5958"/>
    <w:rsid w:val="001A70FE"/>
    <w:rsid w:val="001B5C2C"/>
    <w:rsid w:val="001B685C"/>
    <w:rsid w:val="001C64C6"/>
    <w:rsid w:val="001C7AEB"/>
    <w:rsid w:val="001C7E5A"/>
    <w:rsid w:val="001D1E32"/>
    <w:rsid w:val="001D6644"/>
    <w:rsid w:val="001D69A3"/>
    <w:rsid w:val="001E28D0"/>
    <w:rsid w:val="001E49CE"/>
    <w:rsid w:val="001E58E2"/>
    <w:rsid w:val="001E7A34"/>
    <w:rsid w:val="001F05EE"/>
    <w:rsid w:val="001F08D5"/>
    <w:rsid w:val="001F22F3"/>
    <w:rsid w:val="001F5736"/>
    <w:rsid w:val="001F699C"/>
    <w:rsid w:val="001F7088"/>
    <w:rsid w:val="00202AD2"/>
    <w:rsid w:val="00204F60"/>
    <w:rsid w:val="00205DB9"/>
    <w:rsid w:val="00207FAF"/>
    <w:rsid w:val="00225184"/>
    <w:rsid w:val="002264BE"/>
    <w:rsid w:val="00230AEB"/>
    <w:rsid w:val="00232E3C"/>
    <w:rsid w:val="00235443"/>
    <w:rsid w:val="00236DB9"/>
    <w:rsid w:val="00242540"/>
    <w:rsid w:val="00251CC1"/>
    <w:rsid w:val="0025352F"/>
    <w:rsid w:val="00253A1C"/>
    <w:rsid w:val="00262A58"/>
    <w:rsid w:val="00262E7F"/>
    <w:rsid w:val="0026428C"/>
    <w:rsid w:val="00264C1A"/>
    <w:rsid w:val="00274840"/>
    <w:rsid w:val="00276126"/>
    <w:rsid w:val="0028288E"/>
    <w:rsid w:val="00287970"/>
    <w:rsid w:val="00292CB9"/>
    <w:rsid w:val="0029348C"/>
    <w:rsid w:val="002A0641"/>
    <w:rsid w:val="002A0FEE"/>
    <w:rsid w:val="002A363F"/>
    <w:rsid w:val="002A40B6"/>
    <w:rsid w:val="002B4620"/>
    <w:rsid w:val="002C1C0D"/>
    <w:rsid w:val="002C4856"/>
    <w:rsid w:val="002C6701"/>
    <w:rsid w:val="002C70F6"/>
    <w:rsid w:val="002D39FC"/>
    <w:rsid w:val="002D6F0B"/>
    <w:rsid w:val="002E1CA1"/>
    <w:rsid w:val="002E2EAE"/>
    <w:rsid w:val="002E68C9"/>
    <w:rsid w:val="002F06B9"/>
    <w:rsid w:val="002F1117"/>
    <w:rsid w:val="002F7A0A"/>
    <w:rsid w:val="00301157"/>
    <w:rsid w:val="00303517"/>
    <w:rsid w:val="0030437C"/>
    <w:rsid w:val="003043EF"/>
    <w:rsid w:val="00307F4C"/>
    <w:rsid w:val="00310318"/>
    <w:rsid w:val="00310DDC"/>
    <w:rsid w:val="003132C7"/>
    <w:rsid w:val="00314324"/>
    <w:rsid w:val="00322064"/>
    <w:rsid w:val="0032375C"/>
    <w:rsid w:val="0032423B"/>
    <w:rsid w:val="00331688"/>
    <w:rsid w:val="003343DC"/>
    <w:rsid w:val="003410D7"/>
    <w:rsid w:val="00345069"/>
    <w:rsid w:val="0034690C"/>
    <w:rsid w:val="003508B6"/>
    <w:rsid w:val="003518F0"/>
    <w:rsid w:val="00355A33"/>
    <w:rsid w:val="00362087"/>
    <w:rsid w:val="00362724"/>
    <w:rsid w:val="00363353"/>
    <w:rsid w:val="00367235"/>
    <w:rsid w:val="00381701"/>
    <w:rsid w:val="003840D3"/>
    <w:rsid w:val="003850F6"/>
    <w:rsid w:val="00385D83"/>
    <w:rsid w:val="00386864"/>
    <w:rsid w:val="00387FB0"/>
    <w:rsid w:val="00391C8F"/>
    <w:rsid w:val="00396448"/>
    <w:rsid w:val="003A4B8C"/>
    <w:rsid w:val="003A696B"/>
    <w:rsid w:val="003B0429"/>
    <w:rsid w:val="003B1C0A"/>
    <w:rsid w:val="003B3498"/>
    <w:rsid w:val="003B52EF"/>
    <w:rsid w:val="003C08F4"/>
    <w:rsid w:val="003C5BDC"/>
    <w:rsid w:val="003C64C6"/>
    <w:rsid w:val="003C6CA9"/>
    <w:rsid w:val="003C7EFE"/>
    <w:rsid w:val="003E1113"/>
    <w:rsid w:val="003E1423"/>
    <w:rsid w:val="003E14F1"/>
    <w:rsid w:val="003E4CD6"/>
    <w:rsid w:val="003F00D6"/>
    <w:rsid w:val="003F3C31"/>
    <w:rsid w:val="00400046"/>
    <w:rsid w:val="004016B9"/>
    <w:rsid w:val="00405A67"/>
    <w:rsid w:val="00407316"/>
    <w:rsid w:val="00413346"/>
    <w:rsid w:val="00415527"/>
    <w:rsid w:val="00421B07"/>
    <w:rsid w:val="00423510"/>
    <w:rsid w:val="004235F9"/>
    <w:rsid w:val="004315C9"/>
    <w:rsid w:val="00431BE6"/>
    <w:rsid w:val="00442854"/>
    <w:rsid w:val="00451926"/>
    <w:rsid w:val="004568F0"/>
    <w:rsid w:val="004604EA"/>
    <w:rsid w:val="00461239"/>
    <w:rsid w:val="00462185"/>
    <w:rsid w:val="00464452"/>
    <w:rsid w:val="0046631D"/>
    <w:rsid w:val="004713D7"/>
    <w:rsid w:val="00473EF4"/>
    <w:rsid w:val="004757B2"/>
    <w:rsid w:val="00475BA3"/>
    <w:rsid w:val="004763ED"/>
    <w:rsid w:val="00485131"/>
    <w:rsid w:val="00486336"/>
    <w:rsid w:val="004A05FD"/>
    <w:rsid w:val="004A382D"/>
    <w:rsid w:val="004B45AF"/>
    <w:rsid w:val="004B4C86"/>
    <w:rsid w:val="004C3708"/>
    <w:rsid w:val="004C4704"/>
    <w:rsid w:val="004D42A0"/>
    <w:rsid w:val="004D5CD4"/>
    <w:rsid w:val="004D7F4F"/>
    <w:rsid w:val="004E31CA"/>
    <w:rsid w:val="004E3DB8"/>
    <w:rsid w:val="004E44F1"/>
    <w:rsid w:val="004F2EE1"/>
    <w:rsid w:val="004F4475"/>
    <w:rsid w:val="004F69AB"/>
    <w:rsid w:val="004F6D54"/>
    <w:rsid w:val="00500FD8"/>
    <w:rsid w:val="00501EF8"/>
    <w:rsid w:val="0050459B"/>
    <w:rsid w:val="005075EA"/>
    <w:rsid w:val="00525624"/>
    <w:rsid w:val="00526CE2"/>
    <w:rsid w:val="00527D35"/>
    <w:rsid w:val="00530125"/>
    <w:rsid w:val="00532DA9"/>
    <w:rsid w:val="0053429B"/>
    <w:rsid w:val="0054312B"/>
    <w:rsid w:val="0054506B"/>
    <w:rsid w:val="0055167C"/>
    <w:rsid w:val="00552EED"/>
    <w:rsid w:val="0056131B"/>
    <w:rsid w:val="00561703"/>
    <w:rsid w:val="00565B53"/>
    <w:rsid w:val="0057062A"/>
    <w:rsid w:val="0057287A"/>
    <w:rsid w:val="00572BF6"/>
    <w:rsid w:val="005769AD"/>
    <w:rsid w:val="0058124C"/>
    <w:rsid w:val="00591D72"/>
    <w:rsid w:val="005939DC"/>
    <w:rsid w:val="005A1B4B"/>
    <w:rsid w:val="005A2119"/>
    <w:rsid w:val="005A2AB7"/>
    <w:rsid w:val="005B4D7D"/>
    <w:rsid w:val="005B609A"/>
    <w:rsid w:val="005C0514"/>
    <w:rsid w:val="005C0E03"/>
    <w:rsid w:val="005C2908"/>
    <w:rsid w:val="005C5F75"/>
    <w:rsid w:val="005D2056"/>
    <w:rsid w:val="005D2E1E"/>
    <w:rsid w:val="005D44E3"/>
    <w:rsid w:val="005E1B18"/>
    <w:rsid w:val="005E3E2C"/>
    <w:rsid w:val="005F1A6A"/>
    <w:rsid w:val="005F2278"/>
    <w:rsid w:val="005F26F9"/>
    <w:rsid w:val="005F5D7C"/>
    <w:rsid w:val="00604B87"/>
    <w:rsid w:val="00607461"/>
    <w:rsid w:val="00613869"/>
    <w:rsid w:val="00614567"/>
    <w:rsid w:val="0061459E"/>
    <w:rsid w:val="0062012E"/>
    <w:rsid w:val="00621E01"/>
    <w:rsid w:val="00632E01"/>
    <w:rsid w:val="00633B64"/>
    <w:rsid w:val="00637ABE"/>
    <w:rsid w:val="006405AC"/>
    <w:rsid w:val="006527B6"/>
    <w:rsid w:val="00656DF0"/>
    <w:rsid w:val="0066347F"/>
    <w:rsid w:val="00664251"/>
    <w:rsid w:val="00665E39"/>
    <w:rsid w:val="00670ADC"/>
    <w:rsid w:val="00672D13"/>
    <w:rsid w:val="006806EC"/>
    <w:rsid w:val="006827C6"/>
    <w:rsid w:val="00682AD8"/>
    <w:rsid w:val="006862C4"/>
    <w:rsid w:val="00687E37"/>
    <w:rsid w:val="00687FEE"/>
    <w:rsid w:val="00692C90"/>
    <w:rsid w:val="00692E1D"/>
    <w:rsid w:val="00695243"/>
    <w:rsid w:val="006A216E"/>
    <w:rsid w:val="006A399D"/>
    <w:rsid w:val="006A5759"/>
    <w:rsid w:val="006A672E"/>
    <w:rsid w:val="006A7AA5"/>
    <w:rsid w:val="006B04B5"/>
    <w:rsid w:val="006B150C"/>
    <w:rsid w:val="006B24F3"/>
    <w:rsid w:val="006B3627"/>
    <w:rsid w:val="006B43FE"/>
    <w:rsid w:val="006B4531"/>
    <w:rsid w:val="006B480A"/>
    <w:rsid w:val="006B506A"/>
    <w:rsid w:val="006C2BA3"/>
    <w:rsid w:val="006C4C06"/>
    <w:rsid w:val="006C51B7"/>
    <w:rsid w:val="006D12FC"/>
    <w:rsid w:val="006D25CB"/>
    <w:rsid w:val="006D35C4"/>
    <w:rsid w:val="006D5CA8"/>
    <w:rsid w:val="006D6532"/>
    <w:rsid w:val="006D726E"/>
    <w:rsid w:val="006E0F57"/>
    <w:rsid w:val="006E2AF2"/>
    <w:rsid w:val="006E5391"/>
    <w:rsid w:val="006F1AF1"/>
    <w:rsid w:val="006F4C68"/>
    <w:rsid w:val="00705A8E"/>
    <w:rsid w:val="0070683E"/>
    <w:rsid w:val="00711AAE"/>
    <w:rsid w:val="00712946"/>
    <w:rsid w:val="007129DC"/>
    <w:rsid w:val="0071533B"/>
    <w:rsid w:val="00722DDF"/>
    <w:rsid w:val="00723993"/>
    <w:rsid w:val="00723A38"/>
    <w:rsid w:val="00727C1F"/>
    <w:rsid w:val="00731194"/>
    <w:rsid w:val="007348F8"/>
    <w:rsid w:val="00736559"/>
    <w:rsid w:val="00737998"/>
    <w:rsid w:val="00741199"/>
    <w:rsid w:val="007425EE"/>
    <w:rsid w:val="00746551"/>
    <w:rsid w:val="00751DA7"/>
    <w:rsid w:val="00752BA1"/>
    <w:rsid w:val="00755BBE"/>
    <w:rsid w:val="007565D6"/>
    <w:rsid w:val="00764A80"/>
    <w:rsid w:val="00766D9D"/>
    <w:rsid w:val="00773FB0"/>
    <w:rsid w:val="0077403D"/>
    <w:rsid w:val="00777EC8"/>
    <w:rsid w:val="00785D5C"/>
    <w:rsid w:val="00785F63"/>
    <w:rsid w:val="00791A36"/>
    <w:rsid w:val="0079374E"/>
    <w:rsid w:val="00793B25"/>
    <w:rsid w:val="007943BD"/>
    <w:rsid w:val="0079495C"/>
    <w:rsid w:val="007950C2"/>
    <w:rsid w:val="00795F7A"/>
    <w:rsid w:val="00796ED3"/>
    <w:rsid w:val="007A0CDF"/>
    <w:rsid w:val="007A23B0"/>
    <w:rsid w:val="007A241C"/>
    <w:rsid w:val="007A49B6"/>
    <w:rsid w:val="007A71E4"/>
    <w:rsid w:val="007A7FEB"/>
    <w:rsid w:val="007B1F75"/>
    <w:rsid w:val="007B5F09"/>
    <w:rsid w:val="007B6DF6"/>
    <w:rsid w:val="007C10E7"/>
    <w:rsid w:val="007D108B"/>
    <w:rsid w:val="007D24F4"/>
    <w:rsid w:val="007E18A5"/>
    <w:rsid w:val="007E7BFC"/>
    <w:rsid w:val="007F252E"/>
    <w:rsid w:val="007F3E4C"/>
    <w:rsid w:val="007F5C29"/>
    <w:rsid w:val="008042E9"/>
    <w:rsid w:val="00807A41"/>
    <w:rsid w:val="00815DC8"/>
    <w:rsid w:val="00817A9A"/>
    <w:rsid w:val="0082047C"/>
    <w:rsid w:val="00822D94"/>
    <w:rsid w:val="00823189"/>
    <w:rsid w:val="00823609"/>
    <w:rsid w:val="008236B0"/>
    <w:rsid w:val="008310B8"/>
    <w:rsid w:val="0083124D"/>
    <w:rsid w:val="00831A82"/>
    <w:rsid w:val="00832A33"/>
    <w:rsid w:val="00835D31"/>
    <w:rsid w:val="00837248"/>
    <w:rsid w:val="00837CDE"/>
    <w:rsid w:val="008430DC"/>
    <w:rsid w:val="00845EA3"/>
    <w:rsid w:val="0085189C"/>
    <w:rsid w:val="00853129"/>
    <w:rsid w:val="008535E0"/>
    <w:rsid w:val="008605D4"/>
    <w:rsid w:val="0086192A"/>
    <w:rsid w:val="00861E0D"/>
    <w:rsid w:val="00862ED8"/>
    <w:rsid w:val="00863650"/>
    <w:rsid w:val="008737F5"/>
    <w:rsid w:val="00881615"/>
    <w:rsid w:val="00882BDB"/>
    <w:rsid w:val="00885F92"/>
    <w:rsid w:val="008860EA"/>
    <w:rsid w:val="0089192E"/>
    <w:rsid w:val="008969AB"/>
    <w:rsid w:val="008A1195"/>
    <w:rsid w:val="008A57DC"/>
    <w:rsid w:val="008B366C"/>
    <w:rsid w:val="008C07E6"/>
    <w:rsid w:val="008E14C4"/>
    <w:rsid w:val="008E7CEE"/>
    <w:rsid w:val="0091262C"/>
    <w:rsid w:val="00912A82"/>
    <w:rsid w:val="009150ED"/>
    <w:rsid w:val="00920491"/>
    <w:rsid w:val="009258E8"/>
    <w:rsid w:val="0092675A"/>
    <w:rsid w:val="009309A7"/>
    <w:rsid w:val="00932255"/>
    <w:rsid w:val="00941629"/>
    <w:rsid w:val="009450A5"/>
    <w:rsid w:val="00947829"/>
    <w:rsid w:val="00952D34"/>
    <w:rsid w:val="00956BE9"/>
    <w:rsid w:val="00962C57"/>
    <w:rsid w:val="00963C1E"/>
    <w:rsid w:val="00965257"/>
    <w:rsid w:val="009656A2"/>
    <w:rsid w:val="00966204"/>
    <w:rsid w:val="00973EEA"/>
    <w:rsid w:val="00974506"/>
    <w:rsid w:val="00980DBF"/>
    <w:rsid w:val="00983D32"/>
    <w:rsid w:val="00985453"/>
    <w:rsid w:val="00991A8F"/>
    <w:rsid w:val="009968BA"/>
    <w:rsid w:val="00997950"/>
    <w:rsid w:val="00997F63"/>
    <w:rsid w:val="009A1151"/>
    <w:rsid w:val="009B0926"/>
    <w:rsid w:val="009B19D0"/>
    <w:rsid w:val="009B1E06"/>
    <w:rsid w:val="009B1EEC"/>
    <w:rsid w:val="009B23F5"/>
    <w:rsid w:val="009B3D78"/>
    <w:rsid w:val="009B530C"/>
    <w:rsid w:val="009B773B"/>
    <w:rsid w:val="009B7C91"/>
    <w:rsid w:val="009C1460"/>
    <w:rsid w:val="009C1759"/>
    <w:rsid w:val="009C6FDE"/>
    <w:rsid w:val="009D0CB2"/>
    <w:rsid w:val="009D36ED"/>
    <w:rsid w:val="009D4487"/>
    <w:rsid w:val="009D7FF6"/>
    <w:rsid w:val="009E0D7D"/>
    <w:rsid w:val="009E15BD"/>
    <w:rsid w:val="009E5587"/>
    <w:rsid w:val="009F5F04"/>
    <w:rsid w:val="00A02F84"/>
    <w:rsid w:val="00A0379E"/>
    <w:rsid w:val="00A04CE8"/>
    <w:rsid w:val="00A10A57"/>
    <w:rsid w:val="00A23A8E"/>
    <w:rsid w:val="00A23B67"/>
    <w:rsid w:val="00A252E0"/>
    <w:rsid w:val="00A27609"/>
    <w:rsid w:val="00A27630"/>
    <w:rsid w:val="00A31596"/>
    <w:rsid w:val="00A42955"/>
    <w:rsid w:val="00A42F9F"/>
    <w:rsid w:val="00A43395"/>
    <w:rsid w:val="00A4410A"/>
    <w:rsid w:val="00A47CC1"/>
    <w:rsid w:val="00A534C1"/>
    <w:rsid w:val="00A55EB5"/>
    <w:rsid w:val="00A6099D"/>
    <w:rsid w:val="00A61728"/>
    <w:rsid w:val="00A71F6C"/>
    <w:rsid w:val="00A7535A"/>
    <w:rsid w:val="00A76296"/>
    <w:rsid w:val="00A82630"/>
    <w:rsid w:val="00A870FD"/>
    <w:rsid w:val="00A91E5D"/>
    <w:rsid w:val="00A924D3"/>
    <w:rsid w:val="00AA6584"/>
    <w:rsid w:val="00AA7BC8"/>
    <w:rsid w:val="00AC1FFC"/>
    <w:rsid w:val="00AC6F97"/>
    <w:rsid w:val="00AD2605"/>
    <w:rsid w:val="00AD5842"/>
    <w:rsid w:val="00AD72A0"/>
    <w:rsid w:val="00AE1D49"/>
    <w:rsid w:val="00AE6DD8"/>
    <w:rsid w:val="00AF121D"/>
    <w:rsid w:val="00AF19E5"/>
    <w:rsid w:val="00AF5C19"/>
    <w:rsid w:val="00AF5CD9"/>
    <w:rsid w:val="00AF7566"/>
    <w:rsid w:val="00B01331"/>
    <w:rsid w:val="00B0761F"/>
    <w:rsid w:val="00B11676"/>
    <w:rsid w:val="00B2434D"/>
    <w:rsid w:val="00B31CCD"/>
    <w:rsid w:val="00B355D7"/>
    <w:rsid w:val="00B36A8B"/>
    <w:rsid w:val="00B417D8"/>
    <w:rsid w:val="00B42496"/>
    <w:rsid w:val="00B4339D"/>
    <w:rsid w:val="00B443FB"/>
    <w:rsid w:val="00B45339"/>
    <w:rsid w:val="00B47E0D"/>
    <w:rsid w:val="00B5397A"/>
    <w:rsid w:val="00B552E9"/>
    <w:rsid w:val="00B65827"/>
    <w:rsid w:val="00B66CE0"/>
    <w:rsid w:val="00B728AA"/>
    <w:rsid w:val="00B73B16"/>
    <w:rsid w:val="00B747E3"/>
    <w:rsid w:val="00B74BB8"/>
    <w:rsid w:val="00B74C90"/>
    <w:rsid w:val="00B77533"/>
    <w:rsid w:val="00B81DF1"/>
    <w:rsid w:val="00B9160C"/>
    <w:rsid w:val="00B92074"/>
    <w:rsid w:val="00B931F5"/>
    <w:rsid w:val="00B9587C"/>
    <w:rsid w:val="00B95D94"/>
    <w:rsid w:val="00BA0015"/>
    <w:rsid w:val="00BA10E7"/>
    <w:rsid w:val="00BA1F75"/>
    <w:rsid w:val="00BA3F65"/>
    <w:rsid w:val="00BA73CF"/>
    <w:rsid w:val="00BB0177"/>
    <w:rsid w:val="00BB18B0"/>
    <w:rsid w:val="00BB1B5D"/>
    <w:rsid w:val="00BB7355"/>
    <w:rsid w:val="00BC1FCD"/>
    <w:rsid w:val="00BD06F1"/>
    <w:rsid w:val="00BF224B"/>
    <w:rsid w:val="00BF3216"/>
    <w:rsid w:val="00BF34D4"/>
    <w:rsid w:val="00BF3593"/>
    <w:rsid w:val="00BF4868"/>
    <w:rsid w:val="00BF64FB"/>
    <w:rsid w:val="00C0095D"/>
    <w:rsid w:val="00C02902"/>
    <w:rsid w:val="00C070BD"/>
    <w:rsid w:val="00C203EA"/>
    <w:rsid w:val="00C22F25"/>
    <w:rsid w:val="00C255F2"/>
    <w:rsid w:val="00C2723E"/>
    <w:rsid w:val="00C278B5"/>
    <w:rsid w:val="00C318EE"/>
    <w:rsid w:val="00C35868"/>
    <w:rsid w:val="00C4096B"/>
    <w:rsid w:val="00C41679"/>
    <w:rsid w:val="00C4251C"/>
    <w:rsid w:val="00C449D3"/>
    <w:rsid w:val="00C5475F"/>
    <w:rsid w:val="00C57E51"/>
    <w:rsid w:val="00C65E36"/>
    <w:rsid w:val="00C66361"/>
    <w:rsid w:val="00C67833"/>
    <w:rsid w:val="00C724B0"/>
    <w:rsid w:val="00C72558"/>
    <w:rsid w:val="00C752A3"/>
    <w:rsid w:val="00C83B8D"/>
    <w:rsid w:val="00C85D26"/>
    <w:rsid w:val="00C872B9"/>
    <w:rsid w:val="00C901C2"/>
    <w:rsid w:val="00C92464"/>
    <w:rsid w:val="00CA1C0B"/>
    <w:rsid w:val="00CA3593"/>
    <w:rsid w:val="00CA52D3"/>
    <w:rsid w:val="00CB0CB6"/>
    <w:rsid w:val="00CB72C8"/>
    <w:rsid w:val="00CC1446"/>
    <w:rsid w:val="00CC14AA"/>
    <w:rsid w:val="00CC5B3C"/>
    <w:rsid w:val="00CC6A64"/>
    <w:rsid w:val="00CD20F9"/>
    <w:rsid w:val="00CD4FF0"/>
    <w:rsid w:val="00CE48E6"/>
    <w:rsid w:val="00CE4FFA"/>
    <w:rsid w:val="00CF0130"/>
    <w:rsid w:val="00CF34B3"/>
    <w:rsid w:val="00D001D5"/>
    <w:rsid w:val="00D01170"/>
    <w:rsid w:val="00D03A71"/>
    <w:rsid w:val="00D057B9"/>
    <w:rsid w:val="00D067AF"/>
    <w:rsid w:val="00D06FBB"/>
    <w:rsid w:val="00D11D2A"/>
    <w:rsid w:val="00D1342E"/>
    <w:rsid w:val="00D14060"/>
    <w:rsid w:val="00D14643"/>
    <w:rsid w:val="00D21D80"/>
    <w:rsid w:val="00D2262B"/>
    <w:rsid w:val="00D24834"/>
    <w:rsid w:val="00D2536E"/>
    <w:rsid w:val="00D278C7"/>
    <w:rsid w:val="00D30538"/>
    <w:rsid w:val="00D308C4"/>
    <w:rsid w:val="00D3096B"/>
    <w:rsid w:val="00D33D23"/>
    <w:rsid w:val="00D35B63"/>
    <w:rsid w:val="00D3700B"/>
    <w:rsid w:val="00D377B0"/>
    <w:rsid w:val="00D44270"/>
    <w:rsid w:val="00D44E52"/>
    <w:rsid w:val="00D4547D"/>
    <w:rsid w:val="00D5008D"/>
    <w:rsid w:val="00D522DE"/>
    <w:rsid w:val="00D5574C"/>
    <w:rsid w:val="00D559DE"/>
    <w:rsid w:val="00D64D6D"/>
    <w:rsid w:val="00D7110B"/>
    <w:rsid w:val="00D730A2"/>
    <w:rsid w:val="00D83611"/>
    <w:rsid w:val="00D847CF"/>
    <w:rsid w:val="00D86B98"/>
    <w:rsid w:val="00D947C8"/>
    <w:rsid w:val="00DA2103"/>
    <w:rsid w:val="00DA280E"/>
    <w:rsid w:val="00DA672D"/>
    <w:rsid w:val="00DA70D9"/>
    <w:rsid w:val="00DB325E"/>
    <w:rsid w:val="00DB3FA8"/>
    <w:rsid w:val="00DC0D39"/>
    <w:rsid w:val="00DC20A6"/>
    <w:rsid w:val="00DC25DB"/>
    <w:rsid w:val="00DC2B03"/>
    <w:rsid w:val="00DD7B12"/>
    <w:rsid w:val="00DE0436"/>
    <w:rsid w:val="00DE07E9"/>
    <w:rsid w:val="00DE4E4C"/>
    <w:rsid w:val="00DF36ED"/>
    <w:rsid w:val="00DF6111"/>
    <w:rsid w:val="00DF6AEB"/>
    <w:rsid w:val="00DF7DBD"/>
    <w:rsid w:val="00E05DB4"/>
    <w:rsid w:val="00E12197"/>
    <w:rsid w:val="00E14765"/>
    <w:rsid w:val="00E21A00"/>
    <w:rsid w:val="00E23B59"/>
    <w:rsid w:val="00E25975"/>
    <w:rsid w:val="00E26D29"/>
    <w:rsid w:val="00E27186"/>
    <w:rsid w:val="00E302B7"/>
    <w:rsid w:val="00E30B8B"/>
    <w:rsid w:val="00E30F79"/>
    <w:rsid w:val="00E3160D"/>
    <w:rsid w:val="00E33D16"/>
    <w:rsid w:val="00E42C40"/>
    <w:rsid w:val="00E45B3C"/>
    <w:rsid w:val="00E511AD"/>
    <w:rsid w:val="00E52B44"/>
    <w:rsid w:val="00E53AA5"/>
    <w:rsid w:val="00E54C0E"/>
    <w:rsid w:val="00E60970"/>
    <w:rsid w:val="00E61377"/>
    <w:rsid w:val="00E636C6"/>
    <w:rsid w:val="00E7086F"/>
    <w:rsid w:val="00E74994"/>
    <w:rsid w:val="00E8059D"/>
    <w:rsid w:val="00E810CA"/>
    <w:rsid w:val="00E84BA5"/>
    <w:rsid w:val="00E86998"/>
    <w:rsid w:val="00E87288"/>
    <w:rsid w:val="00E90DB4"/>
    <w:rsid w:val="00E93503"/>
    <w:rsid w:val="00E9481A"/>
    <w:rsid w:val="00E97E0A"/>
    <w:rsid w:val="00EB326C"/>
    <w:rsid w:val="00EB3C0D"/>
    <w:rsid w:val="00EB48A5"/>
    <w:rsid w:val="00EC0383"/>
    <w:rsid w:val="00EC233C"/>
    <w:rsid w:val="00EC52C5"/>
    <w:rsid w:val="00EC59F9"/>
    <w:rsid w:val="00EC752B"/>
    <w:rsid w:val="00EE07BC"/>
    <w:rsid w:val="00EE16EC"/>
    <w:rsid w:val="00EE445F"/>
    <w:rsid w:val="00EE4D59"/>
    <w:rsid w:val="00EF2D28"/>
    <w:rsid w:val="00F0123E"/>
    <w:rsid w:val="00F01EF9"/>
    <w:rsid w:val="00F07095"/>
    <w:rsid w:val="00F074FB"/>
    <w:rsid w:val="00F11F09"/>
    <w:rsid w:val="00F145CA"/>
    <w:rsid w:val="00F20713"/>
    <w:rsid w:val="00F21980"/>
    <w:rsid w:val="00F22314"/>
    <w:rsid w:val="00F30CD5"/>
    <w:rsid w:val="00F34A5D"/>
    <w:rsid w:val="00F34B03"/>
    <w:rsid w:val="00F36767"/>
    <w:rsid w:val="00F42C16"/>
    <w:rsid w:val="00F430A6"/>
    <w:rsid w:val="00F44E29"/>
    <w:rsid w:val="00F462D1"/>
    <w:rsid w:val="00F576D4"/>
    <w:rsid w:val="00F604BD"/>
    <w:rsid w:val="00F667E5"/>
    <w:rsid w:val="00F81C7E"/>
    <w:rsid w:val="00F86F6B"/>
    <w:rsid w:val="00F8725C"/>
    <w:rsid w:val="00F90345"/>
    <w:rsid w:val="00FA5741"/>
    <w:rsid w:val="00FA59A3"/>
    <w:rsid w:val="00FB7290"/>
    <w:rsid w:val="00FB76B2"/>
    <w:rsid w:val="00FC4D64"/>
    <w:rsid w:val="00FC5A6B"/>
    <w:rsid w:val="00FD05E1"/>
    <w:rsid w:val="00FD1D51"/>
    <w:rsid w:val="00FD6705"/>
    <w:rsid w:val="00FD7080"/>
    <w:rsid w:val="00FE65B8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BA1"/>
    <w:pPr>
      <w:keepNext/>
      <w:numPr>
        <w:ilvl w:val="1"/>
        <w:numId w:val="21"/>
      </w:numPr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BA1"/>
    <w:pPr>
      <w:numPr>
        <w:ilvl w:val="2"/>
        <w:numId w:val="21"/>
      </w:numPr>
      <w:tabs>
        <w:tab w:val="num" w:pos="2544"/>
      </w:tabs>
      <w:spacing w:before="120" w:after="60" w:line="360" w:lineRule="auto"/>
      <w:ind w:left="2544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BA1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52BA1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BA1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BA1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BA1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BA1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"/>
    <w:semiHidden/>
    <w:rsid w:val="00752BA1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2BA1"/>
    <w:rPr>
      <w:rFonts w:eastAsia="Times New Roman"/>
      <w:sz w:val="24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BA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52BA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52BA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52BA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52BA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52BA1"/>
    <w:rPr>
      <w:rFonts w:ascii="Arial" w:eastAsia="Times New Roman" w:hAnsi="Arial" w:cs="Arial"/>
      <w:sz w:val="22"/>
      <w:szCs w:val="22"/>
    </w:rPr>
  </w:style>
  <w:style w:type="paragraph" w:styleId="a3">
    <w:name w:val="header"/>
    <w:basedOn w:val="a"/>
    <w:pPr>
      <w:tabs>
        <w:tab w:val="center" w:pos="4703"/>
        <w:tab w:val="right" w:pos="9406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7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  <w:lang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  <w:lang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  <w:lang/>
    </w:rPr>
  </w:style>
  <w:style w:type="character" w:customStyle="1" w:styleId="a8">
    <w:name w:val="Подпись к таблице_"/>
    <w:link w:val="a9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lang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Hyperlink"/>
    <w:rsid w:val="003343D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2B462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B4620"/>
    <w:rPr>
      <w:b/>
      <w:bCs/>
    </w:rPr>
  </w:style>
  <w:style w:type="paragraph" w:customStyle="1" w:styleId="ad">
    <w:name w:val="краткое содержание"/>
    <w:basedOn w:val="a"/>
    <w:next w:val="a"/>
    <w:uiPriority w:val="99"/>
    <w:rsid w:val="002E68C9"/>
    <w:pPr>
      <w:keepNext/>
      <w:keepLines/>
      <w:spacing w:after="480"/>
      <w:ind w:right="5387"/>
      <w:jc w:val="both"/>
    </w:pPr>
    <w:rPr>
      <w:b/>
      <w:sz w:val="28"/>
    </w:rPr>
  </w:style>
  <w:style w:type="table" w:styleId="ae">
    <w:name w:val="Table Grid"/>
    <w:basedOn w:val="a1"/>
    <w:rsid w:val="005342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2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image" Target="media/image29.wmf"/><Relationship Id="rId47" Type="http://schemas.openxmlformats.org/officeDocument/2006/relationships/image" Target="media/image34.wmf"/><Relationship Id="rId50" Type="http://schemas.openxmlformats.org/officeDocument/2006/relationships/image" Target="media/image37.wmf"/><Relationship Id="rId55" Type="http://schemas.openxmlformats.org/officeDocument/2006/relationships/image" Target="media/image42.wmf"/><Relationship Id="rId63" Type="http://schemas.openxmlformats.org/officeDocument/2006/relationships/image" Target="media/image50.wmf"/><Relationship Id="rId68" Type="http://schemas.openxmlformats.org/officeDocument/2006/relationships/image" Target="media/image55.wmf"/><Relationship Id="rId76" Type="http://schemas.openxmlformats.org/officeDocument/2006/relationships/hyperlink" Target="consultantplus://offline/ref=89B875A299454A3744589F4809546ACAE0398B4DD1F5D1BD85D77219EEA3476448507460E531526DFE950D60F538AFBAAC632A8466C25166E1f8G" TargetMode="External"/><Relationship Id="rId84" Type="http://schemas.openxmlformats.org/officeDocument/2006/relationships/image" Target="media/image67.wmf"/><Relationship Id="rId89" Type="http://schemas.openxmlformats.org/officeDocument/2006/relationships/image" Target="media/image72.wmf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58.wmf"/><Relationship Id="rId92" Type="http://schemas.openxmlformats.org/officeDocument/2006/relationships/image" Target="media/image7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16.wmf"/><Relationship Id="rId11" Type="http://schemas.openxmlformats.org/officeDocument/2006/relationships/hyperlink" Target="consultantplus://offline/ref=89B875A299454A3744589F4809546ACAE2398C4FD7F1D1BD85D77219EEA3476448507460E531536DF5950D60F538AFBAAC632A8466C25166E1f8G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image" Target="media/image27.wmf"/><Relationship Id="rId45" Type="http://schemas.openxmlformats.org/officeDocument/2006/relationships/image" Target="media/image32.wmf"/><Relationship Id="rId53" Type="http://schemas.openxmlformats.org/officeDocument/2006/relationships/image" Target="media/image40.wmf"/><Relationship Id="rId58" Type="http://schemas.openxmlformats.org/officeDocument/2006/relationships/image" Target="media/image45.wmf"/><Relationship Id="rId66" Type="http://schemas.openxmlformats.org/officeDocument/2006/relationships/image" Target="media/image53.wmf"/><Relationship Id="rId74" Type="http://schemas.openxmlformats.org/officeDocument/2006/relationships/image" Target="media/image61.wmf"/><Relationship Id="rId79" Type="http://schemas.openxmlformats.org/officeDocument/2006/relationships/hyperlink" Target="consultantplus://offline/ref=89B875A299454A3744589F4809546ACAE03F8B45D6FCD1BD85D77219EEA347645A502C6CE4354C6BF4805B31B3E6fDG" TargetMode="External"/><Relationship Id="rId87" Type="http://schemas.openxmlformats.org/officeDocument/2006/relationships/image" Target="media/image70.wmf"/><Relationship Id="rId5" Type="http://schemas.openxmlformats.org/officeDocument/2006/relationships/webSettings" Target="webSettings.xml"/><Relationship Id="rId61" Type="http://schemas.openxmlformats.org/officeDocument/2006/relationships/image" Target="media/image48.wmf"/><Relationship Id="rId82" Type="http://schemas.openxmlformats.org/officeDocument/2006/relationships/image" Target="media/image65.wmf"/><Relationship Id="rId90" Type="http://schemas.openxmlformats.org/officeDocument/2006/relationships/image" Target="media/image73.wmf"/><Relationship Id="rId95" Type="http://schemas.openxmlformats.org/officeDocument/2006/relationships/hyperlink" Target="consultantplus://offline/ref=89B875A299454A3744589F4809546ACAE2398C4FD7F1D1BD85D77219EEA3476448507460E531506BFE950D60F538AFBAAC632A8466C25166E1f8G" TargetMode="External"/><Relationship Id="rId19" Type="http://schemas.openxmlformats.org/officeDocument/2006/relationships/image" Target="media/image6.wmf"/><Relationship Id="rId14" Type="http://schemas.openxmlformats.org/officeDocument/2006/relationships/hyperlink" Target="consultantplus://offline/ref=89B875A299454A3744589F4809546ACAE2398C4FD7F1D1BD85D77219EEA3476448507460E531506BFE950D60F538AFBAAC632A8466C25166E1f8G" TargetMode="External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image" Target="media/image30.wmf"/><Relationship Id="rId48" Type="http://schemas.openxmlformats.org/officeDocument/2006/relationships/image" Target="media/image35.wmf"/><Relationship Id="rId56" Type="http://schemas.openxmlformats.org/officeDocument/2006/relationships/image" Target="media/image43.wmf"/><Relationship Id="rId64" Type="http://schemas.openxmlformats.org/officeDocument/2006/relationships/image" Target="media/image51.wmf"/><Relationship Id="rId69" Type="http://schemas.openxmlformats.org/officeDocument/2006/relationships/image" Target="media/image56.wmf"/><Relationship Id="rId77" Type="http://schemas.openxmlformats.org/officeDocument/2006/relationships/image" Target="media/image62.wmf"/><Relationship Id="rId100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8.wmf"/><Relationship Id="rId72" Type="http://schemas.openxmlformats.org/officeDocument/2006/relationships/image" Target="media/image59.wmf"/><Relationship Id="rId80" Type="http://schemas.openxmlformats.org/officeDocument/2006/relationships/image" Target="media/image63.wmf"/><Relationship Id="rId85" Type="http://schemas.openxmlformats.org/officeDocument/2006/relationships/image" Target="media/image68.wmf"/><Relationship Id="rId93" Type="http://schemas.openxmlformats.org/officeDocument/2006/relationships/hyperlink" Target="consultantplus://offline/ref=89B875A299454A3744589F4809546ACAE2398C4FD7F1D1BD85D77219EEA3476448507460E531506BFE950D60F538AFBAAC632A8466C25166E1f8G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9B875A299454A3744589F4809546ACAE2398C4FD7F1D1BD85D77219EEA3476448507460E531536CF3950D60F538AFBAAC632A8466C25166E1f8G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image" Target="media/image25.wmf"/><Relationship Id="rId46" Type="http://schemas.openxmlformats.org/officeDocument/2006/relationships/image" Target="media/image33.wmf"/><Relationship Id="rId59" Type="http://schemas.openxmlformats.org/officeDocument/2006/relationships/image" Target="media/image46.wmf"/><Relationship Id="rId67" Type="http://schemas.openxmlformats.org/officeDocument/2006/relationships/image" Target="media/image54.wmf"/><Relationship Id="rId20" Type="http://schemas.openxmlformats.org/officeDocument/2006/relationships/image" Target="media/image7.wmf"/><Relationship Id="rId41" Type="http://schemas.openxmlformats.org/officeDocument/2006/relationships/image" Target="media/image28.wmf"/><Relationship Id="rId54" Type="http://schemas.openxmlformats.org/officeDocument/2006/relationships/image" Target="media/image41.wmf"/><Relationship Id="rId62" Type="http://schemas.openxmlformats.org/officeDocument/2006/relationships/image" Target="media/image49.wmf"/><Relationship Id="rId70" Type="http://schemas.openxmlformats.org/officeDocument/2006/relationships/image" Target="media/image57.wmf"/><Relationship Id="rId75" Type="http://schemas.openxmlformats.org/officeDocument/2006/relationships/hyperlink" Target="consultantplus://offline/ref=89B875A299454A3744589F4809546ACAE0398B4DD1F5D1BD85D77219EEA3476448507460E531526BF6950D60F538AFBAAC632A8466C25166E1f8G" TargetMode="External"/><Relationship Id="rId83" Type="http://schemas.openxmlformats.org/officeDocument/2006/relationships/image" Target="media/image66.wmf"/><Relationship Id="rId88" Type="http://schemas.openxmlformats.org/officeDocument/2006/relationships/image" Target="media/image71.wmf"/><Relationship Id="rId91" Type="http://schemas.openxmlformats.org/officeDocument/2006/relationships/hyperlink" Target="consultantplus://offline/ref=89B875A299454A3744589F4809546ACAE23E8544D3F6D1BD85D77219EEA3476448507460E531526AFE950D60F538AFBAAC632A8466C25166E1f8G" TargetMode="External"/><Relationship Id="rId96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49" Type="http://schemas.openxmlformats.org/officeDocument/2006/relationships/image" Target="media/image36.wmf"/><Relationship Id="rId57" Type="http://schemas.openxmlformats.org/officeDocument/2006/relationships/image" Target="media/image44.wmf"/><Relationship Id="rId10" Type="http://schemas.openxmlformats.org/officeDocument/2006/relationships/hyperlink" Target="consultantplus://offline/ref=89B875A299454A3744589F4809546ACAE2398C4FD7F1D1BD85D77219EEA3476448507460E531536CF5950D60F538AFBAAC632A8466C25166E1f8G" TargetMode="External"/><Relationship Id="rId31" Type="http://schemas.openxmlformats.org/officeDocument/2006/relationships/image" Target="media/image18.wmf"/><Relationship Id="rId44" Type="http://schemas.openxmlformats.org/officeDocument/2006/relationships/image" Target="media/image31.wmf"/><Relationship Id="rId52" Type="http://schemas.openxmlformats.org/officeDocument/2006/relationships/image" Target="media/image39.wmf"/><Relationship Id="rId60" Type="http://schemas.openxmlformats.org/officeDocument/2006/relationships/image" Target="media/image47.wmf"/><Relationship Id="rId65" Type="http://schemas.openxmlformats.org/officeDocument/2006/relationships/image" Target="media/image52.wmf"/><Relationship Id="rId73" Type="http://schemas.openxmlformats.org/officeDocument/2006/relationships/image" Target="media/image60.wmf"/><Relationship Id="rId78" Type="http://schemas.openxmlformats.org/officeDocument/2006/relationships/hyperlink" Target="consultantplus://offline/ref=89B875A299454A3744589F4809546ACAE2398C4FD7FDD1BD85D77219EEA3476448507460E5315262F1950D60F538AFBAAC632A8466C25166E1f8G" TargetMode="External"/><Relationship Id="rId81" Type="http://schemas.openxmlformats.org/officeDocument/2006/relationships/image" Target="media/image64.wmf"/><Relationship Id="rId86" Type="http://schemas.openxmlformats.org/officeDocument/2006/relationships/image" Target="media/image69.wmf"/><Relationship Id="rId94" Type="http://schemas.openxmlformats.org/officeDocument/2006/relationships/hyperlink" Target="consultantplus://offline/ref=89B875A299454A3744589F4809546ACAE2398C4FD7F1D1BD85D77219EEA3476448507460E531506BFE950D60F538AFBAAC632A8466C25166E1f8G" TargetMode="External"/><Relationship Id="rId99" Type="http://schemas.openxmlformats.org/officeDocument/2006/relationships/header" Target="header3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875A299454A3744589F4809546ACAE2398C4FD7F1D1BD85D77219EEA3476448507463ED31593EA7DA0C3CB069BCBAAA6329867AECf0G" TargetMode="External"/><Relationship Id="rId13" Type="http://schemas.openxmlformats.org/officeDocument/2006/relationships/hyperlink" Target="consultantplus://offline/ref=89B875A299454A3744589F4809546ACAE2398C4ED2FDD1BD85D77219EEA347645A502C6CE4354C6BF4805B31B3E6fDG" TargetMode="External"/><Relationship Id="rId18" Type="http://schemas.openxmlformats.org/officeDocument/2006/relationships/image" Target="media/image5.wmf"/><Relationship Id="rId3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6C32-EA2C-4061-AC05-B67220DD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10673</Words>
  <Characters>60839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71370</CharactersWithSpaces>
  <SharedDoc>false</SharedDoc>
  <HLinks>
    <vt:vector size="276" baseType="variant">
      <vt:variant>
        <vt:i4>2687032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consultantplus://offline/ref=89B875A299454A3744589F4809546ACAE2398C4FD7F1D1BD85D77219EEA3476448507460E531506BFE950D60F538AFBAAC632A8466C25166E1f8G</vt:lpwstr>
      </vt:variant>
      <vt:variant>
        <vt:lpwstr/>
      </vt:variant>
      <vt:variant>
        <vt:i4>2687032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consultantplus://offline/ref=89B875A299454A3744589F4809546ACAE2398C4FD7F1D1BD85D77219EEA3476448507460E531506BFE950D60F538AFBAAC632A8466C25166E1f8G</vt:lpwstr>
      </vt:variant>
      <vt:variant>
        <vt:lpwstr/>
      </vt:variant>
      <vt:variant>
        <vt:i4>2687032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consultantplus://offline/ref=89B875A299454A3744589F4809546ACAE2398C4FD7F1D1BD85D77219EEA3476448507460E531506BFE950D60F538AFBAAC632A8466C25166E1f8G</vt:lpwstr>
      </vt:variant>
      <vt:variant>
        <vt:lpwstr/>
      </vt:variant>
      <vt:variant>
        <vt:i4>2687074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consultantplus://offline/ref=89B875A299454A3744589F4809546ACAE23E8544D3F6D1BD85D77219EEA3476448507460E531526AFE950D60F538AFBAAC632A8466C25166E1f8G</vt:lpwstr>
      </vt:variant>
      <vt:variant>
        <vt:lpwstr/>
      </vt:variant>
      <vt:variant>
        <vt:i4>917571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1179736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consultantplus://offline/ref=89B875A299454A3744589F4809546ACAE03F8B45D6FCD1BD85D77219EEA347645A502C6CE4354C6BF4805B31B3E6fDG</vt:lpwstr>
      </vt:variant>
      <vt:variant>
        <vt:lpwstr/>
      </vt:variant>
      <vt:variant>
        <vt:i4>2687083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consultantplus://offline/ref=89B875A299454A3744589F4809546ACAE2398C4FD7FDD1BD85D77219EEA3476448507460E5315262F1950D60F538AFBAAC632A8466C25166E1f8G</vt:lpwstr>
      </vt:variant>
      <vt:variant>
        <vt:lpwstr/>
      </vt:variant>
      <vt:variant>
        <vt:i4>2687039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consultantplus://offline/ref=89B875A299454A3744589F4809546ACAE0398B4DD1F5D1BD85D77219EEA3476448507460E531526DFE950D60F538AFBAAC632A8466C25166E1f8G</vt:lpwstr>
      </vt:variant>
      <vt:variant>
        <vt:lpwstr/>
      </vt:variant>
      <vt:variant>
        <vt:i4>2687082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consultantplus://offline/ref=89B875A299454A3744589F4809546ACAE0398B4DD1F5D1BD85D77219EEA3476448507460E531526BF6950D60F538AFBAAC632A8466C25166E1f8G</vt:lpwstr>
      </vt:variant>
      <vt:variant>
        <vt:lpwstr/>
      </vt:variant>
      <vt:variant>
        <vt:i4>655424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P903</vt:lpwstr>
      </vt:variant>
      <vt:variant>
        <vt:i4>655424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P903</vt:lpwstr>
      </vt:variant>
      <vt:variant>
        <vt:i4>2687032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consultantplus://offline/ref=89B875A299454A3744589F4809546ACAE2398C4FD7F1D1BD85D77219EEA3476448507460E531506BFE950D60F538AFBAAC632A8466C25166E1f8G</vt:lpwstr>
      </vt:variant>
      <vt:variant>
        <vt:lpwstr/>
      </vt:variant>
      <vt:variant>
        <vt:i4>69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589891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65600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3539056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589891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589891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589891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589891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589891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589891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589891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589891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65600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65600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65600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1179735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consultantplus://offline/ref=89B875A299454A3744589F4809546ACAE2398C4ED2FDD1BD85D77219EEA347645A502C6CE4354C6BF4805B31B3E6fDG</vt:lpwstr>
      </vt:variant>
      <vt:variant>
        <vt:lpwstr/>
      </vt:variant>
      <vt:variant>
        <vt:i4>2687084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consultantplus://offline/ref=89B875A299454A3744589F4809546ACAE2398C4FD7F1D1BD85D77219EEA3476448507460E531536CF3950D60F538AFBAAC632A8466C25166E1f8G</vt:lpwstr>
      </vt:variant>
      <vt:variant>
        <vt:lpwstr/>
      </vt:variant>
      <vt:variant>
        <vt:i4>2687085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consultantplus://offline/ref=89B875A299454A3744589F4809546ACAE2398C4FD7F1D1BD85D77219EEA3476448507460E531536DF5950D60F538AFBAAC632A8466C25166E1f8G</vt:lpwstr>
      </vt:variant>
      <vt:variant>
        <vt:lpwstr/>
      </vt:variant>
      <vt:variant>
        <vt:i4>2687082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consultantplus://offline/ref=89B875A299454A3744589F4809546ACAE2398C4FD7F1D1BD85D77219EEA3476448507460E531536CF5950D60F538AFBAAC632A8466C25166E1f8G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consultantplus://offline/ref=89B875A299454A3744589F4809546ACAE2398C4FD7F1D1BD85D77219EEA3476448507463ED31593EA7DA0C3CB069BCBAAA6329867AECf0G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shnv</dc:creator>
  <cp:keywords/>
  <cp:lastModifiedBy>Dima</cp:lastModifiedBy>
  <cp:revision>2</cp:revision>
  <cp:lastPrinted>2021-01-11T07:37:00Z</cp:lastPrinted>
  <dcterms:created xsi:type="dcterms:W3CDTF">2021-01-27T04:11:00Z</dcterms:created>
  <dcterms:modified xsi:type="dcterms:W3CDTF">2021-01-27T04:11:00Z</dcterms:modified>
</cp:coreProperties>
</file>