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D" w:rsidRPr="00F05248" w:rsidRDefault="00C96E0F" w:rsidP="00E65306">
      <w:pPr>
        <w:spacing w:after="0" w:line="240" w:lineRule="auto"/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D" w:rsidRPr="00FB7D27" w:rsidRDefault="00B5475D" w:rsidP="00FB7D27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B5475D" w:rsidRDefault="00B5475D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5475D" w:rsidRDefault="00C05E43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B5475D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B5475D" w:rsidRPr="00971B22" w:rsidTr="00742022">
        <w:trPr>
          <w:trHeight w:val="88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75D" w:rsidRPr="00B01DBC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E12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304C3">
              <w:rPr>
                <w:rFonts w:ascii="Times New Roman" w:hAnsi="Times New Roman"/>
                <w:sz w:val="28"/>
                <w:szCs w:val="28"/>
                <w:u w:val="single"/>
              </w:rPr>
              <w:t>06</w:t>
            </w:r>
            <w:r w:rsidR="00B01DBC">
              <w:rPr>
                <w:rFonts w:ascii="Times New Roman" w:hAnsi="Times New Roman"/>
                <w:sz w:val="28"/>
                <w:szCs w:val="28"/>
                <w:u w:val="single"/>
              </w:rPr>
              <w:t>.10.2020</w:t>
            </w:r>
            <w:r w:rsidRPr="00AC21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01DBC" w:rsidRPr="00B01DBC">
              <w:rPr>
                <w:rFonts w:ascii="Times New Roman" w:hAnsi="Times New Roman"/>
                <w:sz w:val="28"/>
                <w:szCs w:val="28"/>
                <w:u w:val="single"/>
              </w:rPr>
              <w:t>279</w:t>
            </w:r>
          </w:p>
          <w:p w:rsidR="00B5475D" w:rsidRPr="00DE1223" w:rsidRDefault="00B5475D" w:rsidP="0084536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B5475D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E75BB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B5475D" w:rsidRPr="00B01DBC" w:rsidRDefault="00B5475D" w:rsidP="00742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C37" w:rsidRDefault="00D16C37" w:rsidP="00D16C37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16C37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6A6776">
        <w:rPr>
          <w:b/>
          <w:bCs/>
          <w:color w:val="000000"/>
          <w:sz w:val="28"/>
          <w:szCs w:val="28"/>
          <w:shd w:val="clear" w:color="auto" w:fill="FFFFFF"/>
        </w:rPr>
        <w:t xml:space="preserve">б </w:t>
      </w:r>
      <w:r w:rsidR="0031020F">
        <w:rPr>
          <w:b/>
          <w:bCs/>
          <w:color w:val="000000"/>
          <w:sz w:val="28"/>
          <w:szCs w:val="28"/>
          <w:shd w:val="clear" w:color="auto" w:fill="FFFFFF"/>
        </w:rPr>
        <w:t xml:space="preserve">организации внедрения </w:t>
      </w:r>
      <w:r w:rsidR="006A6776">
        <w:rPr>
          <w:b/>
          <w:bCs/>
          <w:color w:val="000000"/>
          <w:sz w:val="28"/>
          <w:szCs w:val="28"/>
          <w:shd w:val="clear" w:color="auto" w:fill="FFFFFF"/>
        </w:rPr>
        <w:t>целевой модели наставничества</w:t>
      </w:r>
      <w:r w:rsidR="00E50D01">
        <w:rPr>
          <w:b/>
          <w:bCs/>
          <w:color w:val="000000"/>
          <w:sz w:val="28"/>
          <w:szCs w:val="28"/>
          <w:shd w:val="clear" w:color="auto" w:fill="FFFFFF"/>
        </w:rPr>
        <w:t xml:space="preserve"> в общеобразовательных учреждениях </w:t>
      </w:r>
      <w:r w:rsidRPr="00D16C37">
        <w:rPr>
          <w:b/>
          <w:bCs/>
          <w:color w:val="000000"/>
          <w:sz w:val="28"/>
          <w:szCs w:val="28"/>
          <w:shd w:val="clear" w:color="auto" w:fill="FFFFFF"/>
        </w:rPr>
        <w:t>городско</w:t>
      </w:r>
      <w:r w:rsidR="00E50D01">
        <w:rPr>
          <w:b/>
          <w:bCs/>
          <w:color w:val="000000"/>
          <w:sz w:val="28"/>
          <w:szCs w:val="28"/>
          <w:shd w:val="clear" w:color="auto" w:fill="FFFFFF"/>
        </w:rPr>
        <w:t>го</w:t>
      </w:r>
      <w:r w:rsidRPr="00D16C37">
        <w:rPr>
          <w:b/>
          <w:bCs/>
          <w:color w:val="000000"/>
          <w:sz w:val="28"/>
          <w:szCs w:val="28"/>
          <w:shd w:val="clear" w:color="auto" w:fill="FFFFFF"/>
        </w:rPr>
        <w:t xml:space="preserve"> округ</w:t>
      </w:r>
      <w:r w:rsidR="00E50D01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D16C37">
        <w:rPr>
          <w:b/>
          <w:bCs/>
          <w:color w:val="000000"/>
          <w:sz w:val="28"/>
          <w:szCs w:val="28"/>
          <w:shd w:val="clear" w:color="auto" w:fill="FFFFFF"/>
        </w:rPr>
        <w:t xml:space="preserve"> Пелым</w:t>
      </w:r>
    </w:p>
    <w:p w:rsidR="00885E79" w:rsidRPr="00B01DBC" w:rsidRDefault="00885E79" w:rsidP="00D16C37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85E79" w:rsidRPr="00591422" w:rsidRDefault="00885E79" w:rsidP="00591422">
      <w:pPr>
        <w:pStyle w:val="a8"/>
        <w:shd w:val="clear" w:color="auto" w:fill="FFFFFF"/>
        <w:spacing w:before="0" w:beforeAutospacing="0" w:after="0" w:afterAutospacing="0"/>
        <w:ind w:firstLine="714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591422">
        <w:rPr>
          <w:bCs/>
          <w:color w:val="000000"/>
          <w:sz w:val="26"/>
          <w:szCs w:val="26"/>
          <w:shd w:val="clear" w:color="auto" w:fill="FFFFFF"/>
        </w:rPr>
        <w:t xml:space="preserve">Во исполнение </w:t>
      </w:r>
      <w:r w:rsidR="006A6776" w:rsidRPr="00591422">
        <w:rPr>
          <w:bCs/>
          <w:color w:val="000000"/>
          <w:sz w:val="26"/>
          <w:szCs w:val="26"/>
          <w:shd w:val="clear" w:color="auto" w:fill="FFFFFF"/>
        </w:rPr>
        <w:t>распоряжения Министерства просвещения Российской Федерации от 25.12.2020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</w:t>
      </w:r>
      <w:r w:rsidR="003F1535" w:rsidRPr="00591422">
        <w:rPr>
          <w:bCs/>
          <w:color w:val="000000"/>
          <w:sz w:val="26"/>
          <w:szCs w:val="26"/>
          <w:shd w:val="clear" w:color="auto" w:fill="FFFFFF"/>
        </w:rPr>
        <w:t>учших практик обмена опытом меж</w:t>
      </w:r>
      <w:r w:rsidR="006A6776" w:rsidRPr="00591422">
        <w:rPr>
          <w:bCs/>
          <w:color w:val="000000"/>
          <w:sz w:val="26"/>
          <w:szCs w:val="26"/>
          <w:shd w:val="clear" w:color="auto" w:fill="FFFFFF"/>
        </w:rPr>
        <w:t>ду обучающи</w:t>
      </w:r>
      <w:r w:rsidR="0073424E" w:rsidRPr="00591422">
        <w:rPr>
          <w:bCs/>
          <w:color w:val="000000"/>
          <w:sz w:val="26"/>
          <w:szCs w:val="26"/>
          <w:shd w:val="clear" w:color="auto" w:fill="FFFFFF"/>
        </w:rPr>
        <w:t>ми</w:t>
      </w:r>
      <w:r w:rsidR="006A6776" w:rsidRPr="00591422">
        <w:rPr>
          <w:bCs/>
          <w:color w:val="000000"/>
          <w:sz w:val="26"/>
          <w:szCs w:val="26"/>
          <w:shd w:val="clear" w:color="auto" w:fill="FFFFFF"/>
        </w:rPr>
        <w:t>ся»</w:t>
      </w:r>
      <w:r w:rsidR="003F1535" w:rsidRPr="00591422">
        <w:rPr>
          <w:bCs/>
          <w:color w:val="000000"/>
          <w:sz w:val="26"/>
          <w:szCs w:val="26"/>
          <w:shd w:val="clear" w:color="auto" w:fill="FFFFFF"/>
        </w:rPr>
        <w:t xml:space="preserve">, в соответствии с </w:t>
      </w:r>
      <w:r w:rsidR="006A6776" w:rsidRPr="00591422">
        <w:rPr>
          <w:bCs/>
          <w:color w:val="000000"/>
          <w:sz w:val="26"/>
          <w:szCs w:val="26"/>
          <w:shd w:val="clear" w:color="auto" w:fill="FFFFFF"/>
        </w:rPr>
        <w:t>письмом Министерства просвещения Российской Федерации от 23.01.2020 № МР-42/02 «О направлении целевой модели наставничест</w:t>
      </w:r>
      <w:r w:rsidR="0073424E" w:rsidRPr="00591422">
        <w:rPr>
          <w:bCs/>
          <w:color w:val="000000"/>
          <w:sz w:val="26"/>
          <w:szCs w:val="26"/>
          <w:shd w:val="clear" w:color="auto" w:fill="FFFFFF"/>
        </w:rPr>
        <w:t>ва и методических рекомендаций»,</w:t>
      </w:r>
      <w:r w:rsidR="006A6776" w:rsidRPr="00591422">
        <w:rPr>
          <w:bCs/>
          <w:color w:val="000000"/>
          <w:sz w:val="26"/>
          <w:szCs w:val="26"/>
          <w:shd w:val="clear" w:color="auto" w:fill="FFFFFF"/>
        </w:rPr>
        <w:t xml:space="preserve"> Паспортами региональных проектов «Современная школа», «Успех каждого ребенка», утвержденных протоколом заседания Совета при Губернаторе Свердловской области по приорите</w:t>
      </w:r>
      <w:r w:rsidR="0031020F" w:rsidRPr="00591422">
        <w:rPr>
          <w:bCs/>
          <w:color w:val="000000"/>
          <w:sz w:val="26"/>
          <w:szCs w:val="26"/>
          <w:shd w:val="clear" w:color="auto" w:fill="FFFFFF"/>
        </w:rPr>
        <w:t>т</w:t>
      </w:r>
      <w:r w:rsidR="006A6776" w:rsidRPr="00591422">
        <w:rPr>
          <w:bCs/>
          <w:color w:val="000000"/>
          <w:sz w:val="26"/>
          <w:szCs w:val="26"/>
          <w:shd w:val="clear" w:color="auto" w:fill="FFFFFF"/>
        </w:rPr>
        <w:t>ным стратегическим проектам Свердловской области от 17.12.2018</w:t>
      </w:r>
      <w:r w:rsidR="002F1497" w:rsidRPr="00591422">
        <w:rPr>
          <w:bCs/>
          <w:color w:val="000000"/>
          <w:sz w:val="26"/>
          <w:szCs w:val="26"/>
          <w:shd w:val="clear" w:color="auto" w:fill="FFFFFF"/>
        </w:rPr>
        <w:t>, руководствуясь У</w:t>
      </w:r>
      <w:r w:rsidR="00B01DBC" w:rsidRPr="00591422">
        <w:rPr>
          <w:bCs/>
          <w:color w:val="000000"/>
          <w:sz w:val="26"/>
          <w:szCs w:val="26"/>
          <w:shd w:val="clear" w:color="auto" w:fill="FFFFFF"/>
        </w:rPr>
        <w:t xml:space="preserve">ставом городского округа </w:t>
      </w:r>
      <w:r w:rsidR="0073424E" w:rsidRPr="00591422">
        <w:rPr>
          <w:bCs/>
          <w:color w:val="000000"/>
          <w:sz w:val="26"/>
          <w:szCs w:val="26"/>
          <w:shd w:val="clear" w:color="auto" w:fill="FFFFFF"/>
        </w:rPr>
        <w:t>Пелым, администрация</w:t>
      </w:r>
      <w:r w:rsidRPr="00591422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Пелым</w:t>
      </w:r>
    </w:p>
    <w:p w:rsidR="00B5475D" w:rsidRPr="00FB7D27" w:rsidRDefault="00B5475D" w:rsidP="005914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D27">
        <w:rPr>
          <w:rFonts w:ascii="Times New Roman" w:hAnsi="Times New Roman"/>
          <w:b/>
          <w:sz w:val="28"/>
          <w:szCs w:val="28"/>
        </w:rPr>
        <w:t>П</w:t>
      </w:r>
      <w:r w:rsidR="00885E79">
        <w:rPr>
          <w:rFonts w:ascii="Times New Roman" w:hAnsi="Times New Roman"/>
          <w:b/>
          <w:sz w:val="28"/>
          <w:szCs w:val="28"/>
        </w:rPr>
        <w:t>ОСТАНОВЛЯЕТ</w:t>
      </w:r>
      <w:r w:rsidRPr="00FB7D27">
        <w:rPr>
          <w:rFonts w:ascii="Times New Roman" w:hAnsi="Times New Roman"/>
          <w:b/>
          <w:sz w:val="28"/>
          <w:szCs w:val="28"/>
        </w:rPr>
        <w:t>:</w:t>
      </w:r>
    </w:p>
    <w:p w:rsidR="00FF3633" w:rsidRPr="00591422" w:rsidRDefault="0031020F" w:rsidP="0059142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Назначить</w:t>
      </w:r>
      <w:r w:rsidR="00FF3633" w:rsidRPr="00591422">
        <w:rPr>
          <w:rFonts w:ascii="Times New Roman" w:hAnsi="Times New Roman"/>
          <w:sz w:val="26"/>
          <w:szCs w:val="26"/>
        </w:rPr>
        <w:t>:</w:t>
      </w:r>
    </w:p>
    <w:p w:rsidR="0031020F" w:rsidRPr="00591422" w:rsidRDefault="00FF3633" w:rsidP="00591422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1) директора муниципального казенного учреждения городского округа Пелым «Информационно-методический центр»</w:t>
      </w:r>
      <w:r w:rsidR="0031020F" w:rsidRPr="00591422">
        <w:rPr>
          <w:rFonts w:ascii="Times New Roman" w:hAnsi="Times New Roman"/>
          <w:sz w:val="26"/>
          <w:szCs w:val="26"/>
        </w:rPr>
        <w:t xml:space="preserve"> Кушнир Наталью Павловну муниципальным куратором за внедрение целевой модели наставничества в общеобразовательных учреждениях городского округа Пелым</w:t>
      </w:r>
      <w:r w:rsidRPr="00591422">
        <w:rPr>
          <w:rFonts w:ascii="Times New Roman" w:hAnsi="Times New Roman"/>
          <w:sz w:val="26"/>
          <w:szCs w:val="26"/>
        </w:rPr>
        <w:t>;</w:t>
      </w:r>
    </w:p>
    <w:p w:rsidR="00FF3633" w:rsidRPr="00591422" w:rsidRDefault="00FF3633" w:rsidP="00591422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 xml:space="preserve">2) </w:t>
      </w:r>
      <w:r w:rsidR="00D91C0E" w:rsidRPr="00591422">
        <w:rPr>
          <w:rFonts w:ascii="Times New Roman" w:hAnsi="Times New Roman"/>
          <w:sz w:val="26"/>
          <w:szCs w:val="26"/>
        </w:rPr>
        <w:t>заместителя директора по воспитательной работе муниципального казенного общеобразовательного учреждения средней общеобразовательной школы № 1 п. Пелым Бычкову Оксану Ивановну школьным курат</w:t>
      </w:r>
      <w:r w:rsidR="0073424E" w:rsidRPr="00591422">
        <w:rPr>
          <w:rFonts w:ascii="Times New Roman" w:hAnsi="Times New Roman"/>
          <w:sz w:val="26"/>
          <w:szCs w:val="26"/>
        </w:rPr>
        <w:t>ором, ответственным за внедрение</w:t>
      </w:r>
      <w:r w:rsidR="00D91C0E" w:rsidRPr="00591422">
        <w:rPr>
          <w:rFonts w:ascii="Times New Roman" w:hAnsi="Times New Roman"/>
          <w:sz w:val="26"/>
          <w:szCs w:val="26"/>
        </w:rPr>
        <w:t xml:space="preserve"> целевой модели наставничества в муниципальном казенном общеобразовательном учреждении средней общеобразовательной школы № 1 п. Пелым;</w:t>
      </w:r>
    </w:p>
    <w:p w:rsidR="00D91C0E" w:rsidRPr="00591422" w:rsidRDefault="00D91C0E" w:rsidP="00591422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 xml:space="preserve">3) учителя начальных классов муниципального казенного общеобразовательного учреждения средней общеобразовательной школы № 2 п. Атымья </w:t>
      </w:r>
      <w:proofErr w:type="spellStart"/>
      <w:r w:rsidR="0073424E" w:rsidRPr="00591422">
        <w:rPr>
          <w:rFonts w:ascii="Times New Roman" w:hAnsi="Times New Roman"/>
          <w:sz w:val="26"/>
          <w:szCs w:val="26"/>
        </w:rPr>
        <w:t>Сопельняк</w:t>
      </w:r>
      <w:proofErr w:type="spellEnd"/>
      <w:r w:rsidR="0073424E" w:rsidRPr="00591422">
        <w:rPr>
          <w:rFonts w:ascii="Times New Roman" w:hAnsi="Times New Roman"/>
          <w:sz w:val="26"/>
          <w:szCs w:val="26"/>
        </w:rPr>
        <w:t xml:space="preserve"> Веру Васильевну </w:t>
      </w:r>
      <w:r w:rsidRPr="00591422">
        <w:rPr>
          <w:rFonts w:ascii="Times New Roman" w:hAnsi="Times New Roman"/>
          <w:sz w:val="26"/>
          <w:szCs w:val="26"/>
        </w:rPr>
        <w:t>школьным курат</w:t>
      </w:r>
      <w:r w:rsidR="0073424E" w:rsidRPr="00591422">
        <w:rPr>
          <w:rFonts w:ascii="Times New Roman" w:hAnsi="Times New Roman"/>
          <w:sz w:val="26"/>
          <w:szCs w:val="26"/>
        </w:rPr>
        <w:t>ором, ответственным за внедрение</w:t>
      </w:r>
      <w:r w:rsidRPr="00591422">
        <w:rPr>
          <w:rFonts w:ascii="Times New Roman" w:hAnsi="Times New Roman"/>
          <w:sz w:val="26"/>
          <w:szCs w:val="26"/>
        </w:rPr>
        <w:t xml:space="preserve"> целевой модели наставничества в муниципальном казенном общеобразовательном учреждении средней общеобразовательной школе № 2 п. Атымья.</w:t>
      </w:r>
    </w:p>
    <w:p w:rsidR="00D91C0E" w:rsidRPr="00591422" w:rsidRDefault="00D91C0E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 xml:space="preserve">2. Муниципальному куратору </w:t>
      </w:r>
      <w:r w:rsidR="000862D6" w:rsidRPr="00591422">
        <w:rPr>
          <w:rFonts w:ascii="Times New Roman" w:hAnsi="Times New Roman"/>
          <w:sz w:val="26"/>
          <w:szCs w:val="26"/>
        </w:rPr>
        <w:t xml:space="preserve">за внедрение целевой модели наставничества в общеобразовательных учреждениях городского округа Пелым </w:t>
      </w:r>
      <w:r w:rsidRPr="00591422">
        <w:rPr>
          <w:rFonts w:ascii="Times New Roman" w:hAnsi="Times New Roman"/>
          <w:sz w:val="26"/>
          <w:szCs w:val="26"/>
        </w:rPr>
        <w:t>Кушнир Н.П.</w:t>
      </w:r>
      <w:r w:rsidR="000862D6" w:rsidRPr="00591422">
        <w:rPr>
          <w:rFonts w:ascii="Times New Roman" w:hAnsi="Times New Roman"/>
          <w:sz w:val="26"/>
          <w:szCs w:val="26"/>
        </w:rPr>
        <w:t>:</w:t>
      </w:r>
    </w:p>
    <w:p w:rsidR="00D91C0E" w:rsidRPr="00591422" w:rsidRDefault="00D91C0E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lastRenderedPageBreak/>
        <w:t xml:space="preserve">- провести информационную кампанию по внедрению целевой модели наставничества в муниципальных общеобразовательных учреждениях городского округа Пелым; </w:t>
      </w:r>
    </w:p>
    <w:p w:rsidR="00EF259A" w:rsidRPr="00591422" w:rsidRDefault="00EF259A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 xml:space="preserve">- разработать и утвердить дорожные карты (планы) по внедрению целевой модели наставничества в общеобразовательных учреждениях городского округа Пелым постановлением администрации городского округа Пелым в срок до 12 октября 2020 года; </w:t>
      </w:r>
    </w:p>
    <w:p w:rsidR="00D91C0E" w:rsidRPr="00591422" w:rsidRDefault="00D91C0E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оказывать методическую, организационную и иную поддержку</w:t>
      </w:r>
      <w:r w:rsidR="00EF259A" w:rsidRPr="00591422">
        <w:rPr>
          <w:rFonts w:ascii="Times New Roman" w:hAnsi="Times New Roman"/>
          <w:sz w:val="26"/>
          <w:szCs w:val="26"/>
        </w:rPr>
        <w:t xml:space="preserve"> по внедрению целевой модели наставничества в общеобразовательных учреждениях городского округа Пелым</w:t>
      </w:r>
      <w:r w:rsidRPr="00591422">
        <w:rPr>
          <w:rFonts w:ascii="Times New Roman" w:hAnsi="Times New Roman"/>
          <w:sz w:val="26"/>
          <w:szCs w:val="26"/>
        </w:rPr>
        <w:t xml:space="preserve"> </w:t>
      </w:r>
      <w:r w:rsidR="00EF259A" w:rsidRPr="00591422">
        <w:rPr>
          <w:rFonts w:ascii="Times New Roman" w:hAnsi="Times New Roman"/>
          <w:sz w:val="26"/>
          <w:szCs w:val="26"/>
        </w:rPr>
        <w:t>общеобразовательным учреждениям;</w:t>
      </w:r>
    </w:p>
    <w:p w:rsidR="000862D6" w:rsidRPr="00591422" w:rsidRDefault="00EF259A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организовать обучение наставников совместно с общеобразовательными учреждениями городского округа Пелым в срок до 15 ноября 2020 года</w:t>
      </w:r>
      <w:r w:rsidR="000862D6" w:rsidRPr="00591422">
        <w:rPr>
          <w:rFonts w:ascii="Times New Roman" w:hAnsi="Times New Roman"/>
          <w:sz w:val="26"/>
          <w:szCs w:val="26"/>
        </w:rPr>
        <w:t>;</w:t>
      </w:r>
    </w:p>
    <w:p w:rsidR="00D91C0E" w:rsidRPr="00591422" w:rsidRDefault="000862D6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осуществлять контроль за этапами реализации целевой модели наставничества в общеобразовательных учреждениях городского округа Пелым</w:t>
      </w:r>
      <w:r w:rsidR="00EF259A" w:rsidRPr="00591422">
        <w:rPr>
          <w:rFonts w:ascii="Times New Roman" w:hAnsi="Times New Roman"/>
          <w:sz w:val="26"/>
          <w:szCs w:val="26"/>
        </w:rPr>
        <w:t>.</w:t>
      </w:r>
    </w:p>
    <w:p w:rsidR="00EF259A" w:rsidRPr="00591422" w:rsidRDefault="00EF259A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 xml:space="preserve">3. </w:t>
      </w:r>
      <w:r w:rsidR="00E50D01" w:rsidRPr="00591422">
        <w:rPr>
          <w:rFonts w:ascii="Times New Roman" w:hAnsi="Times New Roman"/>
          <w:sz w:val="26"/>
          <w:szCs w:val="26"/>
        </w:rPr>
        <w:t>Школьным кураторам</w:t>
      </w:r>
      <w:r w:rsidR="000862D6" w:rsidRPr="00591422">
        <w:rPr>
          <w:rFonts w:ascii="Times New Roman" w:hAnsi="Times New Roman"/>
          <w:sz w:val="26"/>
          <w:szCs w:val="26"/>
        </w:rPr>
        <w:t xml:space="preserve">, </w:t>
      </w:r>
      <w:r w:rsidR="0073424E" w:rsidRPr="00591422">
        <w:rPr>
          <w:rFonts w:ascii="Times New Roman" w:hAnsi="Times New Roman"/>
          <w:sz w:val="26"/>
          <w:szCs w:val="26"/>
        </w:rPr>
        <w:t>ответственным за внедрение</w:t>
      </w:r>
      <w:r w:rsidR="000862D6" w:rsidRPr="00591422">
        <w:rPr>
          <w:rFonts w:ascii="Times New Roman" w:hAnsi="Times New Roman"/>
          <w:sz w:val="26"/>
          <w:szCs w:val="26"/>
        </w:rPr>
        <w:t xml:space="preserve"> целевой модели наставничества в общеобразовательных учреждениях</w:t>
      </w:r>
      <w:r w:rsidRPr="00591422">
        <w:rPr>
          <w:rFonts w:ascii="Times New Roman" w:hAnsi="Times New Roman"/>
          <w:sz w:val="26"/>
          <w:szCs w:val="26"/>
        </w:rPr>
        <w:t xml:space="preserve"> </w:t>
      </w:r>
      <w:r w:rsidR="0073424E" w:rsidRPr="00591422">
        <w:rPr>
          <w:rFonts w:ascii="Times New Roman" w:hAnsi="Times New Roman"/>
          <w:sz w:val="26"/>
          <w:szCs w:val="26"/>
        </w:rPr>
        <w:t>О.И. Бычковой, В.В</w:t>
      </w:r>
      <w:r w:rsidR="000862D6" w:rsidRPr="0059142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862D6" w:rsidRPr="00591422">
        <w:rPr>
          <w:rFonts w:ascii="Times New Roman" w:hAnsi="Times New Roman"/>
          <w:sz w:val="26"/>
          <w:szCs w:val="26"/>
        </w:rPr>
        <w:t>Сопельняк</w:t>
      </w:r>
      <w:proofErr w:type="spellEnd"/>
      <w:r w:rsidRPr="00591422">
        <w:rPr>
          <w:rFonts w:ascii="Times New Roman" w:hAnsi="Times New Roman"/>
          <w:sz w:val="26"/>
          <w:szCs w:val="26"/>
        </w:rPr>
        <w:t>:</w:t>
      </w:r>
    </w:p>
    <w:p w:rsidR="00E50D01" w:rsidRPr="00591422" w:rsidRDefault="00E50D01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разработать дорожные карты (планы) по внедрению целевой модели наставничества в общеобразовательных учреждениях и предоставить муниципальному куратору Н.П. Кушнир в срок до 08 октября 2020 года;</w:t>
      </w:r>
    </w:p>
    <w:p w:rsidR="00EF259A" w:rsidRPr="00591422" w:rsidRDefault="00EF259A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организовать информирование заинтересованных лиц (обучающиеся, родители/законные представители, работодатели) в срок до 15 октября 2020 года;</w:t>
      </w:r>
    </w:p>
    <w:p w:rsidR="00EF259A" w:rsidRPr="00591422" w:rsidRDefault="00E50D01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сформировать базу наставников и наставляемых в срок до 30 октября 2020 года;</w:t>
      </w:r>
    </w:p>
    <w:p w:rsidR="00EF259A" w:rsidRPr="00591422" w:rsidRDefault="00E50D01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сформировать пары «наставник - наставляемый»;</w:t>
      </w:r>
    </w:p>
    <w:p w:rsidR="00E50D01" w:rsidRPr="00591422" w:rsidRDefault="00E50D01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организовать обучение наставников совместно с муниципальным казенным учреждением городского округа Пелым «Информационно-методический центр» в срок до 15 ноября 2020 года</w:t>
      </w:r>
      <w:r w:rsidR="000862D6" w:rsidRPr="00591422">
        <w:rPr>
          <w:rFonts w:ascii="Times New Roman" w:hAnsi="Times New Roman"/>
          <w:sz w:val="26"/>
          <w:szCs w:val="26"/>
        </w:rPr>
        <w:t>;</w:t>
      </w:r>
    </w:p>
    <w:p w:rsidR="000862D6" w:rsidRPr="00591422" w:rsidRDefault="000862D6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приступить к реализации целевой модели наставничества с 01 декабря 2020 года.</w:t>
      </w:r>
    </w:p>
    <w:p w:rsidR="00E50D01" w:rsidRPr="00591422" w:rsidRDefault="00157FA6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50D01" w:rsidRPr="00591422">
        <w:rPr>
          <w:rFonts w:ascii="Times New Roman" w:hAnsi="Times New Roman"/>
          <w:sz w:val="26"/>
          <w:szCs w:val="26"/>
        </w:rPr>
        <w:t>. Руководителям общеобразовательных учреждений городского округа Пелым Т.А. Смирновой, Л.А. Полывода:</w:t>
      </w:r>
    </w:p>
    <w:p w:rsidR="00E50D01" w:rsidRPr="00591422" w:rsidRDefault="00E50D01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утвердить дорожные карты (планы) по внедрению целевой модели наставничества в общеобразовательных учреждениях в срок до 08 октября 2020 года;</w:t>
      </w:r>
    </w:p>
    <w:p w:rsidR="00E50D01" w:rsidRPr="00591422" w:rsidRDefault="000862D6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91422">
        <w:rPr>
          <w:rFonts w:ascii="Times New Roman" w:hAnsi="Times New Roman"/>
          <w:sz w:val="26"/>
          <w:szCs w:val="26"/>
        </w:rPr>
        <w:t>- осуществлять контроль за этапами реализации целевой модели наставничества в общеобразовательных учреждениях городского округа Пелым.</w:t>
      </w:r>
    </w:p>
    <w:p w:rsidR="001F2425" w:rsidRPr="00591422" w:rsidRDefault="00157FA6" w:rsidP="00591422">
      <w:pPr>
        <w:pStyle w:val="a8"/>
        <w:shd w:val="clear" w:color="auto" w:fill="FFFFFF"/>
        <w:spacing w:before="0" w:beforeAutospacing="0" w:after="0" w:afterAutospacing="0" w:line="245" w:lineRule="atLeast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F2425" w:rsidRPr="00591422">
        <w:rPr>
          <w:sz w:val="26"/>
          <w:szCs w:val="26"/>
        </w:rPr>
        <w:t>. Директору муниципального казенного учреждения</w:t>
      </w:r>
      <w:r w:rsidR="00355448" w:rsidRPr="00591422">
        <w:rPr>
          <w:sz w:val="26"/>
          <w:szCs w:val="26"/>
        </w:rPr>
        <w:t xml:space="preserve"> культуры «Д</w:t>
      </w:r>
      <w:r w:rsidR="001F2425" w:rsidRPr="00591422">
        <w:rPr>
          <w:sz w:val="26"/>
          <w:szCs w:val="26"/>
        </w:rPr>
        <w:t>ом культуры п. Пелым</w:t>
      </w:r>
      <w:r w:rsidR="00355448" w:rsidRPr="00591422">
        <w:rPr>
          <w:sz w:val="26"/>
          <w:szCs w:val="26"/>
        </w:rPr>
        <w:t>»</w:t>
      </w:r>
      <w:r w:rsidR="001F2425" w:rsidRPr="00591422">
        <w:rPr>
          <w:sz w:val="26"/>
          <w:szCs w:val="26"/>
        </w:rPr>
        <w:t xml:space="preserve"> И.А. Ульяновой освещать результаты </w:t>
      </w:r>
      <w:r w:rsidR="00E50D01" w:rsidRPr="00591422">
        <w:rPr>
          <w:bCs/>
          <w:color w:val="000000"/>
          <w:sz w:val="26"/>
          <w:szCs w:val="26"/>
          <w:shd w:val="clear" w:color="auto" w:fill="FFFFFF"/>
        </w:rPr>
        <w:t xml:space="preserve">внедрения целевой модели наставничества в общеобразовательных учреждениях </w:t>
      </w:r>
      <w:r w:rsidR="001F2425" w:rsidRPr="00591422">
        <w:rPr>
          <w:sz w:val="26"/>
          <w:szCs w:val="26"/>
        </w:rPr>
        <w:t>в средствах массовой информации городского округа Пелым.</w:t>
      </w:r>
    </w:p>
    <w:p w:rsidR="009138D2" w:rsidRPr="00591422" w:rsidRDefault="00157FA6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F2425" w:rsidRPr="00591422">
        <w:rPr>
          <w:rFonts w:ascii="Times New Roman" w:hAnsi="Times New Roman"/>
          <w:sz w:val="26"/>
          <w:szCs w:val="26"/>
        </w:rPr>
        <w:t xml:space="preserve">. Настоящее </w:t>
      </w:r>
      <w:r w:rsidR="00591422" w:rsidRPr="00591422">
        <w:rPr>
          <w:rFonts w:ascii="Times New Roman" w:hAnsi="Times New Roman"/>
          <w:sz w:val="26"/>
          <w:szCs w:val="26"/>
        </w:rPr>
        <w:t>постановление</w:t>
      </w:r>
      <w:r w:rsidR="001F2425" w:rsidRPr="00591422">
        <w:rPr>
          <w:rFonts w:ascii="Times New Roman" w:hAnsi="Times New Roman"/>
          <w:sz w:val="26"/>
          <w:szCs w:val="26"/>
        </w:rPr>
        <w:t xml:space="preserve"> опубликовать в информационной газете «Пелымский вестник» и </w:t>
      </w:r>
      <w:r w:rsidR="00591422" w:rsidRPr="00591422">
        <w:rPr>
          <w:rFonts w:ascii="Times New Roman" w:hAnsi="Times New Roman"/>
          <w:sz w:val="26"/>
          <w:szCs w:val="26"/>
        </w:rPr>
        <w:t xml:space="preserve">разместить </w:t>
      </w:r>
      <w:r w:rsidR="001F2425" w:rsidRPr="00591422">
        <w:rPr>
          <w:rFonts w:ascii="Times New Roman" w:hAnsi="Times New Roman"/>
          <w:sz w:val="26"/>
          <w:szCs w:val="26"/>
        </w:rPr>
        <w:t xml:space="preserve">на </w:t>
      </w:r>
      <w:r w:rsidR="009138D2" w:rsidRPr="00591422">
        <w:rPr>
          <w:rFonts w:ascii="Times New Roman" w:hAnsi="Times New Roman"/>
          <w:sz w:val="26"/>
          <w:szCs w:val="26"/>
        </w:rPr>
        <w:t>официальном сайте городского округа Пелым в сети «Интернет».</w:t>
      </w:r>
    </w:p>
    <w:p w:rsidR="00E9608C" w:rsidRPr="00742022" w:rsidRDefault="00157FA6" w:rsidP="00591422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7</w:t>
      </w:r>
      <w:r w:rsidR="009138D2" w:rsidRPr="00591422">
        <w:rPr>
          <w:rFonts w:ascii="Times New Roman" w:hAnsi="Times New Roman"/>
          <w:sz w:val="26"/>
          <w:szCs w:val="26"/>
        </w:rPr>
        <w:t xml:space="preserve">. </w:t>
      </w:r>
      <w:r w:rsidR="00E9608C" w:rsidRPr="00591422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</w:t>
      </w:r>
      <w:r w:rsidR="00E3728F" w:rsidRPr="00591422">
        <w:rPr>
          <w:rFonts w:ascii="Times New Roman" w:hAnsi="Times New Roman"/>
          <w:sz w:val="26"/>
          <w:szCs w:val="26"/>
        </w:rPr>
        <w:t>возложить на заместителя главы администрации городского округа Пелым А.А. Пелевину.</w:t>
      </w:r>
    </w:p>
    <w:p w:rsidR="00B5475D" w:rsidRDefault="00B5475D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AF4" w:rsidRDefault="00072AF4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2D6" w:rsidRDefault="000862D6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91422">
        <w:rPr>
          <w:rFonts w:ascii="Times New Roman" w:hAnsi="Times New Roman"/>
          <w:sz w:val="28"/>
          <w:szCs w:val="28"/>
        </w:rPr>
        <w:t>г</w:t>
      </w:r>
      <w:r w:rsidR="009138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FF2530" w:rsidRDefault="009138D2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1DB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55448">
        <w:rPr>
          <w:rFonts w:ascii="Times New Roman" w:hAnsi="Times New Roman"/>
          <w:sz w:val="28"/>
          <w:szCs w:val="28"/>
        </w:rPr>
        <w:t xml:space="preserve">        </w:t>
      </w:r>
      <w:r w:rsidR="000862D6">
        <w:rPr>
          <w:rFonts w:ascii="Times New Roman" w:hAnsi="Times New Roman"/>
          <w:sz w:val="28"/>
          <w:szCs w:val="28"/>
        </w:rPr>
        <w:t>Т.Н. Баландина</w:t>
      </w:r>
      <w:bookmarkStart w:id="0" w:name="_GoBack"/>
      <w:bookmarkEnd w:id="0"/>
    </w:p>
    <w:sectPr w:rsidR="00FF2530" w:rsidSect="0059142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965B0C"/>
    <w:multiLevelType w:val="hybridMultilevel"/>
    <w:tmpl w:val="4F6AEA5A"/>
    <w:lvl w:ilvl="0" w:tplc="E8500D6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6B"/>
    <w:rsid w:val="000001CE"/>
    <w:rsid w:val="00002C68"/>
    <w:rsid w:val="0001189D"/>
    <w:rsid w:val="00021587"/>
    <w:rsid w:val="00022E13"/>
    <w:rsid w:val="00025918"/>
    <w:rsid w:val="00025DB0"/>
    <w:rsid w:val="00026755"/>
    <w:rsid w:val="000403C6"/>
    <w:rsid w:val="0004770E"/>
    <w:rsid w:val="00072AF4"/>
    <w:rsid w:val="00080143"/>
    <w:rsid w:val="000862D6"/>
    <w:rsid w:val="00086626"/>
    <w:rsid w:val="000A7E51"/>
    <w:rsid w:val="000C2C9E"/>
    <w:rsid w:val="000D138F"/>
    <w:rsid w:val="000E6363"/>
    <w:rsid w:val="000F17ED"/>
    <w:rsid w:val="001000E6"/>
    <w:rsid w:val="00105749"/>
    <w:rsid w:val="001108A8"/>
    <w:rsid w:val="00115A3F"/>
    <w:rsid w:val="00134CE3"/>
    <w:rsid w:val="001578D2"/>
    <w:rsid w:val="00157FA6"/>
    <w:rsid w:val="001641CD"/>
    <w:rsid w:val="00173707"/>
    <w:rsid w:val="0017455E"/>
    <w:rsid w:val="00195A2A"/>
    <w:rsid w:val="001B5391"/>
    <w:rsid w:val="001C2D9B"/>
    <w:rsid w:val="001D03C5"/>
    <w:rsid w:val="001D08A6"/>
    <w:rsid w:val="001E42FE"/>
    <w:rsid w:val="001F2425"/>
    <w:rsid w:val="00202320"/>
    <w:rsid w:val="00213AE2"/>
    <w:rsid w:val="00233D1B"/>
    <w:rsid w:val="00242FBE"/>
    <w:rsid w:val="00251C4E"/>
    <w:rsid w:val="00254CD2"/>
    <w:rsid w:val="00273236"/>
    <w:rsid w:val="0027595D"/>
    <w:rsid w:val="0029773D"/>
    <w:rsid w:val="002A69CC"/>
    <w:rsid w:val="002B0D4B"/>
    <w:rsid w:val="002B21B5"/>
    <w:rsid w:val="002B6F0F"/>
    <w:rsid w:val="002C5260"/>
    <w:rsid w:val="002E44F0"/>
    <w:rsid w:val="002F0505"/>
    <w:rsid w:val="002F1497"/>
    <w:rsid w:val="0030116D"/>
    <w:rsid w:val="00303EFD"/>
    <w:rsid w:val="003077BB"/>
    <w:rsid w:val="0031020F"/>
    <w:rsid w:val="003116FA"/>
    <w:rsid w:val="0032262D"/>
    <w:rsid w:val="0032329F"/>
    <w:rsid w:val="00331981"/>
    <w:rsid w:val="003354F1"/>
    <w:rsid w:val="003532E3"/>
    <w:rsid w:val="00355448"/>
    <w:rsid w:val="003730B6"/>
    <w:rsid w:val="00385372"/>
    <w:rsid w:val="00385AAD"/>
    <w:rsid w:val="003978D5"/>
    <w:rsid w:val="003A3F2C"/>
    <w:rsid w:val="003A47B1"/>
    <w:rsid w:val="003A5ABE"/>
    <w:rsid w:val="003B65AC"/>
    <w:rsid w:val="003C2AD9"/>
    <w:rsid w:val="003C5C37"/>
    <w:rsid w:val="003C6C97"/>
    <w:rsid w:val="003E6526"/>
    <w:rsid w:val="003F1535"/>
    <w:rsid w:val="003F1C4C"/>
    <w:rsid w:val="003F2CB6"/>
    <w:rsid w:val="003F3D6B"/>
    <w:rsid w:val="003F59FB"/>
    <w:rsid w:val="004105ED"/>
    <w:rsid w:val="004439BC"/>
    <w:rsid w:val="00456010"/>
    <w:rsid w:val="00475009"/>
    <w:rsid w:val="00477DAC"/>
    <w:rsid w:val="00480B0C"/>
    <w:rsid w:val="00481AFC"/>
    <w:rsid w:val="0048204F"/>
    <w:rsid w:val="00486F25"/>
    <w:rsid w:val="00495FAC"/>
    <w:rsid w:val="004B0F54"/>
    <w:rsid w:val="004B2155"/>
    <w:rsid w:val="004B63F1"/>
    <w:rsid w:val="004D4EED"/>
    <w:rsid w:val="004F24F0"/>
    <w:rsid w:val="004F2BF3"/>
    <w:rsid w:val="004F5C03"/>
    <w:rsid w:val="004F7E7F"/>
    <w:rsid w:val="00500130"/>
    <w:rsid w:val="0050309E"/>
    <w:rsid w:val="00515430"/>
    <w:rsid w:val="005460E6"/>
    <w:rsid w:val="005561EE"/>
    <w:rsid w:val="00571CB9"/>
    <w:rsid w:val="005745F7"/>
    <w:rsid w:val="00575B3C"/>
    <w:rsid w:val="005810EE"/>
    <w:rsid w:val="005817D1"/>
    <w:rsid w:val="0058730B"/>
    <w:rsid w:val="00591422"/>
    <w:rsid w:val="00592BBA"/>
    <w:rsid w:val="00593930"/>
    <w:rsid w:val="005A707F"/>
    <w:rsid w:val="005C4AE9"/>
    <w:rsid w:val="005D159E"/>
    <w:rsid w:val="005E1703"/>
    <w:rsid w:val="005F6686"/>
    <w:rsid w:val="00600E48"/>
    <w:rsid w:val="006151EF"/>
    <w:rsid w:val="006318B1"/>
    <w:rsid w:val="00632936"/>
    <w:rsid w:val="006402EF"/>
    <w:rsid w:val="00650BA9"/>
    <w:rsid w:val="00653041"/>
    <w:rsid w:val="00654B3B"/>
    <w:rsid w:val="00657EAB"/>
    <w:rsid w:val="00670782"/>
    <w:rsid w:val="00683260"/>
    <w:rsid w:val="00690AD1"/>
    <w:rsid w:val="006948DA"/>
    <w:rsid w:val="006A5920"/>
    <w:rsid w:val="006A6776"/>
    <w:rsid w:val="006B548D"/>
    <w:rsid w:val="006B718B"/>
    <w:rsid w:val="006C1B8F"/>
    <w:rsid w:val="006D3895"/>
    <w:rsid w:val="006D7A6D"/>
    <w:rsid w:val="006F2ED6"/>
    <w:rsid w:val="00707251"/>
    <w:rsid w:val="0071795D"/>
    <w:rsid w:val="00717F39"/>
    <w:rsid w:val="0073424E"/>
    <w:rsid w:val="00742022"/>
    <w:rsid w:val="0074319F"/>
    <w:rsid w:val="0075704A"/>
    <w:rsid w:val="007704D8"/>
    <w:rsid w:val="00785D31"/>
    <w:rsid w:val="007974B2"/>
    <w:rsid w:val="007A19FD"/>
    <w:rsid w:val="007A1A93"/>
    <w:rsid w:val="007A6773"/>
    <w:rsid w:val="007B2990"/>
    <w:rsid w:val="007C3391"/>
    <w:rsid w:val="007C44BE"/>
    <w:rsid w:val="007E4A64"/>
    <w:rsid w:val="007F5B07"/>
    <w:rsid w:val="0080352C"/>
    <w:rsid w:val="00805CFD"/>
    <w:rsid w:val="00810995"/>
    <w:rsid w:val="0082259F"/>
    <w:rsid w:val="00832618"/>
    <w:rsid w:val="0084536B"/>
    <w:rsid w:val="00850CF6"/>
    <w:rsid w:val="00854E9A"/>
    <w:rsid w:val="00874576"/>
    <w:rsid w:val="00882902"/>
    <w:rsid w:val="00885E79"/>
    <w:rsid w:val="008879BC"/>
    <w:rsid w:val="00894D28"/>
    <w:rsid w:val="008B26AA"/>
    <w:rsid w:val="008B4172"/>
    <w:rsid w:val="008D5246"/>
    <w:rsid w:val="008F61FA"/>
    <w:rsid w:val="009138D2"/>
    <w:rsid w:val="0092058D"/>
    <w:rsid w:val="00921A19"/>
    <w:rsid w:val="009601B8"/>
    <w:rsid w:val="00970338"/>
    <w:rsid w:val="00971B22"/>
    <w:rsid w:val="00976DE9"/>
    <w:rsid w:val="00977A39"/>
    <w:rsid w:val="00980B6F"/>
    <w:rsid w:val="00985E32"/>
    <w:rsid w:val="009A4053"/>
    <w:rsid w:val="009B0527"/>
    <w:rsid w:val="009F7124"/>
    <w:rsid w:val="00A20B0F"/>
    <w:rsid w:val="00A359B4"/>
    <w:rsid w:val="00A40291"/>
    <w:rsid w:val="00A50DA9"/>
    <w:rsid w:val="00A62B0E"/>
    <w:rsid w:val="00A66BC3"/>
    <w:rsid w:val="00A719F3"/>
    <w:rsid w:val="00A82607"/>
    <w:rsid w:val="00A82AC5"/>
    <w:rsid w:val="00A82FEB"/>
    <w:rsid w:val="00A911E3"/>
    <w:rsid w:val="00AA0A91"/>
    <w:rsid w:val="00AB0218"/>
    <w:rsid w:val="00AB2AA3"/>
    <w:rsid w:val="00AC2198"/>
    <w:rsid w:val="00AC67E3"/>
    <w:rsid w:val="00B01DBC"/>
    <w:rsid w:val="00B02C0E"/>
    <w:rsid w:val="00B16CFC"/>
    <w:rsid w:val="00B16E93"/>
    <w:rsid w:val="00B3326F"/>
    <w:rsid w:val="00B36152"/>
    <w:rsid w:val="00B4676E"/>
    <w:rsid w:val="00B5475D"/>
    <w:rsid w:val="00B6002D"/>
    <w:rsid w:val="00B67EF1"/>
    <w:rsid w:val="00BA47D3"/>
    <w:rsid w:val="00BA77AC"/>
    <w:rsid w:val="00BB0723"/>
    <w:rsid w:val="00BB6FD0"/>
    <w:rsid w:val="00BC1367"/>
    <w:rsid w:val="00BC5DAF"/>
    <w:rsid w:val="00BD1316"/>
    <w:rsid w:val="00BE21DB"/>
    <w:rsid w:val="00BE2BDD"/>
    <w:rsid w:val="00BF3E16"/>
    <w:rsid w:val="00C0566C"/>
    <w:rsid w:val="00C05E43"/>
    <w:rsid w:val="00C1487C"/>
    <w:rsid w:val="00C16B29"/>
    <w:rsid w:val="00C30883"/>
    <w:rsid w:val="00C406D4"/>
    <w:rsid w:val="00C5583E"/>
    <w:rsid w:val="00C877E4"/>
    <w:rsid w:val="00C96E0F"/>
    <w:rsid w:val="00CC386A"/>
    <w:rsid w:val="00CE1A05"/>
    <w:rsid w:val="00CE50B8"/>
    <w:rsid w:val="00CF38C5"/>
    <w:rsid w:val="00D05372"/>
    <w:rsid w:val="00D0717D"/>
    <w:rsid w:val="00D1434F"/>
    <w:rsid w:val="00D1643E"/>
    <w:rsid w:val="00D16C37"/>
    <w:rsid w:val="00D3264F"/>
    <w:rsid w:val="00D40DE3"/>
    <w:rsid w:val="00D4343D"/>
    <w:rsid w:val="00D44F4C"/>
    <w:rsid w:val="00D64793"/>
    <w:rsid w:val="00D70FCE"/>
    <w:rsid w:val="00D733B7"/>
    <w:rsid w:val="00D8498E"/>
    <w:rsid w:val="00D85D3F"/>
    <w:rsid w:val="00D90B08"/>
    <w:rsid w:val="00D91C0E"/>
    <w:rsid w:val="00DB1F38"/>
    <w:rsid w:val="00DB6EB1"/>
    <w:rsid w:val="00DC149D"/>
    <w:rsid w:val="00DC692E"/>
    <w:rsid w:val="00DE1223"/>
    <w:rsid w:val="00DF19B4"/>
    <w:rsid w:val="00E07139"/>
    <w:rsid w:val="00E130E8"/>
    <w:rsid w:val="00E15888"/>
    <w:rsid w:val="00E304C3"/>
    <w:rsid w:val="00E30649"/>
    <w:rsid w:val="00E3728F"/>
    <w:rsid w:val="00E4415C"/>
    <w:rsid w:val="00E461E0"/>
    <w:rsid w:val="00E50D01"/>
    <w:rsid w:val="00E56632"/>
    <w:rsid w:val="00E65306"/>
    <w:rsid w:val="00E663D4"/>
    <w:rsid w:val="00E75BBA"/>
    <w:rsid w:val="00E8457B"/>
    <w:rsid w:val="00E9608C"/>
    <w:rsid w:val="00EA1E8F"/>
    <w:rsid w:val="00EA6E1C"/>
    <w:rsid w:val="00EE1C0F"/>
    <w:rsid w:val="00EE3B14"/>
    <w:rsid w:val="00EF1444"/>
    <w:rsid w:val="00EF259A"/>
    <w:rsid w:val="00F05248"/>
    <w:rsid w:val="00F05FFE"/>
    <w:rsid w:val="00F07A42"/>
    <w:rsid w:val="00F63C3C"/>
    <w:rsid w:val="00F64DC0"/>
    <w:rsid w:val="00F81F15"/>
    <w:rsid w:val="00F9078B"/>
    <w:rsid w:val="00F9624F"/>
    <w:rsid w:val="00FA0D94"/>
    <w:rsid w:val="00FB7413"/>
    <w:rsid w:val="00FB7D27"/>
    <w:rsid w:val="00FC5B05"/>
    <w:rsid w:val="00FF2530"/>
    <w:rsid w:val="00FF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213AE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84536B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4536B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403C6"/>
    <w:pPr>
      <w:ind w:left="708"/>
    </w:pPr>
  </w:style>
  <w:style w:type="paragraph" w:styleId="a8">
    <w:name w:val="Normal (Web)"/>
    <w:basedOn w:val="a"/>
    <w:uiPriority w:val="99"/>
    <w:unhideWhenUsed/>
    <w:rsid w:val="00D16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CF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568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Аня Ветошкина</cp:lastModifiedBy>
  <cp:revision>49</cp:revision>
  <cp:lastPrinted>2020-10-05T09:36:00Z</cp:lastPrinted>
  <dcterms:created xsi:type="dcterms:W3CDTF">2019-02-07T04:54:00Z</dcterms:created>
  <dcterms:modified xsi:type="dcterms:W3CDTF">2020-10-13T06:44:00Z</dcterms:modified>
</cp:coreProperties>
</file>