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charts/chart8.xml" ContentType="application/vnd.openxmlformats-officedocument.drawingml.chart+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header4.xml" ContentType="application/vnd.openxmlformats-officedocument.wordprocessingml.header+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A71" w:rsidRPr="00D5670D" w:rsidRDefault="00056A71" w:rsidP="0059664F">
      <w:pPr>
        <w:jc w:val="center"/>
        <w:rPr>
          <w:b/>
          <w:color w:val="000000"/>
          <w:sz w:val="28"/>
          <w:szCs w:val="28"/>
        </w:rPr>
      </w:pPr>
      <w:r w:rsidRPr="00D5670D">
        <w:rPr>
          <w:b/>
          <w:color w:val="000000"/>
          <w:sz w:val="28"/>
          <w:szCs w:val="28"/>
        </w:rPr>
        <w:t>Российская Федерация</w:t>
      </w:r>
    </w:p>
    <w:p w:rsidR="00056A71" w:rsidRPr="00D5670D" w:rsidRDefault="00056A71" w:rsidP="0059664F">
      <w:pPr>
        <w:jc w:val="center"/>
        <w:rPr>
          <w:color w:val="000000"/>
          <w:sz w:val="6"/>
          <w:szCs w:val="6"/>
        </w:rPr>
      </w:pPr>
    </w:p>
    <w:p w:rsidR="00056A71" w:rsidRPr="00D5670D" w:rsidRDefault="00056A71" w:rsidP="0059664F">
      <w:pPr>
        <w:jc w:val="center"/>
        <w:rPr>
          <w:b/>
          <w:color w:val="000000"/>
          <w:sz w:val="28"/>
          <w:szCs w:val="28"/>
        </w:rPr>
      </w:pPr>
      <w:r w:rsidRPr="00D5670D">
        <w:rPr>
          <w:b/>
          <w:color w:val="000000"/>
          <w:sz w:val="28"/>
          <w:szCs w:val="28"/>
        </w:rPr>
        <w:t>Свердловская область</w:t>
      </w:r>
    </w:p>
    <w:p w:rsidR="00056A71" w:rsidRPr="00D5670D" w:rsidRDefault="00056A71" w:rsidP="0059664F">
      <w:pPr>
        <w:jc w:val="center"/>
        <w:rPr>
          <w:color w:val="000000"/>
          <w:sz w:val="28"/>
          <w:szCs w:val="28"/>
        </w:rPr>
      </w:pPr>
    </w:p>
    <w:p w:rsidR="00056A71" w:rsidRPr="00D5670D" w:rsidRDefault="00056A71" w:rsidP="0059664F">
      <w:pPr>
        <w:jc w:val="center"/>
        <w:rPr>
          <w:b/>
          <w:color w:val="000000"/>
          <w:sz w:val="28"/>
          <w:szCs w:val="28"/>
        </w:rPr>
      </w:pPr>
      <w:r w:rsidRPr="00D5670D">
        <w:rPr>
          <w:b/>
          <w:color w:val="000000"/>
          <w:sz w:val="28"/>
          <w:szCs w:val="28"/>
        </w:rPr>
        <w:t xml:space="preserve">Городской округ </w:t>
      </w:r>
      <w:r w:rsidR="009F5571" w:rsidRPr="00D5670D">
        <w:rPr>
          <w:b/>
          <w:color w:val="000000"/>
          <w:sz w:val="28"/>
          <w:szCs w:val="28"/>
        </w:rPr>
        <w:t>Пелым</w:t>
      </w:r>
    </w:p>
    <w:p w:rsidR="00056A71" w:rsidRPr="00D5670D" w:rsidRDefault="00056A71" w:rsidP="0059664F">
      <w:pPr>
        <w:jc w:val="center"/>
        <w:rPr>
          <w:b/>
          <w:i/>
          <w:color w:val="000000"/>
          <w:sz w:val="16"/>
          <w:szCs w:val="16"/>
        </w:rPr>
      </w:pPr>
    </w:p>
    <w:p w:rsidR="00056A71" w:rsidRPr="00D5670D" w:rsidRDefault="00056A71" w:rsidP="0059664F">
      <w:pPr>
        <w:jc w:val="both"/>
        <w:rPr>
          <w:noProof/>
          <w:color w:val="000000"/>
          <w:sz w:val="28"/>
          <w:szCs w:val="28"/>
        </w:rPr>
      </w:pPr>
    </w:p>
    <w:p w:rsidR="00056A71" w:rsidRPr="00D5670D" w:rsidRDefault="00B31ADB" w:rsidP="009F5571">
      <w:pPr>
        <w:jc w:val="center"/>
        <w:rPr>
          <w:noProof/>
          <w:color w:val="000000"/>
          <w:sz w:val="28"/>
          <w:szCs w:val="28"/>
        </w:rPr>
      </w:pPr>
      <w:r>
        <w:rPr>
          <w:noProof/>
          <w:color w:val="000000"/>
          <w:lang w:eastAsia="ru-RU"/>
        </w:rPr>
        <w:drawing>
          <wp:inline distT="0" distB="0" distL="0" distR="0">
            <wp:extent cx="1352550" cy="1762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52550" cy="1762125"/>
                    </a:xfrm>
                    <a:prstGeom prst="rect">
                      <a:avLst/>
                    </a:prstGeom>
                    <a:noFill/>
                    <a:ln w="9525">
                      <a:noFill/>
                      <a:miter lim="800000"/>
                      <a:headEnd/>
                      <a:tailEnd/>
                    </a:ln>
                  </pic:spPr>
                </pic:pic>
              </a:graphicData>
            </a:graphic>
          </wp:inline>
        </w:drawing>
      </w:r>
    </w:p>
    <w:p w:rsidR="00056A71" w:rsidRPr="00D5670D" w:rsidRDefault="00056A71" w:rsidP="0059664F">
      <w:pPr>
        <w:jc w:val="both"/>
        <w:rPr>
          <w:noProof/>
          <w:color w:val="000000"/>
          <w:sz w:val="28"/>
          <w:szCs w:val="28"/>
        </w:rPr>
      </w:pPr>
    </w:p>
    <w:p w:rsidR="00056A71" w:rsidRPr="00D5670D" w:rsidRDefault="00056A71" w:rsidP="0059664F">
      <w:pPr>
        <w:jc w:val="both"/>
        <w:rPr>
          <w:noProof/>
          <w:color w:val="000000"/>
          <w:sz w:val="28"/>
          <w:szCs w:val="28"/>
        </w:rPr>
      </w:pPr>
    </w:p>
    <w:p w:rsidR="00056A71" w:rsidRPr="00D5670D" w:rsidRDefault="00056A71" w:rsidP="0059664F">
      <w:pPr>
        <w:jc w:val="both"/>
        <w:rPr>
          <w:noProof/>
          <w:color w:val="000000"/>
          <w:sz w:val="28"/>
          <w:szCs w:val="28"/>
        </w:rPr>
      </w:pPr>
    </w:p>
    <w:p w:rsidR="00056A71" w:rsidRPr="00D5670D" w:rsidRDefault="00056A71" w:rsidP="0059664F">
      <w:pPr>
        <w:jc w:val="both"/>
        <w:rPr>
          <w:noProof/>
          <w:color w:val="000000"/>
          <w:sz w:val="28"/>
          <w:szCs w:val="28"/>
        </w:rPr>
      </w:pPr>
    </w:p>
    <w:p w:rsidR="00056A71" w:rsidRPr="00D5670D" w:rsidRDefault="00056A71" w:rsidP="0059664F">
      <w:pPr>
        <w:jc w:val="both"/>
        <w:rPr>
          <w:noProof/>
          <w:color w:val="000000"/>
          <w:sz w:val="28"/>
          <w:szCs w:val="28"/>
        </w:rPr>
      </w:pPr>
    </w:p>
    <w:p w:rsidR="00056A71" w:rsidRPr="00D5670D" w:rsidRDefault="00056A71" w:rsidP="0059664F">
      <w:pPr>
        <w:jc w:val="both"/>
        <w:rPr>
          <w:noProof/>
          <w:color w:val="000000"/>
          <w:sz w:val="28"/>
          <w:szCs w:val="28"/>
        </w:rPr>
      </w:pPr>
    </w:p>
    <w:p w:rsidR="00056A71" w:rsidRPr="00D5670D" w:rsidRDefault="00056A71" w:rsidP="0059664F">
      <w:pPr>
        <w:jc w:val="both"/>
        <w:rPr>
          <w:noProof/>
          <w:color w:val="000000"/>
          <w:sz w:val="28"/>
          <w:szCs w:val="28"/>
        </w:rPr>
      </w:pPr>
    </w:p>
    <w:p w:rsidR="00056A71" w:rsidRPr="00D5670D" w:rsidRDefault="00C006C3" w:rsidP="0059664F">
      <w:pPr>
        <w:jc w:val="center"/>
        <w:rPr>
          <w:color w:val="000000"/>
          <w:sz w:val="28"/>
          <w:szCs w:val="28"/>
        </w:rPr>
      </w:pPr>
      <w:r w:rsidRPr="00D5670D">
        <w:rPr>
          <w:color w:val="000000"/>
          <w:sz w:val="28"/>
          <w:szCs w:val="28"/>
        </w:rPr>
        <w:t>Проект</w:t>
      </w:r>
    </w:p>
    <w:p w:rsidR="00056A71" w:rsidRPr="00D5670D" w:rsidRDefault="00056A71" w:rsidP="0059664F">
      <w:pPr>
        <w:jc w:val="center"/>
        <w:rPr>
          <w:b/>
          <w:color w:val="000000"/>
          <w:sz w:val="32"/>
          <w:szCs w:val="32"/>
        </w:rPr>
      </w:pPr>
      <w:r w:rsidRPr="00D5670D">
        <w:rPr>
          <w:b/>
          <w:color w:val="000000"/>
          <w:sz w:val="32"/>
          <w:szCs w:val="32"/>
        </w:rPr>
        <w:t>СТРАТЕГИЯ</w:t>
      </w:r>
    </w:p>
    <w:p w:rsidR="009452B2" w:rsidRPr="00D5670D" w:rsidRDefault="00056A71" w:rsidP="0059664F">
      <w:pPr>
        <w:jc w:val="center"/>
        <w:rPr>
          <w:b/>
          <w:color w:val="000000"/>
          <w:sz w:val="32"/>
          <w:szCs w:val="32"/>
        </w:rPr>
      </w:pPr>
      <w:r w:rsidRPr="00D5670D">
        <w:rPr>
          <w:b/>
          <w:color w:val="000000"/>
          <w:sz w:val="32"/>
          <w:szCs w:val="32"/>
        </w:rPr>
        <w:t xml:space="preserve">СОЦИАЛЬНО-ЭКНОМИЧЕСКОГО РАЗВИТИЯ </w:t>
      </w:r>
    </w:p>
    <w:p w:rsidR="00056A71" w:rsidRPr="00D5670D" w:rsidRDefault="00056A71" w:rsidP="0059664F">
      <w:pPr>
        <w:jc w:val="center"/>
        <w:rPr>
          <w:b/>
          <w:color w:val="000000"/>
          <w:sz w:val="32"/>
          <w:szCs w:val="32"/>
        </w:rPr>
      </w:pPr>
      <w:r w:rsidRPr="00D5670D">
        <w:rPr>
          <w:b/>
          <w:color w:val="000000"/>
          <w:sz w:val="32"/>
          <w:szCs w:val="32"/>
        </w:rPr>
        <w:t xml:space="preserve">ГОРОДСКОГО ОКРУГА </w:t>
      </w:r>
      <w:r w:rsidR="009F5571" w:rsidRPr="00D5670D">
        <w:rPr>
          <w:b/>
          <w:color w:val="000000"/>
          <w:sz w:val="32"/>
          <w:szCs w:val="32"/>
        </w:rPr>
        <w:t>ПЕЛЫМ</w:t>
      </w:r>
    </w:p>
    <w:p w:rsidR="00056A71" w:rsidRPr="00D5670D" w:rsidRDefault="00D7565C" w:rsidP="0059664F">
      <w:pPr>
        <w:jc w:val="center"/>
        <w:rPr>
          <w:color w:val="000000"/>
          <w:sz w:val="28"/>
          <w:szCs w:val="28"/>
        </w:rPr>
      </w:pPr>
      <w:r w:rsidRPr="00D5670D">
        <w:rPr>
          <w:color w:val="000000"/>
          <w:sz w:val="28"/>
          <w:szCs w:val="28"/>
        </w:rPr>
        <w:t xml:space="preserve"> </w:t>
      </w:r>
      <w:r w:rsidR="008B3398" w:rsidRPr="00D5670D">
        <w:rPr>
          <w:color w:val="000000"/>
          <w:sz w:val="28"/>
          <w:szCs w:val="28"/>
        </w:rPr>
        <w:t>(в новой редакции)</w:t>
      </w:r>
    </w:p>
    <w:p w:rsidR="00056A71" w:rsidRPr="00D5670D" w:rsidRDefault="00056A71" w:rsidP="0059664F">
      <w:pPr>
        <w:jc w:val="center"/>
        <w:rPr>
          <w:color w:val="000000"/>
          <w:sz w:val="28"/>
          <w:szCs w:val="28"/>
        </w:rPr>
      </w:pPr>
    </w:p>
    <w:p w:rsidR="00056A71" w:rsidRPr="00D5670D" w:rsidRDefault="00056A71" w:rsidP="0059664F">
      <w:pPr>
        <w:jc w:val="center"/>
        <w:rPr>
          <w:color w:val="000000"/>
          <w:sz w:val="28"/>
          <w:szCs w:val="28"/>
        </w:rPr>
      </w:pPr>
    </w:p>
    <w:p w:rsidR="00056A71" w:rsidRPr="00D5670D" w:rsidRDefault="00056A71" w:rsidP="0059664F">
      <w:pPr>
        <w:jc w:val="center"/>
        <w:rPr>
          <w:color w:val="000000"/>
          <w:sz w:val="28"/>
          <w:szCs w:val="28"/>
        </w:rPr>
      </w:pPr>
    </w:p>
    <w:p w:rsidR="0082252B" w:rsidRPr="00D5670D" w:rsidRDefault="0082252B" w:rsidP="0059664F">
      <w:pPr>
        <w:jc w:val="center"/>
        <w:rPr>
          <w:color w:val="000000"/>
          <w:sz w:val="28"/>
          <w:szCs w:val="28"/>
        </w:rPr>
      </w:pPr>
    </w:p>
    <w:p w:rsidR="00FC1EC3" w:rsidRPr="00D5670D" w:rsidRDefault="00FC1EC3" w:rsidP="0059664F">
      <w:pPr>
        <w:jc w:val="center"/>
        <w:rPr>
          <w:color w:val="000000"/>
          <w:sz w:val="28"/>
          <w:szCs w:val="28"/>
        </w:rPr>
      </w:pPr>
    </w:p>
    <w:p w:rsidR="00FC1EC3" w:rsidRPr="00D5670D" w:rsidRDefault="00FC1EC3" w:rsidP="0059664F">
      <w:pPr>
        <w:jc w:val="center"/>
        <w:rPr>
          <w:color w:val="000000"/>
          <w:sz w:val="28"/>
          <w:szCs w:val="28"/>
        </w:rPr>
      </w:pPr>
    </w:p>
    <w:p w:rsidR="00FC1EC3" w:rsidRPr="00D5670D" w:rsidRDefault="00FC1EC3" w:rsidP="0059664F">
      <w:pPr>
        <w:jc w:val="center"/>
        <w:rPr>
          <w:color w:val="000000"/>
          <w:sz w:val="28"/>
          <w:szCs w:val="28"/>
        </w:rPr>
      </w:pPr>
    </w:p>
    <w:p w:rsidR="00FC1EC3" w:rsidRPr="00D5670D" w:rsidRDefault="00FC1EC3" w:rsidP="0059664F">
      <w:pPr>
        <w:jc w:val="center"/>
        <w:rPr>
          <w:color w:val="000000"/>
          <w:sz w:val="28"/>
          <w:szCs w:val="28"/>
        </w:rPr>
      </w:pPr>
    </w:p>
    <w:p w:rsidR="0041019A" w:rsidRPr="00D5670D" w:rsidRDefault="0041019A" w:rsidP="0059664F">
      <w:pPr>
        <w:jc w:val="center"/>
        <w:rPr>
          <w:color w:val="000000"/>
          <w:sz w:val="28"/>
          <w:szCs w:val="28"/>
        </w:rPr>
      </w:pPr>
    </w:p>
    <w:p w:rsidR="0041019A" w:rsidRPr="00D5670D" w:rsidRDefault="0041019A" w:rsidP="0059664F">
      <w:pPr>
        <w:jc w:val="center"/>
        <w:rPr>
          <w:color w:val="000000"/>
          <w:sz w:val="28"/>
          <w:szCs w:val="28"/>
        </w:rPr>
      </w:pPr>
    </w:p>
    <w:p w:rsidR="0041019A" w:rsidRPr="00D5670D" w:rsidRDefault="0041019A" w:rsidP="0059664F">
      <w:pPr>
        <w:jc w:val="center"/>
        <w:rPr>
          <w:color w:val="000000"/>
          <w:sz w:val="28"/>
          <w:szCs w:val="28"/>
        </w:rPr>
      </w:pPr>
    </w:p>
    <w:p w:rsidR="0041019A" w:rsidRPr="00D5670D" w:rsidRDefault="0041019A" w:rsidP="0059664F">
      <w:pPr>
        <w:jc w:val="center"/>
        <w:rPr>
          <w:color w:val="000000"/>
          <w:sz w:val="28"/>
          <w:szCs w:val="28"/>
        </w:rPr>
      </w:pPr>
    </w:p>
    <w:p w:rsidR="0041019A" w:rsidRPr="00D5670D" w:rsidRDefault="0041019A" w:rsidP="0059664F">
      <w:pPr>
        <w:jc w:val="center"/>
        <w:rPr>
          <w:color w:val="000000"/>
          <w:sz w:val="28"/>
          <w:szCs w:val="28"/>
        </w:rPr>
      </w:pPr>
    </w:p>
    <w:p w:rsidR="0041019A" w:rsidRPr="00D5670D" w:rsidRDefault="0041019A" w:rsidP="0059664F">
      <w:pPr>
        <w:jc w:val="center"/>
        <w:rPr>
          <w:color w:val="000000"/>
          <w:sz w:val="28"/>
          <w:szCs w:val="28"/>
        </w:rPr>
      </w:pPr>
    </w:p>
    <w:p w:rsidR="001F2221" w:rsidRPr="00D5670D" w:rsidRDefault="001F2221" w:rsidP="0059664F">
      <w:pPr>
        <w:jc w:val="center"/>
        <w:rPr>
          <w:color w:val="000000"/>
          <w:sz w:val="28"/>
          <w:szCs w:val="28"/>
        </w:rPr>
      </w:pPr>
    </w:p>
    <w:p w:rsidR="001F2221" w:rsidRPr="00D5670D" w:rsidRDefault="001F2221" w:rsidP="0059664F">
      <w:pPr>
        <w:jc w:val="center"/>
        <w:rPr>
          <w:color w:val="000000"/>
          <w:sz w:val="28"/>
          <w:szCs w:val="28"/>
        </w:rPr>
      </w:pPr>
    </w:p>
    <w:p w:rsidR="0041019A" w:rsidRPr="00D5670D" w:rsidRDefault="0041019A" w:rsidP="0059664F">
      <w:pPr>
        <w:jc w:val="center"/>
        <w:rPr>
          <w:color w:val="000000"/>
          <w:sz w:val="28"/>
          <w:szCs w:val="28"/>
        </w:rPr>
      </w:pPr>
    </w:p>
    <w:p w:rsidR="0041019A" w:rsidRPr="00D5670D" w:rsidRDefault="0041019A" w:rsidP="0059664F">
      <w:pPr>
        <w:jc w:val="center"/>
        <w:rPr>
          <w:color w:val="000000"/>
          <w:sz w:val="28"/>
          <w:szCs w:val="28"/>
        </w:rPr>
      </w:pPr>
    </w:p>
    <w:p w:rsidR="00443D31" w:rsidRPr="00D5670D" w:rsidRDefault="00443D31" w:rsidP="0059664F">
      <w:pPr>
        <w:jc w:val="center"/>
        <w:rPr>
          <w:color w:val="000000"/>
          <w:sz w:val="28"/>
          <w:szCs w:val="28"/>
        </w:rPr>
      </w:pPr>
    </w:p>
    <w:p w:rsidR="00056A71" w:rsidRPr="00D5670D" w:rsidRDefault="00056A71" w:rsidP="0098232F">
      <w:pPr>
        <w:pStyle w:val="af0"/>
        <w:shd w:val="clear" w:color="auto" w:fill="FFFFFF"/>
        <w:spacing w:before="0" w:beforeAutospacing="0" w:after="0" w:afterAutospacing="0"/>
        <w:ind w:left="-567" w:firstLine="567"/>
        <w:jc w:val="center"/>
        <w:rPr>
          <w:b/>
          <w:color w:val="000000"/>
          <w:sz w:val="28"/>
          <w:szCs w:val="28"/>
        </w:rPr>
      </w:pPr>
      <w:r w:rsidRPr="00D5670D">
        <w:rPr>
          <w:b/>
          <w:color w:val="000000"/>
          <w:sz w:val="28"/>
          <w:szCs w:val="28"/>
        </w:rPr>
        <w:t>СОДЕРЖАНИЕ</w:t>
      </w:r>
    </w:p>
    <w:p w:rsidR="00DB210F" w:rsidRPr="00D5670D" w:rsidRDefault="00DB210F" w:rsidP="00DB210F">
      <w:pPr>
        <w:pStyle w:val="af0"/>
        <w:shd w:val="clear" w:color="auto" w:fill="FFFFFF"/>
        <w:spacing w:before="0" w:beforeAutospacing="0" w:after="0" w:afterAutospacing="0"/>
        <w:ind w:left="-567" w:firstLine="567"/>
        <w:jc w:val="center"/>
        <w:rPr>
          <w:b/>
          <w:color w:val="000000"/>
          <w:sz w:val="28"/>
          <w:szCs w:val="28"/>
        </w:rPr>
      </w:pPr>
    </w:p>
    <w:tbl>
      <w:tblPr>
        <w:tblW w:w="94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7"/>
        <w:gridCol w:w="782"/>
      </w:tblGrid>
      <w:tr w:rsidR="00DB210F" w:rsidRPr="00D5670D" w:rsidTr="005A2648">
        <w:trPr>
          <w:trHeight w:val="144"/>
        </w:trPr>
        <w:tc>
          <w:tcPr>
            <w:tcW w:w="8647" w:type="dxa"/>
          </w:tcPr>
          <w:p w:rsidR="00DB210F" w:rsidRPr="00D5670D" w:rsidRDefault="00DB210F" w:rsidP="005A2648">
            <w:pPr>
              <w:ind w:left="-567" w:firstLine="709"/>
              <w:jc w:val="center"/>
              <w:rPr>
                <w:b/>
                <w:color w:val="000000"/>
                <w:sz w:val="28"/>
                <w:szCs w:val="28"/>
              </w:rPr>
            </w:pPr>
            <w:r w:rsidRPr="00D5670D">
              <w:rPr>
                <w:b/>
                <w:color w:val="000000"/>
                <w:sz w:val="28"/>
                <w:szCs w:val="28"/>
              </w:rPr>
              <w:t>Наименование</w:t>
            </w:r>
          </w:p>
        </w:tc>
        <w:tc>
          <w:tcPr>
            <w:tcW w:w="782" w:type="dxa"/>
          </w:tcPr>
          <w:p w:rsidR="00DB210F" w:rsidRPr="00D5670D" w:rsidRDefault="00DB210F" w:rsidP="005A2648">
            <w:pPr>
              <w:pStyle w:val="af0"/>
              <w:spacing w:before="0" w:beforeAutospacing="0" w:after="0" w:afterAutospacing="0"/>
              <w:jc w:val="center"/>
              <w:rPr>
                <w:b/>
                <w:color w:val="000000"/>
                <w:sz w:val="28"/>
                <w:szCs w:val="28"/>
              </w:rPr>
            </w:pPr>
            <w:r w:rsidRPr="00D5670D">
              <w:rPr>
                <w:b/>
                <w:color w:val="000000"/>
                <w:sz w:val="28"/>
                <w:szCs w:val="28"/>
              </w:rPr>
              <w:t>Стр.</w:t>
            </w:r>
          </w:p>
        </w:tc>
      </w:tr>
      <w:tr w:rsidR="00DB210F" w:rsidRPr="00D5670D" w:rsidTr="005A2648">
        <w:trPr>
          <w:trHeight w:val="144"/>
        </w:trPr>
        <w:tc>
          <w:tcPr>
            <w:tcW w:w="8647" w:type="dxa"/>
          </w:tcPr>
          <w:p w:rsidR="00DB210F" w:rsidRPr="00D5670D" w:rsidRDefault="00DB210F" w:rsidP="005A2648">
            <w:pPr>
              <w:ind w:left="33" w:firstLine="284"/>
              <w:jc w:val="both"/>
              <w:rPr>
                <w:b/>
                <w:color w:val="000000"/>
                <w:sz w:val="28"/>
                <w:szCs w:val="28"/>
              </w:rPr>
            </w:pPr>
            <w:r w:rsidRPr="00D5670D">
              <w:rPr>
                <w:b/>
                <w:color w:val="000000"/>
                <w:sz w:val="28"/>
                <w:szCs w:val="28"/>
              </w:rPr>
              <w:t>Раздел 1. Концептуальные основы</w:t>
            </w:r>
          </w:p>
        </w:tc>
        <w:tc>
          <w:tcPr>
            <w:tcW w:w="782" w:type="dxa"/>
            <w:vAlign w:val="bottom"/>
          </w:tcPr>
          <w:p w:rsidR="00DB210F" w:rsidRPr="00D5670D" w:rsidRDefault="00DB210F" w:rsidP="005A2648">
            <w:pPr>
              <w:pStyle w:val="af0"/>
              <w:spacing w:before="0" w:beforeAutospacing="0" w:after="0" w:afterAutospacing="0"/>
              <w:jc w:val="center"/>
              <w:rPr>
                <w:color w:val="000000"/>
                <w:sz w:val="28"/>
                <w:szCs w:val="28"/>
              </w:rPr>
            </w:pPr>
            <w:r w:rsidRPr="00D5670D">
              <w:rPr>
                <w:color w:val="000000"/>
                <w:sz w:val="28"/>
                <w:szCs w:val="28"/>
              </w:rPr>
              <w:t>4</w:t>
            </w:r>
          </w:p>
        </w:tc>
      </w:tr>
      <w:tr w:rsidR="00DB210F" w:rsidRPr="00D5670D" w:rsidTr="005A2648">
        <w:trPr>
          <w:trHeight w:val="144"/>
        </w:trPr>
        <w:tc>
          <w:tcPr>
            <w:tcW w:w="8647" w:type="dxa"/>
          </w:tcPr>
          <w:p w:rsidR="00DB210F" w:rsidRPr="00D5670D" w:rsidRDefault="00DB210F" w:rsidP="005A2648">
            <w:pPr>
              <w:tabs>
                <w:tab w:val="left" w:pos="900"/>
              </w:tabs>
              <w:ind w:left="33" w:firstLine="284"/>
              <w:jc w:val="both"/>
              <w:rPr>
                <w:color w:val="000000"/>
                <w:sz w:val="28"/>
                <w:szCs w:val="28"/>
              </w:rPr>
            </w:pPr>
            <w:r w:rsidRPr="00D5670D">
              <w:rPr>
                <w:color w:val="000000"/>
                <w:sz w:val="28"/>
                <w:szCs w:val="28"/>
              </w:rPr>
              <w:t>1.1. Миссия, стратегическая цель и приоритеты развития горо</w:t>
            </w:r>
            <w:r w:rsidRPr="00D5670D">
              <w:rPr>
                <w:color w:val="000000"/>
                <w:sz w:val="28"/>
                <w:szCs w:val="28"/>
              </w:rPr>
              <w:t>д</w:t>
            </w:r>
            <w:r w:rsidRPr="00D5670D">
              <w:rPr>
                <w:color w:val="000000"/>
                <w:sz w:val="28"/>
                <w:szCs w:val="28"/>
              </w:rPr>
              <w:t>ского округа Пелым</w:t>
            </w:r>
          </w:p>
        </w:tc>
        <w:tc>
          <w:tcPr>
            <w:tcW w:w="782" w:type="dxa"/>
            <w:vAlign w:val="bottom"/>
          </w:tcPr>
          <w:p w:rsidR="00DB210F" w:rsidRPr="00D5670D" w:rsidRDefault="00DB210F" w:rsidP="005A2648">
            <w:pPr>
              <w:pStyle w:val="af0"/>
              <w:spacing w:before="0" w:beforeAutospacing="0" w:after="0" w:afterAutospacing="0"/>
              <w:jc w:val="center"/>
              <w:rPr>
                <w:color w:val="000000"/>
                <w:sz w:val="28"/>
                <w:szCs w:val="28"/>
              </w:rPr>
            </w:pPr>
            <w:r w:rsidRPr="00D5670D">
              <w:rPr>
                <w:color w:val="000000"/>
                <w:sz w:val="28"/>
                <w:szCs w:val="28"/>
              </w:rPr>
              <w:t>4</w:t>
            </w:r>
          </w:p>
        </w:tc>
      </w:tr>
      <w:tr w:rsidR="00DB210F" w:rsidRPr="00D5670D" w:rsidTr="005A2648">
        <w:trPr>
          <w:trHeight w:val="144"/>
        </w:trPr>
        <w:tc>
          <w:tcPr>
            <w:tcW w:w="8647" w:type="dxa"/>
          </w:tcPr>
          <w:p w:rsidR="00DB210F" w:rsidRPr="00D5670D" w:rsidRDefault="00DB210F" w:rsidP="005A2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firstLine="284"/>
              <w:jc w:val="both"/>
              <w:rPr>
                <w:color w:val="000000"/>
                <w:sz w:val="28"/>
                <w:szCs w:val="28"/>
              </w:rPr>
            </w:pPr>
            <w:r w:rsidRPr="00D5670D">
              <w:rPr>
                <w:color w:val="000000"/>
                <w:sz w:val="28"/>
                <w:szCs w:val="28"/>
              </w:rPr>
              <w:t>1.2. Сценарии социально – экономического развития  городского округа Пелым</w:t>
            </w:r>
          </w:p>
        </w:tc>
        <w:tc>
          <w:tcPr>
            <w:tcW w:w="782" w:type="dxa"/>
            <w:vAlign w:val="bottom"/>
          </w:tcPr>
          <w:p w:rsidR="00DB210F" w:rsidRPr="00D5670D" w:rsidRDefault="00DB210F" w:rsidP="005A2648">
            <w:pPr>
              <w:pStyle w:val="af0"/>
              <w:spacing w:before="0" w:beforeAutospacing="0" w:after="0" w:afterAutospacing="0"/>
              <w:jc w:val="center"/>
              <w:rPr>
                <w:color w:val="000000"/>
                <w:sz w:val="28"/>
                <w:szCs w:val="28"/>
              </w:rPr>
            </w:pPr>
            <w:r w:rsidRPr="00D5670D">
              <w:rPr>
                <w:color w:val="000000"/>
                <w:sz w:val="28"/>
                <w:szCs w:val="28"/>
              </w:rPr>
              <w:t>8</w:t>
            </w:r>
          </w:p>
        </w:tc>
      </w:tr>
      <w:tr w:rsidR="00DB210F" w:rsidRPr="00D5670D" w:rsidTr="005A2648">
        <w:trPr>
          <w:trHeight w:val="144"/>
        </w:trPr>
        <w:tc>
          <w:tcPr>
            <w:tcW w:w="8647" w:type="dxa"/>
          </w:tcPr>
          <w:p w:rsidR="00DB210F" w:rsidRPr="00D5670D" w:rsidRDefault="00DB210F" w:rsidP="005A2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firstLine="284"/>
              <w:jc w:val="both"/>
              <w:rPr>
                <w:b/>
                <w:color w:val="000000"/>
                <w:sz w:val="28"/>
                <w:szCs w:val="28"/>
              </w:rPr>
            </w:pPr>
            <w:r w:rsidRPr="00D5670D">
              <w:rPr>
                <w:b/>
                <w:color w:val="000000"/>
                <w:sz w:val="28"/>
                <w:szCs w:val="28"/>
              </w:rPr>
              <w:t>Раздел 2. «Социоэкономика: конкурентные возможности и ос</w:t>
            </w:r>
            <w:r w:rsidRPr="00D5670D">
              <w:rPr>
                <w:b/>
                <w:color w:val="000000"/>
                <w:sz w:val="28"/>
                <w:szCs w:val="28"/>
              </w:rPr>
              <w:t>о</w:t>
            </w:r>
            <w:r w:rsidRPr="00D5670D">
              <w:rPr>
                <w:b/>
                <w:color w:val="000000"/>
                <w:sz w:val="28"/>
                <w:szCs w:val="28"/>
              </w:rPr>
              <w:t>бенности развития»</w:t>
            </w:r>
          </w:p>
        </w:tc>
        <w:tc>
          <w:tcPr>
            <w:tcW w:w="782" w:type="dxa"/>
            <w:vAlign w:val="bottom"/>
          </w:tcPr>
          <w:p w:rsidR="00DB210F" w:rsidRPr="00D5670D" w:rsidRDefault="00DB210F" w:rsidP="005A2648">
            <w:pPr>
              <w:pStyle w:val="af0"/>
              <w:spacing w:before="0" w:beforeAutospacing="0" w:after="0" w:afterAutospacing="0"/>
              <w:jc w:val="center"/>
              <w:rPr>
                <w:color w:val="000000"/>
                <w:sz w:val="28"/>
                <w:szCs w:val="28"/>
              </w:rPr>
            </w:pPr>
            <w:r w:rsidRPr="00D5670D">
              <w:rPr>
                <w:color w:val="000000"/>
                <w:sz w:val="28"/>
                <w:szCs w:val="28"/>
              </w:rPr>
              <w:t>11</w:t>
            </w:r>
          </w:p>
        </w:tc>
      </w:tr>
      <w:tr w:rsidR="00DB210F" w:rsidRPr="00D5670D" w:rsidTr="005A2648">
        <w:trPr>
          <w:trHeight w:val="144"/>
        </w:trPr>
        <w:tc>
          <w:tcPr>
            <w:tcW w:w="8647" w:type="dxa"/>
          </w:tcPr>
          <w:p w:rsidR="00DB210F" w:rsidRPr="00D5670D" w:rsidRDefault="00DB210F" w:rsidP="005A2648">
            <w:pPr>
              <w:pStyle w:val="af0"/>
              <w:spacing w:before="0" w:beforeAutospacing="0" w:after="0" w:afterAutospacing="0"/>
              <w:ind w:left="33" w:firstLine="284"/>
              <w:jc w:val="both"/>
              <w:rPr>
                <w:color w:val="000000"/>
                <w:sz w:val="28"/>
                <w:szCs w:val="28"/>
              </w:rPr>
            </w:pPr>
            <w:r w:rsidRPr="00D5670D">
              <w:rPr>
                <w:color w:val="000000"/>
                <w:sz w:val="28"/>
                <w:szCs w:val="28"/>
              </w:rPr>
              <w:t>2.1. Общая характеристика городского округа Пелым</w:t>
            </w:r>
          </w:p>
        </w:tc>
        <w:tc>
          <w:tcPr>
            <w:tcW w:w="782" w:type="dxa"/>
            <w:vAlign w:val="bottom"/>
          </w:tcPr>
          <w:p w:rsidR="00DB210F" w:rsidRPr="00D5670D" w:rsidRDefault="00DB210F" w:rsidP="005A2648">
            <w:pPr>
              <w:pStyle w:val="af0"/>
              <w:spacing w:before="0" w:beforeAutospacing="0" w:after="0" w:afterAutospacing="0"/>
              <w:jc w:val="center"/>
              <w:rPr>
                <w:color w:val="000000"/>
                <w:sz w:val="28"/>
                <w:szCs w:val="28"/>
              </w:rPr>
            </w:pPr>
            <w:r w:rsidRPr="00D5670D">
              <w:rPr>
                <w:color w:val="000000"/>
                <w:sz w:val="28"/>
                <w:szCs w:val="28"/>
              </w:rPr>
              <w:t>11</w:t>
            </w:r>
          </w:p>
        </w:tc>
      </w:tr>
      <w:tr w:rsidR="00DB210F" w:rsidRPr="00D5670D" w:rsidTr="005A2648">
        <w:trPr>
          <w:trHeight w:val="144"/>
        </w:trPr>
        <w:tc>
          <w:tcPr>
            <w:tcW w:w="8647" w:type="dxa"/>
          </w:tcPr>
          <w:p w:rsidR="00DB210F" w:rsidRPr="00D5670D" w:rsidRDefault="00DB210F" w:rsidP="005A2648">
            <w:pPr>
              <w:pStyle w:val="a9"/>
              <w:ind w:left="33" w:firstLine="284"/>
              <w:jc w:val="both"/>
              <w:rPr>
                <w:color w:val="000000"/>
                <w:sz w:val="28"/>
                <w:szCs w:val="28"/>
              </w:rPr>
            </w:pPr>
            <w:r w:rsidRPr="00D5670D">
              <w:rPr>
                <w:color w:val="000000"/>
                <w:sz w:val="28"/>
                <w:szCs w:val="28"/>
              </w:rPr>
              <w:t>2.2. Анализ отраслевых направлений и сфер деятельности</w:t>
            </w:r>
          </w:p>
        </w:tc>
        <w:tc>
          <w:tcPr>
            <w:tcW w:w="782" w:type="dxa"/>
            <w:vAlign w:val="bottom"/>
          </w:tcPr>
          <w:p w:rsidR="00DB210F" w:rsidRPr="00D5670D" w:rsidRDefault="00DB210F" w:rsidP="005A2648">
            <w:pPr>
              <w:pStyle w:val="af0"/>
              <w:spacing w:before="0" w:beforeAutospacing="0" w:after="0" w:afterAutospacing="0"/>
              <w:jc w:val="center"/>
              <w:rPr>
                <w:color w:val="000000"/>
                <w:sz w:val="28"/>
                <w:szCs w:val="28"/>
              </w:rPr>
            </w:pPr>
            <w:r w:rsidRPr="00D5670D">
              <w:rPr>
                <w:color w:val="000000"/>
                <w:sz w:val="28"/>
                <w:szCs w:val="28"/>
              </w:rPr>
              <w:t>11</w:t>
            </w:r>
          </w:p>
        </w:tc>
      </w:tr>
      <w:tr w:rsidR="00DB210F" w:rsidRPr="00D5670D" w:rsidTr="005A2648">
        <w:trPr>
          <w:trHeight w:val="144"/>
        </w:trPr>
        <w:tc>
          <w:tcPr>
            <w:tcW w:w="8647" w:type="dxa"/>
          </w:tcPr>
          <w:p w:rsidR="00DB210F" w:rsidRPr="00D5670D" w:rsidRDefault="00DB210F" w:rsidP="005A2648">
            <w:pPr>
              <w:pStyle w:val="a9"/>
              <w:ind w:left="33" w:firstLine="284"/>
              <w:jc w:val="both"/>
              <w:rPr>
                <w:color w:val="000000"/>
                <w:sz w:val="28"/>
                <w:szCs w:val="28"/>
              </w:rPr>
            </w:pPr>
            <w:r w:rsidRPr="00D5670D">
              <w:rPr>
                <w:color w:val="000000"/>
                <w:sz w:val="28"/>
                <w:szCs w:val="28"/>
              </w:rPr>
              <w:t>2.2.1. Экономический потенциал</w:t>
            </w:r>
          </w:p>
        </w:tc>
        <w:tc>
          <w:tcPr>
            <w:tcW w:w="782" w:type="dxa"/>
            <w:vAlign w:val="bottom"/>
          </w:tcPr>
          <w:p w:rsidR="00DB210F" w:rsidRPr="00D5670D" w:rsidRDefault="00DB210F" w:rsidP="005A2648">
            <w:pPr>
              <w:pStyle w:val="af0"/>
              <w:spacing w:before="0" w:beforeAutospacing="0" w:after="0" w:afterAutospacing="0"/>
              <w:jc w:val="center"/>
              <w:rPr>
                <w:color w:val="000000"/>
                <w:sz w:val="28"/>
                <w:szCs w:val="28"/>
              </w:rPr>
            </w:pPr>
            <w:r w:rsidRPr="00D5670D">
              <w:rPr>
                <w:color w:val="000000"/>
                <w:sz w:val="28"/>
                <w:szCs w:val="28"/>
              </w:rPr>
              <w:t>11</w:t>
            </w:r>
          </w:p>
        </w:tc>
      </w:tr>
      <w:tr w:rsidR="00DB210F" w:rsidRPr="00D5670D" w:rsidTr="005A2648">
        <w:trPr>
          <w:trHeight w:val="144"/>
        </w:trPr>
        <w:tc>
          <w:tcPr>
            <w:tcW w:w="8647" w:type="dxa"/>
          </w:tcPr>
          <w:p w:rsidR="00DB210F" w:rsidRPr="00D5670D" w:rsidRDefault="00DB210F" w:rsidP="005A2648">
            <w:pPr>
              <w:pStyle w:val="a9"/>
              <w:ind w:left="33" w:firstLine="284"/>
              <w:jc w:val="both"/>
              <w:rPr>
                <w:color w:val="000000"/>
                <w:sz w:val="28"/>
                <w:szCs w:val="28"/>
              </w:rPr>
            </w:pPr>
            <w:r w:rsidRPr="00D5670D">
              <w:rPr>
                <w:color w:val="000000"/>
                <w:sz w:val="28"/>
                <w:szCs w:val="28"/>
              </w:rPr>
              <w:t>2.2.2. Инфраструктура</w:t>
            </w:r>
          </w:p>
        </w:tc>
        <w:tc>
          <w:tcPr>
            <w:tcW w:w="782" w:type="dxa"/>
            <w:vAlign w:val="bottom"/>
          </w:tcPr>
          <w:p w:rsidR="00DB210F" w:rsidRPr="00D5670D" w:rsidRDefault="00DB210F" w:rsidP="005A2648">
            <w:pPr>
              <w:pStyle w:val="af0"/>
              <w:spacing w:before="0" w:beforeAutospacing="0" w:after="0" w:afterAutospacing="0"/>
              <w:jc w:val="center"/>
              <w:rPr>
                <w:color w:val="000000"/>
                <w:sz w:val="28"/>
                <w:szCs w:val="28"/>
              </w:rPr>
            </w:pPr>
            <w:r w:rsidRPr="00D5670D">
              <w:rPr>
                <w:color w:val="000000"/>
                <w:sz w:val="28"/>
                <w:szCs w:val="28"/>
              </w:rPr>
              <w:t>15</w:t>
            </w:r>
          </w:p>
        </w:tc>
      </w:tr>
      <w:tr w:rsidR="00DB210F" w:rsidRPr="00D5670D" w:rsidTr="005A2648">
        <w:trPr>
          <w:trHeight w:val="144"/>
        </w:trPr>
        <w:tc>
          <w:tcPr>
            <w:tcW w:w="8647" w:type="dxa"/>
          </w:tcPr>
          <w:p w:rsidR="00DB210F" w:rsidRPr="00D5670D" w:rsidRDefault="00DB210F" w:rsidP="005A2648">
            <w:pPr>
              <w:pStyle w:val="a9"/>
              <w:ind w:left="33" w:firstLine="284"/>
              <w:jc w:val="both"/>
              <w:rPr>
                <w:color w:val="000000"/>
                <w:sz w:val="28"/>
                <w:szCs w:val="28"/>
              </w:rPr>
            </w:pPr>
            <w:r w:rsidRPr="00D5670D">
              <w:rPr>
                <w:color w:val="000000"/>
                <w:spacing w:val="-4"/>
                <w:sz w:val="28"/>
                <w:szCs w:val="28"/>
              </w:rPr>
              <w:t>2.2.3. Социальная сфера</w:t>
            </w:r>
          </w:p>
        </w:tc>
        <w:tc>
          <w:tcPr>
            <w:tcW w:w="782" w:type="dxa"/>
            <w:vAlign w:val="bottom"/>
          </w:tcPr>
          <w:p w:rsidR="00DB210F" w:rsidRPr="00D5670D" w:rsidRDefault="00DB210F" w:rsidP="005A2648">
            <w:pPr>
              <w:pStyle w:val="af0"/>
              <w:spacing w:before="0" w:beforeAutospacing="0" w:after="0" w:afterAutospacing="0"/>
              <w:jc w:val="center"/>
              <w:rPr>
                <w:color w:val="000000"/>
                <w:sz w:val="28"/>
                <w:szCs w:val="28"/>
              </w:rPr>
            </w:pPr>
            <w:r w:rsidRPr="00D5670D">
              <w:rPr>
                <w:color w:val="000000"/>
                <w:sz w:val="28"/>
                <w:szCs w:val="28"/>
              </w:rPr>
              <w:t>32</w:t>
            </w:r>
          </w:p>
        </w:tc>
      </w:tr>
      <w:tr w:rsidR="00DB210F" w:rsidRPr="00D5670D" w:rsidTr="005A2648">
        <w:trPr>
          <w:trHeight w:val="144"/>
        </w:trPr>
        <w:tc>
          <w:tcPr>
            <w:tcW w:w="8647" w:type="dxa"/>
          </w:tcPr>
          <w:p w:rsidR="00DB210F" w:rsidRPr="00D5670D" w:rsidRDefault="00DB210F" w:rsidP="005A2648">
            <w:pPr>
              <w:pStyle w:val="a9"/>
              <w:ind w:left="33" w:firstLine="284"/>
              <w:jc w:val="both"/>
              <w:rPr>
                <w:color w:val="000000"/>
                <w:sz w:val="28"/>
                <w:szCs w:val="28"/>
              </w:rPr>
            </w:pPr>
            <w:r w:rsidRPr="00D5670D">
              <w:rPr>
                <w:color w:val="000000"/>
                <w:spacing w:val="-4"/>
                <w:sz w:val="28"/>
                <w:szCs w:val="28"/>
              </w:rPr>
              <w:t>2.2.4. Муниципальное управление</w:t>
            </w:r>
          </w:p>
        </w:tc>
        <w:tc>
          <w:tcPr>
            <w:tcW w:w="782" w:type="dxa"/>
            <w:vAlign w:val="bottom"/>
          </w:tcPr>
          <w:p w:rsidR="00DB210F" w:rsidRPr="00D5670D" w:rsidRDefault="00DB210F" w:rsidP="005A2648">
            <w:pPr>
              <w:pStyle w:val="af0"/>
              <w:spacing w:before="0" w:beforeAutospacing="0" w:after="0" w:afterAutospacing="0"/>
              <w:jc w:val="center"/>
              <w:rPr>
                <w:color w:val="000000"/>
                <w:sz w:val="28"/>
                <w:szCs w:val="28"/>
              </w:rPr>
            </w:pPr>
            <w:r w:rsidRPr="00D5670D">
              <w:rPr>
                <w:color w:val="000000"/>
                <w:sz w:val="28"/>
                <w:szCs w:val="28"/>
              </w:rPr>
              <w:t>49</w:t>
            </w:r>
          </w:p>
        </w:tc>
      </w:tr>
      <w:tr w:rsidR="00DB210F" w:rsidRPr="00D5670D" w:rsidTr="005A2648">
        <w:trPr>
          <w:trHeight w:val="70"/>
        </w:trPr>
        <w:tc>
          <w:tcPr>
            <w:tcW w:w="8647" w:type="dxa"/>
          </w:tcPr>
          <w:p w:rsidR="00DB210F" w:rsidRPr="00D5670D" w:rsidRDefault="00DB210F" w:rsidP="005A2648">
            <w:pPr>
              <w:pStyle w:val="a9"/>
              <w:ind w:left="33" w:firstLine="284"/>
              <w:jc w:val="both"/>
              <w:rPr>
                <w:color w:val="000000"/>
                <w:sz w:val="28"/>
                <w:szCs w:val="28"/>
              </w:rPr>
            </w:pPr>
            <w:r w:rsidRPr="00D5670D">
              <w:rPr>
                <w:color w:val="000000"/>
                <w:spacing w:val="-4"/>
                <w:sz w:val="28"/>
                <w:szCs w:val="28"/>
              </w:rPr>
              <w:t>2.2.5. Муниципальные финансы</w:t>
            </w:r>
          </w:p>
        </w:tc>
        <w:tc>
          <w:tcPr>
            <w:tcW w:w="782" w:type="dxa"/>
            <w:vAlign w:val="bottom"/>
          </w:tcPr>
          <w:p w:rsidR="00DB210F" w:rsidRPr="00D5670D" w:rsidRDefault="00DB210F" w:rsidP="005A2648">
            <w:pPr>
              <w:pStyle w:val="af0"/>
              <w:spacing w:before="0" w:beforeAutospacing="0" w:after="0" w:afterAutospacing="0"/>
              <w:jc w:val="center"/>
              <w:rPr>
                <w:color w:val="000000"/>
                <w:sz w:val="28"/>
                <w:szCs w:val="28"/>
              </w:rPr>
            </w:pPr>
            <w:r w:rsidRPr="00D5670D">
              <w:rPr>
                <w:color w:val="000000"/>
                <w:sz w:val="28"/>
                <w:szCs w:val="28"/>
              </w:rPr>
              <w:t>50</w:t>
            </w:r>
          </w:p>
        </w:tc>
      </w:tr>
      <w:tr w:rsidR="00DB210F" w:rsidRPr="00D5670D" w:rsidTr="005A2648">
        <w:trPr>
          <w:trHeight w:val="144"/>
        </w:trPr>
        <w:tc>
          <w:tcPr>
            <w:tcW w:w="8647" w:type="dxa"/>
          </w:tcPr>
          <w:p w:rsidR="00DB210F" w:rsidRPr="00D5670D" w:rsidRDefault="00DB210F" w:rsidP="005A2648">
            <w:pPr>
              <w:pStyle w:val="a9"/>
              <w:ind w:left="33" w:firstLine="284"/>
              <w:jc w:val="both"/>
              <w:rPr>
                <w:color w:val="000000"/>
                <w:sz w:val="28"/>
                <w:szCs w:val="28"/>
              </w:rPr>
            </w:pPr>
            <w:r w:rsidRPr="00D5670D">
              <w:rPr>
                <w:color w:val="000000"/>
                <w:spacing w:val="-4"/>
                <w:sz w:val="28"/>
                <w:szCs w:val="28"/>
              </w:rPr>
              <w:t>2.2.6. Муниципальное имущество и земельные ресурсы</w:t>
            </w:r>
          </w:p>
        </w:tc>
        <w:tc>
          <w:tcPr>
            <w:tcW w:w="782" w:type="dxa"/>
            <w:vAlign w:val="bottom"/>
          </w:tcPr>
          <w:p w:rsidR="00DB210F" w:rsidRPr="00D5670D" w:rsidRDefault="00DB210F" w:rsidP="005A2648">
            <w:pPr>
              <w:pStyle w:val="af0"/>
              <w:spacing w:before="0" w:beforeAutospacing="0" w:after="0" w:afterAutospacing="0"/>
              <w:jc w:val="center"/>
              <w:rPr>
                <w:color w:val="000000"/>
                <w:sz w:val="28"/>
                <w:szCs w:val="28"/>
              </w:rPr>
            </w:pPr>
            <w:r w:rsidRPr="00D5670D">
              <w:rPr>
                <w:color w:val="000000"/>
                <w:sz w:val="28"/>
                <w:szCs w:val="28"/>
              </w:rPr>
              <w:t>52</w:t>
            </w:r>
          </w:p>
        </w:tc>
      </w:tr>
      <w:tr w:rsidR="00DB210F" w:rsidRPr="00D5670D" w:rsidTr="005A2648">
        <w:trPr>
          <w:trHeight w:val="144"/>
        </w:trPr>
        <w:tc>
          <w:tcPr>
            <w:tcW w:w="8647" w:type="dxa"/>
          </w:tcPr>
          <w:p w:rsidR="00DB210F" w:rsidRPr="00D5670D" w:rsidRDefault="00DB210F" w:rsidP="005A2648">
            <w:pPr>
              <w:pStyle w:val="24"/>
              <w:tabs>
                <w:tab w:val="left" w:pos="284"/>
              </w:tabs>
              <w:ind w:left="33" w:firstLine="284"/>
              <w:jc w:val="both"/>
              <w:rPr>
                <w:color w:val="000000"/>
                <w:sz w:val="28"/>
                <w:szCs w:val="28"/>
              </w:rPr>
            </w:pPr>
            <w:r w:rsidRPr="00D5670D">
              <w:rPr>
                <w:rFonts w:ascii="Times New Roman" w:hAnsi="Times New Roman"/>
                <w:color w:val="000000"/>
                <w:sz w:val="28"/>
                <w:szCs w:val="28"/>
              </w:rPr>
              <w:t xml:space="preserve">2.3. </w:t>
            </w:r>
            <w:r w:rsidRPr="00D5670D">
              <w:rPr>
                <w:rFonts w:ascii="Times New Roman" w:hAnsi="Times New Roman"/>
                <w:color w:val="000000"/>
                <w:sz w:val="28"/>
                <w:szCs w:val="28"/>
                <w:lang w:val="en-US"/>
              </w:rPr>
              <w:t>SWOT</w:t>
            </w:r>
            <w:r w:rsidRPr="00D5670D">
              <w:rPr>
                <w:rFonts w:ascii="Times New Roman" w:hAnsi="Times New Roman"/>
                <w:color w:val="000000"/>
                <w:sz w:val="28"/>
                <w:szCs w:val="28"/>
              </w:rPr>
              <w:t xml:space="preserve"> – анализ социально – экономического развития горо</w:t>
            </w:r>
            <w:r w:rsidRPr="00D5670D">
              <w:rPr>
                <w:rFonts w:ascii="Times New Roman" w:hAnsi="Times New Roman"/>
                <w:color w:val="000000"/>
                <w:sz w:val="28"/>
                <w:szCs w:val="28"/>
              </w:rPr>
              <w:t>д</w:t>
            </w:r>
            <w:r w:rsidRPr="00D5670D">
              <w:rPr>
                <w:rFonts w:ascii="Times New Roman" w:hAnsi="Times New Roman"/>
                <w:color w:val="000000"/>
                <w:sz w:val="28"/>
                <w:szCs w:val="28"/>
              </w:rPr>
              <w:t xml:space="preserve">ского </w:t>
            </w:r>
            <w:r w:rsidRPr="00D5670D">
              <w:rPr>
                <w:color w:val="000000"/>
                <w:sz w:val="28"/>
                <w:szCs w:val="28"/>
              </w:rPr>
              <w:t>округа Пелым</w:t>
            </w:r>
          </w:p>
        </w:tc>
        <w:tc>
          <w:tcPr>
            <w:tcW w:w="782" w:type="dxa"/>
            <w:vAlign w:val="bottom"/>
          </w:tcPr>
          <w:p w:rsidR="00DB210F" w:rsidRPr="00D5670D" w:rsidRDefault="00DB210F" w:rsidP="005A2648">
            <w:pPr>
              <w:pStyle w:val="af0"/>
              <w:spacing w:before="0" w:beforeAutospacing="0" w:after="0" w:afterAutospacing="0"/>
              <w:jc w:val="center"/>
              <w:rPr>
                <w:color w:val="000000"/>
                <w:sz w:val="28"/>
                <w:szCs w:val="28"/>
              </w:rPr>
            </w:pPr>
            <w:r w:rsidRPr="00D5670D">
              <w:rPr>
                <w:color w:val="000000"/>
                <w:sz w:val="28"/>
                <w:szCs w:val="28"/>
              </w:rPr>
              <w:t>53</w:t>
            </w:r>
          </w:p>
        </w:tc>
      </w:tr>
      <w:tr w:rsidR="00DB210F" w:rsidRPr="00D5670D" w:rsidTr="005A2648">
        <w:trPr>
          <w:trHeight w:val="144"/>
        </w:trPr>
        <w:tc>
          <w:tcPr>
            <w:tcW w:w="8647" w:type="dxa"/>
          </w:tcPr>
          <w:p w:rsidR="00DB210F" w:rsidRPr="00D5670D" w:rsidRDefault="00DB210F" w:rsidP="005A2648">
            <w:pPr>
              <w:ind w:left="33" w:firstLine="284"/>
              <w:jc w:val="both"/>
              <w:rPr>
                <w:b/>
                <w:color w:val="000000"/>
                <w:sz w:val="22"/>
                <w:szCs w:val="22"/>
              </w:rPr>
            </w:pPr>
            <w:r w:rsidRPr="00D5670D">
              <w:rPr>
                <w:b/>
                <w:color w:val="000000"/>
                <w:sz w:val="28"/>
                <w:szCs w:val="28"/>
              </w:rPr>
              <w:t>Раздел 3. Векторы и приоритетные направления развития г</w:t>
            </w:r>
            <w:r w:rsidRPr="00D5670D">
              <w:rPr>
                <w:b/>
                <w:color w:val="000000"/>
                <w:sz w:val="28"/>
                <w:szCs w:val="28"/>
              </w:rPr>
              <w:t>о</w:t>
            </w:r>
            <w:r w:rsidRPr="00D5670D">
              <w:rPr>
                <w:b/>
                <w:color w:val="000000"/>
                <w:sz w:val="28"/>
                <w:szCs w:val="28"/>
              </w:rPr>
              <w:t>родского округа Пелым</w:t>
            </w:r>
          </w:p>
        </w:tc>
        <w:tc>
          <w:tcPr>
            <w:tcW w:w="782" w:type="dxa"/>
            <w:vAlign w:val="bottom"/>
          </w:tcPr>
          <w:p w:rsidR="00DB210F" w:rsidRPr="00D5670D" w:rsidRDefault="00DB210F" w:rsidP="005A2648">
            <w:pPr>
              <w:pStyle w:val="af0"/>
              <w:spacing w:before="0" w:beforeAutospacing="0" w:after="0" w:afterAutospacing="0"/>
              <w:jc w:val="center"/>
              <w:rPr>
                <w:color w:val="000000"/>
                <w:sz w:val="28"/>
                <w:szCs w:val="28"/>
              </w:rPr>
            </w:pPr>
            <w:r w:rsidRPr="00D5670D">
              <w:rPr>
                <w:color w:val="000000"/>
                <w:sz w:val="28"/>
                <w:szCs w:val="28"/>
              </w:rPr>
              <w:t>60</w:t>
            </w:r>
          </w:p>
        </w:tc>
      </w:tr>
      <w:tr w:rsidR="00DB210F" w:rsidRPr="00D5670D" w:rsidTr="005A2648">
        <w:trPr>
          <w:trHeight w:val="144"/>
        </w:trPr>
        <w:tc>
          <w:tcPr>
            <w:tcW w:w="8647" w:type="dxa"/>
          </w:tcPr>
          <w:p w:rsidR="00DB210F" w:rsidRPr="00D5670D" w:rsidRDefault="00DB210F" w:rsidP="005A2648">
            <w:pPr>
              <w:ind w:left="33" w:firstLine="284"/>
              <w:jc w:val="both"/>
              <w:rPr>
                <w:color w:val="000000"/>
                <w:sz w:val="22"/>
                <w:szCs w:val="22"/>
              </w:rPr>
            </w:pPr>
            <w:r w:rsidRPr="00D5670D">
              <w:rPr>
                <w:color w:val="000000"/>
                <w:sz w:val="28"/>
                <w:szCs w:val="28"/>
              </w:rPr>
              <w:t>3.1. Вектор развития «Развитие экономического потенциала»</w:t>
            </w:r>
          </w:p>
        </w:tc>
        <w:tc>
          <w:tcPr>
            <w:tcW w:w="782" w:type="dxa"/>
            <w:vAlign w:val="bottom"/>
          </w:tcPr>
          <w:p w:rsidR="00DB210F" w:rsidRPr="00D5670D" w:rsidRDefault="00DB210F" w:rsidP="005A2648">
            <w:pPr>
              <w:pStyle w:val="af0"/>
              <w:spacing w:before="0" w:beforeAutospacing="0" w:after="0" w:afterAutospacing="0"/>
              <w:jc w:val="center"/>
              <w:rPr>
                <w:color w:val="000000"/>
                <w:sz w:val="28"/>
                <w:szCs w:val="28"/>
              </w:rPr>
            </w:pPr>
            <w:r w:rsidRPr="00D5670D">
              <w:rPr>
                <w:color w:val="000000"/>
                <w:sz w:val="28"/>
                <w:szCs w:val="28"/>
              </w:rPr>
              <w:t>60</w:t>
            </w:r>
          </w:p>
        </w:tc>
      </w:tr>
      <w:tr w:rsidR="00DB210F" w:rsidRPr="00D5670D" w:rsidTr="005A2648">
        <w:trPr>
          <w:trHeight w:val="144"/>
        </w:trPr>
        <w:tc>
          <w:tcPr>
            <w:tcW w:w="8647" w:type="dxa"/>
          </w:tcPr>
          <w:p w:rsidR="00DB210F" w:rsidRPr="00D5670D" w:rsidRDefault="00DB210F" w:rsidP="005A2648">
            <w:pPr>
              <w:pStyle w:val="a9"/>
              <w:ind w:left="33" w:firstLine="284"/>
              <w:jc w:val="both"/>
              <w:rPr>
                <w:color w:val="000000"/>
                <w:sz w:val="28"/>
                <w:szCs w:val="28"/>
              </w:rPr>
            </w:pPr>
            <w:r w:rsidRPr="00D5670D">
              <w:rPr>
                <w:color w:val="000000"/>
                <w:sz w:val="28"/>
                <w:szCs w:val="28"/>
              </w:rPr>
              <w:t>3.1.1. Приоритетное направление «Формирование устойчивой эк</w:t>
            </w:r>
            <w:r w:rsidRPr="00D5670D">
              <w:rPr>
                <w:color w:val="000000"/>
                <w:sz w:val="28"/>
                <w:szCs w:val="28"/>
              </w:rPr>
              <w:t>о</w:t>
            </w:r>
            <w:r w:rsidRPr="00D5670D">
              <w:rPr>
                <w:color w:val="000000"/>
                <w:sz w:val="28"/>
                <w:szCs w:val="28"/>
              </w:rPr>
              <w:t>номики»</w:t>
            </w:r>
          </w:p>
        </w:tc>
        <w:tc>
          <w:tcPr>
            <w:tcW w:w="782" w:type="dxa"/>
            <w:vAlign w:val="bottom"/>
          </w:tcPr>
          <w:p w:rsidR="00DB210F" w:rsidRPr="00D5670D" w:rsidRDefault="00DB210F" w:rsidP="005A2648">
            <w:pPr>
              <w:pStyle w:val="af0"/>
              <w:spacing w:before="0" w:beforeAutospacing="0" w:after="0" w:afterAutospacing="0"/>
              <w:jc w:val="center"/>
              <w:rPr>
                <w:color w:val="000000"/>
                <w:sz w:val="28"/>
                <w:szCs w:val="28"/>
              </w:rPr>
            </w:pPr>
            <w:r w:rsidRPr="00D5670D">
              <w:rPr>
                <w:color w:val="000000"/>
                <w:sz w:val="28"/>
                <w:szCs w:val="28"/>
              </w:rPr>
              <w:t>60</w:t>
            </w:r>
          </w:p>
        </w:tc>
      </w:tr>
      <w:tr w:rsidR="00DB210F" w:rsidRPr="00D5670D" w:rsidTr="005A2648">
        <w:trPr>
          <w:trHeight w:val="144"/>
        </w:trPr>
        <w:tc>
          <w:tcPr>
            <w:tcW w:w="8647" w:type="dxa"/>
          </w:tcPr>
          <w:p w:rsidR="00DB210F" w:rsidRPr="00D5670D" w:rsidRDefault="00DB210F" w:rsidP="005A2648">
            <w:pPr>
              <w:pStyle w:val="a9"/>
              <w:ind w:left="33" w:firstLine="284"/>
              <w:jc w:val="both"/>
              <w:rPr>
                <w:color w:val="000000"/>
                <w:sz w:val="28"/>
                <w:szCs w:val="28"/>
              </w:rPr>
            </w:pPr>
            <w:r w:rsidRPr="00D5670D">
              <w:rPr>
                <w:color w:val="000000"/>
                <w:sz w:val="28"/>
                <w:szCs w:val="28"/>
              </w:rPr>
              <w:t>3.1.2. Приоритетное направление «Создание благоприятного инв</w:t>
            </w:r>
            <w:r w:rsidRPr="00D5670D">
              <w:rPr>
                <w:color w:val="000000"/>
                <w:sz w:val="28"/>
                <w:szCs w:val="28"/>
              </w:rPr>
              <w:t>е</w:t>
            </w:r>
            <w:r w:rsidRPr="00D5670D">
              <w:rPr>
                <w:color w:val="000000"/>
                <w:sz w:val="28"/>
                <w:szCs w:val="28"/>
              </w:rPr>
              <w:t>стиционного климата»</w:t>
            </w:r>
          </w:p>
        </w:tc>
        <w:tc>
          <w:tcPr>
            <w:tcW w:w="782" w:type="dxa"/>
            <w:vAlign w:val="bottom"/>
          </w:tcPr>
          <w:p w:rsidR="00DB210F" w:rsidRPr="00D5670D" w:rsidRDefault="00DB210F" w:rsidP="005A2648">
            <w:pPr>
              <w:pStyle w:val="af0"/>
              <w:spacing w:before="0" w:beforeAutospacing="0" w:after="0" w:afterAutospacing="0"/>
              <w:jc w:val="center"/>
              <w:rPr>
                <w:color w:val="000000"/>
                <w:sz w:val="28"/>
                <w:szCs w:val="28"/>
              </w:rPr>
            </w:pPr>
            <w:r w:rsidRPr="00D5670D">
              <w:rPr>
                <w:color w:val="000000"/>
                <w:sz w:val="28"/>
                <w:szCs w:val="28"/>
              </w:rPr>
              <w:t>60</w:t>
            </w:r>
          </w:p>
        </w:tc>
      </w:tr>
      <w:tr w:rsidR="00DB210F" w:rsidRPr="00D5670D" w:rsidTr="005A2648">
        <w:trPr>
          <w:trHeight w:val="144"/>
        </w:trPr>
        <w:tc>
          <w:tcPr>
            <w:tcW w:w="8647" w:type="dxa"/>
          </w:tcPr>
          <w:p w:rsidR="00DB210F" w:rsidRPr="00D5670D" w:rsidRDefault="00DB210F" w:rsidP="005A2648">
            <w:pPr>
              <w:pStyle w:val="ListParagraph1"/>
              <w:ind w:left="33" w:firstLine="284"/>
              <w:jc w:val="both"/>
              <w:rPr>
                <w:rFonts w:ascii="Times New Roman" w:hAnsi="Times New Roman"/>
                <w:color w:val="000000"/>
                <w:sz w:val="28"/>
                <w:szCs w:val="28"/>
                <w:lang w:val="ru-RU"/>
              </w:rPr>
            </w:pPr>
            <w:r w:rsidRPr="00D5670D">
              <w:rPr>
                <w:rFonts w:ascii="Times New Roman" w:hAnsi="Times New Roman"/>
                <w:color w:val="000000"/>
                <w:sz w:val="28"/>
                <w:szCs w:val="28"/>
              </w:rPr>
              <w:t>3.1.</w:t>
            </w:r>
            <w:r w:rsidRPr="00D5670D">
              <w:rPr>
                <w:rFonts w:ascii="Times New Roman" w:hAnsi="Times New Roman"/>
                <w:color w:val="000000"/>
                <w:sz w:val="28"/>
                <w:szCs w:val="28"/>
                <w:lang w:val="ru-RU"/>
              </w:rPr>
              <w:t>3</w:t>
            </w:r>
            <w:r w:rsidRPr="00D5670D">
              <w:rPr>
                <w:rFonts w:ascii="Times New Roman" w:hAnsi="Times New Roman"/>
                <w:color w:val="000000"/>
                <w:sz w:val="28"/>
                <w:szCs w:val="28"/>
              </w:rPr>
              <w:t xml:space="preserve">. </w:t>
            </w:r>
            <w:r w:rsidRPr="00D5670D">
              <w:rPr>
                <w:color w:val="000000"/>
                <w:sz w:val="28"/>
                <w:szCs w:val="28"/>
              </w:rPr>
              <w:t>Приоритетное направление</w:t>
            </w:r>
            <w:r w:rsidRPr="00D5670D">
              <w:rPr>
                <w:rFonts w:ascii="Times New Roman" w:hAnsi="Times New Roman"/>
                <w:color w:val="000000"/>
                <w:sz w:val="28"/>
                <w:szCs w:val="28"/>
              </w:rPr>
              <w:t xml:space="preserve"> «Развитие малого и среднего </w:t>
            </w:r>
          </w:p>
          <w:p w:rsidR="00DB210F" w:rsidRPr="00D5670D" w:rsidRDefault="00DB210F" w:rsidP="005A2648">
            <w:pPr>
              <w:pStyle w:val="ListParagraph1"/>
              <w:ind w:left="33" w:firstLine="284"/>
              <w:jc w:val="both"/>
              <w:rPr>
                <w:color w:val="000000"/>
                <w:sz w:val="28"/>
                <w:szCs w:val="28"/>
              </w:rPr>
            </w:pPr>
            <w:r w:rsidRPr="00D5670D">
              <w:rPr>
                <w:rFonts w:ascii="Times New Roman" w:hAnsi="Times New Roman"/>
                <w:color w:val="000000"/>
                <w:sz w:val="28"/>
                <w:szCs w:val="28"/>
              </w:rPr>
              <w:t>предпринимательства»</w:t>
            </w:r>
          </w:p>
        </w:tc>
        <w:tc>
          <w:tcPr>
            <w:tcW w:w="782" w:type="dxa"/>
            <w:vAlign w:val="bottom"/>
          </w:tcPr>
          <w:p w:rsidR="00DB210F" w:rsidRPr="00D5670D" w:rsidRDefault="00DB210F" w:rsidP="005A2648">
            <w:pPr>
              <w:pStyle w:val="af0"/>
              <w:spacing w:before="0" w:beforeAutospacing="0" w:after="0" w:afterAutospacing="0"/>
              <w:jc w:val="center"/>
              <w:rPr>
                <w:color w:val="000000"/>
                <w:sz w:val="28"/>
                <w:szCs w:val="28"/>
              </w:rPr>
            </w:pPr>
            <w:r w:rsidRPr="00D5670D">
              <w:rPr>
                <w:color w:val="000000"/>
                <w:sz w:val="28"/>
                <w:szCs w:val="28"/>
              </w:rPr>
              <w:t>61</w:t>
            </w:r>
          </w:p>
        </w:tc>
      </w:tr>
      <w:tr w:rsidR="00DB210F" w:rsidRPr="00D5670D" w:rsidTr="005A2648">
        <w:trPr>
          <w:trHeight w:val="144"/>
        </w:trPr>
        <w:tc>
          <w:tcPr>
            <w:tcW w:w="8647" w:type="dxa"/>
          </w:tcPr>
          <w:p w:rsidR="00DB210F" w:rsidRPr="00D5670D" w:rsidRDefault="00DB210F" w:rsidP="005A2648">
            <w:pPr>
              <w:ind w:left="33" w:firstLine="284"/>
              <w:jc w:val="both"/>
              <w:rPr>
                <w:color w:val="000000"/>
                <w:sz w:val="28"/>
                <w:szCs w:val="28"/>
              </w:rPr>
            </w:pPr>
            <w:r w:rsidRPr="00D5670D">
              <w:rPr>
                <w:color w:val="000000"/>
                <w:sz w:val="28"/>
                <w:szCs w:val="28"/>
              </w:rPr>
              <w:t>3.2. Вектор развития «Повышение качества городской среды»</w:t>
            </w:r>
          </w:p>
        </w:tc>
        <w:tc>
          <w:tcPr>
            <w:tcW w:w="782" w:type="dxa"/>
            <w:vAlign w:val="bottom"/>
          </w:tcPr>
          <w:p w:rsidR="00DB210F" w:rsidRPr="00D5670D" w:rsidRDefault="00DB210F" w:rsidP="005A2648">
            <w:pPr>
              <w:pStyle w:val="af0"/>
              <w:spacing w:before="0" w:beforeAutospacing="0" w:after="0" w:afterAutospacing="0"/>
              <w:jc w:val="center"/>
              <w:rPr>
                <w:color w:val="000000"/>
                <w:sz w:val="28"/>
                <w:szCs w:val="28"/>
              </w:rPr>
            </w:pPr>
            <w:r w:rsidRPr="00D5670D">
              <w:rPr>
                <w:color w:val="000000"/>
                <w:sz w:val="28"/>
                <w:szCs w:val="28"/>
              </w:rPr>
              <w:t>62</w:t>
            </w:r>
          </w:p>
        </w:tc>
      </w:tr>
      <w:tr w:rsidR="00DB210F" w:rsidRPr="00D5670D" w:rsidTr="005A2648">
        <w:trPr>
          <w:trHeight w:val="144"/>
        </w:trPr>
        <w:tc>
          <w:tcPr>
            <w:tcW w:w="8647" w:type="dxa"/>
          </w:tcPr>
          <w:p w:rsidR="00DB210F" w:rsidRPr="00D5670D" w:rsidRDefault="00DB210F" w:rsidP="005A2648">
            <w:pPr>
              <w:ind w:left="33" w:firstLine="284"/>
              <w:jc w:val="both"/>
              <w:rPr>
                <w:color w:val="000000"/>
                <w:spacing w:val="-4"/>
                <w:sz w:val="28"/>
                <w:szCs w:val="28"/>
              </w:rPr>
            </w:pPr>
            <w:r w:rsidRPr="00D5670D">
              <w:rPr>
                <w:color w:val="000000"/>
                <w:sz w:val="28"/>
                <w:szCs w:val="28"/>
              </w:rPr>
              <w:t>3.2.1. Приоритетное направление</w:t>
            </w:r>
            <w:r w:rsidRPr="00D5670D">
              <w:rPr>
                <w:bCs/>
                <w:color w:val="000000"/>
                <w:sz w:val="28"/>
                <w:szCs w:val="28"/>
              </w:rPr>
              <w:t xml:space="preserve"> «Развитие инженерной инфр</w:t>
            </w:r>
            <w:r w:rsidRPr="00D5670D">
              <w:rPr>
                <w:bCs/>
                <w:color w:val="000000"/>
                <w:sz w:val="28"/>
                <w:szCs w:val="28"/>
              </w:rPr>
              <w:t>а</w:t>
            </w:r>
            <w:r w:rsidRPr="00D5670D">
              <w:rPr>
                <w:bCs/>
                <w:color w:val="000000"/>
                <w:sz w:val="28"/>
                <w:szCs w:val="28"/>
              </w:rPr>
              <w:t>структуры и жилищно-коммунального хозяйства»</w:t>
            </w:r>
          </w:p>
        </w:tc>
        <w:tc>
          <w:tcPr>
            <w:tcW w:w="782" w:type="dxa"/>
            <w:vAlign w:val="bottom"/>
          </w:tcPr>
          <w:p w:rsidR="00DB210F" w:rsidRPr="00D5670D" w:rsidRDefault="00DB210F" w:rsidP="005A2648">
            <w:pPr>
              <w:pStyle w:val="af0"/>
              <w:spacing w:before="0" w:beforeAutospacing="0" w:after="0" w:afterAutospacing="0"/>
              <w:jc w:val="center"/>
              <w:rPr>
                <w:color w:val="000000"/>
                <w:sz w:val="28"/>
                <w:szCs w:val="28"/>
              </w:rPr>
            </w:pPr>
            <w:r w:rsidRPr="00D5670D">
              <w:rPr>
                <w:color w:val="000000"/>
                <w:sz w:val="28"/>
                <w:szCs w:val="28"/>
              </w:rPr>
              <w:t>62</w:t>
            </w:r>
          </w:p>
        </w:tc>
      </w:tr>
      <w:tr w:rsidR="00DB210F" w:rsidRPr="00D5670D" w:rsidTr="005A2648">
        <w:trPr>
          <w:trHeight w:val="144"/>
        </w:trPr>
        <w:tc>
          <w:tcPr>
            <w:tcW w:w="8647" w:type="dxa"/>
          </w:tcPr>
          <w:p w:rsidR="00DB210F" w:rsidRPr="00D5670D" w:rsidRDefault="00DB210F" w:rsidP="005A2648">
            <w:pPr>
              <w:ind w:left="33" w:firstLine="284"/>
              <w:jc w:val="both"/>
              <w:rPr>
                <w:color w:val="000000"/>
                <w:sz w:val="28"/>
                <w:szCs w:val="28"/>
              </w:rPr>
            </w:pPr>
            <w:r w:rsidRPr="00D5670D">
              <w:rPr>
                <w:bCs/>
                <w:color w:val="000000"/>
                <w:sz w:val="28"/>
                <w:szCs w:val="28"/>
              </w:rPr>
              <w:t xml:space="preserve">3.2.2. </w:t>
            </w:r>
            <w:r w:rsidRPr="00D5670D">
              <w:rPr>
                <w:color w:val="000000"/>
                <w:sz w:val="28"/>
                <w:szCs w:val="28"/>
              </w:rPr>
              <w:t>Приоритетное направление</w:t>
            </w:r>
            <w:r w:rsidRPr="00D5670D">
              <w:rPr>
                <w:bCs/>
                <w:color w:val="000000"/>
                <w:sz w:val="28"/>
                <w:szCs w:val="28"/>
              </w:rPr>
              <w:t xml:space="preserve"> «Градостроительство и  повышение доступности жилья»</w:t>
            </w:r>
          </w:p>
        </w:tc>
        <w:tc>
          <w:tcPr>
            <w:tcW w:w="782" w:type="dxa"/>
            <w:vAlign w:val="bottom"/>
          </w:tcPr>
          <w:p w:rsidR="00DB210F" w:rsidRPr="00D5670D" w:rsidRDefault="00DB210F" w:rsidP="005A2648">
            <w:pPr>
              <w:pStyle w:val="af0"/>
              <w:spacing w:before="0" w:beforeAutospacing="0" w:after="0" w:afterAutospacing="0"/>
              <w:jc w:val="center"/>
              <w:rPr>
                <w:color w:val="000000"/>
                <w:sz w:val="28"/>
                <w:szCs w:val="28"/>
              </w:rPr>
            </w:pPr>
            <w:r w:rsidRPr="00D5670D">
              <w:rPr>
                <w:color w:val="000000"/>
                <w:sz w:val="28"/>
                <w:szCs w:val="28"/>
              </w:rPr>
              <w:t>64</w:t>
            </w:r>
          </w:p>
        </w:tc>
      </w:tr>
      <w:tr w:rsidR="00DB210F" w:rsidRPr="00D5670D" w:rsidTr="005A2648">
        <w:trPr>
          <w:trHeight w:val="144"/>
        </w:trPr>
        <w:tc>
          <w:tcPr>
            <w:tcW w:w="8647" w:type="dxa"/>
          </w:tcPr>
          <w:p w:rsidR="00DB210F" w:rsidRPr="00D5670D" w:rsidRDefault="00DB210F" w:rsidP="005A2648">
            <w:pPr>
              <w:pStyle w:val="a9"/>
              <w:ind w:left="33" w:firstLine="284"/>
              <w:jc w:val="both"/>
              <w:rPr>
                <w:color w:val="000000"/>
                <w:sz w:val="28"/>
                <w:szCs w:val="28"/>
              </w:rPr>
            </w:pPr>
            <w:r w:rsidRPr="00D5670D">
              <w:rPr>
                <w:bCs/>
                <w:color w:val="000000"/>
                <w:sz w:val="28"/>
                <w:szCs w:val="28"/>
              </w:rPr>
              <w:t xml:space="preserve">3.2.3. </w:t>
            </w:r>
            <w:r w:rsidRPr="00D5670D">
              <w:rPr>
                <w:color w:val="000000"/>
                <w:sz w:val="28"/>
                <w:szCs w:val="28"/>
              </w:rPr>
              <w:t>Приоритетное направление</w:t>
            </w:r>
            <w:r w:rsidRPr="00D5670D">
              <w:rPr>
                <w:bCs/>
                <w:color w:val="000000"/>
                <w:sz w:val="28"/>
                <w:szCs w:val="28"/>
              </w:rPr>
              <w:t xml:space="preserve"> «Развитие транспортной инфр</w:t>
            </w:r>
            <w:r w:rsidRPr="00D5670D">
              <w:rPr>
                <w:bCs/>
                <w:color w:val="000000"/>
                <w:sz w:val="28"/>
                <w:szCs w:val="28"/>
              </w:rPr>
              <w:t>а</w:t>
            </w:r>
            <w:r w:rsidRPr="00D5670D">
              <w:rPr>
                <w:bCs/>
                <w:color w:val="000000"/>
                <w:sz w:val="28"/>
                <w:szCs w:val="28"/>
              </w:rPr>
              <w:t>структуры»</w:t>
            </w:r>
          </w:p>
        </w:tc>
        <w:tc>
          <w:tcPr>
            <w:tcW w:w="782" w:type="dxa"/>
            <w:vAlign w:val="bottom"/>
          </w:tcPr>
          <w:p w:rsidR="00DB210F" w:rsidRPr="00D5670D" w:rsidRDefault="00DB210F" w:rsidP="005A2648">
            <w:pPr>
              <w:pStyle w:val="af0"/>
              <w:spacing w:before="0" w:beforeAutospacing="0" w:after="0" w:afterAutospacing="0"/>
              <w:jc w:val="center"/>
              <w:rPr>
                <w:color w:val="000000"/>
                <w:sz w:val="28"/>
                <w:szCs w:val="28"/>
              </w:rPr>
            </w:pPr>
            <w:r w:rsidRPr="00D5670D">
              <w:rPr>
                <w:color w:val="000000"/>
                <w:sz w:val="28"/>
                <w:szCs w:val="28"/>
              </w:rPr>
              <w:t>65</w:t>
            </w:r>
          </w:p>
        </w:tc>
      </w:tr>
      <w:tr w:rsidR="00DB210F" w:rsidRPr="00D5670D" w:rsidTr="005A2648">
        <w:trPr>
          <w:trHeight w:val="144"/>
        </w:trPr>
        <w:tc>
          <w:tcPr>
            <w:tcW w:w="8647" w:type="dxa"/>
          </w:tcPr>
          <w:p w:rsidR="00DB210F" w:rsidRPr="00D5670D" w:rsidRDefault="00DB210F" w:rsidP="005A2648">
            <w:pPr>
              <w:pStyle w:val="a9"/>
              <w:ind w:left="33" w:firstLine="284"/>
              <w:jc w:val="both"/>
              <w:rPr>
                <w:bCs/>
                <w:color w:val="000000"/>
                <w:sz w:val="28"/>
                <w:szCs w:val="28"/>
              </w:rPr>
            </w:pPr>
            <w:r w:rsidRPr="00D5670D">
              <w:rPr>
                <w:color w:val="000000"/>
                <w:sz w:val="28"/>
                <w:szCs w:val="28"/>
              </w:rPr>
              <w:t>3.2.4. Приоритетное направление «Экология и благоустроенная среда»</w:t>
            </w:r>
          </w:p>
        </w:tc>
        <w:tc>
          <w:tcPr>
            <w:tcW w:w="782" w:type="dxa"/>
            <w:vAlign w:val="bottom"/>
          </w:tcPr>
          <w:p w:rsidR="00DB210F" w:rsidRPr="00D5670D" w:rsidRDefault="00DB210F" w:rsidP="005A2648">
            <w:pPr>
              <w:pStyle w:val="af0"/>
              <w:spacing w:before="0" w:beforeAutospacing="0" w:after="0" w:afterAutospacing="0"/>
              <w:jc w:val="center"/>
              <w:rPr>
                <w:color w:val="000000"/>
                <w:sz w:val="28"/>
                <w:szCs w:val="28"/>
              </w:rPr>
            </w:pPr>
            <w:r w:rsidRPr="00D5670D">
              <w:rPr>
                <w:color w:val="000000"/>
                <w:sz w:val="28"/>
                <w:szCs w:val="28"/>
              </w:rPr>
              <w:t>65</w:t>
            </w:r>
          </w:p>
        </w:tc>
      </w:tr>
      <w:tr w:rsidR="00DB210F" w:rsidRPr="00D5670D" w:rsidTr="005A2648">
        <w:trPr>
          <w:trHeight w:val="144"/>
        </w:trPr>
        <w:tc>
          <w:tcPr>
            <w:tcW w:w="8647" w:type="dxa"/>
          </w:tcPr>
          <w:p w:rsidR="00DB210F" w:rsidRPr="00D5670D" w:rsidRDefault="00DB210F" w:rsidP="005A2648">
            <w:pPr>
              <w:ind w:left="33" w:firstLine="284"/>
              <w:jc w:val="both"/>
              <w:rPr>
                <w:bCs/>
                <w:color w:val="000000"/>
                <w:sz w:val="28"/>
                <w:szCs w:val="28"/>
              </w:rPr>
            </w:pPr>
            <w:r w:rsidRPr="00D5670D">
              <w:rPr>
                <w:color w:val="000000"/>
                <w:sz w:val="28"/>
                <w:szCs w:val="28"/>
              </w:rPr>
              <w:t>3.3. Вектор развития «Сохранение и развитие человеческого п</w:t>
            </w:r>
            <w:r w:rsidRPr="00D5670D">
              <w:rPr>
                <w:color w:val="000000"/>
                <w:sz w:val="28"/>
                <w:szCs w:val="28"/>
              </w:rPr>
              <w:t>о</w:t>
            </w:r>
            <w:r w:rsidRPr="00D5670D">
              <w:rPr>
                <w:color w:val="000000"/>
                <w:sz w:val="28"/>
                <w:szCs w:val="28"/>
              </w:rPr>
              <w:t>тенциала»</w:t>
            </w:r>
          </w:p>
        </w:tc>
        <w:tc>
          <w:tcPr>
            <w:tcW w:w="782" w:type="dxa"/>
            <w:vAlign w:val="bottom"/>
          </w:tcPr>
          <w:p w:rsidR="00DB210F" w:rsidRPr="00D5670D" w:rsidRDefault="00DB210F" w:rsidP="005A2648">
            <w:pPr>
              <w:pStyle w:val="af0"/>
              <w:spacing w:before="0" w:beforeAutospacing="0" w:after="0" w:afterAutospacing="0"/>
              <w:jc w:val="center"/>
              <w:rPr>
                <w:color w:val="000000"/>
                <w:sz w:val="28"/>
                <w:szCs w:val="28"/>
              </w:rPr>
            </w:pPr>
            <w:r w:rsidRPr="00D5670D">
              <w:rPr>
                <w:color w:val="000000"/>
                <w:sz w:val="28"/>
                <w:szCs w:val="28"/>
              </w:rPr>
              <w:t>66</w:t>
            </w:r>
          </w:p>
        </w:tc>
      </w:tr>
      <w:tr w:rsidR="00DB210F" w:rsidRPr="00D5670D" w:rsidTr="005A2648">
        <w:trPr>
          <w:trHeight w:val="144"/>
        </w:trPr>
        <w:tc>
          <w:tcPr>
            <w:tcW w:w="8647" w:type="dxa"/>
          </w:tcPr>
          <w:p w:rsidR="00DB210F" w:rsidRPr="00D5670D" w:rsidRDefault="00DB210F" w:rsidP="005A2648">
            <w:pPr>
              <w:ind w:left="33" w:firstLine="284"/>
              <w:jc w:val="both"/>
              <w:rPr>
                <w:bCs/>
                <w:color w:val="000000"/>
                <w:sz w:val="28"/>
                <w:szCs w:val="28"/>
              </w:rPr>
            </w:pPr>
            <w:r w:rsidRPr="00D5670D">
              <w:rPr>
                <w:color w:val="000000"/>
                <w:sz w:val="28"/>
                <w:szCs w:val="28"/>
              </w:rPr>
              <w:t>3.3.1. Приоритетное направление «Формирование здорового образа жизни»</w:t>
            </w:r>
          </w:p>
        </w:tc>
        <w:tc>
          <w:tcPr>
            <w:tcW w:w="782" w:type="dxa"/>
            <w:vAlign w:val="bottom"/>
          </w:tcPr>
          <w:p w:rsidR="00DB210F" w:rsidRPr="00D5670D" w:rsidRDefault="00DB210F" w:rsidP="005A2648">
            <w:pPr>
              <w:pStyle w:val="af0"/>
              <w:spacing w:before="0" w:beforeAutospacing="0" w:after="0" w:afterAutospacing="0"/>
              <w:jc w:val="center"/>
              <w:rPr>
                <w:color w:val="000000"/>
                <w:sz w:val="28"/>
                <w:szCs w:val="28"/>
              </w:rPr>
            </w:pPr>
            <w:r w:rsidRPr="00D5670D">
              <w:rPr>
                <w:color w:val="000000"/>
                <w:sz w:val="28"/>
                <w:szCs w:val="28"/>
              </w:rPr>
              <w:t>66</w:t>
            </w:r>
          </w:p>
        </w:tc>
      </w:tr>
      <w:tr w:rsidR="00DB210F" w:rsidRPr="00D5670D" w:rsidTr="005A2648">
        <w:trPr>
          <w:trHeight w:val="144"/>
        </w:trPr>
        <w:tc>
          <w:tcPr>
            <w:tcW w:w="8647" w:type="dxa"/>
          </w:tcPr>
          <w:p w:rsidR="00DB210F" w:rsidRPr="00D5670D" w:rsidRDefault="00DB210F" w:rsidP="005A2648">
            <w:pPr>
              <w:ind w:left="33" w:firstLine="284"/>
              <w:jc w:val="both"/>
              <w:rPr>
                <w:color w:val="000000"/>
                <w:spacing w:val="-4"/>
                <w:sz w:val="28"/>
                <w:szCs w:val="28"/>
              </w:rPr>
            </w:pPr>
            <w:r w:rsidRPr="00D5670D">
              <w:rPr>
                <w:color w:val="000000"/>
                <w:sz w:val="28"/>
                <w:szCs w:val="28"/>
              </w:rPr>
              <w:lastRenderedPageBreak/>
              <w:t>3.3.2. Приоритетное направление «Развитие системы образования»</w:t>
            </w:r>
          </w:p>
        </w:tc>
        <w:tc>
          <w:tcPr>
            <w:tcW w:w="782" w:type="dxa"/>
            <w:vAlign w:val="bottom"/>
          </w:tcPr>
          <w:p w:rsidR="00DB210F" w:rsidRPr="00D5670D" w:rsidRDefault="00DB210F" w:rsidP="005A2648">
            <w:pPr>
              <w:pStyle w:val="af0"/>
              <w:spacing w:before="0" w:beforeAutospacing="0" w:after="0" w:afterAutospacing="0"/>
              <w:jc w:val="center"/>
              <w:rPr>
                <w:color w:val="000000"/>
                <w:sz w:val="28"/>
                <w:szCs w:val="28"/>
              </w:rPr>
            </w:pPr>
            <w:r w:rsidRPr="00D5670D">
              <w:rPr>
                <w:color w:val="000000"/>
                <w:sz w:val="28"/>
                <w:szCs w:val="28"/>
              </w:rPr>
              <w:t>67</w:t>
            </w:r>
          </w:p>
        </w:tc>
      </w:tr>
      <w:tr w:rsidR="00DB210F" w:rsidRPr="00D5670D" w:rsidTr="005A2648">
        <w:trPr>
          <w:trHeight w:val="144"/>
        </w:trPr>
        <w:tc>
          <w:tcPr>
            <w:tcW w:w="8647" w:type="dxa"/>
          </w:tcPr>
          <w:p w:rsidR="00DB210F" w:rsidRPr="00D5670D" w:rsidRDefault="00DB210F" w:rsidP="005A2648">
            <w:pPr>
              <w:ind w:left="33" w:firstLine="284"/>
              <w:jc w:val="both"/>
              <w:rPr>
                <w:color w:val="000000"/>
                <w:spacing w:val="-4"/>
                <w:sz w:val="28"/>
                <w:szCs w:val="28"/>
              </w:rPr>
            </w:pPr>
            <w:r w:rsidRPr="00D5670D">
              <w:rPr>
                <w:color w:val="000000"/>
                <w:sz w:val="28"/>
                <w:szCs w:val="28"/>
              </w:rPr>
              <w:t>3.3.3. Приоритетное направление «Развитие культуры»</w:t>
            </w:r>
          </w:p>
        </w:tc>
        <w:tc>
          <w:tcPr>
            <w:tcW w:w="782" w:type="dxa"/>
            <w:vAlign w:val="bottom"/>
          </w:tcPr>
          <w:p w:rsidR="00DB210F" w:rsidRPr="00D5670D" w:rsidRDefault="00DB210F" w:rsidP="005A2648">
            <w:pPr>
              <w:pStyle w:val="af0"/>
              <w:spacing w:before="0" w:beforeAutospacing="0" w:after="0" w:afterAutospacing="0"/>
              <w:jc w:val="center"/>
              <w:rPr>
                <w:color w:val="000000"/>
                <w:sz w:val="28"/>
                <w:szCs w:val="28"/>
              </w:rPr>
            </w:pPr>
            <w:r w:rsidRPr="00D5670D">
              <w:rPr>
                <w:color w:val="000000"/>
                <w:sz w:val="28"/>
                <w:szCs w:val="28"/>
              </w:rPr>
              <w:t>70</w:t>
            </w:r>
          </w:p>
        </w:tc>
      </w:tr>
      <w:tr w:rsidR="00DB210F" w:rsidRPr="00D5670D" w:rsidTr="005A2648">
        <w:trPr>
          <w:trHeight w:val="144"/>
        </w:trPr>
        <w:tc>
          <w:tcPr>
            <w:tcW w:w="8647" w:type="dxa"/>
          </w:tcPr>
          <w:p w:rsidR="00DB210F" w:rsidRPr="00D5670D" w:rsidRDefault="00DB210F" w:rsidP="005A2648">
            <w:pPr>
              <w:ind w:left="33" w:firstLine="284"/>
              <w:jc w:val="both"/>
              <w:rPr>
                <w:color w:val="000000"/>
                <w:spacing w:val="-4"/>
                <w:sz w:val="28"/>
                <w:szCs w:val="28"/>
              </w:rPr>
            </w:pPr>
            <w:r w:rsidRPr="00D5670D">
              <w:rPr>
                <w:color w:val="000000"/>
                <w:sz w:val="28"/>
                <w:szCs w:val="28"/>
              </w:rPr>
              <w:t>3.3.4. Приоритетное направление «Развитие физической культуры и спорта»</w:t>
            </w:r>
          </w:p>
        </w:tc>
        <w:tc>
          <w:tcPr>
            <w:tcW w:w="782" w:type="dxa"/>
            <w:vAlign w:val="bottom"/>
          </w:tcPr>
          <w:p w:rsidR="00DB210F" w:rsidRPr="00D5670D" w:rsidRDefault="00DB210F" w:rsidP="005A2648">
            <w:pPr>
              <w:pStyle w:val="af0"/>
              <w:spacing w:before="0" w:beforeAutospacing="0" w:after="0" w:afterAutospacing="0"/>
              <w:jc w:val="center"/>
              <w:rPr>
                <w:color w:val="000000"/>
                <w:sz w:val="28"/>
                <w:szCs w:val="28"/>
              </w:rPr>
            </w:pPr>
            <w:r w:rsidRPr="00D5670D">
              <w:rPr>
                <w:color w:val="000000"/>
                <w:sz w:val="28"/>
                <w:szCs w:val="28"/>
              </w:rPr>
              <w:t>72</w:t>
            </w:r>
          </w:p>
        </w:tc>
      </w:tr>
      <w:tr w:rsidR="00DB210F" w:rsidRPr="00D5670D" w:rsidTr="005A2648">
        <w:trPr>
          <w:trHeight w:val="144"/>
        </w:trPr>
        <w:tc>
          <w:tcPr>
            <w:tcW w:w="8647" w:type="dxa"/>
          </w:tcPr>
          <w:p w:rsidR="00DB210F" w:rsidRPr="00D5670D" w:rsidRDefault="00DB210F" w:rsidP="005A2648">
            <w:pPr>
              <w:ind w:left="33" w:firstLine="284"/>
              <w:jc w:val="both"/>
              <w:rPr>
                <w:color w:val="000000"/>
                <w:sz w:val="28"/>
                <w:szCs w:val="28"/>
              </w:rPr>
            </w:pPr>
            <w:r w:rsidRPr="00D5670D">
              <w:rPr>
                <w:color w:val="000000"/>
                <w:sz w:val="28"/>
                <w:szCs w:val="28"/>
              </w:rPr>
              <w:t>3.3.5. Приоритетное направление «Развитие молодежной полит</w:t>
            </w:r>
            <w:r w:rsidRPr="00D5670D">
              <w:rPr>
                <w:color w:val="000000"/>
                <w:sz w:val="28"/>
                <w:szCs w:val="28"/>
              </w:rPr>
              <w:t>и</w:t>
            </w:r>
            <w:r w:rsidRPr="00D5670D">
              <w:rPr>
                <w:color w:val="000000"/>
                <w:sz w:val="28"/>
                <w:szCs w:val="28"/>
              </w:rPr>
              <w:t>ки»</w:t>
            </w:r>
          </w:p>
        </w:tc>
        <w:tc>
          <w:tcPr>
            <w:tcW w:w="782" w:type="dxa"/>
            <w:vAlign w:val="bottom"/>
          </w:tcPr>
          <w:p w:rsidR="00DB210F" w:rsidRPr="00D5670D" w:rsidRDefault="00DB210F" w:rsidP="005A2648">
            <w:pPr>
              <w:pStyle w:val="af0"/>
              <w:spacing w:before="0" w:beforeAutospacing="0" w:after="0" w:afterAutospacing="0"/>
              <w:jc w:val="center"/>
              <w:rPr>
                <w:color w:val="000000"/>
                <w:sz w:val="28"/>
                <w:szCs w:val="28"/>
              </w:rPr>
            </w:pPr>
            <w:r w:rsidRPr="00D5670D">
              <w:rPr>
                <w:color w:val="000000"/>
                <w:sz w:val="28"/>
                <w:szCs w:val="28"/>
              </w:rPr>
              <w:t>73</w:t>
            </w:r>
          </w:p>
        </w:tc>
      </w:tr>
      <w:tr w:rsidR="00DB210F" w:rsidRPr="00D5670D" w:rsidTr="005A2648">
        <w:trPr>
          <w:trHeight w:val="144"/>
        </w:trPr>
        <w:tc>
          <w:tcPr>
            <w:tcW w:w="8647" w:type="dxa"/>
          </w:tcPr>
          <w:p w:rsidR="00DB210F" w:rsidRPr="00D5670D" w:rsidRDefault="00DB210F" w:rsidP="005A2648">
            <w:pPr>
              <w:ind w:left="33" w:firstLine="284"/>
              <w:jc w:val="both"/>
              <w:rPr>
                <w:color w:val="000000"/>
                <w:sz w:val="28"/>
                <w:szCs w:val="28"/>
              </w:rPr>
            </w:pPr>
            <w:r w:rsidRPr="00D5670D">
              <w:rPr>
                <w:color w:val="000000"/>
                <w:sz w:val="28"/>
                <w:szCs w:val="28"/>
              </w:rPr>
              <w:t>3.3.6. Приоритетное направление «Обеспечение социальной по</w:t>
            </w:r>
            <w:r w:rsidRPr="00D5670D">
              <w:rPr>
                <w:color w:val="000000"/>
                <w:sz w:val="28"/>
                <w:szCs w:val="28"/>
              </w:rPr>
              <w:t>д</w:t>
            </w:r>
            <w:r w:rsidRPr="00D5670D">
              <w:rPr>
                <w:color w:val="000000"/>
                <w:sz w:val="28"/>
                <w:szCs w:val="28"/>
              </w:rPr>
              <w:t>держки»</w:t>
            </w:r>
          </w:p>
        </w:tc>
        <w:tc>
          <w:tcPr>
            <w:tcW w:w="782" w:type="dxa"/>
            <w:vAlign w:val="bottom"/>
          </w:tcPr>
          <w:p w:rsidR="00DB210F" w:rsidRPr="00D5670D" w:rsidRDefault="00DB210F" w:rsidP="005A2648">
            <w:pPr>
              <w:pStyle w:val="af0"/>
              <w:spacing w:before="0" w:beforeAutospacing="0" w:after="0" w:afterAutospacing="0"/>
              <w:jc w:val="center"/>
              <w:rPr>
                <w:color w:val="000000"/>
                <w:sz w:val="28"/>
                <w:szCs w:val="28"/>
              </w:rPr>
            </w:pPr>
            <w:r w:rsidRPr="00D5670D">
              <w:rPr>
                <w:color w:val="000000"/>
                <w:sz w:val="28"/>
                <w:szCs w:val="28"/>
              </w:rPr>
              <w:t>74</w:t>
            </w:r>
          </w:p>
        </w:tc>
      </w:tr>
      <w:tr w:rsidR="00DB210F" w:rsidRPr="00D5670D" w:rsidTr="005A2648">
        <w:trPr>
          <w:trHeight w:val="144"/>
        </w:trPr>
        <w:tc>
          <w:tcPr>
            <w:tcW w:w="8647" w:type="dxa"/>
          </w:tcPr>
          <w:p w:rsidR="00DB210F" w:rsidRPr="00D5670D" w:rsidRDefault="00DB210F" w:rsidP="005A2648">
            <w:pPr>
              <w:ind w:left="33" w:firstLine="284"/>
              <w:jc w:val="both"/>
              <w:rPr>
                <w:color w:val="000000"/>
                <w:sz w:val="28"/>
                <w:szCs w:val="28"/>
              </w:rPr>
            </w:pPr>
            <w:r w:rsidRPr="00D5670D">
              <w:rPr>
                <w:color w:val="000000"/>
                <w:sz w:val="28"/>
                <w:szCs w:val="28"/>
              </w:rPr>
              <w:t>3.3.7. Приоритетное направление «Обеспечение безопасности н</w:t>
            </w:r>
            <w:r w:rsidRPr="00D5670D">
              <w:rPr>
                <w:color w:val="000000"/>
                <w:sz w:val="28"/>
                <w:szCs w:val="28"/>
              </w:rPr>
              <w:t>а</w:t>
            </w:r>
            <w:r w:rsidRPr="00D5670D">
              <w:rPr>
                <w:color w:val="000000"/>
                <w:sz w:val="28"/>
                <w:szCs w:val="28"/>
              </w:rPr>
              <w:t>селения»</w:t>
            </w:r>
          </w:p>
        </w:tc>
        <w:tc>
          <w:tcPr>
            <w:tcW w:w="782" w:type="dxa"/>
            <w:vAlign w:val="bottom"/>
          </w:tcPr>
          <w:p w:rsidR="00DB210F" w:rsidRPr="00D5670D" w:rsidRDefault="00DB210F" w:rsidP="005A2648">
            <w:pPr>
              <w:pStyle w:val="af0"/>
              <w:spacing w:before="0" w:beforeAutospacing="0" w:after="0" w:afterAutospacing="0"/>
              <w:jc w:val="center"/>
              <w:rPr>
                <w:color w:val="000000"/>
                <w:sz w:val="28"/>
                <w:szCs w:val="28"/>
              </w:rPr>
            </w:pPr>
            <w:r w:rsidRPr="00D5670D">
              <w:rPr>
                <w:color w:val="000000"/>
                <w:sz w:val="28"/>
                <w:szCs w:val="28"/>
              </w:rPr>
              <w:t>75</w:t>
            </w:r>
          </w:p>
        </w:tc>
      </w:tr>
      <w:tr w:rsidR="00DB210F" w:rsidRPr="00D5670D" w:rsidTr="005A2648">
        <w:trPr>
          <w:trHeight w:val="631"/>
        </w:trPr>
        <w:tc>
          <w:tcPr>
            <w:tcW w:w="8647" w:type="dxa"/>
          </w:tcPr>
          <w:p w:rsidR="00DB210F" w:rsidRPr="00D5670D" w:rsidRDefault="00DB210F" w:rsidP="005A2648">
            <w:pPr>
              <w:ind w:left="33" w:firstLine="284"/>
              <w:jc w:val="both"/>
              <w:rPr>
                <w:color w:val="000000"/>
                <w:sz w:val="28"/>
                <w:szCs w:val="28"/>
              </w:rPr>
            </w:pPr>
            <w:r w:rsidRPr="00D5670D">
              <w:rPr>
                <w:bCs/>
                <w:color w:val="000000"/>
                <w:sz w:val="28"/>
                <w:szCs w:val="28"/>
              </w:rPr>
              <w:t>3.4. Вектор развития Приоритет «Повышение эффективности м</w:t>
            </w:r>
            <w:r w:rsidRPr="00D5670D">
              <w:rPr>
                <w:bCs/>
                <w:color w:val="000000"/>
                <w:sz w:val="28"/>
                <w:szCs w:val="28"/>
              </w:rPr>
              <w:t>у</w:t>
            </w:r>
            <w:r w:rsidRPr="00D5670D">
              <w:rPr>
                <w:bCs/>
                <w:color w:val="000000"/>
                <w:sz w:val="28"/>
                <w:szCs w:val="28"/>
              </w:rPr>
              <w:t>ниципального управления»</w:t>
            </w:r>
          </w:p>
        </w:tc>
        <w:tc>
          <w:tcPr>
            <w:tcW w:w="782" w:type="dxa"/>
            <w:vAlign w:val="bottom"/>
          </w:tcPr>
          <w:p w:rsidR="00DB210F" w:rsidRPr="00D5670D" w:rsidRDefault="00DB210F" w:rsidP="005A2648">
            <w:pPr>
              <w:pStyle w:val="af0"/>
              <w:spacing w:before="0" w:beforeAutospacing="0" w:after="0" w:afterAutospacing="0"/>
              <w:jc w:val="center"/>
              <w:rPr>
                <w:color w:val="000000"/>
                <w:sz w:val="28"/>
                <w:szCs w:val="28"/>
              </w:rPr>
            </w:pPr>
            <w:r w:rsidRPr="00D5670D">
              <w:rPr>
                <w:color w:val="000000"/>
                <w:sz w:val="28"/>
                <w:szCs w:val="28"/>
              </w:rPr>
              <w:t>76</w:t>
            </w:r>
          </w:p>
        </w:tc>
      </w:tr>
      <w:tr w:rsidR="00DB210F" w:rsidRPr="00D5670D" w:rsidTr="005A2648">
        <w:trPr>
          <w:trHeight w:val="646"/>
        </w:trPr>
        <w:tc>
          <w:tcPr>
            <w:tcW w:w="8647" w:type="dxa"/>
          </w:tcPr>
          <w:p w:rsidR="00DB210F" w:rsidRPr="00D5670D" w:rsidRDefault="00DB210F" w:rsidP="005A2648">
            <w:pPr>
              <w:ind w:left="33" w:firstLine="284"/>
              <w:jc w:val="both"/>
              <w:rPr>
                <w:bCs/>
                <w:color w:val="000000"/>
                <w:sz w:val="28"/>
                <w:szCs w:val="28"/>
              </w:rPr>
            </w:pPr>
            <w:r w:rsidRPr="00D5670D">
              <w:rPr>
                <w:iCs/>
                <w:color w:val="000000"/>
                <w:sz w:val="28"/>
                <w:szCs w:val="28"/>
              </w:rPr>
              <w:t>3.4.1.</w:t>
            </w:r>
            <w:r w:rsidRPr="00D5670D">
              <w:rPr>
                <w:color w:val="000000"/>
                <w:sz w:val="28"/>
                <w:szCs w:val="28"/>
              </w:rPr>
              <w:t xml:space="preserve"> Приоритетное направление «Развитие муниципального управления»</w:t>
            </w:r>
          </w:p>
        </w:tc>
        <w:tc>
          <w:tcPr>
            <w:tcW w:w="782" w:type="dxa"/>
            <w:vAlign w:val="bottom"/>
          </w:tcPr>
          <w:p w:rsidR="00DB210F" w:rsidRPr="00D5670D" w:rsidRDefault="00DB210F" w:rsidP="005A2648">
            <w:pPr>
              <w:pStyle w:val="af0"/>
              <w:spacing w:before="0" w:beforeAutospacing="0" w:after="0" w:afterAutospacing="0"/>
              <w:jc w:val="center"/>
              <w:rPr>
                <w:color w:val="000000"/>
                <w:sz w:val="28"/>
                <w:szCs w:val="28"/>
              </w:rPr>
            </w:pPr>
            <w:r w:rsidRPr="00D5670D">
              <w:rPr>
                <w:color w:val="000000"/>
                <w:sz w:val="28"/>
                <w:szCs w:val="28"/>
              </w:rPr>
              <w:t>76</w:t>
            </w:r>
          </w:p>
        </w:tc>
      </w:tr>
      <w:tr w:rsidR="00DB210F" w:rsidRPr="00D5670D" w:rsidTr="005A2648">
        <w:trPr>
          <w:trHeight w:val="646"/>
        </w:trPr>
        <w:tc>
          <w:tcPr>
            <w:tcW w:w="8647" w:type="dxa"/>
          </w:tcPr>
          <w:p w:rsidR="00DB210F" w:rsidRPr="00D5670D" w:rsidRDefault="00DB210F" w:rsidP="005A2648">
            <w:pPr>
              <w:ind w:left="33" w:firstLine="284"/>
              <w:jc w:val="both"/>
              <w:rPr>
                <w:bCs/>
                <w:color w:val="000000"/>
                <w:sz w:val="28"/>
                <w:szCs w:val="28"/>
              </w:rPr>
            </w:pPr>
            <w:r w:rsidRPr="00D5670D">
              <w:rPr>
                <w:iCs/>
                <w:color w:val="000000"/>
                <w:sz w:val="28"/>
                <w:szCs w:val="28"/>
              </w:rPr>
              <w:t xml:space="preserve">3.4.2. </w:t>
            </w:r>
            <w:r w:rsidRPr="00D5670D">
              <w:rPr>
                <w:color w:val="000000"/>
                <w:sz w:val="28"/>
                <w:szCs w:val="28"/>
              </w:rPr>
              <w:t>Приоритетное направление «Совершенствование системы управления муниципальными финансами»</w:t>
            </w:r>
          </w:p>
        </w:tc>
        <w:tc>
          <w:tcPr>
            <w:tcW w:w="782" w:type="dxa"/>
            <w:vAlign w:val="bottom"/>
          </w:tcPr>
          <w:p w:rsidR="00DB210F" w:rsidRPr="00D5670D" w:rsidRDefault="00DB210F" w:rsidP="005A2648">
            <w:pPr>
              <w:pStyle w:val="af0"/>
              <w:spacing w:before="0" w:beforeAutospacing="0" w:after="0" w:afterAutospacing="0"/>
              <w:jc w:val="center"/>
              <w:rPr>
                <w:color w:val="000000"/>
                <w:sz w:val="28"/>
                <w:szCs w:val="28"/>
              </w:rPr>
            </w:pPr>
            <w:r w:rsidRPr="00D5670D">
              <w:rPr>
                <w:color w:val="000000"/>
                <w:sz w:val="28"/>
                <w:szCs w:val="28"/>
              </w:rPr>
              <w:t>78</w:t>
            </w:r>
          </w:p>
        </w:tc>
      </w:tr>
      <w:tr w:rsidR="00DB210F" w:rsidRPr="00D5670D" w:rsidTr="005A2648">
        <w:trPr>
          <w:trHeight w:val="646"/>
        </w:trPr>
        <w:tc>
          <w:tcPr>
            <w:tcW w:w="8647" w:type="dxa"/>
          </w:tcPr>
          <w:p w:rsidR="00DB210F" w:rsidRPr="00D5670D" w:rsidRDefault="00DB210F" w:rsidP="005A2648">
            <w:pPr>
              <w:ind w:left="34" w:firstLine="284"/>
              <w:jc w:val="both"/>
              <w:rPr>
                <w:b/>
                <w:color w:val="000000"/>
                <w:sz w:val="28"/>
                <w:szCs w:val="28"/>
              </w:rPr>
            </w:pPr>
            <w:r w:rsidRPr="00D5670D">
              <w:rPr>
                <w:b/>
                <w:color w:val="000000"/>
                <w:sz w:val="28"/>
                <w:szCs w:val="28"/>
              </w:rPr>
              <w:t>Раздел 4. Пространственное развитие городского округа Пелым</w:t>
            </w:r>
          </w:p>
        </w:tc>
        <w:tc>
          <w:tcPr>
            <w:tcW w:w="782" w:type="dxa"/>
            <w:vAlign w:val="bottom"/>
          </w:tcPr>
          <w:p w:rsidR="00DB210F" w:rsidRPr="00D5670D" w:rsidRDefault="00DB210F" w:rsidP="005A2648">
            <w:pPr>
              <w:pStyle w:val="af0"/>
              <w:spacing w:before="0" w:beforeAutospacing="0" w:after="0" w:afterAutospacing="0"/>
              <w:jc w:val="center"/>
              <w:rPr>
                <w:color w:val="000000"/>
                <w:sz w:val="28"/>
                <w:szCs w:val="28"/>
              </w:rPr>
            </w:pPr>
            <w:r w:rsidRPr="00D5670D">
              <w:rPr>
                <w:color w:val="000000"/>
                <w:sz w:val="28"/>
                <w:szCs w:val="28"/>
              </w:rPr>
              <w:t>80</w:t>
            </w:r>
          </w:p>
        </w:tc>
      </w:tr>
      <w:tr w:rsidR="00DB210F" w:rsidRPr="00D5670D" w:rsidTr="005A2648">
        <w:trPr>
          <w:trHeight w:val="646"/>
        </w:trPr>
        <w:tc>
          <w:tcPr>
            <w:tcW w:w="8647" w:type="dxa"/>
          </w:tcPr>
          <w:p w:rsidR="00DB210F" w:rsidRPr="00D5670D" w:rsidRDefault="00DB210F" w:rsidP="005A2648">
            <w:pPr>
              <w:ind w:left="33" w:firstLine="284"/>
              <w:jc w:val="both"/>
              <w:rPr>
                <w:b/>
                <w:color w:val="000000"/>
                <w:sz w:val="28"/>
                <w:szCs w:val="28"/>
              </w:rPr>
            </w:pPr>
            <w:r w:rsidRPr="00D5670D">
              <w:rPr>
                <w:b/>
                <w:color w:val="000000"/>
                <w:sz w:val="28"/>
                <w:szCs w:val="28"/>
              </w:rPr>
              <w:t>Раздел 5. Механизм реализации Стратегии</w:t>
            </w:r>
          </w:p>
        </w:tc>
        <w:tc>
          <w:tcPr>
            <w:tcW w:w="782" w:type="dxa"/>
            <w:vAlign w:val="bottom"/>
          </w:tcPr>
          <w:p w:rsidR="00DB210F" w:rsidRPr="00D5670D" w:rsidRDefault="00DB210F" w:rsidP="005A2648">
            <w:pPr>
              <w:pStyle w:val="af0"/>
              <w:spacing w:before="0" w:beforeAutospacing="0" w:after="0" w:afterAutospacing="0"/>
              <w:jc w:val="center"/>
              <w:rPr>
                <w:color w:val="000000"/>
                <w:sz w:val="28"/>
                <w:szCs w:val="28"/>
              </w:rPr>
            </w:pPr>
            <w:r w:rsidRPr="00D5670D">
              <w:rPr>
                <w:color w:val="000000"/>
                <w:sz w:val="28"/>
                <w:szCs w:val="28"/>
              </w:rPr>
              <w:t>83</w:t>
            </w:r>
          </w:p>
        </w:tc>
      </w:tr>
      <w:tr w:rsidR="00DB210F" w:rsidRPr="00D5670D" w:rsidTr="005A2648">
        <w:trPr>
          <w:trHeight w:val="646"/>
        </w:trPr>
        <w:tc>
          <w:tcPr>
            <w:tcW w:w="8647" w:type="dxa"/>
          </w:tcPr>
          <w:p w:rsidR="00DB210F" w:rsidRPr="00D5670D" w:rsidRDefault="00DB210F" w:rsidP="005A2648">
            <w:pPr>
              <w:ind w:left="33" w:firstLine="284"/>
              <w:jc w:val="both"/>
              <w:rPr>
                <w:color w:val="000000"/>
                <w:sz w:val="28"/>
                <w:szCs w:val="28"/>
              </w:rPr>
            </w:pPr>
            <w:r w:rsidRPr="00D5670D">
              <w:rPr>
                <w:color w:val="000000"/>
                <w:sz w:val="28"/>
                <w:szCs w:val="28"/>
              </w:rPr>
              <w:t>Приложение № 1. Целевые показатели эффективности реализации Стратегии</w:t>
            </w:r>
          </w:p>
        </w:tc>
        <w:tc>
          <w:tcPr>
            <w:tcW w:w="782" w:type="dxa"/>
            <w:vAlign w:val="bottom"/>
          </w:tcPr>
          <w:p w:rsidR="00DB210F" w:rsidRPr="00D5670D" w:rsidRDefault="00DB210F" w:rsidP="005A2648">
            <w:pPr>
              <w:pStyle w:val="af0"/>
              <w:spacing w:before="0" w:beforeAutospacing="0" w:after="0" w:afterAutospacing="0"/>
              <w:jc w:val="center"/>
              <w:rPr>
                <w:color w:val="000000"/>
                <w:sz w:val="28"/>
                <w:szCs w:val="28"/>
              </w:rPr>
            </w:pPr>
            <w:r w:rsidRPr="00D5670D">
              <w:rPr>
                <w:color w:val="000000"/>
                <w:sz w:val="28"/>
                <w:szCs w:val="28"/>
              </w:rPr>
              <w:t>92</w:t>
            </w:r>
          </w:p>
        </w:tc>
      </w:tr>
      <w:tr w:rsidR="00DB210F" w:rsidRPr="00D5670D" w:rsidTr="005A2648">
        <w:trPr>
          <w:trHeight w:val="646"/>
        </w:trPr>
        <w:tc>
          <w:tcPr>
            <w:tcW w:w="8647" w:type="dxa"/>
          </w:tcPr>
          <w:p w:rsidR="00DB210F" w:rsidRPr="00D5670D" w:rsidRDefault="00DB210F" w:rsidP="005A2648">
            <w:pPr>
              <w:ind w:left="33" w:firstLine="284"/>
              <w:jc w:val="both"/>
              <w:rPr>
                <w:color w:val="000000"/>
                <w:sz w:val="28"/>
                <w:szCs w:val="28"/>
              </w:rPr>
            </w:pPr>
            <w:r w:rsidRPr="00D5670D">
              <w:rPr>
                <w:color w:val="000000"/>
                <w:sz w:val="28"/>
                <w:szCs w:val="28"/>
              </w:rPr>
              <w:t>Приложение № 2. Показатели социально-экономического развития городского округа Пелым</w:t>
            </w:r>
          </w:p>
        </w:tc>
        <w:tc>
          <w:tcPr>
            <w:tcW w:w="782" w:type="dxa"/>
            <w:vAlign w:val="bottom"/>
          </w:tcPr>
          <w:p w:rsidR="00DB210F" w:rsidRPr="00D5670D" w:rsidRDefault="00DB210F" w:rsidP="005A2648">
            <w:pPr>
              <w:pStyle w:val="af0"/>
              <w:spacing w:before="0" w:beforeAutospacing="0" w:after="0" w:afterAutospacing="0"/>
              <w:jc w:val="center"/>
              <w:rPr>
                <w:color w:val="000000"/>
                <w:sz w:val="28"/>
                <w:szCs w:val="28"/>
              </w:rPr>
            </w:pPr>
            <w:r w:rsidRPr="00D5670D">
              <w:rPr>
                <w:color w:val="000000"/>
                <w:sz w:val="28"/>
                <w:szCs w:val="28"/>
              </w:rPr>
              <w:t>112</w:t>
            </w:r>
          </w:p>
        </w:tc>
      </w:tr>
      <w:tr w:rsidR="00DB210F" w:rsidRPr="00D5670D" w:rsidTr="005A2648">
        <w:trPr>
          <w:trHeight w:val="70"/>
        </w:trPr>
        <w:tc>
          <w:tcPr>
            <w:tcW w:w="8647" w:type="dxa"/>
          </w:tcPr>
          <w:p w:rsidR="00DB210F" w:rsidRPr="00D5670D" w:rsidRDefault="00DB210F" w:rsidP="005A2648">
            <w:pPr>
              <w:ind w:left="33" w:firstLine="284"/>
              <w:jc w:val="both"/>
              <w:rPr>
                <w:color w:val="000000"/>
                <w:sz w:val="28"/>
                <w:szCs w:val="28"/>
              </w:rPr>
            </w:pPr>
            <w:r w:rsidRPr="00D5670D">
              <w:rPr>
                <w:color w:val="000000"/>
                <w:sz w:val="28"/>
                <w:szCs w:val="28"/>
              </w:rPr>
              <w:t>Приложение № 3. Краткое описание программ и планов</w:t>
            </w:r>
          </w:p>
        </w:tc>
        <w:tc>
          <w:tcPr>
            <w:tcW w:w="782" w:type="dxa"/>
          </w:tcPr>
          <w:p w:rsidR="00DB210F" w:rsidRPr="00D5670D" w:rsidRDefault="00DB210F" w:rsidP="005A2648">
            <w:pPr>
              <w:pStyle w:val="af0"/>
              <w:spacing w:before="0" w:beforeAutospacing="0" w:after="0" w:afterAutospacing="0"/>
              <w:jc w:val="center"/>
              <w:rPr>
                <w:color w:val="000000"/>
                <w:sz w:val="28"/>
                <w:szCs w:val="28"/>
              </w:rPr>
            </w:pPr>
            <w:r w:rsidRPr="00D5670D">
              <w:rPr>
                <w:color w:val="000000"/>
                <w:sz w:val="28"/>
                <w:szCs w:val="28"/>
              </w:rPr>
              <w:t>133</w:t>
            </w:r>
          </w:p>
        </w:tc>
      </w:tr>
    </w:tbl>
    <w:p w:rsidR="00DB210F" w:rsidRPr="00D5670D" w:rsidRDefault="00DB210F" w:rsidP="00DB210F">
      <w:pPr>
        <w:autoSpaceDE w:val="0"/>
        <w:autoSpaceDN w:val="0"/>
        <w:adjustRightInd w:val="0"/>
        <w:ind w:firstLine="710"/>
        <w:jc w:val="both"/>
        <w:rPr>
          <w:rFonts w:eastAsia="Times New Roman"/>
          <w:color w:val="000000"/>
          <w:sz w:val="28"/>
          <w:szCs w:val="28"/>
          <w:lang w:eastAsia="en-US"/>
        </w:rPr>
      </w:pPr>
    </w:p>
    <w:p w:rsidR="00DB210F" w:rsidRPr="00D5670D" w:rsidRDefault="00DB210F" w:rsidP="00DB210F">
      <w:pPr>
        <w:autoSpaceDE w:val="0"/>
        <w:autoSpaceDN w:val="0"/>
        <w:adjustRightInd w:val="0"/>
        <w:ind w:firstLine="710"/>
        <w:jc w:val="both"/>
        <w:rPr>
          <w:rFonts w:eastAsia="Times New Roman"/>
          <w:color w:val="000000"/>
          <w:sz w:val="28"/>
          <w:szCs w:val="28"/>
          <w:lang w:eastAsia="en-US"/>
        </w:rPr>
      </w:pPr>
    </w:p>
    <w:p w:rsidR="00DB210F" w:rsidRPr="00D5670D" w:rsidRDefault="00DB210F" w:rsidP="00DB210F">
      <w:pPr>
        <w:autoSpaceDE w:val="0"/>
        <w:autoSpaceDN w:val="0"/>
        <w:adjustRightInd w:val="0"/>
        <w:ind w:firstLine="710"/>
        <w:jc w:val="both"/>
        <w:rPr>
          <w:rFonts w:eastAsia="Times New Roman"/>
          <w:color w:val="000000"/>
          <w:sz w:val="28"/>
          <w:szCs w:val="28"/>
          <w:lang w:eastAsia="en-US"/>
        </w:rPr>
      </w:pPr>
    </w:p>
    <w:p w:rsidR="00DB210F" w:rsidRPr="00D5670D" w:rsidRDefault="00DB210F" w:rsidP="00DB210F">
      <w:pPr>
        <w:autoSpaceDE w:val="0"/>
        <w:autoSpaceDN w:val="0"/>
        <w:adjustRightInd w:val="0"/>
        <w:ind w:firstLine="710"/>
        <w:jc w:val="both"/>
        <w:rPr>
          <w:rFonts w:eastAsia="Times New Roman"/>
          <w:color w:val="000000"/>
          <w:sz w:val="28"/>
          <w:szCs w:val="28"/>
          <w:lang w:eastAsia="en-US"/>
        </w:rPr>
      </w:pPr>
    </w:p>
    <w:p w:rsidR="00DB210F" w:rsidRPr="00D5670D" w:rsidRDefault="00DB210F" w:rsidP="00DB210F">
      <w:pPr>
        <w:autoSpaceDE w:val="0"/>
        <w:autoSpaceDN w:val="0"/>
        <w:adjustRightInd w:val="0"/>
        <w:ind w:firstLine="710"/>
        <w:jc w:val="both"/>
        <w:rPr>
          <w:rFonts w:eastAsia="Times New Roman"/>
          <w:color w:val="000000"/>
          <w:sz w:val="28"/>
          <w:szCs w:val="28"/>
          <w:lang w:eastAsia="en-US"/>
        </w:rPr>
      </w:pPr>
    </w:p>
    <w:p w:rsidR="00DB210F" w:rsidRPr="00D5670D" w:rsidRDefault="00DB210F" w:rsidP="00DB210F">
      <w:pPr>
        <w:autoSpaceDE w:val="0"/>
        <w:autoSpaceDN w:val="0"/>
        <w:adjustRightInd w:val="0"/>
        <w:ind w:firstLine="710"/>
        <w:jc w:val="both"/>
        <w:rPr>
          <w:rFonts w:eastAsia="Times New Roman"/>
          <w:color w:val="000000"/>
          <w:sz w:val="28"/>
          <w:szCs w:val="28"/>
          <w:lang w:eastAsia="en-US"/>
        </w:rPr>
      </w:pPr>
    </w:p>
    <w:p w:rsidR="00DB210F" w:rsidRPr="00D5670D" w:rsidRDefault="00DB210F" w:rsidP="00DB210F">
      <w:pPr>
        <w:autoSpaceDE w:val="0"/>
        <w:autoSpaceDN w:val="0"/>
        <w:adjustRightInd w:val="0"/>
        <w:ind w:firstLine="710"/>
        <w:jc w:val="both"/>
        <w:rPr>
          <w:rFonts w:eastAsia="Times New Roman"/>
          <w:color w:val="000000"/>
          <w:sz w:val="28"/>
          <w:szCs w:val="28"/>
          <w:lang w:eastAsia="en-US"/>
        </w:rPr>
      </w:pPr>
    </w:p>
    <w:p w:rsidR="004920DE" w:rsidRPr="00D5670D" w:rsidRDefault="004920DE" w:rsidP="00FD353A">
      <w:pPr>
        <w:autoSpaceDE w:val="0"/>
        <w:autoSpaceDN w:val="0"/>
        <w:adjustRightInd w:val="0"/>
        <w:ind w:firstLine="710"/>
        <w:jc w:val="both"/>
        <w:rPr>
          <w:rFonts w:eastAsia="Times New Roman"/>
          <w:color w:val="000000"/>
          <w:sz w:val="28"/>
          <w:szCs w:val="28"/>
          <w:lang w:eastAsia="en-US"/>
        </w:rPr>
      </w:pPr>
    </w:p>
    <w:p w:rsidR="004920DE" w:rsidRPr="00D5670D" w:rsidRDefault="004920DE" w:rsidP="00FD353A">
      <w:pPr>
        <w:autoSpaceDE w:val="0"/>
        <w:autoSpaceDN w:val="0"/>
        <w:adjustRightInd w:val="0"/>
        <w:ind w:firstLine="710"/>
        <w:jc w:val="both"/>
        <w:rPr>
          <w:rFonts w:eastAsia="Times New Roman"/>
          <w:color w:val="000000"/>
          <w:sz w:val="28"/>
          <w:szCs w:val="28"/>
          <w:lang w:eastAsia="en-US"/>
        </w:rPr>
      </w:pPr>
    </w:p>
    <w:p w:rsidR="004920DE" w:rsidRPr="00D5670D" w:rsidRDefault="004920DE" w:rsidP="00FD353A">
      <w:pPr>
        <w:autoSpaceDE w:val="0"/>
        <w:autoSpaceDN w:val="0"/>
        <w:adjustRightInd w:val="0"/>
        <w:ind w:firstLine="710"/>
        <w:jc w:val="both"/>
        <w:rPr>
          <w:rFonts w:eastAsia="Times New Roman"/>
          <w:color w:val="000000"/>
          <w:sz w:val="28"/>
          <w:szCs w:val="28"/>
          <w:lang w:eastAsia="en-US"/>
        </w:rPr>
      </w:pPr>
    </w:p>
    <w:p w:rsidR="004920DE" w:rsidRPr="00D5670D" w:rsidRDefault="004920DE" w:rsidP="00FD353A">
      <w:pPr>
        <w:autoSpaceDE w:val="0"/>
        <w:autoSpaceDN w:val="0"/>
        <w:adjustRightInd w:val="0"/>
        <w:ind w:firstLine="710"/>
        <w:jc w:val="both"/>
        <w:rPr>
          <w:rFonts w:eastAsia="Times New Roman"/>
          <w:color w:val="000000"/>
          <w:sz w:val="28"/>
          <w:szCs w:val="28"/>
          <w:lang w:eastAsia="en-US"/>
        </w:rPr>
      </w:pPr>
    </w:p>
    <w:p w:rsidR="004920DE" w:rsidRPr="00D5670D" w:rsidRDefault="004920DE" w:rsidP="00FD353A">
      <w:pPr>
        <w:autoSpaceDE w:val="0"/>
        <w:autoSpaceDN w:val="0"/>
        <w:adjustRightInd w:val="0"/>
        <w:ind w:firstLine="710"/>
        <w:jc w:val="both"/>
        <w:rPr>
          <w:rFonts w:eastAsia="Times New Roman"/>
          <w:color w:val="000000"/>
          <w:sz w:val="28"/>
          <w:szCs w:val="28"/>
          <w:lang w:eastAsia="en-US"/>
        </w:rPr>
      </w:pPr>
    </w:p>
    <w:p w:rsidR="00D7565C" w:rsidRPr="00D5670D" w:rsidRDefault="00D7565C" w:rsidP="00FD353A">
      <w:pPr>
        <w:autoSpaceDE w:val="0"/>
        <w:autoSpaceDN w:val="0"/>
        <w:adjustRightInd w:val="0"/>
        <w:ind w:firstLine="710"/>
        <w:jc w:val="both"/>
        <w:rPr>
          <w:rFonts w:eastAsia="Times New Roman"/>
          <w:color w:val="000000"/>
          <w:sz w:val="28"/>
          <w:szCs w:val="28"/>
          <w:lang w:eastAsia="en-US"/>
        </w:rPr>
      </w:pPr>
    </w:p>
    <w:p w:rsidR="00651A2D" w:rsidRPr="00D5670D" w:rsidRDefault="00651A2D" w:rsidP="00FD353A">
      <w:pPr>
        <w:autoSpaceDE w:val="0"/>
        <w:autoSpaceDN w:val="0"/>
        <w:adjustRightInd w:val="0"/>
        <w:ind w:firstLine="710"/>
        <w:jc w:val="both"/>
        <w:rPr>
          <w:rFonts w:eastAsia="Times New Roman"/>
          <w:color w:val="000000"/>
          <w:sz w:val="28"/>
          <w:szCs w:val="28"/>
          <w:lang w:eastAsia="en-US"/>
        </w:rPr>
      </w:pPr>
    </w:p>
    <w:p w:rsidR="00651A2D" w:rsidRPr="00D5670D" w:rsidRDefault="00651A2D" w:rsidP="00FD353A">
      <w:pPr>
        <w:autoSpaceDE w:val="0"/>
        <w:autoSpaceDN w:val="0"/>
        <w:adjustRightInd w:val="0"/>
        <w:ind w:firstLine="710"/>
        <w:jc w:val="both"/>
        <w:rPr>
          <w:rFonts w:eastAsia="Times New Roman"/>
          <w:color w:val="000000"/>
          <w:sz w:val="28"/>
          <w:szCs w:val="28"/>
          <w:lang w:eastAsia="en-US"/>
        </w:rPr>
      </w:pPr>
    </w:p>
    <w:p w:rsidR="00651A2D" w:rsidRPr="00D5670D" w:rsidRDefault="00651A2D" w:rsidP="00FD353A">
      <w:pPr>
        <w:autoSpaceDE w:val="0"/>
        <w:autoSpaceDN w:val="0"/>
        <w:adjustRightInd w:val="0"/>
        <w:ind w:firstLine="710"/>
        <w:jc w:val="both"/>
        <w:rPr>
          <w:rFonts w:eastAsia="Times New Roman"/>
          <w:color w:val="000000"/>
          <w:sz w:val="28"/>
          <w:szCs w:val="28"/>
          <w:lang w:eastAsia="en-US"/>
        </w:rPr>
      </w:pPr>
    </w:p>
    <w:p w:rsidR="00651A2D" w:rsidRPr="00D5670D" w:rsidRDefault="00651A2D" w:rsidP="00FD353A">
      <w:pPr>
        <w:autoSpaceDE w:val="0"/>
        <w:autoSpaceDN w:val="0"/>
        <w:adjustRightInd w:val="0"/>
        <w:ind w:firstLine="710"/>
        <w:jc w:val="both"/>
        <w:rPr>
          <w:rFonts w:eastAsia="Times New Roman"/>
          <w:color w:val="000000"/>
          <w:sz w:val="28"/>
          <w:szCs w:val="28"/>
          <w:lang w:eastAsia="en-US"/>
        </w:rPr>
      </w:pPr>
    </w:p>
    <w:p w:rsidR="00E2453E" w:rsidRPr="00D5670D" w:rsidRDefault="00E2453E" w:rsidP="00FD353A">
      <w:pPr>
        <w:autoSpaceDE w:val="0"/>
        <w:autoSpaceDN w:val="0"/>
        <w:adjustRightInd w:val="0"/>
        <w:ind w:firstLine="710"/>
        <w:jc w:val="both"/>
        <w:rPr>
          <w:rFonts w:eastAsia="Times New Roman"/>
          <w:color w:val="000000"/>
          <w:sz w:val="28"/>
          <w:szCs w:val="28"/>
          <w:lang w:eastAsia="en-US"/>
        </w:rPr>
      </w:pPr>
    </w:p>
    <w:p w:rsidR="00E2453E" w:rsidRPr="00D5670D" w:rsidRDefault="00E2453E" w:rsidP="00FD353A">
      <w:pPr>
        <w:autoSpaceDE w:val="0"/>
        <w:autoSpaceDN w:val="0"/>
        <w:adjustRightInd w:val="0"/>
        <w:ind w:firstLine="710"/>
        <w:jc w:val="both"/>
        <w:rPr>
          <w:rFonts w:eastAsia="Times New Roman"/>
          <w:color w:val="000000"/>
          <w:sz w:val="28"/>
          <w:szCs w:val="28"/>
          <w:lang w:eastAsia="en-US"/>
        </w:rPr>
      </w:pPr>
    </w:p>
    <w:p w:rsidR="00056A71" w:rsidRPr="00D5670D" w:rsidRDefault="00DE7B8C" w:rsidP="00B11D14">
      <w:pPr>
        <w:jc w:val="center"/>
        <w:rPr>
          <w:b/>
          <w:color w:val="000000"/>
          <w:sz w:val="32"/>
          <w:szCs w:val="32"/>
        </w:rPr>
      </w:pPr>
      <w:r w:rsidRPr="00D5670D">
        <w:rPr>
          <w:b/>
          <w:color w:val="000000"/>
          <w:sz w:val="32"/>
          <w:szCs w:val="32"/>
        </w:rPr>
        <w:lastRenderedPageBreak/>
        <w:t xml:space="preserve">Раздел </w:t>
      </w:r>
      <w:r w:rsidR="00056A71" w:rsidRPr="00D5670D">
        <w:rPr>
          <w:b/>
          <w:color w:val="000000"/>
          <w:sz w:val="32"/>
          <w:szCs w:val="32"/>
        </w:rPr>
        <w:t xml:space="preserve">1. </w:t>
      </w:r>
      <w:r w:rsidR="00C10C1D" w:rsidRPr="00D5670D">
        <w:rPr>
          <w:b/>
          <w:color w:val="000000"/>
          <w:sz w:val="32"/>
          <w:szCs w:val="32"/>
        </w:rPr>
        <w:t>Концептуальные основы</w:t>
      </w:r>
    </w:p>
    <w:p w:rsidR="00C10C1D" w:rsidRPr="00D5670D" w:rsidRDefault="00C10C1D" w:rsidP="00AB3688">
      <w:pPr>
        <w:ind w:firstLine="709"/>
        <w:jc w:val="both"/>
        <w:rPr>
          <w:color w:val="000000"/>
          <w:sz w:val="32"/>
          <w:szCs w:val="32"/>
        </w:rPr>
      </w:pPr>
    </w:p>
    <w:p w:rsidR="0054479E" w:rsidRPr="00D5670D" w:rsidRDefault="0054479E" w:rsidP="0054479E">
      <w:pPr>
        <w:tabs>
          <w:tab w:val="left" w:pos="900"/>
        </w:tabs>
        <w:ind w:firstLine="709"/>
        <w:jc w:val="center"/>
        <w:rPr>
          <w:color w:val="000000"/>
          <w:sz w:val="28"/>
          <w:szCs w:val="28"/>
        </w:rPr>
      </w:pPr>
      <w:r w:rsidRPr="00D5670D">
        <w:rPr>
          <w:color w:val="000000"/>
          <w:sz w:val="28"/>
          <w:szCs w:val="28"/>
        </w:rPr>
        <w:t>1.1. Миссия, стратегическая цель и приоритеты развития городского о</w:t>
      </w:r>
      <w:r w:rsidRPr="00D5670D">
        <w:rPr>
          <w:color w:val="000000"/>
          <w:sz w:val="28"/>
          <w:szCs w:val="28"/>
        </w:rPr>
        <w:t>к</w:t>
      </w:r>
      <w:r w:rsidRPr="00D5670D">
        <w:rPr>
          <w:color w:val="000000"/>
          <w:sz w:val="28"/>
          <w:szCs w:val="28"/>
        </w:rPr>
        <w:t>руга Пелым</w:t>
      </w:r>
    </w:p>
    <w:p w:rsidR="0054479E" w:rsidRPr="00D5670D" w:rsidRDefault="0054479E" w:rsidP="0054479E">
      <w:pPr>
        <w:tabs>
          <w:tab w:val="left" w:pos="900"/>
        </w:tabs>
        <w:ind w:firstLine="709"/>
        <w:jc w:val="center"/>
        <w:rPr>
          <w:color w:val="000000"/>
          <w:sz w:val="28"/>
          <w:szCs w:val="28"/>
        </w:rPr>
      </w:pPr>
    </w:p>
    <w:p w:rsidR="0054479E" w:rsidRPr="00D5670D" w:rsidRDefault="0054479E" w:rsidP="0054479E">
      <w:pPr>
        <w:pStyle w:val="a7"/>
        <w:spacing w:line="322" w:lineRule="exact"/>
        <w:ind w:left="20" w:right="20" w:firstLine="720"/>
        <w:contextualSpacing/>
        <w:rPr>
          <w:color w:val="000000"/>
          <w:sz w:val="28"/>
          <w:szCs w:val="28"/>
        </w:rPr>
      </w:pPr>
      <w:r w:rsidRPr="00D5670D">
        <w:rPr>
          <w:color w:val="000000"/>
          <w:sz w:val="28"/>
          <w:szCs w:val="28"/>
        </w:rPr>
        <w:t>Согласно Федерального закона от 28.04.2014 № 172-ФЗ «О стратегическом планировании в Российской Федерации» -  «Стратегия социально-экономического развития муниципального образования - документ стратегического планирования, определяющий цели и задачи муниципального управления и социально-экономического развития муниципального образования на долгосрочный период».</w:t>
      </w:r>
    </w:p>
    <w:p w:rsidR="0054479E" w:rsidRPr="00D5670D" w:rsidRDefault="0054479E" w:rsidP="0054479E">
      <w:pPr>
        <w:ind w:firstLine="709"/>
        <w:jc w:val="both"/>
        <w:rPr>
          <w:rFonts w:eastAsia="Times New Roman"/>
          <w:color w:val="000000"/>
          <w:sz w:val="28"/>
          <w:szCs w:val="28"/>
          <w:lang w:eastAsia="en-US"/>
        </w:rPr>
      </w:pPr>
      <w:r w:rsidRPr="00D5670D">
        <w:rPr>
          <w:color w:val="000000"/>
          <w:sz w:val="28"/>
          <w:szCs w:val="28"/>
        </w:rPr>
        <w:t>Стратегия социально-экономического развития городского округа Пелым (далее - Стратегия) разработана в соответствии с Федеральным законом от 28.06.2014 года № 172-ФЗ «О стратегическом план</w:t>
      </w:r>
      <w:r w:rsidRPr="00D5670D">
        <w:rPr>
          <w:color w:val="000000"/>
          <w:sz w:val="28"/>
          <w:szCs w:val="28"/>
        </w:rPr>
        <w:t>и</w:t>
      </w:r>
      <w:r w:rsidRPr="00D5670D">
        <w:rPr>
          <w:color w:val="000000"/>
          <w:sz w:val="28"/>
          <w:szCs w:val="28"/>
        </w:rPr>
        <w:t>ровании в Российской Федерации», Законом Свердловской области от 15.07.2015 года № 45-03 «О стратегическом планировании в Российской Фед</w:t>
      </w:r>
      <w:r w:rsidRPr="00D5670D">
        <w:rPr>
          <w:color w:val="000000"/>
          <w:sz w:val="28"/>
          <w:szCs w:val="28"/>
        </w:rPr>
        <w:t>е</w:t>
      </w:r>
      <w:r w:rsidRPr="00D5670D">
        <w:rPr>
          <w:color w:val="000000"/>
          <w:sz w:val="28"/>
          <w:szCs w:val="28"/>
        </w:rPr>
        <w:t xml:space="preserve">рации, осуществляемом на территории Свердловской области», во взаимосвязи со Стратегией социально – экономического </w:t>
      </w:r>
      <w:r w:rsidRPr="00D5670D">
        <w:rPr>
          <w:rFonts w:eastAsia="Times New Roman"/>
          <w:color w:val="000000"/>
          <w:sz w:val="28"/>
          <w:szCs w:val="28"/>
          <w:lang w:eastAsia="en-US"/>
        </w:rPr>
        <w:t>развития Свердловской области на 2016 – 2030 годы, утвержденной Законом Свердловской области от 21.12.2015 года № 151-ОЗ.</w:t>
      </w:r>
    </w:p>
    <w:p w:rsidR="0054479E" w:rsidRPr="00D5670D" w:rsidRDefault="0054479E" w:rsidP="0054479E">
      <w:pPr>
        <w:ind w:firstLine="709"/>
        <w:jc w:val="both"/>
        <w:rPr>
          <w:color w:val="000000"/>
          <w:sz w:val="28"/>
          <w:szCs w:val="28"/>
        </w:rPr>
      </w:pPr>
      <w:r w:rsidRPr="00D5670D">
        <w:rPr>
          <w:color w:val="000000"/>
          <w:sz w:val="28"/>
          <w:szCs w:val="28"/>
        </w:rPr>
        <w:t>В методическом отношении Стратегия разработана в соответствии с Методическими рекомендациями по разработке (актуализации) стратегий соц</w:t>
      </w:r>
      <w:r w:rsidRPr="00D5670D">
        <w:rPr>
          <w:color w:val="000000"/>
          <w:sz w:val="28"/>
          <w:szCs w:val="28"/>
        </w:rPr>
        <w:t>и</w:t>
      </w:r>
      <w:r w:rsidRPr="00D5670D">
        <w:rPr>
          <w:color w:val="000000"/>
          <w:sz w:val="28"/>
          <w:szCs w:val="28"/>
        </w:rPr>
        <w:t>ально-экономического развития муниципальных образований, расположенных на территории Свердловской области, утвержденными постановлением Прав</w:t>
      </w:r>
      <w:r w:rsidRPr="00D5670D">
        <w:rPr>
          <w:color w:val="000000"/>
          <w:sz w:val="28"/>
          <w:szCs w:val="28"/>
        </w:rPr>
        <w:t>и</w:t>
      </w:r>
      <w:r w:rsidRPr="00D5670D">
        <w:rPr>
          <w:color w:val="000000"/>
          <w:sz w:val="28"/>
          <w:szCs w:val="28"/>
        </w:rPr>
        <w:t>тельства Свердловской области от 30.03.2017 года № 208-ПП.</w:t>
      </w:r>
    </w:p>
    <w:p w:rsidR="0054479E" w:rsidRPr="00D5670D" w:rsidRDefault="0054479E" w:rsidP="0054479E">
      <w:pPr>
        <w:ind w:firstLine="709"/>
        <w:jc w:val="both"/>
        <w:rPr>
          <w:color w:val="000000"/>
          <w:sz w:val="28"/>
          <w:szCs w:val="28"/>
        </w:rPr>
      </w:pPr>
      <w:r w:rsidRPr="00D5670D">
        <w:rPr>
          <w:color w:val="000000"/>
          <w:sz w:val="28"/>
          <w:szCs w:val="28"/>
        </w:rPr>
        <w:t>Разработка Стратегии проводилась с использованием совокупности научных методов (стратегический анализ (SWOT-анализ), прогнозирование, выя</w:t>
      </w:r>
      <w:r w:rsidRPr="00D5670D">
        <w:rPr>
          <w:color w:val="000000"/>
          <w:sz w:val="28"/>
          <w:szCs w:val="28"/>
        </w:rPr>
        <w:t>в</w:t>
      </w:r>
      <w:r w:rsidRPr="00D5670D">
        <w:rPr>
          <w:color w:val="000000"/>
          <w:sz w:val="28"/>
          <w:szCs w:val="28"/>
        </w:rPr>
        <w:t>ление и структурирование проблем, метод имитационного моделирования, пр</w:t>
      </w:r>
      <w:r w:rsidRPr="00D5670D">
        <w:rPr>
          <w:color w:val="000000"/>
          <w:sz w:val="28"/>
          <w:szCs w:val="28"/>
        </w:rPr>
        <w:t>о</w:t>
      </w:r>
      <w:r w:rsidRPr="00D5670D">
        <w:rPr>
          <w:color w:val="000000"/>
          <w:sz w:val="28"/>
          <w:szCs w:val="28"/>
        </w:rPr>
        <w:t>граммно-целевой подход и другие).</w:t>
      </w:r>
    </w:p>
    <w:p w:rsidR="0054479E" w:rsidRPr="00D5670D" w:rsidRDefault="0054479E" w:rsidP="0054479E">
      <w:pPr>
        <w:ind w:firstLine="709"/>
        <w:jc w:val="both"/>
        <w:rPr>
          <w:color w:val="000000"/>
          <w:sz w:val="28"/>
          <w:szCs w:val="28"/>
        </w:rPr>
      </w:pPr>
      <w:r w:rsidRPr="00D5670D">
        <w:rPr>
          <w:color w:val="000000"/>
          <w:sz w:val="28"/>
          <w:szCs w:val="28"/>
          <w:lang/>
        </w:rPr>
        <w:t xml:space="preserve">При определении миссии городского округа Пелым за основу были приняты выявленные в результате анализа социально-экономического развития  точки роста и точки развития, существующие возможности и возможные угрозы. Учтена специализация муниципального образования, стратегически  географическое положение </w:t>
      </w:r>
      <w:r w:rsidRPr="00D5670D">
        <w:rPr>
          <w:color w:val="000000"/>
          <w:sz w:val="28"/>
          <w:szCs w:val="28"/>
        </w:rPr>
        <w:t>территория городского округа Пелым  богата природными ресурсами:</w:t>
      </w:r>
    </w:p>
    <w:p w:rsidR="0054479E" w:rsidRPr="00D5670D" w:rsidRDefault="0054479E" w:rsidP="0054479E">
      <w:pPr>
        <w:ind w:firstLine="709"/>
        <w:jc w:val="both"/>
        <w:rPr>
          <w:color w:val="000000"/>
          <w:sz w:val="28"/>
          <w:szCs w:val="28"/>
        </w:rPr>
      </w:pPr>
      <w:r w:rsidRPr="00D5670D">
        <w:rPr>
          <w:color w:val="000000"/>
          <w:sz w:val="28"/>
          <w:szCs w:val="28"/>
          <w:shd w:val="clear" w:color="auto" w:fill="FFFFFF"/>
        </w:rPr>
        <w:t>–</w:t>
      </w:r>
      <w:r w:rsidRPr="00D5670D">
        <w:rPr>
          <w:color w:val="000000"/>
          <w:sz w:val="28"/>
          <w:szCs w:val="28"/>
        </w:rPr>
        <w:t xml:space="preserve"> месторождения природными ископаемыми: нефть, газ, лесные ресурсы. </w:t>
      </w:r>
    </w:p>
    <w:p w:rsidR="00D7565C" w:rsidRPr="00D5670D" w:rsidRDefault="0054479E" w:rsidP="00D7565C">
      <w:pPr>
        <w:tabs>
          <w:tab w:val="num" w:pos="0"/>
          <w:tab w:val="left" w:pos="720"/>
          <w:tab w:val="left" w:pos="900"/>
        </w:tabs>
        <w:ind w:firstLine="567"/>
        <w:jc w:val="both"/>
        <w:rPr>
          <w:rFonts w:eastAsia="BatangChe"/>
          <w:color w:val="000000"/>
          <w:sz w:val="28"/>
          <w:szCs w:val="28"/>
        </w:rPr>
      </w:pPr>
      <w:r w:rsidRPr="00D5670D">
        <w:rPr>
          <w:color w:val="000000"/>
          <w:sz w:val="28"/>
          <w:szCs w:val="28"/>
          <w:u w:val="single"/>
          <w:lang/>
        </w:rPr>
        <w:t>Миссия городского округа Пелым</w:t>
      </w:r>
      <w:r w:rsidRPr="00D5670D">
        <w:rPr>
          <w:i/>
          <w:color w:val="000000"/>
          <w:sz w:val="28"/>
          <w:szCs w:val="28"/>
          <w:lang/>
        </w:rPr>
        <w:t xml:space="preserve"> – </w:t>
      </w:r>
      <w:r w:rsidR="00D7565C" w:rsidRPr="00D5670D">
        <w:rPr>
          <w:rFonts w:eastAsia="BatangChe"/>
          <w:color w:val="000000"/>
          <w:sz w:val="28"/>
          <w:szCs w:val="28"/>
        </w:rPr>
        <w:t>«Муниципальное образование городской округ город Пелым – многонациональный городской округ равноправия, стабильности и социального благополучия, комфортного проживания для всех поколений, активного развития бизнеса, экологически безопасный и спортивный городской округ, сохраняющий и развивающий культурные и духовные традиции».</w:t>
      </w:r>
    </w:p>
    <w:p w:rsidR="0054479E" w:rsidRPr="00D5670D" w:rsidRDefault="0054479E" w:rsidP="0054479E">
      <w:pPr>
        <w:ind w:firstLine="709"/>
        <w:jc w:val="both"/>
        <w:rPr>
          <w:color w:val="000000"/>
          <w:sz w:val="28"/>
          <w:szCs w:val="28"/>
        </w:rPr>
      </w:pPr>
      <w:r w:rsidRPr="00D5670D">
        <w:rPr>
          <w:color w:val="000000"/>
          <w:sz w:val="28"/>
          <w:szCs w:val="28"/>
        </w:rPr>
        <w:lastRenderedPageBreak/>
        <w:t xml:space="preserve">В соответствии с миссией </w:t>
      </w:r>
      <w:r w:rsidRPr="00D5670D">
        <w:rPr>
          <w:b/>
          <w:i/>
          <w:color w:val="000000"/>
          <w:sz w:val="28"/>
          <w:szCs w:val="28"/>
          <w:u w:val="single"/>
        </w:rPr>
        <w:t xml:space="preserve">главная цель развития округа </w:t>
      </w:r>
      <w:r w:rsidRPr="00D5670D">
        <w:rPr>
          <w:color w:val="000000"/>
          <w:sz w:val="28"/>
          <w:szCs w:val="28"/>
        </w:rPr>
        <w:t xml:space="preserve">– повышение качества жизни населения округа на основе сбалансированного развития территорий, привлечения инвестиций и эффективного развития бизнеса. </w:t>
      </w:r>
    </w:p>
    <w:p w:rsidR="0054479E" w:rsidRPr="00D5670D" w:rsidRDefault="0054479E" w:rsidP="0054479E">
      <w:pPr>
        <w:pStyle w:val="af8"/>
        <w:rPr>
          <w:rFonts w:ascii="Times New Roman" w:hAnsi="Times New Roman"/>
          <w:color w:val="000000"/>
          <w:sz w:val="28"/>
          <w:szCs w:val="28"/>
          <w:bdr w:val="none" w:sz="0" w:space="0" w:color="auto" w:frame="1"/>
          <w:lang w:eastAsia="ru-RU"/>
        </w:rPr>
      </w:pPr>
      <w:r w:rsidRPr="00D5670D">
        <w:rPr>
          <w:rFonts w:ascii="Times New Roman" w:hAnsi="Times New Roman"/>
          <w:color w:val="000000"/>
          <w:sz w:val="28"/>
          <w:szCs w:val="28"/>
          <w:bdr w:val="none" w:sz="0" w:space="0" w:color="auto" w:frame="1"/>
          <w:lang w:eastAsia="ru-RU"/>
        </w:rPr>
        <w:t xml:space="preserve">Для достижения сформулированной цели должны быть решены следующие задачи: </w:t>
      </w:r>
    </w:p>
    <w:p w:rsidR="0054479E" w:rsidRPr="00D5670D" w:rsidRDefault="0054479E" w:rsidP="0054479E">
      <w:pPr>
        <w:pStyle w:val="af8"/>
        <w:rPr>
          <w:rFonts w:ascii="Times New Roman" w:hAnsi="Times New Roman"/>
          <w:color w:val="000000"/>
          <w:sz w:val="28"/>
          <w:szCs w:val="28"/>
          <w:bdr w:val="none" w:sz="0" w:space="0" w:color="auto" w:frame="1"/>
          <w:lang w:eastAsia="ru-RU"/>
        </w:rPr>
      </w:pPr>
      <w:r w:rsidRPr="00D5670D">
        <w:rPr>
          <w:rFonts w:ascii="Times New Roman" w:hAnsi="Times New Roman"/>
          <w:color w:val="000000"/>
          <w:sz w:val="28"/>
          <w:szCs w:val="28"/>
          <w:bdr w:val="none" w:sz="0" w:space="0" w:color="auto" w:frame="1"/>
          <w:lang w:eastAsia="ru-RU"/>
        </w:rPr>
        <w:t xml:space="preserve">- создание условий для воспроизводства и развития человеческого капитала; </w:t>
      </w:r>
    </w:p>
    <w:p w:rsidR="0054479E" w:rsidRPr="00D5670D" w:rsidRDefault="0054479E" w:rsidP="0054479E">
      <w:pPr>
        <w:pStyle w:val="af8"/>
        <w:rPr>
          <w:rFonts w:ascii="Times New Roman" w:hAnsi="Times New Roman"/>
          <w:color w:val="000000"/>
          <w:sz w:val="28"/>
          <w:szCs w:val="28"/>
          <w:bdr w:val="none" w:sz="0" w:space="0" w:color="auto" w:frame="1"/>
          <w:lang w:eastAsia="ru-RU"/>
        </w:rPr>
      </w:pPr>
      <w:r w:rsidRPr="00D5670D">
        <w:rPr>
          <w:rFonts w:ascii="Times New Roman" w:hAnsi="Times New Roman"/>
          <w:color w:val="000000"/>
          <w:sz w:val="28"/>
          <w:szCs w:val="28"/>
          <w:bdr w:val="none" w:sz="0" w:space="0" w:color="auto" w:frame="1"/>
          <w:lang w:eastAsia="ru-RU"/>
        </w:rPr>
        <w:t xml:space="preserve">- создание благоприятного инвестиционного климата; </w:t>
      </w:r>
    </w:p>
    <w:p w:rsidR="0054479E" w:rsidRPr="00D5670D" w:rsidRDefault="0054479E" w:rsidP="0054479E">
      <w:pPr>
        <w:pStyle w:val="af8"/>
        <w:rPr>
          <w:rFonts w:ascii="Times New Roman" w:hAnsi="Times New Roman"/>
          <w:color w:val="000000"/>
          <w:sz w:val="28"/>
          <w:szCs w:val="28"/>
          <w:bdr w:val="none" w:sz="0" w:space="0" w:color="auto" w:frame="1"/>
          <w:lang w:eastAsia="ru-RU"/>
        </w:rPr>
      </w:pPr>
      <w:r w:rsidRPr="00D5670D">
        <w:rPr>
          <w:rFonts w:ascii="Times New Roman" w:hAnsi="Times New Roman"/>
          <w:color w:val="000000"/>
          <w:sz w:val="28"/>
          <w:szCs w:val="28"/>
          <w:bdr w:val="none" w:sz="0" w:space="0" w:color="auto" w:frame="1"/>
          <w:lang w:eastAsia="ru-RU"/>
        </w:rPr>
        <w:t xml:space="preserve">- повышение качества городской среды проживания; </w:t>
      </w:r>
    </w:p>
    <w:p w:rsidR="0054479E" w:rsidRPr="00D5670D" w:rsidRDefault="0054479E" w:rsidP="0054479E">
      <w:pPr>
        <w:pStyle w:val="af8"/>
        <w:rPr>
          <w:rFonts w:ascii="Times New Roman" w:hAnsi="Times New Roman"/>
          <w:color w:val="000000"/>
          <w:sz w:val="28"/>
          <w:szCs w:val="28"/>
          <w:bdr w:val="none" w:sz="0" w:space="0" w:color="auto" w:frame="1"/>
          <w:lang w:eastAsia="ru-RU"/>
        </w:rPr>
      </w:pPr>
      <w:r w:rsidRPr="00D5670D">
        <w:rPr>
          <w:rFonts w:ascii="Times New Roman" w:hAnsi="Times New Roman"/>
          <w:color w:val="000000"/>
          <w:sz w:val="28"/>
          <w:szCs w:val="28"/>
          <w:bdr w:val="none" w:sz="0" w:space="0" w:color="auto" w:frame="1"/>
          <w:lang w:eastAsia="ru-RU"/>
        </w:rPr>
        <w:t>- преодоление дефицита социальной инфраструктуры для детей, молодежи и пожилых людей.</w:t>
      </w:r>
    </w:p>
    <w:p w:rsidR="0054479E" w:rsidRPr="00D5670D" w:rsidRDefault="0054479E" w:rsidP="0054479E">
      <w:pPr>
        <w:jc w:val="both"/>
        <w:rPr>
          <w:color w:val="000000"/>
          <w:sz w:val="28"/>
          <w:szCs w:val="28"/>
        </w:rPr>
      </w:pPr>
      <w:r w:rsidRPr="00D5670D">
        <w:rPr>
          <w:color w:val="000000"/>
          <w:sz w:val="28"/>
          <w:szCs w:val="28"/>
        </w:rPr>
        <w:tab/>
        <w:t>Для достижения главной цели предполагается решение следующих стратегических подцелей и задач.</w:t>
      </w:r>
      <w:r w:rsidRPr="00D5670D">
        <w:rPr>
          <w:color w:val="000000"/>
          <w:sz w:val="28"/>
          <w:szCs w:val="28"/>
        </w:rPr>
        <w:tab/>
      </w:r>
    </w:p>
    <w:p w:rsidR="0054479E" w:rsidRPr="00D5670D" w:rsidRDefault="0054479E" w:rsidP="0054479E">
      <w:pPr>
        <w:ind w:firstLine="709"/>
        <w:jc w:val="both"/>
        <w:rPr>
          <w:b/>
          <w:i/>
          <w:color w:val="000000"/>
          <w:sz w:val="28"/>
          <w:szCs w:val="28"/>
          <w:u w:val="single"/>
        </w:rPr>
      </w:pPr>
      <w:r w:rsidRPr="00D5670D">
        <w:rPr>
          <w:b/>
          <w:i/>
          <w:color w:val="000000"/>
          <w:sz w:val="28"/>
          <w:szCs w:val="28"/>
          <w:u w:val="single"/>
        </w:rPr>
        <w:t>Подцель</w:t>
      </w:r>
      <w:r w:rsidRPr="00D5670D">
        <w:rPr>
          <w:color w:val="000000"/>
          <w:sz w:val="28"/>
          <w:szCs w:val="28"/>
        </w:rPr>
        <w:t xml:space="preserve"> -  повышение качества жизни населения, ориентированное на достижение средних показателей внутри городского округа Пелым.</w:t>
      </w:r>
    </w:p>
    <w:p w:rsidR="0054479E" w:rsidRPr="00D5670D" w:rsidRDefault="0054479E" w:rsidP="00D7565C">
      <w:pPr>
        <w:ind w:firstLine="567"/>
        <w:jc w:val="both"/>
        <w:rPr>
          <w:b/>
          <w:i/>
          <w:color w:val="000000"/>
          <w:sz w:val="28"/>
          <w:szCs w:val="28"/>
          <w:u w:val="single"/>
        </w:rPr>
      </w:pPr>
      <w:r w:rsidRPr="00D5670D">
        <w:rPr>
          <w:b/>
          <w:i/>
          <w:color w:val="000000"/>
          <w:sz w:val="28"/>
          <w:szCs w:val="28"/>
          <w:u w:val="single"/>
        </w:rPr>
        <w:t xml:space="preserve">Задачи:  </w:t>
      </w:r>
    </w:p>
    <w:p w:rsidR="0054479E" w:rsidRPr="00D5670D" w:rsidRDefault="0054479E" w:rsidP="008C064B">
      <w:pPr>
        <w:numPr>
          <w:ilvl w:val="0"/>
          <w:numId w:val="30"/>
        </w:numPr>
        <w:ind w:left="0" w:firstLine="567"/>
        <w:jc w:val="both"/>
        <w:rPr>
          <w:color w:val="000000"/>
          <w:sz w:val="28"/>
          <w:szCs w:val="28"/>
        </w:rPr>
      </w:pPr>
      <w:r w:rsidRPr="00D5670D">
        <w:rPr>
          <w:color w:val="000000"/>
          <w:sz w:val="28"/>
          <w:szCs w:val="28"/>
        </w:rPr>
        <w:t>Обеспечение качественного дошкольного и школьного образования, переход на новые образовательные стандарты.</w:t>
      </w:r>
    </w:p>
    <w:p w:rsidR="0054479E" w:rsidRPr="00D5670D" w:rsidRDefault="0054479E" w:rsidP="008C064B">
      <w:pPr>
        <w:numPr>
          <w:ilvl w:val="0"/>
          <w:numId w:val="30"/>
        </w:numPr>
        <w:ind w:left="0" w:firstLine="567"/>
        <w:jc w:val="both"/>
        <w:rPr>
          <w:color w:val="000000"/>
          <w:sz w:val="28"/>
          <w:szCs w:val="28"/>
        </w:rPr>
      </w:pPr>
      <w:r w:rsidRPr="00D5670D">
        <w:rPr>
          <w:color w:val="000000"/>
          <w:sz w:val="28"/>
          <w:szCs w:val="28"/>
        </w:rPr>
        <w:t>Сохранение богатых историко-культурных традиций. Повышение качества и доступности услуг в сфере культуры.</w:t>
      </w:r>
    </w:p>
    <w:p w:rsidR="0054479E" w:rsidRPr="00D5670D" w:rsidRDefault="0054479E" w:rsidP="008C064B">
      <w:pPr>
        <w:numPr>
          <w:ilvl w:val="0"/>
          <w:numId w:val="30"/>
        </w:numPr>
        <w:ind w:left="0" w:firstLine="567"/>
        <w:jc w:val="both"/>
        <w:rPr>
          <w:color w:val="000000"/>
          <w:sz w:val="28"/>
          <w:szCs w:val="28"/>
        </w:rPr>
      </w:pPr>
      <w:r w:rsidRPr="00D5670D">
        <w:rPr>
          <w:color w:val="000000"/>
          <w:sz w:val="28"/>
          <w:szCs w:val="28"/>
        </w:rPr>
        <w:t xml:space="preserve">Сохранение человеческого потенциала, в том числе за счет совершенствования системы социальной поддержки, повышения качества и доступности медицинской помощи, формирования здорового образа жизни. </w:t>
      </w:r>
    </w:p>
    <w:p w:rsidR="0054479E" w:rsidRPr="00D5670D" w:rsidRDefault="0054479E" w:rsidP="008C064B">
      <w:pPr>
        <w:numPr>
          <w:ilvl w:val="0"/>
          <w:numId w:val="30"/>
        </w:numPr>
        <w:ind w:left="0" w:firstLine="567"/>
        <w:jc w:val="both"/>
        <w:rPr>
          <w:color w:val="000000"/>
          <w:sz w:val="28"/>
          <w:szCs w:val="28"/>
        </w:rPr>
      </w:pPr>
      <w:r w:rsidRPr="00D5670D">
        <w:rPr>
          <w:color w:val="000000"/>
          <w:sz w:val="28"/>
          <w:szCs w:val="28"/>
        </w:rPr>
        <w:t>Развитие системы массовой физической культуры и спорта.</w:t>
      </w:r>
    </w:p>
    <w:p w:rsidR="0054479E" w:rsidRPr="00D5670D" w:rsidRDefault="0054479E" w:rsidP="008C064B">
      <w:pPr>
        <w:numPr>
          <w:ilvl w:val="0"/>
          <w:numId w:val="30"/>
        </w:numPr>
        <w:ind w:left="0" w:firstLine="567"/>
        <w:jc w:val="both"/>
        <w:rPr>
          <w:color w:val="000000"/>
          <w:sz w:val="28"/>
          <w:szCs w:val="28"/>
        </w:rPr>
      </w:pPr>
      <w:r w:rsidRPr="00D5670D">
        <w:rPr>
          <w:color w:val="000000"/>
          <w:sz w:val="28"/>
          <w:szCs w:val="28"/>
        </w:rPr>
        <w:t>Разработка молодежной политики, направленной на формирование патриотического воспитания молодого поколения, их социальной адаптации, ранней профориентации и вовлечения в общественную деятельность.</w:t>
      </w:r>
    </w:p>
    <w:p w:rsidR="0054479E" w:rsidRPr="00D5670D" w:rsidRDefault="0054479E" w:rsidP="008C064B">
      <w:pPr>
        <w:numPr>
          <w:ilvl w:val="0"/>
          <w:numId w:val="30"/>
        </w:numPr>
        <w:ind w:left="0" w:firstLine="567"/>
        <w:jc w:val="both"/>
        <w:rPr>
          <w:color w:val="000000"/>
          <w:sz w:val="28"/>
          <w:szCs w:val="28"/>
        </w:rPr>
      </w:pPr>
      <w:r w:rsidRPr="00D5670D">
        <w:rPr>
          <w:color w:val="000000"/>
          <w:sz w:val="28"/>
          <w:szCs w:val="28"/>
        </w:rPr>
        <w:t>Комплексная модернизация инженерной и  коммунальной инфраструктуры, направленная на повышение ее эффективности и доступности  услуг для жителей и бизнеса.</w:t>
      </w:r>
    </w:p>
    <w:p w:rsidR="0054479E" w:rsidRPr="00D5670D" w:rsidRDefault="0054479E" w:rsidP="008C064B">
      <w:pPr>
        <w:numPr>
          <w:ilvl w:val="0"/>
          <w:numId w:val="30"/>
        </w:numPr>
        <w:ind w:left="0" w:firstLine="567"/>
        <w:jc w:val="both"/>
        <w:rPr>
          <w:color w:val="000000"/>
          <w:sz w:val="28"/>
          <w:szCs w:val="28"/>
        </w:rPr>
      </w:pPr>
      <w:r w:rsidRPr="00D5670D">
        <w:rPr>
          <w:color w:val="000000"/>
          <w:sz w:val="28"/>
          <w:szCs w:val="28"/>
        </w:rPr>
        <w:t xml:space="preserve">Развитие жилищного строительства,  в том числе за счет расширения границ населенных пунктов, подготовки и утверждения проектов межевания и планировки, градостроительного обеспечения земельных участков под комплексное жилищное строительство. </w:t>
      </w:r>
    </w:p>
    <w:p w:rsidR="0054479E" w:rsidRPr="00D5670D" w:rsidRDefault="0054479E" w:rsidP="008C064B">
      <w:pPr>
        <w:numPr>
          <w:ilvl w:val="0"/>
          <w:numId w:val="30"/>
        </w:numPr>
        <w:ind w:left="0" w:firstLine="567"/>
        <w:jc w:val="both"/>
        <w:rPr>
          <w:color w:val="000000"/>
          <w:sz w:val="28"/>
          <w:szCs w:val="28"/>
        </w:rPr>
      </w:pPr>
      <w:r w:rsidRPr="00D5670D">
        <w:rPr>
          <w:color w:val="000000"/>
          <w:sz w:val="28"/>
          <w:szCs w:val="28"/>
        </w:rPr>
        <w:t>Благоустройство территорий населенных пунктов с вовлечением в процесс населения – благоустройство придомовых территорий, зон общественного отдыха, проведение иных мероприятий, направленных  на улучшение качества среды проживания.</w:t>
      </w:r>
    </w:p>
    <w:p w:rsidR="0054479E" w:rsidRPr="00D5670D" w:rsidRDefault="0054479E" w:rsidP="008C064B">
      <w:pPr>
        <w:numPr>
          <w:ilvl w:val="0"/>
          <w:numId w:val="30"/>
        </w:numPr>
        <w:ind w:left="0" w:firstLine="567"/>
        <w:jc w:val="both"/>
        <w:rPr>
          <w:color w:val="000000"/>
          <w:sz w:val="28"/>
          <w:szCs w:val="28"/>
        </w:rPr>
      </w:pPr>
      <w:r w:rsidRPr="00D5670D">
        <w:rPr>
          <w:color w:val="000000"/>
          <w:sz w:val="28"/>
          <w:szCs w:val="28"/>
        </w:rPr>
        <w:t xml:space="preserve"> Создание безопасных и благоприятных условий проживания граждан.</w:t>
      </w:r>
    </w:p>
    <w:p w:rsidR="0054479E" w:rsidRPr="00D5670D" w:rsidRDefault="0054479E" w:rsidP="008C064B">
      <w:pPr>
        <w:numPr>
          <w:ilvl w:val="0"/>
          <w:numId w:val="30"/>
        </w:numPr>
        <w:ind w:left="0" w:firstLine="567"/>
        <w:jc w:val="both"/>
        <w:rPr>
          <w:color w:val="000000"/>
          <w:sz w:val="28"/>
          <w:szCs w:val="28"/>
        </w:rPr>
      </w:pPr>
      <w:r w:rsidRPr="00D5670D">
        <w:rPr>
          <w:color w:val="000000"/>
          <w:sz w:val="28"/>
          <w:szCs w:val="28"/>
        </w:rPr>
        <w:t>Совершенствование системы профилактики правонарушений,  обеспечения общественной безопасности, построение эффективной системы мер защиты населения от чрезвычайных ситуаций и обеспечения пожарной безопасности.</w:t>
      </w:r>
    </w:p>
    <w:p w:rsidR="0054479E" w:rsidRPr="00D5670D" w:rsidRDefault="0054479E" w:rsidP="00D7565C">
      <w:pPr>
        <w:ind w:firstLine="567"/>
        <w:jc w:val="both"/>
        <w:rPr>
          <w:color w:val="000000"/>
          <w:sz w:val="28"/>
          <w:szCs w:val="28"/>
        </w:rPr>
      </w:pPr>
      <w:r w:rsidRPr="00D5670D">
        <w:rPr>
          <w:b/>
          <w:i/>
          <w:color w:val="000000"/>
          <w:sz w:val="28"/>
          <w:szCs w:val="28"/>
        </w:rPr>
        <w:lastRenderedPageBreak/>
        <w:tab/>
      </w:r>
      <w:r w:rsidRPr="00D5670D">
        <w:rPr>
          <w:b/>
          <w:i/>
          <w:color w:val="000000"/>
          <w:sz w:val="28"/>
          <w:szCs w:val="28"/>
          <w:u w:val="single"/>
        </w:rPr>
        <w:t>Подцель</w:t>
      </w:r>
      <w:r w:rsidRPr="00D5670D">
        <w:rPr>
          <w:color w:val="000000"/>
          <w:sz w:val="28"/>
          <w:szCs w:val="28"/>
        </w:rPr>
        <w:t xml:space="preserve"> -  развитие  гражданского общества и местного самоуправления.</w:t>
      </w:r>
    </w:p>
    <w:p w:rsidR="0054479E" w:rsidRPr="00D5670D" w:rsidRDefault="0054479E" w:rsidP="00D7565C">
      <w:pPr>
        <w:ind w:firstLine="567"/>
        <w:jc w:val="both"/>
        <w:rPr>
          <w:color w:val="000000"/>
          <w:sz w:val="28"/>
          <w:szCs w:val="28"/>
        </w:rPr>
      </w:pPr>
      <w:r w:rsidRPr="00D5670D">
        <w:rPr>
          <w:b/>
          <w:i/>
          <w:color w:val="000000"/>
          <w:sz w:val="28"/>
          <w:szCs w:val="28"/>
          <w:u w:val="single"/>
        </w:rPr>
        <w:t xml:space="preserve">Задачи:  </w:t>
      </w:r>
    </w:p>
    <w:p w:rsidR="0054479E" w:rsidRPr="00D5670D" w:rsidRDefault="0054479E" w:rsidP="008C064B">
      <w:pPr>
        <w:numPr>
          <w:ilvl w:val="0"/>
          <w:numId w:val="31"/>
        </w:numPr>
        <w:tabs>
          <w:tab w:val="left" w:pos="0"/>
        </w:tabs>
        <w:ind w:left="0" w:firstLine="567"/>
        <w:jc w:val="both"/>
        <w:rPr>
          <w:rFonts w:ascii="Arial" w:hAnsi="Arial" w:cs="Arial"/>
          <w:color w:val="000000"/>
          <w:sz w:val="23"/>
          <w:szCs w:val="23"/>
          <w:shd w:val="clear" w:color="auto" w:fill="EFEFEF"/>
        </w:rPr>
      </w:pPr>
      <w:r w:rsidRPr="00D5670D">
        <w:rPr>
          <w:color w:val="000000"/>
          <w:sz w:val="28"/>
          <w:szCs w:val="28"/>
        </w:rPr>
        <w:t xml:space="preserve"> Содействие активному участию общественных формирований в решении социальных  и иных вопросов на территории округа. </w:t>
      </w:r>
    </w:p>
    <w:p w:rsidR="0054479E" w:rsidRPr="00D5670D" w:rsidRDefault="0054479E" w:rsidP="008C064B">
      <w:pPr>
        <w:numPr>
          <w:ilvl w:val="0"/>
          <w:numId w:val="31"/>
        </w:numPr>
        <w:ind w:left="0" w:firstLine="567"/>
        <w:jc w:val="both"/>
        <w:rPr>
          <w:rFonts w:ascii="Arial" w:hAnsi="Arial" w:cs="Arial"/>
          <w:color w:val="000000"/>
          <w:sz w:val="23"/>
          <w:szCs w:val="23"/>
          <w:shd w:val="clear" w:color="auto" w:fill="EFEFEF"/>
        </w:rPr>
      </w:pPr>
      <w:r w:rsidRPr="00D5670D">
        <w:rPr>
          <w:color w:val="000000"/>
          <w:sz w:val="28"/>
          <w:szCs w:val="28"/>
        </w:rPr>
        <w:t>Реализация положений Стратегии развития информационного общества в Российской Федерации – формирование на территории округа открытого информационного пространства.</w:t>
      </w:r>
    </w:p>
    <w:p w:rsidR="0054479E" w:rsidRPr="00D5670D" w:rsidRDefault="0054479E" w:rsidP="00D7565C">
      <w:pPr>
        <w:ind w:firstLine="567"/>
        <w:jc w:val="both"/>
        <w:rPr>
          <w:color w:val="000000"/>
          <w:sz w:val="28"/>
          <w:szCs w:val="28"/>
        </w:rPr>
      </w:pPr>
      <w:r w:rsidRPr="00D5670D">
        <w:rPr>
          <w:b/>
          <w:i/>
          <w:color w:val="000000"/>
          <w:sz w:val="28"/>
          <w:szCs w:val="28"/>
        </w:rPr>
        <w:tab/>
      </w:r>
      <w:r w:rsidRPr="00D5670D">
        <w:rPr>
          <w:b/>
          <w:i/>
          <w:color w:val="000000"/>
          <w:sz w:val="28"/>
          <w:szCs w:val="28"/>
          <w:u w:val="single"/>
        </w:rPr>
        <w:t>Подцель</w:t>
      </w:r>
      <w:r w:rsidRPr="00D5670D">
        <w:rPr>
          <w:color w:val="000000"/>
          <w:sz w:val="28"/>
          <w:szCs w:val="28"/>
          <w:u w:val="single"/>
        </w:rPr>
        <w:t xml:space="preserve"> </w:t>
      </w:r>
      <w:r w:rsidRPr="00D5670D">
        <w:rPr>
          <w:color w:val="000000"/>
          <w:sz w:val="28"/>
          <w:szCs w:val="28"/>
        </w:rPr>
        <w:t>- Увеличение инвестиционной привлекательности округа, развитие бизнеса.</w:t>
      </w:r>
    </w:p>
    <w:p w:rsidR="0054479E" w:rsidRPr="00D5670D" w:rsidRDefault="0054479E" w:rsidP="00D7565C">
      <w:pPr>
        <w:ind w:firstLine="567"/>
        <w:jc w:val="both"/>
        <w:rPr>
          <w:b/>
          <w:i/>
          <w:color w:val="000000"/>
          <w:sz w:val="28"/>
          <w:szCs w:val="28"/>
          <w:u w:val="single"/>
        </w:rPr>
      </w:pPr>
      <w:r w:rsidRPr="00D5670D">
        <w:rPr>
          <w:b/>
          <w:i/>
          <w:color w:val="000000"/>
          <w:sz w:val="28"/>
          <w:szCs w:val="28"/>
          <w:u w:val="single"/>
        </w:rPr>
        <w:t xml:space="preserve">Задачи:  </w:t>
      </w:r>
    </w:p>
    <w:p w:rsidR="0054479E" w:rsidRPr="00D5670D" w:rsidRDefault="0054479E" w:rsidP="008C064B">
      <w:pPr>
        <w:numPr>
          <w:ilvl w:val="0"/>
          <w:numId w:val="32"/>
        </w:numPr>
        <w:ind w:left="0" w:firstLine="567"/>
        <w:jc w:val="both"/>
        <w:rPr>
          <w:rFonts w:ascii="Arial" w:hAnsi="Arial" w:cs="Arial"/>
          <w:color w:val="000000"/>
          <w:sz w:val="23"/>
          <w:szCs w:val="23"/>
          <w:shd w:val="clear" w:color="auto" w:fill="EFEFEF"/>
        </w:rPr>
      </w:pPr>
      <w:r w:rsidRPr="00D5670D">
        <w:rPr>
          <w:color w:val="000000"/>
          <w:sz w:val="28"/>
          <w:szCs w:val="28"/>
        </w:rPr>
        <w:t>Улучшение инвестиционной привлекательности округа, в том числе за счет повышения уровня доступности и открытости информации, снижения административных барьеров.</w:t>
      </w:r>
    </w:p>
    <w:p w:rsidR="0054479E" w:rsidRPr="00D5670D" w:rsidRDefault="0054479E" w:rsidP="008C064B">
      <w:pPr>
        <w:numPr>
          <w:ilvl w:val="0"/>
          <w:numId w:val="32"/>
        </w:numPr>
        <w:ind w:left="0" w:firstLine="567"/>
        <w:jc w:val="both"/>
        <w:rPr>
          <w:rFonts w:ascii="Arial" w:hAnsi="Arial" w:cs="Arial"/>
          <w:color w:val="000000"/>
          <w:sz w:val="23"/>
          <w:szCs w:val="23"/>
          <w:shd w:val="clear" w:color="auto" w:fill="EFEFEF"/>
        </w:rPr>
      </w:pPr>
      <w:r w:rsidRPr="00D5670D">
        <w:rPr>
          <w:color w:val="000000"/>
          <w:sz w:val="28"/>
          <w:szCs w:val="28"/>
        </w:rPr>
        <w:t>Развитие инфраструктуры поддержки  малого и среднего предпринимательства на территории округа.</w:t>
      </w:r>
    </w:p>
    <w:p w:rsidR="0054479E" w:rsidRPr="00D5670D" w:rsidRDefault="0054479E" w:rsidP="008C064B">
      <w:pPr>
        <w:numPr>
          <w:ilvl w:val="0"/>
          <w:numId w:val="32"/>
        </w:numPr>
        <w:ind w:left="0" w:firstLine="567"/>
        <w:jc w:val="both"/>
        <w:rPr>
          <w:rFonts w:ascii="Arial" w:hAnsi="Arial" w:cs="Arial"/>
          <w:color w:val="000000"/>
          <w:sz w:val="28"/>
          <w:szCs w:val="28"/>
          <w:shd w:val="clear" w:color="auto" w:fill="EFEFEF"/>
        </w:rPr>
      </w:pPr>
      <w:r w:rsidRPr="00D5670D">
        <w:rPr>
          <w:color w:val="000000"/>
          <w:sz w:val="28"/>
          <w:szCs w:val="28"/>
        </w:rPr>
        <w:t>Привлечение и поддержка субъектов предпринимательской деятельности, зарегистрированных на территории городского округа Пелым, к решению приоритетных социально значимых проблем на территории муниципального образования.</w:t>
      </w:r>
    </w:p>
    <w:p w:rsidR="0054479E" w:rsidRPr="00D5670D" w:rsidRDefault="0054479E" w:rsidP="008C064B">
      <w:pPr>
        <w:numPr>
          <w:ilvl w:val="0"/>
          <w:numId w:val="32"/>
        </w:numPr>
        <w:ind w:left="0" w:firstLine="567"/>
        <w:jc w:val="both"/>
        <w:rPr>
          <w:rFonts w:ascii="Arial" w:hAnsi="Arial" w:cs="Arial"/>
          <w:color w:val="000000"/>
          <w:sz w:val="23"/>
          <w:szCs w:val="23"/>
          <w:shd w:val="clear" w:color="auto" w:fill="EFEFEF"/>
        </w:rPr>
      </w:pPr>
      <w:r w:rsidRPr="00D5670D">
        <w:rPr>
          <w:color w:val="000000"/>
          <w:sz w:val="28"/>
          <w:szCs w:val="28"/>
        </w:rPr>
        <w:t xml:space="preserve">Развитие транспортной  инфраструктуры за счет приведения дорог общего пользования местного значения в соответствие с требованиями качества и безопасности. </w:t>
      </w:r>
    </w:p>
    <w:p w:rsidR="0054479E" w:rsidRPr="00D5670D" w:rsidRDefault="0054479E" w:rsidP="008C064B">
      <w:pPr>
        <w:numPr>
          <w:ilvl w:val="0"/>
          <w:numId w:val="32"/>
        </w:numPr>
        <w:ind w:left="0" w:firstLine="567"/>
        <w:jc w:val="both"/>
        <w:rPr>
          <w:rFonts w:ascii="Arial" w:hAnsi="Arial" w:cs="Arial"/>
          <w:color w:val="000000"/>
          <w:sz w:val="23"/>
          <w:szCs w:val="23"/>
          <w:shd w:val="clear" w:color="auto" w:fill="EFEFEF"/>
        </w:rPr>
      </w:pPr>
      <w:r w:rsidRPr="00D5670D">
        <w:rPr>
          <w:color w:val="000000"/>
          <w:sz w:val="28"/>
          <w:szCs w:val="28"/>
        </w:rPr>
        <w:t>Сбалансированное пространственное развитие территорий округа на основании документов территориального планирования, скорректированных и учитывающих приоритеты социально-экономического развития округа.</w:t>
      </w:r>
    </w:p>
    <w:p w:rsidR="0054479E" w:rsidRPr="00D5670D" w:rsidRDefault="0054479E" w:rsidP="00D7565C">
      <w:pPr>
        <w:pStyle w:val="af8"/>
        <w:ind w:firstLine="567"/>
        <w:rPr>
          <w:rFonts w:ascii="Times New Roman" w:hAnsi="Times New Roman"/>
          <w:color w:val="000000"/>
          <w:sz w:val="28"/>
          <w:szCs w:val="28"/>
          <w:bdr w:val="none" w:sz="0" w:space="0" w:color="auto" w:frame="1"/>
          <w:lang w:eastAsia="ru-RU"/>
        </w:rPr>
      </w:pPr>
      <w:r w:rsidRPr="00D5670D">
        <w:rPr>
          <w:rFonts w:ascii="Times New Roman" w:hAnsi="Times New Roman"/>
          <w:color w:val="000000"/>
          <w:sz w:val="28"/>
          <w:szCs w:val="28"/>
          <w:bdr w:val="none" w:sz="0" w:space="0" w:color="auto" w:frame="1"/>
          <w:lang w:eastAsia="ru-RU"/>
        </w:rPr>
        <w:t xml:space="preserve">Также для достижения главной цели выбраны следующие векторы развития городского округа Пелым: </w:t>
      </w:r>
    </w:p>
    <w:p w:rsidR="0054479E" w:rsidRPr="00D5670D" w:rsidRDefault="0054479E" w:rsidP="00D7565C">
      <w:pPr>
        <w:pStyle w:val="af8"/>
        <w:ind w:firstLine="567"/>
        <w:rPr>
          <w:rFonts w:ascii="Times New Roman" w:hAnsi="Times New Roman"/>
          <w:color w:val="000000"/>
          <w:sz w:val="28"/>
          <w:szCs w:val="28"/>
          <w:bdr w:val="none" w:sz="0" w:space="0" w:color="auto" w:frame="1"/>
          <w:lang w:eastAsia="ru-RU"/>
        </w:rPr>
      </w:pPr>
      <w:r w:rsidRPr="00D5670D">
        <w:rPr>
          <w:rFonts w:ascii="Times New Roman" w:hAnsi="Times New Roman"/>
          <w:color w:val="000000"/>
          <w:sz w:val="28"/>
          <w:szCs w:val="28"/>
        </w:rPr>
        <w:t>- Развитие экономического потенциала;</w:t>
      </w:r>
    </w:p>
    <w:p w:rsidR="0054479E" w:rsidRPr="00D5670D" w:rsidRDefault="0054479E" w:rsidP="00D7565C">
      <w:pPr>
        <w:pStyle w:val="af5"/>
        <w:tabs>
          <w:tab w:val="left" w:pos="426"/>
          <w:tab w:val="left" w:pos="993"/>
        </w:tabs>
        <w:spacing w:line="240" w:lineRule="auto"/>
        <w:ind w:firstLine="567"/>
        <w:rPr>
          <w:color w:val="000000"/>
        </w:rPr>
      </w:pPr>
      <w:r w:rsidRPr="00D5670D">
        <w:rPr>
          <w:color w:val="000000"/>
        </w:rPr>
        <w:t>- Повышение качества городской среды;</w:t>
      </w:r>
    </w:p>
    <w:p w:rsidR="0054479E" w:rsidRPr="00D5670D" w:rsidRDefault="0054479E" w:rsidP="00D7565C">
      <w:pPr>
        <w:pStyle w:val="af5"/>
        <w:tabs>
          <w:tab w:val="left" w:pos="426"/>
          <w:tab w:val="left" w:pos="993"/>
        </w:tabs>
        <w:spacing w:line="240" w:lineRule="auto"/>
        <w:ind w:firstLine="567"/>
        <w:rPr>
          <w:color w:val="000000"/>
        </w:rPr>
      </w:pPr>
      <w:r w:rsidRPr="00D5670D">
        <w:rPr>
          <w:color w:val="000000"/>
        </w:rPr>
        <w:t>- Сохранение и развитие человеческого потенциала;</w:t>
      </w:r>
    </w:p>
    <w:p w:rsidR="0054479E" w:rsidRPr="00D5670D" w:rsidRDefault="0054479E" w:rsidP="00D7565C">
      <w:pPr>
        <w:pStyle w:val="af5"/>
        <w:tabs>
          <w:tab w:val="left" w:pos="426"/>
          <w:tab w:val="left" w:pos="993"/>
        </w:tabs>
        <w:spacing w:line="240" w:lineRule="auto"/>
        <w:ind w:firstLine="567"/>
        <w:rPr>
          <w:color w:val="000000"/>
        </w:rPr>
      </w:pPr>
      <w:r w:rsidRPr="00D5670D">
        <w:rPr>
          <w:color w:val="000000"/>
        </w:rPr>
        <w:t>- Повышение эффективности муниципального управления.</w:t>
      </w:r>
    </w:p>
    <w:p w:rsidR="0054479E" w:rsidRPr="00D5670D" w:rsidRDefault="0054479E" w:rsidP="00D7565C">
      <w:pPr>
        <w:pStyle w:val="a9"/>
        <w:ind w:left="0" w:firstLine="567"/>
        <w:jc w:val="both"/>
        <w:rPr>
          <w:color w:val="000000"/>
          <w:sz w:val="28"/>
          <w:szCs w:val="28"/>
          <w:shd w:val="clear" w:color="auto" w:fill="FFFFFF"/>
        </w:rPr>
      </w:pPr>
      <w:r w:rsidRPr="00D5670D">
        <w:rPr>
          <w:bCs/>
          <w:color w:val="000000"/>
          <w:sz w:val="28"/>
          <w:szCs w:val="28"/>
          <w:shd w:val="clear" w:color="auto" w:fill="FFFFFF"/>
        </w:rPr>
        <w:t xml:space="preserve">В рамках каждого </w:t>
      </w:r>
      <w:r w:rsidRPr="00D5670D">
        <w:rPr>
          <w:color w:val="000000"/>
          <w:sz w:val="28"/>
          <w:szCs w:val="28"/>
          <w:shd w:val="clear" w:color="auto" w:fill="FFFFFF"/>
        </w:rPr>
        <w:t xml:space="preserve">из векторов развития </w:t>
      </w:r>
      <w:r w:rsidRPr="00D5670D">
        <w:rPr>
          <w:bCs/>
          <w:color w:val="000000"/>
          <w:sz w:val="28"/>
          <w:szCs w:val="28"/>
          <w:shd w:val="clear" w:color="auto" w:fill="FFFFFF"/>
        </w:rPr>
        <w:t>сформированы приоритетные н</w:t>
      </w:r>
      <w:r w:rsidRPr="00D5670D">
        <w:rPr>
          <w:bCs/>
          <w:color w:val="000000"/>
          <w:sz w:val="28"/>
          <w:szCs w:val="28"/>
          <w:shd w:val="clear" w:color="auto" w:fill="FFFFFF"/>
        </w:rPr>
        <w:t>а</w:t>
      </w:r>
      <w:r w:rsidRPr="00D5670D">
        <w:rPr>
          <w:bCs/>
          <w:color w:val="000000"/>
          <w:sz w:val="28"/>
          <w:szCs w:val="28"/>
          <w:shd w:val="clear" w:color="auto" w:fill="FFFFFF"/>
        </w:rPr>
        <w:t xml:space="preserve">правления развития </w:t>
      </w:r>
      <w:r w:rsidRPr="00D5670D">
        <w:rPr>
          <w:color w:val="000000"/>
          <w:sz w:val="28"/>
          <w:szCs w:val="28"/>
          <w:shd w:val="clear" w:color="auto" w:fill="FFFFFF"/>
        </w:rPr>
        <w:t>городского округа Пелым.</w:t>
      </w:r>
    </w:p>
    <w:p w:rsidR="0054479E" w:rsidRPr="00D5670D" w:rsidRDefault="0054479E" w:rsidP="00D7565C">
      <w:pPr>
        <w:pStyle w:val="a9"/>
        <w:ind w:left="0" w:firstLine="567"/>
        <w:jc w:val="both"/>
        <w:rPr>
          <w:iCs/>
          <w:color w:val="000000"/>
          <w:sz w:val="28"/>
          <w:szCs w:val="28"/>
        </w:rPr>
      </w:pPr>
      <w:r w:rsidRPr="00D5670D">
        <w:rPr>
          <w:color w:val="000000"/>
          <w:sz w:val="28"/>
          <w:szCs w:val="28"/>
        </w:rPr>
        <w:t>Приоритетными направлениями в рамках вектора развития «Развитие экономического потенциала» являются: формирование устойчивой экономики, создание благоприятного инвестиционного климата, развитие малого и средн</w:t>
      </w:r>
      <w:r w:rsidRPr="00D5670D">
        <w:rPr>
          <w:color w:val="000000"/>
          <w:sz w:val="28"/>
          <w:szCs w:val="28"/>
        </w:rPr>
        <w:t>е</w:t>
      </w:r>
      <w:r w:rsidRPr="00D5670D">
        <w:rPr>
          <w:color w:val="000000"/>
          <w:sz w:val="28"/>
          <w:szCs w:val="28"/>
        </w:rPr>
        <w:t>го предпринимательства</w:t>
      </w:r>
      <w:r w:rsidRPr="00D5670D">
        <w:rPr>
          <w:iCs/>
          <w:color w:val="000000"/>
          <w:sz w:val="28"/>
          <w:szCs w:val="28"/>
        </w:rPr>
        <w:t>.</w:t>
      </w:r>
    </w:p>
    <w:p w:rsidR="0054479E" w:rsidRPr="00D5670D" w:rsidRDefault="0054479E" w:rsidP="00D7565C">
      <w:pPr>
        <w:ind w:firstLine="567"/>
        <w:jc w:val="both"/>
        <w:rPr>
          <w:color w:val="000000"/>
          <w:spacing w:val="-4"/>
          <w:sz w:val="28"/>
          <w:szCs w:val="28"/>
        </w:rPr>
      </w:pPr>
      <w:r w:rsidRPr="00D5670D">
        <w:rPr>
          <w:color w:val="000000"/>
          <w:sz w:val="28"/>
          <w:szCs w:val="28"/>
        </w:rPr>
        <w:t>Приоритетными направлениями в рамках вектора развития «Повышение качества городской среды» являются: р</w:t>
      </w:r>
      <w:r w:rsidRPr="00D5670D">
        <w:rPr>
          <w:bCs/>
          <w:color w:val="000000"/>
          <w:sz w:val="28"/>
          <w:szCs w:val="28"/>
        </w:rPr>
        <w:t>азвитие инженерной инфраструктуры и жилищно-коммунального хозяйства, градостроительство и повышение до</w:t>
      </w:r>
      <w:r w:rsidRPr="00D5670D">
        <w:rPr>
          <w:bCs/>
          <w:color w:val="000000"/>
          <w:sz w:val="28"/>
          <w:szCs w:val="28"/>
        </w:rPr>
        <w:t>с</w:t>
      </w:r>
      <w:r w:rsidRPr="00D5670D">
        <w:rPr>
          <w:bCs/>
          <w:color w:val="000000"/>
          <w:sz w:val="28"/>
          <w:szCs w:val="28"/>
        </w:rPr>
        <w:t xml:space="preserve">тупности жилья, развитие транспортной инфраструктуры, экология и </w:t>
      </w:r>
      <w:r w:rsidRPr="00D5670D">
        <w:rPr>
          <w:color w:val="000000"/>
          <w:sz w:val="28"/>
          <w:szCs w:val="28"/>
        </w:rPr>
        <w:t xml:space="preserve"> благоустроенная среда.</w:t>
      </w:r>
    </w:p>
    <w:p w:rsidR="0054479E" w:rsidRPr="00D5670D" w:rsidRDefault="0054479E" w:rsidP="00D7565C">
      <w:pPr>
        <w:ind w:firstLine="567"/>
        <w:jc w:val="both"/>
        <w:rPr>
          <w:color w:val="000000"/>
          <w:sz w:val="28"/>
          <w:szCs w:val="28"/>
        </w:rPr>
      </w:pPr>
      <w:r w:rsidRPr="00D5670D">
        <w:rPr>
          <w:color w:val="000000"/>
          <w:sz w:val="28"/>
          <w:szCs w:val="28"/>
        </w:rPr>
        <w:t xml:space="preserve">Приоритетными направлениями в рамках вектора развития «Сохранение и развитие человеческого потенциала» являются: формирование здорового образа </w:t>
      </w:r>
      <w:r w:rsidRPr="00D5670D">
        <w:rPr>
          <w:color w:val="000000"/>
          <w:sz w:val="28"/>
          <w:szCs w:val="28"/>
        </w:rPr>
        <w:lastRenderedPageBreak/>
        <w:t>жизни, развитие системы образования, развитие культуры, развитие физ</w:t>
      </w:r>
      <w:r w:rsidRPr="00D5670D">
        <w:rPr>
          <w:color w:val="000000"/>
          <w:sz w:val="28"/>
          <w:szCs w:val="28"/>
        </w:rPr>
        <w:t>и</w:t>
      </w:r>
      <w:r w:rsidRPr="00D5670D">
        <w:rPr>
          <w:color w:val="000000"/>
          <w:sz w:val="28"/>
          <w:szCs w:val="28"/>
        </w:rPr>
        <w:t>ческой культуры и спорта, развитие молодежной политики, обеспечение соц</w:t>
      </w:r>
      <w:r w:rsidRPr="00D5670D">
        <w:rPr>
          <w:color w:val="000000"/>
          <w:sz w:val="28"/>
          <w:szCs w:val="28"/>
        </w:rPr>
        <w:t>и</w:t>
      </w:r>
      <w:r w:rsidRPr="00D5670D">
        <w:rPr>
          <w:color w:val="000000"/>
          <w:sz w:val="28"/>
          <w:szCs w:val="28"/>
        </w:rPr>
        <w:t>альной поддержки, обеспечение безопасности населения.</w:t>
      </w:r>
    </w:p>
    <w:p w:rsidR="0054479E" w:rsidRPr="00D5670D" w:rsidRDefault="0054479E" w:rsidP="00D7565C">
      <w:pPr>
        <w:ind w:firstLine="567"/>
        <w:jc w:val="both"/>
        <w:rPr>
          <w:color w:val="000000"/>
          <w:sz w:val="28"/>
          <w:szCs w:val="28"/>
        </w:rPr>
      </w:pPr>
      <w:r w:rsidRPr="00D5670D">
        <w:rPr>
          <w:color w:val="000000"/>
          <w:sz w:val="28"/>
          <w:szCs w:val="28"/>
        </w:rPr>
        <w:t>Приоритетными направлениями в рамках вектора развития «П</w:t>
      </w:r>
      <w:r w:rsidRPr="00D5670D">
        <w:rPr>
          <w:bCs/>
          <w:color w:val="000000"/>
          <w:sz w:val="28"/>
          <w:szCs w:val="28"/>
        </w:rPr>
        <w:t>овышение эффективности муниципального управления» является</w:t>
      </w:r>
      <w:r w:rsidRPr="00D5670D">
        <w:rPr>
          <w:color w:val="000000"/>
          <w:sz w:val="28"/>
          <w:szCs w:val="28"/>
        </w:rPr>
        <w:t>: развитие муниципал</w:t>
      </w:r>
      <w:r w:rsidRPr="00D5670D">
        <w:rPr>
          <w:color w:val="000000"/>
          <w:sz w:val="28"/>
          <w:szCs w:val="28"/>
        </w:rPr>
        <w:t>ь</w:t>
      </w:r>
      <w:r w:rsidRPr="00D5670D">
        <w:rPr>
          <w:color w:val="000000"/>
          <w:sz w:val="28"/>
          <w:szCs w:val="28"/>
        </w:rPr>
        <w:t>ного управления, совершенствование системы управления муниципальными финансами.</w:t>
      </w:r>
    </w:p>
    <w:p w:rsidR="0054479E" w:rsidRPr="00D5670D" w:rsidRDefault="0054479E" w:rsidP="00D7565C">
      <w:pPr>
        <w:ind w:firstLine="567"/>
        <w:jc w:val="both"/>
        <w:rPr>
          <w:color w:val="000000"/>
          <w:sz w:val="28"/>
          <w:szCs w:val="28"/>
        </w:rPr>
      </w:pPr>
      <w:r w:rsidRPr="00D5670D">
        <w:rPr>
          <w:color w:val="000000"/>
          <w:sz w:val="28"/>
          <w:szCs w:val="28"/>
        </w:rPr>
        <w:t>Достижение целей  и задач приоритетных направлений обеспечивается за счет реализации муниципальных программ и проектов.</w:t>
      </w:r>
    </w:p>
    <w:p w:rsidR="0054479E" w:rsidRPr="00D5670D" w:rsidRDefault="0054479E" w:rsidP="00D7565C">
      <w:pPr>
        <w:ind w:firstLine="567"/>
        <w:jc w:val="both"/>
        <w:rPr>
          <w:color w:val="000000"/>
          <w:sz w:val="28"/>
          <w:szCs w:val="28"/>
        </w:rPr>
      </w:pPr>
      <w:r w:rsidRPr="00D5670D">
        <w:rPr>
          <w:color w:val="000000"/>
          <w:sz w:val="28"/>
          <w:szCs w:val="28"/>
        </w:rPr>
        <w:t>Программы, определяют пошаговую последовательность действий, н</w:t>
      </w:r>
      <w:r w:rsidRPr="00D5670D">
        <w:rPr>
          <w:color w:val="000000"/>
          <w:sz w:val="28"/>
          <w:szCs w:val="28"/>
        </w:rPr>
        <w:t>а</w:t>
      </w:r>
      <w:r w:rsidRPr="00D5670D">
        <w:rPr>
          <w:color w:val="000000"/>
          <w:sz w:val="28"/>
          <w:szCs w:val="28"/>
        </w:rPr>
        <w:t>правленных на решение основных проблем во всех сферах жизнедеятельности городского округа. Постановка проблемы и определение средств, форм и мет</w:t>
      </w:r>
      <w:r w:rsidRPr="00D5670D">
        <w:rPr>
          <w:color w:val="000000"/>
          <w:sz w:val="28"/>
          <w:szCs w:val="28"/>
        </w:rPr>
        <w:t>о</w:t>
      </w:r>
      <w:r w:rsidRPr="00D5670D">
        <w:rPr>
          <w:color w:val="000000"/>
          <w:sz w:val="28"/>
          <w:szCs w:val="28"/>
        </w:rPr>
        <w:t xml:space="preserve">дов их решения составляют суть программной организации работ. </w:t>
      </w:r>
    </w:p>
    <w:p w:rsidR="0054479E" w:rsidRPr="00D5670D" w:rsidRDefault="0054479E" w:rsidP="00D7565C">
      <w:pPr>
        <w:ind w:firstLine="567"/>
        <w:jc w:val="both"/>
        <w:rPr>
          <w:color w:val="000000"/>
          <w:sz w:val="28"/>
          <w:szCs w:val="28"/>
        </w:rPr>
      </w:pPr>
      <w:r w:rsidRPr="00D5670D">
        <w:rPr>
          <w:color w:val="000000"/>
          <w:sz w:val="28"/>
          <w:szCs w:val="28"/>
        </w:rPr>
        <w:t xml:space="preserve">Проекты направлены на эффективное решение более локальных задач, имеют четкие сроки реализации и определенные источники финансирования. </w:t>
      </w:r>
    </w:p>
    <w:p w:rsidR="00DF1EAF" w:rsidRPr="00D5670D" w:rsidRDefault="00DF1EAF" w:rsidP="00EB1128">
      <w:pPr>
        <w:ind w:firstLine="709"/>
        <w:jc w:val="both"/>
        <w:rPr>
          <w:color w:val="000000"/>
          <w:spacing w:val="-1"/>
          <w:sz w:val="28"/>
          <w:szCs w:val="28"/>
        </w:rPr>
      </w:pPr>
    </w:p>
    <w:p w:rsidR="00502472" w:rsidRPr="00D5670D" w:rsidRDefault="00A42BA0" w:rsidP="00EB1128">
      <w:pPr>
        <w:jc w:val="center"/>
        <w:rPr>
          <w:color w:val="000000"/>
          <w:spacing w:val="-1"/>
          <w:sz w:val="28"/>
          <w:szCs w:val="28"/>
        </w:rPr>
      </w:pPr>
      <w:r w:rsidRPr="00D5670D">
        <w:rPr>
          <w:color w:val="000000"/>
          <w:spacing w:val="-1"/>
          <w:sz w:val="28"/>
          <w:szCs w:val="28"/>
        </w:rPr>
        <w:t xml:space="preserve">Таблица 1. </w:t>
      </w:r>
      <w:r w:rsidR="00085EB0" w:rsidRPr="00D5670D">
        <w:rPr>
          <w:color w:val="000000"/>
          <w:spacing w:val="-1"/>
          <w:sz w:val="28"/>
          <w:szCs w:val="28"/>
        </w:rPr>
        <w:t>Векторы и приоритетные направления развития</w:t>
      </w:r>
    </w:p>
    <w:p w:rsidR="00085EB0" w:rsidRPr="00D5670D" w:rsidRDefault="00085EB0" w:rsidP="00EB1128">
      <w:pPr>
        <w:jc w:val="center"/>
        <w:rPr>
          <w:color w:val="000000"/>
          <w:spacing w:val="-1"/>
          <w:sz w:val="28"/>
          <w:szCs w:val="28"/>
        </w:rPr>
      </w:pPr>
      <w:r w:rsidRPr="00D5670D">
        <w:rPr>
          <w:color w:val="000000"/>
          <w:spacing w:val="-1"/>
          <w:sz w:val="28"/>
          <w:szCs w:val="28"/>
        </w:rPr>
        <w:t xml:space="preserve">городского округа </w:t>
      </w:r>
      <w:r w:rsidR="00884FC2" w:rsidRPr="00D5670D">
        <w:rPr>
          <w:color w:val="000000"/>
          <w:spacing w:val="-1"/>
          <w:sz w:val="28"/>
          <w:szCs w:val="28"/>
        </w:rPr>
        <w:t>Пелым</w:t>
      </w:r>
    </w:p>
    <w:p w:rsidR="003A4E2C" w:rsidRPr="00D5670D" w:rsidRDefault="003A4E2C" w:rsidP="00EB1128">
      <w:pPr>
        <w:ind w:firstLine="709"/>
        <w:jc w:val="center"/>
        <w:rPr>
          <w:color w:val="000000"/>
          <w:spacing w:val="-1"/>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307"/>
        <w:gridCol w:w="111"/>
        <w:gridCol w:w="1417"/>
        <w:gridCol w:w="1134"/>
        <w:gridCol w:w="426"/>
        <w:gridCol w:w="1417"/>
        <w:gridCol w:w="1352"/>
        <w:gridCol w:w="207"/>
        <w:gridCol w:w="1134"/>
      </w:tblGrid>
      <w:tr w:rsidR="003A4E2C" w:rsidRPr="00D5670D" w:rsidTr="009D1F26">
        <w:trPr>
          <w:trHeight w:val="143"/>
        </w:trPr>
        <w:tc>
          <w:tcPr>
            <w:tcW w:w="9747" w:type="dxa"/>
            <w:gridSpan w:val="10"/>
          </w:tcPr>
          <w:p w:rsidR="003A4E2C" w:rsidRPr="00D5670D" w:rsidRDefault="003A4E2C" w:rsidP="00E453CF">
            <w:pPr>
              <w:jc w:val="center"/>
              <w:rPr>
                <w:b/>
                <w:color w:val="000000"/>
                <w:spacing w:val="-1"/>
              </w:rPr>
            </w:pPr>
            <w:r w:rsidRPr="00D5670D">
              <w:rPr>
                <w:b/>
                <w:color w:val="000000"/>
              </w:rPr>
              <w:t>Вектор развития «Развитие экономического потенциала»</w:t>
            </w:r>
          </w:p>
        </w:tc>
      </w:tr>
      <w:tr w:rsidR="00CB791F" w:rsidRPr="00D5670D" w:rsidTr="009D1F26">
        <w:trPr>
          <w:trHeight w:val="143"/>
        </w:trPr>
        <w:tc>
          <w:tcPr>
            <w:tcW w:w="2549" w:type="dxa"/>
            <w:gridSpan w:val="2"/>
          </w:tcPr>
          <w:p w:rsidR="00CB791F" w:rsidRPr="00D5670D" w:rsidRDefault="00CB791F" w:rsidP="00AA5B53">
            <w:pPr>
              <w:rPr>
                <w:color w:val="000000"/>
                <w:spacing w:val="-1"/>
              </w:rPr>
            </w:pPr>
            <w:r w:rsidRPr="00D5670D">
              <w:rPr>
                <w:color w:val="000000"/>
              </w:rPr>
              <w:t>Приоритетное направление «Формир</w:t>
            </w:r>
            <w:r w:rsidRPr="00D5670D">
              <w:rPr>
                <w:color w:val="000000"/>
              </w:rPr>
              <w:t>о</w:t>
            </w:r>
            <w:r w:rsidRPr="00D5670D">
              <w:rPr>
                <w:color w:val="000000"/>
              </w:rPr>
              <w:t>вание устойчивой экономики»</w:t>
            </w:r>
          </w:p>
        </w:tc>
        <w:tc>
          <w:tcPr>
            <w:tcW w:w="3088" w:type="dxa"/>
            <w:gridSpan w:val="4"/>
          </w:tcPr>
          <w:p w:rsidR="00CB791F" w:rsidRPr="00D5670D" w:rsidRDefault="00CB791F" w:rsidP="00AA5B53">
            <w:pPr>
              <w:rPr>
                <w:color w:val="000000"/>
                <w:spacing w:val="-1"/>
              </w:rPr>
            </w:pPr>
            <w:r w:rsidRPr="00D5670D">
              <w:rPr>
                <w:color w:val="000000"/>
              </w:rPr>
              <w:t>Приоритетное н</w:t>
            </w:r>
            <w:r w:rsidRPr="00D5670D">
              <w:rPr>
                <w:color w:val="000000"/>
              </w:rPr>
              <w:t>а</w:t>
            </w:r>
            <w:r w:rsidRPr="00D5670D">
              <w:rPr>
                <w:color w:val="000000"/>
              </w:rPr>
              <w:t>правление «Создание благоприятного инвестиционного кл</w:t>
            </w:r>
            <w:r w:rsidRPr="00D5670D">
              <w:rPr>
                <w:color w:val="000000"/>
              </w:rPr>
              <w:t>и</w:t>
            </w:r>
            <w:r w:rsidRPr="00D5670D">
              <w:rPr>
                <w:color w:val="000000"/>
              </w:rPr>
              <w:t>мата»</w:t>
            </w:r>
          </w:p>
        </w:tc>
        <w:tc>
          <w:tcPr>
            <w:tcW w:w="4110" w:type="dxa"/>
            <w:gridSpan w:val="4"/>
          </w:tcPr>
          <w:p w:rsidR="00CB791F" w:rsidRPr="00D5670D" w:rsidRDefault="00CB791F" w:rsidP="00AA5B53">
            <w:pPr>
              <w:rPr>
                <w:color w:val="000000"/>
              </w:rPr>
            </w:pPr>
            <w:r w:rsidRPr="00D5670D">
              <w:rPr>
                <w:color w:val="000000"/>
              </w:rPr>
              <w:t>Приоритетное н</w:t>
            </w:r>
            <w:r w:rsidRPr="00D5670D">
              <w:rPr>
                <w:color w:val="000000"/>
              </w:rPr>
              <w:t>а</w:t>
            </w:r>
            <w:r w:rsidRPr="00D5670D">
              <w:rPr>
                <w:color w:val="000000"/>
              </w:rPr>
              <w:t xml:space="preserve">правление «Развитие малого и среднего </w:t>
            </w:r>
          </w:p>
          <w:p w:rsidR="00CB791F" w:rsidRPr="00D5670D" w:rsidRDefault="00CB791F" w:rsidP="00AA5B53">
            <w:pPr>
              <w:rPr>
                <w:color w:val="000000"/>
                <w:spacing w:val="-1"/>
              </w:rPr>
            </w:pPr>
            <w:r w:rsidRPr="00D5670D">
              <w:rPr>
                <w:color w:val="000000"/>
              </w:rPr>
              <w:t>предпринимательс</w:t>
            </w:r>
            <w:r w:rsidRPr="00D5670D">
              <w:rPr>
                <w:color w:val="000000"/>
              </w:rPr>
              <w:t>т</w:t>
            </w:r>
            <w:r w:rsidRPr="00D5670D">
              <w:rPr>
                <w:color w:val="000000"/>
              </w:rPr>
              <w:t>ва»</w:t>
            </w:r>
          </w:p>
        </w:tc>
      </w:tr>
      <w:tr w:rsidR="00CB791F" w:rsidRPr="00D5670D" w:rsidTr="009D1F26">
        <w:trPr>
          <w:trHeight w:val="143"/>
        </w:trPr>
        <w:tc>
          <w:tcPr>
            <w:tcW w:w="2549" w:type="dxa"/>
            <w:gridSpan w:val="2"/>
          </w:tcPr>
          <w:p w:rsidR="00CB791F" w:rsidRPr="00D5670D" w:rsidRDefault="00CB791F" w:rsidP="00AC2325">
            <w:pPr>
              <w:rPr>
                <w:color w:val="000000"/>
                <w:spacing w:val="-1"/>
              </w:rPr>
            </w:pPr>
            <w:r w:rsidRPr="00D5670D">
              <w:rPr>
                <w:color w:val="000000"/>
                <w:spacing w:val="-1"/>
              </w:rPr>
              <w:t>Цель - р</w:t>
            </w:r>
            <w:r w:rsidRPr="00D5670D">
              <w:rPr>
                <w:rFonts w:eastAsia="Times New Roman"/>
                <w:color w:val="000000"/>
                <w:lang w:eastAsia="ru-RU"/>
              </w:rPr>
              <w:t>азвитие баз</w:t>
            </w:r>
            <w:r w:rsidRPr="00D5670D">
              <w:rPr>
                <w:rFonts w:eastAsia="Times New Roman"/>
                <w:color w:val="000000"/>
                <w:lang w:eastAsia="ru-RU"/>
              </w:rPr>
              <w:t>о</w:t>
            </w:r>
            <w:r w:rsidRPr="00D5670D">
              <w:rPr>
                <w:rFonts w:eastAsia="Times New Roman"/>
                <w:color w:val="000000"/>
                <w:lang w:eastAsia="ru-RU"/>
              </w:rPr>
              <w:softHyphen/>
              <w:t>вых и перспективных отраслей промышле</w:t>
            </w:r>
            <w:r w:rsidRPr="00D5670D">
              <w:rPr>
                <w:rFonts w:eastAsia="Times New Roman"/>
                <w:color w:val="000000"/>
                <w:lang w:eastAsia="ru-RU"/>
              </w:rPr>
              <w:t>н</w:t>
            </w:r>
            <w:r w:rsidRPr="00D5670D">
              <w:rPr>
                <w:rFonts w:eastAsia="Times New Roman"/>
                <w:color w:val="000000"/>
                <w:lang w:eastAsia="ru-RU"/>
              </w:rPr>
              <w:softHyphen/>
              <w:t>ности городского о</w:t>
            </w:r>
            <w:r w:rsidRPr="00D5670D">
              <w:rPr>
                <w:rFonts w:eastAsia="Times New Roman"/>
                <w:color w:val="000000"/>
                <w:lang w:eastAsia="ru-RU"/>
              </w:rPr>
              <w:t>к</w:t>
            </w:r>
            <w:r w:rsidRPr="00D5670D">
              <w:rPr>
                <w:rFonts w:eastAsia="Times New Roman"/>
                <w:color w:val="000000"/>
                <w:lang w:eastAsia="ru-RU"/>
              </w:rPr>
              <w:softHyphen/>
              <w:t>руга Пелым, на</w:t>
            </w:r>
            <w:r w:rsidRPr="00D5670D">
              <w:rPr>
                <w:rFonts w:eastAsia="Times New Roman"/>
                <w:color w:val="000000"/>
                <w:lang w:eastAsia="ru-RU"/>
              </w:rPr>
              <w:softHyphen/>
              <w:t>правленное на пов</w:t>
            </w:r>
            <w:r w:rsidRPr="00D5670D">
              <w:rPr>
                <w:rFonts w:eastAsia="Times New Roman"/>
                <w:color w:val="000000"/>
                <w:lang w:eastAsia="ru-RU"/>
              </w:rPr>
              <w:t>ы</w:t>
            </w:r>
            <w:r w:rsidRPr="00D5670D">
              <w:rPr>
                <w:rFonts w:eastAsia="Times New Roman"/>
                <w:color w:val="000000"/>
                <w:lang w:eastAsia="ru-RU"/>
              </w:rPr>
              <w:softHyphen/>
              <w:t>шение ее устойчив</w:t>
            </w:r>
            <w:r w:rsidRPr="00D5670D">
              <w:rPr>
                <w:rFonts w:eastAsia="Times New Roman"/>
                <w:color w:val="000000"/>
                <w:lang w:eastAsia="ru-RU"/>
              </w:rPr>
              <w:t>о</w:t>
            </w:r>
            <w:r w:rsidRPr="00D5670D">
              <w:rPr>
                <w:rFonts w:eastAsia="Times New Roman"/>
                <w:color w:val="000000"/>
                <w:lang w:eastAsia="ru-RU"/>
              </w:rPr>
              <w:softHyphen/>
              <w:t>сти в условиях изме</w:t>
            </w:r>
            <w:r w:rsidRPr="00D5670D">
              <w:rPr>
                <w:rFonts w:eastAsia="Times New Roman"/>
                <w:color w:val="000000"/>
                <w:lang w:eastAsia="ru-RU"/>
              </w:rPr>
              <w:t>н</w:t>
            </w:r>
            <w:r w:rsidRPr="00D5670D">
              <w:rPr>
                <w:rFonts w:eastAsia="Times New Roman"/>
                <w:color w:val="000000"/>
                <w:lang w:eastAsia="ru-RU"/>
              </w:rPr>
              <w:softHyphen/>
              <w:t>чивости мировой конъюнктуры и вну</w:t>
            </w:r>
            <w:r w:rsidRPr="00D5670D">
              <w:rPr>
                <w:rFonts w:eastAsia="Times New Roman"/>
                <w:color w:val="000000"/>
                <w:lang w:eastAsia="ru-RU"/>
              </w:rPr>
              <w:t>т</w:t>
            </w:r>
            <w:r w:rsidRPr="00D5670D">
              <w:rPr>
                <w:rFonts w:eastAsia="Times New Roman"/>
                <w:color w:val="000000"/>
                <w:lang w:eastAsia="ru-RU"/>
              </w:rPr>
              <w:softHyphen/>
              <w:t>реннего спроса</w:t>
            </w:r>
          </w:p>
        </w:tc>
        <w:tc>
          <w:tcPr>
            <w:tcW w:w="3088" w:type="dxa"/>
            <w:gridSpan w:val="4"/>
          </w:tcPr>
          <w:p w:rsidR="00CB791F" w:rsidRPr="00D5670D" w:rsidRDefault="00CB791F" w:rsidP="00AA5B53">
            <w:pPr>
              <w:rPr>
                <w:color w:val="000000"/>
                <w:spacing w:val="-1"/>
              </w:rPr>
            </w:pPr>
            <w:r w:rsidRPr="00D5670D">
              <w:rPr>
                <w:color w:val="000000"/>
                <w:spacing w:val="-1"/>
              </w:rPr>
              <w:t>Цель - о</w:t>
            </w:r>
            <w:r w:rsidRPr="00D5670D">
              <w:rPr>
                <w:rFonts w:eastAsia="Times New Roman"/>
                <w:color w:val="000000"/>
                <w:lang w:eastAsia="ru-RU"/>
              </w:rPr>
              <w:t>беспечение благоприятных усл</w:t>
            </w:r>
            <w:r w:rsidRPr="00D5670D">
              <w:rPr>
                <w:rFonts w:eastAsia="Times New Roman"/>
                <w:color w:val="000000"/>
                <w:lang w:eastAsia="ru-RU"/>
              </w:rPr>
              <w:t>о</w:t>
            </w:r>
            <w:r w:rsidRPr="00D5670D">
              <w:rPr>
                <w:rFonts w:eastAsia="Times New Roman"/>
                <w:color w:val="000000"/>
                <w:lang w:eastAsia="ru-RU"/>
              </w:rPr>
              <w:softHyphen/>
              <w:t>вий для привлечения инвестиций в экон</w:t>
            </w:r>
            <w:r w:rsidRPr="00D5670D">
              <w:rPr>
                <w:rFonts w:eastAsia="Times New Roman"/>
                <w:color w:val="000000"/>
                <w:lang w:eastAsia="ru-RU"/>
              </w:rPr>
              <w:t>о</w:t>
            </w:r>
            <w:r w:rsidRPr="00D5670D">
              <w:rPr>
                <w:rFonts w:eastAsia="Times New Roman"/>
                <w:color w:val="000000"/>
                <w:lang w:eastAsia="ru-RU"/>
              </w:rPr>
              <w:softHyphen/>
              <w:t xml:space="preserve">мику </w:t>
            </w:r>
            <w:r w:rsidRPr="00D5670D">
              <w:rPr>
                <w:bCs/>
                <w:color w:val="000000"/>
              </w:rPr>
              <w:t>городского о</w:t>
            </w:r>
            <w:r w:rsidRPr="00D5670D">
              <w:rPr>
                <w:bCs/>
                <w:color w:val="000000"/>
              </w:rPr>
              <w:t>к</w:t>
            </w:r>
            <w:r w:rsidRPr="00D5670D">
              <w:rPr>
                <w:bCs/>
                <w:color w:val="000000"/>
              </w:rPr>
              <w:softHyphen/>
              <w:t>руга</w:t>
            </w:r>
            <w:r w:rsidRPr="00D5670D">
              <w:rPr>
                <w:color w:val="000000"/>
              </w:rPr>
              <w:t xml:space="preserve"> Пелым</w:t>
            </w:r>
          </w:p>
        </w:tc>
        <w:tc>
          <w:tcPr>
            <w:tcW w:w="4110" w:type="dxa"/>
            <w:gridSpan w:val="4"/>
          </w:tcPr>
          <w:p w:rsidR="00CB791F" w:rsidRPr="00D5670D" w:rsidRDefault="00CB791F" w:rsidP="00AA5B53">
            <w:pPr>
              <w:rPr>
                <w:color w:val="000000"/>
                <w:spacing w:val="-1"/>
              </w:rPr>
            </w:pPr>
            <w:r w:rsidRPr="00D5670D">
              <w:rPr>
                <w:color w:val="000000"/>
                <w:spacing w:val="-1"/>
              </w:rPr>
              <w:t>Цель - п</w:t>
            </w:r>
            <w:r w:rsidRPr="00D5670D">
              <w:rPr>
                <w:rFonts w:eastAsia="Times New Roman"/>
                <w:color w:val="000000"/>
                <w:lang w:eastAsia="ru-RU"/>
              </w:rPr>
              <w:t>овышение эффективности сис</w:t>
            </w:r>
            <w:r w:rsidRPr="00D5670D">
              <w:rPr>
                <w:rFonts w:eastAsia="Times New Roman"/>
                <w:color w:val="000000"/>
                <w:lang w:eastAsia="ru-RU"/>
              </w:rPr>
              <w:softHyphen/>
              <w:t>темы поддержки ма</w:t>
            </w:r>
            <w:r w:rsidRPr="00D5670D">
              <w:rPr>
                <w:rFonts w:eastAsia="Times New Roman"/>
                <w:color w:val="000000"/>
                <w:lang w:eastAsia="ru-RU"/>
              </w:rPr>
              <w:softHyphen/>
              <w:t>лого и среднего пре</w:t>
            </w:r>
            <w:r w:rsidRPr="00D5670D">
              <w:rPr>
                <w:rFonts w:eastAsia="Times New Roman"/>
                <w:color w:val="000000"/>
                <w:lang w:eastAsia="ru-RU"/>
              </w:rPr>
              <w:t>д</w:t>
            </w:r>
            <w:r w:rsidRPr="00D5670D">
              <w:rPr>
                <w:rFonts w:eastAsia="Times New Roman"/>
                <w:color w:val="000000"/>
                <w:lang w:eastAsia="ru-RU"/>
              </w:rPr>
              <w:softHyphen/>
              <w:t>принимательства, формирования малых и средних предпр</w:t>
            </w:r>
            <w:r w:rsidRPr="00D5670D">
              <w:rPr>
                <w:rFonts w:eastAsia="Times New Roman"/>
                <w:color w:val="000000"/>
                <w:lang w:eastAsia="ru-RU"/>
              </w:rPr>
              <w:t>и</w:t>
            </w:r>
            <w:r w:rsidRPr="00D5670D">
              <w:rPr>
                <w:rFonts w:eastAsia="Times New Roman"/>
                <w:color w:val="000000"/>
                <w:lang w:eastAsia="ru-RU"/>
              </w:rPr>
              <w:softHyphen/>
              <w:t>ятий, играющих зна</w:t>
            </w:r>
            <w:r w:rsidRPr="00D5670D">
              <w:rPr>
                <w:rFonts w:eastAsia="Times New Roman"/>
                <w:color w:val="000000"/>
                <w:lang w:eastAsia="ru-RU"/>
              </w:rPr>
              <w:softHyphen/>
              <w:t>чимую роль в эконо</w:t>
            </w:r>
            <w:r w:rsidRPr="00D5670D">
              <w:rPr>
                <w:rFonts w:eastAsia="Times New Roman"/>
                <w:color w:val="000000"/>
                <w:lang w:eastAsia="ru-RU"/>
              </w:rPr>
              <w:softHyphen/>
              <w:t xml:space="preserve">мике </w:t>
            </w:r>
            <w:r w:rsidRPr="00D5670D">
              <w:rPr>
                <w:color w:val="000000"/>
              </w:rPr>
              <w:t>городского о</w:t>
            </w:r>
            <w:r w:rsidRPr="00D5670D">
              <w:rPr>
                <w:color w:val="000000"/>
              </w:rPr>
              <w:t>к</w:t>
            </w:r>
            <w:r w:rsidRPr="00D5670D">
              <w:rPr>
                <w:color w:val="000000"/>
              </w:rPr>
              <w:softHyphen/>
              <w:t>руга Пелым</w:t>
            </w:r>
          </w:p>
        </w:tc>
      </w:tr>
      <w:tr w:rsidR="00B70664" w:rsidRPr="00D5670D" w:rsidTr="009D1F26">
        <w:trPr>
          <w:trHeight w:val="143"/>
        </w:trPr>
        <w:tc>
          <w:tcPr>
            <w:tcW w:w="9747" w:type="dxa"/>
            <w:gridSpan w:val="10"/>
          </w:tcPr>
          <w:p w:rsidR="00B70664" w:rsidRPr="00D5670D" w:rsidRDefault="00B70664" w:rsidP="00B70664">
            <w:pPr>
              <w:jc w:val="center"/>
              <w:rPr>
                <w:b/>
                <w:color w:val="000000"/>
                <w:spacing w:val="-1"/>
              </w:rPr>
            </w:pPr>
            <w:r w:rsidRPr="00D5670D">
              <w:rPr>
                <w:b/>
                <w:color w:val="000000"/>
              </w:rPr>
              <w:t>Вектор развития «Повышение качества городской среды»</w:t>
            </w:r>
          </w:p>
        </w:tc>
      </w:tr>
      <w:tr w:rsidR="00B70664" w:rsidRPr="00D5670D" w:rsidTr="009D1F26">
        <w:trPr>
          <w:trHeight w:val="143"/>
        </w:trPr>
        <w:tc>
          <w:tcPr>
            <w:tcW w:w="2549" w:type="dxa"/>
            <w:gridSpan w:val="2"/>
          </w:tcPr>
          <w:p w:rsidR="00B70664" w:rsidRPr="00D5670D" w:rsidRDefault="00B70664" w:rsidP="00B70664">
            <w:pPr>
              <w:rPr>
                <w:color w:val="000000"/>
                <w:spacing w:val="-1"/>
              </w:rPr>
            </w:pPr>
            <w:r w:rsidRPr="00D5670D">
              <w:rPr>
                <w:color w:val="000000"/>
              </w:rPr>
              <w:t>Приоритетное н</w:t>
            </w:r>
            <w:r w:rsidRPr="00D5670D">
              <w:rPr>
                <w:color w:val="000000"/>
              </w:rPr>
              <w:t>а</w:t>
            </w:r>
            <w:r w:rsidRPr="00D5670D">
              <w:rPr>
                <w:color w:val="000000"/>
              </w:rPr>
              <w:softHyphen/>
              <w:t>правление «</w:t>
            </w:r>
            <w:r w:rsidRPr="00D5670D">
              <w:rPr>
                <w:bCs/>
                <w:color w:val="000000"/>
              </w:rPr>
              <w:t>Развитие инженерной инфр</w:t>
            </w:r>
            <w:r w:rsidRPr="00D5670D">
              <w:rPr>
                <w:bCs/>
                <w:color w:val="000000"/>
              </w:rPr>
              <w:t>а</w:t>
            </w:r>
            <w:r w:rsidRPr="00D5670D">
              <w:rPr>
                <w:bCs/>
                <w:color w:val="000000"/>
              </w:rPr>
              <w:softHyphen/>
              <w:t>структуры и жи</w:t>
            </w:r>
            <w:r w:rsidRPr="00D5670D">
              <w:rPr>
                <w:bCs/>
                <w:color w:val="000000"/>
              </w:rPr>
              <w:softHyphen/>
              <w:t>ли</w:t>
            </w:r>
            <w:r w:rsidRPr="00D5670D">
              <w:rPr>
                <w:bCs/>
                <w:color w:val="000000"/>
              </w:rPr>
              <w:t>щ</w:t>
            </w:r>
            <w:r w:rsidRPr="00D5670D">
              <w:rPr>
                <w:bCs/>
                <w:color w:val="000000"/>
              </w:rPr>
              <w:t>но-коммуналь</w:t>
            </w:r>
            <w:r w:rsidRPr="00D5670D">
              <w:rPr>
                <w:bCs/>
                <w:color w:val="000000"/>
              </w:rPr>
              <w:softHyphen/>
              <w:t>ного хозяйства»</w:t>
            </w:r>
          </w:p>
        </w:tc>
        <w:tc>
          <w:tcPr>
            <w:tcW w:w="3088" w:type="dxa"/>
            <w:gridSpan w:val="4"/>
          </w:tcPr>
          <w:p w:rsidR="00B70664" w:rsidRPr="00D5670D" w:rsidRDefault="00B70664" w:rsidP="00B70664">
            <w:pPr>
              <w:rPr>
                <w:color w:val="000000"/>
                <w:spacing w:val="-1"/>
              </w:rPr>
            </w:pPr>
            <w:r w:rsidRPr="00D5670D">
              <w:rPr>
                <w:color w:val="000000"/>
              </w:rPr>
              <w:t>Приоритетное н</w:t>
            </w:r>
            <w:r w:rsidRPr="00D5670D">
              <w:rPr>
                <w:color w:val="000000"/>
              </w:rPr>
              <w:t>а</w:t>
            </w:r>
            <w:r w:rsidRPr="00D5670D">
              <w:rPr>
                <w:color w:val="000000"/>
              </w:rPr>
              <w:softHyphen/>
              <w:t>правление «</w:t>
            </w:r>
            <w:r w:rsidRPr="00D5670D">
              <w:rPr>
                <w:bCs/>
                <w:color w:val="000000"/>
              </w:rPr>
              <w:t>Развитие инженерной инфра</w:t>
            </w:r>
            <w:r w:rsidRPr="00D5670D">
              <w:rPr>
                <w:bCs/>
                <w:color w:val="000000"/>
              </w:rPr>
              <w:softHyphen/>
              <w:t>структуры и жи</w:t>
            </w:r>
            <w:r w:rsidRPr="00D5670D">
              <w:rPr>
                <w:bCs/>
                <w:color w:val="000000"/>
              </w:rPr>
              <w:softHyphen/>
              <w:t>ли</w:t>
            </w:r>
            <w:r w:rsidRPr="00D5670D">
              <w:rPr>
                <w:bCs/>
                <w:color w:val="000000"/>
              </w:rPr>
              <w:t>щ</w:t>
            </w:r>
            <w:r w:rsidRPr="00D5670D">
              <w:rPr>
                <w:bCs/>
                <w:color w:val="000000"/>
              </w:rPr>
              <w:t>но-коммуналь</w:t>
            </w:r>
            <w:r w:rsidRPr="00D5670D">
              <w:rPr>
                <w:bCs/>
                <w:color w:val="000000"/>
              </w:rPr>
              <w:softHyphen/>
              <w:t>ного хозяйства»</w:t>
            </w:r>
          </w:p>
        </w:tc>
        <w:tc>
          <w:tcPr>
            <w:tcW w:w="2769" w:type="dxa"/>
            <w:gridSpan w:val="2"/>
          </w:tcPr>
          <w:p w:rsidR="00B70664" w:rsidRPr="00D5670D" w:rsidRDefault="00B70664" w:rsidP="00B70664">
            <w:pPr>
              <w:rPr>
                <w:color w:val="000000"/>
                <w:spacing w:val="-1"/>
              </w:rPr>
            </w:pPr>
            <w:r w:rsidRPr="00D5670D">
              <w:rPr>
                <w:color w:val="000000"/>
              </w:rPr>
              <w:t>Приоритетное н</w:t>
            </w:r>
            <w:r w:rsidRPr="00D5670D">
              <w:rPr>
                <w:color w:val="000000"/>
              </w:rPr>
              <w:t>а</w:t>
            </w:r>
            <w:r w:rsidRPr="00D5670D">
              <w:rPr>
                <w:color w:val="000000"/>
              </w:rPr>
              <w:softHyphen/>
              <w:t>правление «</w:t>
            </w:r>
            <w:r w:rsidRPr="00D5670D">
              <w:rPr>
                <w:bCs/>
                <w:color w:val="000000"/>
              </w:rPr>
              <w:t>Развитие инженерной инфр</w:t>
            </w:r>
            <w:r w:rsidRPr="00D5670D">
              <w:rPr>
                <w:bCs/>
                <w:color w:val="000000"/>
              </w:rPr>
              <w:t>а</w:t>
            </w:r>
            <w:r w:rsidRPr="00D5670D">
              <w:rPr>
                <w:bCs/>
                <w:color w:val="000000"/>
              </w:rPr>
              <w:softHyphen/>
              <w:t>структуры и жи</w:t>
            </w:r>
            <w:r w:rsidRPr="00D5670D">
              <w:rPr>
                <w:bCs/>
                <w:color w:val="000000"/>
              </w:rPr>
              <w:softHyphen/>
              <w:t>ли</w:t>
            </w:r>
            <w:r w:rsidRPr="00D5670D">
              <w:rPr>
                <w:bCs/>
                <w:color w:val="000000"/>
              </w:rPr>
              <w:t>щ</w:t>
            </w:r>
            <w:r w:rsidRPr="00D5670D">
              <w:rPr>
                <w:bCs/>
                <w:color w:val="000000"/>
              </w:rPr>
              <w:t>но-коммуналь</w:t>
            </w:r>
            <w:r w:rsidRPr="00D5670D">
              <w:rPr>
                <w:bCs/>
                <w:color w:val="000000"/>
              </w:rPr>
              <w:softHyphen/>
              <w:t>ного хозяйства»</w:t>
            </w:r>
          </w:p>
        </w:tc>
        <w:tc>
          <w:tcPr>
            <w:tcW w:w="1341" w:type="dxa"/>
            <w:gridSpan w:val="2"/>
          </w:tcPr>
          <w:p w:rsidR="00B70664" w:rsidRPr="00D5670D" w:rsidRDefault="00B70664" w:rsidP="00B70664">
            <w:pPr>
              <w:rPr>
                <w:color w:val="000000"/>
                <w:spacing w:val="-1"/>
              </w:rPr>
            </w:pPr>
            <w:r w:rsidRPr="00D5670D">
              <w:rPr>
                <w:color w:val="000000"/>
              </w:rPr>
              <w:t>Приоритетное н</w:t>
            </w:r>
            <w:r w:rsidRPr="00D5670D">
              <w:rPr>
                <w:color w:val="000000"/>
              </w:rPr>
              <w:t>а</w:t>
            </w:r>
            <w:r w:rsidRPr="00D5670D">
              <w:rPr>
                <w:color w:val="000000"/>
              </w:rPr>
              <w:softHyphen/>
              <w:t>правление «</w:t>
            </w:r>
            <w:r w:rsidRPr="00D5670D">
              <w:rPr>
                <w:bCs/>
                <w:color w:val="000000"/>
              </w:rPr>
              <w:t>Развитие инженерной инфр</w:t>
            </w:r>
            <w:r w:rsidRPr="00D5670D">
              <w:rPr>
                <w:bCs/>
                <w:color w:val="000000"/>
              </w:rPr>
              <w:t>а</w:t>
            </w:r>
            <w:r w:rsidRPr="00D5670D">
              <w:rPr>
                <w:bCs/>
                <w:color w:val="000000"/>
              </w:rPr>
              <w:softHyphen/>
              <w:t>структуры и жи</w:t>
            </w:r>
            <w:r w:rsidRPr="00D5670D">
              <w:rPr>
                <w:bCs/>
                <w:color w:val="000000"/>
              </w:rPr>
              <w:softHyphen/>
              <w:t>ли</w:t>
            </w:r>
            <w:r w:rsidRPr="00D5670D">
              <w:rPr>
                <w:bCs/>
                <w:color w:val="000000"/>
              </w:rPr>
              <w:t>щ</w:t>
            </w:r>
            <w:r w:rsidRPr="00D5670D">
              <w:rPr>
                <w:bCs/>
                <w:color w:val="000000"/>
              </w:rPr>
              <w:t>но-коммуналь</w:t>
            </w:r>
            <w:r w:rsidRPr="00D5670D">
              <w:rPr>
                <w:bCs/>
                <w:color w:val="000000"/>
              </w:rPr>
              <w:softHyphen/>
            </w:r>
            <w:r w:rsidRPr="00D5670D">
              <w:rPr>
                <w:bCs/>
                <w:color w:val="000000"/>
              </w:rPr>
              <w:lastRenderedPageBreak/>
              <w:t>ного хозяйства»</w:t>
            </w:r>
          </w:p>
        </w:tc>
      </w:tr>
      <w:tr w:rsidR="00B70664" w:rsidRPr="00D5670D" w:rsidTr="009D1F26">
        <w:trPr>
          <w:trHeight w:val="143"/>
        </w:trPr>
        <w:tc>
          <w:tcPr>
            <w:tcW w:w="2549" w:type="dxa"/>
            <w:gridSpan w:val="2"/>
          </w:tcPr>
          <w:p w:rsidR="00B70664" w:rsidRPr="00D5670D" w:rsidRDefault="00B70664" w:rsidP="00B70664">
            <w:pPr>
              <w:rPr>
                <w:color w:val="000000"/>
                <w:spacing w:val="-1"/>
              </w:rPr>
            </w:pPr>
            <w:r w:rsidRPr="00D5670D">
              <w:rPr>
                <w:color w:val="000000"/>
                <w:spacing w:val="-1"/>
              </w:rPr>
              <w:lastRenderedPageBreak/>
              <w:t xml:space="preserve">Цель - </w:t>
            </w:r>
            <w:r w:rsidRPr="00D5670D">
              <w:rPr>
                <w:color w:val="000000"/>
              </w:rPr>
              <w:t>развитие си</w:t>
            </w:r>
            <w:r w:rsidRPr="00D5670D">
              <w:rPr>
                <w:color w:val="000000"/>
              </w:rPr>
              <w:t>с</w:t>
            </w:r>
            <w:r w:rsidRPr="00D5670D">
              <w:rPr>
                <w:color w:val="000000"/>
              </w:rPr>
              <w:softHyphen/>
              <w:t>тем и (или) объектов коммунальной инфр</w:t>
            </w:r>
            <w:r w:rsidRPr="00D5670D">
              <w:rPr>
                <w:color w:val="000000"/>
              </w:rPr>
              <w:t>а</w:t>
            </w:r>
            <w:r w:rsidRPr="00D5670D">
              <w:rPr>
                <w:color w:val="000000"/>
              </w:rPr>
              <w:softHyphen/>
              <w:t>структуры,</w:t>
            </w:r>
            <w:r w:rsidRPr="00D5670D">
              <w:rPr>
                <w:rFonts w:eastAsia="Times New Roman"/>
                <w:color w:val="000000"/>
                <w:lang w:eastAsia="en-US"/>
              </w:rPr>
              <w:t xml:space="preserve"> повыш</w:t>
            </w:r>
            <w:r w:rsidRPr="00D5670D">
              <w:rPr>
                <w:rFonts w:eastAsia="Times New Roman"/>
                <w:color w:val="000000"/>
                <w:lang w:eastAsia="en-US"/>
              </w:rPr>
              <w:t>е</w:t>
            </w:r>
            <w:r w:rsidRPr="00D5670D">
              <w:rPr>
                <w:rFonts w:eastAsia="Times New Roman"/>
                <w:color w:val="000000"/>
                <w:lang w:eastAsia="en-US"/>
              </w:rPr>
              <w:softHyphen/>
              <w:t>ние качества жи</w:t>
            </w:r>
            <w:r w:rsidRPr="00D5670D">
              <w:rPr>
                <w:rFonts w:eastAsia="Times New Roman"/>
                <w:color w:val="000000"/>
                <w:lang w:eastAsia="en-US"/>
              </w:rPr>
              <w:softHyphen/>
              <w:t>ли</w:t>
            </w:r>
            <w:r w:rsidRPr="00D5670D">
              <w:rPr>
                <w:rFonts w:eastAsia="Times New Roman"/>
                <w:color w:val="000000"/>
                <w:lang w:eastAsia="en-US"/>
              </w:rPr>
              <w:t>щ</w:t>
            </w:r>
            <w:r w:rsidRPr="00D5670D">
              <w:rPr>
                <w:rFonts w:eastAsia="Times New Roman"/>
                <w:color w:val="000000"/>
                <w:lang w:eastAsia="en-US"/>
              </w:rPr>
              <w:t>но-коммунальных у</w:t>
            </w:r>
            <w:r w:rsidRPr="00D5670D">
              <w:rPr>
                <w:rFonts w:eastAsia="Times New Roman"/>
                <w:color w:val="000000"/>
                <w:lang w:eastAsia="en-US"/>
              </w:rPr>
              <w:t>с</w:t>
            </w:r>
            <w:r w:rsidRPr="00D5670D">
              <w:rPr>
                <w:rFonts w:eastAsia="Times New Roman"/>
                <w:color w:val="000000"/>
                <w:lang w:eastAsia="en-US"/>
              </w:rPr>
              <w:t>луг</w:t>
            </w:r>
          </w:p>
        </w:tc>
        <w:tc>
          <w:tcPr>
            <w:tcW w:w="3088" w:type="dxa"/>
            <w:gridSpan w:val="4"/>
          </w:tcPr>
          <w:p w:rsidR="00B70664" w:rsidRPr="00D5670D" w:rsidRDefault="00B70664" w:rsidP="00B70664">
            <w:pPr>
              <w:rPr>
                <w:color w:val="000000"/>
                <w:spacing w:val="-1"/>
              </w:rPr>
            </w:pPr>
            <w:r w:rsidRPr="00D5670D">
              <w:rPr>
                <w:color w:val="000000"/>
                <w:spacing w:val="-1"/>
              </w:rPr>
              <w:t xml:space="preserve">Цель - </w:t>
            </w:r>
            <w:r w:rsidRPr="00D5670D">
              <w:rPr>
                <w:color w:val="000000"/>
              </w:rPr>
              <w:t>развитие си</w:t>
            </w:r>
            <w:r w:rsidRPr="00D5670D">
              <w:rPr>
                <w:color w:val="000000"/>
              </w:rPr>
              <w:t>с</w:t>
            </w:r>
            <w:r w:rsidRPr="00D5670D">
              <w:rPr>
                <w:color w:val="000000"/>
              </w:rPr>
              <w:softHyphen/>
              <w:t>тем и (или) объектов коммунальной инфр</w:t>
            </w:r>
            <w:r w:rsidRPr="00D5670D">
              <w:rPr>
                <w:color w:val="000000"/>
              </w:rPr>
              <w:t>а</w:t>
            </w:r>
            <w:r w:rsidRPr="00D5670D">
              <w:rPr>
                <w:color w:val="000000"/>
              </w:rPr>
              <w:softHyphen/>
              <w:t>структуры,</w:t>
            </w:r>
            <w:r w:rsidRPr="00D5670D">
              <w:rPr>
                <w:rFonts w:eastAsia="Times New Roman"/>
                <w:color w:val="000000"/>
                <w:lang w:eastAsia="en-US"/>
              </w:rPr>
              <w:t xml:space="preserve"> повыш</w:t>
            </w:r>
            <w:r w:rsidRPr="00D5670D">
              <w:rPr>
                <w:rFonts w:eastAsia="Times New Roman"/>
                <w:color w:val="000000"/>
                <w:lang w:eastAsia="en-US"/>
              </w:rPr>
              <w:t>е</w:t>
            </w:r>
            <w:r w:rsidRPr="00D5670D">
              <w:rPr>
                <w:rFonts w:eastAsia="Times New Roman"/>
                <w:color w:val="000000"/>
                <w:lang w:eastAsia="en-US"/>
              </w:rPr>
              <w:softHyphen/>
              <w:t>ние качества жи</w:t>
            </w:r>
            <w:r w:rsidRPr="00D5670D">
              <w:rPr>
                <w:rFonts w:eastAsia="Times New Roman"/>
                <w:color w:val="000000"/>
                <w:lang w:eastAsia="en-US"/>
              </w:rPr>
              <w:softHyphen/>
              <w:t>ли</w:t>
            </w:r>
            <w:r w:rsidRPr="00D5670D">
              <w:rPr>
                <w:rFonts w:eastAsia="Times New Roman"/>
                <w:color w:val="000000"/>
                <w:lang w:eastAsia="en-US"/>
              </w:rPr>
              <w:t>щ</w:t>
            </w:r>
            <w:r w:rsidRPr="00D5670D">
              <w:rPr>
                <w:rFonts w:eastAsia="Times New Roman"/>
                <w:color w:val="000000"/>
                <w:lang w:eastAsia="en-US"/>
              </w:rPr>
              <w:t>но-коммунальных у</w:t>
            </w:r>
            <w:r w:rsidRPr="00D5670D">
              <w:rPr>
                <w:rFonts w:eastAsia="Times New Roman"/>
                <w:color w:val="000000"/>
                <w:lang w:eastAsia="en-US"/>
              </w:rPr>
              <w:t>с</w:t>
            </w:r>
            <w:r w:rsidRPr="00D5670D">
              <w:rPr>
                <w:rFonts w:eastAsia="Times New Roman"/>
                <w:color w:val="000000"/>
                <w:lang w:eastAsia="en-US"/>
              </w:rPr>
              <w:t>луг</w:t>
            </w:r>
          </w:p>
        </w:tc>
        <w:tc>
          <w:tcPr>
            <w:tcW w:w="2769" w:type="dxa"/>
            <w:gridSpan w:val="2"/>
          </w:tcPr>
          <w:p w:rsidR="00B70664" w:rsidRPr="00D5670D" w:rsidRDefault="00B70664" w:rsidP="00B70664">
            <w:pPr>
              <w:rPr>
                <w:color w:val="000000"/>
                <w:spacing w:val="-1"/>
              </w:rPr>
            </w:pPr>
            <w:r w:rsidRPr="00D5670D">
              <w:rPr>
                <w:color w:val="000000"/>
                <w:spacing w:val="-1"/>
              </w:rPr>
              <w:t xml:space="preserve">Цель - </w:t>
            </w:r>
            <w:r w:rsidRPr="00D5670D">
              <w:rPr>
                <w:color w:val="000000"/>
              </w:rPr>
              <w:t>развитие си</w:t>
            </w:r>
            <w:r w:rsidRPr="00D5670D">
              <w:rPr>
                <w:color w:val="000000"/>
              </w:rPr>
              <w:t>с</w:t>
            </w:r>
            <w:r w:rsidRPr="00D5670D">
              <w:rPr>
                <w:color w:val="000000"/>
              </w:rPr>
              <w:softHyphen/>
              <w:t>тем и (или) объектов коммунальной инфр</w:t>
            </w:r>
            <w:r w:rsidRPr="00D5670D">
              <w:rPr>
                <w:color w:val="000000"/>
              </w:rPr>
              <w:t>а</w:t>
            </w:r>
            <w:r w:rsidRPr="00D5670D">
              <w:rPr>
                <w:color w:val="000000"/>
              </w:rPr>
              <w:softHyphen/>
              <w:t>структуры,</w:t>
            </w:r>
            <w:r w:rsidRPr="00D5670D">
              <w:rPr>
                <w:rFonts w:eastAsia="Times New Roman"/>
                <w:color w:val="000000"/>
                <w:lang w:eastAsia="en-US"/>
              </w:rPr>
              <w:t xml:space="preserve"> повыш</w:t>
            </w:r>
            <w:r w:rsidRPr="00D5670D">
              <w:rPr>
                <w:rFonts w:eastAsia="Times New Roman"/>
                <w:color w:val="000000"/>
                <w:lang w:eastAsia="en-US"/>
              </w:rPr>
              <w:t>е</w:t>
            </w:r>
            <w:r w:rsidRPr="00D5670D">
              <w:rPr>
                <w:rFonts w:eastAsia="Times New Roman"/>
                <w:color w:val="000000"/>
                <w:lang w:eastAsia="en-US"/>
              </w:rPr>
              <w:softHyphen/>
              <w:t>ние качества жи</w:t>
            </w:r>
            <w:r w:rsidRPr="00D5670D">
              <w:rPr>
                <w:rFonts w:eastAsia="Times New Roman"/>
                <w:color w:val="000000"/>
                <w:lang w:eastAsia="en-US"/>
              </w:rPr>
              <w:softHyphen/>
              <w:t>ли</w:t>
            </w:r>
            <w:r w:rsidRPr="00D5670D">
              <w:rPr>
                <w:rFonts w:eastAsia="Times New Roman"/>
                <w:color w:val="000000"/>
                <w:lang w:eastAsia="en-US"/>
              </w:rPr>
              <w:t>щ</w:t>
            </w:r>
            <w:r w:rsidRPr="00D5670D">
              <w:rPr>
                <w:rFonts w:eastAsia="Times New Roman"/>
                <w:color w:val="000000"/>
                <w:lang w:eastAsia="en-US"/>
              </w:rPr>
              <w:t>но-коммунальных у</w:t>
            </w:r>
            <w:r w:rsidRPr="00D5670D">
              <w:rPr>
                <w:rFonts w:eastAsia="Times New Roman"/>
                <w:color w:val="000000"/>
                <w:lang w:eastAsia="en-US"/>
              </w:rPr>
              <w:t>с</w:t>
            </w:r>
            <w:r w:rsidRPr="00D5670D">
              <w:rPr>
                <w:rFonts w:eastAsia="Times New Roman"/>
                <w:color w:val="000000"/>
                <w:lang w:eastAsia="en-US"/>
              </w:rPr>
              <w:t>луг</w:t>
            </w:r>
          </w:p>
        </w:tc>
        <w:tc>
          <w:tcPr>
            <w:tcW w:w="1341" w:type="dxa"/>
            <w:gridSpan w:val="2"/>
          </w:tcPr>
          <w:p w:rsidR="00B70664" w:rsidRPr="00D5670D" w:rsidRDefault="00B70664" w:rsidP="00B70664">
            <w:pPr>
              <w:rPr>
                <w:color w:val="000000"/>
                <w:spacing w:val="-1"/>
              </w:rPr>
            </w:pPr>
            <w:r w:rsidRPr="00D5670D">
              <w:rPr>
                <w:color w:val="000000"/>
                <w:spacing w:val="-1"/>
              </w:rPr>
              <w:t xml:space="preserve">Цель - </w:t>
            </w:r>
            <w:r w:rsidRPr="00D5670D">
              <w:rPr>
                <w:color w:val="000000"/>
              </w:rPr>
              <w:t>развитие си</w:t>
            </w:r>
            <w:r w:rsidRPr="00D5670D">
              <w:rPr>
                <w:color w:val="000000"/>
              </w:rPr>
              <w:t>с</w:t>
            </w:r>
            <w:r w:rsidRPr="00D5670D">
              <w:rPr>
                <w:color w:val="000000"/>
              </w:rPr>
              <w:softHyphen/>
              <w:t>тем и (или) объектов коммунальной инфр</w:t>
            </w:r>
            <w:r w:rsidRPr="00D5670D">
              <w:rPr>
                <w:color w:val="000000"/>
              </w:rPr>
              <w:t>а</w:t>
            </w:r>
            <w:r w:rsidRPr="00D5670D">
              <w:rPr>
                <w:color w:val="000000"/>
              </w:rPr>
              <w:softHyphen/>
              <w:t>структуры,</w:t>
            </w:r>
            <w:r w:rsidRPr="00D5670D">
              <w:rPr>
                <w:rFonts w:eastAsia="Times New Roman"/>
                <w:color w:val="000000"/>
                <w:lang w:eastAsia="en-US"/>
              </w:rPr>
              <w:t xml:space="preserve"> повыш</w:t>
            </w:r>
            <w:r w:rsidRPr="00D5670D">
              <w:rPr>
                <w:rFonts w:eastAsia="Times New Roman"/>
                <w:color w:val="000000"/>
                <w:lang w:eastAsia="en-US"/>
              </w:rPr>
              <w:t>е</w:t>
            </w:r>
            <w:r w:rsidRPr="00D5670D">
              <w:rPr>
                <w:rFonts w:eastAsia="Times New Roman"/>
                <w:color w:val="000000"/>
                <w:lang w:eastAsia="en-US"/>
              </w:rPr>
              <w:softHyphen/>
              <w:t>ние качества жи</w:t>
            </w:r>
            <w:r w:rsidRPr="00D5670D">
              <w:rPr>
                <w:rFonts w:eastAsia="Times New Roman"/>
                <w:color w:val="000000"/>
                <w:lang w:eastAsia="en-US"/>
              </w:rPr>
              <w:softHyphen/>
              <w:t>ли</w:t>
            </w:r>
            <w:r w:rsidRPr="00D5670D">
              <w:rPr>
                <w:rFonts w:eastAsia="Times New Roman"/>
                <w:color w:val="000000"/>
                <w:lang w:eastAsia="en-US"/>
              </w:rPr>
              <w:t>щ</w:t>
            </w:r>
            <w:r w:rsidRPr="00D5670D">
              <w:rPr>
                <w:rFonts w:eastAsia="Times New Roman"/>
                <w:color w:val="000000"/>
                <w:lang w:eastAsia="en-US"/>
              </w:rPr>
              <w:t>но-коммунальных у</w:t>
            </w:r>
            <w:r w:rsidRPr="00D5670D">
              <w:rPr>
                <w:rFonts w:eastAsia="Times New Roman"/>
                <w:color w:val="000000"/>
                <w:lang w:eastAsia="en-US"/>
              </w:rPr>
              <w:t>с</w:t>
            </w:r>
            <w:r w:rsidRPr="00D5670D">
              <w:rPr>
                <w:rFonts w:eastAsia="Times New Roman"/>
                <w:color w:val="000000"/>
                <w:lang w:eastAsia="en-US"/>
              </w:rPr>
              <w:t>луг</w:t>
            </w:r>
          </w:p>
        </w:tc>
      </w:tr>
      <w:tr w:rsidR="00C46DB0" w:rsidRPr="00D5670D" w:rsidTr="009D1F26">
        <w:trPr>
          <w:trHeight w:val="143"/>
        </w:trPr>
        <w:tc>
          <w:tcPr>
            <w:tcW w:w="9747" w:type="dxa"/>
            <w:gridSpan w:val="10"/>
          </w:tcPr>
          <w:p w:rsidR="00C46DB0" w:rsidRPr="00D5670D" w:rsidRDefault="00C46DB0" w:rsidP="00C46DB0">
            <w:pPr>
              <w:jc w:val="center"/>
              <w:rPr>
                <w:b/>
                <w:color w:val="000000"/>
                <w:spacing w:val="-1"/>
                <w:highlight w:val="red"/>
              </w:rPr>
            </w:pPr>
            <w:r w:rsidRPr="00D5670D">
              <w:rPr>
                <w:b/>
                <w:color w:val="000000"/>
              </w:rPr>
              <w:t>Вектор развития «Сохранение и развитие человеческого потенциала»</w:t>
            </w:r>
          </w:p>
        </w:tc>
      </w:tr>
      <w:tr w:rsidR="005B717D" w:rsidRPr="00D5670D" w:rsidTr="009D1F26">
        <w:trPr>
          <w:trHeight w:val="143"/>
        </w:trPr>
        <w:tc>
          <w:tcPr>
            <w:tcW w:w="1242" w:type="dxa"/>
          </w:tcPr>
          <w:p w:rsidR="005B717D" w:rsidRPr="00D5670D" w:rsidRDefault="005B717D" w:rsidP="00414110">
            <w:pPr>
              <w:rPr>
                <w:color w:val="000000"/>
                <w:spacing w:val="-1"/>
              </w:rPr>
            </w:pPr>
            <w:r w:rsidRPr="00D5670D">
              <w:rPr>
                <w:color w:val="000000"/>
              </w:rPr>
              <w:t>Приори-тетное на</w:t>
            </w:r>
            <w:r w:rsidRPr="00D5670D">
              <w:rPr>
                <w:color w:val="000000"/>
              </w:rPr>
              <w:softHyphen/>
              <w:t>правление «Формиро</w:t>
            </w:r>
            <w:r w:rsidRPr="00D5670D">
              <w:rPr>
                <w:color w:val="000000"/>
              </w:rPr>
              <w:softHyphen/>
              <w:t>вание здо</w:t>
            </w:r>
            <w:r w:rsidRPr="00D5670D">
              <w:rPr>
                <w:color w:val="000000"/>
              </w:rPr>
              <w:softHyphen/>
              <w:t>рового об</w:t>
            </w:r>
            <w:r w:rsidRPr="00D5670D">
              <w:rPr>
                <w:color w:val="000000"/>
              </w:rPr>
              <w:softHyphen/>
              <w:t>раза жизни»</w:t>
            </w:r>
          </w:p>
        </w:tc>
        <w:tc>
          <w:tcPr>
            <w:tcW w:w="1418" w:type="dxa"/>
            <w:gridSpan w:val="2"/>
          </w:tcPr>
          <w:p w:rsidR="005B717D" w:rsidRPr="00D5670D" w:rsidRDefault="005B717D" w:rsidP="00414110">
            <w:pPr>
              <w:rPr>
                <w:color w:val="000000"/>
                <w:spacing w:val="-1"/>
              </w:rPr>
            </w:pPr>
            <w:r w:rsidRPr="00D5670D">
              <w:rPr>
                <w:color w:val="000000"/>
              </w:rPr>
              <w:t>Приори-тетное на</w:t>
            </w:r>
            <w:r w:rsidRPr="00D5670D">
              <w:rPr>
                <w:color w:val="000000"/>
              </w:rPr>
              <w:softHyphen/>
              <w:t>правление «Развитие системы образова-ния»</w:t>
            </w:r>
          </w:p>
        </w:tc>
        <w:tc>
          <w:tcPr>
            <w:tcW w:w="1417" w:type="dxa"/>
          </w:tcPr>
          <w:p w:rsidR="005B717D" w:rsidRPr="00D5670D" w:rsidRDefault="005B717D" w:rsidP="00414110">
            <w:pPr>
              <w:rPr>
                <w:color w:val="000000"/>
                <w:spacing w:val="-1"/>
              </w:rPr>
            </w:pPr>
            <w:r w:rsidRPr="00D5670D">
              <w:rPr>
                <w:color w:val="000000"/>
              </w:rPr>
              <w:t>Приори-тетное на</w:t>
            </w:r>
            <w:r w:rsidRPr="00D5670D">
              <w:rPr>
                <w:color w:val="000000"/>
              </w:rPr>
              <w:softHyphen/>
              <w:t>правление «Развитие культуры»</w:t>
            </w:r>
          </w:p>
        </w:tc>
        <w:tc>
          <w:tcPr>
            <w:tcW w:w="1560" w:type="dxa"/>
            <w:gridSpan w:val="2"/>
          </w:tcPr>
          <w:p w:rsidR="005B717D" w:rsidRPr="00D5670D" w:rsidRDefault="005B717D" w:rsidP="00414110">
            <w:pPr>
              <w:rPr>
                <w:color w:val="000000"/>
                <w:spacing w:val="-1"/>
              </w:rPr>
            </w:pPr>
            <w:r w:rsidRPr="00D5670D">
              <w:rPr>
                <w:color w:val="000000"/>
              </w:rPr>
              <w:t>Приори-тетное направление «Разви-тие физи-ческой культуры и спорта»</w:t>
            </w:r>
          </w:p>
        </w:tc>
        <w:tc>
          <w:tcPr>
            <w:tcW w:w="1417" w:type="dxa"/>
          </w:tcPr>
          <w:p w:rsidR="005B717D" w:rsidRPr="00D5670D" w:rsidRDefault="005B717D" w:rsidP="00414110">
            <w:pPr>
              <w:rPr>
                <w:color w:val="000000"/>
                <w:spacing w:val="-1"/>
              </w:rPr>
            </w:pPr>
            <w:r w:rsidRPr="00D5670D">
              <w:rPr>
                <w:color w:val="000000"/>
              </w:rPr>
              <w:t>Приори-тетное направление «Разви-тие моло-дежной политики»</w:t>
            </w:r>
          </w:p>
        </w:tc>
        <w:tc>
          <w:tcPr>
            <w:tcW w:w="1559" w:type="dxa"/>
            <w:gridSpan w:val="2"/>
          </w:tcPr>
          <w:p w:rsidR="005B717D" w:rsidRPr="00D5670D" w:rsidRDefault="005B717D" w:rsidP="00414110">
            <w:pPr>
              <w:rPr>
                <w:color w:val="000000"/>
                <w:spacing w:val="-1"/>
              </w:rPr>
            </w:pPr>
            <w:r w:rsidRPr="00D5670D">
              <w:rPr>
                <w:color w:val="000000"/>
              </w:rPr>
              <w:t>Приори-тетное направление «Обес-печение социаль-ной под-держки»</w:t>
            </w:r>
          </w:p>
        </w:tc>
        <w:tc>
          <w:tcPr>
            <w:tcW w:w="1134" w:type="dxa"/>
          </w:tcPr>
          <w:p w:rsidR="005B717D" w:rsidRPr="00D5670D" w:rsidRDefault="005B717D" w:rsidP="00414110">
            <w:pPr>
              <w:rPr>
                <w:color w:val="000000"/>
                <w:spacing w:val="-1"/>
              </w:rPr>
            </w:pPr>
            <w:r w:rsidRPr="00D5670D">
              <w:rPr>
                <w:color w:val="000000"/>
              </w:rPr>
              <w:t>Приори-тетное направ-ление «О</w:t>
            </w:r>
            <w:r w:rsidR="00965EAC" w:rsidRPr="00D5670D">
              <w:rPr>
                <w:color w:val="000000"/>
              </w:rPr>
              <w:t>беспечение безопас-ности населе</w:t>
            </w:r>
            <w:r w:rsidRPr="00D5670D">
              <w:rPr>
                <w:color w:val="000000"/>
              </w:rPr>
              <w:t>ния»</w:t>
            </w:r>
          </w:p>
        </w:tc>
      </w:tr>
      <w:tr w:rsidR="005B717D" w:rsidRPr="00D5670D" w:rsidTr="009D1F26">
        <w:trPr>
          <w:trHeight w:val="143"/>
        </w:trPr>
        <w:tc>
          <w:tcPr>
            <w:tcW w:w="1242" w:type="dxa"/>
          </w:tcPr>
          <w:p w:rsidR="005B717D" w:rsidRPr="00D5670D" w:rsidRDefault="005B717D" w:rsidP="00414110">
            <w:pPr>
              <w:rPr>
                <w:color w:val="000000"/>
              </w:rPr>
            </w:pPr>
            <w:r w:rsidRPr="00D5670D">
              <w:rPr>
                <w:color w:val="000000"/>
              </w:rPr>
              <w:t>Цель - соз</w:t>
            </w:r>
            <w:r w:rsidRPr="00D5670D">
              <w:rPr>
                <w:color w:val="000000"/>
              </w:rPr>
              <w:softHyphen/>
              <w:t>дание усло</w:t>
            </w:r>
            <w:r w:rsidRPr="00D5670D">
              <w:rPr>
                <w:color w:val="000000"/>
              </w:rPr>
              <w:softHyphen/>
              <w:t>вий для формиро</w:t>
            </w:r>
            <w:r w:rsidRPr="00D5670D">
              <w:rPr>
                <w:color w:val="000000"/>
              </w:rPr>
              <w:softHyphen/>
              <w:t>вания у на</w:t>
            </w:r>
            <w:r w:rsidRPr="00D5670D">
              <w:rPr>
                <w:color w:val="000000"/>
              </w:rPr>
              <w:softHyphen/>
              <w:t>селения ценностных ориентаций и направ</w:t>
            </w:r>
            <w:r w:rsidRPr="00D5670D">
              <w:rPr>
                <w:color w:val="000000"/>
              </w:rPr>
              <w:softHyphen/>
              <w:t>ленности на здоровый образ жизни</w:t>
            </w:r>
          </w:p>
        </w:tc>
        <w:tc>
          <w:tcPr>
            <w:tcW w:w="1418" w:type="dxa"/>
            <w:gridSpan w:val="2"/>
          </w:tcPr>
          <w:p w:rsidR="005B717D" w:rsidRPr="00D5670D" w:rsidRDefault="005B717D" w:rsidP="00414110">
            <w:pPr>
              <w:rPr>
                <w:color w:val="000000"/>
              </w:rPr>
            </w:pPr>
            <w:r w:rsidRPr="00D5670D">
              <w:rPr>
                <w:color w:val="000000"/>
                <w:spacing w:val="-1"/>
              </w:rPr>
              <w:t xml:space="preserve">Цель - </w:t>
            </w:r>
            <w:r w:rsidRPr="00D5670D">
              <w:rPr>
                <w:iCs/>
                <w:color w:val="000000"/>
              </w:rPr>
              <w:t>соз</w:t>
            </w:r>
            <w:r w:rsidRPr="00D5670D">
              <w:rPr>
                <w:iCs/>
                <w:color w:val="000000"/>
              </w:rPr>
              <w:softHyphen/>
              <w:t>дание бла</w:t>
            </w:r>
            <w:r w:rsidRPr="00D5670D">
              <w:rPr>
                <w:iCs/>
                <w:color w:val="000000"/>
              </w:rPr>
              <w:softHyphen/>
              <w:t>гоприятных условий для о</w:t>
            </w:r>
            <w:r w:rsidRPr="00D5670D">
              <w:rPr>
                <w:color w:val="000000"/>
              </w:rPr>
              <w:t>беспече</w:t>
            </w:r>
            <w:r w:rsidRPr="00D5670D">
              <w:rPr>
                <w:color w:val="000000"/>
              </w:rPr>
              <w:softHyphen/>
              <w:t>ния высо</w:t>
            </w:r>
            <w:r w:rsidRPr="00D5670D">
              <w:rPr>
                <w:color w:val="000000"/>
              </w:rPr>
              <w:softHyphen/>
              <w:t>кого каче</w:t>
            </w:r>
            <w:r w:rsidRPr="00D5670D">
              <w:rPr>
                <w:color w:val="000000"/>
              </w:rPr>
              <w:softHyphen/>
              <w:t>ства и дос</w:t>
            </w:r>
            <w:r w:rsidRPr="00D5670D">
              <w:rPr>
                <w:color w:val="000000"/>
              </w:rPr>
              <w:softHyphen/>
              <w:t>тупности образова-ния, удовле</w:t>
            </w:r>
            <w:r w:rsidRPr="00D5670D">
              <w:rPr>
                <w:color w:val="000000"/>
              </w:rPr>
              <w:softHyphen/>
              <w:t>творяющего образова</w:t>
            </w:r>
            <w:r w:rsidRPr="00D5670D">
              <w:rPr>
                <w:color w:val="000000"/>
              </w:rPr>
              <w:softHyphen/>
              <w:t>тельные по</w:t>
            </w:r>
            <w:r w:rsidRPr="00D5670D">
              <w:rPr>
                <w:color w:val="000000"/>
              </w:rPr>
              <w:softHyphen/>
              <w:t>требности личности, для соци</w:t>
            </w:r>
            <w:r w:rsidRPr="00D5670D">
              <w:rPr>
                <w:color w:val="000000"/>
              </w:rPr>
              <w:softHyphen/>
              <w:t>ально-педа</w:t>
            </w:r>
            <w:r w:rsidRPr="00D5670D">
              <w:rPr>
                <w:color w:val="000000"/>
              </w:rPr>
              <w:softHyphen/>
            </w:r>
            <w:r w:rsidRPr="00D5670D">
              <w:rPr>
                <w:color w:val="000000"/>
              </w:rPr>
              <w:lastRenderedPageBreak/>
              <w:t>гогической поддержки детей, под</w:t>
            </w:r>
            <w:r w:rsidRPr="00D5670D">
              <w:rPr>
                <w:color w:val="000000"/>
              </w:rPr>
              <w:softHyphen/>
              <w:t>ростков и молодёжи, организа</w:t>
            </w:r>
            <w:r w:rsidRPr="00D5670D">
              <w:rPr>
                <w:color w:val="000000"/>
              </w:rPr>
              <w:softHyphen/>
              <w:t>ции их от</w:t>
            </w:r>
            <w:r w:rsidRPr="00D5670D">
              <w:rPr>
                <w:color w:val="000000"/>
              </w:rPr>
              <w:softHyphen/>
              <w:t>дыха, оздо</w:t>
            </w:r>
            <w:r w:rsidRPr="00D5670D">
              <w:rPr>
                <w:color w:val="000000"/>
              </w:rPr>
              <w:softHyphen/>
              <w:t>ровления и занятости во время школьных каникул</w:t>
            </w:r>
          </w:p>
        </w:tc>
        <w:tc>
          <w:tcPr>
            <w:tcW w:w="1417" w:type="dxa"/>
          </w:tcPr>
          <w:p w:rsidR="005B717D" w:rsidRPr="00D5670D" w:rsidRDefault="005B717D" w:rsidP="00414110">
            <w:pPr>
              <w:rPr>
                <w:color w:val="000000"/>
              </w:rPr>
            </w:pPr>
            <w:r w:rsidRPr="00D5670D">
              <w:rPr>
                <w:color w:val="000000"/>
                <w:spacing w:val="-1"/>
              </w:rPr>
              <w:lastRenderedPageBreak/>
              <w:t xml:space="preserve">Цель - </w:t>
            </w:r>
            <w:r w:rsidRPr="00D5670D">
              <w:rPr>
                <w:color w:val="000000"/>
              </w:rPr>
              <w:t>ду</w:t>
            </w:r>
            <w:r w:rsidRPr="00D5670D">
              <w:rPr>
                <w:color w:val="000000"/>
              </w:rPr>
              <w:softHyphen/>
              <w:t>ховно-нрав</w:t>
            </w:r>
            <w:r w:rsidRPr="00D5670D">
              <w:rPr>
                <w:color w:val="000000"/>
              </w:rPr>
              <w:softHyphen/>
              <w:t>ственное развитие личности и реализация человече</w:t>
            </w:r>
            <w:r w:rsidRPr="00D5670D">
              <w:rPr>
                <w:color w:val="000000"/>
              </w:rPr>
              <w:softHyphen/>
              <w:t>ского по</w:t>
            </w:r>
            <w:r w:rsidRPr="00D5670D">
              <w:rPr>
                <w:color w:val="000000"/>
              </w:rPr>
              <w:softHyphen/>
              <w:t>тенциала в условиях перехода к инноваци</w:t>
            </w:r>
            <w:r w:rsidRPr="00D5670D">
              <w:rPr>
                <w:color w:val="000000"/>
              </w:rPr>
              <w:softHyphen/>
              <w:t>онному типу разви</w:t>
            </w:r>
            <w:r w:rsidRPr="00D5670D">
              <w:rPr>
                <w:color w:val="000000"/>
              </w:rPr>
              <w:softHyphen/>
              <w:t>тия обще</w:t>
            </w:r>
            <w:r w:rsidRPr="00D5670D">
              <w:rPr>
                <w:color w:val="000000"/>
              </w:rPr>
              <w:softHyphen/>
              <w:t>ства и эко</w:t>
            </w:r>
            <w:r w:rsidRPr="00D5670D">
              <w:rPr>
                <w:color w:val="000000"/>
              </w:rPr>
              <w:softHyphen/>
              <w:t>номики го</w:t>
            </w:r>
            <w:r w:rsidRPr="00D5670D">
              <w:rPr>
                <w:color w:val="000000"/>
              </w:rPr>
              <w:softHyphen/>
              <w:t>родского округа Пелым</w:t>
            </w:r>
          </w:p>
        </w:tc>
        <w:tc>
          <w:tcPr>
            <w:tcW w:w="1560" w:type="dxa"/>
            <w:gridSpan w:val="2"/>
          </w:tcPr>
          <w:p w:rsidR="005B717D" w:rsidRPr="00D5670D" w:rsidRDefault="005B717D" w:rsidP="00414110">
            <w:pPr>
              <w:rPr>
                <w:color w:val="000000"/>
              </w:rPr>
            </w:pPr>
            <w:r w:rsidRPr="00D5670D">
              <w:rPr>
                <w:color w:val="000000"/>
                <w:spacing w:val="-1"/>
              </w:rPr>
              <w:t xml:space="preserve">Цель - </w:t>
            </w:r>
            <w:r w:rsidRPr="00D5670D">
              <w:rPr>
                <w:color w:val="000000"/>
              </w:rPr>
              <w:t>созд</w:t>
            </w:r>
            <w:r w:rsidR="00965EAC" w:rsidRPr="00D5670D">
              <w:rPr>
                <w:color w:val="000000"/>
              </w:rPr>
              <w:t>ание условий для разви-тия физи</w:t>
            </w:r>
            <w:r w:rsidRPr="00D5670D">
              <w:rPr>
                <w:color w:val="000000"/>
              </w:rPr>
              <w:t>ческой культуры и спорта в городском округе Пелым,  в том числе для лиц с ограниченными возможностям</w:t>
            </w:r>
            <w:r w:rsidR="00965EAC" w:rsidRPr="00D5670D">
              <w:rPr>
                <w:color w:val="000000"/>
              </w:rPr>
              <w:t>и здо</w:t>
            </w:r>
            <w:r w:rsidRPr="00D5670D">
              <w:rPr>
                <w:color w:val="000000"/>
              </w:rPr>
              <w:t>ровья и инвалидов</w:t>
            </w:r>
          </w:p>
        </w:tc>
        <w:tc>
          <w:tcPr>
            <w:tcW w:w="1417" w:type="dxa"/>
          </w:tcPr>
          <w:p w:rsidR="005B717D" w:rsidRPr="00D5670D" w:rsidRDefault="005B717D" w:rsidP="00414110">
            <w:pPr>
              <w:rPr>
                <w:color w:val="000000"/>
              </w:rPr>
            </w:pPr>
            <w:r w:rsidRPr="00D5670D">
              <w:rPr>
                <w:color w:val="000000"/>
                <w:spacing w:val="-1"/>
              </w:rPr>
              <w:t xml:space="preserve">Цель – </w:t>
            </w:r>
            <w:r w:rsidRPr="00D5670D">
              <w:rPr>
                <w:bCs/>
                <w:color w:val="000000"/>
                <w:spacing w:val="2"/>
                <w:shd w:val="clear" w:color="auto" w:fill="FFFFFF"/>
              </w:rPr>
              <w:t>с</w:t>
            </w:r>
            <w:r w:rsidRPr="00D5670D">
              <w:rPr>
                <w:color w:val="000000"/>
                <w:spacing w:val="2"/>
                <w:shd w:val="clear" w:color="auto" w:fill="FFFFFF"/>
              </w:rPr>
              <w:t>о-действие социаль-ному, культур-ному и физичес-кому развитию молодежи, создание условий для полно-ценного участия молодежи в социаль-но–эконо-мической, полити-ческой и культур-</w:t>
            </w:r>
            <w:r w:rsidRPr="00D5670D">
              <w:rPr>
                <w:color w:val="000000"/>
                <w:spacing w:val="2"/>
                <w:shd w:val="clear" w:color="auto" w:fill="FFFFFF"/>
              </w:rPr>
              <w:lastRenderedPageBreak/>
              <w:t>ной жизни общества</w:t>
            </w:r>
          </w:p>
        </w:tc>
        <w:tc>
          <w:tcPr>
            <w:tcW w:w="1559" w:type="dxa"/>
            <w:gridSpan w:val="2"/>
          </w:tcPr>
          <w:p w:rsidR="005B717D" w:rsidRPr="00D5670D" w:rsidRDefault="005B717D" w:rsidP="00414110">
            <w:pPr>
              <w:rPr>
                <w:color w:val="000000"/>
              </w:rPr>
            </w:pPr>
            <w:r w:rsidRPr="00D5670D">
              <w:rPr>
                <w:color w:val="000000"/>
                <w:spacing w:val="-1"/>
              </w:rPr>
              <w:lastRenderedPageBreak/>
              <w:t xml:space="preserve">Цель - </w:t>
            </w:r>
            <w:r w:rsidRPr="00D5670D">
              <w:rPr>
                <w:color w:val="000000"/>
              </w:rPr>
              <w:t>улучшение социально-экономи-ческого положения социально незащи-щённых категорий населения городского округа</w:t>
            </w:r>
            <w:r w:rsidR="009D1F26" w:rsidRPr="00D5670D">
              <w:rPr>
                <w:color w:val="000000"/>
              </w:rPr>
              <w:t xml:space="preserve"> </w:t>
            </w:r>
            <w:r w:rsidRPr="00D5670D">
              <w:rPr>
                <w:color w:val="000000"/>
              </w:rPr>
              <w:t xml:space="preserve">Пелым путём ока-зания мер социаль-ной под-держки и создание условий доступнос-ти для </w:t>
            </w:r>
            <w:r w:rsidRPr="00D5670D">
              <w:rPr>
                <w:color w:val="000000"/>
              </w:rPr>
              <w:lastRenderedPageBreak/>
              <w:t>инвалидов и других маломо-бильных групп на-селения равных возмож-ностей беспрепят-ственного доступа к приорит-етным объектам и услугам на территории городского округаПелым</w:t>
            </w:r>
          </w:p>
        </w:tc>
        <w:tc>
          <w:tcPr>
            <w:tcW w:w="1134" w:type="dxa"/>
          </w:tcPr>
          <w:p w:rsidR="005B717D" w:rsidRPr="00D5670D" w:rsidRDefault="005B717D" w:rsidP="00414110">
            <w:pPr>
              <w:rPr>
                <w:color w:val="000000"/>
              </w:rPr>
            </w:pPr>
            <w:r w:rsidRPr="00D5670D">
              <w:rPr>
                <w:color w:val="000000"/>
                <w:spacing w:val="-1"/>
              </w:rPr>
              <w:lastRenderedPageBreak/>
              <w:t xml:space="preserve">Цель - </w:t>
            </w:r>
            <w:r w:rsidR="00965EAC" w:rsidRPr="00D5670D">
              <w:rPr>
                <w:color w:val="000000"/>
              </w:rPr>
              <w:t>создание общественно-безопасной среды проживания населе</w:t>
            </w:r>
            <w:r w:rsidRPr="00D5670D">
              <w:rPr>
                <w:color w:val="000000"/>
              </w:rPr>
              <w:t>ния на террито-рии городского округа Пелым</w:t>
            </w:r>
          </w:p>
        </w:tc>
      </w:tr>
      <w:tr w:rsidR="00C46DB0" w:rsidRPr="00D5670D" w:rsidTr="009D1F26">
        <w:trPr>
          <w:trHeight w:val="269"/>
        </w:trPr>
        <w:tc>
          <w:tcPr>
            <w:tcW w:w="9747" w:type="dxa"/>
            <w:gridSpan w:val="10"/>
          </w:tcPr>
          <w:p w:rsidR="00C46DB0" w:rsidRPr="00D5670D" w:rsidRDefault="00C46DB0" w:rsidP="00C46DB0">
            <w:pPr>
              <w:jc w:val="center"/>
              <w:rPr>
                <w:b/>
                <w:color w:val="000000"/>
              </w:rPr>
            </w:pPr>
            <w:r w:rsidRPr="00D5670D">
              <w:rPr>
                <w:b/>
                <w:color w:val="000000"/>
              </w:rPr>
              <w:lastRenderedPageBreak/>
              <w:t>Вектор развития «Повышение эффективности муниципального управления»</w:t>
            </w:r>
          </w:p>
        </w:tc>
      </w:tr>
      <w:tr w:rsidR="00B70664" w:rsidRPr="00D5670D" w:rsidTr="009D1F26">
        <w:trPr>
          <w:trHeight w:val="1374"/>
        </w:trPr>
        <w:tc>
          <w:tcPr>
            <w:tcW w:w="5211" w:type="dxa"/>
            <w:gridSpan w:val="5"/>
          </w:tcPr>
          <w:p w:rsidR="00B70664" w:rsidRPr="00D5670D" w:rsidRDefault="00B70664" w:rsidP="00B70664">
            <w:pPr>
              <w:rPr>
                <w:color w:val="000000"/>
              </w:rPr>
            </w:pPr>
            <w:r w:rsidRPr="00D5670D">
              <w:rPr>
                <w:color w:val="000000"/>
              </w:rPr>
              <w:t>Приоритетное направле</w:t>
            </w:r>
            <w:r w:rsidRPr="00D5670D">
              <w:rPr>
                <w:color w:val="000000"/>
              </w:rPr>
              <w:softHyphen/>
              <w:t>ние «Развитие муници</w:t>
            </w:r>
            <w:r w:rsidRPr="00D5670D">
              <w:rPr>
                <w:color w:val="000000"/>
              </w:rPr>
              <w:softHyphen/>
              <w:t>пального управления»</w:t>
            </w:r>
          </w:p>
        </w:tc>
        <w:tc>
          <w:tcPr>
            <w:tcW w:w="4536" w:type="dxa"/>
            <w:gridSpan w:val="5"/>
          </w:tcPr>
          <w:p w:rsidR="00B70664" w:rsidRPr="00D5670D" w:rsidRDefault="00B70664" w:rsidP="00B70664">
            <w:pPr>
              <w:rPr>
                <w:color w:val="000000"/>
              </w:rPr>
            </w:pPr>
            <w:r w:rsidRPr="00D5670D">
              <w:rPr>
                <w:color w:val="000000"/>
              </w:rPr>
              <w:t>Приоритетное направление «Совершенствование системы управления муниципальными финансами»</w:t>
            </w:r>
          </w:p>
        </w:tc>
      </w:tr>
      <w:tr w:rsidR="00B70664" w:rsidRPr="00D5670D" w:rsidTr="009D1F26">
        <w:trPr>
          <w:trHeight w:val="1927"/>
        </w:trPr>
        <w:tc>
          <w:tcPr>
            <w:tcW w:w="5211" w:type="dxa"/>
            <w:gridSpan w:val="5"/>
          </w:tcPr>
          <w:p w:rsidR="00B70664" w:rsidRPr="00D5670D" w:rsidRDefault="00B70664" w:rsidP="00B70664">
            <w:pPr>
              <w:rPr>
                <w:color w:val="000000"/>
              </w:rPr>
            </w:pPr>
            <w:r w:rsidRPr="00D5670D">
              <w:rPr>
                <w:color w:val="000000"/>
              </w:rPr>
              <w:t>Цель - создание условий для развития и совершен</w:t>
            </w:r>
            <w:r w:rsidRPr="00D5670D">
              <w:rPr>
                <w:color w:val="000000"/>
              </w:rPr>
              <w:softHyphen/>
              <w:t>ствования муниципаль</w:t>
            </w:r>
            <w:r w:rsidRPr="00D5670D">
              <w:rPr>
                <w:color w:val="000000"/>
              </w:rPr>
              <w:softHyphen/>
              <w:t>ного управления на тер</w:t>
            </w:r>
            <w:r w:rsidRPr="00D5670D">
              <w:rPr>
                <w:color w:val="000000"/>
              </w:rPr>
              <w:softHyphen/>
              <w:t>ритории городского ок</w:t>
            </w:r>
            <w:r w:rsidRPr="00D5670D">
              <w:rPr>
                <w:color w:val="000000"/>
              </w:rPr>
              <w:softHyphen/>
              <w:t>руга Пелым</w:t>
            </w:r>
          </w:p>
        </w:tc>
        <w:tc>
          <w:tcPr>
            <w:tcW w:w="4536" w:type="dxa"/>
            <w:gridSpan w:val="5"/>
          </w:tcPr>
          <w:p w:rsidR="00B70664" w:rsidRPr="00D5670D" w:rsidRDefault="00B70664" w:rsidP="00B70664">
            <w:pPr>
              <w:rPr>
                <w:color w:val="000000"/>
              </w:rPr>
            </w:pPr>
            <w:r w:rsidRPr="00D5670D">
              <w:rPr>
                <w:color w:val="000000"/>
                <w:spacing w:val="-1"/>
              </w:rPr>
              <w:t>Цель -</w:t>
            </w:r>
            <w:r w:rsidRPr="00D5670D">
              <w:rPr>
                <w:color w:val="000000"/>
              </w:rPr>
              <w:t xml:space="preserve"> обеспечение эффектив</w:t>
            </w:r>
            <w:r w:rsidRPr="00D5670D">
              <w:rPr>
                <w:color w:val="000000"/>
              </w:rPr>
              <w:softHyphen/>
              <w:t>ного управления муниципаль</w:t>
            </w:r>
            <w:r w:rsidRPr="00D5670D">
              <w:rPr>
                <w:color w:val="000000"/>
              </w:rPr>
              <w:softHyphen/>
              <w:t>ными финансами</w:t>
            </w:r>
          </w:p>
        </w:tc>
      </w:tr>
    </w:tbl>
    <w:p w:rsidR="003A4E2C" w:rsidRPr="00D5670D" w:rsidRDefault="003A4E2C" w:rsidP="003A4E2C">
      <w:pPr>
        <w:pStyle w:val="af5"/>
        <w:tabs>
          <w:tab w:val="left" w:pos="426"/>
          <w:tab w:val="left" w:pos="993"/>
        </w:tabs>
        <w:spacing w:line="240" w:lineRule="auto"/>
        <w:ind w:left="709" w:right="140" w:firstLine="0"/>
        <w:rPr>
          <w:color w:val="000000"/>
        </w:rPr>
      </w:pPr>
    </w:p>
    <w:p w:rsidR="001C3B2B" w:rsidRPr="00D5670D" w:rsidRDefault="0014569B" w:rsidP="00EB1128">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jc w:val="center"/>
        <w:rPr>
          <w:color w:val="000000"/>
          <w:sz w:val="28"/>
          <w:szCs w:val="28"/>
        </w:rPr>
      </w:pPr>
      <w:r w:rsidRPr="00D5670D">
        <w:rPr>
          <w:color w:val="000000"/>
          <w:sz w:val="28"/>
          <w:szCs w:val="28"/>
        </w:rPr>
        <w:t>1</w:t>
      </w:r>
      <w:r w:rsidR="0018185B" w:rsidRPr="00D5670D">
        <w:rPr>
          <w:color w:val="000000"/>
          <w:sz w:val="28"/>
          <w:szCs w:val="28"/>
        </w:rPr>
        <w:t>.2</w:t>
      </w:r>
      <w:r w:rsidR="001C3B2B" w:rsidRPr="00D5670D">
        <w:rPr>
          <w:color w:val="000000"/>
          <w:sz w:val="28"/>
          <w:szCs w:val="28"/>
        </w:rPr>
        <w:t>. Сценарии социально – экономического развития городского о</w:t>
      </w:r>
      <w:r w:rsidR="001C3B2B" w:rsidRPr="00D5670D">
        <w:rPr>
          <w:color w:val="000000"/>
          <w:sz w:val="28"/>
          <w:szCs w:val="28"/>
        </w:rPr>
        <w:t>к</w:t>
      </w:r>
      <w:r w:rsidR="00AC2325" w:rsidRPr="00D5670D">
        <w:rPr>
          <w:color w:val="000000"/>
          <w:sz w:val="28"/>
          <w:szCs w:val="28"/>
        </w:rPr>
        <w:t>руга Пелым</w:t>
      </w:r>
    </w:p>
    <w:p w:rsidR="001C3B2B" w:rsidRPr="00D5670D" w:rsidRDefault="001C3B2B" w:rsidP="00EB1128">
      <w:pPr>
        <w:widowControl w:val="0"/>
        <w:tabs>
          <w:tab w:val="left" w:pos="9498"/>
        </w:tabs>
        <w:autoSpaceDE w:val="0"/>
        <w:autoSpaceDN w:val="0"/>
        <w:adjustRightInd w:val="0"/>
        <w:ind w:firstLine="709"/>
        <w:jc w:val="center"/>
        <w:rPr>
          <w:color w:val="000000"/>
          <w:sz w:val="28"/>
          <w:szCs w:val="28"/>
        </w:rPr>
      </w:pPr>
    </w:p>
    <w:p w:rsidR="001C3B2B" w:rsidRPr="00D5670D" w:rsidRDefault="0018185B" w:rsidP="00EB1128">
      <w:pPr>
        <w:tabs>
          <w:tab w:val="left" w:pos="9498"/>
        </w:tabs>
        <w:ind w:firstLine="709"/>
        <w:jc w:val="both"/>
        <w:rPr>
          <w:color w:val="000000"/>
          <w:sz w:val="28"/>
          <w:szCs w:val="28"/>
        </w:rPr>
      </w:pPr>
      <w:r w:rsidRPr="00D5670D">
        <w:rPr>
          <w:color w:val="000000"/>
          <w:sz w:val="28"/>
          <w:szCs w:val="28"/>
        </w:rPr>
        <w:t>При разработке Стратегии рассматривалось два сценария социально-экономического развития город</w:t>
      </w:r>
      <w:r w:rsidR="00EA1E3F" w:rsidRPr="00D5670D">
        <w:rPr>
          <w:color w:val="000000"/>
          <w:sz w:val="28"/>
          <w:szCs w:val="28"/>
        </w:rPr>
        <w:t xml:space="preserve">ского округа </w:t>
      </w:r>
      <w:r w:rsidR="00AC2325" w:rsidRPr="00D5670D">
        <w:rPr>
          <w:color w:val="000000"/>
          <w:sz w:val="28"/>
          <w:szCs w:val="28"/>
        </w:rPr>
        <w:t>Пелым</w:t>
      </w:r>
      <w:r w:rsidRPr="00D5670D">
        <w:rPr>
          <w:color w:val="000000"/>
          <w:sz w:val="28"/>
          <w:szCs w:val="28"/>
        </w:rPr>
        <w:t xml:space="preserve">: </w:t>
      </w:r>
      <w:r w:rsidR="001C3B2B" w:rsidRPr="00D5670D">
        <w:rPr>
          <w:color w:val="000000"/>
          <w:sz w:val="28"/>
          <w:szCs w:val="28"/>
        </w:rPr>
        <w:t>инерционный и базовый (целевой) сценарии.</w:t>
      </w:r>
    </w:p>
    <w:p w:rsidR="0018185B" w:rsidRPr="00D5670D" w:rsidRDefault="006F1608" w:rsidP="00EB1128">
      <w:pPr>
        <w:tabs>
          <w:tab w:val="left" w:pos="9498"/>
        </w:tabs>
        <w:ind w:firstLine="709"/>
        <w:jc w:val="both"/>
        <w:rPr>
          <w:color w:val="000000"/>
          <w:sz w:val="28"/>
          <w:szCs w:val="28"/>
          <w:shd w:val="clear" w:color="auto" w:fill="FFFFFF"/>
        </w:rPr>
      </w:pPr>
      <w:r w:rsidRPr="00D5670D">
        <w:rPr>
          <w:color w:val="000000"/>
          <w:sz w:val="28"/>
          <w:szCs w:val="28"/>
          <w:shd w:val="clear" w:color="auto" w:fill="FFFFFF"/>
        </w:rPr>
        <w:t xml:space="preserve">Динамика </w:t>
      </w:r>
      <w:r w:rsidR="006B5F25" w:rsidRPr="00D5670D">
        <w:rPr>
          <w:color w:val="000000"/>
          <w:sz w:val="28"/>
          <w:szCs w:val="28"/>
          <w:shd w:val="clear" w:color="auto" w:fill="FFFFFF"/>
        </w:rPr>
        <w:t>ц</w:t>
      </w:r>
      <w:r w:rsidR="006B5F25" w:rsidRPr="00D5670D">
        <w:rPr>
          <w:color w:val="000000"/>
          <w:sz w:val="28"/>
          <w:szCs w:val="28"/>
        </w:rPr>
        <w:t xml:space="preserve">елевых показателей эффективности реализации Стратегии </w:t>
      </w:r>
      <w:r w:rsidRPr="00D5670D">
        <w:rPr>
          <w:bCs/>
          <w:color w:val="000000"/>
          <w:sz w:val="28"/>
          <w:szCs w:val="28"/>
          <w:shd w:val="clear" w:color="auto" w:fill="FFFFFF"/>
        </w:rPr>
        <w:t>по</w:t>
      </w:r>
      <w:r w:rsidR="006B5F25" w:rsidRPr="00D5670D">
        <w:rPr>
          <w:bCs/>
          <w:color w:val="000000"/>
          <w:sz w:val="28"/>
          <w:szCs w:val="28"/>
          <w:shd w:val="clear" w:color="auto" w:fill="FFFFFF"/>
        </w:rPr>
        <w:t xml:space="preserve"> </w:t>
      </w:r>
      <w:r w:rsidRPr="00D5670D">
        <w:rPr>
          <w:bCs/>
          <w:color w:val="000000"/>
          <w:sz w:val="28"/>
          <w:szCs w:val="28"/>
          <w:shd w:val="clear" w:color="auto" w:fill="FFFFFF"/>
        </w:rPr>
        <w:t>сценариям</w:t>
      </w:r>
      <w:r w:rsidR="006B5F25" w:rsidRPr="00D5670D">
        <w:rPr>
          <w:bCs/>
          <w:color w:val="000000"/>
          <w:sz w:val="28"/>
          <w:szCs w:val="28"/>
          <w:shd w:val="clear" w:color="auto" w:fill="FFFFFF"/>
        </w:rPr>
        <w:t xml:space="preserve"> </w:t>
      </w:r>
      <w:r w:rsidRPr="00D5670D">
        <w:rPr>
          <w:bCs/>
          <w:color w:val="000000"/>
          <w:sz w:val="28"/>
          <w:szCs w:val="28"/>
          <w:shd w:val="clear" w:color="auto" w:fill="FFFFFF"/>
        </w:rPr>
        <w:t>приведен</w:t>
      </w:r>
      <w:r w:rsidR="006B5F25" w:rsidRPr="00D5670D">
        <w:rPr>
          <w:bCs/>
          <w:color w:val="000000"/>
          <w:sz w:val="28"/>
          <w:szCs w:val="28"/>
          <w:shd w:val="clear" w:color="auto" w:fill="FFFFFF"/>
        </w:rPr>
        <w:t xml:space="preserve">а </w:t>
      </w:r>
      <w:r w:rsidRPr="00D5670D">
        <w:rPr>
          <w:bCs/>
          <w:color w:val="000000"/>
          <w:sz w:val="28"/>
          <w:szCs w:val="28"/>
          <w:shd w:val="clear" w:color="auto" w:fill="FFFFFF"/>
        </w:rPr>
        <w:t>в</w:t>
      </w:r>
      <w:r w:rsidR="006B5F25" w:rsidRPr="00D5670D">
        <w:rPr>
          <w:bCs/>
          <w:color w:val="000000"/>
          <w:sz w:val="28"/>
          <w:szCs w:val="28"/>
          <w:shd w:val="clear" w:color="auto" w:fill="FFFFFF"/>
        </w:rPr>
        <w:t xml:space="preserve"> </w:t>
      </w:r>
      <w:r w:rsidRPr="00D5670D">
        <w:rPr>
          <w:bCs/>
          <w:color w:val="000000"/>
          <w:sz w:val="28"/>
          <w:szCs w:val="28"/>
          <w:shd w:val="clear" w:color="auto" w:fill="FFFFFF"/>
        </w:rPr>
        <w:t>Приложении</w:t>
      </w:r>
      <w:r w:rsidR="006B5F25" w:rsidRPr="00D5670D">
        <w:rPr>
          <w:bCs/>
          <w:color w:val="000000"/>
          <w:sz w:val="28"/>
          <w:szCs w:val="28"/>
          <w:shd w:val="clear" w:color="auto" w:fill="FFFFFF"/>
        </w:rPr>
        <w:t xml:space="preserve"> № 1 </w:t>
      </w:r>
      <w:r w:rsidRPr="00D5670D">
        <w:rPr>
          <w:bCs/>
          <w:color w:val="000000"/>
          <w:sz w:val="28"/>
          <w:szCs w:val="28"/>
          <w:shd w:val="clear" w:color="auto" w:fill="FFFFFF"/>
        </w:rPr>
        <w:t>к</w:t>
      </w:r>
      <w:r w:rsidR="006B5F25" w:rsidRPr="00D5670D">
        <w:rPr>
          <w:bCs/>
          <w:color w:val="000000"/>
          <w:sz w:val="28"/>
          <w:szCs w:val="28"/>
          <w:shd w:val="clear" w:color="auto" w:fill="FFFFFF"/>
        </w:rPr>
        <w:t xml:space="preserve"> </w:t>
      </w:r>
      <w:r w:rsidRPr="00D5670D">
        <w:rPr>
          <w:bCs/>
          <w:color w:val="000000"/>
          <w:sz w:val="28"/>
          <w:szCs w:val="28"/>
          <w:shd w:val="clear" w:color="auto" w:fill="FFFFFF"/>
        </w:rPr>
        <w:t>Стратегии</w:t>
      </w:r>
      <w:r w:rsidRPr="00D5670D">
        <w:rPr>
          <w:color w:val="000000"/>
          <w:sz w:val="28"/>
          <w:szCs w:val="28"/>
          <w:shd w:val="clear" w:color="auto" w:fill="FFFFFF"/>
        </w:rPr>
        <w:t>.</w:t>
      </w:r>
    </w:p>
    <w:p w:rsidR="006B5F25" w:rsidRPr="00D5670D" w:rsidRDefault="006B5F25" w:rsidP="00AB3688">
      <w:pPr>
        <w:tabs>
          <w:tab w:val="left" w:pos="9498"/>
        </w:tabs>
        <w:ind w:firstLine="709"/>
        <w:jc w:val="both"/>
        <w:rPr>
          <w:color w:val="000000"/>
          <w:sz w:val="28"/>
          <w:szCs w:val="28"/>
        </w:rPr>
      </w:pPr>
    </w:p>
    <w:p w:rsidR="001C3B2B" w:rsidRPr="00D5670D" w:rsidRDefault="001C3B2B" w:rsidP="008A30B3">
      <w:pPr>
        <w:tabs>
          <w:tab w:val="left" w:pos="9498"/>
        </w:tabs>
        <w:jc w:val="center"/>
        <w:rPr>
          <w:color w:val="000000"/>
          <w:sz w:val="28"/>
          <w:szCs w:val="28"/>
        </w:rPr>
      </w:pPr>
      <w:r w:rsidRPr="00D5670D">
        <w:rPr>
          <w:color w:val="000000"/>
          <w:sz w:val="28"/>
          <w:szCs w:val="28"/>
        </w:rPr>
        <w:t>Инерционный сценарий</w:t>
      </w:r>
    </w:p>
    <w:p w:rsidR="001C3B2B" w:rsidRPr="00D5670D" w:rsidRDefault="001C3B2B" w:rsidP="00AB3688">
      <w:pPr>
        <w:tabs>
          <w:tab w:val="left" w:pos="9498"/>
        </w:tabs>
        <w:ind w:firstLine="709"/>
        <w:jc w:val="center"/>
        <w:rPr>
          <w:color w:val="000000"/>
          <w:sz w:val="28"/>
          <w:szCs w:val="28"/>
        </w:rPr>
      </w:pPr>
    </w:p>
    <w:p w:rsidR="001C3B2B" w:rsidRPr="00D5670D" w:rsidRDefault="001C3B2B" w:rsidP="00EB1128">
      <w:pPr>
        <w:tabs>
          <w:tab w:val="left" w:pos="9498"/>
        </w:tabs>
        <w:ind w:firstLine="709"/>
        <w:jc w:val="both"/>
        <w:rPr>
          <w:color w:val="000000"/>
          <w:sz w:val="28"/>
          <w:szCs w:val="28"/>
        </w:rPr>
      </w:pPr>
      <w:r w:rsidRPr="00D5670D">
        <w:rPr>
          <w:color w:val="000000"/>
          <w:sz w:val="28"/>
          <w:szCs w:val="28"/>
        </w:rPr>
        <w:t>В инерционном сценарии основной вектор развития характеризуется с</w:t>
      </w:r>
      <w:r w:rsidRPr="00D5670D">
        <w:rPr>
          <w:color w:val="000000"/>
          <w:sz w:val="28"/>
          <w:szCs w:val="28"/>
        </w:rPr>
        <w:t>о</w:t>
      </w:r>
      <w:r w:rsidRPr="00D5670D">
        <w:rPr>
          <w:color w:val="000000"/>
          <w:sz w:val="28"/>
          <w:szCs w:val="28"/>
        </w:rPr>
        <w:t xml:space="preserve">хранением существующих тенденций развития городского округа </w:t>
      </w:r>
      <w:r w:rsidR="00AC2325" w:rsidRPr="00D5670D">
        <w:rPr>
          <w:color w:val="000000"/>
          <w:sz w:val="28"/>
          <w:szCs w:val="28"/>
        </w:rPr>
        <w:t>Пелым</w:t>
      </w:r>
      <w:r w:rsidRPr="00D5670D">
        <w:rPr>
          <w:color w:val="000000"/>
          <w:sz w:val="28"/>
          <w:szCs w:val="28"/>
        </w:rPr>
        <w:t>, сохранением угроз связанных с кризисными процессами в экономике Росси</w:t>
      </w:r>
      <w:r w:rsidRPr="00D5670D">
        <w:rPr>
          <w:color w:val="000000"/>
          <w:sz w:val="28"/>
          <w:szCs w:val="28"/>
        </w:rPr>
        <w:t>й</w:t>
      </w:r>
      <w:r w:rsidRPr="00D5670D">
        <w:rPr>
          <w:color w:val="000000"/>
          <w:sz w:val="28"/>
          <w:szCs w:val="28"/>
        </w:rPr>
        <w:t>ской Федерации.</w:t>
      </w:r>
    </w:p>
    <w:p w:rsidR="001C3B2B" w:rsidRPr="00D5670D" w:rsidRDefault="001C3B2B" w:rsidP="00EB1128">
      <w:pPr>
        <w:tabs>
          <w:tab w:val="left" w:pos="9498"/>
        </w:tabs>
        <w:ind w:firstLine="709"/>
        <w:jc w:val="both"/>
        <w:rPr>
          <w:color w:val="000000"/>
          <w:sz w:val="28"/>
          <w:szCs w:val="28"/>
        </w:rPr>
      </w:pPr>
      <w:r w:rsidRPr="00D5670D">
        <w:rPr>
          <w:color w:val="000000"/>
          <w:sz w:val="28"/>
          <w:szCs w:val="28"/>
        </w:rPr>
        <w:lastRenderedPageBreak/>
        <w:t xml:space="preserve">По данному сценарию в виду недостатка  внутренних резервов развития экономики городского округа, неопределенности внешней среды, предполагается, что социально </w:t>
      </w:r>
      <w:r w:rsidR="00416F95" w:rsidRPr="00D5670D">
        <w:rPr>
          <w:color w:val="000000"/>
          <w:sz w:val="28"/>
          <w:szCs w:val="28"/>
        </w:rPr>
        <w:t>–</w:t>
      </w:r>
      <w:r w:rsidRPr="00D5670D">
        <w:rPr>
          <w:color w:val="000000"/>
          <w:sz w:val="28"/>
          <w:szCs w:val="28"/>
        </w:rPr>
        <w:t xml:space="preserve"> экономическое развитие </w:t>
      </w:r>
      <w:r w:rsidR="00AC2325" w:rsidRPr="00D5670D">
        <w:rPr>
          <w:color w:val="000000"/>
          <w:sz w:val="28"/>
          <w:szCs w:val="28"/>
        </w:rPr>
        <w:t>Пелым</w:t>
      </w:r>
      <w:r w:rsidR="00A75E33" w:rsidRPr="00D5670D">
        <w:rPr>
          <w:color w:val="000000"/>
          <w:sz w:val="28"/>
          <w:szCs w:val="28"/>
        </w:rPr>
        <w:t>а</w:t>
      </w:r>
      <w:r w:rsidRPr="00D5670D">
        <w:rPr>
          <w:color w:val="000000"/>
          <w:sz w:val="28"/>
          <w:szCs w:val="28"/>
        </w:rPr>
        <w:t xml:space="preserve"> будет иметь незнач</w:t>
      </w:r>
      <w:r w:rsidRPr="00D5670D">
        <w:rPr>
          <w:color w:val="000000"/>
          <w:sz w:val="28"/>
          <w:szCs w:val="28"/>
        </w:rPr>
        <w:t>и</w:t>
      </w:r>
      <w:r w:rsidRPr="00D5670D">
        <w:rPr>
          <w:color w:val="000000"/>
          <w:sz w:val="28"/>
          <w:szCs w:val="28"/>
        </w:rPr>
        <w:t>тельную положительную динамику. Как следствие, незначительный рост о</w:t>
      </w:r>
      <w:r w:rsidRPr="00D5670D">
        <w:rPr>
          <w:color w:val="000000"/>
          <w:sz w:val="28"/>
          <w:szCs w:val="28"/>
        </w:rPr>
        <w:t>с</w:t>
      </w:r>
      <w:r w:rsidRPr="00D5670D">
        <w:rPr>
          <w:color w:val="000000"/>
          <w:sz w:val="28"/>
          <w:szCs w:val="28"/>
        </w:rPr>
        <w:t>новных социально-экономических показателей: оборота организаций, объема инвестиций в основной капитал, прибыли, объемов вводимого жилья, числе</w:t>
      </w:r>
      <w:r w:rsidRPr="00D5670D">
        <w:rPr>
          <w:color w:val="000000"/>
          <w:sz w:val="28"/>
          <w:szCs w:val="28"/>
        </w:rPr>
        <w:t>н</w:t>
      </w:r>
      <w:r w:rsidRPr="00D5670D">
        <w:rPr>
          <w:color w:val="000000"/>
          <w:sz w:val="28"/>
          <w:szCs w:val="28"/>
        </w:rPr>
        <w:t>ности занятых в экономике, рождаемости.</w:t>
      </w:r>
    </w:p>
    <w:p w:rsidR="001C3B2B" w:rsidRPr="00D5670D" w:rsidRDefault="001C3B2B" w:rsidP="00EB1128">
      <w:pPr>
        <w:pStyle w:val="a5"/>
        <w:widowControl w:val="0"/>
        <w:tabs>
          <w:tab w:val="num" w:pos="0"/>
          <w:tab w:val="left" w:pos="9498"/>
        </w:tabs>
        <w:ind w:firstLine="709"/>
        <w:jc w:val="both"/>
        <w:rPr>
          <w:rFonts w:ascii="Times New Roman" w:hAnsi="Times New Roman" w:cs="Times New Roman"/>
          <w:color w:val="000000"/>
          <w:sz w:val="28"/>
          <w:szCs w:val="28"/>
        </w:rPr>
      </w:pPr>
      <w:r w:rsidRPr="00D5670D">
        <w:rPr>
          <w:rFonts w:ascii="Times New Roman" w:hAnsi="Times New Roman" w:cs="Times New Roman"/>
          <w:color w:val="000000"/>
          <w:sz w:val="28"/>
          <w:szCs w:val="28"/>
        </w:rPr>
        <w:t>Так как внешняя среда является достаточно неопределенной, управление городским округом осуществляется без долговременных приоритетов, приор</w:t>
      </w:r>
      <w:r w:rsidRPr="00D5670D">
        <w:rPr>
          <w:rFonts w:ascii="Times New Roman" w:hAnsi="Times New Roman" w:cs="Times New Roman"/>
          <w:color w:val="000000"/>
          <w:sz w:val="28"/>
          <w:szCs w:val="28"/>
        </w:rPr>
        <w:t>и</w:t>
      </w:r>
      <w:r w:rsidRPr="00D5670D">
        <w:rPr>
          <w:rFonts w:ascii="Times New Roman" w:hAnsi="Times New Roman" w:cs="Times New Roman"/>
          <w:color w:val="000000"/>
          <w:sz w:val="28"/>
          <w:szCs w:val="28"/>
        </w:rPr>
        <w:t>теты внутри сфер определяются самими представителями сферы, бюджет ра</w:t>
      </w:r>
      <w:r w:rsidRPr="00D5670D">
        <w:rPr>
          <w:rFonts w:ascii="Times New Roman" w:hAnsi="Times New Roman" w:cs="Times New Roman"/>
          <w:color w:val="000000"/>
          <w:sz w:val="28"/>
          <w:szCs w:val="28"/>
        </w:rPr>
        <w:t>с</w:t>
      </w:r>
      <w:r w:rsidRPr="00D5670D">
        <w:rPr>
          <w:rFonts w:ascii="Times New Roman" w:hAnsi="Times New Roman" w:cs="Times New Roman"/>
          <w:color w:val="000000"/>
          <w:sz w:val="28"/>
          <w:szCs w:val="28"/>
        </w:rPr>
        <w:t>пределяется исходя из размеров сферы, решение проблем является одним из самых актуальных направлений деятельности Администрации городского окр</w:t>
      </w:r>
      <w:r w:rsidRPr="00D5670D">
        <w:rPr>
          <w:rFonts w:ascii="Times New Roman" w:hAnsi="Times New Roman" w:cs="Times New Roman"/>
          <w:color w:val="000000"/>
          <w:sz w:val="28"/>
          <w:szCs w:val="28"/>
        </w:rPr>
        <w:t>у</w:t>
      </w:r>
      <w:r w:rsidR="00AC2325" w:rsidRPr="00D5670D">
        <w:rPr>
          <w:rFonts w:ascii="Times New Roman" w:hAnsi="Times New Roman" w:cs="Times New Roman"/>
          <w:color w:val="000000"/>
          <w:sz w:val="28"/>
          <w:szCs w:val="28"/>
        </w:rPr>
        <w:t>га Пелым</w:t>
      </w:r>
      <w:r w:rsidR="001057A2" w:rsidRPr="00D5670D">
        <w:rPr>
          <w:rFonts w:ascii="Times New Roman" w:hAnsi="Times New Roman" w:cs="Times New Roman"/>
          <w:color w:val="000000"/>
          <w:sz w:val="28"/>
          <w:szCs w:val="28"/>
        </w:rPr>
        <w:t xml:space="preserve"> (далее – Администрация)</w:t>
      </w:r>
      <w:r w:rsidRPr="00D5670D">
        <w:rPr>
          <w:rFonts w:ascii="Times New Roman" w:hAnsi="Times New Roman" w:cs="Times New Roman"/>
          <w:color w:val="000000"/>
          <w:sz w:val="28"/>
          <w:szCs w:val="28"/>
        </w:rPr>
        <w:t xml:space="preserve">. </w:t>
      </w:r>
    </w:p>
    <w:p w:rsidR="001C3B2B" w:rsidRPr="00D5670D" w:rsidRDefault="001C3B2B" w:rsidP="00EB1128">
      <w:pPr>
        <w:pStyle w:val="a5"/>
        <w:widowControl w:val="0"/>
        <w:tabs>
          <w:tab w:val="num" w:pos="0"/>
          <w:tab w:val="left" w:pos="9498"/>
        </w:tabs>
        <w:ind w:firstLine="709"/>
        <w:jc w:val="both"/>
        <w:rPr>
          <w:rFonts w:ascii="Times New Roman" w:hAnsi="Times New Roman" w:cs="Times New Roman"/>
          <w:color w:val="000000"/>
          <w:sz w:val="28"/>
          <w:szCs w:val="28"/>
        </w:rPr>
      </w:pPr>
      <w:r w:rsidRPr="00D5670D">
        <w:rPr>
          <w:rFonts w:ascii="Times New Roman" w:hAnsi="Times New Roman" w:cs="Times New Roman"/>
          <w:color w:val="000000"/>
          <w:sz w:val="28"/>
          <w:szCs w:val="28"/>
        </w:rPr>
        <w:t>Население живет и работает,</w:t>
      </w:r>
      <w:r w:rsidR="00A75E33" w:rsidRPr="00D5670D">
        <w:rPr>
          <w:rFonts w:ascii="Times New Roman" w:hAnsi="Times New Roman" w:cs="Times New Roman"/>
          <w:color w:val="000000"/>
          <w:sz w:val="28"/>
          <w:szCs w:val="28"/>
        </w:rPr>
        <w:t xml:space="preserve"> не участвуя в решении</w:t>
      </w:r>
      <w:r w:rsidRPr="00D5670D">
        <w:rPr>
          <w:rFonts w:ascii="Times New Roman" w:hAnsi="Times New Roman" w:cs="Times New Roman"/>
          <w:color w:val="000000"/>
          <w:sz w:val="28"/>
          <w:szCs w:val="28"/>
        </w:rPr>
        <w:t xml:space="preserve"> проблем</w:t>
      </w:r>
      <w:r w:rsidR="00A75E33" w:rsidRPr="00D5670D">
        <w:rPr>
          <w:rFonts w:ascii="Times New Roman" w:hAnsi="Times New Roman" w:cs="Times New Roman"/>
          <w:color w:val="000000"/>
          <w:sz w:val="28"/>
          <w:szCs w:val="28"/>
        </w:rPr>
        <w:t xml:space="preserve"> городского округа</w:t>
      </w:r>
      <w:r w:rsidRPr="00D5670D">
        <w:rPr>
          <w:rFonts w:ascii="Times New Roman" w:hAnsi="Times New Roman" w:cs="Times New Roman"/>
          <w:color w:val="000000"/>
          <w:sz w:val="28"/>
          <w:szCs w:val="28"/>
        </w:rPr>
        <w:t>.</w:t>
      </w:r>
    </w:p>
    <w:p w:rsidR="001C3B2B" w:rsidRPr="00D5670D" w:rsidRDefault="001C3B2B" w:rsidP="00EB1128">
      <w:pPr>
        <w:pStyle w:val="a5"/>
        <w:widowControl w:val="0"/>
        <w:tabs>
          <w:tab w:val="num" w:pos="0"/>
          <w:tab w:val="left" w:pos="9498"/>
        </w:tabs>
        <w:ind w:firstLine="709"/>
        <w:jc w:val="both"/>
        <w:rPr>
          <w:rFonts w:ascii="Times New Roman" w:hAnsi="Times New Roman" w:cs="Times New Roman"/>
          <w:color w:val="000000"/>
          <w:sz w:val="28"/>
          <w:szCs w:val="28"/>
        </w:rPr>
      </w:pPr>
      <w:r w:rsidRPr="00D5670D">
        <w:rPr>
          <w:rFonts w:ascii="Times New Roman" w:hAnsi="Times New Roman" w:cs="Times New Roman"/>
          <w:color w:val="000000"/>
          <w:sz w:val="28"/>
          <w:szCs w:val="28"/>
        </w:rPr>
        <w:t>В социальной сфере обеспечиваются потребности всех групп населения, вне зависимости от приоритетов развития городского округа, но в недостаточном ра</w:t>
      </w:r>
      <w:r w:rsidRPr="00D5670D">
        <w:rPr>
          <w:rFonts w:ascii="Times New Roman" w:hAnsi="Times New Roman" w:cs="Times New Roman"/>
          <w:color w:val="000000"/>
          <w:sz w:val="28"/>
          <w:szCs w:val="28"/>
        </w:rPr>
        <w:t>з</w:t>
      </w:r>
      <w:r w:rsidRPr="00D5670D">
        <w:rPr>
          <w:rFonts w:ascii="Times New Roman" w:hAnsi="Times New Roman" w:cs="Times New Roman"/>
          <w:color w:val="000000"/>
          <w:sz w:val="28"/>
          <w:szCs w:val="28"/>
        </w:rPr>
        <w:t xml:space="preserve">мере. </w:t>
      </w:r>
    </w:p>
    <w:p w:rsidR="001C3B2B" w:rsidRPr="00D5670D" w:rsidRDefault="001C3B2B" w:rsidP="00EB1128">
      <w:pPr>
        <w:widowControl w:val="0"/>
        <w:tabs>
          <w:tab w:val="num" w:pos="0"/>
          <w:tab w:val="left" w:pos="9498"/>
        </w:tabs>
        <w:autoSpaceDE w:val="0"/>
        <w:autoSpaceDN w:val="0"/>
        <w:adjustRightInd w:val="0"/>
        <w:ind w:firstLine="709"/>
        <w:jc w:val="both"/>
        <w:rPr>
          <w:color w:val="000000"/>
          <w:sz w:val="28"/>
          <w:szCs w:val="28"/>
        </w:rPr>
      </w:pPr>
      <w:r w:rsidRPr="00D5670D">
        <w:rPr>
          <w:color w:val="000000"/>
          <w:sz w:val="28"/>
          <w:szCs w:val="28"/>
        </w:rPr>
        <w:t>Бизнес развивается в зависимости от общей рыночной конъюнктуры, как городского округа, так и Свердловской области в целом. Поэтому бизнес остается пассивным, доходы бюджета растут незначительно. В результате, городской округ утрачивает конкурентоспособность и инвестицио</w:t>
      </w:r>
      <w:r w:rsidRPr="00D5670D">
        <w:rPr>
          <w:color w:val="000000"/>
          <w:sz w:val="28"/>
          <w:szCs w:val="28"/>
        </w:rPr>
        <w:t>н</w:t>
      </w:r>
      <w:r w:rsidRPr="00D5670D">
        <w:rPr>
          <w:color w:val="000000"/>
          <w:sz w:val="28"/>
          <w:szCs w:val="28"/>
        </w:rPr>
        <w:t>ную привлекательность, и это приводит к оттоку капиталов в более благопр</w:t>
      </w:r>
      <w:r w:rsidRPr="00D5670D">
        <w:rPr>
          <w:color w:val="000000"/>
          <w:sz w:val="28"/>
          <w:szCs w:val="28"/>
        </w:rPr>
        <w:t>и</w:t>
      </w:r>
      <w:r w:rsidRPr="00D5670D">
        <w:rPr>
          <w:color w:val="000000"/>
          <w:sz w:val="28"/>
          <w:szCs w:val="28"/>
        </w:rPr>
        <w:t xml:space="preserve">ятные для ведения бизнеса территории. Следствием этого становится снижение качества городской среды, ухудшение функционирования инженерных систем жизнеобеспечения городского округа. </w:t>
      </w:r>
    </w:p>
    <w:p w:rsidR="001C3B2B" w:rsidRPr="00D5670D" w:rsidRDefault="001C3B2B" w:rsidP="00EB1128">
      <w:pPr>
        <w:widowControl w:val="0"/>
        <w:tabs>
          <w:tab w:val="num" w:pos="0"/>
          <w:tab w:val="left" w:pos="9498"/>
        </w:tabs>
        <w:autoSpaceDE w:val="0"/>
        <w:autoSpaceDN w:val="0"/>
        <w:adjustRightInd w:val="0"/>
        <w:ind w:firstLine="709"/>
        <w:jc w:val="both"/>
        <w:rPr>
          <w:b/>
          <w:bCs/>
          <w:color w:val="000000"/>
          <w:sz w:val="28"/>
          <w:szCs w:val="28"/>
        </w:rPr>
      </w:pPr>
      <w:r w:rsidRPr="00D5670D">
        <w:rPr>
          <w:color w:val="000000"/>
          <w:sz w:val="28"/>
          <w:szCs w:val="28"/>
        </w:rPr>
        <w:t>Городской округ остается недостаточно привлекательным как для местных жителей, так и для мигрантов, продолжается естественная убыль насел</w:t>
      </w:r>
      <w:r w:rsidRPr="00D5670D">
        <w:rPr>
          <w:color w:val="000000"/>
          <w:sz w:val="28"/>
          <w:szCs w:val="28"/>
        </w:rPr>
        <w:t>е</w:t>
      </w:r>
      <w:r w:rsidR="0071478E" w:rsidRPr="00D5670D">
        <w:rPr>
          <w:color w:val="000000"/>
          <w:sz w:val="28"/>
          <w:szCs w:val="28"/>
        </w:rPr>
        <w:t>ния. Возрастае</w:t>
      </w:r>
      <w:r w:rsidRPr="00D5670D">
        <w:rPr>
          <w:color w:val="000000"/>
          <w:sz w:val="28"/>
          <w:szCs w:val="28"/>
        </w:rPr>
        <w:t>т социальное расслоение населения, увеличится безработица, происходит о</w:t>
      </w:r>
      <w:r w:rsidRPr="00D5670D">
        <w:rPr>
          <w:color w:val="000000"/>
          <w:sz w:val="28"/>
          <w:szCs w:val="28"/>
        </w:rPr>
        <w:t>т</w:t>
      </w:r>
      <w:r w:rsidRPr="00D5670D">
        <w:rPr>
          <w:color w:val="000000"/>
          <w:sz w:val="28"/>
          <w:szCs w:val="28"/>
        </w:rPr>
        <w:t xml:space="preserve">ток экономически активного населения в более привлекательные регионы. В сочетании с невысоким уровнем развития гражданского общества это сильно увеличивает степень его конфликтности. </w:t>
      </w:r>
    </w:p>
    <w:p w:rsidR="001C3B2B" w:rsidRPr="00D5670D" w:rsidRDefault="001C3B2B" w:rsidP="00EB1128">
      <w:pPr>
        <w:tabs>
          <w:tab w:val="left" w:pos="9498"/>
        </w:tabs>
        <w:ind w:firstLine="709"/>
        <w:jc w:val="both"/>
        <w:rPr>
          <w:color w:val="000000"/>
          <w:sz w:val="28"/>
          <w:szCs w:val="28"/>
        </w:rPr>
      </w:pPr>
      <w:r w:rsidRPr="00D5670D">
        <w:rPr>
          <w:color w:val="000000"/>
          <w:sz w:val="28"/>
          <w:szCs w:val="28"/>
        </w:rPr>
        <w:t>Для реализации данного сценария не требуется приложения дополн</w:t>
      </w:r>
      <w:r w:rsidRPr="00D5670D">
        <w:rPr>
          <w:color w:val="000000"/>
          <w:sz w:val="28"/>
          <w:szCs w:val="28"/>
        </w:rPr>
        <w:t>и</w:t>
      </w:r>
      <w:r w:rsidRPr="00D5670D">
        <w:rPr>
          <w:color w:val="000000"/>
          <w:sz w:val="28"/>
          <w:szCs w:val="28"/>
        </w:rPr>
        <w:t>тельных усилий, реалистичность данного сценария достаточно высока. С учетом конкуренции со стороны д</w:t>
      </w:r>
      <w:r w:rsidR="00AC2325" w:rsidRPr="00D5670D">
        <w:rPr>
          <w:color w:val="000000"/>
          <w:sz w:val="28"/>
          <w:szCs w:val="28"/>
        </w:rPr>
        <w:t>ругих городских округов</w:t>
      </w:r>
      <w:r w:rsidRPr="00D5670D">
        <w:rPr>
          <w:color w:val="000000"/>
          <w:sz w:val="28"/>
          <w:szCs w:val="28"/>
        </w:rPr>
        <w:t xml:space="preserve"> выбор данного сценария, осн</w:t>
      </w:r>
      <w:r w:rsidRPr="00D5670D">
        <w:rPr>
          <w:color w:val="000000"/>
          <w:sz w:val="28"/>
          <w:szCs w:val="28"/>
        </w:rPr>
        <w:t>о</w:t>
      </w:r>
      <w:r w:rsidRPr="00D5670D">
        <w:rPr>
          <w:color w:val="000000"/>
          <w:sz w:val="28"/>
          <w:szCs w:val="28"/>
        </w:rPr>
        <w:t>ванного на сохранении существующего положения, означает потерю городским округом своих конкурентных преимуществ, низкие темпы экономического ро</w:t>
      </w:r>
      <w:r w:rsidRPr="00D5670D">
        <w:rPr>
          <w:color w:val="000000"/>
          <w:sz w:val="28"/>
          <w:szCs w:val="28"/>
        </w:rPr>
        <w:t>с</w:t>
      </w:r>
      <w:r w:rsidR="00E628AC" w:rsidRPr="00D5670D">
        <w:rPr>
          <w:color w:val="000000"/>
          <w:sz w:val="28"/>
          <w:szCs w:val="28"/>
        </w:rPr>
        <w:t xml:space="preserve">та, не </w:t>
      </w:r>
      <w:r w:rsidRPr="00D5670D">
        <w:rPr>
          <w:color w:val="000000"/>
          <w:sz w:val="28"/>
          <w:szCs w:val="28"/>
        </w:rPr>
        <w:t>значительное повышение качества городской среды и снижение уровня жизни горожан. В дальнейшем при развитии городского округа по данному в</w:t>
      </w:r>
      <w:r w:rsidRPr="00D5670D">
        <w:rPr>
          <w:color w:val="000000"/>
          <w:sz w:val="28"/>
          <w:szCs w:val="28"/>
        </w:rPr>
        <w:t>а</w:t>
      </w:r>
      <w:r w:rsidRPr="00D5670D">
        <w:rPr>
          <w:color w:val="000000"/>
          <w:sz w:val="28"/>
          <w:szCs w:val="28"/>
        </w:rPr>
        <w:t>рианту повышается вероятность возникновения экономического и социал</w:t>
      </w:r>
      <w:r w:rsidRPr="00D5670D">
        <w:rPr>
          <w:color w:val="000000"/>
          <w:sz w:val="28"/>
          <w:szCs w:val="28"/>
        </w:rPr>
        <w:t>ь</w:t>
      </w:r>
      <w:r w:rsidRPr="00D5670D">
        <w:rPr>
          <w:color w:val="000000"/>
          <w:sz w:val="28"/>
          <w:szCs w:val="28"/>
        </w:rPr>
        <w:t>ного кризисов.</w:t>
      </w:r>
    </w:p>
    <w:p w:rsidR="00BB3A7E" w:rsidRPr="00D5670D" w:rsidRDefault="00BB3A7E" w:rsidP="00416F95">
      <w:pPr>
        <w:tabs>
          <w:tab w:val="left" w:pos="9498"/>
        </w:tabs>
        <w:jc w:val="center"/>
        <w:rPr>
          <w:color w:val="000000"/>
          <w:sz w:val="28"/>
          <w:szCs w:val="28"/>
        </w:rPr>
      </w:pPr>
    </w:p>
    <w:p w:rsidR="001C3B2B" w:rsidRPr="00D5670D" w:rsidRDefault="001C3B2B" w:rsidP="00416F95">
      <w:pPr>
        <w:tabs>
          <w:tab w:val="left" w:pos="9498"/>
        </w:tabs>
        <w:jc w:val="center"/>
        <w:rPr>
          <w:color w:val="000000"/>
          <w:sz w:val="28"/>
          <w:szCs w:val="28"/>
        </w:rPr>
      </w:pPr>
      <w:r w:rsidRPr="00D5670D">
        <w:rPr>
          <w:color w:val="000000"/>
          <w:sz w:val="28"/>
          <w:szCs w:val="28"/>
        </w:rPr>
        <w:t>Базовый (целевой) сценарий</w:t>
      </w:r>
    </w:p>
    <w:p w:rsidR="001C3B2B" w:rsidRPr="00D5670D" w:rsidRDefault="001C3B2B" w:rsidP="00AB3688">
      <w:pPr>
        <w:tabs>
          <w:tab w:val="left" w:pos="9498"/>
        </w:tabs>
        <w:ind w:firstLine="709"/>
        <w:jc w:val="both"/>
        <w:rPr>
          <w:color w:val="000000"/>
          <w:sz w:val="28"/>
          <w:szCs w:val="28"/>
        </w:rPr>
      </w:pPr>
    </w:p>
    <w:p w:rsidR="001F781D" w:rsidRPr="00D5670D" w:rsidRDefault="00A94D2F" w:rsidP="00EB1128">
      <w:pPr>
        <w:tabs>
          <w:tab w:val="left" w:pos="9498"/>
        </w:tabs>
        <w:autoSpaceDE w:val="0"/>
        <w:autoSpaceDN w:val="0"/>
        <w:adjustRightInd w:val="0"/>
        <w:ind w:firstLine="709"/>
        <w:jc w:val="both"/>
        <w:rPr>
          <w:color w:val="000000"/>
          <w:sz w:val="28"/>
          <w:szCs w:val="28"/>
        </w:rPr>
      </w:pPr>
      <w:r w:rsidRPr="00D5670D">
        <w:rPr>
          <w:color w:val="000000"/>
          <w:sz w:val="28"/>
          <w:szCs w:val="28"/>
        </w:rPr>
        <w:lastRenderedPageBreak/>
        <w:t>Базовый (целевой) сценарий предполагает повышение эффективности использования всех видов ресурсов. Сценарий предусматривает активизацию и</w:t>
      </w:r>
      <w:r w:rsidRPr="00D5670D">
        <w:rPr>
          <w:color w:val="000000"/>
          <w:sz w:val="28"/>
          <w:szCs w:val="28"/>
        </w:rPr>
        <w:t>н</w:t>
      </w:r>
      <w:r w:rsidRPr="00D5670D">
        <w:rPr>
          <w:color w:val="000000"/>
          <w:sz w:val="28"/>
          <w:szCs w:val="28"/>
        </w:rPr>
        <w:t xml:space="preserve">вестиционных и технологических факторов за счет </w:t>
      </w:r>
      <w:r w:rsidR="00556F95" w:rsidRPr="00D5670D">
        <w:rPr>
          <w:color w:val="000000"/>
          <w:sz w:val="28"/>
          <w:szCs w:val="28"/>
        </w:rPr>
        <w:t xml:space="preserve">активного взаимодействия населения, бизнес </w:t>
      </w:r>
      <w:r w:rsidR="00416F95" w:rsidRPr="00D5670D">
        <w:rPr>
          <w:color w:val="000000"/>
          <w:sz w:val="28"/>
          <w:szCs w:val="28"/>
        </w:rPr>
        <w:t>–</w:t>
      </w:r>
      <w:r w:rsidR="00556F95" w:rsidRPr="00D5670D">
        <w:rPr>
          <w:color w:val="000000"/>
          <w:sz w:val="28"/>
          <w:szCs w:val="28"/>
        </w:rPr>
        <w:t xml:space="preserve"> сообществ и органов местного самоуправления</w:t>
      </w:r>
      <w:r w:rsidR="000A7B56" w:rsidRPr="00D5670D">
        <w:rPr>
          <w:color w:val="000000"/>
          <w:sz w:val="28"/>
          <w:szCs w:val="28"/>
        </w:rPr>
        <w:t>.</w:t>
      </w:r>
    </w:p>
    <w:p w:rsidR="00792233" w:rsidRPr="00D5670D" w:rsidRDefault="00792233" w:rsidP="00EB1128">
      <w:pPr>
        <w:shd w:val="clear" w:color="auto" w:fill="FFFFFF"/>
        <w:tabs>
          <w:tab w:val="left" w:pos="9498"/>
        </w:tabs>
        <w:ind w:firstLine="709"/>
        <w:textAlignment w:val="baseline"/>
        <w:rPr>
          <w:color w:val="000000"/>
          <w:sz w:val="28"/>
          <w:szCs w:val="28"/>
        </w:rPr>
      </w:pPr>
      <w:r w:rsidRPr="00D5670D">
        <w:rPr>
          <w:color w:val="000000"/>
          <w:sz w:val="28"/>
          <w:szCs w:val="28"/>
        </w:rPr>
        <w:t xml:space="preserve">Реализация </w:t>
      </w:r>
      <w:r w:rsidR="00D91EA1" w:rsidRPr="00D5670D">
        <w:rPr>
          <w:color w:val="000000"/>
          <w:sz w:val="28"/>
          <w:szCs w:val="28"/>
        </w:rPr>
        <w:t xml:space="preserve">данного </w:t>
      </w:r>
      <w:r w:rsidRPr="00D5670D">
        <w:rPr>
          <w:color w:val="000000"/>
          <w:sz w:val="28"/>
          <w:szCs w:val="28"/>
        </w:rPr>
        <w:t>сценария предполагает:</w:t>
      </w:r>
    </w:p>
    <w:p w:rsidR="00792233" w:rsidRPr="00D5670D" w:rsidRDefault="00416F95" w:rsidP="00EB1128">
      <w:pPr>
        <w:widowControl w:val="0"/>
        <w:tabs>
          <w:tab w:val="left" w:pos="9498"/>
        </w:tabs>
        <w:autoSpaceDE w:val="0"/>
        <w:autoSpaceDN w:val="0"/>
        <w:adjustRightInd w:val="0"/>
        <w:ind w:firstLine="709"/>
        <w:jc w:val="both"/>
        <w:rPr>
          <w:color w:val="000000"/>
          <w:sz w:val="28"/>
          <w:szCs w:val="28"/>
        </w:rPr>
      </w:pPr>
      <w:r w:rsidRPr="00D5670D">
        <w:rPr>
          <w:color w:val="000000"/>
          <w:sz w:val="28"/>
          <w:szCs w:val="28"/>
        </w:rPr>
        <w:t>–</w:t>
      </w:r>
      <w:r w:rsidR="00792233" w:rsidRPr="00D5670D">
        <w:rPr>
          <w:color w:val="000000"/>
          <w:sz w:val="28"/>
          <w:szCs w:val="28"/>
        </w:rPr>
        <w:t xml:space="preserve"> привлечение инвестиций для создания новых производств;</w:t>
      </w:r>
    </w:p>
    <w:p w:rsidR="00B42B44" w:rsidRPr="00D5670D" w:rsidRDefault="00416F95" w:rsidP="00EB1128">
      <w:pPr>
        <w:widowControl w:val="0"/>
        <w:tabs>
          <w:tab w:val="left" w:pos="9498"/>
        </w:tabs>
        <w:autoSpaceDE w:val="0"/>
        <w:autoSpaceDN w:val="0"/>
        <w:adjustRightInd w:val="0"/>
        <w:ind w:firstLine="709"/>
        <w:jc w:val="both"/>
        <w:rPr>
          <w:color w:val="000000"/>
          <w:sz w:val="28"/>
          <w:szCs w:val="28"/>
        </w:rPr>
      </w:pPr>
      <w:r w:rsidRPr="00D5670D">
        <w:rPr>
          <w:color w:val="000000"/>
          <w:sz w:val="28"/>
          <w:szCs w:val="28"/>
        </w:rPr>
        <w:t>–</w:t>
      </w:r>
      <w:r w:rsidR="00B42B44" w:rsidRPr="00D5670D">
        <w:rPr>
          <w:color w:val="000000"/>
          <w:sz w:val="28"/>
          <w:szCs w:val="28"/>
        </w:rPr>
        <w:t xml:space="preserve"> реализацию программ промышленного оздоровления предприятий, поддержку </w:t>
      </w:r>
      <w:r w:rsidR="00092CF6" w:rsidRPr="00D5670D">
        <w:rPr>
          <w:color w:val="000000"/>
          <w:sz w:val="28"/>
          <w:szCs w:val="28"/>
        </w:rPr>
        <w:t>малого и среднего предпринимательства на т</w:t>
      </w:r>
      <w:r w:rsidR="00B42B44" w:rsidRPr="00D5670D">
        <w:rPr>
          <w:color w:val="000000"/>
          <w:sz w:val="28"/>
          <w:szCs w:val="28"/>
        </w:rPr>
        <w:t>ерритории городского окр</w:t>
      </w:r>
      <w:r w:rsidR="00B42B44" w:rsidRPr="00D5670D">
        <w:rPr>
          <w:color w:val="000000"/>
          <w:sz w:val="28"/>
          <w:szCs w:val="28"/>
        </w:rPr>
        <w:t>у</w:t>
      </w:r>
      <w:r w:rsidR="00B42B44" w:rsidRPr="00D5670D">
        <w:rPr>
          <w:color w:val="000000"/>
          <w:sz w:val="28"/>
          <w:szCs w:val="28"/>
        </w:rPr>
        <w:t>га;</w:t>
      </w:r>
    </w:p>
    <w:p w:rsidR="00792233" w:rsidRPr="00D5670D" w:rsidRDefault="00416F95" w:rsidP="00EB1128">
      <w:pPr>
        <w:widowControl w:val="0"/>
        <w:tabs>
          <w:tab w:val="left" w:pos="9498"/>
        </w:tabs>
        <w:autoSpaceDE w:val="0"/>
        <w:autoSpaceDN w:val="0"/>
        <w:adjustRightInd w:val="0"/>
        <w:ind w:firstLine="709"/>
        <w:jc w:val="both"/>
        <w:rPr>
          <w:color w:val="000000"/>
          <w:sz w:val="28"/>
          <w:szCs w:val="28"/>
        </w:rPr>
      </w:pPr>
      <w:r w:rsidRPr="00D5670D">
        <w:rPr>
          <w:color w:val="000000"/>
          <w:sz w:val="28"/>
          <w:szCs w:val="28"/>
        </w:rPr>
        <w:t>–</w:t>
      </w:r>
      <w:r w:rsidR="00792233" w:rsidRPr="00D5670D">
        <w:rPr>
          <w:color w:val="000000"/>
          <w:sz w:val="28"/>
          <w:szCs w:val="28"/>
        </w:rPr>
        <w:t xml:space="preserve"> создание  механизмов муниципально-частного партнерства;</w:t>
      </w:r>
    </w:p>
    <w:p w:rsidR="00792233" w:rsidRPr="00D5670D" w:rsidRDefault="00416F95" w:rsidP="00EB1128">
      <w:pPr>
        <w:widowControl w:val="0"/>
        <w:tabs>
          <w:tab w:val="left" w:pos="9498"/>
        </w:tabs>
        <w:autoSpaceDE w:val="0"/>
        <w:autoSpaceDN w:val="0"/>
        <w:adjustRightInd w:val="0"/>
        <w:ind w:firstLine="709"/>
        <w:jc w:val="both"/>
        <w:rPr>
          <w:color w:val="000000"/>
          <w:sz w:val="28"/>
          <w:szCs w:val="28"/>
        </w:rPr>
      </w:pPr>
      <w:r w:rsidRPr="00D5670D">
        <w:rPr>
          <w:color w:val="000000"/>
          <w:sz w:val="28"/>
          <w:szCs w:val="28"/>
        </w:rPr>
        <w:t>–</w:t>
      </w:r>
      <w:r w:rsidR="00792233" w:rsidRPr="00D5670D">
        <w:rPr>
          <w:color w:val="000000"/>
          <w:sz w:val="28"/>
          <w:szCs w:val="28"/>
        </w:rPr>
        <w:t xml:space="preserve"> развити</w:t>
      </w:r>
      <w:r w:rsidR="00B42B44" w:rsidRPr="00D5670D">
        <w:rPr>
          <w:color w:val="000000"/>
          <w:sz w:val="28"/>
          <w:szCs w:val="28"/>
        </w:rPr>
        <w:t>е</w:t>
      </w:r>
      <w:r w:rsidR="00792233" w:rsidRPr="00D5670D">
        <w:rPr>
          <w:color w:val="000000"/>
          <w:sz w:val="28"/>
          <w:szCs w:val="28"/>
        </w:rPr>
        <w:t xml:space="preserve"> кадрового потенциала, особенно си</w:t>
      </w:r>
      <w:r w:rsidR="00C16B2B" w:rsidRPr="00D5670D">
        <w:rPr>
          <w:color w:val="000000"/>
          <w:sz w:val="28"/>
          <w:szCs w:val="28"/>
        </w:rPr>
        <w:t>стемы подготовки рабочих кадров;</w:t>
      </w:r>
    </w:p>
    <w:p w:rsidR="00C16B2B" w:rsidRPr="00D5670D" w:rsidRDefault="00416F95" w:rsidP="00EB1128">
      <w:pPr>
        <w:shd w:val="clear" w:color="auto" w:fill="FFFFFF"/>
        <w:tabs>
          <w:tab w:val="left" w:pos="9498"/>
        </w:tabs>
        <w:ind w:firstLine="709"/>
        <w:textAlignment w:val="baseline"/>
        <w:rPr>
          <w:color w:val="000000"/>
          <w:sz w:val="28"/>
          <w:szCs w:val="28"/>
        </w:rPr>
      </w:pPr>
      <w:r w:rsidRPr="00D5670D">
        <w:rPr>
          <w:color w:val="000000"/>
          <w:sz w:val="28"/>
          <w:szCs w:val="28"/>
        </w:rPr>
        <w:t>–</w:t>
      </w:r>
      <w:r w:rsidR="00C16B2B" w:rsidRPr="00D5670D">
        <w:rPr>
          <w:color w:val="000000"/>
          <w:sz w:val="28"/>
          <w:szCs w:val="28"/>
        </w:rPr>
        <w:t xml:space="preserve"> развитие социальной сферы.</w:t>
      </w:r>
    </w:p>
    <w:p w:rsidR="000A7B56" w:rsidRPr="00D5670D" w:rsidRDefault="00B80AAC" w:rsidP="00EB1128">
      <w:pPr>
        <w:tabs>
          <w:tab w:val="left" w:pos="9498"/>
        </w:tabs>
        <w:autoSpaceDE w:val="0"/>
        <w:autoSpaceDN w:val="0"/>
        <w:adjustRightInd w:val="0"/>
        <w:ind w:firstLine="709"/>
        <w:jc w:val="both"/>
        <w:rPr>
          <w:color w:val="000000"/>
          <w:sz w:val="28"/>
          <w:szCs w:val="28"/>
        </w:rPr>
      </w:pPr>
      <w:r w:rsidRPr="00D5670D">
        <w:rPr>
          <w:color w:val="000000"/>
          <w:sz w:val="28"/>
          <w:szCs w:val="28"/>
        </w:rPr>
        <w:t xml:space="preserve">Базовый (целевой) сценарий </w:t>
      </w:r>
      <w:r w:rsidR="00B42B44" w:rsidRPr="00D5670D">
        <w:rPr>
          <w:color w:val="000000"/>
          <w:sz w:val="28"/>
          <w:szCs w:val="28"/>
        </w:rPr>
        <w:t>предусматривает повышение конкурент</w:t>
      </w:r>
      <w:r w:rsidR="00B42B44" w:rsidRPr="00D5670D">
        <w:rPr>
          <w:color w:val="000000"/>
          <w:sz w:val="28"/>
          <w:szCs w:val="28"/>
        </w:rPr>
        <w:t>о</w:t>
      </w:r>
      <w:r w:rsidR="00B42B44" w:rsidRPr="00D5670D">
        <w:rPr>
          <w:color w:val="000000"/>
          <w:sz w:val="28"/>
          <w:szCs w:val="28"/>
        </w:rPr>
        <w:t>способности город</w:t>
      </w:r>
      <w:r w:rsidR="003F5DDD" w:rsidRPr="00D5670D">
        <w:rPr>
          <w:color w:val="000000"/>
          <w:sz w:val="28"/>
          <w:szCs w:val="28"/>
        </w:rPr>
        <w:t>ского округа</w:t>
      </w:r>
      <w:r w:rsidR="00B42B44" w:rsidRPr="00D5670D">
        <w:rPr>
          <w:color w:val="000000"/>
          <w:sz w:val="28"/>
          <w:szCs w:val="28"/>
        </w:rPr>
        <w:t xml:space="preserve"> за счет </w:t>
      </w:r>
      <w:r w:rsidR="000A7B56" w:rsidRPr="00D5670D">
        <w:rPr>
          <w:color w:val="000000"/>
          <w:sz w:val="28"/>
          <w:szCs w:val="28"/>
        </w:rPr>
        <w:t>внедрения новых технологий в пр</w:t>
      </w:r>
      <w:r w:rsidR="000A7B56" w:rsidRPr="00D5670D">
        <w:rPr>
          <w:color w:val="000000"/>
          <w:sz w:val="28"/>
          <w:szCs w:val="28"/>
        </w:rPr>
        <w:t>о</w:t>
      </w:r>
      <w:r w:rsidR="000A7B56" w:rsidRPr="00D5670D">
        <w:rPr>
          <w:color w:val="000000"/>
          <w:sz w:val="28"/>
          <w:szCs w:val="28"/>
        </w:rPr>
        <w:t>мышленность, малый бизнес и инфраструктуру.</w:t>
      </w:r>
    </w:p>
    <w:p w:rsidR="00B42B44" w:rsidRPr="00D5670D" w:rsidRDefault="003F5DDD" w:rsidP="00EB1128">
      <w:pPr>
        <w:shd w:val="clear" w:color="auto" w:fill="FFFFFF"/>
        <w:tabs>
          <w:tab w:val="left" w:pos="9498"/>
        </w:tabs>
        <w:ind w:firstLine="709"/>
        <w:jc w:val="both"/>
        <w:rPr>
          <w:color w:val="000000"/>
          <w:sz w:val="28"/>
          <w:szCs w:val="28"/>
        </w:rPr>
      </w:pPr>
      <w:r w:rsidRPr="00D5670D">
        <w:rPr>
          <w:color w:val="000000"/>
          <w:sz w:val="28"/>
          <w:szCs w:val="28"/>
        </w:rPr>
        <w:t xml:space="preserve">Базовый (целевой) сценарий </w:t>
      </w:r>
      <w:r w:rsidR="00B42B44" w:rsidRPr="00D5670D">
        <w:rPr>
          <w:color w:val="000000"/>
          <w:sz w:val="28"/>
          <w:szCs w:val="28"/>
        </w:rPr>
        <w:t>предполагает инвестирование</w:t>
      </w:r>
      <w:r w:rsidR="0069423F" w:rsidRPr="00D5670D">
        <w:rPr>
          <w:color w:val="000000"/>
          <w:sz w:val="28"/>
          <w:szCs w:val="28"/>
        </w:rPr>
        <w:t>,</w:t>
      </w:r>
      <w:r w:rsidR="00B42B44" w:rsidRPr="00D5670D">
        <w:rPr>
          <w:color w:val="000000"/>
          <w:sz w:val="28"/>
          <w:szCs w:val="28"/>
        </w:rPr>
        <w:t xml:space="preserve"> как в</w:t>
      </w:r>
      <w:r w:rsidRPr="00D5670D">
        <w:rPr>
          <w:color w:val="000000"/>
          <w:sz w:val="28"/>
          <w:szCs w:val="28"/>
        </w:rPr>
        <w:t xml:space="preserve"> развитие промышленности</w:t>
      </w:r>
      <w:r w:rsidR="00B42B44" w:rsidRPr="00D5670D">
        <w:rPr>
          <w:color w:val="000000"/>
          <w:sz w:val="28"/>
          <w:szCs w:val="28"/>
        </w:rPr>
        <w:t>, так и в развитие кадрового потенциала.</w:t>
      </w:r>
    </w:p>
    <w:p w:rsidR="0069423F" w:rsidRPr="00D5670D" w:rsidRDefault="0069423F" w:rsidP="00EB1128">
      <w:pPr>
        <w:shd w:val="clear" w:color="auto" w:fill="FFFFFF"/>
        <w:tabs>
          <w:tab w:val="left" w:pos="9498"/>
        </w:tabs>
        <w:ind w:firstLine="709"/>
        <w:jc w:val="both"/>
        <w:rPr>
          <w:color w:val="000000"/>
          <w:sz w:val="28"/>
          <w:szCs w:val="28"/>
        </w:rPr>
      </w:pPr>
      <w:r w:rsidRPr="00D5670D">
        <w:rPr>
          <w:color w:val="000000"/>
          <w:sz w:val="28"/>
          <w:szCs w:val="28"/>
        </w:rPr>
        <w:t xml:space="preserve">Реализация данного сценария будет способствовать прекращению оттока квалифицированных кадров и </w:t>
      </w:r>
      <w:r w:rsidR="00B42B44" w:rsidRPr="00D5670D">
        <w:rPr>
          <w:color w:val="000000"/>
          <w:sz w:val="28"/>
          <w:szCs w:val="28"/>
        </w:rPr>
        <w:t>возвращению в город</w:t>
      </w:r>
      <w:r w:rsidRPr="00D5670D">
        <w:rPr>
          <w:color w:val="000000"/>
          <w:sz w:val="28"/>
          <w:szCs w:val="28"/>
        </w:rPr>
        <w:t>ской округ</w:t>
      </w:r>
      <w:r w:rsidR="00B42B44" w:rsidRPr="00D5670D">
        <w:rPr>
          <w:color w:val="000000"/>
          <w:sz w:val="28"/>
          <w:szCs w:val="28"/>
        </w:rPr>
        <w:t xml:space="preserve"> специалистов, вынужденных </w:t>
      </w:r>
      <w:r w:rsidRPr="00D5670D">
        <w:rPr>
          <w:color w:val="000000"/>
          <w:sz w:val="28"/>
          <w:szCs w:val="28"/>
        </w:rPr>
        <w:t xml:space="preserve">уехать из </w:t>
      </w:r>
      <w:r w:rsidR="00092CF6" w:rsidRPr="00D5670D">
        <w:rPr>
          <w:color w:val="000000"/>
          <w:sz w:val="28"/>
          <w:szCs w:val="28"/>
        </w:rPr>
        <w:t>Пелым</w:t>
      </w:r>
      <w:r w:rsidRPr="00D5670D">
        <w:rPr>
          <w:color w:val="000000"/>
          <w:sz w:val="28"/>
          <w:szCs w:val="28"/>
        </w:rPr>
        <w:t>а в поисках работы.</w:t>
      </w:r>
    </w:p>
    <w:p w:rsidR="001618C8" w:rsidRPr="00D5670D" w:rsidRDefault="007F0D8A" w:rsidP="00EB1128">
      <w:pPr>
        <w:shd w:val="clear" w:color="auto" w:fill="FFFFFF"/>
        <w:tabs>
          <w:tab w:val="left" w:pos="9498"/>
        </w:tabs>
        <w:ind w:firstLine="709"/>
        <w:jc w:val="both"/>
        <w:rPr>
          <w:color w:val="000000"/>
          <w:sz w:val="28"/>
          <w:szCs w:val="28"/>
        </w:rPr>
      </w:pPr>
      <w:r w:rsidRPr="00D5670D">
        <w:rPr>
          <w:color w:val="000000"/>
          <w:sz w:val="28"/>
          <w:szCs w:val="28"/>
        </w:rPr>
        <w:t xml:space="preserve">Реализация </w:t>
      </w:r>
      <w:r w:rsidR="00027A26" w:rsidRPr="00D5670D">
        <w:rPr>
          <w:color w:val="000000"/>
          <w:sz w:val="28"/>
          <w:szCs w:val="28"/>
        </w:rPr>
        <w:t>базово</w:t>
      </w:r>
      <w:r w:rsidRPr="00D5670D">
        <w:rPr>
          <w:color w:val="000000"/>
          <w:sz w:val="28"/>
          <w:szCs w:val="28"/>
        </w:rPr>
        <w:t>го</w:t>
      </w:r>
      <w:r w:rsidR="00027A26" w:rsidRPr="00D5670D">
        <w:rPr>
          <w:color w:val="000000"/>
          <w:sz w:val="28"/>
          <w:szCs w:val="28"/>
        </w:rPr>
        <w:t xml:space="preserve"> (целево</w:t>
      </w:r>
      <w:r w:rsidRPr="00D5670D">
        <w:rPr>
          <w:color w:val="000000"/>
          <w:sz w:val="28"/>
          <w:szCs w:val="28"/>
        </w:rPr>
        <w:t>го</w:t>
      </w:r>
      <w:r w:rsidR="00027A26" w:rsidRPr="00D5670D">
        <w:rPr>
          <w:color w:val="000000"/>
          <w:sz w:val="28"/>
          <w:szCs w:val="28"/>
        </w:rPr>
        <w:t>) сценари</w:t>
      </w:r>
      <w:r w:rsidRPr="00D5670D">
        <w:rPr>
          <w:color w:val="000000"/>
          <w:sz w:val="28"/>
          <w:szCs w:val="28"/>
        </w:rPr>
        <w:t xml:space="preserve">я </w:t>
      </w:r>
      <w:r w:rsidR="00027A26" w:rsidRPr="00D5670D">
        <w:rPr>
          <w:color w:val="000000"/>
          <w:sz w:val="28"/>
          <w:szCs w:val="28"/>
        </w:rPr>
        <w:t>требу</w:t>
      </w:r>
      <w:r w:rsidRPr="00D5670D">
        <w:rPr>
          <w:color w:val="000000"/>
          <w:sz w:val="28"/>
          <w:szCs w:val="28"/>
        </w:rPr>
        <w:t>е</w:t>
      </w:r>
      <w:r w:rsidR="00027A26" w:rsidRPr="00D5670D">
        <w:rPr>
          <w:color w:val="000000"/>
          <w:sz w:val="28"/>
          <w:szCs w:val="28"/>
        </w:rPr>
        <w:t xml:space="preserve">т кардинально новых управленческих решений и  предполагает </w:t>
      </w:r>
      <w:r w:rsidR="001618C8" w:rsidRPr="00D5670D">
        <w:rPr>
          <w:color w:val="000000"/>
          <w:sz w:val="28"/>
          <w:szCs w:val="28"/>
        </w:rPr>
        <w:t>внедрение проектного управления в деятельность Администрации.</w:t>
      </w:r>
    </w:p>
    <w:p w:rsidR="00A409E5" w:rsidRPr="00D5670D" w:rsidRDefault="00A409E5" w:rsidP="00EB1128">
      <w:pPr>
        <w:pStyle w:val="ConsPlusNormal"/>
        <w:tabs>
          <w:tab w:val="left" w:pos="9498"/>
        </w:tabs>
        <w:ind w:firstLine="709"/>
        <w:jc w:val="both"/>
        <w:rPr>
          <w:rFonts w:ascii="Times New Roman" w:hAnsi="Times New Roman"/>
          <w:color w:val="000000"/>
          <w:sz w:val="28"/>
          <w:szCs w:val="28"/>
          <w:shd w:val="clear" w:color="auto" w:fill="FFFFFF"/>
        </w:rPr>
      </w:pPr>
      <w:r w:rsidRPr="00D5670D">
        <w:rPr>
          <w:rFonts w:ascii="Times New Roman" w:hAnsi="Times New Roman"/>
          <w:color w:val="000000"/>
          <w:sz w:val="28"/>
          <w:szCs w:val="28"/>
          <w:shd w:val="clear" w:color="auto" w:fill="FFFFFF"/>
        </w:rPr>
        <w:t>Основная технология проектного управления заключается в четком опр</w:t>
      </w:r>
      <w:r w:rsidRPr="00D5670D">
        <w:rPr>
          <w:rFonts w:ascii="Times New Roman" w:hAnsi="Times New Roman"/>
          <w:color w:val="000000"/>
          <w:sz w:val="28"/>
          <w:szCs w:val="28"/>
          <w:shd w:val="clear" w:color="auto" w:fill="FFFFFF"/>
        </w:rPr>
        <w:t>е</w:t>
      </w:r>
      <w:r w:rsidRPr="00D5670D">
        <w:rPr>
          <w:rFonts w:ascii="Times New Roman" w:hAnsi="Times New Roman"/>
          <w:color w:val="000000"/>
          <w:sz w:val="28"/>
          <w:szCs w:val="28"/>
          <w:shd w:val="clear" w:color="auto" w:fill="FFFFFF"/>
        </w:rPr>
        <w:t>делении целей и структуры работ, распределении ответственности и ресурсов, планировании работы с учетом имеющихся рисков, систематическом контроле ситуации и реагировании на возникающие отклонения для достижения целей проекта в рамках установленного времени, бюджета и качества.</w:t>
      </w:r>
    </w:p>
    <w:p w:rsidR="007F0D8A" w:rsidRPr="00D5670D" w:rsidRDefault="007F0D8A" w:rsidP="00EB1128">
      <w:pPr>
        <w:pStyle w:val="ConsPlusNormal"/>
        <w:tabs>
          <w:tab w:val="left" w:pos="9498"/>
        </w:tabs>
        <w:ind w:firstLine="709"/>
        <w:jc w:val="both"/>
        <w:rPr>
          <w:rFonts w:ascii="Times New Roman" w:hAnsi="Times New Roman"/>
          <w:color w:val="000000"/>
          <w:sz w:val="28"/>
          <w:szCs w:val="28"/>
        </w:rPr>
      </w:pPr>
      <w:r w:rsidRPr="00D5670D">
        <w:rPr>
          <w:rFonts w:ascii="Times New Roman" w:hAnsi="Times New Roman"/>
          <w:color w:val="000000"/>
          <w:sz w:val="28"/>
          <w:szCs w:val="28"/>
        </w:rPr>
        <w:t xml:space="preserve">Преимуществом </w:t>
      </w:r>
      <w:r w:rsidR="00F168A3" w:rsidRPr="00D5670D">
        <w:rPr>
          <w:rFonts w:ascii="Times New Roman" w:hAnsi="Times New Roman"/>
          <w:color w:val="000000"/>
          <w:sz w:val="28"/>
          <w:szCs w:val="28"/>
        </w:rPr>
        <w:t xml:space="preserve">базового (целевого) сценария </w:t>
      </w:r>
      <w:r w:rsidRPr="00D5670D">
        <w:rPr>
          <w:rFonts w:ascii="Times New Roman" w:hAnsi="Times New Roman"/>
          <w:color w:val="000000"/>
          <w:sz w:val="28"/>
          <w:szCs w:val="28"/>
        </w:rPr>
        <w:t xml:space="preserve">является то, что он не предполагает чрезмерной концентрации ресурсов и усилий на каком-то одном конкретном направлении социально-экономического развития </w:t>
      </w:r>
      <w:r w:rsidR="00F168A3" w:rsidRPr="00D5670D">
        <w:rPr>
          <w:rFonts w:ascii="Times New Roman" w:hAnsi="Times New Roman"/>
          <w:color w:val="000000"/>
          <w:sz w:val="28"/>
          <w:szCs w:val="28"/>
        </w:rPr>
        <w:t xml:space="preserve">городского округа </w:t>
      </w:r>
      <w:r w:rsidR="00092CF6" w:rsidRPr="00D5670D">
        <w:rPr>
          <w:rFonts w:ascii="Times New Roman" w:hAnsi="Times New Roman"/>
          <w:color w:val="000000"/>
          <w:sz w:val="28"/>
          <w:szCs w:val="28"/>
        </w:rPr>
        <w:t>Пелым</w:t>
      </w:r>
      <w:r w:rsidR="00F168A3" w:rsidRPr="00D5670D">
        <w:rPr>
          <w:rFonts w:ascii="Times New Roman" w:hAnsi="Times New Roman"/>
          <w:color w:val="000000"/>
          <w:sz w:val="28"/>
          <w:szCs w:val="28"/>
        </w:rPr>
        <w:t xml:space="preserve">, а </w:t>
      </w:r>
      <w:r w:rsidR="00363108" w:rsidRPr="00D5670D">
        <w:rPr>
          <w:rFonts w:ascii="Times New Roman" w:hAnsi="Times New Roman"/>
          <w:color w:val="000000"/>
          <w:sz w:val="28"/>
          <w:szCs w:val="28"/>
        </w:rPr>
        <w:t>предусматривает</w:t>
      </w:r>
      <w:r w:rsidR="00F168A3" w:rsidRPr="00D5670D">
        <w:rPr>
          <w:rFonts w:ascii="Times New Roman" w:hAnsi="Times New Roman"/>
          <w:color w:val="000000"/>
          <w:sz w:val="28"/>
          <w:szCs w:val="28"/>
        </w:rPr>
        <w:t xml:space="preserve"> </w:t>
      </w:r>
      <w:r w:rsidRPr="00D5670D">
        <w:rPr>
          <w:rFonts w:ascii="Times New Roman" w:hAnsi="Times New Roman"/>
          <w:color w:val="000000"/>
          <w:sz w:val="28"/>
          <w:szCs w:val="28"/>
        </w:rPr>
        <w:t>реализаци</w:t>
      </w:r>
      <w:r w:rsidR="00363108" w:rsidRPr="00D5670D">
        <w:rPr>
          <w:rFonts w:ascii="Times New Roman" w:hAnsi="Times New Roman"/>
          <w:color w:val="000000"/>
          <w:sz w:val="28"/>
          <w:szCs w:val="28"/>
        </w:rPr>
        <w:t>ю</w:t>
      </w:r>
      <w:r w:rsidRPr="00D5670D">
        <w:rPr>
          <w:rFonts w:ascii="Times New Roman" w:hAnsi="Times New Roman"/>
          <w:color w:val="000000"/>
          <w:sz w:val="28"/>
          <w:szCs w:val="28"/>
        </w:rPr>
        <w:t xml:space="preserve"> эффективных проектов практич</w:t>
      </w:r>
      <w:r w:rsidRPr="00D5670D">
        <w:rPr>
          <w:rFonts w:ascii="Times New Roman" w:hAnsi="Times New Roman"/>
          <w:color w:val="000000"/>
          <w:sz w:val="28"/>
          <w:szCs w:val="28"/>
        </w:rPr>
        <w:t>е</w:t>
      </w:r>
      <w:r w:rsidRPr="00D5670D">
        <w:rPr>
          <w:rFonts w:ascii="Times New Roman" w:hAnsi="Times New Roman"/>
          <w:color w:val="000000"/>
          <w:sz w:val="28"/>
          <w:szCs w:val="28"/>
        </w:rPr>
        <w:t>ски в любой сфере, создавая тем самым прочную базу для будущего социальн</w:t>
      </w:r>
      <w:r w:rsidRPr="00D5670D">
        <w:rPr>
          <w:rFonts w:ascii="Times New Roman" w:hAnsi="Times New Roman"/>
          <w:color w:val="000000"/>
          <w:sz w:val="28"/>
          <w:szCs w:val="28"/>
        </w:rPr>
        <w:t>о</w:t>
      </w:r>
      <w:r w:rsidRPr="00D5670D">
        <w:rPr>
          <w:rFonts w:ascii="Times New Roman" w:hAnsi="Times New Roman"/>
          <w:color w:val="000000"/>
          <w:sz w:val="28"/>
          <w:szCs w:val="28"/>
        </w:rPr>
        <w:t>го и экономического роста.</w:t>
      </w:r>
    </w:p>
    <w:p w:rsidR="005571C3" w:rsidRPr="00D5670D" w:rsidRDefault="005571C3" w:rsidP="00EB1128">
      <w:pPr>
        <w:tabs>
          <w:tab w:val="left" w:pos="9498"/>
        </w:tabs>
        <w:autoSpaceDE w:val="0"/>
        <w:autoSpaceDN w:val="0"/>
        <w:adjustRightInd w:val="0"/>
        <w:ind w:firstLine="709"/>
        <w:jc w:val="both"/>
        <w:rPr>
          <w:color w:val="000000"/>
          <w:sz w:val="28"/>
          <w:szCs w:val="28"/>
        </w:rPr>
      </w:pPr>
      <w:r w:rsidRPr="00D5670D">
        <w:rPr>
          <w:color w:val="000000"/>
          <w:sz w:val="28"/>
          <w:szCs w:val="28"/>
        </w:rPr>
        <w:t xml:space="preserve">Таким образом, в случае реализации этого сценария в городском округе </w:t>
      </w:r>
      <w:r w:rsidR="00092CF6" w:rsidRPr="00D5670D">
        <w:rPr>
          <w:color w:val="000000"/>
          <w:sz w:val="28"/>
          <w:szCs w:val="28"/>
        </w:rPr>
        <w:t>Пелым</w:t>
      </w:r>
      <w:r w:rsidR="00363108" w:rsidRPr="00D5670D">
        <w:rPr>
          <w:color w:val="000000"/>
          <w:sz w:val="28"/>
          <w:szCs w:val="28"/>
        </w:rPr>
        <w:t xml:space="preserve"> </w:t>
      </w:r>
      <w:r w:rsidRPr="00D5670D">
        <w:rPr>
          <w:color w:val="000000"/>
          <w:sz w:val="28"/>
          <w:szCs w:val="28"/>
        </w:rPr>
        <w:t>ожидаются:</w:t>
      </w:r>
    </w:p>
    <w:p w:rsidR="005571C3" w:rsidRPr="00D5670D" w:rsidRDefault="00416F95" w:rsidP="00EB1128">
      <w:pPr>
        <w:tabs>
          <w:tab w:val="left" w:pos="9498"/>
        </w:tabs>
        <w:autoSpaceDE w:val="0"/>
        <w:autoSpaceDN w:val="0"/>
        <w:adjustRightInd w:val="0"/>
        <w:ind w:firstLine="709"/>
        <w:jc w:val="both"/>
        <w:rPr>
          <w:color w:val="000000"/>
          <w:sz w:val="28"/>
          <w:szCs w:val="28"/>
        </w:rPr>
      </w:pPr>
      <w:r w:rsidRPr="00D5670D">
        <w:rPr>
          <w:color w:val="000000"/>
          <w:sz w:val="28"/>
          <w:szCs w:val="28"/>
        </w:rPr>
        <w:t>–</w:t>
      </w:r>
      <w:r w:rsidR="005571C3" w:rsidRPr="00D5670D">
        <w:rPr>
          <w:color w:val="000000"/>
          <w:sz w:val="28"/>
          <w:szCs w:val="28"/>
        </w:rPr>
        <w:t xml:space="preserve"> </w:t>
      </w:r>
      <w:r w:rsidR="001618C8" w:rsidRPr="00D5670D">
        <w:rPr>
          <w:color w:val="000000"/>
          <w:sz w:val="28"/>
          <w:szCs w:val="28"/>
        </w:rPr>
        <w:t>п</w:t>
      </w:r>
      <w:r w:rsidR="005571C3" w:rsidRPr="00D5670D">
        <w:rPr>
          <w:color w:val="000000"/>
          <w:sz w:val="28"/>
          <w:szCs w:val="28"/>
        </w:rPr>
        <w:t>овышение инвестиционной активности;</w:t>
      </w:r>
    </w:p>
    <w:p w:rsidR="00363108" w:rsidRPr="00D5670D" w:rsidRDefault="00416F95" w:rsidP="00EB1128">
      <w:pPr>
        <w:tabs>
          <w:tab w:val="left" w:pos="9498"/>
        </w:tabs>
        <w:autoSpaceDE w:val="0"/>
        <w:autoSpaceDN w:val="0"/>
        <w:adjustRightInd w:val="0"/>
        <w:ind w:firstLine="709"/>
        <w:jc w:val="both"/>
        <w:rPr>
          <w:color w:val="000000"/>
          <w:sz w:val="28"/>
          <w:szCs w:val="28"/>
        </w:rPr>
      </w:pPr>
      <w:r w:rsidRPr="00D5670D">
        <w:rPr>
          <w:color w:val="000000"/>
          <w:sz w:val="28"/>
          <w:szCs w:val="28"/>
        </w:rPr>
        <w:t>–</w:t>
      </w:r>
      <w:r w:rsidR="001618C8" w:rsidRPr="00D5670D">
        <w:rPr>
          <w:color w:val="000000"/>
          <w:sz w:val="28"/>
          <w:szCs w:val="28"/>
        </w:rPr>
        <w:t xml:space="preserve"> м</w:t>
      </w:r>
      <w:r w:rsidR="005571C3" w:rsidRPr="00D5670D">
        <w:rPr>
          <w:color w:val="000000"/>
          <w:sz w:val="28"/>
          <w:szCs w:val="28"/>
        </w:rPr>
        <w:t xml:space="preserve">одернизация и технологическое перевооружение </w:t>
      </w:r>
      <w:r w:rsidR="00363108" w:rsidRPr="00D5670D">
        <w:rPr>
          <w:color w:val="000000"/>
          <w:sz w:val="28"/>
          <w:szCs w:val="28"/>
        </w:rPr>
        <w:t>существующих пр</w:t>
      </w:r>
      <w:r w:rsidR="00363108" w:rsidRPr="00D5670D">
        <w:rPr>
          <w:color w:val="000000"/>
          <w:sz w:val="28"/>
          <w:szCs w:val="28"/>
        </w:rPr>
        <w:t>о</w:t>
      </w:r>
      <w:r w:rsidR="00363108" w:rsidRPr="00D5670D">
        <w:rPr>
          <w:color w:val="000000"/>
          <w:sz w:val="28"/>
          <w:szCs w:val="28"/>
        </w:rPr>
        <w:t>изводств;</w:t>
      </w:r>
    </w:p>
    <w:p w:rsidR="00363108" w:rsidRPr="00D5670D" w:rsidRDefault="00416F95" w:rsidP="00EB1128">
      <w:pPr>
        <w:tabs>
          <w:tab w:val="left" w:pos="9498"/>
        </w:tabs>
        <w:autoSpaceDE w:val="0"/>
        <w:autoSpaceDN w:val="0"/>
        <w:adjustRightInd w:val="0"/>
        <w:ind w:firstLine="709"/>
        <w:jc w:val="both"/>
        <w:rPr>
          <w:color w:val="000000"/>
          <w:sz w:val="28"/>
          <w:szCs w:val="28"/>
        </w:rPr>
      </w:pPr>
      <w:r w:rsidRPr="00D5670D">
        <w:rPr>
          <w:color w:val="000000"/>
          <w:sz w:val="28"/>
          <w:szCs w:val="28"/>
        </w:rPr>
        <w:t>–</w:t>
      </w:r>
      <w:r w:rsidR="001618C8" w:rsidRPr="00D5670D">
        <w:rPr>
          <w:color w:val="000000"/>
          <w:sz w:val="28"/>
          <w:szCs w:val="28"/>
        </w:rPr>
        <w:t xml:space="preserve"> д</w:t>
      </w:r>
      <w:r w:rsidR="00363108" w:rsidRPr="00D5670D">
        <w:rPr>
          <w:color w:val="000000"/>
          <w:sz w:val="28"/>
          <w:szCs w:val="28"/>
        </w:rPr>
        <w:t>иверсификация экономики</w:t>
      </w:r>
      <w:r w:rsidR="0071478E" w:rsidRPr="00D5670D">
        <w:rPr>
          <w:color w:val="000000"/>
          <w:sz w:val="28"/>
          <w:szCs w:val="28"/>
        </w:rPr>
        <w:t>;</w:t>
      </w:r>
    </w:p>
    <w:p w:rsidR="005571C3" w:rsidRPr="00D5670D" w:rsidRDefault="00416F95" w:rsidP="00EB1128">
      <w:pPr>
        <w:tabs>
          <w:tab w:val="left" w:pos="9498"/>
        </w:tabs>
        <w:autoSpaceDE w:val="0"/>
        <w:autoSpaceDN w:val="0"/>
        <w:adjustRightInd w:val="0"/>
        <w:ind w:firstLine="709"/>
        <w:jc w:val="both"/>
        <w:rPr>
          <w:color w:val="000000"/>
          <w:sz w:val="28"/>
          <w:szCs w:val="28"/>
        </w:rPr>
      </w:pPr>
      <w:r w:rsidRPr="00D5670D">
        <w:rPr>
          <w:color w:val="000000"/>
          <w:sz w:val="28"/>
          <w:szCs w:val="28"/>
        </w:rPr>
        <w:t>–</w:t>
      </w:r>
      <w:r w:rsidR="001618C8" w:rsidRPr="00D5670D">
        <w:rPr>
          <w:color w:val="000000"/>
          <w:sz w:val="28"/>
          <w:szCs w:val="28"/>
        </w:rPr>
        <w:t xml:space="preserve"> р</w:t>
      </w:r>
      <w:r w:rsidR="00363108" w:rsidRPr="00D5670D">
        <w:rPr>
          <w:color w:val="000000"/>
          <w:sz w:val="28"/>
          <w:szCs w:val="28"/>
        </w:rPr>
        <w:t>азвитие кадрового потенциала</w:t>
      </w:r>
      <w:r w:rsidR="005571C3" w:rsidRPr="00D5670D">
        <w:rPr>
          <w:color w:val="000000"/>
          <w:sz w:val="28"/>
          <w:szCs w:val="28"/>
        </w:rPr>
        <w:t>;</w:t>
      </w:r>
    </w:p>
    <w:p w:rsidR="005571C3" w:rsidRPr="00D5670D" w:rsidRDefault="00416F95" w:rsidP="00EB1128">
      <w:pPr>
        <w:tabs>
          <w:tab w:val="left" w:pos="9498"/>
        </w:tabs>
        <w:autoSpaceDE w:val="0"/>
        <w:autoSpaceDN w:val="0"/>
        <w:adjustRightInd w:val="0"/>
        <w:ind w:firstLine="709"/>
        <w:jc w:val="both"/>
        <w:rPr>
          <w:color w:val="000000"/>
          <w:sz w:val="28"/>
          <w:szCs w:val="28"/>
        </w:rPr>
      </w:pPr>
      <w:r w:rsidRPr="00D5670D">
        <w:rPr>
          <w:color w:val="000000"/>
          <w:sz w:val="28"/>
          <w:szCs w:val="28"/>
        </w:rPr>
        <w:lastRenderedPageBreak/>
        <w:t>–</w:t>
      </w:r>
      <w:r w:rsidR="007F5261" w:rsidRPr="00D5670D">
        <w:rPr>
          <w:color w:val="000000"/>
          <w:sz w:val="28"/>
          <w:szCs w:val="28"/>
        </w:rPr>
        <w:t xml:space="preserve"> с</w:t>
      </w:r>
      <w:r w:rsidR="005571C3" w:rsidRPr="00D5670D">
        <w:rPr>
          <w:color w:val="000000"/>
          <w:sz w:val="28"/>
          <w:szCs w:val="28"/>
        </w:rPr>
        <w:t>окращение безработицы;</w:t>
      </w:r>
    </w:p>
    <w:p w:rsidR="005571C3" w:rsidRPr="00D5670D" w:rsidRDefault="00416F95" w:rsidP="00EB1128">
      <w:pPr>
        <w:tabs>
          <w:tab w:val="left" w:pos="9498"/>
        </w:tabs>
        <w:autoSpaceDE w:val="0"/>
        <w:autoSpaceDN w:val="0"/>
        <w:adjustRightInd w:val="0"/>
        <w:ind w:firstLine="709"/>
        <w:jc w:val="both"/>
        <w:rPr>
          <w:color w:val="000000"/>
          <w:sz w:val="28"/>
          <w:szCs w:val="28"/>
        </w:rPr>
      </w:pPr>
      <w:r w:rsidRPr="00D5670D">
        <w:rPr>
          <w:color w:val="000000"/>
          <w:sz w:val="28"/>
          <w:szCs w:val="28"/>
        </w:rPr>
        <w:t>–</w:t>
      </w:r>
      <w:r w:rsidR="007F5261" w:rsidRPr="00D5670D">
        <w:rPr>
          <w:color w:val="000000"/>
          <w:sz w:val="28"/>
          <w:szCs w:val="28"/>
        </w:rPr>
        <w:t xml:space="preserve"> р</w:t>
      </w:r>
      <w:r w:rsidR="005571C3" w:rsidRPr="00D5670D">
        <w:rPr>
          <w:color w:val="000000"/>
          <w:sz w:val="28"/>
          <w:szCs w:val="28"/>
        </w:rPr>
        <w:t>ост уровня доходов населения;</w:t>
      </w:r>
    </w:p>
    <w:p w:rsidR="005571C3" w:rsidRPr="00D5670D" w:rsidRDefault="00416F95" w:rsidP="00EB1128">
      <w:pPr>
        <w:tabs>
          <w:tab w:val="left" w:pos="9498"/>
        </w:tabs>
        <w:autoSpaceDE w:val="0"/>
        <w:autoSpaceDN w:val="0"/>
        <w:adjustRightInd w:val="0"/>
        <w:ind w:firstLine="709"/>
        <w:jc w:val="both"/>
        <w:rPr>
          <w:color w:val="000000"/>
          <w:sz w:val="28"/>
          <w:szCs w:val="28"/>
        </w:rPr>
      </w:pPr>
      <w:r w:rsidRPr="00D5670D">
        <w:rPr>
          <w:color w:val="000000"/>
          <w:sz w:val="28"/>
          <w:szCs w:val="28"/>
        </w:rPr>
        <w:t>–</w:t>
      </w:r>
      <w:r w:rsidR="007F5261" w:rsidRPr="00D5670D">
        <w:rPr>
          <w:color w:val="000000"/>
          <w:sz w:val="28"/>
          <w:szCs w:val="28"/>
        </w:rPr>
        <w:t xml:space="preserve"> с</w:t>
      </w:r>
      <w:r w:rsidR="00363108" w:rsidRPr="00D5670D">
        <w:rPr>
          <w:color w:val="000000"/>
          <w:sz w:val="28"/>
          <w:szCs w:val="28"/>
        </w:rPr>
        <w:t>окращение оттока населения.</w:t>
      </w:r>
    </w:p>
    <w:p w:rsidR="001C3B2B" w:rsidRPr="00D5670D" w:rsidRDefault="001C3B2B" w:rsidP="00AB3688">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709"/>
        <w:jc w:val="center"/>
        <w:rPr>
          <w:b/>
          <w:color w:val="000000"/>
          <w:sz w:val="28"/>
          <w:szCs w:val="28"/>
        </w:rPr>
      </w:pPr>
    </w:p>
    <w:p w:rsidR="00E91E34" w:rsidRPr="00D5670D" w:rsidRDefault="004D32CF" w:rsidP="00B11D14">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jc w:val="center"/>
        <w:rPr>
          <w:b/>
          <w:color w:val="000000"/>
          <w:sz w:val="32"/>
          <w:szCs w:val="32"/>
        </w:rPr>
      </w:pPr>
      <w:r w:rsidRPr="00D5670D">
        <w:rPr>
          <w:b/>
          <w:color w:val="000000"/>
          <w:sz w:val="32"/>
          <w:szCs w:val="32"/>
        </w:rPr>
        <w:t xml:space="preserve">Раздел 2. </w:t>
      </w:r>
      <w:r w:rsidR="00E91E34" w:rsidRPr="00D5670D">
        <w:rPr>
          <w:b/>
          <w:color w:val="000000"/>
          <w:sz w:val="32"/>
          <w:szCs w:val="32"/>
        </w:rPr>
        <w:t>«Социоэкономика: конкурентные возможности и ос</w:t>
      </w:r>
      <w:r w:rsidR="00E91E34" w:rsidRPr="00D5670D">
        <w:rPr>
          <w:b/>
          <w:color w:val="000000"/>
          <w:sz w:val="32"/>
          <w:szCs w:val="32"/>
        </w:rPr>
        <w:t>о</w:t>
      </w:r>
      <w:r w:rsidR="00E91E34" w:rsidRPr="00D5670D">
        <w:rPr>
          <w:b/>
          <w:color w:val="000000"/>
          <w:sz w:val="32"/>
          <w:szCs w:val="32"/>
        </w:rPr>
        <w:t>бенности развития»</w:t>
      </w:r>
    </w:p>
    <w:p w:rsidR="00C10C1D" w:rsidRPr="00D5670D" w:rsidRDefault="00C10C1D" w:rsidP="00AB3688">
      <w:pPr>
        <w:tabs>
          <w:tab w:val="left" w:pos="9498"/>
        </w:tabs>
        <w:ind w:firstLine="709"/>
        <w:jc w:val="center"/>
        <w:rPr>
          <w:b/>
          <w:color w:val="000000"/>
          <w:sz w:val="28"/>
          <w:szCs w:val="28"/>
        </w:rPr>
      </w:pPr>
    </w:p>
    <w:p w:rsidR="00056A71" w:rsidRPr="00D5670D" w:rsidRDefault="00F53B4F" w:rsidP="00416F95">
      <w:pPr>
        <w:pStyle w:val="a9"/>
        <w:tabs>
          <w:tab w:val="left" w:pos="9498"/>
        </w:tabs>
        <w:ind w:left="0"/>
        <w:jc w:val="center"/>
        <w:rPr>
          <w:color w:val="000000"/>
          <w:sz w:val="28"/>
          <w:szCs w:val="28"/>
        </w:rPr>
      </w:pPr>
      <w:r w:rsidRPr="00D5670D">
        <w:rPr>
          <w:color w:val="000000"/>
          <w:sz w:val="28"/>
          <w:szCs w:val="28"/>
        </w:rPr>
        <w:t>2.1</w:t>
      </w:r>
      <w:r w:rsidR="00056A71" w:rsidRPr="00D5670D">
        <w:rPr>
          <w:color w:val="000000"/>
          <w:sz w:val="28"/>
          <w:szCs w:val="28"/>
        </w:rPr>
        <w:t xml:space="preserve">. Общая характеристика городского округа </w:t>
      </w:r>
      <w:r w:rsidR="00487FB3" w:rsidRPr="00D5670D">
        <w:rPr>
          <w:color w:val="000000"/>
          <w:sz w:val="28"/>
          <w:szCs w:val="28"/>
        </w:rPr>
        <w:t>Пелым</w:t>
      </w:r>
    </w:p>
    <w:p w:rsidR="00487FB3" w:rsidRPr="00D5670D" w:rsidRDefault="00487FB3" w:rsidP="00EB1128">
      <w:pPr>
        <w:pStyle w:val="4"/>
        <w:ind w:firstLine="709"/>
        <w:jc w:val="both"/>
        <w:rPr>
          <w:rFonts w:ascii="Times New Roman" w:hAnsi="Times New Roman"/>
          <w:b w:val="0"/>
          <w:i w:val="0"/>
          <w:color w:val="000000"/>
          <w:sz w:val="28"/>
          <w:szCs w:val="28"/>
        </w:rPr>
      </w:pPr>
      <w:r w:rsidRPr="00D5670D">
        <w:rPr>
          <w:rFonts w:ascii="Times New Roman" w:hAnsi="Times New Roman"/>
          <w:b w:val="0"/>
          <w:i w:val="0"/>
          <w:color w:val="000000"/>
          <w:sz w:val="28"/>
          <w:szCs w:val="28"/>
        </w:rPr>
        <w:t>Городской округа Пелым, областного подчинения, расположен на северо-востоке Свердловской области.</w:t>
      </w:r>
    </w:p>
    <w:p w:rsidR="00487FB3" w:rsidRPr="00D5670D" w:rsidRDefault="00487FB3" w:rsidP="00EB1128">
      <w:pPr>
        <w:ind w:firstLine="709"/>
        <w:jc w:val="both"/>
        <w:rPr>
          <w:color w:val="000000"/>
          <w:sz w:val="28"/>
          <w:szCs w:val="28"/>
        </w:rPr>
      </w:pPr>
      <w:r w:rsidRPr="00D5670D">
        <w:rPr>
          <w:color w:val="000000"/>
          <w:sz w:val="28"/>
          <w:szCs w:val="28"/>
        </w:rPr>
        <w:t xml:space="preserve">С севера и запада городской округ граничит с Ивдельским городским округом, длина границы </w:t>
      </w:r>
      <w:smartTag w:uri="urn:schemas-microsoft-com:office:smarttags" w:element="metricconverter">
        <w:smartTagPr>
          <w:attr w:name="ProductID" w:val="253,5 км"/>
        </w:smartTagPr>
        <w:r w:rsidRPr="00D5670D">
          <w:rPr>
            <w:color w:val="000000"/>
            <w:sz w:val="28"/>
            <w:szCs w:val="28"/>
          </w:rPr>
          <w:t>253,5 км</w:t>
        </w:r>
      </w:smartTag>
      <w:r w:rsidRPr="00D5670D">
        <w:rPr>
          <w:color w:val="000000"/>
          <w:sz w:val="28"/>
          <w:szCs w:val="28"/>
        </w:rPr>
        <w:t xml:space="preserve">. На юге смежным образованием является Гаринский городской округ, протяженность границы </w:t>
      </w:r>
      <w:smartTag w:uri="urn:schemas-microsoft-com:office:smarttags" w:element="metricconverter">
        <w:smartTagPr>
          <w:attr w:name="ProductID" w:val="20 км"/>
        </w:smartTagPr>
        <w:r w:rsidRPr="00D5670D">
          <w:rPr>
            <w:color w:val="000000"/>
            <w:sz w:val="28"/>
            <w:szCs w:val="28"/>
          </w:rPr>
          <w:t>20 км</w:t>
        </w:r>
      </w:smartTag>
      <w:r w:rsidRPr="00D5670D">
        <w:rPr>
          <w:color w:val="000000"/>
          <w:sz w:val="28"/>
          <w:szCs w:val="28"/>
        </w:rPr>
        <w:t xml:space="preserve">. На востоке городской округ граничит с Тюменской областью, протяженность границы </w:t>
      </w:r>
      <w:smartTag w:uri="urn:schemas-microsoft-com:office:smarttags" w:element="metricconverter">
        <w:smartTagPr>
          <w:attr w:name="ProductID" w:val="136 км"/>
        </w:smartTagPr>
        <w:r w:rsidRPr="00D5670D">
          <w:rPr>
            <w:color w:val="000000"/>
            <w:sz w:val="28"/>
            <w:szCs w:val="28"/>
          </w:rPr>
          <w:t>136 км</w:t>
        </w:r>
      </w:smartTag>
      <w:r w:rsidRPr="00D5670D">
        <w:rPr>
          <w:color w:val="000000"/>
          <w:sz w:val="28"/>
          <w:szCs w:val="28"/>
        </w:rPr>
        <w:t>. Общая площадь городского округа Пелым составляет 490,533 тыс. га, из них 159 тыс. га (1/3 всей площади) болот</w:t>
      </w:r>
      <w:r w:rsidR="0071478E" w:rsidRPr="00D5670D">
        <w:rPr>
          <w:color w:val="000000"/>
          <w:sz w:val="28"/>
          <w:szCs w:val="28"/>
        </w:rPr>
        <w:t>о</w:t>
      </w:r>
      <w:r w:rsidRPr="00D5670D">
        <w:rPr>
          <w:color w:val="000000"/>
          <w:sz w:val="28"/>
          <w:szCs w:val="28"/>
        </w:rPr>
        <w:t>.</w:t>
      </w:r>
    </w:p>
    <w:p w:rsidR="00487FB3" w:rsidRPr="00D5670D" w:rsidRDefault="00487FB3" w:rsidP="00EB1128">
      <w:pPr>
        <w:ind w:firstLine="709"/>
        <w:jc w:val="both"/>
        <w:rPr>
          <w:color w:val="000000"/>
          <w:sz w:val="28"/>
          <w:szCs w:val="28"/>
        </w:rPr>
      </w:pPr>
      <w:r w:rsidRPr="00D5670D">
        <w:rPr>
          <w:color w:val="000000"/>
          <w:sz w:val="28"/>
          <w:szCs w:val="28"/>
        </w:rPr>
        <w:t xml:space="preserve">Наибольшая длина с севера на юг составляет </w:t>
      </w:r>
      <w:smartTag w:uri="urn:schemas-microsoft-com:office:smarttags" w:element="metricconverter">
        <w:smartTagPr>
          <w:attr w:name="ProductID" w:val="145 км"/>
        </w:smartTagPr>
        <w:r w:rsidRPr="00D5670D">
          <w:rPr>
            <w:color w:val="000000"/>
            <w:sz w:val="28"/>
            <w:szCs w:val="28"/>
          </w:rPr>
          <w:t>145 км</w:t>
        </w:r>
      </w:smartTag>
      <w:r w:rsidRPr="00D5670D">
        <w:rPr>
          <w:color w:val="000000"/>
          <w:sz w:val="28"/>
          <w:szCs w:val="28"/>
        </w:rPr>
        <w:t xml:space="preserve"> и с запада на восток- </w:t>
      </w:r>
      <w:smartTag w:uri="urn:schemas-microsoft-com:office:smarttags" w:element="metricconverter">
        <w:smartTagPr>
          <w:attr w:name="ProductID" w:val="60 км"/>
        </w:smartTagPr>
        <w:r w:rsidRPr="00D5670D">
          <w:rPr>
            <w:color w:val="000000"/>
            <w:sz w:val="28"/>
            <w:szCs w:val="28"/>
          </w:rPr>
          <w:t>60 км</w:t>
        </w:r>
      </w:smartTag>
      <w:r w:rsidRPr="00D5670D">
        <w:rPr>
          <w:color w:val="000000"/>
          <w:sz w:val="28"/>
          <w:szCs w:val="28"/>
        </w:rPr>
        <w:t xml:space="preserve">. Расстояние от г.Екатеринбурга составляет </w:t>
      </w:r>
      <w:smartTag w:uri="urn:schemas-microsoft-com:office:smarttags" w:element="metricconverter">
        <w:smartTagPr>
          <w:attr w:name="ProductID" w:val="700 км"/>
        </w:smartTagPr>
        <w:r w:rsidRPr="00D5670D">
          <w:rPr>
            <w:color w:val="000000"/>
            <w:sz w:val="28"/>
            <w:szCs w:val="28"/>
          </w:rPr>
          <w:t>700 км</w:t>
        </w:r>
      </w:smartTag>
      <w:r w:rsidRPr="00D5670D">
        <w:rPr>
          <w:color w:val="000000"/>
          <w:sz w:val="28"/>
          <w:szCs w:val="28"/>
        </w:rPr>
        <w:t xml:space="preserve"> по железной дороге Свердловск - Приобье.</w:t>
      </w:r>
    </w:p>
    <w:p w:rsidR="00487FB3" w:rsidRPr="00D5670D" w:rsidRDefault="00487FB3" w:rsidP="00EB1128">
      <w:pPr>
        <w:ind w:firstLine="709"/>
        <w:jc w:val="both"/>
        <w:rPr>
          <w:color w:val="000000"/>
          <w:sz w:val="28"/>
          <w:szCs w:val="28"/>
        </w:rPr>
      </w:pPr>
      <w:r w:rsidRPr="00D5670D">
        <w:rPr>
          <w:color w:val="000000"/>
          <w:sz w:val="28"/>
          <w:szCs w:val="28"/>
        </w:rPr>
        <w:t xml:space="preserve">На территории городского округа протекает река Пелым, которая является прекраснейшим туристическим маршрутом - исток в горах Северного Урала. Площадь водосбора реки Пелым: длина реки от истока - </w:t>
      </w:r>
      <w:smartTag w:uri="urn:schemas-microsoft-com:office:smarttags" w:element="metricconverter">
        <w:smartTagPr>
          <w:attr w:name="ProductID" w:val="420 км"/>
        </w:smartTagPr>
        <w:r w:rsidRPr="00D5670D">
          <w:rPr>
            <w:color w:val="000000"/>
            <w:sz w:val="28"/>
            <w:szCs w:val="28"/>
          </w:rPr>
          <w:t>420 км</w:t>
        </w:r>
      </w:smartTag>
      <w:r w:rsidRPr="00D5670D">
        <w:rPr>
          <w:color w:val="000000"/>
          <w:sz w:val="28"/>
          <w:szCs w:val="28"/>
        </w:rPr>
        <w:t xml:space="preserve">, скорость течения 0,5 м/сек. Ширина реки </w:t>
      </w:r>
      <w:smartTag w:uri="urn:schemas-microsoft-com:office:smarttags" w:element="metricconverter">
        <w:smartTagPr>
          <w:attr w:name="ProductID" w:val="40 м"/>
        </w:smartTagPr>
        <w:r w:rsidRPr="00D5670D">
          <w:rPr>
            <w:color w:val="000000"/>
            <w:sz w:val="28"/>
            <w:szCs w:val="28"/>
          </w:rPr>
          <w:t>40 м</w:t>
        </w:r>
      </w:smartTag>
      <w:r w:rsidRPr="00D5670D">
        <w:rPr>
          <w:color w:val="000000"/>
          <w:sz w:val="28"/>
          <w:szCs w:val="28"/>
        </w:rPr>
        <w:t xml:space="preserve">, глубина - </w:t>
      </w:r>
      <w:smartTag w:uri="urn:schemas-microsoft-com:office:smarttags" w:element="metricconverter">
        <w:smartTagPr>
          <w:attr w:name="ProductID" w:val="5,91 м"/>
        </w:smartTagPr>
        <w:r w:rsidRPr="00D5670D">
          <w:rPr>
            <w:color w:val="000000"/>
            <w:sz w:val="28"/>
            <w:szCs w:val="28"/>
          </w:rPr>
          <w:t>5,91 м</w:t>
        </w:r>
      </w:smartTag>
      <w:r w:rsidRPr="00D5670D">
        <w:rPr>
          <w:color w:val="000000"/>
          <w:sz w:val="28"/>
          <w:szCs w:val="28"/>
        </w:rPr>
        <w:t>.</w:t>
      </w:r>
    </w:p>
    <w:p w:rsidR="00487FB3" w:rsidRPr="00D5670D" w:rsidRDefault="00487FB3" w:rsidP="00EB1128">
      <w:pPr>
        <w:ind w:firstLine="709"/>
        <w:jc w:val="both"/>
        <w:rPr>
          <w:color w:val="000000"/>
          <w:sz w:val="28"/>
          <w:szCs w:val="28"/>
        </w:rPr>
      </w:pPr>
      <w:r w:rsidRPr="00D5670D">
        <w:rPr>
          <w:color w:val="000000"/>
          <w:sz w:val="28"/>
          <w:szCs w:val="28"/>
        </w:rPr>
        <w:t xml:space="preserve">В половодье, которое происходит с 1 мая до 15 июня, подъем уровня воды в реке составляет 6 - </w:t>
      </w:r>
      <w:smartTag w:uri="urn:schemas-microsoft-com:office:smarttags" w:element="metricconverter">
        <w:smartTagPr>
          <w:attr w:name="ProductID" w:val="7 метров"/>
        </w:smartTagPr>
        <w:r w:rsidRPr="00D5670D">
          <w:rPr>
            <w:color w:val="000000"/>
            <w:sz w:val="28"/>
            <w:szCs w:val="28"/>
          </w:rPr>
          <w:t>7 метров</w:t>
        </w:r>
      </w:smartTag>
      <w:r w:rsidRPr="00D5670D">
        <w:rPr>
          <w:color w:val="000000"/>
          <w:sz w:val="28"/>
          <w:szCs w:val="28"/>
        </w:rPr>
        <w:t xml:space="preserve">. Ледостав длится в среднем 190 дней, с 25 октября по 1 мая, толщина льда к концу зимы достигает от 60 до </w:t>
      </w:r>
      <w:smartTag w:uri="urn:schemas-microsoft-com:office:smarttags" w:element="metricconverter">
        <w:smartTagPr>
          <w:attr w:name="ProductID" w:val="90 см"/>
        </w:smartTagPr>
        <w:r w:rsidRPr="00D5670D">
          <w:rPr>
            <w:color w:val="000000"/>
            <w:sz w:val="28"/>
            <w:szCs w:val="28"/>
          </w:rPr>
          <w:t>90 см</w:t>
        </w:r>
      </w:smartTag>
      <w:r w:rsidRPr="00D5670D">
        <w:rPr>
          <w:color w:val="000000"/>
          <w:sz w:val="28"/>
          <w:szCs w:val="28"/>
        </w:rPr>
        <w:t>.</w:t>
      </w:r>
    </w:p>
    <w:p w:rsidR="00487FB3" w:rsidRPr="00D5670D" w:rsidRDefault="00487FB3" w:rsidP="00EB1128">
      <w:pPr>
        <w:ind w:firstLine="709"/>
        <w:jc w:val="both"/>
        <w:rPr>
          <w:color w:val="000000"/>
          <w:sz w:val="28"/>
          <w:szCs w:val="28"/>
        </w:rPr>
      </w:pPr>
      <w:r w:rsidRPr="00D5670D">
        <w:rPr>
          <w:color w:val="000000"/>
          <w:sz w:val="28"/>
          <w:szCs w:val="28"/>
        </w:rPr>
        <w:t>Из природных ресурсов городской округ имеет большой запас древесины. Количество спелых и перестойных лесов составляет 38 млн. 600 тыс. кубических метров.</w:t>
      </w:r>
    </w:p>
    <w:p w:rsidR="00487FB3" w:rsidRPr="00D5670D" w:rsidRDefault="00487FB3" w:rsidP="00EB1128">
      <w:pPr>
        <w:ind w:firstLine="709"/>
        <w:jc w:val="both"/>
        <w:rPr>
          <w:color w:val="000000"/>
          <w:sz w:val="28"/>
          <w:szCs w:val="28"/>
        </w:rPr>
      </w:pPr>
      <w:r w:rsidRPr="00D5670D">
        <w:rPr>
          <w:color w:val="000000"/>
          <w:sz w:val="28"/>
          <w:szCs w:val="28"/>
        </w:rPr>
        <w:t>Другими природными ресурсами и полезными ископаемыми на сегодня городской округ не располагает.</w:t>
      </w:r>
    </w:p>
    <w:p w:rsidR="00487FB3" w:rsidRPr="00D5670D" w:rsidRDefault="00487FB3" w:rsidP="00EB1128">
      <w:pPr>
        <w:pStyle w:val="29"/>
        <w:spacing w:after="0" w:line="240" w:lineRule="auto"/>
        <w:ind w:left="0" w:firstLine="709"/>
        <w:jc w:val="both"/>
        <w:rPr>
          <w:color w:val="000000"/>
          <w:sz w:val="28"/>
          <w:szCs w:val="28"/>
        </w:rPr>
      </w:pPr>
      <w:r w:rsidRPr="00D5670D">
        <w:rPr>
          <w:color w:val="000000"/>
          <w:sz w:val="28"/>
          <w:szCs w:val="28"/>
        </w:rPr>
        <w:t xml:space="preserve">Устав муниципального образования поселок Пелым принят на заседании поселкового Совета 22 апреля 1996 года и зарегистрирован Управлением юстиции Свердловской области 5 июня 1996 года №70. </w:t>
      </w:r>
    </w:p>
    <w:p w:rsidR="00056A71" w:rsidRPr="00D5670D" w:rsidRDefault="00056A71" w:rsidP="00EB1128">
      <w:pPr>
        <w:pStyle w:val="29"/>
        <w:spacing w:after="0" w:line="240" w:lineRule="auto"/>
        <w:ind w:left="0" w:firstLine="709"/>
        <w:jc w:val="both"/>
        <w:rPr>
          <w:color w:val="000000"/>
          <w:sz w:val="28"/>
          <w:szCs w:val="28"/>
        </w:rPr>
      </w:pPr>
      <w:r w:rsidRPr="00D5670D">
        <w:rPr>
          <w:color w:val="000000"/>
          <w:sz w:val="28"/>
          <w:szCs w:val="28"/>
        </w:rPr>
        <w:t xml:space="preserve">В настоящее время городской округ </w:t>
      </w:r>
      <w:r w:rsidR="00487FB3" w:rsidRPr="00D5670D">
        <w:rPr>
          <w:color w:val="000000"/>
          <w:sz w:val="28"/>
          <w:szCs w:val="28"/>
        </w:rPr>
        <w:t>Пелым</w:t>
      </w:r>
      <w:r w:rsidRPr="00D5670D">
        <w:rPr>
          <w:color w:val="000000"/>
          <w:sz w:val="28"/>
          <w:szCs w:val="28"/>
        </w:rPr>
        <w:t xml:space="preserve"> является муниципальным образованием в составе Свердловской области.</w:t>
      </w:r>
    </w:p>
    <w:p w:rsidR="00056A71" w:rsidRPr="00D5670D" w:rsidRDefault="00056A71" w:rsidP="00EB1128">
      <w:pPr>
        <w:pStyle w:val="af5"/>
        <w:tabs>
          <w:tab w:val="left" w:pos="9498"/>
        </w:tabs>
        <w:spacing w:line="240" w:lineRule="auto"/>
        <w:rPr>
          <w:color w:val="000000"/>
        </w:rPr>
      </w:pPr>
      <w:r w:rsidRPr="00D5670D">
        <w:rPr>
          <w:color w:val="000000"/>
        </w:rPr>
        <w:t>Представительным органом местного самоуправления является Дума г</w:t>
      </w:r>
      <w:r w:rsidRPr="00D5670D">
        <w:rPr>
          <w:color w:val="000000"/>
        </w:rPr>
        <w:t>о</w:t>
      </w:r>
      <w:r w:rsidRPr="00D5670D">
        <w:rPr>
          <w:color w:val="000000"/>
        </w:rPr>
        <w:t xml:space="preserve">родского округа </w:t>
      </w:r>
      <w:r w:rsidR="00487FB3" w:rsidRPr="00D5670D">
        <w:rPr>
          <w:color w:val="000000"/>
        </w:rPr>
        <w:t>Пелым</w:t>
      </w:r>
      <w:r w:rsidRPr="00D5670D">
        <w:rPr>
          <w:color w:val="000000"/>
        </w:rPr>
        <w:t>, состоящая из 2</w:t>
      </w:r>
      <w:r w:rsidR="00487FB3" w:rsidRPr="00D5670D">
        <w:rPr>
          <w:color w:val="000000"/>
        </w:rPr>
        <w:t>4</w:t>
      </w:r>
      <w:r w:rsidRPr="00D5670D">
        <w:rPr>
          <w:color w:val="000000"/>
        </w:rPr>
        <w:t xml:space="preserve"> депутатов.</w:t>
      </w:r>
    </w:p>
    <w:p w:rsidR="00056A71" w:rsidRPr="00D5670D" w:rsidRDefault="00056A71" w:rsidP="00EB1128">
      <w:pPr>
        <w:pStyle w:val="af5"/>
        <w:tabs>
          <w:tab w:val="left" w:pos="9498"/>
        </w:tabs>
        <w:spacing w:line="240" w:lineRule="auto"/>
        <w:rPr>
          <w:color w:val="000000"/>
        </w:rPr>
      </w:pPr>
      <w:r w:rsidRPr="00D5670D">
        <w:rPr>
          <w:color w:val="000000"/>
        </w:rPr>
        <w:t xml:space="preserve">Исполнительно-распорядительный орган местного самоуправления </w:t>
      </w:r>
      <w:r w:rsidR="003046D6" w:rsidRPr="00D5670D">
        <w:rPr>
          <w:color w:val="000000"/>
        </w:rPr>
        <w:t>–</w:t>
      </w:r>
      <w:r w:rsidRPr="00D5670D">
        <w:rPr>
          <w:color w:val="000000"/>
        </w:rPr>
        <w:t xml:space="preserve"> А</w:t>
      </w:r>
      <w:r w:rsidRPr="00D5670D">
        <w:rPr>
          <w:color w:val="000000"/>
        </w:rPr>
        <w:t>д</w:t>
      </w:r>
      <w:r w:rsidRPr="00D5670D">
        <w:rPr>
          <w:color w:val="000000"/>
        </w:rPr>
        <w:t>министрация</w:t>
      </w:r>
      <w:r w:rsidR="003046D6" w:rsidRPr="00D5670D">
        <w:rPr>
          <w:color w:val="000000"/>
        </w:rPr>
        <w:t xml:space="preserve"> </w:t>
      </w:r>
      <w:r w:rsidR="00487FB3" w:rsidRPr="00D5670D">
        <w:rPr>
          <w:color w:val="000000"/>
        </w:rPr>
        <w:t>городского округа Пелым</w:t>
      </w:r>
      <w:r w:rsidRPr="00D5670D">
        <w:rPr>
          <w:color w:val="000000"/>
        </w:rPr>
        <w:t>.</w:t>
      </w:r>
    </w:p>
    <w:p w:rsidR="00416F95" w:rsidRPr="00D5670D" w:rsidRDefault="00416F95" w:rsidP="00416F95">
      <w:pPr>
        <w:pStyle w:val="a9"/>
        <w:tabs>
          <w:tab w:val="left" w:pos="9498"/>
        </w:tabs>
        <w:ind w:left="0"/>
        <w:jc w:val="center"/>
        <w:rPr>
          <w:color w:val="000000"/>
          <w:sz w:val="28"/>
          <w:szCs w:val="28"/>
        </w:rPr>
      </w:pPr>
    </w:p>
    <w:p w:rsidR="00056A71" w:rsidRPr="00D5670D" w:rsidRDefault="00F53B4F" w:rsidP="00416F95">
      <w:pPr>
        <w:pStyle w:val="a9"/>
        <w:tabs>
          <w:tab w:val="left" w:pos="9498"/>
        </w:tabs>
        <w:ind w:left="0"/>
        <w:jc w:val="center"/>
        <w:rPr>
          <w:color w:val="000000"/>
          <w:sz w:val="28"/>
          <w:szCs w:val="28"/>
        </w:rPr>
      </w:pPr>
      <w:r w:rsidRPr="00D5670D">
        <w:rPr>
          <w:color w:val="000000"/>
          <w:sz w:val="28"/>
          <w:szCs w:val="28"/>
        </w:rPr>
        <w:t>2.2</w:t>
      </w:r>
      <w:r w:rsidR="00056A71" w:rsidRPr="00D5670D">
        <w:rPr>
          <w:color w:val="000000"/>
          <w:sz w:val="28"/>
          <w:szCs w:val="28"/>
        </w:rPr>
        <w:t>. Анализ отраслевых направлений и сфер деятельности</w:t>
      </w:r>
    </w:p>
    <w:p w:rsidR="00EB1128" w:rsidRPr="00D5670D" w:rsidRDefault="00EB1128" w:rsidP="00416F95">
      <w:pPr>
        <w:pStyle w:val="a9"/>
        <w:tabs>
          <w:tab w:val="left" w:pos="9498"/>
        </w:tabs>
        <w:ind w:left="0"/>
        <w:jc w:val="center"/>
        <w:rPr>
          <w:color w:val="000000"/>
          <w:sz w:val="28"/>
          <w:szCs w:val="28"/>
        </w:rPr>
      </w:pPr>
    </w:p>
    <w:p w:rsidR="00056A71" w:rsidRPr="00D5670D" w:rsidRDefault="00F53B4F" w:rsidP="00416F95">
      <w:pPr>
        <w:pStyle w:val="a9"/>
        <w:tabs>
          <w:tab w:val="left" w:pos="9498"/>
        </w:tabs>
        <w:ind w:left="0"/>
        <w:jc w:val="center"/>
        <w:rPr>
          <w:color w:val="000000"/>
          <w:sz w:val="28"/>
          <w:szCs w:val="28"/>
        </w:rPr>
      </w:pPr>
      <w:r w:rsidRPr="00D5670D">
        <w:rPr>
          <w:color w:val="000000"/>
          <w:sz w:val="28"/>
          <w:szCs w:val="28"/>
        </w:rPr>
        <w:lastRenderedPageBreak/>
        <w:t>2.2</w:t>
      </w:r>
      <w:r w:rsidR="00056A71" w:rsidRPr="00D5670D">
        <w:rPr>
          <w:color w:val="000000"/>
          <w:sz w:val="28"/>
          <w:szCs w:val="28"/>
        </w:rPr>
        <w:t>.</w:t>
      </w:r>
      <w:r w:rsidR="00487FB3" w:rsidRPr="00D5670D">
        <w:rPr>
          <w:color w:val="000000"/>
          <w:sz w:val="28"/>
          <w:szCs w:val="28"/>
        </w:rPr>
        <w:t>1</w:t>
      </w:r>
      <w:r w:rsidR="00056A71" w:rsidRPr="00D5670D">
        <w:rPr>
          <w:color w:val="000000"/>
          <w:sz w:val="28"/>
          <w:szCs w:val="28"/>
        </w:rPr>
        <w:t>.Экономический потенциал</w:t>
      </w:r>
    </w:p>
    <w:p w:rsidR="00056A71" w:rsidRPr="00D5670D" w:rsidRDefault="00056A71" w:rsidP="00416F95">
      <w:pPr>
        <w:pStyle w:val="a9"/>
        <w:tabs>
          <w:tab w:val="left" w:pos="9498"/>
        </w:tabs>
        <w:ind w:left="0"/>
        <w:jc w:val="center"/>
        <w:rPr>
          <w:color w:val="000000"/>
          <w:sz w:val="28"/>
          <w:szCs w:val="28"/>
        </w:rPr>
      </w:pPr>
    </w:p>
    <w:p w:rsidR="00056A71" w:rsidRPr="00D5670D" w:rsidRDefault="00056A71" w:rsidP="00416F95">
      <w:pPr>
        <w:pStyle w:val="a9"/>
        <w:tabs>
          <w:tab w:val="left" w:pos="9498"/>
        </w:tabs>
        <w:ind w:left="0"/>
        <w:jc w:val="center"/>
        <w:rPr>
          <w:color w:val="000000"/>
          <w:sz w:val="28"/>
          <w:szCs w:val="28"/>
        </w:rPr>
      </w:pPr>
      <w:r w:rsidRPr="00D5670D">
        <w:rPr>
          <w:color w:val="000000"/>
          <w:sz w:val="28"/>
          <w:szCs w:val="28"/>
        </w:rPr>
        <w:t>Промышленность</w:t>
      </w:r>
    </w:p>
    <w:p w:rsidR="0071478E" w:rsidRPr="00D5670D" w:rsidRDefault="0071478E" w:rsidP="00EB1128">
      <w:pPr>
        <w:pStyle w:val="a9"/>
        <w:tabs>
          <w:tab w:val="left" w:pos="9498"/>
        </w:tabs>
        <w:ind w:left="0"/>
        <w:jc w:val="center"/>
        <w:rPr>
          <w:color w:val="000000"/>
          <w:sz w:val="28"/>
          <w:szCs w:val="28"/>
        </w:rPr>
      </w:pPr>
    </w:p>
    <w:p w:rsidR="00056A71" w:rsidRPr="00D5670D" w:rsidRDefault="00056A71" w:rsidP="00EB1128">
      <w:pPr>
        <w:tabs>
          <w:tab w:val="left" w:pos="9498"/>
        </w:tabs>
        <w:ind w:firstLine="709"/>
        <w:jc w:val="both"/>
        <w:rPr>
          <w:color w:val="000000"/>
          <w:sz w:val="28"/>
          <w:szCs w:val="28"/>
        </w:rPr>
      </w:pPr>
      <w:r w:rsidRPr="00D5670D">
        <w:rPr>
          <w:color w:val="000000"/>
          <w:sz w:val="28"/>
          <w:szCs w:val="28"/>
        </w:rPr>
        <w:t xml:space="preserve">В настоящее время промышленное производство городского округа </w:t>
      </w:r>
      <w:r w:rsidR="00487FB3" w:rsidRPr="00D5670D">
        <w:rPr>
          <w:color w:val="000000"/>
          <w:sz w:val="28"/>
          <w:szCs w:val="28"/>
        </w:rPr>
        <w:t>Пелым представлено предприятиями</w:t>
      </w:r>
      <w:r w:rsidRPr="00D5670D">
        <w:rPr>
          <w:color w:val="000000"/>
          <w:sz w:val="28"/>
          <w:szCs w:val="28"/>
        </w:rPr>
        <w:t xml:space="preserve"> обрабатывающих производств и предпр</w:t>
      </w:r>
      <w:r w:rsidRPr="00D5670D">
        <w:rPr>
          <w:color w:val="000000"/>
          <w:sz w:val="28"/>
          <w:szCs w:val="28"/>
        </w:rPr>
        <w:t>и</w:t>
      </w:r>
      <w:r w:rsidRPr="00D5670D">
        <w:rPr>
          <w:color w:val="000000"/>
          <w:sz w:val="28"/>
          <w:szCs w:val="28"/>
        </w:rPr>
        <w:t>ятиями, от</w:t>
      </w:r>
      <w:r w:rsidR="00F4693F" w:rsidRPr="00D5670D">
        <w:rPr>
          <w:color w:val="000000"/>
          <w:sz w:val="28"/>
          <w:szCs w:val="28"/>
        </w:rPr>
        <w:t>носящимися к виду экономической</w:t>
      </w:r>
      <w:r w:rsidR="0071478E" w:rsidRPr="00D5670D">
        <w:rPr>
          <w:color w:val="000000"/>
          <w:sz w:val="28"/>
          <w:szCs w:val="28"/>
        </w:rPr>
        <w:t xml:space="preserve"> деятельности</w:t>
      </w:r>
      <w:r w:rsidR="00F4693F" w:rsidRPr="00D5670D">
        <w:rPr>
          <w:color w:val="000000"/>
          <w:sz w:val="28"/>
          <w:szCs w:val="28"/>
        </w:rPr>
        <w:t>.</w:t>
      </w:r>
    </w:p>
    <w:p w:rsidR="00056A71" w:rsidRPr="00D5670D" w:rsidRDefault="00056A71" w:rsidP="00EB1128">
      <w:pPr>
        <w:tabs>
          <w:tab w:val="left" w:pos="9498"/>
        </w:tabs>
        <w:ind w:firstLine="709"/>
        <w:jc w:val="both"/>
        <w:rPr>
          <w:color w:val="000000"/>
          <w:sz w:val="28"/>
          <w:szCs w:val="28"/>
        </w:rPr>
      </w:pPr>
      <w:r w:rsidRPr="00D5670D">
        <w:rPr>
          <w:color w:val="000000"/>
          <w:sz w:val="28"/>
          <w:szCs w:val="28"/>
        </w:rPr>
        <w:t xml:space="preserve">По виду деятельности «обрабатывающие производства» функционирует </w:t>
      </w:r>
      <w:r w:rsidR="00F4693F" w:rsidRPr="00D5670D">
        <w:rPr>
          <w:color w:val="000000"/>
          <w:sz w:val="28"/>
          <w:szCs w:val="28"/>
        </w:rPr>
        <w:t>1</w:t>
      </w:r>
      <w:r w:rsidR="00092CF6" w:rsidRPr="00D5670D">
        <w:rPr>
          <w:color w:val="000000"/>
          <w:sz w:val="28"/>
          <w:szCs w:val="28"/>
        </w:rPr>
        <w:t xml:space="preserve"> предприятие</w:t>
      </w:r>
      <w:r w:rsidR="00884FC2" w:rsidRPr="00D5670D">
        <w:rPr>
          <w:color w:val="000000"/>
          <w:sz w:val="28"/>
          <w:szCs w:val="28"/>
        </w:rPr>
        <w:t xml:space="preserve">, </w:t>
      </w:r>
      <w:r w:rsidR="00092CF6" w:rsidRPr="00D5670D">
        <w:rPr>
          <w:color w:val="000000"/>
          <w:sz w:val="28"/>
          <w:szCs w:val="28"/>
        </w:rPr>
        <w:t xml:space="preserve">предприятие пищевой промышленности МУП </w:t>
      </w:r>
      <w:r w:rsidRPr="00D5670D">
        <w:rPr>
          <w:color w:val="000000"/>
          <w:sz w:val="28"/>
          <w:szCs w:val="28"/>
        </w:rPr>
        <w:t xml:space="preserve"> «</w:t>
      </w:r>
      <w:r w:rsidR="00092CF6" w:rsidRPr="00D5670D">
        <w:rPr>
          <w:color w:val="000000"/>
          <w:sz w:val="28"/>
          <w:szCs w:val="28"/>
        </w:rPr>
        <w:t>Хазар</w:t>
      </w:r>
      <w:r w:rsidRPr="00D5670D">
        <w:rPr>
          <w:color w:val="000000"/>
          <w:sz w:val="28"/>
          <w:szCs w:val="28"/>
        </w:rPr>
        <w:t>»;</w:t>
      </w:r>
    </w:p>
    <w:p w:rsidR="00056A71" w:rsidRPr="00D5670D" w:rsidRDefault="00056A71" w:rsidP="00EB1128">
      <w:pPr>
        <w:tabs>
          <w:tab w:val="left" w:pos="9498"/>
        </w:tabs>
        <w:ind w:firstLine="709"/>
        <w:jc w:val="both"/>
        <w:rPr>
          <w:color w:val="000000"/>
          <w:sz w:val="28"/>
          <w:szCs w:val="28"/>
        </w:rPr>
      </w:pPr>
      <w:r w:rsidRPr="00D5670D">
        <w:rPr>
          <w:color w:val="000000"/>
          <w:sz w:val="28"/>
          <w:szCs w:val="28"/>
        </w:rPr>
        <w:t>По виду деятельности «производство и распределение электроэнергии, газа и воды» функционирует 1 организация</w:t>
      </w:r>
      <w:r w:rsidR="005E1DAE" w:rsidRPr="00D5670D">
        <w:rPr>
          <w:color w:val="000000"/>
          <w:sz w:val="28"/>
          <w:szCs w:val="28"/>
        </w:rPr>
        <w:t>,</w:t>
      </w:r>
      <w:r w:rsidRPr="00D5670D">
        <w:rPr>
          <w:color w:val="000000"/>
          <w:sz w:val="28"/>
          <w:szCs w:val="28"/>
        </w:rPr>
        <w:t xml:space="preserve"> относящ</w:t>
      </w:r>
      <w:r w:rsidR="005E1DAE" w:rsidRPr="00D5670D">
        <w:rPr>
          <w:color w:val="000000"/>
          <w:sz w:val="28"/>
          <w:szCs w:val="28"/>
        </w:rPr>
        <w:t>аяся</w:t>
      </w:r>
      <w:r w:rsidRPr="00D5670D">
        <w:rPr>
          <w:color w:val="000000"/>
          <w:sz w:val="28"/>
          <w:szCs w:val="28"/>
        </w:rPr>
        <w:t xml:space="preserve"> к категории «крупные и средние»</w:t>
      </w:r>
      <w:r w:rsidR="00884FC2" w:rsidRPr="00D5670D">
        <w:rPr>
          <w:color w:val="000000"/>
          <w:sz w:val="28"/>
          <w:szCs w:val="28"/>
        </w:rPr>
        <w:t xml:space="preserve">, </w:t>
      </w:r>
      <w:r w:rsidR="00F4693F" w:rsidRPr="00D5670D">
        <w:rPr>
          <w:color w:val="000000"/>
          <w:sz w:val="28"/>
          <w:szCs w:val="28"/>
        </w:rPr>
        <w:t>Пелымские Районные коммунальные энергетические системы Государственного унитарного предприятия Свердловской области «Облкоммунэнерго</w:t>
      </w:r>
      <w:r w:rsidR="00092CF6" w:rsidRPr="00D5670D">
        <w:rPr>
          <w:color w:val="000000"/>
          <w:sz w:val="28"/>
          <w:szCs w:val="28"/>
        </w:rPr>
        <w:t>»</w:t>
      </w:r>
      <w:r w:rsidRPr="00D5670D">
        <w:rPr>
          <w:color w:val="000000"/>
          <w:sz w:val="28"/>
          <w:szCs w:val="28"/>
        </w:rPr>
        <w:t>.</w:t>
      </w:r>
    </w:p>
    <w:p w:rsidR="00056A71" w:rsidRPr="00D5670D" w:rsidRDefault="00092CF6" w:rsidP="00EB1128">
      <w:pPr>
        <w:shd w:val="clear" w:color="auto" w:fill="FFFFFF"/>
        <w:tabs>
          <w:tab w:val="left" w:pos="9498"/>
        </w:tabs>
        <w:ind w:firstLine="709"/>
        <w:jc w:val="both"/>
        <w:rPr>
          <w:color w:val="000000"/>
          <w:sz w:val="28"/>
          <w:szCs w:val="28"/>
        </w:rPr>
      </w:pPr>
      <w:r w:rsidRPr="00D5670D">
        <w:rPr>
          <w:color w:val="000000"/>
          <w:sz w:val="28"/>
          <w:szCs w:val="28"/>
        </w:rPr>
        <w:t>К</w:t>
      </w:r>
      <w:r w:rsidR="00804A6E" w:rsidRPr="00D5670D">
        <w:rPr>
          <w:color w:val="000000"/>
          <w:sz w:val="28"/>
          <w:szCs w:val="28"/>
        </w:rPr>
        <w:t xml:space="preserve"> градообразующим предприятиям </w:t>
      </w:r>
      <w:r w:rsidRPr="00D5670D">
        <w:rPr>
          <w:color w:val="000000"/>
          <w:sz w:val="28"/>
          <w:szCs w:val="28"/>
        </w:rPr>
        <w:t>городского округа Пелым</w:t>
      </w:r>
      <w:r w:rsidR="00056A71" w:rsidRPr="00D5670D">
        <w:rPr>
          <w:color w:val="000000"/>
          <w:sz w:val="28"/>
          <w:szCs w:val="28"/>
        </w:rPr>
        <w:t xml:space="preserve"> о</w:t>
      </w:r>
      <w:r w:rsidR="00804A6E" w:rsidRPr="00D5670D">
        <w:rPr>
          <w:color w:val="000000"/>
          <w:sz w:val="28"/>
          <w:szCs w:val="28"/>
        </w:rPr>
        <w:t>тносятся</w:t>
      </w:r>
      <w:r w:rsidR="00056A71" w:rsidRPr="00D5670D">
        <w:rPr>
          <w:color w:val="000000"/>
          <w:sz w:val="28"/>
          <w:szCs w:val="28"/>
        </w:rPr>
        <w:t>:</w:t>
      </w:r>
    </w:p>
    <w:p w:rsidR="00056A71" w:rsidRPr="00D5670D" w:rsidRDefault="00A00240" w:rsidP="00EB1128">
      <w:pPr>
        <w:shd w:val="clear" w:color="auto" w:fill="FFFFFF"/>
        <w:tabs>
          <w:tab w:val="left" w:pos="9498"/>
        </w:tabs>
        <w:ind w:firstLine="709"/>
        <w:jc w:val="both"/>
        <w:rPr>
          <w:color w:val="000000"/>
          <w:sz w:val="28"/>
          <w:szCs w:val="28"/>
        </w:rPr>
      </w:pPr>
      <w:r w:rsidRPr="00D5670D">
        <w:rPr>
          <w:color w:val="000000"/>
          <w:sz w:val="28"/>
          <w:szCs w:val="28"/>
        </w:rPr>
        <w:t>-</w:t>
      </w:r>
      <w:r w:rsidR="00056A71" w:rsidRPr="00D5670D">
        <w:rPr>
          <w:color w:val="000000"/>
          <w:sz w:val="28"/>
          <w:szCs w:val="28"/>
        </w:rPr>
        <w:t xml:space="preserve"> </w:t>
      </w:r>
      <w:r w:rsidRPr="00D5670D">
        <w:rPr>
          <w:color w:val="000000"/>
          <w:sz w:val="28"/>
          <w:szCs w:val="28"/>
        </w:rPr>
        <w:t>Пелымское линейное производственное управление магистральных газопроводов ООО «Газпром трансгаз Югорск»;</w:t>
      </w:r>
    </w:p>
    <w:p w:rsidR="00A00240" w:rsidRPr="00D5670D" w:rsidRDefault="00A00240" w:rsidP="00EB1128">
      <w:pPr>
        <w:shd w:val="clear" w:color="auto" w:fill="FFFFFF"/>
        <w:tabs>
          <w:tab w:val="left" w:pos="9498"/>
        </w:tabs>
        <w:ind w:firstLine="709"/>
        <w:jc w:val="both"/>
        <w:rPr>
          <w:color w:val="000000"/>
          <w:sz w:val="28"/>
          <w:szCs w:val="28"/>
        </w:rPr>
      </w:pPr>
      <w:r w:rsidRPr="00D5670D">
        <w:rPr>
          <w:color w:val="000000"/>
          <w:sz w:val="28"/>
          <w:szCs w:val="28"/>
        </w:rPr>
        <w:t xml:space="preserve">- </w:t>
      </w:r>
      <w:r w:rsidR="00F4693F" w:rsidRPr="00D5670D">
        <w:rPr>
          <w:color w:val="000000"/>
          <w:sz w:val="28"/>
          <w:szCs w:val="28"/>
        </w:rPr>
        <w:t>Пелымская автоколонна № 10 г. Югорск предприятие технологического транспорта и спец. техники (УТТиСТ);</w:t>
      </w:r>
    </w:p>
    <w:p w:rsidR="00F4693F" w:rsidRPr="00D5670D" w:rsidRDefault="00F4693F" w:rsidP="00EB1128">
      <w:pPr>
        <w:ind w:firstLine="709"/>
        <w:jc w:val="both"/>
        <w:rPr>
          <w:color w:val="000000"/>
          <w:sz w:val="28"/>
          <w:szCs w:val="28"/>
        </w:rPr>
      </w:pPr>
      <w:r w:rsidRPr="00D5670D">
        <w:rPr>
          <w:color w:val="000000"/>
          <w:sz w:val="28"/>
          <w:szCs w:val="28"/>
        </w:rPr>
        <w:t>-  Филиал ДОАО «Центрэнергогаз» в г. Югорске ОАО «Газпром»</w:t>
      </w:r>
    </w:p>
    <w:p w:rsidR="00F4693F" w:rsidRPr="00D5670D" w:rsidRDefault="00F4693F" w:rsidP="00EB1128">
      <w:pPr>
        <w:shd w:val="clear" w:color="auto" w:fill="FFFFFF"/>
        <w:tabs>
          <w:tab w:val="left" w:pos="9498"/>
        </w:tabs>
        <w:ind w:firstLine="709"/>
        <w:jc w:val="both"/>
        <w:rPr>
          <w:color w:val="000000"/>
          <w:sz w:val="28"/>
          <w:szCs w:val="28"/>
        </w:rPr>
      </w:pPr>
      <w:r w:rsidRPr="00D5670D">
        <w:rPr>
          <w:color w:val="000000"/>
          <w:sz w:val="28"/>
          <w:szCs w:val="28"/>
        </w:rPr>
        <w:t>Производственное техническое управление Краснотурьинскгазремонт (УрНЭМО);</w:t>
      </w:r>
    </w:p>
    <w:p w:rsidR="00F4693F" w:rsidRPr="00D5670D" w:rsidRDefault="00F4693F" w:rsidP="00EB1128">
      <w:pPr>
        <w:shd w:val="clear" w:color="auto" w:fill="FFFFFF"/>
        <w:tabs>
          <w:tab w:val="left" w:pos="9498"/>
        </w:tabs>
        <w:ind w:firstLine="709"/>
        <w:jc w:val="both"/>
        <w:rPr>
          <w:color w:val="000000"/>
          <w:sz w:val="28"/>
          <w:szCs w:val="28"/>
        </w:rPr>
      </w:pPr>
      <w:r w:rsidRPr="00D5670D">
        <w:rPr>
          <w:color w:val="000000"/>
          <w:sz w:val="28"/>
          <w:szCs w:val="28"/>
        </w:rPr>
        <w:t>- Пелымское отделение охраны Горноуральсккий отдел Югорский отряд охраны ООО «Газпром» в г. Екатеринбурге.</w:t>
      </w:r>
    </w:p>
    <w:p w:rsidR="00F4693F" w:rsidRPr="00D5670D" w:rsidRDefault="00F4693F" w:rsidP="00EB1128">
      <w:pPr>
        <w:pStyle w:val="af8"/>
        <w:rPr>
          <w:rFonts w:ascii="Times New Roman" w:hAnsi="Times New Roman"/>
          <w:color w:val="000000"/>
          <w:sz w:val="28"/>
          <w:szCs w:val="28"/>
        </w:rPr>
      </w:pPr>
      <w:r w:rsidRPr="00D5670D">
        <w:rPr>
          <w:rFonts w:ascii="Times New Roman" w:hAnsi="Times New Roman"/>
          <w:color w:val="000000"/>
          <w:sz w:val="28"/>
          <w:szCs w:val="28"/>
        </w:rPr>
        <w:t>Стабильность и уверенность в завтрашнем дне пелымчанам дает ритмичная работа градообразующего предприятия Пелымского линейного производственного управления магистральных газопроводов. Оно является подразделением крупнейшего в России газотранспортного предприятия ООО «Газпром трансгаз Югорск». Всего Пелымское ЛПУ МГ обслуживает 15 газопроводов, соединяющих месторождения Тюменского севера с Уралом, европейской частью России и странами Европы. Ежедневно по ним транспортируется до 1,5 миллиардов кубометров газа, доход от продажи которого, составляет значительную долю в бюджете страны. В настоящее время Пелымское ЛПУ МГ имеет три производственные площадки, самая современная из них - компрессорная станция Ново-Пелымская сдана в эксплуатацию в октябре 1988 года. На всех подразделениях предприятия трудится около 800 специалистов, что составляет более половины всех работающих жителей Пелыма. Поэтому не случайно одной из основных черт современной деятельности предприятия является высокая степень социальной ответственности.</w:t>
      </w:r>
    </w:p>
    <w:p w:rsidR="00F4693F" w:rsidRPr="00D5670D" w:rsidRDefault="00F4693F" w:rsidP="00EB1128">
      <w:pPr>
        <w:pStyle w:val="af8"/>
        <w:rPr>
          <w:rFonts w:ascii="Times New Roman" w:hAnsi="Times New Roman"/>
          <w:color w:val="000000"/>
          <w:sz w:val="28"/>
          <w:szCs w:val="28"/>
        </w:rPr>
      </w:pPr>
      <w:r w:rsidRPr="00D5670D">
        <w:rPr>
          <w:rFonts w:ascii="Times New Roman" w:hAnsi="Times New Roman"/>
          <w:color w:val="000000"/>
          <w:sz w:val="28"/>
          <w:szCs w:val="28"/>
        </w:rPr>
        <w:t xml:space="preserve">Службы Пелымского ЛПУ обеспечивают поселок электроэнергией, теплом, водой и бытовым газом; обслуживают систему водоотведения; участвуют в организации противопожарных мероприятий; предоставляют услуги телефонной связи; обслуживают придомовые территории; ремонтируют </w:t>
      </w:r>
      <w:r w:rsidRPr="00D5670D">
        <w:rPr>
          <w:rFonts w:ascii="Times New Roman" w:hAnsi="Times New Roman"/>
          <w:color w:val="000000"/>
          <w:sz w:val="28"/>
          <w:szCs w:val="28"/>
        </w:rPr>
        <w:lastRenderedPageBreak/>
        <w:t>и строят дороги; помогают в организации досуга и праздников для жителей поселка. Пелымское ЛПУ МГ это и главный застройщик поселка. Благодаря управлению в Пелыме только за последние годы построено современное и красивое здание физкультурно-оздоровительного комплекса, Детского центра творчества, общежитие и новые, с удобной планировкой жилые дома.</w:t>
      </w:r>
    </w:p>
    <w:p w:rsidR="00905329" w:rsidRPr="00D5670D" w:rsidRDefault="004361BA" w:rsidP="00EB1128">
      <w:pPr>
        <w:tabs>
          <w:tab w:val="left" w:pos="9498"/>
        </w:tabs>
        <w:ind w:firstLine="709"/>
        <w:jc w:val="both"/>
        <w:rPr>
          <w:color w:val="000000"/>
          <w:sz w:val="28"/>
          <w:szCs w:val="28"/>
        </w:rPr>
      </w:pPr>
      <w:r w:rsidRPr="00D5670D">
        <w:rPr>
          <w:color w:val="000000"/>
          <w:sz w:val="28"/>
          <w:szCs w:val="28"/>
        </w:rPr>
        <w:t>Н</w:t>
      </w:r>
      <w:r w:rsidR="00056A71" w:rsidRPr="00D5670D">
        <w:rPr>
          <w:color w:val="000000"/>
          <w:sz w:val="28"/>
          <w:szCs w:val="28"/>
        </w:rPr>
        <w:t xml:space="preserve">а протяжении последних лет отмечается </w:t>
      </w:r>
      <w:r w:rsidR="00905329" w:rsidRPr="00D5670D">
        <w:rPr>
          <w:color w:val="000000"/>
          <w:sz w:val="28"/>
          <w:szCs w:val="28"/>
        </w:rPr>
        <w:t xml:space="preserve">снижение </w:t>
      </w:r>
      <w:r w:rsidR="00905329" w:rsidRPr="00D5670D">
        <w:rPr>
          <w:bCs/>
          <w:color w:val="000000"/>
          <w:sz w:val="28"/>
          <w:szCs w:val="28"/>
          <w:shd w:val="clear" w:color="auto" w:fill="FFFFFF"/>
        </w:rPr>
        <w:t>оборота крупных и средних</w:t>
      </w:r>
      <w:r w:rsidR="00905329" w:rsidRPr="00D5670D">
        <w:rPr>
          <w:color w:val="000000"/>
          <w:sz w:val="28"/>
          <w:szCs w:val="28"/>
        </w:rPr>
        <w:t xml:space="preserve"> организаций и </w:t>
      </w:r>
      <w:r w:rsidR="00056A71" w:rsidRPr="00D5670D">
        <w:rPr>
          <w:color w:val="000000"/>
          <w:sz w:val="28"/>
          <w:szCs w:val="28"/>
        </w:rPr>
        <w:t xml:space="preserve">среднесписочной численности занятых на </w:t>
      </w:r>
      <w:r w:rsidR="00965EAC" w:rsidRPr="00D5670D">
        <w:rPr>
          <w:color w:val="000000"/>
          <w:sz w:val="28"/>
          <w:szCs w:val="28"/>
        </w:rPr>
        <w:t xml:space="preserve">крупных и средних предприятиях (Приложение №2 </w:t>
      </w:r>
      <w:r w:rsidR="0039307D" w:rsidRPr="00D5670D">
        <w:rPr>
          <w:color w:val="000000"/>
          <w:sz w:val="28"/>
          <w:szCs w:val="28"/>
        </w:rPr>
        <w:t>к Стратегии, т</w:t>
      </w:r>
      <w:r w:rsidR="00965EAC" w:rsidRPr="00D5670D">
        <w:rPr>
          <w:color w:val="000000"/>
          <w:sz w:val="28"/>
          <w:szCs w:val="28"/>
        </w:rPr>
        <w:t>аблица №1).</w:t>
      </w:r>
    </w:p>
    <w:p w:rsidR="003609D5" w:rsidRPr="00D5670D" w:rsidRDefault="003609D5" w:rsidP="00EB1128">
      <w:pPr>
        <w:tabs>
          <w:tab w:val="left" w:pos="9498"/>
        </w:tabs>
        <w:ind w:firstLine="709"/>
        <w:jc w:val="both"/>
        <w:rPr>
          <w:color w:val="000000"/>
          <w:sz w:val="28"/>
          <w:szCs w:val="28"/>
        </w:rPr>
      </w:pPr>
      <w:r w:rsidRPr="00D5670D">
        <w:rPr>
          <w:color w:val="000000"/>
          <w:sz w:val="28"/>
          <w:szCs w:val="28"/>
        </w:rPr>
        <w:t>Основными причинами нестабильной работы крупных и средних предприятий являются проблемы с реализацией продукции, ее высокая себесто</w:t>
      </w:r>
      <w:r w:rsidRPr="00D5670D">
        <w:rPr>
          <w:color w:val="000000"/>
          <w:sz w:val="28"/>
          <w:szCs w:val="28"/>
        </w:rPr>
        <w:t>и</w:t>
      </w:r>
      <w:r w:rsidRPr="00D5670D">
        <w:rPr>
          <w:color w:val="000000"/>
          <w:sz w:val="28"/>
          <w:szCs w:val="28"/>
        </w:rPr>
        <w:t>мость и низкая конкурентоспособность, а также</w:t>
      </w:r>
      <w:r w:rsidRPr="00D5670D">
        <w:rPr>
          <w:b/>
          <w:i/>
          <w:color w:val="000000"/>
          <w:sz w:val="28"/>
          <w:szCs w:val="28"/>
        </w:rPr>
        <w:t xml:space="preserve"> </w:t>
      </w:r>
      <w:r w:rsidRPr="00D5670D">
        <w:rPr>
          <w:color w:val="000000"/>
          <w:sz w:val="28"/>
          <w:szCs w:val="28"/>
        </w:rPr>
        <w:t>высокий износ основных фо</w:t>
      </w:r>
      <w:r w:rsidRPr="00D5670D">
        <w:rPr>
          <w:color w:val="000000"/>
          <w:sz w:val="28"/>
          <w:szCs w:val="28"/>
        </w:rPr>
        <w:t>н</w:t>
      </w:r>
      <w:r w:rsidRPr="00D5670D">
        <w:rPr>
          <w:color w:val="000000"/>
          <w:sz w:val="28"/>
          <w:szCs w:val="28"/>
        </w:rPr>
        <w:t>дов</w:t>
      </w:r>
      <w:r w:rsidR="00971219" w:rsidRPr="00D5670D">
        <w:rPr>
          <w:color w:val="000000"/>
          <w:sz w:val="28"/>
          <w:szCs w:val="28"/>
        </w:rPr>
        <w:t xml:space="preserve"> предприятий</w:t>
      </w:r>
      <w:r w:rsidRPr="00D5670D">
        <w:rPr>
          <w:color w:val="000000"/>
          <w:sz w:val="28"/>
          <w:szCs w:val="28"/>
        </w:rPr>
        <w:t>.</w:t>
      </w:r>
    </w:p>
    <w:p w:rsidR="00BB3A7E" w:rsidRPr="00D5670D" w:rsidRDefault="00BB3A7E" w:rsidP="00416F95">
      <w:pPr>
        <w:tabs>
          <w:tab w:val="left" w:pos="9498"/>
        </w:tabs>
        <w:jc w:val="center"/>
        <w:rPr>
          <w:color w:val="000000"/>
          <w:sz w:val="28"/>
          <w:szCs w:val="28"/>
        </w:rPr>
      </w:pPr>
    </w:p>
    <w:p w:rsidR="00056A71" w:rsidRPr="00D5670D" w:rsidRDefault="00056A71" w:rsidP="00416F95">
      <w:pPr>
        <w:tabs>
          <w:tab w:val="left" w:pos="9498"/>
        </w:tabs>
        <w:jc w:val="center"/>
        <w:rPr>
          <w:color w:val="000000"/>
          <w:sz w:val="28"/>
          <w:szCs w:val="28"/>
        </w:rPr>
      </w:pPr>
      <w:r w:rsidRPr="00D5670D">
        <w:rPr>
          <w:color w:val="000000"/>
          <w:sz w:val="28"/>
          <w:szCs w:val="28"/>
        </w:rPr>
        <w:t>Сельское хозяйство</w:t>
      </w:r>
    </w:p>
    <w:p w:rsidR="00E06D69" w:rsidRPr="00D5670D" w:rsidRDefault="00E06D69" w:rsidP="00416F95">
      <w:pPr>
        <w:tabs>
          <w:tab w:val="left" w:pos="9498"/>
        </w:tabs>
        <w:jc w:val="center"/>
        <w:rPr>
          <w:color w:val="000000"/>
          <w:sz w:val="28"/>
          <w:szCs w:val="28"/>
        </w:rPr>
      </w:pPr>
    </w:p>
    <w:p w:rsidR="00E06D69" w:rsidRPr="00D5670D" w:rsidRDefault="00E06D69" w:rsidP="00EB1128">
      <w:pPr>
        <w:ind w:firstLine="709"/>
        <w:jc w:val="both"/>
        <w:rPr>
          <w:color w:val="000000"/>
          <w:sz w:val="28"/>
          <w:szCs w:val="28"/>
        </w:rPr>
      </w:pPr>
      <w:r w:rsidRPr="00D5670D">
        <w:rPr>
          <w:color w:val="000000"/>
          <w:sz w:val="28"/>
          <w:szCs w:val="28"/>
        </w:rPr>
        <w:t>На нашей территории неблагоприятные условия для сельскохозяйственного производства. Преобладают кислые почвы бедные гумусом, мощность почвенно-растительного слоя 0,2-</w:t>
      </w:r>
      <w:smartTag w:uri="urn:schemas-microsoft-com:office:smarttags" w:element="metricconverter">
        <w:smartTagPr>
          <w:attr w:name="ProductID" w:val="0,3 м"/>
        </w:smartTagPr>
        <w:r w:rsidRPr="00D5670D">
          <w:rPr>
            <w:color w:val="000000"/>
            <w:sz w:val="28"/>
            <w:szCs w:val="28"/>
          </w:rPr>
          <w:t>0,3 м</w:t>
        </w:r>
      </w:smartTag>
      <w:r w:rsidRPr="00D5670D">
        <w:rPr>
          <w:color w:val="000000"/>
          <w:sz w:val="28"/>
          <w:szCs w:val="28"/>
        </w:rPr>
        <w:t>. Рельеф территории спокойный с общим уклоном к югу, юго-западу. Идет процесс заболачивания территории.</w:t>
      </w:r>
    </w:p>
    <w:p w:rsidR="00056A71" w:rsidRPr="00D5670D" w:rsidRDefault="00056A71" w:rsidP="00AB3688">
      <w:pPr>
        <w:tabs>
          <w:tab w:val="left" w:pos="9498"/>
        </w:tabs>
        <w:ind w:firstLine="709"/>
        <w:jc w:val="center"/>
        <w:rPr>
          <w:color w:val="000000"/>
          <w:sz w:val="28"/>
          <w:szCs w:val="28"/>
          <w:highlight w:val="yellow"/>
        </w:rPr>
      </w:pPr>
    </w:p>
    <w:p w:rsidR="00056A71" w:rsidRPr="00D5670D" w:rsidRDefault="00056A71" w:rsidP="00416F95">
      <w:pPr>
        <w:pStyle w:val="a9"/>
        <w:tabs>
          <w:tab w:val="left" w:pos="9498"/>
        </w:tabs>
        <w:ind w:left="0"/>
        <w:jc w:val="center"/>
        <w:rPr>
          <w:color w:val="000000"/>
          <w:sz w:val="28"/>
          <w:szCs w:val="28"/>
        </w:rPr>
      </w:pPr>
      <w:r w:rsidRPr="00D5670D">
        <w:rPr>
          <w:color w:val="000000"/>
          <w:sz w:val="28"/>
          <w:szCs w:val="28"/>
        </w:rPr>
        <w:t>Малое предпринимательство</w:t>
      </w:r>
    </w:p>
    <w:p w:rsidR="00056A71" w:rsidRPr="00D5670D" w:rsidRDefault="00056A71" w:rsidP="00AB3688">
      <w:pPr>
        <w:pStyle w:val="a9"/>
        <w:tabs>
          <w:tab w:val="left" w:pos="9498"/>
        </w:tabs>
        <w:ind w:left="0" w:firstLine="709"/>
        <w:jc w:val="center"/>
        <w:rPr>
          <w:color w:val="000000"/>
          <w:sz w:val="28"/>
          <w:szCs w:val="28"/>
        </w:rPr>
      </w:pPr>
    </w:p>
    <w:p w:rsidR="00D5050E" w:rsidRPr="00D5670D" w:rsidRDefault="00D5050E" w:rsidP="00EB1128">
      <w:pPr>
        <w:widowControl w:val="0"/>
        <w:autoSpaceDE w:val="0"/>
        <w:autoSpaceDN w:val="0"/>
        <w:adjustRightInd w:val="0"/>
        <w:ind w:firstLine="709"/>
        <w:jc w:val="both"/>
        <w:rPr>
          <w:color w:val="000000"/>
          <w:sz w:val="28"/>
          <w:szCs w:val="28"/>
        </w:rPr>
      </w:pPr>
      <w:r w:rsidRPr="00D5670D">
        <w:rPr>
          <w:color w:val="000000"/>
          <w:sz w:val="28"/>
          <w:szCs w:val="28"/>
        </w:rPr>
        <w:t xml:space="preserve">Малый и средний бизнес – это один из важнейших элементов социально-экономического развития городского округа </w:t>
      </w:r>
      <w:r w:rsidR="00E06D69" w:rsidRPr="00D5670D">
        <w:rPr>
          <w:color w:val="000000"/>
          <w:sz w:val="28"/>
          <w:szCs w:val="28"/>
        </w:rPr>
        <w:t>Пелым</w:t>
      </w:r>
      <w:r w:rsidRPr="00D5670D">
        <w:rPr>
          <w:color w:val="000000"/>
          <w:sz w:val="28"/>
          <w:szCs w:val="28"/>
        </w:rPr>
        <w:t>, наиболее массовая, динамичная и гибкая форма деловой жизни. Малое и среднее предпринимательс</w:t>
      </w:r>
      <w:r w:rsidRPr="00D5670D">
        <w:rPr>
          <w:color w:val="000000"/>
          <w:sz w:val="28"/>
          <w:szCs w:val="28"/>
        </w:rPr>
        <w:t>т</w:t>
      </w:r>
      <w:r w:rsidRPr="00D5670D">
        <w:rPr>
          <w:color w:val="000000"/>
          <w:sz w:val="28"/>
          <w:szCs w:val="28"/>
        </w:rPr>
        <w:t>во создает новые рабочие места, осваивает новые виды продукции и эконом</w:t>
      </w:r>
      <w:r w:rsidRPr="00D5670D">
        <w:rPr>
          <w:color w:val="000000"/>
          <w:sz w:val="28"/>
          <w:szCs w:val="28"/>
        </w:rPr>
        <w:t>и</w:t>
      </w:r>
      <w:r w:rsidRPr="00D5670D">
        <w:rPr>
          <w:color w:val="000000"/>
          <w:sz w:val="28"/>
          <w:szCs w:val="28"/>
        </w:rPr>
        <w:t>ческие ниши, развивается в отраслях, неконкурентоспособных для крупного бизнеса.</w:t>
      </w:r>
    </w:p>
    <w:p w:rsidR="004F0185" w:rsidRPr="00D5670D" w:rsidRDefault="00D5050E" w:rsidP="00EB1128">
      <w:pPr>
        <w:ind w:firstLine="709"/>
        <w:jc w:val="both"/>
        <w:rPr>
          <w:color w:val="000000"/>
          <w:sz w:val="28"/>
          <w:szCs w:val="28"/>
        </w:rPr>
      </w:pPr>
      <w:r w:rsidRPr="00D5670D">
        <w:rPr>
          <w:color w:val="000000"/>
          <w:sz w:val="28"/>
          <w:szCs w:val="28"/>
        </w:rPr>
        <w:t>Структура занятости в малом бизнесе по видам экономической деятел</w:t>
      </w:r>
      <w:r w:rsidRPr="00D5670D">
        <w:rPr>
          <w:color w:val="000000"/>
          <w:sz w:val="28"/>
          <w:szCs w:val="28"/>
        </w:rPr>
        <w:t>ь</w:t>
      </w:r>
      <w:r w:rsidRPr="00D5670D">
        <w:rPr>
          <w:color w:val="000000"/>
          <w:sz w:val="28"/>
          <w:szCs w:val="28"/>
        </w:rPr>
        <w:t>ности стабильна на протяжении последних лет и характеризуется преобладан</w:t>
      </w:r>
      <w:r w:rsidRPr="00D5670D">
        <w:rPr>
          <w:color w:val="000000"/>
          <w:sz w:val="28"/>
          <w:szCs w:val="28"/>
        </w:rPr>
        <w:t>и</w:t>
      </w:r>
      <w:r w:rsidRPr="00D5670D">
        <w:rPr>
          <w:color w:val="000000"/>
          <w:sz w:val="28"/>
          <w:szCs w:val="28"/>
        </w:rPr>
        <w:t>ем розничной торговли</w:t>
      </w:r>
      <w:r w:rsidR="004F0185" w:rsidRPr="00D5670D">
        <w:rPr>
          <w:color w:val="000000"/>
          <w:sz w:val="28"/>
          <w:szCs w:val="28"/>
        </w:rPr>
        <w:t>.</w:t>
      </w:r>
    </w:p>
    <w:p w:rsidR="004F0185" w:rsidRPr="00D5670D" w:rsidRDefault="00D5050E" w:rsidP="00EB1128">
      <w:pPr>
        <w:ind w:firstLine="709"/>
        <w:jc w:val="both"/>
        <w:rPr>
          <w:rStyle w:val="apple-style-span"/>
          <w:color w:val="000000"/>
          <w:sz w:val="28"/>
          <w:szCs w:val="28"/>
        </w:rPr>
      </w:pPr>
      <w:r w:rsidRPr="00D5670D">
        <w:rPr>
          <w:color w:val="000000"/>
          <w:sz w:val="28"/>
          <w:szCs w:val="28"/>
        </w:rPr>
        <w:t>К положительным тенденциям в развитии малого и среднего предприн</w:t>
      </w:r>
      <w:r w:rsidRPr="00D5670D">
        <w:rPr>
          <w:color w:val="000000"/>
          <w:sz w:val="28"/>
          <w:szCs w:val="28"/>
        </w:rPr>
        <w:t>и</w:t>
      </w:r>
      <w:r w:rsidRPr="00D5670D">
        <w:rPr>
          <w:color w:val="000000"/>
          <w:sz w:val="28"/>
          <w:szCs w:val="28"/>
        </w:rPr>
        <w:t xml:space="preserve">мательства последних лет относится увеличение доли </w:t>
      </w:r>
      <w:r w:rsidRPr="00D5670D">
        <w:rPr>
          <w:rStyle w:val="apple-style-span"/>
          <w:color w:val="000000"/>
          <w:sz w:val="28"/>
          <w:szCs w:val="28"/>
        </w:rPr>
        <w:t xml:space="preserve">среднесписочной численности работников </w:t>
      </w:r>
      <w:r w:rsidR="00A91F14" w:rsidRPr="00D5670D">
        <w:rPr>
          <w:rStyle w:val="apple-style-span"/>
          <w:color w:val="000000"/>
          <w:sz w:val="28"/>
          <w:szCs w:val="28"/>
        </w:rPr>
        <w:t>в сфере торговли</w:t>
      </w:r>
      <w:r w:rsidRPr="00D5670D">
        <w:rPr>
          <w:rStyle w:val="apple-style-span"/>
          <w:color w:val="000000"/>
          <w:sz w:val="28"/>
          <w:szCs w:val="28"/>
        </w:rPr>
        <w:t xml:space="preserve">. </w:t>
      </w:r>
    </w:p>
    <w:p w:rsidR="00D5050E" w:rsidRPr="00D5670D" w:rsidRDefault="00D5050E" w:rsidP="00EB1128">
      <w:pPr>
        <w:ind w:firstLine="709"/>
        <w:jc w:val="both"/>
        <w:rPr>
          <w:color w:val="000000"/>
          <w:sz w:val="28"/>
          <w:szCs w:val="28"/>
        </w:rPr>
      </w:pPr>
      <w:r w:rsidRPr="00D5670D">
        <w:rPr>
          <w:color w:val="000000"/>
          <w:sz w:val="28"/>
          <w:szCs w:val="28"/>
        </w:rPr>
        <w:t xml:space="preserve">Также следует отметить увеличение плотности </w:t>
      </w:r>
      <w:r w:rsidRPr="00D5670D">
        <w:rPr>
          <w:rStyle w:val="apple-style-span"/>
          <w:color w:val="000000"/>
          <w:sz w:val="28"/>
          <w:szCs w:val="28"/>
        </w:rPr>
        <w:t>субъектов малого и сре</w:t>
      </w:r>
      <w:r w:rsidRPr="00D5670D">
        <w:rPr>
          <w:rStyle w:val="apple-style-span"/>
          <w:color w:val="000000"/>
          <w:sz w:val="28"/>
          <w:szCs w:val="28"/>
        </w:rPr>
        <w:t>д</w:t>
      </w:r>
      <w:r w:rsidRPr="00D5670D">
        <w:rPr>
          <w:rStyle w:val="apple-style-span"/>
          <w:color w:val="000000"/>
          <w:sz w:val="28"/>
          <w:szCs w:val="28"/>
        </w:rPr>
        <w:t xml:space="preserve">него предпринимательства. В 2016 году </w:t>
      </w:r>
      <w:r w:rsidRPr="00D5670D">
        <w:rPr>
          <w:color w:val="000000"/>
          <w:sz w:val="28"/>
          <w:szCs w:val="28"/>
          <w:shd w:val="clear" w:color="auto" w:fill="FFFFFF"/>
        </w:rPr>
        <w:t>число субъектов малого и среднего предпринимательства в расчете на 1000 человек населения городс</w:t>
      </w:r>
      <w:r w:rsidR="004F0185" w:rsidRPr="00D5670D">
        <w:rPr>
          <w:color w:val="000000"/>
          <w:sz w:val="28"/>
          <w:szCs w:val="28"/>
          <w:shd w:val="clear" w:color="auto" w:fill="FFFFFF"/>
        </w:rPr>
        <w:t xml:space="preserve">кого округа Пелым составило </w:t>
      </w:r>
      <w:r w:rsidR="004A7A7F" w:rsidRPr="00D5670D">
        <w:rPr>
          <w:color w:val="000000"/>
          <w:sz w:val="28"/>
          <w:szCs w:val="28"/>
          <w:shd w:val="clear" w:color="auto" w:fill="FFFFFF"/>
        </w:rPr>
        <w:t>11</w:t>
      </w:r>
      <w:r w:rsidR="00A91F14" w:rsidRPr="00D5670D">
        <w:rPr>
          <w:color w:val="000000"/>
          <w:sz w:val="28"/>
          <w:szCs w:val="28"/>
          <w:shd w:val="clear" w:color="auto" w:fill="FFFFFF"/>
        </w:rPr>
        <w:t xml:space="preserve"> единиц</w:t>
      </w:r>
      <w:r w:rsidR="009E1406" w:rsidRPr="00D5670D">
        <w:rPr>
          <w:color w:val="000000"/>
          <w:sz w:val="28"/>
          <w:szCs w:val="28"/>
          <w:shd w:val="clear" w:color="auto" w:fill="FFFFFF"/>
        </w:rPr>
        <w:t xml:space="preserve"> (</w:t>
      </w:r>
      <w:r w:rsidR="005573A4" w:rsidRPr="00D5670D">
        <w:rPr>
          <w:color w:val="000000"/>
          <w:sz w:val="28"/>
          <w:szCs w:val="28"/>
          <w:shd w:val="clear" w:color="auto" w:fill="FFFFFF"/>
        </w:rPr>
        <w:t xml:space="preserve">Приложение №2 к Стратегии, </w:t>
      </w:r>
      <w:r w:rsidR="0039307D" w:rsidRPr="00D5670D">
        <w:rPr>
          <w:color w:val="000000"/>
          <w:sz w:val="28"/>
          <w:szCs w:val="28"/>
          <w:shd w:val="clear" w:color="auto" w:fill="FFFFFF"/>
        </w:rPr>
        <w:t>т</w:t>
      </w:r>
      <w:r w:rsidR="009E1406" w:rsidRPr="00D5670D">
        <w:rPr>
          <w:color w:val="000000"/>
          <w:sz w:val="28"/>
          <w:szCs w:val="28"/>
          <w:shd w:val="clear" w:color="auto" w:fill="FFFFFF"/>
        </w:rPr>
        <w:t xml:space="preserve">аблица </w:t>
      </w:r>
      <w:r w:rsidR="005573A4" w:rsidRPr="00D5670D">
        <w:rPr>
          <w:color w:val="000000"/>
          <w:sz w:val="28"/>
          <w:szCs w:val="28"/>
          <w:shd w:val="clear" w:color="auto" w:fill="FFFFFF"/>
        </w:rPr>
        <w:t>№</w:t>
      </w:r>
      <w:r w:rsidR="009E1406" w:rsidRPr="00D5670D">
        <w:rPr>
          <w:color w:val="000000"/>
          <w:sz w:val="28"/>
          <w:szCs w:val="28"/>
          <w:shd w:val="clear" w:color="auto" w:fill="FFFFFF"/>
        </w:rPr>
        <w:t>2)</w:t>
      </w:r>
      <w:r w:rsidRPr="00D5670D">
        <w:rPr>
          <w:color w:val="000000"/>
          <w:sz w:val="28"/>
          <w:szCs w:val="28"/>
          <w:shd w:val="clear" w:color="auto" w:fill="FFFFFF"/>
        </w:rPr>
        <w:t>.</w:t>
      </w:r>
    </w:p>
    <w:p w:rsidR="00D5050E" w:rsidRPr="00D5670D" w:rsidRDefault="004F0185" w:rsidP="00EB1128">
      <w:pPr>
        <w:ind w:firstLine="709"/>
        <w:jc w:val="both"/>
        <w:rPr>
          <w:color w:val="000000"/>
          <w:sz w:val="28"/>
          <w:szCs w:val="28"/>
        </w:rPr>
      </w:pPr>
      <w:r w:rsidRPr="00D5670D">
        <w:rPr>
          <w:color w:val="000000"/>
          <w:sz w:val="28"/>
          <w:szCs w:val="28"/>
        </w:rPr>
        <w:t>Ежегодно</w:t>
      </w:r>
      <w:r w:rsidR="00D5050E" w:rsidRPr="00D5670D">
        <w:rPr>
          <w:color w:val="000000"/>
          <w:sz w:val="28"/>
          <w:szCs w:val="28"/>
        </w:rPr>
        <w:t xml:space="preserve"> </w:t>
      </w:r>
      <w:r w:rsidRPr="00D5670D">
        <w:rPr>
          <w:color w:val="000000"/>
          <w:sz w:val="28"/>
          <w:szCs w:val="28"/>
        </w:rPr>
        <w:t xml:space="preserve">администрация городского округа Пелым оказывает </w:t>
      </w:r>
      <w:r w:rsidR="00D5050E" w:rsidRPr="00D5670D">
        <w:rPr>
          <w:color w:val="000000"/>
          <w:sz w:val="28"/>
          <w:szCs w:val="28"/>
        </w:rPr>
        <w:t>финансовую поддержку малому и среднему предпринимательству в рамках реал</w:t>
      </w:r>
      <w:r w:rsidR="00D5050E" w:rsidRPr="00D5670D">
        <w:rPr>
          <w:color w:val="000000"/>
          <w:sz w:val="28"/>
          <w:szCs w:val="28"/>
        </w:rPr>
        <w:t>и</w:t>
      </w:r>
      <w:r w:rsidR="00D5050E" w:rsidRPr="00D5670D">
        <w:rPr>
          <w:color w:val="000000"/>
          <w:sz w:val="28"/>
          <w:szCs w:val="28"/>
        </w:rPr>
        <w:t>зации мероприятий подпрограммы  «</w:t>
      </w:r>
      <w:r w:rsidRPr="00D5670D">
        <w:rPr>
          <w:color w:val="000000"/>
          <w:sz w:val="28"/>
          <w:szCs w:val="28"/>
        </w:rPr>
        <w:t>Развитие и поддержка малого и среднего предпринимательства в городском округе Пелым» (</w:t>
      </w:r>
      <w:r w:rsidR="00D5050E" w:rsidRPr="00D5670D">
        <w:rPr>
          <w:color w:val="000000"/>
          <w:sz w:val="28"/>
          <w:szCs w:val="28"/>
        </w:rPr>
        <w:t xml:space="preserve">далее – </w:t>
      </w:r>
      <w:r w:rsidR="00D5050E" w:rsidRPr="00D5670D">
        <w:rPr>
          <w:color w:val="000000"/>
          <w:sz w:val="28"/>
          <w:szCs w:val="28"/>
        </w:rPr>
        <w:lastRenderedPageBreak/>
        <w:t>Подпрограмма) муниципальной программы «</w:t>
      </w:r>
      <w:r w:rsidRPr="00D5670D">
        <w:rPr>
          <w:color w:val="000000"/>
          <w:sz w:val="28"/>
          <w:szCs w:val="28"/>
        </w:rPr>
        <w:t>Совершенствование социально-экономической политики в городском округе Пелым на 2015 – 2021 годы</w:t>
      </w:r>
      <w:r w:rsidR="00D5050E" w:rsidRPr="00D5670D">
        <w:rPr>
          <w:color w:val="000000"/>
          <w:sz w:val="28"/>
          <w:szCs w:val="28"/>
        </w:rPr>
        <w:t>».</w:t>
      </w:r>
    </w:p>
    <w:p w:rsidR="00D5050E" w:rsidRPr="00D5670D" w:rsidRDefault="00D5050E" w:rsidP="00EB1128">
      <w:pPr>
        <w:ind w:firstLine="709"/>
        <w:jc w:val="both"/>
        <w:rPr>
          <w:bCs/>
          <w:color w:val="000000"/>
          <w:sz w:val="28"/>
          <w:szCs w:val="28"/>
        </w:rPr>
      </w:pPr>
      <w:r w:rsidRPr="00D5670D">
        <w:rPr>
          <w:bCs/>
          <w:color w:val="000000"/>
          <w:sz w:val="28"/>
          <w:szCs w:val="28"/>
        </w:rPr>
        <w:t>Основными проблемами развития малого и среднего бизнеса является:</w:t>
      </w:r>
    </w:p>
    <w:p w:rsidR="00D5050E" w:rsidRPr="00D5670D" w:rsidRDefault="00D5050E" w:rsidP="00EB1128">
      <w:pPr>
        <w:ind w:firstLine="709"/>
        <w:jc w:val="both"/>
        <w:rPr>
          <w:color w:val="000000"/>
          <w:sz w:val="28"/>
          <w:szCs w:val="28"/>
        </w:rPr>
      </w:pPr>
      <w:r w:rsidRPr="00D5670D">
        <w:rPr>
          <w:color w:val="000000"/>
          <w:sz w:val="28"/>
          <w:szCs w:val="28"/>
        </w:rPr>
        <w:t>- недостаточность финансовых ресурсов для организации и ведения бизнеса, особенно в производственной сфере;</w:t>
      </w:r>
    </w:p>
    <w:p w:rsidR="00D5050E" w:rsidRPr="00D5670D" w:rsidRDefault="00416F95" w:rsidP="00EB1128">
      <w:pPr>
        <w:spacing w:after="20"/>
        <w:ind w:firstLine="709"/>
        <w:jc w:val="both"/>
        <w:rPr>
          <w:color w:val="000000"/>
          <w:sz w:val="28"/>
          <w:szCs w:val="28"/>
        </w:rPr>
      </w:pPr>
      <w:r w:rsidRPr="00D5670D">
        <w:rPr>
          <w:color w:val="000000"/>
          <w:sz w:val="28"/>
          <w:szCs w:val="28"/>
        </w:rPr>
        <w:t>–</w:t>
      </w:r>
      <w:r w:rsidR="00D5050E" w:rsidRPr="00D5670D">
        <w:rPr>
          <w:color w:val="000000"/>
          <w:sz w:val="28"/>
          <w:szCs w:val="28"/>
        </w:rPr>
        <w:t xml:space="preserve"> недостаточная конкурентоспособность продукции малых и средних предприятий, слабое продвижение ее на вну</w:t>
      </w:r>
      <w:r w:rsidR="0071478E" w:rsidRPr="00D5670D">
        <w:rPr>
          <w:color w:val="000000"/>
          <w:sz w:val="28"/>
          <w:szCs w:val="28"/>
        </w:rPr>
        <w:t>треннем и межрегиональном рынке;</w:t>
      </w:r>
    </w:p>
    <w:p w:rsidR="00D5050E" w:rsidRPr="00D5670D" w:rsidRDefault="00416F95" w:rsidP="00EB1128">
      <w:pPr>
        <w:ind w:firstLine="709"/>
        <w:jc w:val="both"/>
        <w:rPr>
          <w:bCs/>
          <w:color w:val="000000"/>
          <w:sz w:val="28"/>
          <w:szCs w:val="28"/>
        </w:rPr>
      </w:pPr>
      <w:r w:rsidRPr="00D5670D">
        <w:rPr>
          <w:color w:val="000000"/>
          <w:sz w:val="28"/>
          <w:szCs w:val="28"/>
        </w:rPr>
        <w:t>–</w:t>
      </w:r>
      <w:r w:rsidR="00D5050E" w:rsidRPr="00D5670D">
        <w:rPr>
          <w:color w:val="000000"/>
          <w:sz w:val="28"/>
          <w:szCs w:val="28"/>
        </w:rPr>
        <w:t xml:space="preserve"> низкая социальная активность, разобщенность предпринимателей.</w:t>
      </w:r>
    </w:p>
    <w:p w:rsidR="004F0185" w:rsidRPr="00D5670D" w:rsidRDefault="004F0185" w:rsidP="00EB1128">
      <w:pPr>
        <w:pStyle w:val="a9"/>
        <w:tabs>
          <w:tab w:val="left" w:pos="9498"/>
        </w:tabs>
        <w:ind w:left="0" w:firstLine="709"/>
        <w:jc w:val="center"/>
        <w:rPr>
          <w:color w:val="000000"/>
          <w:sz w:val="28"/>
          <w:szCs w:val="28"/>
        </w:rPr>
      </w:pPr>
    </w:p>
    <w:p w:rsidR="00056A71" w:rsidRPr="00D5670D" w:rsidRDefault="00056A71" w:rsidP="00EB1128">
      <w:pPr>
        <w:pStyle w:val="a9"/>
        <w:tabs>
          <w:tab w:val="left" w:pos="9498"/>
        </w:tabs>
        <w:ind w:left="0"/>
        <w:jc w:val="center"/>
        <w:rPr>
          <w:color w:val="000000"/>
          <w:sz w:val="28"/>
          <w:szCs w:val="28"/>
        </w:rPr>
      </w:pPr>
      <w:r w:rsidRPr="00D5670D">
        <w:rPr>
          <w:color w:val="000000"/>
          <w:sz w:val="28"/>
          <w:szCs w:val="28"/>
        </w:rPr>
        <w:t>Инвестиции</w:t>
      </w:r>
    </w:p>
    <w:p w:rsidR="00056A71" w:rsidRPr="00D5670D" w:rsidRDefault="00056A71" w:rsidP="00EB1128">
      <w:pPr>
        <w:tabs>
          <w:tab w:val="left" w:pos="9498"/>
        </w:tabs>
        <w:ind w:firstLine="709"/>
        <w:jc w:val="both"/>
        <w:rPr>
          <w:color w:val="000000"/>
          <w:sz w:val="28"/>
          <w:szCs w:val="28"/>
        </w:rPr>
      </w:pPr>
    </w:p>
    <w:p w:rsidR="00F32AD2" w:rsidRPr="00D5670D" w:rsidRDefault="00F32AD2" w:rsidP="00EB1128">
      <w:pPr>
        <w:widowControl w:val="0"/>
        <w:tabs>
          <w:tab w:val="left" w:pos="9498"/>
        </w:tabs>
        <w:autoSpaceDE w:val="0"/>
        <w:autoSpaceDN w:val="0"/>
        <w:adjustRightInd w:val="0"/>
        <w:ind w:firstLine="709"/>
        <w:jc w:val="both"/>
        <w:rPr>
          <w:color w:val="000000"/>
          <w:sz w:val="28"/>
          <w:szCs w:val="28"/>
        </w:rPr>
      </w:pPr>
      <w:r w:rsidRPr="00D5670D">
        <w:rPr>
          <w:color w:val="000000"/>
          <w:sz w:val="28"/>
          <w:szCs w:val="28"/>
        </w:rPr>
        <w:t xml:space="preserve">Городской округ </w:t>
      </w:r>
      <w:r w:rsidR="004A7A7F" w:rsidRPr="00D5670D">
        <w:rPr>
          <w:color w:val="000000"/>
          <w:sz w:val="28"/>
          <w:szCs w:val="28"/>
        </w:rPr>
        <w:t xml:space="preserve">Пелым </w:t>
      </w:r>
      <w:r w:rsidRPr="00D5670D">
        <w:rPr>
          <w:color w:val="000000"/>
          <w:sz w:val="28"/>
          <w:szCs w:val="28"/>
        </w:rPr>
        <w:t>характеризуется невысоким уровнем инвест</w:t>
      </w:r>
      <w:r w:rsidRPr="00D5670D">
        <w:rPr>
          <w:color w:val="000000"/>
          <w:sz w:val="28"/>
          <w:szCs w:val="28"/>
        </w:rPr>
        <w:t>и</w:t>
      </w:r>
      <w:r w:rsidRPr="00D5670D">
        <w:rPr>
          <w:color w:val="000000"/>
          <w:sz w:val="28"/>
          <w:szCs w:val="28"/>
        </w:rPr>
        <w:t>ционной привлекательности, это приводит к недостаточному объему и динам</w:t>
      </w:r>
      <w:r w:rsidRPr="00D5670D">
        <w:rPr>
          <w:color w:val="000000"/>
          <w:sz w:val="28"/>
          <w:szCs w:val="28"/>
        </w:rPr>
        <w:t>и</w:t>
      </w:r>
      <w:r w:rsidRPr="00D5670D">
        <w:rPr>
          <w:color w:val="000000"/>
          <w:sz w:val="28"/>
          <w:szCs w:val="28"/>
        </w:rPr>
        <w:t>ке инвестиций.</w:t>
      </w:r>
    </w:p>
    <w:p w:rsidR="00056A71" w:rsidRPr="00D5670D" w:rsidRDefault="00671471" w:rsidP="00EB1128">
      <w:pPr>
        <w:tabs>
          <w:tab w:val="left" w:pos="9498"/>
        </w:tabs>
        <w:ind w:firstLine="709"/>
        <w:jc w:val="both"/>
        <w:rPr>
          <w:color w:val="000000"/>
          <w:sz w:val="28"/>
          <w:szCs w:val="28"/>
        </w:rPr>
      </w:pPr>
      <w:r w:rsidRPr="00D5670D">
        <w:rPr>
          <w:color w:val="000000"/>
          <w:sz w:val="28"/>
          <w:szCs w:val="28"/>
        </w:rPr>
        <w:t xml:space="preserve">Низкий </w:t>
      </w:r>
      <w:r w:rsidR="00056A71" w:rsidRPr="00D5670D">
        <w:rPr>
          <w:color w:val="000000"/>
          <w:sz w:val="28"/>
          <w:szCs w:val="28"/>
        </w:rPr>
        <w:t>объем инвестиций связан с</w:t>
      </w:r>
      <w:r w:rsidR="00892B73" w:rsidRPr="00D5670D">
        <w:rPr>
          <w:color w:val="000000"/>
          <w:sz w:val="28"/>
          <w:szCs w:val="28"/>
        </w:rPr>
        <w:t>о</w:t>
      </w:r>
      <w:r w:rsidR="00056A71" w:rsidRPr="00D5670D">
        <w:rPr>
          <w:color w:val="000000"/>
          <w:sz w:val="28"/>
          <w:szCs w:val="28"/>
        </w:rPr>
        <w:t xml:space="preserve"> </w:t>
      </w:r>
      <w:r w:rsidR="00892B73" w:rsidRPr="00D5670D">
        <w:rPr>
          <w:color w:val="000000"/>
          <w:sz w:val="28"/>
          <w:szCs w:val="28"/>
        </w:rPr>
        <w:t xml:space="preserve">слабой </w:t>
      </w:r>
      <w:r w:rsidR="00056A71" w:rsidRPr="00D5670D">
        <w:rPr>
          <w:color w:val="000000"/>
          <w:sz w:val="28"/>
          <w:szCs w:val="28"/>
        </w:rPr>
        <w:t>инвестиционной активностью предприятий</w:t>
      </w:r>
      <w:r w:rsidRPr="00D5670D">
        <w:rPr>
          <w:color w:val="000000"/>
          <w:sz w:val="28"/>
          <w:szCs w:val="28"/>
        </w:rPr>
        <w:t xml:space="preserve"> и небольшим количеством инвестиционных проектов</w:t>
      </w:r>
      <w:r w:rsidR="00892B73" w:rsidRPr="00D5670D">
        <w:rPr>
          <w:color w:val="000000"/>
          <w:sz w:val="28"/>
          <w:szCs w:val="28"/>
        </w:rPr>
        <w:t>, реализу</w:t>
      </w:r>
      <w:r w:rsidR="00892B73" w:rsidRPr="00D5670D">
        <w:rPr>
          <w:color w:val="000000"/>
          <w:sz w:val="28"/>
          <w:szCs w:val="28"/>
        </w:rPr>
        <w:t>е</w:t>
      </w:r>
      <w:r w:rsidR="00892B73" w:rsidRPr="00D5670D">
        <w:rPr>
          <w:color w:val="000000"/>
          <w:sz w:val="28"/>
          <w:szCs w:val="28"/>
        </w:rPr>
        <w:t>мых на терри</w:t>
      </w:r>
      <w:r w:rsidR="00F4693F" w:rsidRPr="00D5670D">
        <w:rPr>
          <w:color w:val="000000"/>
          <w:sz w:val="28"/>
          <w:szCs w:val="28"/>
        </w:rPr>
        <w:t>тории городского округа Пелым</w:t>
      </w:r>
      <w:r w:rsidR="00056A71" w:rsidRPr="00D5670D">
        <w:rPr>
          <w:color w:val="000000"/>
          <w:sz w:val="28"/>
          <w:szCs w:val="28"/>
        </w:rPr>
        <w:t>.</w:t>
      </w:r>
    </w:p>
    <w:p w:rsidR="00D30CB1" w:rsidRPr="00D5670D" w:rsidRDefault="00056A71" w:rsidP="00EB1128">
      <w:pPr>
        <w:tabs>
          <w:tab w:val="left" w:pos="9498"/>
        </w:tabs>
        <w:ind w:firstLine="709"/>
        <w:jc w:val="both"/>
        <w:rPr>
          <w:color w:val="000000"/>
          <w:sz w:val="28"/>
          <w:szCs w:val="28"/>
        </w:rPr>
      </w:pPr>
      <w:r w:rsidRPr="00D5670D">
        <w:rPr>
          <w:color w:val="000000"/>
          <w:sz w:val="28"/>
          <w:szCs w:val="28"/>
        </w:rPr>
        <w:t>Рассматривая инвестиции по источникам финансирования, следует отм</w:t>
      </w:r>
      <w:r w:rsidRPr="00D5670D">
        <w:rPr>
          <w:color w:val="000000"/>
          <w:sz w:val="28"/>
          <w:szCs w:val="28"/>
        </w:rPr>
        <w:t>е</w:t>
      </w:r>
      <w:r w:rsidRPr="00D5670D">
        <w:rPr>
          <w:color w:val="000000"/>
          <w:sz w:val="28"/>
          <w:szCs w:val="28"/>
        </w:rPr>
        <w:t xml:space="preserve">тить, что основным источником инвестиций являются привлеченные средства в виде </w:t>
      </w:r>
      <w:r w:rsidR="004A7A7F" w:rsidRPr="00D5670D">
        <w:rPr>
          <w:color w:val="000000"/>
          <w:sz w:val="28"/>
          <w:szCs w:val="28"/>
        </w:rPr>
        <w:t>внебюджетных инвестиций</w:t>
      </w:r>
      <w:r w:rsidRPr="00D5670D">
        <w:rPr>
          <w:color w:val="000000"/>
          <w:sz w:val="28"/>
          <w:szCs w:val="28"/>
        </w:rPr>
        <w:t>.</w:t>
      </w:r>
      <w:r w:rsidR="00892B73" w:rsidRPr="00D5670D">
        <w:rPr>
          <w:color w:val="000000"/>
          <w:sz w:val="28"/>
          <w:szCs w:val="28"/>
        </w:rPr>
        <w:t xml:space="preserve"> </w:t>
      </w:r>
      <w:r w:rsidR="004A7A7F" w:rsidRPr="00D5670D">
        <w:rPr>
          <w:color w:val="000000"/>
          <w:sz w:val="28"/>
          <w:szCs w:val="28"/>
        </w:rPr>
        <w:t>Внеб</w:t>
      </w:r>
      <w:r w:rsidR="00D30CB1" w:rsidRPr="00D5670D">
        <w:rPr>
          <w:color w:val="000000"/>
          <w:sz w:val="28"/>
          <w:szCs w:val="28"/>
        </w:rPr>
        <w:t xml:space="preserve">юджетные инвестиции преимущественно направляются на </w:t>
      </w:r>
      <w:r w:rsidR="004A7A7F" w:rsidRPr="00D5670D">
        <w:rPr>
          <w:color w:val="000000"/>
          <w:sz w:val="28"/>
          <w:szCs w:val="28"/>
        </w:rPr>
        <w:t>развитие социального сектора</w:t>
      </w:r>
      <w:r w:rsidR="00D30CB1" w:rsidRPr="00D5670D">
        <w:rPr>
          <w:color w:val="000000"/>
          <w:sz w:val="28"/>
          <w:szCs w:val="28"/>
        </w:rPr>
        <w:t>.</w:t>
      </w:r>
    </w:p>
    <w:p w:rsidR="00056A71" w:rsidRPr="00D5670D" w:rsidRDefault="00056A71" w:rsidP="00EB1128">
      <w:pPr>
        <w:tabs>
          <w:tab w:val="left" w:pos="567"/>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709"/>
        <w:jc w:val="both"/>
        <w:rPr>
          <w:bCs/>
          <w:color w:val="000000"/>
          <w:sz w:val="28"/>
          <w:szCs w:val="28"/>
        </w:rPr>
      </w:pPr>
      <w:r w:rsidRPr="00D5670D">
        <w:rPr>
          <w:color w:val="000000"/>
          <w:sz w:val="28"/>
          <w:szCs w:val="28"/>
        </w:rPr>
        <w:t xml:space="preserve">В настоящее время на территории </w:t>
      </w:r>
      <w:r w:rsidRPr="00D5670D">
        <w:rPr>
          <w:rStyle w:val="apple-style-span"/>
          <w:color w:val="000000"/>
          <w:sz w:val="28"/>
          <w:szCs w:val="28"/>
        </w:rPr>
        <w:t>городского округа</w:t>
      </w:r>
      <w:r w:rsidRPr="00D5670D">
        <w:rPr>
          <w:color w:val="000000"/>
          <w:sz w:val="28"/>
          <w:szCs w:val="28"/>
        </w:rPr>
        <w:t xml:space="preserve"> </w:t>
      </w:r>
      <w:r w:rsidR="00D36A07" w:rsidRPr="00D5670D">
        <w:rPr>
          <w:color w:val="000000"/>
          <w:sz w:val="28"/>
          <w:szCs w:val="28"/>
        </w:rPr>
        <w:t>Пелым</w:t>
      </w:r>
      <w:r w:rsidRPr="00D5670D">
        <w:rPr>
          <w:color w:val="000000"/>
          <w:sz w:val="28"/>
          <w:szCs w:val="28"/>
        </w:rPr>
        <w:t xml:space="preserve"> </w:t>
      </w:r>
      <w:r w:rsidR="00671471" w:rsidRPr="00D5670D">
        <w:rPr>
          <w:color w:val="000000"/>
          <w:sz w:val="28"/>
          <w:szCs w:val="28"/>
        </w:rPr>
        <w:t xml:space="preserve">активно </w:t>
      </w:r>
      <w:r w:rsidRPr="00D5670D">
        <w:rPr>
          <w:color w:val="000000"/>
          <w:sz w:val="28"/>
          <w:szCs w:val="28"/>
        </w:rPr>
        <w:t>реализуются два крупных инвестиционных проекта</w:t>
      </w:r>
      <w:r w:rsidR="00F83ED5" w:rsidRPr="00D5670D">
        <w:rPr>
          <w:color w:val="000000"/>
          <w:sz w:val="28"/>
          <w:szCs w:val="28"/>
        </w:rPr>
        <w:t>:</w:t>
      </w:r>
      <w:r w:rsidR="00D36A07" w:rsidRPr="00D5670D">
        <w:rPr>
          <w:color w:val="000000"/>
          <w:sz w:val="28"/>
          <w:szCs w:val="28"/>
        </w:rPr>
        <w:t xml:space="preserve"> Строительство бассейна на территории городского округа Пелым (застройщик ООО «Газпром Трансгаз Югорск»), размещение пункта налива нефти (застройщик ООО «Пулытьинское»</w:t>
      </w:r>
      <w:r w:rsidR="0071478E" w:rsidRPr="00D5670D">
        <w:rPr>
          <w:color w:val="000000"/>
          <w:sz w:val="28"/>
          <w:szCs w:val="28"/>
        </w:rPr>
        <w:t>)</w:t>
      </w:r>
      <w:r w:rsidRPr="00D5670D">
        <w:rPr>
          <w:color w:val="000000"/>
          <w:sz w:val="28"/>
          <w:szCs w:val="28"/>
        </w:rPr>
        <w:t xml:space="preserve">. </w:t>
      </w:r>
    </w:p>
    <w:p w:rsidR="001D662E" w:rsidRPr="00D5670D" w:rsidRDefault="001D662E" w:rsidP="00EB1128">
      <w:pPr>
        <w:pStyle w:val="af0"/>
        <w:shd w:val="clear" w:color="auto" w:fill="FFFFFF"/>
        <w:tabs>
          <w:tab w:val="left" w:pos="9498"/>
        </w:tabs>
        <w:spacing w:before="0" w:beforeAutospacing="0" w:after="0" w:afterAutospacing="0"/>
        <w:ind w:firstLine="709"/>
        <w:jc w:val="both"/>
        <w:rPr>
          <w:color w:val="000000"/>
          <w:sz w:val="28"/>
          <w:szCs w:val="28"/>
        </w:rPr>
      </w:pPr>
      <w:r w:rsidRPr="00D5670D">
        <w:rPr>
          <w:color w:val="000000"/>
          <w:sz w:val="28"/>
          <w:szCs w:val="28"/>
        </w:rPr>
        <w:t>Основными проблемами инвестиционной сферы являются:</w:t>
      </w:r>
    </w:p>
    <w:p w:rsidR="001D662E" w:rsidRPr="00D5670D" w:rsidRDefault="00416F95" w:rsidP="00EB1128">
      <w:pPr>
        <w:tabs>
          <w:tab w:val="left" w:pos="9498"/>
        </w:tabs>
        <w:ind w:firstLine="709"/>
        <w:jc w:val="both"/>
        <w:rPr>
          <w:color w:val="000000"/>
          <w:sz w:val="28"/>
          <w:szCs w:val="28"/>
        </w:rPr>
      </w:pPr>
      <w:r w:rsidRPr="00D5670D">
        <w:rPr>
          <w:color w:val="000000"/>
          <w:sz w:val="28"/>
          <w:szCs w:val="28"/>
        </w:rPr>
        <w:t>–</w:t>
      </w:r>
      <w:r w:rsidR="001D662E" w:rsidRPr="00D5670D">
        <w:rPr>
          <w:color w:val="000000"/>
          <w:sz w:val="28"/>
          <w:szCs w:val="28"/>
        </w:rPr>
        <w:t xml:space="preserve"> низкая инвестиционная активность предприятий и организаций горо</w:t>
      </w:r>
      <w:r w:rsidR="001D662E" w:rsidRPr="00D5670D">
        <w:rPr>
          <w:color w:val="000000"/>
          <w:sz w:val="28"/>
          <w:szCs w:val="28"/>
        </w:rPr>
        <w:t>д</w:t>
      </w:r>
      <w:r w:rsidR="001D662E" w:rsidRPr="00D5670D">
        <w:rPr>
          <w:color w:val="000000"/>
          <w:sz w:val="28"/>
          <w:szCs w:val="28"/>
        </w:rPr>
        <w:t>ского округа;</w:t>
      </w:r>
    </w:p>
    <w:p w:rsidR="001D662E" w:rsidRPr="00D5670D" w:rsidRDefault="00416F95" w:rsidP="00EB1128">
      <w:pPr>
        <w:pStyle w:val="af0"/>
        <w:shd w:val="clear" w:color="auto" w:fill="FFFFFF"/>
        <w:tabs>
          <w:tab w:val="left" w:pos="9498"/>
        </w:tabs>
        <w:spacing w:before="0" w:beforeAutospacing="0" w:after="0" w:afterAutospacing="0"/>
        <w:ind w:firstLine="709"/>
        <w:jc w:val="both"/>
        <w:rPr>
          <w:color w:val="000000"/>
          <w:sz w:val="28"/>
          <w:szCs w:val="28"/>
        </w:rPr>
      </w:pPr>
      <w:r w:rsidRPr="00D5670D">
        <w:rPr>
          <w:color w:val="000000"/>
          <w:sz w:val="28"/>
          <w:szCs w:val="28"/>
        </w:rPr>
        <w:t>–</w:t>
      </w:r>
      <w:r w:rsidR="001D662E" w:rsidRPr="00D5670D">
        <w:rPr>
          <w:color w:val="000000"/>
          <w:sz w:val="28"/>
          <w:szCs w:val="28"/>
        </w:rPr>
        <w:t xml:space="preserve"> отсутствие участков для размещения инвестиционных объектов с подв</w:t>
      </w:r>
      <w:r w:rsidR="001D662E" w:rsidRPr="00D5670D">
        <w:rPr>
          <w:color w:val="000000"/>
          <w:sz w:val="28"/>
          <w:szCs w:val="28"/>
        </w:rPr>
        <w:t>е</w:t>
      </w:r>
      <w:r w:rsidR="001D662E" w:rsidRPr="00D5670D">
        <w:rPr>
          <w:color w:val="000000"/>
          <w:sz w:val="28"/>
          <w:szCs w:val="28"/>
        </w:rPr>
        <w:t>денной инфраструктурой.</w:t>
      </w:r>
    </w:p>
    <w:p w:rsidR="00CA0752" w:rsidRPr="00D5670D" w:rsidRDefault="001D662E" w:rsidP="00EB1128">
      <w:pPr>
        <w:pStyle w:val="af0"/>
        <w:shd w:val="clear" w:color="auto" w:fill="FFFFFF"/>
        <w:tabs>
          <w:tab w:val="left" w:pos="9498"/>
        </w:tabs>
        <w:spacing w:before="0" w:beforeAutospacing="0" w:after="0" w:afterAutospacing="0"/>
        <w:ind w:firstLine="709"/>
        <w:jc w:val="both"/>
        <w:rPr>
          <w:color w:val="000000"/>
          <w:sz w:val="28"/>
          <w:szCs w:val="28"/>
        </w:rPr>
      </w:pPr>
      <w:r w:rsidRPr="00D5670D">
        <w:rPr>
          <w:color w:val="000000"/>
          <w:sz w:val="28"/>
          <w:szCs w:val="28"/>
        </w:rPr>
        <w:t>К положительным факторам в данной сфере можно отнести в</w:t>
      </w:r>
      <w:r w:rsidR="00C27F74" w:rsidRPr="00D5670D">
        <w:rPr>
          <w:color w:val="000000"/>
          <w:sz w:val="28"/>
          <w:szCs w:val="28"/>
        </w:rPr>
        <w:t>ысок</w:t>
      </w:r>
      <w:r w:rsidRPr="00D5670D">
        <w:rPr>
          <w:color w:val="000000"/>
          <w:sz w:val="28"/>
          <w:szCs w:val="28"/>
        </w:rPr>
        <w:t>ую</w:t>
      </w:r>
      <w:r w:rsidR="00C27F74" w:rsidRPr="00D5670D">
        <w:rPr>
          <w:color w:val="000000"/>
          <w:sz w:val="28"/>
          <w:szCs w:val="28"/>
        </w:rPr>
        <w:t xml:space="preserve"> заинтересованность Администрации </w:t>
      </w:r>
      <w:r w:rsidRPr="00D5670D">
        <w:rPr>
          <w:color w:val="000000"/>
          <w:sz w:val="28"/>
          <w:szCs w:val="28"/>
        </w:rPr>
        <w:t xml:space="preserve">городского округа </w:t>
      </w:r>
      <w:r w:rsidR="009805FC" w:rsidRPr="00D5670D">
        <w:rPr>
          <w:color w:val="000000"/>
          <w:sz w:val="28"/>
          <w:szCs w:val="28"/>
        </w:rPr>
        <w:t xml:space="preserve">Пелым </w:t>
      </w:r>
      <w:r w:rsidR="00C27F74" w:rsidRPr="00D5670D">
        <w:rPr>
          <w:color w:val="000000"/>
          <w:sz w:val="28"/>
          <w:szCs w:val="28"/>
        </w:rPr>
        <w:t>в привлечении инв</w:t>
      </w:r>
      <w:r w:rsidR="00C27F74" w:rsidRPr="00D5670D">
        <w:rPr>
          <w:color w:val="000000"/>
          <w:sz w:val="28"/>
          <w:szCs w:val="28"/>
        </w:rPr>
        <w:t>е</w:t>
      </w:r>
      <w:r w:rsidR="00C27F74" w:rsidRPr="00D5670D">
        <w:rPr>
          <w:color w:val="000000"/>
          <w:sz w:val="28"/>
          <w:szCs w:val="28"/>
        </w:rPr>
        <w:t>стиций.</w:t>
      </w:r>
    </w:p>
    <w:p w:rsidR="00F957A9" w:rsidRPr="00D5670D" w:rsidRDefault="00EB1128" w:rsidP="00EB1128">
      <w:pPr>
        <w:pStyle w:val="a9"/>
        <w:tabs>
          <w:tab w:val="left" w:pos="2250"/>
          <w:tab w:val="center" w:pos="4957"/>
          <w:tab w:val="left" w:pos="9498"/>
        </w:tabs>
        <w:ind w:left="0"/>
        <w:rPr>
          <w:color w:val="000000"/>
          <w:sz w:val="28"/>
          <w:szCs w:val="28"/>
        </w:rPr>
      </w:pPr>
      <w:r w:rsidRPr="00D5670D">
        <w:rPr>
          <w:color w:val="000000"/>
          <w:sz w:val="28"/>
          <w:szCs w:val="28"/>
        </w:rPr>
        <w:tab/>
      </w:r>
      <w:r w:rsidRPr="00D5670D">
        <w:rPr>
          <w:color w:val="000000"/>
          <w:sz w:val="28"/>
          <w:szCs w:val="28"/>
        </w:rPr>
        <w:tab/>
      </w:r>
      <w:r w:rsidR="00F957A9" w:rsidRPr="00D5670D">
        <w:rPr>
          <w:color w:val="000000"/>
          <w:sz w:val="28"/>
          <w:szCs w:val="28"/>
        </w:rPr>
        <w:t>Население и трудовые ресурсы</w:t>
      </w:r>
    </w:p>
    <w:p w:rsidR="00FD2505" w:rsidRPr="00D5670D" w:rsidRDefault="00FD2505" w:rsidP="00EB1128">
      <w:pPr>
        <w:pStyle w:val="7"/>
        <w:ind w:firstLine="709"/>
        <w:jc w:val="both"/>
        <w:rPr>
          <w:color w:val="000000"/>
          <w:sz w:val="28"/>
          <w:szCs w:val="28"/>
        </w:rPr>
      </w:pPr>
      <w:r w:rsidRPr="00D5670D">
        <w:rPr>
          <w:color w:val="000000"/>
          <w:sz w:val="28"/>
          <w:szCs w:val="28"/>
        </w:rPr>
        <w:t>По состоянию на 01 января 2018 года численность постоянного населения составляет 3958 человек (городское население – 32</w:t>
      </w:r>
      <w:r w:rsidR="009805FC" w:rsidRPr="00D5670D">
        <w:rPr>
          <w:color w:val="000000"/>
          <w:sz w:val="28"/>
          <w:szCs w:val="28"/>
        </w:rPr>
        <w:t>25 чел., сельского - 728</w:t>
      </w:r>
      <w:r w:rsidRPr="00D5670D">
        <w:rPr>
          <w:color w:val="000000"/>
          <w:sz w:val="28"/>
          <w:szCs w:val="28"/>
        </w:rPr>
        <w:t xml:space="preserve"> чел.). Основную долю в возрастной структуре занимает трудоспособ</w:t>
      </w:r>
      <w:r w:rsidR="009805FC" w:rsidRPr="00D5670D">
        <w:rPr>
          <w:color w:val="000000"/>
          <w:sz w:val="28"/>
          <w:szCs w:val="28"/>
        </w:rPr>
        <w:t>ное население – 2,6 тыс.</w:t>
      </w:r>
      <w:r w:rsidR="00884FC2" w:rsidRPr="00D5670D">
        <w:rPr>
          <w:color w:val="000000"/>
          <w:sz w:val="28"/>
          <w:szCs w:val="28"/>
        </w:rPr>
        <w:t xml:space="preserve"> </w:t>
      </w:r>
      <w:r w:rsidR="009805FC" w:rsidRPr="00D5670D">
        <w:rPr>
          <w:color w:val="000000"/>
          <w:sz w:val="28"/>
          <w:szCs w:val="28"/>
        </w:rPr>
        <w:t>чел. (66</w:t>
      </w:r>
      <w:r w:rsidRPr="00D5670D">
        <w:rPr>
          <w:color w:val="000000"/>
          <w:sz w:val="28"/>
          <w:szCs w:val="28"/>
        </w:rPr>
        <w:t xml:space="preserve">%). </w:t>
      </w:r>
      <w:r w:rsidR="009E1406" w:rsidRPr="00D5670D">
        <w:rPr>
          <w:color w:val="000000"/>
          <w:sz w:val="28"/>
          <w:szCs w:val="28"/>
        </w:rPr>
        <w:t xml:space="preserve">(Приложение № 2 к Стратегии, </w:t>
      </w:r>
      <w:r w:rsidR="0039307D" w:rsidRPr="00D5670D">
        <w:rPr>
          <w:color w:val="000000"/>
          <w:sz w:val="28"/>
          <w:szCs w:val="28"/>
        </w:rPr>
        <w:t>т</w:t>
      </w:r>
      <w:r w:rsidR="009E1406" w:rsidRPr="00D5670D">
        <w:rPr>
          <w:color w:val="000000"/>
          <w:sz w:val="28"/>
          <w:szCs w:val="28"/>
        </w:rPr>
        <w:t>аблица №3,№5).</w:t>
      </w:r>
    </w:p>
    <w:p w:rsidR="00FD2505" w:rsidRPr="00D5670D" w:rsidRDefault="00FD2505" w:rsidP="00EB1128">
      <w:pPr>
        <w:pStyle w:val="7"/>
        <w:ind w:firstLine="709"/>
        <w:jc w:val="both"/>
        <w:rPr>
          <w:color w:val="000000"/>
          <w:sz w:val="28"/>
          <w:szCs w:val="28"/>
        </w:rPr>
      </w:pPr>
      <w:r w:rsidRPr="00D5670D">
        <w:rPr>
          <w:color w:val="000000"/>
          <w:sz w:val="28"/>
          <w:szCs w:val="28"/>
        </w:rPr>
        <w:t>В 201</w:t>
      </w:r>
      <w:r w:rsidR="009805FC" w:rsidRPr="00D5670D">
        <w:rPr>
          <w:color w:val="000000"/>
          <w:sz w:val="28"/>
          <w:szCs w:val="28"/>
        </w:rPr>
        <w:t>7</w:t>
      </w:r>
      <w:r w:rsidRPr="00D5670D">
        <w:rPr>
          <w:color w:val="000000"/>
          <w:sz w:val="28"/>
          <w:szCs w:val="28"/>
        </w:rPr>
        <w:t xml:space="preserve"> году:</w:t>
      </w:r>
    </w:p>
    <w:p w:rsidR="00FD2505" w:rsidRPr="00D5670D" w:rsidRDefault="00FD2505" w:rsidP="00EB1128">
      <w:pPr>
        <w:ind w:firstLine="709"/>
        <w:jc w:val="both"/>
        <w:rPr>
          <w:color w:val="000000"/>
          <w:sz w:val="28"/>
          <w:szCs w:val="28"/>
        </w:rPr>
      </w:pPr>
      <w:r w:rsidRPr="00D5670D">
        <w:rPr>
          <w:color w:val="000000"/>
          <w:sz w:val="28"/>
          <w:szCs w:val="28"/>
        </w:rPr>
        <w:t>Родилось - 2</w:t>
      </w:r>
      <w:r w:rsidR="009805FC" w:rsidRPr="00D5670D">
        <w:rPr>
          <w:color w:val="000000"/>
          <w:sz w:val="28"/>
          <w:szCs w:val="28"/>
        </w:rPr>
        <w:t>7</w:t>
      </w:r>
      <w:r w:rsidRPr="00D5670D">
        <w:rPr>
          <w:color w:val="000000"/>
          <w:sz w:val="28"/>
          <w:szCs w:val="28"/>
        </w:rPr>
        <w:t xml:space="preserve"> человек (по данным</w:t>
      </w:r>
      <w:r w:rsidR="009805FC" w:rsidRPr="00D5670D">
        <w:rPr>
          <w:color w:val="000000"/>
          <w:sz w:val="28"/>
          <w:szCs w:val="28"/>
        </w:rPr>
        <w:t xml:space="preserve"> статистики - 26</w:t>
      </w:r>
      <w:r w:rsidRPr="00D5670D">
        <w:rPr>
          <w:color w:val="000000"/>
          <w:sz w:val="28"/>
          <w:szCs w:val="28"/>
        </w:rPr>
        <w:t>).</w:t>
      </w:r>
    </w:p>
    <w:p w:rsidR="00FD2505" w:rsidRPr="00D5670D" w:rsidRDefault="00FD2505" w:rsidP="00EB1128">
      <w:pPr>
        <w:ind w:firstLine="709"/>
        <w:jc w:val="both"/>
        <w:rPr>
          <w:color w:val="000000"/>
          <w:sz w:val="28"/>
          <w:szCs w:val="28"/>
        </w:rPr>
      </w:pPr>
      <w:r w:rsidRPr="00D5670D">
        <w:rPr>
          <w:color w:val="000000"/>
          <w:sz w:val="28"/>
          <w:szCs w:val="28"/>
        </w:rPr>
        <w:lastRenderedPageBreak/>
        <w:t xml:space="preserve">Общая смертность - </w:t>
      </w:r>
      <w:r w:rsidR="009805FC" w:rsidRPr="00D5670D">
        <w:rPr>
          <w:color w:val="000000"/>
          <w:sz w:val="28"/>
          <w:szCs w:val="28"/>
        </w:rPr>
        <w:t>4</w:t>
      </w:r>
      <w:r w:rsidRPr="00D5670D">
        <w:rPr>
          <w:color w:val="000000"/>
          <w:sz w:val="28"/>
          <w:szCs w:val="28"/>
        </w:rPr>
        <w:t>1 ч</w:t>
      </w:r>
      <w:r w:rsidR="009805FC" w:rsidRPr="00D5670D">
        <w:rPr>
          <w:color w:val="000000"/>
          <w:sz w:val="28"/>
          <w:szCs w:val="28"/>
        </w:rPr>
        <w:t>еловек (по данным статистики – 44</w:t>
      </w:r>
      <w:r w:rsidRPr="00D5670D">
        <w:rPr>
          <w:color w:val="000000"/>
          <w:sz w:val="28"/>
          <w:szCs w:val="28"/>
        </w:rPr>
        <w:t xml:space="preserve">). </w:t>
      </w:r>
    </w:p>
    <w:p w:rsidR="00FD2505" w:rsidRPr="00D5670D" w:rsidRDefault="00FD2505" w:rsidP="00EB1128">
      <w:pPr>
        <w:ind w:firstLine="709"/>
        <w:jc w:val="both"/>
        <w:rPr>
          <w:color w:val="000000"/>
          <w:sz w:val="28"/>
          <w:szCs w:val="28"/>
        </w:rPr>
      </w:pPr>
      <w:r w:rsidRPr="00D5670D">
        <w:rPr>
          <w:color w:val="000000"/>
          <w:sz w:val="28"/>
          <w:szCs w:val="28"/>
        </w:rPr>
        <w:t xml:space="preserve">Заключено </w:t>
      </w:r>
      <w:r w:rsidR="009805FC" w:rsidRPr="00D5670D">
        <w:rPr>
          <w:color w:val="000000"/>
          <w:sz w:val="28"/>
          <w:szCs w:val="28"/>
        </w:rPr>
        <w:t>8</w:t>
      </w:r>
      <w:r w:rsidRPr="00D5670D">
        <w:rPr>
          <w:color w:val="000000"/>
          <w:sz w:val="28"/>
          <w:szCs w:val="28"/>
        </w:rPr>
        <w:t xml:space="preserve">  браков, что на </w:t>
      </w:r>
      <w:r w:rsidR="009805FC" w:rsidRPr="00D5670D">
        <w:rPr>
          <w:color w:val="000000"/>
          <w:sz w:val="28"/>
          <w:szCs w:val="28"/>
        </w:rPr>
        <w:t>9</w:t>
      </w:r>
      <w:r w:rsidRPr="00D5670D">
        <w:rPr>
          <w:color w:val="000000"/>
          <w:sz w:val="28"/>
          <w:szCs w:val="28"/>
        </w:rPr>
        <w:t xml:space="preserve"> браков меньше в сравнении с 201</w:t>
      </w:r>
      <w:r w:rsidR="009805FC" w:rsidRPr="00D5670D">
        <w:rPr>
          <w:color w:val="000000"/>
          <w:sz w:val="28"/>
          <w:szCs w:val="28"/>
        </w:rPr>
        <w:t>6</w:t>
      </w:r>
      <w:r w:rsidRPr="00D5670D">
        <w:rPr>
          <w:color w:val="000000"/>
          <w:sz w:val="28"/>
          <w:szCs w:val="28"/>
        </w:rPr>
        <w:t xml:space="preserve"> годом.</w:t>
      </w:r>
    </w:p>
    <w:p w:rsidR="00FD2505" w:rsidRPr="00D5670D" w:rsidRDefault="00FD2505" w:rsidP="00EB1128">
      <w:pPr>
        <w:ind w:firstLine="709"/>
        <w:jc w:val="both"/>
        <w:rPr>
          <w:color w:val="000000"/>
          <w:sz w:val="28"/>
          <w:szCs w:val="28"/>
        </w:rPr>
      </w:pPr>
      <w:r w:rsidRPr="00D5670D">
        <w:rPr>
          <w:color w:val="000000"/>
          <w:sz w:val="28"/>
          <w:szCs w:val="28"/>
        </w:rPr>
        <w:t>Разводов – 1</w:t>
      </w:r>
      <w:r w:rsidR="009805FC" w:rsidRPr="00D5670D">
        <w:rPr>
          <w:color w:val="000000"/>
          <w:sz w:val="28"/>
          <w:szCs w:val="28"/>
        </w:rPr>
        <w:t>3</w:t>
      </w:r>
      <w:r w:rsidRPr="00D5670D">
        <w:rPr>
          <w:color w:val="000000"/>
          <w:sz w:val="28"/>
          <w:szCs w:val="28"/>
        </w:rPr>
        <w:t xml:space="preserve">, </w:t>
      </w:r>
      <w:r w:rsidR="009805FC" w:rsidRPr="00D5670D">
        <w:rPr>
          <w:color w:val="000000"/>
          <w:sz w:val="28"/>
          <w:szCs w:val="28"/>
        </w:rPr>
        <w:t>что на 3 меньше чем в 2016 году</w:t>
      </w:r>
      <w:r w:rsidRPr="00D5670D">
        <w:rPr>
          <w:color w:val="000000"/>
          <w:sz w:val="28"/>
          <w:szCs w:val="28"/>
        </w:rPr>
        <w:t xml:space="preserve">. </w:t>
      </w:r>
    </w:p>
    <w:p w:rsidR="00FD2505" w:rsidRPr="00D5670D" w:rsidRDefault="00FD2505" w:rsidP="00FD2505">
      <w:pPr>
        <w:pStyle w:val="6"/>
        <w:ind w:firstLine="567"/>
        <w:jc w:val="center"/>
        <w:rPr>
          <w:rFonts w:ascii="Times New Roman" w:hAnsi="Times New Roman"/>
          <w:b w:val="0"/>
          <w:color w:val="000000"/>
          <w:sz w:val="28"/>
          <w:szCs w:val="28"/>
        </w:rPr>
      </w:pPr>
      <w:r w:rsidRPr="00D5670D">
        <w:rPr>
          <w:rFonts w:ascii="Times New Roman" w:hAnsi="Times New Roman"/>
          <w:b w:val="0"/>
          <w:color w:val="000000"/>
          <w:sz w:val="28"/>
          <w:szCs w:val="28"/>
        </w:rPr>
        <w:t>Показатели естественного движения населения</w:t>
      </w:r>
    </w:p>
    <w:p w:rsidR="00FD2505" w:rsidRPr="00D5670D" w:rsidRDefault="00FD2505" w:rsidP="00FD2505">
      <w:pPr>
        <w:ind w:firstLine="567"/>
        <w:jc w:val="right"/>
        <w:rPr>
          <w:b/>
          <w:i/>
          <w:color w:val="000000"/>
          <w:sz w:val="20"/>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2"/>
        <w:gridCol w:w="1092"/>
        <w:gridCol w:w="1134"/>
        <w:gridCol w:w="992"/>
        <w:gridCol w:w="986"/>
        <w:gridCol w:w="1134"/>
        <w:gridCol w:w="1427"/>
      </w:tblGrid>
      <w:tr w:rsidR="00FD2505" w:rsidRPr="00D5670D" w:rsidTr="00A61D6A">
        <w:tc>
          <w:tcPr>
            <w:tcW w:w="2732" w:type="dxa"/>
            <w:vMerge w:val="restart"/>
          </w:tcPr>
          <w:p w:rsidR="00FD2505" w:rsidRPr="00D5670D" w:rsidRDefault="00FD2505" w:rsidP="0004602A">
            <w:pPr>
              <w:ind w:firstLine="567"/>
              <w:jc w:val="center"/>
              <w:rPr>
                <w:color w:val="000000"/>
              </w:rPr>
            </w:pPr>
          </w:p>
        </w:tc>
        <w:tc>
          <w:tcPr>
            <w:tcW w:w="6765" w:type="dxa"/>
            <w:gridSpan w:val="6"/>
          </w:tcPr>
          <w:p w:rsidR="00FD2505" w:rsidRPr="00D5670D" w:rsidRDefault="00FD2505" w:rsidP="0004602A">
            <w:pPr>
              <w:ind w:firstLine="567"/>
              <w:jc w:val="center"/>
              <w:rPr>
                <w:color w:val="000000"/>
              </w:rPr>
            </w:pPr>
            <w:r w:rsidRPr="00D5670D">
              <w:rPr>
                <w:color w:val="000000"/>
              </w:rPr>
              <w:t>январь-декабрь</w:t>
            </w:r>
          </w:p>
        </w:tc>
      </w:tr>
      <w:tr w:rsidR="00FD2505" w:rsidRPr="00D5670D" w:rsidTr="00A61D6A">
        <w:tc>
          <w:tcPr>
            <w:tcW w:w="2732" w:type="dxa"/>
            <w:vMerge/>
          </w:tcPr>
          <w:p w:rsidR="00FD2505" w:rsidRPr="00D5670D" w:rsidRDefault="00FD2505" w:rsidP="0004602A">
            <w:pPr>
              <w:ind w:firstLine="567"/>
              <w:jc w:val="center"/>
              <w:rPr>
                <w:color w:val="000000"/>
              </w:rPr>
            </w:pPr>
          </w:p>
        </w:tc>
        <w:tc>
          <w:tcPr>
            <w:tcW w:w="3218" w:type="dxa"/>
            <w:gridSpan w:val="3"/>
          </w:tcPr>
          <w:p w:rsidR="00FD2505" w:rsidRPr="00D5670D" w:rsidRDefault="00FD2505" w:rsidP="0004602A">
            <w:pPr>
              <w:ind w:firstLine="567"/>
              <w:jc w:val="center"/>
              <w:rPr>
                <w:color w:val="000000"/>
              </w:rPr>
            </w:pPr>
            <w:r w:rsidRPr="00D5670D">
              <w:rPr>
                <w:color w:val="000000"/>
              </w:rPr>
              <w:t>человек</w:t>
            </w:r>
          </w:p>
        </w:tc>
        <w:tc>
          <w:tcPr>
            <w:tcW w:w="3547" w:type="dxa"/>
            <w:gridSpan w:val="3"/>
          </w:tcPr>
          <w:p w:rsidR="00FD2505" w:rsidRPr="00D5670D" w:rsidRDefault="00FD2505" w:rsidP="0004602A">
            <w:pPr>
              <w:ind w:firstLine="567"/>
              <w:jc w:val="center"/>
              <w:rPr>
                <w:color w:val="000000"/>
              </w:rPr>
            </w:pPr>
            <w:r w:rsidRPr="00D5670D">
              <w:rPr>
                <w:color w:val="000000"/>
              </w:rPr>
              <w:t>на 1000 человек  населения</w:t>
            </w:r>
          </w:p>
        </w:tc>
      </w:tr>
      <w:tr w:rsidR="009805FC" w:rsidRPr="00D5670D" w:rsidTr="00A61D6A">
        <w:tc>
          <w:tcPr>
            <w:tcW w:w="2732" w:type="dxa"/>
            <w:vMerge/>
          </w:tcPr>
          <w:p w:rsidR="009805FC" w:rsidRPr="00D5670D" w:rsidRDefault="009805FC" w:rsidP="0004602A">
            <w:pPr>
              <w:ind w:firstLine="567"/>
              <w:jc w:val="center"/>
              <w:rPr>
                <w:color w:val="000000"/>
              </w:rPr>
            </w:pPr>
          </w:p>
        </w:tc>
        <w:tc>
          <w:tcPr>
            <w:tcW w:w="1092" w:type="dxa"/>
          </w:tcPr>
          <w:p w:rsidR="009805FC" w:rsidRPr="00D5670D" w:rsidRDefault="009805FC" w:rsidP="0004602A">
            <w:pPr>
              <w:ind w:hanging="5"/>
              <w:jc w:val="center"/>
              <w:rPr>
                <w:color w:val="000000"/>
              </w:rPr>
            </w:pPr>
            <w:r w:rsidRPr="00D5670D">
              <w:rPr>
                <w:color w:val="000000"/>
              </w:rPr>
              <w:t>2017</w:t>
            </w:r>
          </w:p>
          <w:p w:rsidR="009805FC" w:rsidRPr="00D5670D" w:rsidRDefault="009805FC" w:rsidP="0004602A">
            <w:pPr>
              <w:ind w:hanging="5"/>
              <w:jc w:val="center"/>
              <w:rPr>
                <w:color w:val="000000"/>
              </w:rPr>
            </w:pPr>
            <w:r w:rsidRPr="00D5670D">
              <w:rPr>
                <w:color w:val="000000"/>
              </w:rPr>
              <w:t xml:space="preserve"> год</w:t>
            </w:r>
          </w:p>
        </w:tc>
        <w:tc>
          <w:tcPr>
            <w:tcW w:w="1134" w:type="dxa"/>
          </w:tcPr>
          <w:p w:rsidR="009805FC" w:rsidRPr="00D5670D" w:rsidRDefault="009805FC" w:rsidP="00FA013A">
            <w:pPr>
              <w:ind w:hanging="5"/>
              <w:jc w:val="center"/>
              <w:rPr>
                <w:color w:val="000000"/>
              </w:rPr>
            </w:pPr>
            <w:r w:rsidRPr="00D5670D">
              <w:rPr>
                <w:color w:val="000000"/>
              </w:rPr>
              <w:t>2016 год</w:t>
            </w:r>
          </w:p>
        </w:tc>
        <w:tc>
          <w:tcPr>
            <w:tcW w:w="992" w:type="dxa"/>
          </w:tcPr>
          <w:p w:rsidR="009805FC" w:rsidRPr="00D5670D" w:rsidRDefault="009805FC" w:rsidP="00FA013A">
            <w:pPr>
              <w:ind w:hanging="5"/>
              <w:jc w:val="center"/>
              <w:rPr>
                <w:color w:val="000000"/>
              </w:rPr>
            </w:pPr>
            <w:r w:rsidRPr="00D5670D">
              <w:rPr>
                <w:color w:val="000000"/>
              </w:rPr>
              <w:t>2015</w:t>
            </w:r>
          </w:p>
          <w:p w:rsidR="009805FC" w:rsidRPr="00D5670D" w:rsidRDefault="009805FC" w:rsidP="00FA013A">
            <w:pPr>
              <w:ind w:hanging="5"/>
              <w:jc w:val="center"/>
              <w:rPr>
                <w:color w:val="000000"/>
              </w:rPr>
            </w:pPr>
            <w:r w:rsidRPr="00D5670D">
              <w:rPr>
                <w:color w:val="000000"/>
              </w:rPr>
              <w:t xml:space="preserve"> год</w:t>
            </w:r>
          </w:p>
        </w:tc>
        <w:tc>
          <w:tcPr>
            <w:tcW w:w="986" w:type="dxa"/>
          </w:tcPr>
          <w:p w:rsidR="009805FC" w:rsidRPr="00D5670D" w:rsidRDefault="009805FC" w:rsidP="0004602A">
            <w:pPr>
              <w:ind w:hanging="5"/>
              <w:jc w:val="center"/>
              <w:rPr>
                <w:color w:val="000000"/>
              </w:rPr>
            </w:pPr>
            <w:r w:rsidRPr="00D5670D">
              <w:rPr>
                <w:color w:val="000000"/>
              </w:rPr>
              <w:t>2017 год</w:t>
            </w:r>
          </w:p>
        </w:tc>
        <w:tc>
          <w:tcPr>
            <w:tcW w:w="1134" w:type="dxa"/>
          </w:tcPr>
          <w:p w:rsidR="009805FC" w:rsidRPr="00D5670D" w:rsidRDefault="009805FC" w:rsidP="00FA013A">
            <w:pPr>
              <w:ind w:hanging="5"/>
              <w:jc w:val="center"/>
              <w:rPr>
                <w:color w:val="000000"/>
              </w:rPr>
            </w:pPr>
            <w:r w:rsidRPr="00D5670D">
              <w:rPr>
                <w:color w:val="000000"/>
              </w:rPr>
              <w:t>2016 год</w:t>
            </w:r>
          </w:p>
        </w:tc>
        <w:tc>
          <w:tcPr>
            <w:tcW w:w="1427" w:type="dxa"/>
          </w:tcPr>
          <w:p w:rsidR="009805FC" w:rsidRPr="00D5670D" w:rsidRDefault="009805FC" w:rsidP="00FA013A">
            <w:pPr>
              <w:ind w:hanging="5"/>
              <w:jc w:val="center"/>
              <w:rPr>
                <w:color w:val="000000"/>
              </w:rPr>
            </w:pPr>
            <w:r w:rsidRPr="00D5670D">
              <w:rPr>
                <w:color w:val="000000"/>
              </w:rPr>
              <w:t xml:space="preserve">2015 </w:t>
            </w:r>
          </w:p>
          <w:p w:rsidR="009805FC" w:rsidRPr="00D5670D" w:rsidRDefault="009805FC" w:rsidP="00FA013A">
            <w:pPr>
              <w:ind w:hanging="5"/>
              <w:jc w:val="center"/>
              <w:rPr>
                <w:color w:val="000000"/>
              </w:rPr>
            </w:pPr>
            <w:r w:rsidRPr="00D5670D">
              <w:rPr>
                <w:color w:val="000000"/>
              </w:rPr>
              <w:t>год</w:t>
            </w:r>
          </w:p>
        </w:tc>
      </w:tr>
      <w:tr w:rsidR="009805FC" w:rsidRPr="00D5670D" w:rsidTr="00A61D6A">
        <w:trPr>
          <w:trHeight w:val="264"/>
        </w:trPr>
        <w:tc>
          <w:tcPr>
            <w:tcW w:w="2732" w:type="dxa"/>
          </w:tcPr>
          <w:p w:rsidR="009805FC" w:rsidRPr="00D5670D" w:rsidRDefault="009805FC" w:rsidP="0004602A">
            <w:pPr>
              <w:rPr>
                <w:color w:val="000000"/>
              </w:rPr>
            </w:pPr>
            <w:r w:rsidRPr="00D5670D">
              <w:rPr>
                <w:color w:val="000000"/>
              </w:rPr>
              <w:t>Родившихся</w:t>
            </w:r>
          </w:p>
        </w:tc>
        <w:tc>
          <w:tcPr>
            <w:tcW w:w="1092" w:type="dxa"/>
          </w:tcPr>
          <w:p w:rsidR="009805FC" w:rsidRPr="00D5670D" w:rsidRDefault="009805FC" w:rsidP="0004602A">
            <w:pPr>
              <w:ind w:hanging="5"/>
              <w:jc w:val="center"/>
              <w:rPr>
                <w:color w:val="000000"/>
              </w:rPr>
            </w:pPr>
            <w:r w:rsidRPr="00D5670D">
              <w:rPr>
                <w:color w:val="000000"/>
              </w:rPr>
              <w:t>27</w:t>
            </w:r>
          </w:p>
        </w:tc>
        <w:tc>
          <w:tcPr>
            <w:tcW w:w="1134" w:type="dxa"/>
          </w:tcPr>
          <w:p w:rsidR="009805FC" w:rsidRPr="00D5670D" w:rsidRDefault="009805FC" w:rsidP="00FA013A">
            <w:pPr>
              <w:ind w:hanging="5"/>
              <w:jc w:val="center"/>
              <w:rPr>
                <w:color w:val="000000"/>
              </w:rPr>
            </w:pPr>
            <w:r w:rsidRPr="00D5670D">
              <w:rPr>
                <w:color w:val="000000"/>
              </w:rPr>
              <w:t>29</w:t>
            </w:r>
          </w:p>
        </w:tc>
        <w:tc>
          <w:tcPr>
            <w:tcW w:w="992" w:type="dxa"/>
          </w:tcPr>
          <w:p w:rsidR="009805FC" w:rsidRPr="00D5670D" w:rsidRDefault="009805FC" w:rsidP="00FA013A">
            <w:pPr>
              <w:ind w:hanging="5"/>
              <w:jc w:val="center"/>
              <w:rPr>
                <w:color w:val="000000"/>
              </w:rPr>
            </w:pPr>
            <w:r w:rsidRPr="00D5670D">
              <w:rPr>
                <w:color w:val="000000"/>
              </w:rPr>
              <w:t>49</w:t>
            </w:r>
          </w:p>
        </w:tc>
        <w:tc>
          <w:tcPr>
            <w:tcW w:w="986" w:type="dxa"/>
          </w:tcPr>
          <w:p w:rsidR="009805FC" w:rsidRPr="00D5670D" w:rsidRDefault="009805FC" w:rsidP="0004602A">
            <w:pPr>
              <w:ind w:hanging="5"/>
              <w:jc w:val="center"/>
              <w:rPr>
                <w:color w:val="000000"/>
              </w:rPr>
            </w:pPr>
            <w:r w:rsidRPr="00D5670D">
              <w:rPr>
                <w:color w:val="000000"/>
              </w:rPr>
              <w:t>6,8</w:t>
            </w:r>
          </w:p>
        </w:tc>
        <w:tc>
          <w:tcPr>
            <w:tcW w:w="1134" w:type="dxa"/>
          </w:tcPr>
          <w:p w:rsidR="009805FC" w:rsidRPr="00D5670D" w:rsidRDefault="009805FC" w:rsidP="00FA013A">
            <w:pPr>
              <w:ind w:hanging="5"/>
              <w:jc w:val="center"/>
              <w:rPr>
                <w:color w:val="000000"/>
              </w:rPr>
            </w:pPr>
            <w:r w:rsidRPr="00D5670D">
              <w:rPr>
                <w:color w:val="000000"/>
              </w:rPr>
              <w:t>7,25</w:t>
            </w:r>
          </w:p>
        </w:tc>
        <w:tc>
          <w:tcPr>
            <w:tcW w:w="1427" w:type="dxa"/>
          </w:tcPr>
          <w:p w:rsidR="009805FC" w:rsidRPr="00D5670D" w:rsidRDefault="009805FC" w:rsidP="00FA013A">
            <w:pPr>
              <w:ind w:hanging="5"/>
              <w:jc w:val="center"/>
              <w:rPr>
                <w:color w:val="000000"/>
              </w:rPr>
            </w:pPr>
            <w:r w:rsidRPr="00D5670D">
              <w:rPr>
                <w:color w:val="000000"/>
              </w:rPr>
              <w:t>12,25</w:t>
            </w:r>
          </w:p>
        </w:tc>
      </w:tr>
      <w:tr w:rsidR="009805FC" w:rsidRPr="00D5670D" w:rsidTr="00A61D6A">
        <w:trPr>
          <w:trHeight w:val="218"/>
        </w:trPr>
        <w:tc>
          <w:tcPr>
            <w:tcW w:w="2732" w:type="dxa"/>
          </w:tcPr>
          <w:p w:rsidR="009805FC" w:rsidRPr="00D5670D" w:rsidRDefault="009805FC" w:rsidP="0004602A">
            <w:pPr>
              <w:rPr>
                <w:color w:val="000000"/>
              </w:rPr>
            </w:pPr>
            <w:r w:rsidRPr="00D5670D">
              <w:rPr>
                <w:color w:val="000000"/>
              </w:rPr>
              <w:t>Умерших, в том числе</w:t>
            </w:r>
          </w:p>
        </w:tc>
        <w:tc>
          <w:tcPr>
            <w:tcW w:w="1092" w:type="dxa"/>
          </w:tcPr>
          <w:p w:rsidR="009805FC" w:rsidRPr="00D5670D" w:rsidRDefault="009805FC" w:rsidP="0004602A">
            <w:pPr>
              <w:ind w:hanging="5"/>
              <w:jc w:val="center"/>
              <w:rPr>
                <w:color w:val="000000"/>
              </w:rPr>
            </w:pPr>
            <w:r w:rsidRPr="00D5670D">
              <w:rPr>
                <w:color w:val="000000"/>
              </w:rPr>
              <w:t>41</w:t>
            </w:r>
          </w:p>
        </w:tc>
        <w:tc>
          <w:tcPr>
            <w:tcW w:w="1134" w:type="dxa"/>
          </w:tcPr>
          <w:p w:rsidR="009805FC" w:rsidRPr="00D5670D" w:rsidRDefault="009805FC" w:rsidP="00FA013A">
            <w:pPr>
              <w:ind w:hanging="5"/>
              <w:jc w:val="center"/>
              <w:rPr>
                <w:color w:val="000000"/>
              </w:rPr>
            </w:pPr>
            <w:r w:rsidRPr="00D5670D">
              <w:rPr>
                <w:color w:val="000000"/>
              </w:rPr>
              <w:t>21</w:t>
            </w:r>
          </w:p>
        </w:tc>
        <w:tc>
          <w:tcPr>
            <w:tcW w:w="992" w:type="dxa"/>
          </w:tcPr>
          <w:p w:rsidR="009805FC" w:rsidRPr="00D5670D" w:rsidRDefault="009805FC" w:rsidP="00FA013A">
            <w:pPr>
              <w:ind w:hanging="5"/>
              <w:jc w:val="center"/>
              <w:rPr>
                <w:color w:val="000000"/>
              </w:rPr>
            </w:pPr>
            <w:r w:rsidRPr="00D5670D">
              <w:rPr>
                <w:color w:val="000000"/>
              </w:rPr>
              <w:t>47</w:t>
            </w:r>
          </w:p>
        </w:tc>
        <w:tc>
          <w:tcPr>
            <w:tcW w:w="986" w:type="dxa"/>
          </w:tcPr>
          <w:p w:rsidR="009805FC" w:rsidRPr="00D5670D" w:rsidRDefault="009805FC" w:rsidP="0004602A">
            <w:pPr>
              <w:ind w:hanging="5"/>
              <w:jc w:val="center"/>
              <w:rPr>
                <w:color w:val="000000"/>
              </w:rPr>
            </w:pPr>
            <w:r w:rsidRPr="00D5670D">
              <w:rPr>
                <w:color w:val="000000"/>
              </w:rPr>
              <w:t>10,3</w:t>
            </w:r>
          </w:p>
        </w:tc>
        <w:tc>
          <w:tcPr>
            <w:tcW w:w="1134" w:type="dxa"/>
          </w:tcPr>
          <w:p w:rsidR="009805FC" w:rsidRPr="00D5670D" w:rsidRDefault="009805FC" w:rsidP="00FA013A">
            <w:pPr>
              <w:ind w:hanging="5"/>
              <w:jc w:val="center"/>
              <w:rPr>
                <w:color w:val="000000"/>
              </w:rPr>
            </w:pPr>
            <w:r w:rsidRPr="00D5670D">
              <w:rPr>
                <w:color w:val="000000"/>
              </w:rPr>
              <w:t>5,25</w:t>
            </w:r>
          </w:p>
        </w:tc>
        <w:tc>
          <w:tcPr>
            <w:tcW w:w="1427" w:type="dxa"/>
          </w:tcPr>
          <w:p w:rsidR="009805FC" w:rsidRPr="00D5670D" w:rsidRDefault="009805FC" w:rsidP="00FA013A">
            <w:pPr>
              <w:ind w:hanging="5"/>
              <w:jc w:val="center"/>
              <w:rPr>
                <w:color w:val="000000"/>
              </w:rPr>
            </w:pPr>
            <w:r w:rsidRPr="00D5670D">
              <w:rPr>
                <w:color w:val="000000"/>
              </w:rPr>
              <w:t>11,75</w:t>
            </w:r>
          </w:p>
        </w:tc>
      </w:tr>
      <w:tr w:rsidR="009805FC" w:rsidRPr="00D5670D" w:rsidTr="00A61D6A">
        <w:tc>
          <w:tcPr>
            <w:tcW w:w="2732" w:type="dxa"/>
          </w:tcPr>
          <w:p w:rsidR="009805FC" w:rsidRPr="00D5670D" w:rsidRDefault="009805FC" w:rsidP="0004602A">
            <w:pPr>
              <w:rPr>
                <w:color w:val="000000"/>
              </w:rPr>
            </w:pPr>
            <w:r w:rsidRPr="00D5670D">
              <w:rPr>
                <w:color w:val="000000"/>
              </w:rPr>
              <w:t>мертворожденных</w:t>
            </w:r>
          </w:p>
        </w:tc>
        <w:tc>
          <w:tcPr>
            <w:tcW w:w="1092" w:type="dxa"/>
          </w:tcPr>
          <w:p w:rsidR="009805FC" w:rsidRPr="00D5670D" w:rsidRDefault="009805FC" w:rsidP="0004602A">
            <w:pPr>
              <w:ind w:hanging="5"/>
              <w:jc w:val="center"/>
              <w:rPr>
                <w:color w:val="000000"/>
              </w:rPr>
            </w:pPr>
            <w:r w:rsidRPr="00D5670D">
              <w:rPr>
                <w:color w:val="000000"/>
              </w:rPr>
              <w:t>-</w:t>
            </w:r>
          </w:p>
        </w:tc>
        <w:tc>
          <w:tcPr>
            <w:tcW w:w="1134" w:type="dxa"/>
          </w:tcPr>
          <w:p w:rsidR="009805FC" w:rsidRPr="00D5670D" w:rsidRDefault="009805FC" w:rsidP="00FA013A">
            <w:pPr>
              <w:ind w:hanging="5"/>
              <w:jc w:val="center"/>
              <w:rPr>
                <w:color w:val="000000"/>
              </w:rPr>
            </w:pPr>
            <w:r w:rsidRPr="00D5670D">
              <w:rPr>
                <w:color w:val="000000"/>
              </w:rPr>
              <w:t>-</w:t>
            </w:r>
          </w:p>
        </w:tc>
        <w:tc>
          <w:tcPr>
            <w:tcW w:w="992" w:type="dxa"/>
          </w:tcPr>
          <w:p w:rsidR="009805FC" w:rsidRPr="00D5670D" w:rsidRDefault="009805FC" w:rsidP="00FA013A">
            <w:pPr>
              <w:ind w:hanging="5"/>
              <w:jc w:val="center"/>
              <w:rPr>
                <w:color w:val="000000"/>
              </w:rPr>
            </w:pPr>
            <w:r w:rsidRPr="00D5670D">
              <w:rPr>
                <w:color w:val="000000"/>
              </w:rPr>
              <w:t>-</w:t>
            </w:r>
          </w:p>
        </w:tc>
        <w:tc>
          <w:tcPr>
            <w:tcW w:w="986" w:type="dxa"/>
          </w:tcPr>
          <w:p w:rsidR="009805FC" w:rsidRPr="00D5670D" w:rsidRDefault="009805FC" w:rsidP="0004602A">
            <w:pPr>
              <w:ind w:hanging="5"/>
              <w:jc w:val="center"/>
              <w:rPr>
                <w:color w:val="000000"/>
              </w:rPr>
            </w:pPr>
            <w:r w:rsidRPr="00D5670D">
              <w:rPr>
                <w:color w:val="000000"/>
              </w:rPr>
              <w:t>-</w:t>
            </w:r>
          </w:p>
        </w:tc>
        <w:tc>
          <w:tcPr>
            <w:tcW w:w="1134" w:type="dxa"/>
          </w:tcPr>
          <w:p w:rsidR="009805FC" w:rsidRPr="00D5670D" w:rsidRDefault="009805FC" w:rsidP="00FA013A">
            <w:pPr>
              <w:ind w:hanging="5"/>
              <w:jc w:val="center"/>
              <w:rPr>
                <w:color w:val="000000"/>
              </w:rPr>
            </w:pPr>
            <w:r w:rsidRPr="00D5670D">
              <w:rPr>
                <w:color w:val="000000"/>
              </w:rPr>
              <w:t>-</w:t>
            </w:r>
          </w:p>
        </w:tc>
        <w:tc>
          <w:tcPr>
            <w:tcW w:w="1427" w:type="dxa"/>
          </w:tcPr>
          <w:p w:rsidR="009805FC" w:rsidRPr="00D5670D" w:rsidRDefault="009805FC" w:rsidP="00FA013A">
            <w:pPr>
              <w:ind w:hanging="5"/>
              <w:jc w:val="center"/>
              <w:rPr>
                <w:color w:val="000000"/>
              </w:rPr>
            </w:pPr>
            <w:r w:rsidRPr="00D5670D">
              <w:rPr>
                <w:color w:val="000000"/>
              </w:rPr>
              <w:t>-</w:t>
            </w:r>
          </w:p>
        </w:tc>
      </w:tr>
      <w:tr w:rsidR="009805FC" w:rsidRPr="00D5670D" w:rsidTr="00A61D6A">
        <w:trPr>
          <w:trHeight w:val="450"/>
        </w:trPr>
        <w:tc>
          <w:tcPr>
            <w:tcW w:w="2732" w:type="dxa"/>
          </w:tcPr>
          <w:p w:rsidR="009805FC" w:rsidRPr="00D5670D" w:rsidRDefault="009805FC" w:rsidP="0004602A">
            <w:pPr>
              <w:rPr>
                <w:color w:val="000000"/>
              </w:rPr>
            </w:pPr>
            <w:r w:rsidRPr="00D5670D">
              <w:rPr>
                <w:color w:val="000000"/>
              </w:rPr>
              <w:t>Зарегистрировано:</w:t>
            </w:r>
            <w:r w:rsidRPr="00D5670D">
              <w:rPr>
                <w:color w:val="000000"/>
              </w:rPr>
              <w:br/>
              <w:t> браков</w:t>
            </w:r>
          </w:p>
        </w:tc>
        <w:tc>
          <w:tcPr>
            <w:tcW w:w="1092" w:type="dxa"/>
          </w:tcPr>
          <w:p w:rsidR="009805FC" w:rsidRPr="00D5670D" w:rsidRDefault="009805FC" w:rsidP="0004602A">
            <w:pPr>
              <w:ind w:hanging="5"/>
              <w:jc w:val="center"/>
              <w:rPr>
                <w:color w:val="000000"/>
              </w:rPr>
            </w:pPr>
          </w:p>
          <w:p w:rsidR="009805FC" w:rsidRPr="00D5670D" w:rsidRDefault="009805FC" w:rsidP="0004602A">
            <w:pPr>
              <w:ind w:hanging="5"/>
              <w:jc w:val="center"/>
              <w:rPr>
                <w:color w:val="000000"/>
              </w:rPr>
            </w:pPr>
            <w:r w:rsidRPr="00D5670D">
              <w:rPr>
                <w:color w:val="000000"/>
              </w:rPr>
              <w:t>8</w:t>
            </w:r>
          </w:p>
        </w:tc>
        <w:tc>
          <w:tcPr>
            <w:tcW w:w="1134" w:type="dxa"/>
          </w:tcPr>
          <w:p w:rsidR="009805FC" w:rsidRPr="00D5670D" w:rsidRDefault="009805FC" w:rsidP="00FA013A">
            <w:pPr>
              <w:ind w:hanging="5"/>
              <w:jc w:val="center"/>
              <w:rPr>
                <w:color w:val="000000"/>
              </w:rPr>
            </w:pPr>
          </w:p>
          <w:p w:rsidR="009805FC" w:rsidRPr="00D5670D" w:rsidRDefault="009805FC" w:rsidP="00FA013A">
            <w:pPr>
              <w:ind w:hanging="5"/>
              <w:jc w:val="center"/>
              <w:rPr>
                <w:color w:val="000000"/>
              </w:rPr>
            </w:pPr>
            <w:r w:rsidRPr="00D5670D">
              <w:rPr>
                <w:color w:val="000000"/>
              </w:rPr>
              <w:t>17</w:t>
            </w:r>
          </w:p>
        </w:tc>
        <w:tc>
          <w:tcPr>
            <w:tcW w:w="992" w:type="dxa"/>
          </w:tcPr>
          <w:p w:rsidR="009805FC" w:rsidRPr="00D5670D" w:rsidRDefault="009805FC" w:rsidP="00FA013A">
            <w:pPr>
              <w:ind w:hanging="5"/>
              <w:jc w:val="center"/>
              <w:rPr>
                <w:color w:val="000000"/>
              </w:rPr>
            </w:pPr>
          </w:p>
          <w:p w:rsidR="009805FC" w:rsidRPr="00D5670D" w:rsidRDefault="009805FC" w:rsidP="00FA013A">
            <w:pPr>
              <w:ind w:hanging="5"/>
              <w:jc w:val="center"/>
              <w:rPr>
                <w:color w:val="000000"/>
              </w:rPr>
            </w:pPr>
            <w:r w:rsidRPr="00D5670D">
              <w:rPr>
                <w:color w:val="000000"/>
              </w:rPr>
              <w:t>21</w:t>
            </w:r>
          </w:p>
        </w:tc>
        <w:tc>
          <w:tcPr>
            <w:tcW w:w="986" w:type="dxa"/>
          </w:tcPr>
          <w:p w:rsidR="009805FC" w:rsidRPr="00D5670D" w:rsidRDefault="009805FC" w:rsidP="0004602A">
            <w:pPr>
              <w:ind w:hanging="5"/>
              <w:jc w:val="center"/>
              <w:rPr>
                <w:color w:val="000000"/>
              </w:rPr>
            </w:pPr>
          </w:p>
          <w:p w:rsidR="009805FC" w:rsidRPr="00D5670D" w:rsidRDefault="009805FC" w:rsidP="0004602A">
            <w:pPr>
              <w:ind w:hanging="5"/>
              <w:jc w:val="center"/>
              <w:rPr>
                <w:color w:val="000000"/>
              </w:rPr>
            </w:pPr>
            <w:r w:rsidRPr="00D5670D">
              <w:rPr>
                <w:color w:val="000000"/>
              </w:rPr>
              <w:t>2</w:t>
            </w:r>
          </w:p>
        </w:tc>
        <w:tc>
          <w:tcPr>
            <w:tcW w:w="1134" w:type="dxa"/>
          </w:tcPr>
          <w:p w:rsidR="009805FC" w:rsidRPr="00D5670D" w:rsidRDefault="009805FC" w:rsidP="00FA013A">
            <w:pPr>
              <w:ind w:hanging="5"/>
              <w:jc w:val="center"/>
              <w:rPr>
                <w:color w:val="000000"/>
              </w:rPr>
            </w:pPr>
          </w:p>
          <w:p w:rsidR="009805FC" w:rsidRPr="00D5670D" w:rsidRDefault="009805FC" w:rsidP="00FA013A">
            <w:pPr>
              <w:ind w:hanging="5"/>
              <w:jc w:val="center"/>
              <w:rPr>
                <w:color w:val="000000"/>
              </w:rPr>
            </w:pPr>
            <w:r w:rsidRPr="00D5670D">
              <w:rPr>
                <w:color w:val="000000"/>
              </w:rPr>
              <w:t>4,25</w:t>
            </w:r>
          </w:p>
        </w:tc>
        <w:tc>
          <w:tcPr>
            <w:tcW w:w="1427" w:type="dxa"/>
          </w:tcPr>
          <w:p w:rsidR="009805FC" w:rsidRPr="00D5670D" w:rsidRDefault="009805FC" w:rsidP="00FA013A">
            <w:pPr>
              <w:ind w:hanging="5"/>
              <w:jc w:val="center"/>
              <w:rPr>
                <w:color w:val="000000"/>
              </w:rPr>
            </w:pPr>
          </w:p>
          <w:p w:rsidR="009805FC" w:rsidRPr="00D5670D" w:rsidRDefault="009805FC" w:rsidP="00FA013A">
            <w:pPr>
              <w:ind w:hanging="5"/>
              <w:jc w:val="center"/>
              <w:rPr>
                <w:color w:val="000000"/>
              </w:rPr>
            </w:pPr>
            <w:r w:rsidRPr="00D5670D">
              <w:rPr>
                <w:color w:val="000000"/>
              </w:rPr>
              <w:t>5,25</w:t>
            </w:r>
          </w:p>
        </w:tc>
      </w:tr>
      <w:tr w:rsidR="009805FC" w:rsidRPr="00D5670D" w:rsidTr="00A61D6A">
        <w:tc>
          <w:tcPr>
            <w:tcW w:w="2732" w:type="dxa"/>
          </w:tcPr>
          <w:p w:rsidR="009805FC" w:rsidRPr="00D5670D" w:rsidRDefault="009805FC" w:rsidP="0004602A">
            <w:pPr>
              <w:rPr>
                <w:color w:val="000000"/>
              </w:rPr>
            </w:pPr>
            <w:r w:rsidRPr="00D5670D">
              <w:rPr>
                <w:color w:val="000000"/>
              </w:rPr>
              <w:t>разводов</w:t>
            </w:r>
          </w:p>
        </w:tc>
        <w:tc>
          <w:tcPr>
            <w:tcW w:w="1092" w:type="dxa"/>
          </w:tcPr>
          <w:p w:rsidR="009805FC" w:rsidRPr="00D5670D" w:rsidRDefault="009805FC" w:rsidP="0004602A">
            <w:pPr>
              <w:ind w:hanging="5"/>
              <w:jc w:val="center"/>
              <w:rPr>
                <w:color w:val="000000"/>
              </w:rPr>
            </w:pPr>
            <w:r w:rsidRPr="00D5670D">
              <w:rPr>
                <w:color w:val="000000"/>
              </w:rPr>
              <w:t>13</w:t>
            </w:r>
          </w:p>
        </w:tc>
        <w:tc>
          <w:tcPr>
            <w:tcW w:w="1134" w:type="dxa"/>
          </w:tcPr>
          <w:p w:rsidR="009805FC" w:rsidRPr="00D5670D" w:rsidRDefault="009805FC" w:rsidP="00FA013A">
            <w:pPr>
              <w:ind w:hanging="5"/>
              <w:jc w:val="center"/>
              <w:rPr>
                <w:color w:val="000000"/>
              </w:rPr>
            </w:pPr>
            <w:r w:rsidRPr="00D5670D">
              <w:rPr>
                <w:color w:val="000000"/>
              </w:rPr>
              <w:t>16</w:t>
            </w:r>
          </w:p>
        </w:tc>
        <w:tc>
          <w:tcPr>
            <w:tcW w:w="992" w:type="dxa"/>
          </w:tcPr>
          <w:p w:rsidR="009805FC" w:rsidRPr="00D5670D" w:rsidRDefault="009805FC" w:rsidP="00FA013A">
            <w:pPr>
              <w:ind w:hanging="5"/>
              <w:jc w:val="center"/>
              <w:rPr>
                <w:color w:val="000000"/>
              </w:rPr>
            </w:pPr>
            <w:r w:rsidRPr="00D5670D">
              <w:rPr>
                <w:color w:val="000000"/>
              </w:rPr>
              <w:t>16</w:t>
            </w:r>
          </w:p>
        </w:tc>
        <w:tc>
          <w:tcPr>
            <w:tcW w:w="986" w:type="dxa"/>
          </w:tcPr>
          <w:p w:rsidR="009805FC" w:rsidRPr="00D5670D" w:rsidRDefault="009805FC" w:rsidP="0004602A">
            <w:pPr>
              <w:ind w:hanging="5"/>
              <w:jc w:val="center"/>
              <w:rPr>
                <w:color w:val="000000"/>
              </w:rPr>
            </w:pPr>
            <w:r w:rsidRPr="00D5670D">
              <w:rPr>
                <w:color w:val="000000"/>
              </w:rPr>
              <w:t>3,3</w:t>
            </w:r>
          </w:p>
        </w:tc>
        <w:tc>
          <w:tcPr>
            <w:tcW w:w="1134" w:type="dxa"/>
          </w:tcPr>
          <w:p w:rsidR="009805FC" w:rsidRPr="00D5670D" w:rsidRDefault="009805FC" w:rsidP="00FA013A">
            <w:pPr>
              <w:ind w:hanging="5"/>
              <w:jc w:val="center"/>
              <w:rPr>
                <w:color w:val="000000"/>
              </w:rPr>
            </w:pPr>
            <w:r w:rsidRPr="00D5670D">
              <w:rPr>
                <w:color w:val="000000"/>
              </w:rPr>
              <w:t>4</w:t>
            </w:r>
          </w:p>
        </w:tc>
        <w:tc>
          <w:tcPr>
            <w:tcW w:w="1427" w:type="dxa"/>
          </w:tcPr>
          <w:p w:rsidR="009805FC" w:rsidRPr="00D5670D" w:rsidRDefault="009805FC" w:rsidP="00FA013A">
            <w:pPr>
              <w:ind w:hanging="5"/>
              <w:jc w:val="center"/>
              <w:rPr>
                <w:color w:val="000000"/>
              </w:rPr>
            </w:pPr>
            <w:r w:rsidRPr="00D5670D">
              <w:rPr>
                <w:color w:val="000000"/>
              </w:rPr>
              <w:t>4</w:t>
            </w:r>
          </w:p>
        </w:tc>
      </w:tr>
    </w:tbl>
    <w:p w:rsidR="00624C24" w:rsidRPr="00D5670D" w:rsidRDefault="00624C24" w:rsidP="00EB1128">
      <w:pPr>
        <w:ind w:firstLine="709"/>
        <w:jc w:val="both"/>
        <w:rPr>
          <w:color w:val="000000"/>
          <w:sz w:val="28"/>
          <w:szCs w:val="28"/>
        </w:rPr>
      </w:pPr>
      <w:r w:rsidRPr="00D5670D">
        <w:rPr>
          <w:color w:val="000000"/>
          <w:sz w:val="28"/>
          <w:szCs w:val="28"/>
        </w:rPr>
        <w:t>Отследить естественное движе</w:t>
      </w:r>
      <w:r w:rsidR="005573A4" w:rsidRPr="00D5670D">
        <w:rPr>
          <w:color w:val="000000"/>
          <w:sz w:val="28"/>
          <w:szCs w:val="28"/>
        </w:rPr>
        <w:t xml:space="preserve">ние населения можно в Приложении №2 к Стратегии по </w:t>
      </w:r>
      <w:r w:rsidR="0039307D" w:rsidRPr="00D5670D">
        <w:rPr>
          <w:color w:val="000000"/>
          <w:sz w:val="28"/>
          <w:szCs w:val="28"/>
        </w:rPr>
        <w:t>р</w:t>
      </w:r>
      <w:r w:rsidR="009E1406" w:rsidRPr="00D5670D">
        <w:rPr>
          <w:color w:val="000000"/>
          <w:sz w:val="28"/>
          <w:szCs w:val="28"/>
        </w:rPr>
        <w:t>исунку №1</w:t>
      </w:r>
      <w:r w:rsidR="005573A4" w:rsidRPr="00D5670D">
        <w:rPr>
          <w:color w:val="000000"/>
          <w:sz w:val="28"/>
          <w:szCs w:val="28"/>
        </w:rPr>
        <w:t>.</w:t>
      </w:r>
    </w:p>
    <w:p w:rsidR="00FD2505" w:rsidRPr="00D5670D" w:rsidRDefault="00FD2505" w:rsidP="00EB1128">
      <w:pPr>
        <w:ind w:firstLine="709"/>
        <w:jc w:val="both"/>
        <w:rPr>
          <w:color w:val="000000"/>
          <w:sz w:val="28"/>
          <w:szCs w:val="28"/>
        </w:rPr>
      </w:pPr>
      <w:r w:rsidRPr="00D5670D">
        <w:rPr>
          <w:color w:val="000000"/>
          <w:sz w:val="28"/>
          <w:szCs w:val="28"/>
        </w:rPr>
        <w:t>В 201</w:t>
      </w:r>
      <w:r w:rsidR="009805FC" w:rsidRPr="00D5670D">
        <w:rPr>
          <w:color w:val="000000"/>
          <w:sz w:val="28"/>
          <w:szCs w:val="28"/>
        </w:rPr>
        <w:t>7</w:t>
      </w:r>
      <w:r w:rsidRPr="00D5670D">
        <w:rPr>
          <w:color w:val="000000"/>
          <w:sz w:val="28"/>
          <w:szCs w:val="28"/>
        </w:rPr>
        <w:t xml:space="preserve"> году банковские вклады населения составили</w:t>
      </w:r>
      <w:r w:rsidR="00A91F14" w:rsidRPr="00D5670D">
        <w:rPr>
          <w:color w:val="000000"/>
          <w:sz w:val="28"/>
          <w:szCs w:val="28"/>
        </w:rPr>
        <w:t xml:space="preserve"> 214,16 </w:t>
      </w:r>
      <w:r w:rsidRPr="00D5670D">
        <w:rPr>
          <w:color w:val="000000"/>
          <w:sz w:val="28"/>
          <w:szCs w:val="28"/>
        </w:rPr>
        <w:t xml:space="preserve"> млн. рублей, к уровню 201</w:t>
      </w:r>
      <w:r w:rsidR="009805FC" w:rsidRPr="00D5670D">
        <w:rPr>
          <w:color w:val="000000"/>
          <w:sz w:val="28"/>
          <w:szCs w:val="28"/>
        </w:rPr>
        <w:t>6</w:t>
      </w:r>
      <w:r w:rsidRPr="00D5670D">
        <w:rPr>
          <w:color w:val="000000"/>
          <w:sz w:val="28"/>
          <w:szCs w:val="28"/>
        </w:rPr>
        <w:t xml:space="preserve"> года увеличились  на </w:t>
      </w:r>
      <w:r w:rsidR="00A91F14" w:rsidRPr="00D5670D">
        <w:rPr>
          <w:color w:val="000000"/>
          <w:sz w:val="28"/>
          <w:szCs w:val="28"/>
        </w:rPr>
        <w:t>37,02</w:t>
      </w:r>
      <w:r w:rsidRPr="00D5670D">
        <w:rPr>
          <w:color w:val="000000"/>
          <w:sz w:val="28"/>
          <w:szCs w:val="28"/>
        </w:rPr>
        <w:t xml:space="preserve"> млн. рублей (201</w:t>
      </w:r>
      <w:r w:rsidR="00A91F14" w:rsidRPr="00D5670D">
        <w:rPr>
          <w:color w:val="000000"/>
          <w:sz w:val="28"/>
          <w:szCs w:val="28"/>
        </w:rPr>
        <w:t>6</w:t>
      </w:r>
      <w:r w:rsidRPr="00D5670D">
        <w:rPr>
          <w:color w:val="000000"/>
          <w:sz w:val="28"/>
          <w:szCs w:val="28"/>
        </w:rPr>
        <w:t xml:space="preserve"> год –  1</w:t>
      </w:r>
      <w:r w:rsidR="00A91F14" w:rsidRPr="00D5670D">
        <w:rPr>
          <w:color w:val="000000"/>
          <w:sz w:val="28"/>
          <w:szCs w:val="28"/>
        </w:rPr>
        <w:t>77</w:t>
      </w:r>
      <w:r w:rsidR="009805FC" w:rsidRPr="00D5670D">
        <w:rPr>
          <w:color w:val="000000"/>
          <w:sz w:val="28"/>
          <w:szCs w:val="28"/>
        </w:rPr>
        <w:t>,</w:t>
      </w:r>
      <w:r w:rsidR="00A91F14" w:rsidRPr="00D5670D">
        <w:rPr>
          <w:color w:val="000000"/>
          <w:sz w:val="28"/>
          <w:szCs w:val="28"/>
        </w:rPr>
        <w:t>13</w:t>
      </w:r>
      <w:r w:rsidR="009805FC" w:rsidRPr="00D5670D">
        <w:rPr>
          <w:color w:val="000000"/>
          <w:sz w:val="28"/>
          <w:szCs w:val="28"/>
        </w:rPr>
        <w:t xml:space="preserve"> </w:t>
      </w:r>
      <w:r w:rsidRPr="00D5670D">
        <w:rPr>
          <w:color w:val="000000"/>
          <w:sz w:val="28"/>
          <w:szCs w:val="28"/>
        </w:rPr>
        <w:t xml:space="preserve"> млн. рублей).</w:t>
      </w:r>
    </w:p>
    <w:p w:rsidR="00FD2505" w:rsidRPr="00D5670D" w:rsidRDefault="00FD2505" w:rsidP="00EB1128">
      <w:pPr>
        <w:pStyle w:val="affd"/>
        <w:spacing w:after="0"/>
        <w:rPr>
          <w:rFonts w:ascii="Times New Roman" w:hAnsi="Times New Roman" w:cs="Times New Roman"/>
          <w:color w:val="000000"/>
          <w:sz w:val="28"/>
          <w:szCs w:val="28"/>
        </w:rPr>
      </w:pPr>
      <w:r w:rsidRPr="00D5670D">
        <w:rPr>
          <w:rFonts w:ascii="Times New Roman" w:hAnsi="Times New Roman" w:cs="Times New Roman"/>
          <w:color w:val="000000"/>
          <w:sz w:val="28"/>
          <w:szCs w:val="28"/>
        </w:rPr>
        <w:t>Среднесписочная численность работников городского округа Пелым по полному кругу организаций + наемные работ</w:t>
      </w:r>
      <w:r w:rsidR="00B5028D" w:rsidRPr="00D5670D">
        <w:rPr>
          <w:rFonts w:ascii="Times New Roman" w:hAnsi="Times New Roman" w:cs="Times New Roman"/>
          <w:color w:val="000000"/>
          <w:sz w:val="28"/>
          <w:szCs w:val="28"/>
        </w:rPr>
        <w:t xml:space="preserve">ники у ИП составляет порядка </w:t>
      </w:r>
      <w:r w:rsidR="009805FC" w:rsidRPr="00D5670D">
        <w:rPr>
          <w:rFonts w:ascii="Times New Roman" w:hAnsi="Times New Roman" w:cs="Times New Roman"/>
          <w:color w:val="000000"/>
          <w:sz w:val="28"/>
          <w:szCs w:val="28"/>
        </w:rPr>
        <w:t>2</w:t>
      </w:r>
      <w:r w:rsidR="00B5028D" w:rsidRPr="00D5670D">
        <w:rPr>
          <w:rFonts w:ascii="Times New Roman" w:hAnsi="Times New Roman" w:cs="Times New Roman"/>
          <w:color w:val="000000"/>
          <w:sz w:val="28"/>
          <w:szCs w:val="28"/>
        </w:rPr>
        <w:t>300</w:t>
      </w:r>
      <w:r w:rsidRPr="00D5670D">
        <w:rPr>
          <w:rFonts w:ascii="Times New Roman" w:hAnsi="Times New Roman" w:cs="Times New Roman"/>
          <w:color w:val="000000"/>
          <w:sz w:val="28"/>
          <w:szCs w:val="28"/>
        </w:rPr>
        <w:t xml:space="preserve"> человек</w:t>
      </w:r>
      <w:r w:rsidR="009805FC" w:rsidRPr="00D5670D">
        <w:rPr>
          <w:rFonts w:ascii="Times New Roman" w:hAnsi="Times New Roman" w:cs="Times New Roman"/>
          <w:color w:val="000000"/>
          <w:sz w:val="28"/>
          <w:szCs w:val="28"/>
        </w:rPr>
        <w:t>а</w:t>
      </w:r>
      <w:r w:rsidRPr="00D5670D">
        <w:rPr>
          <w:rFonts w:ascii="Times New Roman" w:hAnsi="Times New Roman" w:cs="Times New Roman"/>
          <w:color w:val="000000"/>
          <w:sz w:val="28"/>
          <w:szCs w:val="28"/>
        </w:rPr>
        <w:t>.</w:t>
      </w:r>
      <w:r w:rsidR="009E1406" w:rsidRPr="00D5670D">
        <w:rPr>
          <w:rFonts w:ascii="Times New Roman" w:hAnsi="Times New Roman" w:cs="Times New Roman"/>
          <w:color w:val="000000"/>
          <w:sz w:val="28"/>
          <w:szCs w:val="28"/>
        </w:rPr>
        <w:t xml:space="preserve"> (</w:t>
      </w:r>
      <w:r w:rsidR="005573A4" w:rsidRPr="00D5670D">
        <w:rPr>
          <w:rFonts w:ascii="Times New Roman" w:hAnsi="Times New Roman" w:cs="Times New Roman"/>
          <w:color w:val="000000"/>
          <w:sz w:val="28"/>
          <w:szCs w:val="28"/>
        </w:rPr>
        <w:t>Приложение №2 к Стратегии</w:t>
      </w:r>
      <w:r w:rsidR="0039307D" w:rsidRPr="00D5670D">
        <w:rPr>
          <w:rFonts w:ascii="Times New Roman" w:hAnsi="Times New Roman" w:cs="Times New Roman"/>
          <w:color w:val="000000"/>
          <w:sz w:val="28"/>
          <w:szCs w:val="28"/>
        </w:rPr>
        <w:t>,</w:t>
      </w:r>
      <w:r w:rsidR="005573A4" w:rsidRPr="00D5670D">
        <w:rPr>
          <w:rFonts w:ascii="Times New Roman" w:hAnsi="Times New Roman" w:cs="Times New Roman"/>
          <w:color w:val="000000"/>
          <w:sz w:val="28"/>
          <w:szCs w:val="28"/>
        </w:rPr>
        <w:t xml:space="preserve"> </w:t>
      </w:r>
      <w:r w:rsidR="0039307D" w:rsidRPr="00D5670D">
        <w:rPr>
          <w:rFonts w:ascii="Times New Roman" w:hAnsi="Times New Roman" w:cs="Times New Roman"/>
          <w:color w:val="000000"/>
          <w:sz w:val="28"/>
          <w:szCs w:val="28"/>
        </w:rPr>
        <w:t>р</w:t>
      </w:r>
      <w:r w:rsidR="009E1406" w:rsidRPr="00D5670D">
        <w:rPr>
          <w:rFonts w:ascii="Times New Roman" w:hAnsi="Times New Roman" w:cs="Times New Roman"/>
          <w:color w:val="000000"/>
          <w:sz w:val="28"/>
          <w:szCs w:val="28"/>
        </w:rPr>
        <w:t>исунок №2).</w:t>
      </w:r>
    </w:p>
    <w:p w:rsidR="009805FC" w:rsidRPr="00D5670D" w:rsidRDefault="00FD2505" w:rsidP="00EB1128">
      <w:pPr>
        <w:ind w:firstLine="709"/>
        <w:jc w:val="both"/>
        <w:rPr>
          <w:color w:val="000000"/>
          <w:sz w:val="28"/>
          <w:szCs w:val="28"/>
        </w:rPr>
      </w:pPr>
      <w:r w:rsidRPr="00D5670D">
        <w:rPr>
          <w:color w:val="000000"/>
          <w:sz w:val="28"/>
          <w:szCs w:val="28"/>
        </w:rPr>
        <w:t>В городском округе Пелым среднемесячная заработная плата по полному</w:t>
      </w:r>
      <w:r w:rsidR="00EB1128" w:rsidRPr="00D5670D">
        <w:rPr>
          <w:color w:val="000000"/>
          <w:sz w:val="28"/>
          <w:szCs w:val="28"/>
        </w:rPr>
        <w:t xml:space="preserve"> кругу организаций  составила </w:t>
      </w:r>
      <w:r w:rsidR="009805FC" w:rsidRPr="00D5670D">
        <w:rPr>
          <w:color w:val="000000"/>
          <w:sz w:val="28"/>
          <w:szCs w:val="28"/>
        </w:rPr>
        <w:t>49 984,6</w:t>
      </w:r>
      <w:r w:rsidRPr="00D5670D">
        <w:rPr>
          <w:color w:val="000000"/>
          <w:sz w:val="28"/>
          <w:szCs w:val="28"/>
        </w:rPr>
        <w:t xml:space="preserve"> рублей</w:t>
      </w:r>
      <w:r w:rsidR="009805FC" w:rsidRPr="00D5670D">
        <w:rPr>
          <w:color w:val="000000"/>
          <w:sz w:val="28"/>
          <w:szCs w:val="28"/>
        </w:rPr>
        <w:t>.</w:t>
      </w:r>
    </w:p>
    <w:p w:rsidR="00FD2505" w:rsidRPr="00D5670D" w:rsidRDefault="00FD2505" w:rsidP="00EB1128">
      <w:pPr>
        <w:ind w:firstLine="709"/>
        <w:jc w:val="both"/>
        <w:rPr>
          <w:color w:val="000000"/>
          <w:sz w:val="28"/>
          <w:szCs w:val="28"/>
        </w:rPr>
      </w:pPr>
      <w:r w:rsidRPr="00D5670D">
        <w:rPr>
          <w:color w:val="000000"/>
          <w:sz w:val="28"/>
          <w:szCs w:val="28"/>
        </w:rPr>
        <w:t xml:space="preserve">На фоне многих  других городских округов по этому показателю городской округ Пелым выглядит значительно лучше. </w:t>
      </w:r>
    </w:p>
    <w:p w:rsidR="00FD2505" w:rsidRPr="00D5670D" w:rsidRDefault="00FD2505" w:rsidP="00EB1128">
      <w:pPr>
        <w:ind w:firstLine="709"/>
        <w:jc w:val="both"/>
        <w:rPr>
          <w:color w:val="000000"/>
          <w:sz w:val="28"/>
          <w:szCs w:val="28"/>
        </w:rPr>
      </w:pPr>
      <w:r w:rsidRPr="00D5670D">
        <w:rPr>
          <w:color w:val="000000"/>
          <w:sz w:val="28"/>
          <w:szCs w:val="28"/>
        </w:rPr>
        <w:t>На рынке труда безработных граждан на 1 января 201</w:t>
      </w:r>
      <w:r w:rsidR="00A91F14" w:rsidRPr="00D5670D">
        <w:rPr>
          <w:color w:val="000000"/>
          <w:sz w:val="28"/>
          <w:szCs w:val="28"/>
        </w:rPr>
        <w:t>8</w:t>
      </w:r>
      <w:r w:rsidRPr="00D5670D">
        <w:rPr>
          <w:color w:val="000000"/>
          <w:sz w:val="28"/>
          <w:szCs w:val="28"/>
        </w:rPr>
        <w:t xml:space="preserve"> года </w:t>
      </w:r>
      <w:r w:rsidR="00A91F14" w:rsidRPr="00D5670D">
        <w:rPr>
          <w:color w:val="000000"/>
          <w:sz w:val="28"/>
          <w:szCs w:val="28"/>
        </w:rPr>
        <w:t>16</w:t>
      </w:r>
      <w:r w:rsidRPr="00D5670D">
        <w:rPr>
          <w:color w:val="000000"/>
          <w:sz w:val="28"/>
          <w:szCs w:val="28"/>
        </w:rPr>
        <w:t xml:space="preserve"> человек (201</w:t>
      </w:r>
      <w:r w:rsidR="00A91F14" w:rsidRPr="00D5670D">
        <w:rPr>
          <w:color w:val="000000"/>
          <w:sz w:val="28"/>
          <w:szCs w:val="28"/>
        </w:rPr>
        <w:t>7</w:t>
      </w:r>
      <w:r w:rsidRPr="00D5670D">
        <w:rPr>
          <w:color w:val="000000"/>
          <w:sz w:val="28"/>
          <w:szCs w:val="28"/>
        </w:rPr>
        <w:t xml:space="preserve"> год - 2</w:t>
      </w:r>
      <w:r w:rsidR="00995EEC" w:rsidRPr="00D5670D">
        <w:rPr>
          <w:color w:val="000000"/>
          <w:sz w:val="28"/>
          <w:szCs w:val="28"/>
        </w:rPr>
        <w:t>5</w:t>
      </w:r>
      <w:r w:rsidRPr="00D5670D">
        <w:rPr>
          <w:color w:val="000000"/>
          <w:sz w:val="28"/>
          <w:szCs w:val="28"/>
        </w:rPr>
        <w:t xml:space="preserve"> человека). Уровень регистрируемой безработиц</w:t>
      </w:r>
      <w:r w:rsidR="00A91F14" w:rsidRPr="00D5670D">
        <w:rPr>
          <w:color w:val="000000"/>
          <w:sz w:val="28"/>
          <w:szCs w:val="28"/>
        </w:rPr>
        <w:t>ы составил 0,85</w:t>
      </w:r>
      <w:r w:rsidR="00995EEC" w:rsidRPr="00D5670D">
        <w:rPr>
          <w:color w:val="000000"/>
          <w:sz w:val="28"/>
          <w:szCs w:val="28"/>
        </w:rPr>
        <w:t xml:space="preserve">%, </w:t>
      </w:r>
      <w:r w:rsidR="00A91F14" w:rsidRPr="00D5670D">
        <w:rPr>
          <w:color w:val="000000"/>
          <w:sz w:val="28"/>
          <w:szCs w:val="28"/>
        </w:rPr>
        <w:t>20</w:t>
      </w:r>
      <w:r w:rsidR="00995EEC" w:rsidRPr="00D5670D">
        <w:rPr>
          <w:color w:val="000000"/>
          <w:sz w:val="28"/>
          <w:szCs w:val="28"/>
        </w:rPr>
        <w:t>16 год – 1,09</w:t>
      </w:r>
      <w:r w:rsidRPr="00D5670D">
        <w:rPr>
          <w:color w:val="000000"/>
          <w:sz w:val="28"/>
          <w:szCs w:val="28"/>
        </w:rPr>
        <w:t>%).</w:t>
      </w:r>
    </w:p>
    <w:p w:rsidR="009E1406" w:rsidRPr="00D5670D" w:rsidRDefault="00FD2505" w:rsidP="00EB1128">
      <w:pPr>
        <w:pStyle w:val="a4"/>
        <w:ind w:firstLine="709"/>
        <w:jc w:val="both"/>
        <w:rPr>
          <w:color w:val="000000"/>
          <w:sz w:val="28"/>
          <w:szCs w:val="28"/>
        </w:rPr>
      </w:pPr>
      <w:r w:rsidRPr="00D5670D">
        <w:rPr>
          <w:color w:val="000000"/>
          <w:sz w:val="28"/>
          <w:szCs w:val="28"/>
        </w:rPr>
        <w:t>В 201</w:t>
      </w:r>
      <w:r w:rsidR="00A91F14" w:rsidRPr="00D5670D">
        <w:rPr>
          <w:color w:val="000000"/>
          <w:sz w:val="28"/>
          <w:szCs w:val="28"/>
        </w:rPr>
        <w:t>7</w:t>
      </w:r>
      <w:r w:rsidRPr="00D5670D">
        <w:rPr>
          <w:color w:val="000000"/>
          <w:sz w:val="28"/>
          <w:szCs w:val="28"/>
        </w:rPr>
        <w:t xml:space="preserve"> году в центр занятости города Ивделя обратилось </w:t>
      </w:r>
      <w:r w:rsidR="00CB1299" w:rsidRPr="00D5670D">
        <w:rPr>
          <w:color w:val="000000"/>
          <w:sz w:val="28"/>
          <w:szCs w:val="28"/>
        </w:rPr>
        <w:t>121 человек, что на 17 человек больше, чем в 2016 году (2016г.-104 человека, 2015г.-92 человека).</w:t>
      </w:r>
      <w:r w:rsidRPr="00D5670D">
        <w:rPr>
          <w:color w:val="000000"/>
          <w:sz w:val="28"/>
          <w:szCs w:val="28"/>
        </w:rPr>
        <w:t xml:space="preserve"> Потребность в работниках заявленных организациями на 1 января 201</w:t>
      </w:r>
      <w:r w:rsidR="00CB1299" w:rsidRPr="00D5670D">
        <w:rPr>
          <w:color w:val="000000"/>
          <w:sz w:val="28"/>
          <w:szCs w:val="28"/>
        </w:rPr>
        <w:t>8</w:t>
      </w:r>
      <w:r w:rsidRPr="00D5670D">
        <w:rPr>
          <w:color w:val="000000"/>
          <w:sz w:val="28"/>
          <w:szCs w:val="28"/>
        </w:rPr>
        <w:t xml:space="preserve"> года составила </w:t>
      </w:r>
      <w:r w:rsidR="00CB1299" w:rsidRPr="00D5670D">
        <w:rPr>
          <w:color w:val="000000"/>
          <w:sz w:val="28"/>
          <w:szCs w:val="28"/>
        </w:rPr>
        <w:t>–</w:t>
      </w:r>
      <w:r w:rsidRPr="00D5670D">
        <w:rPr>
          <w:color w:val="000000"/>
          <w:sz w:val="28"/>
          <w:szCs w:val="28"/>
        </w:rPr>
        <w:t xml:space="preserve"> </w:t>
      </w:r>
      <w:r w:rsidR="00CB1299" w:rsidRPr="00D5670D">
        <w:rPr>
          <w:color w:val="000000"/>
          <w:sz w:val="28"/>
          <w:szCs w:val="28"/>
        </w:rPr>
        <w:t xml:space="preserve">172 человека (на </w:t>
      </w:r>
      <w:r w:rsidR="00624C24" w:rsidRPr="00D5670D">
        <w:rPr>
          <w:color w:val="000000"/>
          <w:sz w:val="28"/>
          <w:szCs w:val="28"/>
        </w:rPr>
        <w:t>1 января 2016 года 129 человек)</w:t>
      </w:r>
      <w:r w:rsidR="009E1406" w:rsidRPr="00D5670D">
        <w:rPr>
          <w:color w:val="000000"/>
          <w:sz w:val="28"/>
          <w:szCs w:val="28"/>
        </w:rPr>
        <w:t xml:space="preserve"> (Приложение №2 к Стратегии, </w:t>
      </w:r>
      <w:r w:rsidR="0039307D" w:rsidRPr="00D5670D">
        <w:rPr>
          <w:color w:val="000000"/>
          <w:sz w:val="28"/>
          <w:szCs w:val="28"/>
        </w:rPr>
        <w:t>т</w:t>
      </w:r>
      <w:r w:rsidR="009E1406" w:rsidRPr="00D5670D">
        <w:rPr>
          <w:color w:val="000000"/>
          <w:sz w:val="28"/>
          <w:szCs w:val="28"/>
        </w:rPr>
        <w:t xml:space="preserve">аблица №4).  </w:t>
      </w:r>
    </w:p>
    <w:p w:rsidR="00CB1299" w:rsidRPr="00D5670D" w:rsidRDefault="00CB1299" w:rsidP="00EB1128">
      <w:pPr>
        <w:pStyle w:val="a4"/>
        <w:ind w:firstLine="709"/>
        <w:jc w:val="both"/>
        <w:rPr>
          <w:color w:val="000000"/>
          <w:sz w:val="28"/>
          <w:szCs w:val="28"/>
        </w:rPr>
      </w:pPr>
    </w:p>
    <w:p w:rsidR="00056A71" w:rsidRPr="00D5670D" w:rsidRDefault="00F05E7B" w:rsidP="00416F95">
      <w:pPr>
        <w:pStyle w:val="a9"/>
        <w:tabs>
          <w:tab w:val="left" w:pos="9498"/>
        </w:tabs>
        <w:ind w:left="0"/>
        <w:jc w:val="center"/>
        <w:rPr>
          <w:color w:val="000000"/>
          <w:sz w:val="28"/>
          <w:szCs w:val="28"/>
        </w:rPr>
      </w:pPr>
      <w:r w:rsidRPr="00D5670D">
        <w:rPr>
          <w:color w:val="000000"/>
          <w:sz w:val="28"/>
          <w:szCs w:val="28"/>
        </w:rPr>
        <w:t>2.2.</w:t>
      </w:r>
      <w:r w:rsidR="0071478E" w:rsidRPr="00D5670D">
        <w:rPr>
          <w:color w:val="000000"/>
          <w:sz w:val="28"/>
          <w:szCs w:val="28"/>
        </w:rPr>
        <w:t>2</w:t>
      </w:r>
      <w:r w:rsidR="00056A71" w:rsidRPr="00D5670D">
        <w:rPr>
          <w:color w:val="000000"/>
          <w:sz w:val="28"/>
          <w:szCs w:val="28"/>
        </w:rPr>
        <w:t>. Инфраструктура</w:t>
      </w:r>
    </w:p>
    <w:p w:rsidR="00675555" w:rsidRPr="00D5670D" w:rsidRDefault="00675555" w:rsidP="00C46DB0">
      <w:pPr>
        <w:pStyle w:val="a7"/>
        <w:spacing w:before="41" w:line="276" w:lineRule="auto"/>
        <w:ind w:left="115" w:right="132" w:firstLine="566"/>
        <w:jc w:val="center"/>
        <w:rPr>
          <w:bCs/>
          <w:color w:val="000000"/>
          <w:sz w:val="28"/>
          <w:szCs w:val="28"/>
        </w:rPr>
      </w:pPr>
      <w:r w:rsidRPr="00D5670D">
        <w:rPr>
          <w:bCs/>
          <w:color w:val="000000"/>
          <w:sz w:val="28"/>
          <w:szCs w:val="28"/>
        </w:rPr>
        <w:t>Коммунальное хозяйство и благоустройство территории</w:t>
      </w:r>
    </w:p>
    <w:p w:rsidR="00675555" w:rsidRPr="00D5670D" w:rsidRDefault="00BB3A7E" w:rsidP="00EB1128">
      <w:pPr>
        <w:pStyle w:val="a7"/>
        <w:spacing w:before="41"/>
        <w:ind w:left="113" w:right="130" w:firstLine="709"/>
        <w:rPr>
          <w:color w:val="000000"/>
          <w:sz w:val="28"/>
          <w:szCs w:val="28"/>
        </w:rPr>
      </w:pPr>
      <w:r w:rsidRPr="00D5670D">
        <w:rPr>
          <w:color w:val="000000"/>
          <w:spacing w:val="-5"/>
          <w:sz w:val="28"/>
          <w:szCs w:val="28"/>
        </w:rPr>
        <w:t>Т</w:t>
      </w:r>
      <w:r w:rsidR="00675555" w:rsidRPr="00D5670D">
        <w:rPr>
          <w:color w:val="000000"/>
          <w:spacing w:val="-5"/>
          <w:sz w:val="28"/>
          <w:szCs w:val="28"/>
        </w:rPr>
        <w:t xml:space="preserve">еплоснабжение зданий на территории городского округа Пелым </w:t>
      </w:r>
      <w:r w:rsidR="00675555" w:rsidRPr="00D5670D">
        <w:rPr>
          <w:color w:val="000000"/>
          <w:sz w:val="28"/>
          <w:szCs w:val="28"/>
        </w:rPr>
        <w:t xml:space="preserve">с </w:t>
      </w:r>
      <w:r w:rsidR="00675555" w:rsidRPr="00D5670D">
        <w:rPr>
          <w:color w:val="000000"/>
          <w:spacing w:val="-6"/>
          <w:sz w:val="28"/>
          <w:szCs w:val="28"/>
        </w:rPr>
        <w:t xml:space="preserve">применением </w:t>
      </w:r>
      <w:r w:rsidR="00675555" w:rsidRPr="00D5670D">
        <w:rPr>
          <w:color w:val="000000"/>
          <w:spacing w:val="-5"/>
          <w:sz w:val="28"/>
          <w:szCs w:val="28"/>
        </w:rPr>
        <w:t xml:space="preserve">централизованных систем </w:t>
      </w:r>
      <w:r w:rsidR="00675555" w:rsidRPr="00D5670D">
        <w:rPr>
          <w:color w:val="000000"/>
          <w:spacing w:val="-6"/>
          <w:sz w:val="28"/>
          <w:szCs w:val="28"/>
        </w:rPr>
        <w:t xml:space="preserve">осуществляется  </w:t>
      </w:r>
      <w:r w:rsidR="00675555" w:rsidRPr="00D5670D">
        <w:rPr>
          <w:color w:val="000000"/>
          <w:sz w:val="28"/>
          <w:szCs w:val="28"/>
        </w:rPr>
        <w:t xml:space="preserve">в двух населенных пунктах - </w:t>
      </w:r>
      <w:r w:rsidR="00675555" w:rsidRPr="00D5670D">
        <w:rPr>
          <w:color w:val="000000"/>
          <w:spacing w:val="-5"/>
          <w:sz w:val="28"/>
          <w:szCs w:val="28"/>
        </w:rPr>
        <w:t xml:space="preserve">п. Пелым </w:t>
      </w:r>
      <w:r w:rsidR="00675555" w:rsidRPr="00D5670D">
        <w:rPr>
          <w:color w:val="000000"/>
          <w:sz w:val="28"/>
          <w:szCs w:val="28"/>
        </w:rPr>
        <w:t xml:space="preserve">и </w:t>
      </w:r>
      <w:r w:rsidR="00675555" w:rsidRPr="00D5670D">
        <w:rPr>
          <w:color w:val="000000"/>
          <w:spacing w:val="-6"/>
          <w:sz w:val="28"/>
          <w:szCs w:val="28"/>
        </w:rPr>
        <w:t xml:space="preserve">п. </w:t>
      </w:r>
      <w:r w:rsidR="00675555" w:rsidRPr="00D5670D">
        <w:rPr>
          <w:color w:val="000000"/>
          <w:spacing w:val="-5"/>
          <w:sz w:val="28"/>
          <w:szCs w:val="28"/>
        </w:rPr>
        <w:t xml:space="preserve">Атымья. </w:t>
      </w:r>
      <w:r w:rsidR="00675555" w:rsidRPr="00D5670D">
        <w:rPr>
          <w:color w:val="000000"/>
          <w:spacing w:val="-3"/>
          <w:sz w:val="28"/>
          <w:szCs w:val="28"/>
        </w:rPr>
        <w:t xml:space="preserve">На </w:t>
      </w:r>
      <w:r w:rsidR="00675555" w:rsidRPr="00D5670D">
        <w:rPr>
          <w:color w:val="000000"/>
          <w:spacing w:val="-5"/>
          <w:sz w:val="28"/>
          <w:szCs w:val="28"/>
        </w:rPr>
        <w:t xml:space="preserve">территории </w:t>
      </w:r>
      <w:r w:rsidR="00675555" w:rsidRPr="00D5670D">
        <w:rPr>
          <w:color w:val="000000"/>
          <w:spacing w:val="-3"/>
          <w:sz w:val="28"/>
          <w:szCs w:val="28"/>
        </w:rPr>
        <w:t>городского округа</w:t>
      </w:r>
      <w:r w:rsidR="00712356" w:rsidRPr="00D5670D">
        <w:rPr>
          <w:color w:val="000000"/>
          <w:spacing w:val="-3"/>
          <w:sz w:val="28"/>
          <w:szCs w:val="28"/>
        </w:rPr>
        <w:t xml:space="preserve"> </w:t>
      </w:r>
      <w:r w:rsidR="00675555" w:rsidRPr="00D5670D">
        <w:rPr>
          <w:color w:val="000000"/>
          <w:spacing w:val="-5"/>
          <w:sz w:val="28"/>
          <w:szCs w:val="28"/>
        </w:rPr>
        <w:t xml:space="preserve">Пелым </w:t>
      </w:r>
      <w:r w:rsidR="00675555" w:rsidRPr="00D5670D">
        <w:rPr>
          <w:color w:val="000000"/>
          <w:spacing w:val="-6"/>
          <w:sz w:val="28"/>
          <w:szCs w:val="28"/>
        </w:rPr>
        <w:t xml:space="preserve">функционируют </w:t>
      </w:r>
      <w:r w:rsidR="00675555" w:rsidRPr="00D5670D">
        <w:rPr>
          <w:color w:val="000000"/>
          <w:spacing w:val="-4"/>
          <w:sz w:val="28"/>
          <w:szCs w:val="28"/>
        </w:rPr>
        <w:t xml:space="preserve">четыре </w:t>
      </w:r>
      <w:r w:rsidR="00675555" w:rsidRPr="00D5670D">
        <w:rPr>
          <w:color w:val="000000"/>
          <w:spacing w:val="-5"/>
          <w:sz w:val="28"/>
          <w:szCs w:val="28"/>
        </w:rPr>
        <w:t xml:space="preserve">централизованные </w:t>
      </w:r>
      <w:r w:rsidR="00675555" w:rsidRPr="00D5670D">
        <w:rPr>
          <w:color w:val="000000"/>
          <w:spacing w:val="-8"/>
          <w:sz w:val="28"/>
          <w:szCs w:val="28"/>
        </w:rPr>
        <w:t>си</w:t>
      </w:r>
      <w:r w:rsidR="00675555" w:rsidRPr="00D5670D">
        <w:rPr>
          <w:color w:val="000000"/>
          <w:spacing w:val="-4"/>
          <w:sz w:val="28"/>
          <w:szCs w:val="28"/>
        </w:rPr>
        <w:t xml:space="preserve">стемы </w:t>
      </w:r>
      <w:r w:rsidR="00675555" w:rsidRPr="00D5670D">
        <w:rPr>
          <w:color w:val="000000"/>
          <w:spacing w:val="-5"/>
          <w:sz w:val="28"/>
          <w:szCs w:val="28"/>
        </w:rPr>
        <w:t xml:space="preserve">теплоснабжения (ЦСТ), </w:t>
      </w:r>
      <w:r w:rsidR="00675555" w:rsidRPr="00D5670D">
        <w:rPr>
          <w:color w:val="000000"/>
          <w:sz w:val="28"/>
          <w:szCs w:val="28"/>
        </w:rPr>
        <w:t xml:space="preserve">из </w:t>
      </w:r>
      <w:r w:rsidR="00675555" w:rsidRPr="00D5670D">
        <w:rPr>
          <w:color w:val="000000"/>
          <w:spacing w:val="-3"/>
          <w:sz w:val="28"/>
          <w:szCs w:val="28"/>
        </w:rPr>
        <w:t xml:space="preserve">них </w:t>
      </w:r>
      <w:r w:rsidR="00675555" w:rsidRPr="00D5670D">
        <w:rPr>
          <w:color w:val="000000"/>
          <w:sz w:val="28"/>
          <w:szCs w:val="28"/>
        </w:rPr>
        <w:t xml:space="preserve">в </w:t>
      </w:r>
      <w:r w:rsidR="00675555" w:rsidRPr="00D5670D">
        <w:rPr>
          <w:color w:val="000000"/>
          <w:spacing w:val="-4"/>
          <w:sz w:val="28"/>
          <w:szCs w:val="28"/>
        </w:rPr>
        <w:t xml:space="preserve">п. </w:t>
      </w:r>
      <w:r w:rsidR="00675555" w:rsidRPr="00D5670D">
        <w:rPr>
          <w:color w:val="000000"/>
          <w:spacing w:val="-5"/>
          <w:sz w:val="28"/>
          <w:szCs w:val="28"/>
        </w:rPr>
        <w:t xml:space="preserve">Пелым </w:t>
      </w:r>
      <w:r w:rsidR="00675555" w:rsidRPr="00D5670D">
        <w:rPr>
          <w:color w:val="000000"/>
          <w:spacing w:val="-3"/>
          <w:sz w:val="28"/>
          <w:szCs w:val="28"/>
        </w:rPr>
        <w:t>три</w:t>
      </w:r>
      <w:r w:rsidR="00675555" w:rsidRPr="00D5670D">
        <w:rPr>
          <w:color w:val="000000"/>
          <w:spacing w:val="-6"/>
          <w:sz w:val="28"/>
          <w:szCs w:val="28"/>
        </w:rPr>
        <w:t xml:space="preserve"> ЦСТ, </w:t>
      </w:r>
      <w:r w:rsidR="00675555" w:rsidRPr="00D5670D">
        <w:rPr>
          <w:color w:val="000000"/>
          <w:sz w:val="28"/>
          <w:szCs w:val="28"/>
        </w:rPr>
        <w:t xml:space="preserve">в  п. </w:t>
      </w:r>
      <w:r w:rsidR="00675555" w:rsidRPr="00D5670D">
        <w:rPr>
          <w:color w:val="000000"/>
          <w:spacing w:val="-4"/>
          <w:sz w:val="28"/>
          <w:szCs w:val="28"/>
        </w:rPr>
        <w:t xml:space="preserve">Атымья </w:t>
      </w:r>
      <w:r w:rsidR="00675555" w:rsidRPr="00D5670D">
        <w:rPr>
          <w:color w:val="000000"/>
          <w:sz w:val="28"/>
          <w:szCs w:val="28"/>
        </w:rPr>
        <w:t xml:space="preserve">– </w:t>
      </w:r>
      <w:r w:rsidR="00675555" w:rsidRPr="00D5670D">
        <w:rPr>
          <w:color w:val="000000"/>
          <w:spacing w:val="-3"/>
          <w:sz w:val="28"/>
          <w:szCs w:val="28"/>
        </w:rPr>
        <w:t xml:space="preserve">одна </w:t>
      </w:r>
      <w:r w:rsidR="00675555" w:rsidRPr="00D5670D">
        <w:rPr>
          <w:color w:val="000000"/>
          <w:spacing w:val="-6"/>
          <w:sz w:val="28"/>
          <w:szCs w:val="28"/>
        </w:rPr>
        <w:t>ЦСТ.</w:t>
      </w:r>
    </w:p>
    <w:p w:rsidR="00675555" w:rsidRPr="00D5670D" w:rsidRDefault="00675555" w:rsidP="00EB1128">
      <w:pPr>
        <w:pStyle w:val="a7"/>
        <w:spacing w:before="1"/>
        <w:ind w:left="113" w:right="130" w:firstLine="709"/>
        <w:rPr>
          <w:color w:val="000000"/>
          <w:sz w:val="28"/>
          <w:szCs w:val="28"/>
        </w:rPr>
      </w:pPr>
      <w:r w:rsidRPr="00D5670D">
        <w:rPr>
          <w:color w:val="000000"/>
          <w:spacing w:val="-5"/>
          <w:sz w:val="28"/>
          <w:szCs w:val="28"/>
        </w:rPr>
        <w:lastRenderedPageBreak/>
        <w:t xml:space="preserve">Индивидуальная </w:t>
      </w:r>
      <w:r w:rsidRPr="00D5670D">
        <w:rPr>
          <w:color w:val="000000"/>
          <w:spacing w:val="-4"/>
          <w:sz w:val="28"/>
          <w:szCs w:val="28"/>
        </w:rPr>
        <w:t xml:space="preserve">жилая </w:t>
      </w:r>
      <w:r w:rsidRPr="00D5670D">
        <w:rPr>
          <w:color w:val="000000"/>
          <w:spacing w:val="-5"/>
          <w:sz w:val="28"/>
          <w:szCs w:val="28"/>
        </w:rPr>
        <w:t xml:space="preserve">застройка </w:t>
      </w:r>
      <w:r w:rsidRPr="00D5670D">
        <w:rPr>
          <w:color w:val="000000"/>
          <w:sz w:val="28"/>
          <w:szCs w:val="28"/>
        </w:rPr>
        <w:t xml:space="preserve">и </w:t>
      </w:r>
      <w:r w:rsidRPr="00D5670D">
        <w:rPr>
          <w:color w:val="000000"/>
          <w:spacing w:val="-5"/>
          <w:sz w:val="28"/>
          <w:szCs w:val="28"/>
        </w:rPr>
        <w:t xml:space="preserve">часть мелких общественных </w:t>
      </w:r>
      <w:r w:rsidRPr="00D5670D">
        <w:rPr>
          <w:color w:val="000000"/>
          <w:sz w:val="28"/>
          <w:szCs w:val="28"/>
        </w:rPr>
        <w:t xml:space="preserve">и </w:t>
      </w:r>
      <w:r w:rsidRPr="00D5670D">
        <w:rPr>
          <w:color w:val="000000"/>
          <w:spacing w:val="-6"/>
          <w:sz w:val="28"/>
          <w:szCs w:val="28"/>
        </w:rPr>
        <w:t xml:space="preserve">коммунально-бытовых </w:t>
      </w:r>
      <w:r w:rsidRPr="00D5670D">
        <w:rPr>
          <w:color w:val="000000"/>
          <w:spacing w:val="-4"/>
          <w:sz w:val="28"/>
          <w:szCs w:val="28"/>
        </w:rPr>
        <w:t>по</w:t>
      </w:r>
      <w:r w:rsidRPr="00D5670D">
        <w:rPr>
          <w:color w:val="000000"/>
          <w:spacing w:val="-5"/>
          <w:sz w:val="28"/>
          <w:szCs w:val="28"/>
        </w:rPr>
        <w:t xml:space="preserve">требителей </w:t>
      </w:r>
      <w:r w:rsidRPr="00D5670D">
        <w:rPr>
          <w:color w:val="000000"/>
          <w:sz w:val="28"/>
          <w:szCs w:val="28"/>
        </w:rPr>
        <w:t xml:space="preserve"> </w:t>
      </w:r>
      <w:r w:rsidRPr="00D5670D">
        <w:rPr>
          <w:color w:val="000000"/>
          <w:spacing w:val="-4"/>
          <w:sz w:val="28"/>
          <w:szCs w:val="28"/>
        </w:rPr>
        <w:t xml:space="preserve">имеют </w:t>
      </w:r>
      <w:r w:rsidRPr="00D5670D">
        <w:rPr>
          <w:color w:val="000000"/>
          <w:spacing w:val="-6"/>
          <w:sz w:val="28"/>
          <w:szCs w:val="28"/>
        </w:rPr>
        <w:t xml:space="preserve">индивидуальное </w:t>
      </w:r>
      <w:r w:rsidRPr="00D5670D">
        <w:rPr>
          <w:color w:val="000000"/>
          <w:spacing w:val="-9"/>
          <w:sz w:val="28"/>
          <w:szCs w:val="28"/>
        </w:rPr>
        <w:t>газо</w:t>
      </w:r>
      <w:r w:rsidRPr="00D5670D">
        <w:rPr>
          <w:color w:val="000000"/>
          <w:sz w:val="28"/>
          <w:szCs w:val="28"/>
        </w:rPr>
        <w:t xml:space="preserve">вое </w:t>
      </w:r>
      <w:r w:rsidRPr="00D5670D">
        <w:rPr>
          <w:color w:val="000000"/>
          <w:spacing w:val="-5"/>
          <w:sz w:val="28"/>
          <w:szCs w:val="28"/>
        </w:rPr>
        <w:t>отопление.</w:t>
      </w:r>
    </w:p>
    <w:p w:rsidR="00675555" w:rsidRPr="00D5670D" w:rsidRDefault="00675555" w:rsidP="00EB1128">
      <w:pPr>
        <w:pStyle w:val="a7"/>
        <w:ind w:left="113" w:right="130" w:firstLine="709"/>
        <w:rPr>
          <w:color w:val="000000"/>
          <w:sz w:val="28"/>
          <w:szCs w:val="28"/>
        </w:rPr>
      </w:pPr>
      <w:r w:rsidRPr="00D5670D">
        <w:rPr>
          <w:color w:val="000000"/>
          <w:sz w:val="28"/>
          <w:szCs w:val="28"/>
        </w:rPr>
        <w:t xml:space="preserve">Базовыми источниками тепла являются отопительные котельные, оборудованные водогрейными  котлами,  работающими  на природном  газе.  Общее количество «газовых» котельных - 5 штук или 100% от их общего количества. В трех ЦСТ городского округа  Пелым действует только по одной котельной, в составе ЦСТ «ЛПУМГ» (пгт Пелым) имеются две котельные. </w:t>
      </w:r>
      <w:r w:rsidR="00EB1128" w:rsidRPr="00D5670D">
        <w:rPr>
          <w:color w:val="000000"/>
          <w:sz w:val="28"/>
          <w:szCs w:val="28"/>
        </w:rPr>
        <w:tab/>
      </w:r>
      <w:r w:rsidRPr="00D5670D">
        <w:rPr>
          <w:color w:val="000000"/>
          <w:sz w:val="28"/>
          <w:szCs w:val="28"/>
        </w:rPr>
        <w:t>Каждая из ЦСТ действует в границах только одного населённого пункта. Централизованное ГВС осуществляется круглогодично в зоне действия одной ЦСТ – ЦСТ «ЛПУМГ» (пгт Пелым). В зонах действия остальных ЦСТ ГВС не осуществляется.</w:t>
      </w:r>
    </w:p>
    <w:p w:rsidR="00675555" w:rsidRPr="00D5670D" w:rsidRDefault="00675555" w:rsidP="00EB1128">
      <w:pPr>
        <w:pStyle w:val="a7"/>
        <w:spacing w:before="1"/>
        <w:ind w:left="682"/>
        <w:rPr>
          <w:color w:val="000000"/>
          <w:sz w:val="28"/>
          <w:szCs w:val="28"/>
        </w:rPr>
      </w:pPr>
      <w:r w:rsidRPr="00D5670D">
        <w:rPr>
          <w:color w:val="000000"/>
          <w:sz w:val="28"/>
          <w:szCs w:val="28"/>
        </w:rPr>
        <w:t>Основные сведения по ЦСТ приведены</w:t>
      </w:r>
      <w:r w:rsidR="009E1406" w:rsidRPr="00D5670D">
        <w:rPr>
          <w:color w:val="000000"/>
          <w:sz w:val="28"/>
          <w:szCs w:val="28"/>
        </w:rPr>
        <w:t xml:space="preserve"> в таблице.</w:t>
      </w:r>
    </w:p>
    <w:p w:rsidR="00C46DB0" w:rsidRPr="00D5670D" w:rsidRDefault="00C46DB0" w:rsidP="00675555">
      <w:pPr>
        <w:pStyle w:val="a7"/>
        <w:spacing w:before="1"/>
        <w:ind w:left="682"/>
        <w:rPr>
          <w:color w:val="000000"/>
          <w:sz w:val="28"/>
          <w:szCs w:val="28"/>
        </w:rPr>
      </w:pPr>
    </w:p>
    <w:p w:rsidR="00C46DB0" w:rsidRPr="00D5670D" w:rsidRDefault="00C46DB0" w:rsidP="00675555">
      <w:pPr>
        <w:pStyle w:val="a7"/>
        <w:spacing w:before="1"/>
        <w:ind w:left="682"/>
        <w:rPr>
          <w:color w:val="000000"/>
          <w:sz w:val="28"/>
          <w:szCs w:val="28"/>
        </w:rPr>
        <w:sectPr w:rsidR="00C46DB0" w:rsidRPr="00D5670D" w:rsidSect="00BB3A7E">
          <w:headerReference w:type="default" r:id="rId9"/>
          <w:footerReference w:type="default" r:id="rId10"/>
          <w:pgSz w:w="11900" w:h="16840"/>
          <w:pgMar w:top="1134" w:right="567" w:bottom="1134" w:left="1701" w:header="686" w:footer="772" w:gutter="0"/>
          <w:pgNumType w:start="1"/>
          <w:cols w:space="720"/>
          <w:titlePg/>
          <w:docGrid w:linePitch="326"/>
        </w:sectPr>
      </w:pPr>
    </w:p>
    <w:p w:rsidR="00712356" w:rsidRPr="00D5670D" w:rsidRDefault="00712356" w:rsidP="00712356">
      <w:pPr>
        <w:rPr>
          <w:color w:val="000000"/>
          <w:sz w:val="28"/>
          <w:szCs w:val="28"/>
        </w:rPr>
      </w:pPr>
      <w:r w:rsidRPr="00D5670D">
        <w:rPr>
          <w:color w:val="000000"/>
          <w:sz w:val="28"/>
          <w:szCs w:val="28"/>
        </w:rPr>
        <w:lastRenderedPageBreak/>
        <w:t>Основные сведения по ЦСТ ГО Пелым.</w:t>
      </w:r>
    </w:p>
    <w:p w:rsidR="00C46DB0" w:rsidRPr="00D5670D" w:rsidRDefault="00C46DB0" w:rsidP="00712356">
      <w:pPr>
        <w:pStyle w:val="a7"/>
        <w:spacing w:before="9"/>
        <w:rPr>
          <w:b/>
          <w:color w:val="000000"/>
          <w:sz w:val="10"/>
        </w:rPr>
      </w:pPr>
    </w:p>
    <w:tbl>
      <w:tblPr>
        <w:tblW w:w="1545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8"/>
        <w:gridCol w:w="1099"/>
        <w:gridCol w:w="1037"/>
        <w:gridCol w:w="960"/>
        <w:gridCol w:w="1027"/>
        <w:gridCol w:w="1037"/>
        <w:gridCol w:w="830"/>
        <w:gridCol w:w="799"/>
        <w:gridCol w:w="1099"/>
        <w:gridCol w:w="811"/>
        <w:gridCol w:w="1104"/>
        <w:gridCol w:w="955"/>
        <w:gridCol w:w="1061"/>
        <w:gridCol w:w="1234"/>
        <w:gridCol w:w="1390"/>
      </w:tblGrid>
      <w:tr w:rsidR="00C46DB0" w:rsidRPr="00D5670D" w:rsidTr="009D4F88">
        <w:trPr>
          <w:trHeight w:hRule="exact" w:val="2126"/>
        </w:trPr>
        <w:tc>
          <w:tcPr>
            <w:tcW w:w="1008" w:type="dxa"/>
          </w:tcPr>
          <w:p w:rsidR="00C46DB0" w:rsidRPr="00D5670D" w:rsidRDefault="00E639EE" w:rsidP="00E639EE">
            <w:pPr>
              <w:pStyle w:val="TableParagraph"/>
              <w:ind w:left="105" w:right="200"/>
              <w:rPr>
                <w:rFonts w:ascii="Times New Roman" w:hAnsi="Times New Roman" w:cs="Times New Roman"/>
                <w:color w:val="000000"/>
                <w:sz w:val="18"/>
                <w:szCs w:val="18"/>
              </w:rPr>
            </w:pPr>
            <w:r w:rsidRPr="00D5670D">
              <w:rPr>
                <w:rFonts w:ascii="Times New Roman" w:hAnsi="Times New Roman" w:cs="Times New Roman"/>
                <w:color w:val="000000"/>
                <w:sz w:val="18"/>
                <w:szCs w:val="18"/>
              </w:rPr>
              <w:t>Наимено</w:t>
            </w:r>
            <w:r w:rsidRPr="00D5670D">
              <w:rPr>
                <w:rFonts w:ascii="Times New Roman" w:hAnsi="Times New Roman" w:cs="Times New Roman"/>
                <w:color w:val="000000"/>
                <w:sz w:val="18"/>
                <w:szCs w:val="18"/>
                <w:lang w:val="ru-RU"/>
              </w:rPr>
              <w:t>-</w:t>
            </w:r>
            <w:r w:rsidRPr="00D5670D">
              <w:rPr>
                <w:rFonts w:ascii="Times New Roman" w:hAnsi="Times New Roman" w:cs="Times New Roman"/>
                <w:color w:val="000000"/>
                <w:sz w:val="18"/>
                <w:szCs w:val="18"/>
              </w:rPr>
              <w:t>ва</w:t>
            </w:r>
            <w:r w:rsidR="00C46DB0" w:rsidRPr="00D5670D">
              <w:rPr>
                <w:rFonts w:ascii="Times New Roman" w:hAnsi="Times New Roman" w:cs="Times New Roman"/>
                <w:color w:val="000000"/>
                <w:sz w:val="18"/>
                <w:szCs w:val="18"/>
              </w:rPr>
              <w:t>ние ЦСТ</w:t>
            </w:r>
          </w:p>
        </w:tc>
        <w:tc>
          <w:tcPr>
            <w:tcW w:w="1099" w:type="dxa"/>
          </w:tcPr>
          <w:p w:rsidR="00C46DB0" w:rsidRPr="00D5670D" w:rsidRDefault="00C46DB0" w:rsidP="00E639EE">
            <w:pPr>
              <w:pStyle w:val="TableParagraph"/>
              <w:ind w:left="105" w:right="141" w:hanging="10"/>
              <w:rPr>
                <w:rFonts w:ascii="Times New Roman" w:hAnsi="Times New Roman" w:cs="Times New Roman"/>
                <w:color w:val="000000"/>
                <w:sz w:val="18"/>
                <w:szCs w:val="18"/>
              </w:rPr>
            </w:pPr>
            <w:r w:rsidRPr="00D5670D">
              <w:rPr>
                <w:rFonts w:ascii="Times New Roman" w:hAnsi="Times New Roman" w:cs="Times New Roman"/>
                <w:color w:val="000000"/>
                <w:sz w:val="18"/>
                <w:szCs w:val="18"/>
              </w:rPr>
              <w:t>Наименование котельной</w:t>
            </w:r>
          </w:p>
        </w:tc>
        <w:tc>
          <w:tcPr>
            <w:tcW w:w="1037" w:type="dxa"/>
          </w:tcPr>
          <w:p w:rsidR="00C46DB0" w:rsidRPr="00D5670D" w:rsidRDefault="00C46DB0" w:rsidP="00E639EE">
            <w:pPr>
              <w:pStyle w:val="TableParagraph"/>
              <w:spacing w:before="1"/>
              <w:ind w:left="220" w:right="174"/>
              <w:rPr>
                <w:rFonts w:ascii="Times New Roman" w:hAnsi="Times New Roman" w:cs="Times New Roman"/>
                <w:color w:val="000000"/>
                <w:sz w:val="18"/>
                <w:szCs w:val="18"/>
                <w:lang w:val="ru-RU"/>
              </w:rPr>
            </w:pPr>
            <w:r w:rsidRPr="00D5670D">
              <w:rPr>
                <w:rFonts w:ascii="Times New Roman" w:hAnsi="Times New Roman" w:cs="Times New Roman"/>
                <w:color w:val="000000"/>
                <w:sz w:val="18"/>
                <w:szCs w:val="18"/>
              </w:rPr>
              <w:t>Адрес</w:t>
            </w:r>
          </w:p>
        </w:tc>
        <w:tc>
          <w:tcPr>
            <w:tcW w:w="960" w:type="dxa"/>
          </w:tcPr>
          <w:p w:rsidR="00C46DB0" w:rsidRPr="00D5670D" w:rsidRDefault="00C46DB0" w:rsidP="00E639EE">
            <w:pPr>
              <w:pStyle w:val="TableParagraph"/>
              <w:spacing w:before="72" w:line="237" w:lineRule="auto"/>
              <w:ind w:left="105" w:right="103"/>
              <w:rPr>
                <w:rFonts w:ascii="Times New Roman" w:hAnsi="Times New Roman" w:cs="Times New Roman"/>
                <w:color w:val="000000"/>
                <w:sz w:val="18"/>
                <w:szCs w:val="18"/>
                <w:lang w:val="ru-RU"/>
              </w:rPr>
            </w:pPr>
            <w:r w:rsidRPr="00D5670D">
              <w:rPr>
                <w:rFonts w:ascii="Times New Roman" w:hAnsi="Times New Roman" w:cs="Times New Roman"/>
                <w:color w:val="000000"/>
                <w:sz w:val="18"/>
                <w:szCs w:val="18"/>
                <w:lang w:val="ru-RU"/>
              </w:rPr>
              <w:t>Год построй- ки/кап ре- монта</w:t>
            </w:r>
          </w:p>
        </w:tc>
        <w:tc>
          <w:tcPr>
            <w:tcW w:w="1027" w:type="dxa"/>
          </w:tcPr>
          <w:p w:rsidR="00C46DB0" w:rsidRPr="00D5670D" w:rsidRDefault="00E639EE" w:rsidP="00E639EE">
            <w:pPr>
              <w:pStyle w:val="TableParagraph"/>
              <w:spacing w:before="72" w:line="237" w:lineRule="auto"/>
              <w:ind w:left="105" w:right="165"/>
              <w:rPr>
                <w:rFonts w:ascii="Times New Roman" w:hAnsi="Times New Roman" w:cs="Times New Roman"/>
                <w:color w:val="000000"/>
                <w:sz w:val="18"/>
                <w:szCs w:val="18"/>
                <w:lang w:val="ru-RU"/>
              </w:rPr>
            </w:pPr>
            <w:r w:rsidRPr="00D5670D">
              <w:rPr>
                <w:rFonts w:ascii="Times New Roman" w:hAnsi="Times New Roman" w:cs="Times New Roman"/>
                <w:color w:val="000000"/>
                <w:sz w:val="18"/>
                <w:szCs w:val="18"/>
                <w:lang w:val="ru-RU"/>
              </w:rPr>
              <w:t>Установленная мощ</w:t>
            </w:r>
            <w:r w:rsidR="00C46DB0" w:rsidRPr="00D5670D">
              <w:rPr>
                <w:rFonts w:ascii="Times New Roman" w:hAnsi="Times New Roman" w:cs="Times New Roman"/>
                <w:color w:val="000000"/>
                <w:sz w:val="18"/>
                <w:szCs w:val="18"/>
                <w:lang w:val="ru-RU"/>
              </w:rPr>
              <w:t>ность, Гкал/ч</w:t>
            </w:r>
          </w:p>
        </w:tc>
        <w:tc>
          <w:tcPr>
            <w:tcW w:w="1037" w:type="dxa"/>
          </w:tcPr>
          <w:p w:rsidR="00C46DB0" w:rsidRPr="00D5670D" w:rsidRDefault="00C46DB0" w:rsidP="00E639EE">
            <w:pPr>
              <w:pStyle w:val="TableParagraph"/>
              <w:spacing w:before="72" w:line="237" w:lineRule="auto"/>
              <w:ind w:left="105" w:right="174"/>
              <w:rPr>
                <w:rFonts w:ascii="Times New Roman" w:hAnsi="Times New Roman" w:cs="Times New Roman"/>
                <w:color w:val="000000"/>
                <w:sz w:val="18"/>
                <w:szCs w:val="18"/>
                <w:lang w:val="ru-RU"/>
              </w:rPr>
            </w:pPr>
            <w:r w:rsidRPr="00D5670D">
              <w:rPr>
                <w:rFonts w:ascii="Times New Roman" w:hAnsi="Times New Roman" w:cs="Times New Roman"/>
                <w:color w:val="000000"/>
                <w:sz w:val="18"/>
                <w:szCs w:val="18"/>
                <w:lang w:val="ru-RU"/>
              </w:rPr>
              <w:t>Располагае- мая мощ- ность, Гкал/ч</w:t>
            </w:r>
          </w:p>
        </w:tc>
        <w:tc>
          <w:tcPr>
            <w:tcW w:w="830" w:type="dxa"/>
          </w:tcPr>
          <w:p w:rsidR="00C46DB0" w:rsidRPr="00D5670D" w:rsidRDefault="00E639EE" w:rsidP="00E639EE">
            <w:pPr>
              <w:pStyle w:val="TableParagraph"/>
              <w:spacing w:before="72" w:line="237" w:lineRule="auto"/>
              <w:ind w:left="105" w:right="252"/>
              <w:rPr>
                <w:rFonts w:ascii="Times New Roman" w:hAnsi="Times New Roman" w:cs="Times New Roman"/>
                <w:color w:val="000000"/>
                <w:sz w:val="18"/>
                <w:szCs w:val="18"/>
              </w:rPr>
            </w:pPr>
            <w:r w:rsidRPr="00D5670D">
              <w:rPr>
                <w:rFonts w:ascii="Times New Roman" w:hAnsi="Times New Roman" w:cs="Times New Roman"/>
                <w:color w:val="000000"/>
                <w:sz w:val="18"/>
                <w:szCs w:val="18"/>
              </w:rPr>
              <w:t>Кол</w:t>
            </w:r>
            <w:r w:rsidRPr="00D5670D">
              <w:rPr>
                <w:rFonts w:ascii="Times New Roman" w:hAnsi="Times New Roman" w:cs="Times New Roman"/>
                <w:color w:val="000000"/>
                <w:sz w:val="18"/>
                <w:szCs w:val="18"/>
                <w:lang w:val="ru-RU"/>
              </w:rPr>
              <w:t>и</w:t>
            </w:r>
            <w:r w:rsidRPr="00D5670D">
              <w:rPr>
                <w:rFonts w:ascii="Times New Roman" w:hAnsi="Times New Roman" w:cs="Times New Roman"/>
                <w:color w:val="000000"/>
                <w:sz w:val="18"/>
                <w:szCs w:val="18"/>
              </w:rPr>
              <w:t>че- ство котл</w:t>
            </w:r>
            <w:r w:rsidR="00C46DB0" w:rsidRPr="00D5670D">
              <w:rPr>
                <w:rFonts w:ascii="Times New Roman" w:hAnsi="Times New Roman" w:cs="Times New Roman"/>
                <w:color w:val="000000"/>
                <w:sz w:val="18"/>
                <w:szCs w:val="18"/>
              </w:rPr>
              <w:t>в</w:t>
            </w:r>
          </w:p>
        </w:tc>
        <w:tc>
          <w:tcPr>
            <w:tcW w:w="799" w:type="dxa"/>
          </w:tcPr>
          <w:p w:rsidR="00C46DB0" w:rsidRPr="00D5670D" w:rsidRDefault="00E639EE" w:rsidP="00E639EE">
            <w:pPr>
              <w:pStyle w:val="TableParagraph"/>
              <w:spacing w:before="72" w:line="237" w:lineRule="auto"/>
              <w:ind w:left="105" w:right="84"/>
              <w:rPr>
                <w:rFonts w:ascii="Times New Roman" w:hAnsi="Times New Roman" w:cs="Times New Roman"/>
                <w:color w:val="000000"/>
                <w:sz w:val="18"/>
                <w:szCs w:val="18"/>
                <w:lang w:val="ru-RU"/>
              </w:rPr>
            </w:pPr>
            <w:r w:rsidRPr="00D5670D">
              <w:rPr>
                <w:rFonts w:ascii="Times New Roman" w:hAnsi="Times New Roman" w:cs="Times New Roman"/>
                <w:color w:val="000000"/>
                <w:sz w:val="18"/>
                <w:szCs w:val="18"/>
                <w:lang w:val="ru-RU"/>
              </w:rPr>
              <w:t>Присоединён</w:t>
            </w:r>
            <w:r w:rsidR="00C46DB0" w:rsidRPr="00D5670D">
              <w:rPr>
                <w:rFonts w:ascii="Times New Roman" w:hAnsi="Times New Roman" w:cs="Times New Roman"/>
                <w:color w:val="000000"/>
                <w:sz w:val="18"/>
                <w:szCs w:val="18"/>
                <w:lang w:val="ru-RU"/>
              </w:rPr>
              <w:t xml:space="preserve"> ная тепловая нагрузка, Гкал/ч</w:t>
            </w:r>
          </w:p>
        </w:tc>
        <w:tc>
          <w:tcPr>
            <w:tcW w:w="1099" w:type="dxa"/>
          </w:tcPr>
          <w:p w:rsidR="00C46DB0" w:rsidRPr="00D5670D" w:rsidRDefault="00C46DB0" w:rsidP="00E639EE">
            <w:pPr>
              <w:pStyle w:val="TableParagraph"/>
              <w:ind w:left="105" w:right="92"/>
              <w:rPr>
                <w:rFonts w:ascii="Times New Roman" w:hAnsi="Times New Roman" w:cs="Times New Roman"/>
                <w:color w:val="000000"/>
                <w:sz w:val="18"/>
                <w:szCs w:val="18"/>
                <w:lang w:val="ru-RU"/>
              </w:rPr>
            </w:pPr>
            <w:r w:rsidRPr="00D5670D">
              <w:rPr>
                <w:rFonts w:ascii="Times New Roman" w:hAnsi="Times New Roman" w:cs="Times New Roman"/>
                <w:color w:val="000000"/>
                <w:sz w:val="18"/>
                <w:szCs w:val="18"/>
                <w:lang w:val="ru-RU"/>
              </w:rPr>
              <w:t>Общая про</w:t>
            </w:r>
            <w:r w:rsidR="00E639EE" w:rsidRPr="00D5670D">
              <w:rPr>
                <w:rFonts w:ascii="Times New Roman" w:hAnsi="Times New Roman" w:cs="Times New Roman"/>
                <w:color w:val="000000"/>
                <w:sz w:val="18"/>
                <w:szCs w:val="18"/>
                <w:lang w:val="ru-RU"/>
              </w:rPr>
              <w:t>тя- жённость сетей теплоснабже</w:t>
            </w:r>
            <w:r w:rsidRPr="00D5670D">
              <w:rPr>
                <w:rFonts w:ascii="Times New Roman" w:hAnsi="Times New Roman" w:cs="Times New Roman"/>
                <w:color w:val="000000"/>
                <w:sz w:val="18"/>
                <w:szCs w:val="18"/>
                <w:lang w:val="ru-RU"/>
              </w:rPr>
              <w:t>ния в одно- трубном ис- полнении, км</w:t>
            </w:r>
          </w:p>
        </w:tc>
        <w:tc>
          <w:tcPr>
            <w:tcW w:w="811" w:type="dxa"/>
          </w:tcPr>
          <w:p w:rsidR="00C46DB0" w:rsidRPr="00D5670D" w:rsidRDefault="00C46DB0" w:rsidP="00E639EE">
            <w:pPr>
              <w:pStyle w:val="TableParagraph"/>
              <w:spacing w:before="70"/>
              <w:ind w:left="105" w:right="180"/>
              <w:rPr>
                <w:rFonts w:ascii="Times New Roman" w:hAnsi="Times New Roman" w:cs="Times New Roman"/>
                <w:color w:val="000000"/>
                <w:sz w:val="18"/>
                <w:szCs w:val="18"/>
                <w:lang w:val="ru-RU"/>
              </w:rPr>
            </w:pPr>
            <w:r w:rsidRPr="00D5670D">
              <w:rPr>
                <w:rFonts w:ascii="Times New Roman" w:hAnsi="Times New Roman" w:cs="Times New Roman"/>
                <w:color w:val="000000"/>
                <w:sz w:val="18"/>
                <w:szCs w:val="18"/>
                <w:lang w:val="ru-RU"/>
              </w:rPr>
              <w:t>Вид основно- го/ ре- зервного топлива</w:t>
            </w:r>
          </w:p>
        </w:tc>
        <w:tc>
          <w:tcPr>
            <w:tcW w:w="1104" w:type="dxa"/>
          </w:tcPr>
          <w:p w:rsidR="00C46DB0" w:rsidRPr="00D5670D" w:rsidRDefault="00E639EE" w:rsidP="00E639EE">
            <w:pPr>
              <w:pStyle w:val="TableParagraph"/>
              <w:spacing w:before="72" w:line="237" w:lineRule="auto"/>
              <w:ind w:left="105" w:right="237"/>
              <w:rPr>
                <w:rFonts w:ascii="Times New Roman" w:hAnsi="Times New Roman" w:cs="Times New Roman"/>
                <w:color w:val="000000"/>
                <w:sz w:val="18"/>
                <w:szCs w:val="18"/>
              </w:rPr>
            </w:pPr>
            <w:r w:rsidRPr="00D5670D">
              <w:rPr>
                <w:rFonts w:ascii="Times New Roman" w:hAnsi="Times New Roman" w:cs="Times New Roman"/>
                <w:color w:val="000000"/>
                <w:sz w:val="18"/>
                <w:szCs w:val="18"/>
              </w:rPr>
              <w:t>Описан</w:t>
            </w:r>
            <w:r w:rsidRPr="00D5670D">
              <w:rPr>
                <w:rFonts w:ascii="Times New Roman" w:hAnsi="Times New Roman" w:cs="Times New Roman"/>
                <w:color w:val="000000"/>
                <w:sz w:val="18"/>
                <w:szCs w:val="18"/>
                <w:lang w:val="ru-RU"/>
              </w:rPr>
              <w:t>и</w:t>
            </w:r>
            <w:r w:rsidRPr="00D5670D">
              <w:rPr>
                <w:rFonts w:ascii="Times New Roman" w:hAnsi="Times New Roman" w:cs="Times New Roman"/>
                <w:color w:val="000000"/>
                <w:sz w:val="18"/>
                <w:szCs w:val="18"/>
              </w:rPr>
              <w:t>е технолог</w:t>
            </w:r>
            <w:r w:rsidRPr="00D5670D">
              <w:rPr>
                <w:rFonts w:ascii="Times New Roman" w:hAnsi="Times New Roman" w:cs="Times New Roman"/>
                <w:color w:val="000000"/>
                <w:sz w:val="18"/>
                <w:szCs w:val="18"/>
                <w:lang w:val="ru-RU"/>
              </w:rPr>
              <w:t>-</w:t>
            </w:r>
            <w:r w:rsidRPr="00D5670D">
              <w:rPr>
                <w:rFonts w:ascii="Times New Roman" w:hAnsi="Times New Roman" w:cs="Times New Roman"/>
                <w:color w:val="000000"/>
                <w:sz w:val="18"/>
                <w:szCs w:val="18"/>
              </w:rPr>
              <w:t>иче</w:t>
            </w:r>
            <w:r w:rsidR="00C46DB0" w:rsidRPr="00D5670D">
              <w:rPr>
                <w:rFonts w:ascii="Times New Roman" w:hAnsi="Times New Roman" w:cs="Times New Roman"/>
                <w:color w:val="000000"/>
                <w:sz w:val="18"/>
                <w:szCs w:val="18"/>
              </w:rPr>
              <w:t>ской схемы</w:t>
            </w:r>
          </w:p>
        </w:tc>
        <w:tc>
          <w:tcPr>
            <w:tcW w:w="955" w:type="dxa"/>
          </w:tcPr>
          <w:p w:rsidR="00C46DB0" w:rsidRPr="00D5670D" w:rsidRDefault="00C46DB0" w:rsidP="00E639EE">
            <w:pPr>
              <w:pStyle w:val="TableParagraph"/>
              <w:ind w:left="105" w:right="126"/>
              <w:rPr>
                <w:rFonts w:ascii="Times New Roman" w:hAnsi="Times New Roman" w:cs="Times New Roman"/>
                <w:color w:val="000000"/>
                <w:sz w:val="18"/>
                <w:szCs w:val="18"/>
              </w:rPr>
            </w:pPr>
            <w:r w:rsidRPr="00D5670D">
              <w:rPr>
                <w:rFonts w:ascii="Times New Roman" w:hAnsi="Times New Roman" w:cs="Times New Roman"/>
                <w:color w:val="000000"/>
                <w:sz w:val="18"/>
                <w:szCs w:val="18"/>
              </w:rPr>
              <w:t>Химводоподготов- ка</w:t>
            </w:r>
          </w:p>
        </w:tc>
        <w:tc>
          <w:tcPr>
            <w:tcW w:w="1061" w:type="dxa"/>
          </w:tcPr>
          <w:p w:rsidR="00C46DB0" w:rsidRPr="00D5670D" w:rsidRDefault="00C46DB0" w:rsidP="00E639EE">
            <w:pPr>
              <w:pStyle w:val="TableParagraph"/>
              <w:ind w:left="105" w:right="138"/>
              <w:rPr>
                <w:rFonts w:ascii="Times New Roman" w:hAnsi="Times New Roman" w:cs="Times New Roman"/>
                <w:color w:val="000000"/>
                <w:sz w:val="18"/>
                <w:szCs w:val="18"/>
              </w:rPr>
            </w:pPr>
            <w:r w:rsidRPr="00D5670D">
              <w:rPr>
                <w:rFonts w:ascii="Times New Roman" w:hAnsi="Times New Roman" w:cs="Times New Roman"/>
                <w:color w:val="000000"/>
                <w:sz w:val="18"/>
                <w:szCs w:val="18"/>
              </w:rPr>
              <w:t>Производство горячего водоснабже- ния</w:t>
            </w:r>
          </w:p>
        </w:tc>
        <w:tc>
          <w:tcPr>
            <w:tcW w:w="1234" w:type="dxa"/>
          </w:tcPr>
          <w:p w:rsidR="00C46DB0" w:rsidRPr="00D5670D" w:rsidRDefault="00C46DB0" w:rsidP="00E639EE">
            <w:pPr>
              <w:pStyle w:val="TableParagraph"/>
              <w:ind w:left="105" w:right="186"/>
              <w:rPr>
                <w:rFonts w:ascii="Times New Roman" w:hAnsi="Times New Roman" w:cs="Times New Roman"/>
                <w:color w:val="000000"/>
                <w:sz w:val="18"/>
                <w:szCs w:val="18"/>
              </w:rPr>
            </w:pPr>
            <w:r w:rsidRPr="00D5670D">
              <w:rPr>
                <w:rFonts w:ascii="Times New Roman" w:hAnsi="Times New Roman" w:cs="Times New Roman"/>
                <w:color w:val="000000"/>
                <w:sz w:val="18"/>
                <w:szCs w:val="18"/>
              </w:rPr>
              <w:t>Электроснабже- ние</w:t>
            </w:r>
          </w:p>
        </w:tc>
        <w:tc>
          <w:tcPr>
            <w:tcW w:w="1390" w:type="dxa"/>
          </w:tcPr>
          <w:p w:rsidR="00C46DB0" w:rsidRPr="00D5670D" w:rsidRDefault="00C46DB0" w:rsidP="00E639EE">
            <w:pPr>
              <w:pStyle w:val="TableParagraph"/>
              <w:spacing w:before="1"/>
              <w:ind w:left="105"/>
              <w:rPr>
                <w:rFonts w:ascii="Times New Roman" w:hAnsi="Times New Roman" w:cs="Times New Roman"/>
                <w:color w:val="000000"/>
                <w:sz w:val="18"/>
                <w:szCs w:val="18"/>
              </w:rPr>
            </w:pPr>
            <w:r w:rsidRPr="00D5670D">
              <w:rPr>
                <w:rFonts w:ascii="Times New Roman" w:hAnsi="Times New Roman" w:cs="Times New Roman"/>
                <w:color w:val="000000"/>
                <w:sz w:val="18"/>
                <w:szCs w:val="18"/>
              </w:rPr>
              <w:t>Водоснабжение</w:t>
            </w:r>
          </w:p>
        </w:tc>
      </w:tr>
      <w:tr w:rsidR="00C46DB0" w:rsidRPr="00D5670D" w:rsidTr="009D4F88">
        <w:trPr>
          <w:trHeight w:hRule="exact" w:val="1666"/>
        </w:trPr>
        <w:tc>
          <w:tcPr>
            <w:tcW w:w="1008" w:type="dxa"/>
            <w:vMerge w:val="restart"/>
          </w:tcPr>
          <w:p w:rsidR="00C46DB0" w:rsidRPr="00D5670D" w:rsidRDefault="00E639EE" w:rsidP="00C46DB0">
            <w:pPr>
              <w:pStyle w:val="TableParagraph"/>
              <w:spacing w:before="70"/>
              <w:ind w:left="105" w:right="382" w:firstLine="120"/>
              <w:jc w:val="left"/>
              <w:rPr>
                <w:rFonts w:ascii="Times New Roman" w:hAnsi="Times New Roman" w:cs="Times New Roman"/>
                <w:color w:val="000000"/>
                <w:sz w:val="15"/>
                <w:szCs w:val="15"/>
              </w:rPr>
            </w:pPr>
            <w:r w:rsidRPr="00D5670D">
              <w:rPr>
                <w:rFonts w:ascii="Times New Roman" w:hAnsi="Times New Roman" w:cs="Times New Roman"/>
                <w:color w:val="000000"/>
                <w:sz w:val="15"/>
                <w:szCs w:val="15"/>
              </w:rPr>
              <w:t>ЦСТ "ЛПУ</w:t>
            </w:r>
            <w:r w:rsidRPr="00D5670D">
              <w:rPr>
                <w:rFonts w:ascii="Times New Roman" w:hAnsi="Times New Roman" w:cs="Times New Roman"/>
                <w:color w:val="000000"/>
                <w:sz w:val="15"/>
                <w:szCs w:val="15"/>
                <w:lang w:val="ru-RU"/>
              </w:rPr>
              <w:t>М</w:t>
            </w:r>
            <w:r w:rsidR="00C46DB0" w:rsidRPr="00D5670D">
              <w:rPr>
                <w:rFonts w:ascii="Times New Roman" w:hAnsi="Times New Roman" w:cs="Times New Roman"/>
                <w:color w:val="000000"/>
                <w:sz w:val="15"/>
                <w:szCs w:val="15"/>
              </w:rPr>
              <w:t>Г"</w:t>
            </w:r>
          </w:p>
        </w:tc>
        <w:tc>
          <w:tcPr>
            <w:tcW w:w="1099" w:type="dxa"/>
          </w:tcPr>
          <w:p w:rsidR="00C46DB0" w:rsidRPr="00D5670D" w:rsidRDefault="00C46DB0" w:rsidP="00C46DB0">
            <w:pPr>
              <w:pStyle w:val="TableParagraph"/>
              <w:ind w:left="105"/>
              <w:jc w:val="left"/>
              <w:rPr>
                <w:rFonts w:ascii="Times New Roman" w:hAnsi="Times New Roman" w:cs="Times New Roman"/>
                <w:color w:val="000000"/>
                <w:sz w:val="15"/>
                <w:szCs w:val="15"/>
              </w:rPr>
            </w:pPr>
            <w:r w:rsidRPr="00D5670D">
              <w:rPr>
                <w:rFonts w:ascii="Times New Roman" w:hAnsi="Times New Roman" w:cs="Times New Roman"/>
                <w:color w:val="000000"/>
                <w:sz w:val="15"/>
                <w:szCs w:val="15"/>
              </w:rPr>
              <w:t>Котельная 1/1А</w:t>
            </w:r>
          </w:p>
          <w:p w:rsidR="00C46DB0" w:rsidRPr="00D5670D" w:rsidRDefault="00C46DB0" w:rsidP="00C46DB0">
            <w:pPr>
              <w:pStyle w:val="TableParagraph"/>
              <w:spacing w:before="1" w:line="136" w:lineRule="exact"/>
              <w:ind w:left="105"/>
              <w:jc w:val="left"/>
              <w:rPr>
                <w:rFonts w:ascii="Times New Roman" w:hAnsi="Times New Roman" w:cs="Times New Roman"/>
                <w:color w:val="000000"/>
                <w:sz w:val="15"/>
                <w:szCs w:val="15"/>
              </w:rPr>
            </w:pPr>
            <w:r w:rsidRPr="00D5670D">
              <w:rPr>
                <w:rFonts w:ascii="Times New Roman" w:hAnsi="Times New Roman" w:cs="Times New Roman"/>
                <w:color w:val="000000"/>
                <w:w w:val="99"/>
                <w:sz w:val="15"/>
                <w:szCs w:val="15"/>
              </w:rPr>
              <w:t>-</w:t>
            </w:r>
          </w:p>
          <w:p w:rsidR="00C46DB0" w:rsidRPr="00D5670D" w:rsidRDefault="00C46DB0" w:rsidP="00C46DB0">
            <w:pPr>
              <w:pStyle w:val="TableParagraph"/>
              <w:ind w:left="105" w:right="254"/>
              <w:jc w:val="left"/>
              <w:rPr>
                <w:rFonts w:ascii="Times New Roman" w:hAnsi="Times New Roman" w:cs="Times New Roman"/>
                <w:color w:val="000000"/>
                <w:sz w:val="15"/>
                <w:szCs w:val="15"/>
              </w:rPr>
            </w:pPr>
            <w:r w:rsidRPr="00D5670D">
              <w:rPr>
                <w:rFonts w:ascii="Times New Roman" w:hAnsi="Times New Roman" w:cs="Times New Roman"/>
                <w:color w:val="000000"/>
                <w:sz w:val="15"/>
                <w:szCs w:val="15"/>
              </w:rPr>
              <w:t>"Коммуналь- щик"</w:t>
            </w:r>
          </w:p>
        </w:tc>
        <w:tc>
          <w:tcPr>
            <w:tcW w:w="1037" w:type="dxa"/>
          </w:tcPr>
          <w:p w:rsidR="00C46DB0" w:rsidRPr="00D5670D" w:rsidRDefault="00C46DB0" w:rsidP="00C46DB0">
            <w:pPr>
              <w:pStyle w:val="TableParagraph"/>
              <w:ind w:left="100" w:right="153" w:firstLine="24"/>
              <w:jc w:val="left"/>
              <w:rPr>
                <w:rFonts w:ascii="Times New Roman" w:hAnsi="Times New Roman" w:cs="Times New Roman"/>
                <w:b/>
                <w:color w:val="000000"/>
                <w:sz w:val="15"/>
                <w:szCs w:val="15"/>
                <w:lang w:val="ru-RU"/>
              </w:rPr>
            </w:pPr>
            <w:r w:rsidRPr="00D5670D">
              <w:rPr>
                <w:rFonts w:ascii="Times New Roman" w:hAnsi="Times New Roman" w:cs="Times New Roman"/>
                <w:b/>
                <w:color w:val="000000"/>
                <w:sz w:val="15"/>
                <w:szCs w:val="15"/>
                <w:lang w:val="ru-RU"/>
              </w:rPr>
              <w:t>п. Пелым, ул. Строите- лей</w:t>
            </w:r>
          </w:p>
        </w:tc>
        <w:tc>
          <w:tcPr>
            <w:tcW w:w="960" w:type="dxa"/>
          </w:tcPr>
          <w:p w:rsidR="00C46DB0" w:rsidRPr="00D5670D" w:rsidRDefault="00C46DB0" w:rsidP="00C46DB0">
            <w:pPr>
              <w:pStyle w:val="TableParagraph"/>
              <w:ind w:left="173" w:right="170"/>
              <w:rPr>
                <w:rFonts w:ascii="Times New Roman" w:hAnsi="Times New Roman" w:cs="Times New Roman"/>
                <w:b/>
                <w:color w:val="000000"/>
                <w:sz w:val="15"/>
                <w:szCs w:val="15"/>
              </w:rPr>
            </w:pPr>
            <w:r w:rsidRPr="00D5670D">
              <w:rPr>
                <w:rFonts w:ascii="Times New Roman" w:hAnsi="Times New Roman" w:cs="Times New Roman"/>
                <w:b/>
                <w:color w:val="000000"/>
                <w:sz w:val="15"/>
                <w:szCs w:val="15"/>
              </w:rPr>
              <w:t>1987/2008</w:t>
            </w:r>
          </w:p>
        </w:tc>
        <w:tc>
          <w:tcPr>
            <w:tcW w:w="1027" w:type="dxa"/>
          </w:tcPr>
          <w:p w:rsidR="00C46DB0" w:rsidRPr="00D5670D" w:rsidRDefault="00C46DB0" w:rsidP="00C46DB0">
            <w:pPr>
              <w:pStyle w:val="TableParagraph"/>
              <w:spacing w:before="1"/>
              <w:ind w:right="440"/>
              <w:jc w:val="right"/>
              <w:rPr>
                <w:rFonts w:ascii="Times New Roman" w:hAnsi="Times New Roman" w:cs="Times New Roman"/>
                <w:color w:val="000000"/>
                <w:sz w:val="15"/>
                <w:szCs w:val="15"/>
              </w:rPr>
            </w:pPr>
            <w:r w:rsidRPr="00D5670D">
              <w:rPr>
                <w:rFonts w:ascii="Times New Roman" w:hAnsi="Times New Roman" w:cs="Times New Roman"/>
                <w:color w:val="000000"/>
                <w:sz w:val="15"/>
                <w:szCs w:val="15"/>
              </w:rPr>
              <w:t>21</w:t>
            </w:r>
          </w:p>
        </w:tc>
        <w:tc>
          <w:tcPr>
            <w:tcW w:w="1037" w:type="dxa"/>
          </w:tcPr>
          <w:p w:rsidR="00C46DB0" w:rsidRPr="00D5670D" w:rsidRDefault="00C46DB0" w:rsidP="00C46DB0">
            <w:pPr>
              <w:pStyle w:val="TableParagraph"/>
              <w:spacing w:before="1"/>
              <w:ind w:left="446" w:right="174"/>
              <w:jc w:val="left"/>
              <w:rPr>
                <w:rFonts w:ascii="Times New Roman" w:hAnsi="Times New Roman" w:cs="Times New Roman"/>
                <w:color w:val="000000"/>
                <w:sz w:val="15"/>
                <w:szCs w:val="15"/>
              </w:rPr>
            </w:pPr>
            <w:r w:rsidRPr="00D5670D">
              <w:rPr>
                <w:rFonts w:ascii="Times New Roman" w:hAnsi="Times New Roman" w:cs="Times New Roman"/>
                <w:color w:val="000000"/>
                <w:sz w:val="15"/>
                <w:szCs w:val="15"/>
              </w:rPr>
              <w:t>21</w:t>
            </w:r>
          </w:p>
        </w:tc>
        <w:tc>
          <w:tcPr>
            <w:tcW w:w="830" w:type="dxa"/>
          </w:tcPr>
          <w:p w:rsidR="00C46DB0" w:rsidRPr="00D5670D" w:rsidRDefault="00C46DB0" w:rsidP="00C46DB0">
            <w:pPr>
              <w:pStyle w:val="TableParagraph"/>
              <w:spacing w:before="1"/>
              <w:ind w:left="4"/>
              <w:rPr>
                <w:rFonts w:ascii="Times New Roman" w:hAnsi="Times New Roman" w:cs="Times New Roman"/>
                <w:color w:val="000000"/>
                <w:sz w:val="15"/>
                <w:szCs w:val="15"/>
              </w:rPr>
            </w:pPr>
            <w:r w:rsidRPr="00D5670D">
              <w:rPr>
                <w:rFonts w:ascii="Times New Roman" w:hAnsi="Times New Roman" w:cs="Times New Roman"/>
                <w:color w:val="000000"/>
                <w:w w:val="99"/>
                <w:sz w:val="15"/>
                <w:szCs w:val="15"/>
              </w:rPr>
              <w:t>7</w:t>
            </w:r>
          </w:p>
        </w:tc>
        <w:tc>
          <w:tcPr>
            <w:tcW w:w="799" w:type="dxa"/>
            <w:vMerge w:val="restart"/>
          </w:tcPr>
          <w:p w:rsidR="00C46DB0" w:rsidRPr="00D5670D" w:rsidRDefault="00C46DB0" w:rsidP="00C46DB0">
            <w:pPr>
              <w:pStyle w:val="TableParagraph"/>
              <w:jc w:val="left"/>
              <w:rPr>
                <w:rFonts w:ascii="Times New Roman" w:hAnsi="Times New Roman" w:cs="Times New Roman"/>
                <w:b/>
                <w:color w:val="000000"/>
                <w:sz w:val="15"/>
                <w:szCs w:val="15"/>
              </w:rPr>
            </w:pPr>
          </w:p>
          <w:p w:rsidR="00C46DB0" w:rsidRPr="00D5670D" w:rsidRDefault="00C46DB0" w:rsidP="00C46DB0">
            <w:pPr>
              <w:pStyle w:val="TableParagraph"/>
              <w:jc w:val="left"/>
              <w:rPr>
                <w:rFonts w:ascii="Times New Roman" w:hAnsi="Times New Roman" w:cs="Times New Roman"/>
                <w:b/>
                <w:color w:val="000000"/>
                <w:sz w:val="15"/>
                <w:szCs w:val="15"/>
              </w:rPr>
            </w:pPr>
          </w:p>
          <w:p w:rsidR="00C46DB0" w:rsidRPr="00D5670D" w:rsidRDefault="00C46DB0" w:rsidP="00C46DB0">
            <w:pPr>
              <w:pStyle w:val="TableParagraph"/>
              <w:jc w:val="left"/>
              <w:rPr>
                <w:rFonts w:ascii="Times New Roman" w:hAnsi="Times New Roman" w:cs="Times New Roman"/>
                <w:b/>
                <w:color w:val="000000"/>
                <w:sz w:val="15"/>
                <w:szCs w:val="15"/>
              </w:rPr>
            </w:pPr>
          </w:p>
          <w:p w:rsidR="00C46DB0" w:rsidRPr="00D5670D" w:rsidRDefault="00C46DB0" w:rsidP="00C46DB0">
            <w:pPr>
              <w:pStyle w:val="TableParagraph"/>
              <w:jc w:val="left"/>
              <w:rPr>
                <w:rFonts w:ascii="Times New Roman" w:hAnsi="Times New Roman" w:cs="Times New Roman"/>
                <w:b/>
                <w:color w:val="000000"/>
                <w:sz w:val="15"/>
                <w:szCs w:val="15"/>
              </w:rPr>
            </w:pPr>
          </w:p>
          <w:p w:rsidR="00C46DB0" w:rsidRPr="00D5670D" w:rsidRDefault="00C46DB0" w:rsidP="00C46DB0">
            <w:pPr>
              <w:pStyle w:val="TableParagraph"/>
              <w:jc w:val="left"/>
              <w:rPr>
                <w:rFonts w:ascii="Times New Roman" w:hAnsi="Times New Roman" w:cs="Times New Roman"/>
                <w:b/>
                <w:color w:val="000000"/>
                <w:sz w:val="15"/>
                <w:szCs w:val="15"/>
              </w:rPr>
            </w:pPr>
          </w:p>
          <w:p w:rsidR="00C46DB0" w:rsidRPr="00D5670D" w:rsidRDefault="00C46DB0" w:rsidP="00C46DB0">
            <w:pPr>
              <w:pStyle w:val="TableParagraph"/>
              <w:jc w:val="left"/>
              <w:rPr>
                <w:rFonts w:ascii="Times New Roman" w:hAnsi="Times New Roman" w:cs="Times New Roman"/>
                <w:b/>
                <w:color w:val="000000"/>
                <w:sz w:val="15"/>
                <w:szCs w:val="15"/>
              </w:rPr>
            </w:pPr>
          </w:p>
          <w:p w:rsidR="00C46DB0" w:rsidRPr="00D5670D" w:rsidRDefault="00C46DB0" w:rsidP="00C46DB0">
            <w:pPr>
              <w:pStyle w:val="TableParagraph"/>
              <w:jc w:val="left"/>
              <w:rPr>
                <w:rFonts w:ascii="Times New Roman" w:hAnsi="Times New Roman" w:cs="Times New Roman"/>
                <w:b/>
                <w:color w:val="000000"/>
                <w:sz w:val="15"/>
                <w:szCs w:val="15"/>
              </w:rPr>
            </w:pPr>
          </w:p>
          <w:p w:rsidR="00C46DB0" w:rsidRPr="00D5670D" w:rsidRDefault="00C46DB0" w:rsidP="00C46DB0">
            <w:pPr>
              <w:pStyle w:val="TableParagraph"/>
              <w:jc w:val="left"/>
              <w:rPr>
                <w:rFonts w:ascii="Times New Roman" w:hAnsi="Times New Roman" w:cs="Times New Roman"/>
                <w:b/>
                <w:color w:val="000000"/>
                <w:sz w:val="15"/>
                <w:szCs w:val="15"/>
              </w:rPr>
            </w:pPr>
          </w:p>
          <w:p w:rsidR="00C46DB0" w:rsidRPr="00D5670D" w:rsidRDefault="00C46DB0" w:rsidP="00C46DB0">
            <w:pPr>
              <w:pStyle w:val="TableParagraph"/>
              <w:spacing w:before="3"/>
              <w:jc w:val="left"/>
              <w:rPr>
                <w:rFonts w:ascii="Times New Roman" w:hAnsi="Times New Roman" w:cs="Times New Roman"/>
                <w:b/>
                <w:color w:val="000000"/>
                <w:sz w:val="15"/>
                <w:szCs w:val="15"/>
              </w:rPr>
            </w:pPr>
          </w:p>
          <w:p w:rsidR="00C46DB0" w:rsidRPr="00D5670D" w:rsidRDefault="00C46DB0" w:rsidP="00C46DB0">
            <w:pPr>
              <w:pStyle w:val="TableParagraph"/>
              <w:spacing w:before="1"/>
              <w:ind w:left="416" w:right="413"/>
              <w:rPr>
                <w:rFonts w:ascii="Times New Roman" w:hAnsi="Times New Roman" w:cs="Times New Roman"/>
                <w:color w:val="000000"/>
                <w:sz w:val="15"/>
                <w:szCs w:val="15"/>
              </w:rPr>
            </w:pPr>
            <w:r w:rsidRPr="00D5670D">
              <w:rPr>
                <w:rFonts w:ascii="Times New Roman" w:hAnsi="Times New Roman" w:cs="Times New Roman"/>
                <w:color w:val="000000"/>
                <w:sz w:val="15"/>
                <w:szCs w:val="15"/>
              </w:rPr>
              <w:t>9,77</w:t>
            </w:r>
          </w:p>
        </w:tc>
        <w:tc>
          <w:tcPr>
            <w:tcW w:w="1099" w:type="dxa"/>
            <w:vMerge w:val="restart"/>
          </w:tcPr>
          <w:p w:rsidR="00C46DB0" w:rsidRPr="00D5670D" w:rsidRDefault="00C46DB0" w:rsidP="00C46DB0">
            <w:pPr>
              <w:pStyle w:val="TableParagraph"/>
              <w:jc w:val="left"/>
              <w:rPr>
                <w:rFonts w:ascii="Times New Roman" w:hAnsi="Times New Roman" w:cs="Times New Roman"/>
                <w:b/>
                <w:color w:val="000000"/>
                <w:sz w:val="15"/>
                <w:szCs w:val="15"/>
              </w:rPr>
            </w:pPr>
          </w:p>
          <w:p w:rsidR="00C46DB0" w:rsidRPr="00D5670D" w:rsidRDefault="00C46DB0" w:rsidP="00C46DB0">
            <w:pPr>
              <w:pStyle w:val="TableParagraph"/>
              <w:jc w:val="left"/>
              <w:rPr>
                <w:rFonts w:ascii="Times New Roman" w:hAnsi="Times New Roman" w:cs="Times New Roman"/>
                <w:b/>
                <w:color w:val="000000"/>
                <w:sz w:val="15"/>
                <w:szCs w:val="15"/>
              </w:rPr>
            </w:pPr>
          </w:p>
          <w:p w:rsidR="00C46DB0" w:rsidRPr="00D5670D" w:rsidRDefault="00C46DB0" w:rsidP="00C46DB0">
            <w:pPr>
              <w:pStyle w:val="TableParagraph"/>
              <w:jc w:val="left"/>
              <w:rPr>
                <w:rFonts w:ascii="Times New Roman" w:hAnsi="Times New Roman" w:cs="Times New Roman"/>
                <w:b/>
                <w:color w:val="000000"/>
                <w:sz w:val="15"/>
                <w:szCs w:val="15"/>
              </w:rPr>
            </w:pPr>
          </w:p>
          <w:p w:rsidR="00C46DB0" w:rsidRPr="00D5670D" w:rsidRDefault="00C46DB0" w:rsidP="00C46DB0">
            <w:pPr>
              <w:pStyle w:val="TableParagraph"/>
              <w:jc w:val="left"/>
              <w:rPr>
                <w:rFonts w:ascii="Times New Roman" w:hAnsi="Times New Roman" w:cs="Times New Roman"/>
                <w:b/>
                <w:color w:val="000000"/>
                <w:sz w:val="15"/>
                <w:szCs w:val="15"/>
              </w:rPr>
            </w:pPr>
          </w:p>
          <w:p w:rsidR="00C46DB0" w:rsidRPr="00D5670D" w:rsidRDefault="00C46DB0" w:rsidP="00C46DB0">
            <w:pPr>
              <w:pStyle w:val="TableParagraph"/>
              <w:jc w:val="left"/>
              <w:rPr>
                <w:rFonts w:ascii="Times New Roman" w:hAnsi="Times New Roman" w:cs="Times New Roman"/>
                <w:b/>
                <w:color w:val="000000"/>
                <w:sz w:val="15"/>
                <w:szCs w:val="15"/>
              </w:rPr>
            </w:pPr>
          </w:p>
          <w:p w:rsidR="00C46DB0" w:rsidRPr="00D5670D" w:rsidRDefault="00C46DB0" w:rsidP="00C46DB0">
            <w:pPr>
              <w:pStyle w:val="TableParagraph"/>
              <w:jc w:val="left"/>
              <w:rPr>
                <w:rFonts w:ascii="Times New Roman" w:hAnsi="Times New Roman" w:cs="Times New Roman"/>
                <w:b/>
                <w:color w:val="000000"/>
                <w:sz w:val="15"/>
                <w:szCs w:val="15"/>
              </w:rPr>
            </w:pPr>
          </w:p>
          <w:p w:rsidR="00C46DB0" w:rsidRPr="00D5670D" w:rsidRDefault="00C46DB0" w:rsidP="00C46DB0">
            <w:pPr>
              <w:pStyle w:val="TableParagraph"/>
              <w:jc w:val="left"/>
              <w:rPr>
                <w:rFonts w:ascii="Times New Roman" w:hAnsi="Times New Roman" w:cs="Times New Roman"/>
                <w:b/>
                <w:color w:val="000000"/>
                <w:sz w:val="15"/>
                <w:szCs w:val="15"/>
              </w:rPr>
            </w:pPr>
          </w:p>
          <w:p w:rsidR="00C46DB0" w:rsidRPr="00D5670D" w:rsidRDefault="00C46DB0" w:rsidP="00C46DB0">
            <w:pPr>
              <w:pStyle w:val="TableParagraph"/>
              <w:jc w:val="left"/>
              <w:rPr>
                <w:rFonts w:ascii="Times New Roman" w:hAnsi="Times New Roman" w:cs="Times New Roman"/>
                <w:b/>
                <w:color w:val="000000"/>
                <w:sz w:val="15"/>
                <w:szCs w:val="15"/>
              </w:rPr>
            </w:pPr>
          </w:p>
          <w:p w:rsidR="00C46DB0" w:rsidRPr="00D5670D" w:rsidRDefault="00C46DB0" w:rsidP="00C46DB0">
            <w:pPr>
              <w:pStyle w:val="TableParagraph"/>
              <w:spacing w:before="3"/>
              <w:jc w:val="left"/>
              <w:rPr>
                <w:rFonts w:ascii="Times New Roman" w:hAnsi="Times New Roman" w:cs="Times New Roman"/>
                <w:b/>
                <w:color w:val="000000"/>
                <w:sz w:val="15"/>
                <w:szCs w:val="15"/>
              </w:rPr>
            </w:pPr>
          </w:p>
          <w:p w:rsidR="00C46DB0" w:rsidRPr="00D5670D" w:rsidRDefault="00C46DB0" w:rsidP="00C46DB0">
            <w:pPr>
              <w:pStyle w:val="TableParagraph"/>
              <w:spacing w:before="1"/>
              <w:ind w:left="374" w:right="374"/>
              <w:rPr>
                <w:rFonts w:ascii="Times New Roman" w:hAnsi="Times New Roman" w:cs="Times New Roman"/>
                <w:color w:val="000000"/>
                <w:sz w:val="15"/>
                <w:szCs w:val="15"/>
              </w:rPr>
            </w:pPr>
            <w:r w:rsidRPr="00D5670D">
              <w:rPr>
                <w:rFonts w:ascii="Times New Roman" w:hAnsi="Times New Roman" w:cs="Times New Roman"/>
                <w:color w:val="000000"/>
                <w:sz w:val="15"/>
                <w:szCs w:val="15"/>
              </w:rPr>
              <w:t>37,88</w:t>
            </w:r>
          </w:p>
        </w:tc>
        <w:tc>
          <w:tcPr>
            <w:tcW w:w="811" w:type="dxa"/>
          </w:tcPr>
          <w:p w:rsidR="00C46DB0" w:rsidRPr="00D5670D" w:rsidRDefault="00C46DB0" w:rsidP="00C46DB0">
            <w:pPr>
              <w:pStyle w:val="TableParagraph"/>
              <w:ind w:left="278" w:right="180"/>
              <w:jc w:val="left"/>
              <w:rPr>
                <w:rFonts w:ascii="Times New Roman" w:hAnsi="Times New Roman" w:cs="Times New Roman"/>
                <w:b/>
                <w:color w:val="000000"/>
                <w:sz w:val="15"/>
                <w:szCs w:val="15"/>
              </w:rPr>
            </w:pPr>
            <w:r w:rsidRPr="00D5670D">
              <w:rPr>
                <w:rFonts w:ascii="Times New Roman" w:hAnsi="Times New Roman" w:cs="Times New Roman"/>
                <w:b/>
                <w:color w:val="000000"/>
                <w:sz w:val="15"/>
                <w:szCs w:val="15"/>
              </w:rPr>
              <w:t>газ/-</w:t>
            </w:r>
          </w:p>
        </w:tc>
        <w:tc>
          <w:tcPr>
            <w:tcW w:w="1104" w:type="dxa"/>
          </w:tcPr>
          <w:p w:rsidR="00C46DB0" w:rsidRPr="00D5670D" w:rsidRDefault="00C46DB0" w:rsidP="00C46DB0">
            <w:pPr>
              <w:pStyle w:val="TableParagraph"/>
              <w:spacing w:before="1"/>
              <w:ind w:left="110" w:right="109"/>
              <w:rPr>
                <w:rFonts w:ascii="Times New Roman" w:hAnsi="Times New Roman" w:cs="Times New Roman"/>
                <w:color w:val="000000"/>
                <w:sz w:val="15"/>
                <w:szCs w:val="15"/>
              </w:rPr>
            </w:pPr>
            <w:r w:rsidRPr="00D5670D">
              <w:rPr>
                <w:rFonts w:ascii="Times New Roman" w:hAnsi="Times New Roman" w:cs="Times New Roman"/>
                <w:color w:val="000000"/>
                <w:sz w:val="15"/>
                <w:szCs w:val="15"/>
              </w:rPr>
              <w:t>одноконтурная</w:t>
            </w:r>
          </w:p>
        </w:tc>
        <w:tc>
          <w:tcPr>
            <w:tcW w:w="955" w:type="dxa"/>
          </w:tcPr>
          <w:p w:rsidR="00C46DB0" w:rsidRPr="00D5670D" w:rsidRDefault="00C46DB0" w:rsidP="00C46DB0">
            <w:pPr>
              <w:pStyle w:val="TableParagraph"/>
              <w:ind w:left="105" w:right="321"/>
              <w:jc w:val="left"/>
              <w:rPr>
                <w:rFonts w:ascii="Times New Roman" w:hAnsi="Times New Roman" w:cs="Times New Roman"/>
                <w:color w:val="000000"/>
                <w:sz w:val="15"/>
                <w:szCs w:val="15"/>
                <w:lang w:val="ru-RU"/>
              </w:rPr>
            </w:pPr>
            <w:r w:rsidRPr="00D5670D">
              <w:rPr>
                <w:rFonts w:ascii="Times New Roman" w:hAnsi="Times New Roman" w:cs="Times New Roman"/>
                <w:color w:val="000000"/>
                <w:sz w:val="15"/>
                <w:szCs w:val="15"/>
                <w:lang w:val="ru-RU"/>
              </w:rPr>
              <w:t>Натрий- катионитные филь- тры,деаэрация</w:t>
            </w:r>
          </w:p>
        </w:tc>
        <w:tc>
          <w:tcPr>
            <w:tcW w:w="1061" w:type="dxa"/>
          </w:tcPr>
          <w:p w:rsidR="00C46DB0" w:rsidRPr="00D5670D" w:rsidRDefault="00C46DB0" w:rsidP="00C46DB0">
            <w:pPr>
              <w:pStyle w:val="TableParagraph"/>
              <w:spacing w:before="1"/>
              <w:ind w:left="105" w:right="106"/>
              <w:jc w:val="left"/>
              <w:rPr>
                <w:rFonts w:ascii="Times New Roman" w:hAnsi="Times New Roman" w:cs="Times New Roman"/>
                <w:color w:val="000000"/>
                <w:sz w:val="15"/>
                <w:szCs w:val="15"/>
                <w:lang w:val="ru-RU"/>
              </w:rPr>
            </w:pPr>
            <w:r w:rsidRPr="00D5670D">
              <w:rPr>
                <w:rFonts w:ascii="Times New Roman" w:hAnsi="Times New Roman" w:cs="Times New Roman"/>
                <w:color w:val="000000"/>
                <w:sz w:val="15"/>
                <w:szCs w:val="15"/>
                <w:lang w:val="ru-RU"/>
              </w:rPr>
              <w:t>Предусмотре- но круглого- дично. Двух- трубная с циркуляцией и с нагревом в котельных.</w:t>
            </w:r>
          </w:p>
        </w:tc>
        <w:tc>
          <w:tcPr>
            <w:tcW w:w="1234" w:type="dxa"/>
          </w:tcPr>
          <w:p w:rsidR="00C46DB0" w:rsidRPr="00D5670D" w:rsidRDefault="00C46DB0" w:rsidP="00C46DB0">
            <w:pPr>
              <w:pStyle w:val="TableParagraph"/>
              <w:ind w:left="105" w:right="140"/>
              <w:jc w:val="left"/>
              <w:rPr>
                <w:rFonts w:ascii="Times New Roman" w:hAnsi="Times New Roman" w:cs="Times New Roman"/>
                <w:color w:val="000000"/>
                <w:sz w:val="15"/>
                <w:szCs w:val="15"/>
                <w:lang w:val="ru-RU"/>
              </w:rPr>
            </w:pPr>
            <w:r w:rsidRPr="00D5670D">
              <w:rPr>
                <w:rFonts w:ascii="Times New Roman" w:hAnsi="Times New Roman" w:cs="Times New Roman"/>
                <w:color w:val="000000"/>
                <w:sz w:val="15"/>
                <w:szCs w:val="15"/>
                <w:lang w:val="ru-RU"/>
              </w:rPr>
              <w:t>Наружные элек- тросети. Два централизован- ных источника. В качестве резерв- ных источников электрической энергии имеются две автономные дизель- генераторные станции.</w:t>
            </w:r>
          </w:p>
        </w:tc>
        <w:tc>
          <w:tcPr>
            <w:tcW w:w="1390" w:type="dxa"/>
          </w:tcPr>
          <w:p w:rsidR="00C46DB0" w:rsidRPr="00D5670D" w:rsidRDefault="00C46DB0" w:rsidP="00C46DB0">
            <w:pPr>
              <w:pStyle w:val="TableParagraph"/>
              <w:ind w:left="105" w:right="190"/>
              <w:jc w:val="left"/>
              <w:rPr>
                <w:rFonts w:ascii="Times New Roman" w:hAnsi="Times New Roman" w:cs="Times New Roman"/>
                <w:color w:val="000000"/>
                <w:sz w:val="15"/>
                <w:szCs w:val="15"/>
                <w:lang w:val="ru-RU"/>
              </w:rPr>
            </w:pPr>
            <w:r w:rsidRPr="00D5670D">
              <w:rPr>
                <w:rFonts w:ascii="Times New Roman" w:hAnsi="Times New Roman" w:cs="Times New Roman"/>
                <w:color w:val="000000"/>
                <w:sz w:val="15"/>
                <w:szCs w:val="15"/>
                <w:lang w:val="ru-RU"/>
              </w:rPr>
              <w:t>Один ввод цен- трализованной системы ХВС. Имеется ём- кость запаса воды 120 м.куб.</w:t>
            </w:r>
          </w:p>
        </w:tc>
      </w:tr>
      <w:tr w:rsidR="00C46DB0" w:rsidRPr="00D5670D" w:rsidTr="009D4F88">
        <w:trPr>
          <w:trHeight w:hRule="exact" w:val="1585"/>
        </w:trPr>
        <w:tc>
          <w:tcPr>
            <w:tcW w:w="1008" w:type="dxa"/>
            <w:vMerge/>
          </w:tcPr>
          <w:p w:rsidR="00C46DB0" w:rsidRPr="00D5670D" w:rsidRDefault="00C46DB0" w:rsidP="00C46DB0">
            <w:pPr>
              <w:rPr>
                <w:color w:val="000000"/>
                <w:sz w:val="15"/>
                <w:szCs w:val="15"/>
              </w:rPr>
            </w:pPr>
          </w:p>
        </w:tc>
        <w:tc>
          <w:tcPr>
            <w:tcW w:w="1099" w:type="dxa"/>
          </w:tcPr>
          <w:p w:rsidR="00C46DB0" w:rsidRPr="00D5670D" w:rsidRDefault="00C46DB0" w:rsidP="00C46DB0">
            <w:pPr>
              <w:pStyle w:val="TableParagraph"/>
              <w:spacing w:before="1"/>
              <w:ind w:left="105" w:right="235"/>
              <w:jc w:val="left"/>
              <w:rPr>
                <w:rFonts w:ascii="Times New Roman" w:hAnsi="Times New Roman" w:cs="Times New Roman"/>
                <w:color w:val="000000"/>
                <w:sz w:val="15"/>
                <w:szCs w:val="15"/>
              </w:rPr>
            </w:pPr>
            <w:r w:rsidRPr="00D5670D">
              <w:rPr>
                <w:rFonts w:ascii="Times New Roman" w:hAnsi="Times New Roman" w:cs="Times New Roman"/>
                <w:color w:val="000000"/>
                <w:sz w:val="15"/>
                <w:szCs w:val="15"/>
              </w:rPr>
              <w:t>Котельная 2- "Финская"</w:t>
            </w:r>
          </w:p>
        </w:tc>
        <w:tc>
          <w:tcPr>
            <w:tcW w:w="1037" w:type="dxa"/>
          </w:tcPr>
          <w:p w:rsidR="00C46DB0" w:rsidRPr="00D5670D" w:rsidRDefault="00C46DB0" w:rsidP="00C46DB0">
            <w:pPr>
              <w:pStyle w:val="TableParagraph"/>
              <w:spacing w:line="237" w:lineRule="auto"/>
              <w:ind w:left="100" w:right="306" w:firstLine="24"/>
              <w:jc w:val="both"/>
              <w:rPr>
                <w:rFonts w:ascii="Times New Roman" w:hAnsi="Times New Roman" w:cs="Times New Roman"/>
                <w:b/>
                <w:color w:val="000000"/>
                <w:sz w:val="15"/>
                <w:szCs w:val="15"/>
                <w:lang w:val="ru-RU"/>
              </w:rPr>
            </w:pPr>
            <w:r w:rsidRPr="00D5670D">
              <w:rPr>
                <w:rFonts w:ascii="Times New Roman" w:hAnsi="Times New Roman" w:cs="Times New Roman"/>
                <w:b/>
                <w:color w:val="000000"/>
                <w:sz w:val="15"/>
                <w:szCs w:val="15"/>
                <w:lang w:val="ru-RU"/>
              </w:rPr>
              <w:t>п. Пелым, ул. Фести- вальная</w:t>
            </w:r>
          </w:p>
        </w:tc>
        <w:tc>
          <w:tcPr>
            <w:tcW w:w="960" w:type="dxa"/>
          </w:tcPr>
          <w:p w:rsidR="00C46DB0" w:rsidRPr="00D5670D" w:rsidRDefault="00C46DB0" w:rsidP="00C46DB0">
            <w:pPr>
              <w:pStyle w:val="TableParagraph"/>
              <w:ind w:left="170" w:right="170"/>
              <w:rPr>
                <w:rFonts w:ascii="Times New Roman" w:hAnsi="Times New Roman" w:cs="Times New Roman"/>
                <w:b/>
                <w:color w:val="000000"/>
                <w:sz w:val="15"/>
                <w:szCs w:val="15"/>
              </w:rPr>
            </w:pPr>
            <w:r w:rsidRPr="00D5670D">
              <w:rPr>
                <w:rFonts w:ascii="Times New Roman" w:hAnsi="Times New Roman" w:cs="Times New Roman"/>
                <w:b/>
                <w:color w:val="000000"/>
                <w:sz w:val="15"/>
                <w:szCs w:val="15"/>
              </w:rPr>
              <w:t>1997</w:t>
            </w:r>
          </w:p>
        </w:tc>
        <w:tc>
          <w:tcPr>
            <w:tcW w:w="1027" w:type="dxa"/>
          </w:tcPr>
          <w:p w:rsidR="00C46DB0" w:rsidRPr="00D5670D" w:rsidRDefault="00C46DB0" w:rsidP="00C46DB0">
            <w:pPr>
              <w:pStyle w:val="TableParagraph"/>
              <w:ind w:right="473"/>
              <w:jc w:val="right"/>
              <w:rPr>
                <w:rFonts w:ascii="Times New Roman" w:hAnsi="Times New Roman" w:cs="Times New Roman"/>
                <w:color w:val="000000"/>
                <w:sz w:val="15"/>
                <w:szCs w:val="15"/>
              </w:rPr>
            </w:pPr>
            <w:r w:rsidRPr="00D5670D">
              <w:rPr>
                <w:rFonts w:ascii="Times New Roman" w:hAnsi="Times New Roman" w:cs="Times New Roman"/>
                <w:color w:val="000000"/>
                <w:w w:val="99"/>
                <w:sz w:val="15"/>
                <w:szCs w:val="15"/>
              </w:rPr>
              <w:t>6</w:t>
            </w:r>
          </w:p>
        </w:tc>
        <w:tc>
          <w:tcPr>
            <w:tcW w:w="1037" w:type="dxa"/>
          </w:tcPr>
          <w:p w:rsidR="00C46DB0" w:rsidRPr="00D5670D" w:rsidRDefault="00C46DB0" w:rsidP="00C46DB0">
            <w:pPr>
              <w:pStyle w:val="TableParagraph"/>
              <w:ind w:left="480"/>
              <w:jc w:val="left"/>
              <w:rPr>
                <w:rFonts w:ascii="Times New Roman" w:hAnsi="Times New Roman" w:cs="Times New Roman"/>
                <w:color w:val="000000"/>
                <w:sz w:val="15"/>
                <w:szCs w:val="15"/>
              </w:rPr>
            </w:pPr>
            <w:r w:rsidRPr="00D5670D">
              <w:rPr>
                <w:rFonts w:ascii="Times New Roman" w:hAnsi="Times New Roman" w:cs="Times New Roman"/>
                <w:color w:val="000000"/>
                <w:w w:val="99"/>
                <w:sz w:val="15"/>
                <w:szCs w:val="15"/>
              </w:rPr>
              <w:t>6</w:t>
            </w:r>
          </w:p>
        </w:tc>
        <w:tc>
          <w:tcPr>
            <w:tcW w:w="830" w:type="dxa"/>
          </w:tcPr>
          <w:p w:rsidR="00C46DB0" w:rsidRPr="00D5670D" w:rsidRDefault="00C46DB0" w:rsidP="00C46DB0">
            <w:pPr>
              <w:pStyle w:val="TableParagraph"/>
              <w:ind w:left="4"/>
              <w:rPr>
                <w:rFonts w:ascii="Times New Roman" w:hAnsi="Times New Roman" w:cs="Times New Roman"/>
                <w:color w:val="000000"/>
                <w:sz w:val="15"/>
                <w:szCs w:val="15"/>
              </w:rPr>
            </w:pPr>
            <w:r w:rsidRPr="00D5670D">
              <w:rPr>
                <w:rFonts w:ascii="Times New Roman" w:hAnsi="Times New Roman" w:cs="Times New Roman"/>
                <w:color w:val="000000"/>
                <w:w w:val="99"/>
                <w:sz w:val="15"/>
                <w:szCs w:val="15"/>
              </w:rPr>
              <w:t>2</w:t>
            </w:r>
          </w:p>
        </w:tc>
        <w:tc>
          <w:tcPr>
            <w:tcW w:w="799" w:type="dxa"/>
            <w:vMerge/>
          </w:tcPr>
          <w:p w:rsidR="00C46DB0" w:rsidRPr="00D5670D" w:rsidRDefault="00C46DB0" w:rsidP="00C46DB0">
            <w:pPr>
              <w:rPr>
                <w:color w:val="000000"/>
                <w:sz w:val="15"/>
                <w:szCs w:val="15"/>
              </w:rPr>
            </w:pPr>
          </w:p>
        </w:tc>
        <w:tc>
          <w:tcPr>
            <w:tcW w:w="1099" w:type="dxa"/>
            <w:vMerge/>
          </w:tcPr>
          <w:p w:rsidR="00C46DB0" w:rsidRPr="00D5670D" w:rsidRDefault="00C46DB0" w:rsidP="00C46DB0">
            <w:pPr>
              <w:rPr>
                <w:color w:val="000000"/>
                <w:sz w:val="15"/>
                <w:szCs w:val="15"/>
              </w:rPr>
            </w:pPr>
          </w:p>
        </w:tc>
        <w:tc>
          <w:tcPr>
            <w:tcW w:w="811" w:type="dxa"/>
          </w:tcPr>
          <w:p w:rsidR="00C46DB0" w:rsidRPr="00D5670D" w:rsidRDefault="00C46DB0" w:rsidP="00C46DB0">
            <w:pPr>
              <w:pStyle w:val="TableParagraph"/>
              <w:ind w:left="278" w:right="180"/>
              <w:jc w:val="left"/>
              <w:rPr>
                <w:rFonts w:ascii="Times New Roman" w:hAnsi="Times New Roman" w:cs="Times New Roman"/>
                <w:b/>
                <w:color w:val="000000"/>
                <w:sz w:val="15"/>
                <w:szCs w:val="15"/>
              </w:rPr>
            </w:pPr>
            <w:r w:rsidRPr="00D5670D">
              <w:rPr>
                <w:rFonts w:ascii="Times New Roman" w:hAnsi="Times New Roman" w:cs="Times New Roman"/>
                <w:b/>
                <w:color w:val="000000"/>
                <w:sz w:val="15"/>
                <w:szCs w:val="15"/>
              </w:rPr>
              <w:t>газ/-</w:t>
            </w:r>
          </w:p>
        </w:tc>
        <w:tc>
          <w:tcPr>
            <w:tcW w:w="1104" w:type="dxa"/>
          </w:tcPr>
          <w:p w:rsidR="00C46DB0" w:rsidRPr="00D5670D" w:rsidRDefault="00C46DB0" w:rsidP="00C46DB0">
            <w:pPr>
              <w:pStyle w:val="TableParagraph"/>
              <w:ind w:left="110" w:right="109"/>
              <w:rPr>
                <w:rFonts w:ascii="Times New Roman" w:hAnsi="Times New Roman" w:cs="Times New Roman"/>
                <w:color w:val="000000"/>
                <w:sz w:val="15"/>
                <w:szCs w:val="15"/>
              </w:rPr>
            </w:pPr>
            <w:r w:rsidRPr="00D5670D">
              <w:rPr>
                <w:rFonts w:ascii="Times New Roman" w:hAnsi="Times New Roman" w:cs="Times New Roman"/>
                <w:color w:val="000000"/>
                <w:sz w:val="15"/>
                <w:szCs w:val="15"/>
              </w:rPr>
              <w:t>одноконтурная</w:t>
            </w:r>
          </w:p>
        </w:tc>
        <w:tc>
          <w:tcPr>
            <w:tcW w:w="955" w:type="dxa"/>
          </w:tcPr>
          <w:p w:rsidR="00C46DB0" w:rsidRPr="00D5670D" w:rsidRDefault="00C46DB0" w:rsidP="00C46DB0">
            <w:pPr>
              <w:pStyle w:val="TableParagraph"/>
              <w:ind w:left="105" w:right="321" w:firstLine="120"/>
              <w:jc w:val="left"/>
              <w:rPr>
                <w:rFonts w:ascii="Times New Roman" w:hAnsi="Times New Roman" w:cs="Times New Roman"/>
                <w:color w:val="000000"/>
                <w:sz w:val="15"/>
                <w:szCs w:val="15"/>
                <w:lang w:val="ru-RU"/>
              </w:rPr>
            </w:pPr>
            <w:r w:rsidRPr="00D5670D">
              <w:rPr>
                <w:rFonts w:ascii="Times New Roman" w:hAnsi="Times New Roman" w:cs="Times New Roman"/>
                <w:color w:val="000000"/>
                <w:sz w:val="15"/>
                <w:szCs w:val="15"/>
                <w:lang w:val="ru-RU"/>
              </w:rPr>
              <w:t>Натрий- катионитные филь- тры,деаэрация</w:t>
            </w:r>
          </w:p>
        </w:tc>
        <w:tc>
          <w:tcPr>
            <w:tcW w:w="1061" w:type="dxa"/>
          </w:tcPr>
          <w:p w:rsidR="00C46DB0" w:rsidRPr="00D5670D" w:rsidRDefault="00C46DB0" w:rsidP="00C46DB0">
            <w:pPr>
              <w:pStyle w:val="TableParagraph"/>
              <w:ind w:left="105" w:right="106"/>
              <w:jc w:val="left"/>
              <w:rPr>
                <w:rFonts w:ascii="Times New Roman" w:hAnsi="Times New Roman" w:cs="Times New Roman"/>
                <w:color w:val="000000"/>
                <w:sz w:val="15"/>
                <w:szCs w:val="15"/>
                <w:lang w:val="ru-RU"/>
              </w:rPr>
            </w:pPr>
            <w:r w:rsidRPr="00D5670D">
              <w:rPr>
                <w:rFonts w:ascii="Times New Roman" w:hAnsi="Times New Roman" w:cs="Times New Roman"/>
                <w:color w:val="000000"/>
                <w:sz w:val="15"/>
                <w:szCs w:val="15"/>
                <w:lang w:val="ru-RU"/>
              </w:rPr>
              <w:t>Предусмотре- но круглого- дично. Двух- трубная с циркуляцией и с нагревом в котельных.</w:t>
            </w:r>
          </w:p>
        </w:tc>
        <w:tc>
          <w:tcPr>
            <w:tcW w:w="1234" w:type="dxa"/>
          </w:tcPr>
          <w:p w:rsidR="00C46DB0" w:rsidRPr="00D5670D" w:rsidRDefault="00C46DB0" w:rsidP="00C46DB0">
            <w:pPr>
              <w:pStyle w:val="TableParagraph"/>
              <w:spacing w:before="8"/>
              <w:jc w:val="left"/>
              <w:rPr>
                <w:rFonts w:ascii="Times New Roman" w:hAnsi="Times New Roman" w:cs="Times New Roman"/>
                <w:b/>
                <w:color w:val="000000"/>
                <w:sz w:val="15"/>
                <w:szCs w:val="15"/>
                <w:lang w:val="ru-RU"/>
              </w:rPr>
            </w:pPr>
          </w:p>
          <w:p w:rsidR="00C46DB0" w:rsidRPr="00D5670D" w:rsidRDefault="00C46DB0" w:rsidP="00C46DB0">
            <w:pPr>
              <w:pStyle w:val="TableParagraph"/>
              <w:ind w:left="105" w:right="195"/>
              <w:jc w:val="left"/>
              <w:rPr>
                <w:rFonts w:ascii="Times New Roman" w:hAnsi="Times New Roman" w:cs="Times New Roman"/>
                <w:color w:val="000000"/>
                <w:sz w:val="15"/>
                <w:szCs w:val="15"/>
                <w:lang w:val="ru-RU"/>
              </w:rPr>
            </w:pPr>
            <w:r w:rsidRPr="00D5670D">
              <w:rPr>
                <w:rFonts w:ascii="Times New Roman" w:hAnsi="Times New Roman" w:cs="Times New Roman"/>
                <w:color w:val="000000"/>
                <w:sz w:val="15"/>
                <w:szCs w:val="15"/>
                <w:lang w:val="ru-RU"/>
              </w:rPr>
              <w:t>Наружные элек- тросети. Два централизован- ных источника.</w:t>
            </w:r>
          </w:p>
        </w:tc>
        <w:tc>
          <w:tcPr>
            <w:tcW w:w="1390" w:type="dxa"/>
          </w:tcPr>
          <w:p w:rsidR="00C46DB0" w:rsidRPr="00D5670D" w:rsidRDefault="00C46DB0" w:rsidP="00C46DB0">
            <w:pPr>
              <w:pStyle w:val="TableParagraph"/>
              <w:spacing w:before="65"/>
              <w:ind w:left="105" w:right="205"/>
              <w:jc w:val="left"/>
              <w:rPr>
                <w:rFonts w:ascii="Times New Roman" w:hAnsi="Times New Roman" w:cs="Times New Roman"/>
                <w:color w:val="000000"/>
                <w:sz w:val="15"/>
                <w:szCs w:val="15"/>
                <w:lang w:val="ru-RU"/>
              </w:rPr>
            </w:pPr>
            <w:r w:rsidRPr="00D5670D">
              <w:rPr>
                <w:rFonts w:ascii="Times New Roman" w:hAnsi="Times New Roman" w:cs="Times New Roman"/>
                <w:color w:val="000000"/>
                <w:sz w:val="15"/>
                <w:szCs w:val="15"/>
                <w:lang w:val="ru-RU"/>
              </w:rPr>
              <w:t>Один ввод цен- трализованной системы ХВС. Имеется ём- кость запаса воды 45 м.куб.</w:t>
            </w:r>
          </w:p>
        </w:tc>
      </w:tr>
      <w:tr w:rsidR="00C46DB0" w:rsidRPr="00D5670D" w:rsidTr="009D4F88">
        <w:trPr>
          <w:trHeight w:hRule="exact" w:val="840"/>
        </w:trPr>
        <w:tc>
          <w:tcPr>
            <w:tcW w:w="1008" w:type="dxa"/>
          </w:tcPr>
          <w:p w:rsidR="00C46DB0" w:rsidRPr="00D5670D" w:rsidRDefault="00C46DB0" w:rsidP="00C46DB0">
            <w:pPr>
              <w:pStyle w:val="TableParagraph"/>
              <w:ind w:left="88" w:right="132"/>
              <w:rPr>
                <w:rFonts w:ascii="Times New Roman" w:hAnsi="Times New Roman" w:cs="Times New Roman"/>
                <w:color w:val="000000"/>
                <w:sz w:val="15"/>
                <w:szCs w:val="15"/>
              </w:rPr>
            </w:pPr>
            <w:r w:rsidRPr="00D5670D">
              <w:rPr>
                <w:rFonts w:ascii="Times New Roman" w:hAnsi="Times New Roman" w:cs="Times New Roman"/>
                <w:color w:val="000000"/>
                <w:sz w:val="15"/>
                <w:szCs w:val="15"/>
              </w:rPr>
              <w:t>ЦСТ "Ко-</w:t>
            </w:r>
          </w:p>
          <w:p w:rsidR="00C46DB0" w:rsidRPr="00D5670D" w:rsidRDefault="00C46DB0" w:rsidP="00C46DB0">
            <w:pPr>
              <w:pStyle w:val="TableParagraph"/>
              <w:spacing w:before="1"/>
              <w:ind w:left="88" w:right="145"/>
              <w:rPr>
                <w:rFonts w:ascii="Times New Roman" w:hAnsi="Times New Roman" w:cs="Times New Roman"/>
                <w:color w:val="000000"/>
                <w:sz w:val="15"/>
                <w:szCs w:val="15"/>
              </w:rPr>
            </w:pPr>
            <w:r w:rsidRPr="00D5670D">
              <w:rPr>
                <w:rFonts w:ascii="Times New Roman" w:hAnsi="Times New Roman" w:cs="Times New Roman"/>
                <w:color w:val="000000"/>
                <w:sz w:val="15"/>
                <w:szCs w:val="15"/>
              </w:rPr>
              <w:t>тельная №1"</w:t>
            </w:r>
          </w:p>
        </w:tc>
        <w:tc>
          <w:tcPr>
            <w:tcW w:w="1099" w:type="dxa"/>
          </w:tcPr>
          <w:p w:rsidR="00C46DB0" w:rsidRPr="00D5670D" w:rsidRDefault="00C46DB0" w:rsidP="00C46DB0">
            <w:pPr>
              <w:pStyle w:val="TableParagraph"/>
              <w:ind w:left="105" w:right="101"/>
              <w:jc w:val="left"/>
              <w:rPr>
                <w:rFonts w:ascii="Times New Roman" w:hAnsi="Times New Roman" w:cs="Times New Roman"/>
                <w:color w:val="000000"/>
                <w:sz w:val="15"/>
                <w:szCs w:val="15"/>
              </w:rPr>
            </w:pPr>
            <w:r w:rsidRPr="00D5670D">
              <w:rPr>
                <w:rFonts w:ascii="Times New Roman" w:hAnsi="Times New Roman" w:cs="Times New Roman"/>
                <w:color w:val="000000"/>
                <w:sz w:val="15"/>
                <w:szCs w:val="15"/>
              </w:rPr>
              <w:t>Котельная 1 - "Карла-Маркса"</w:t>
            </w:r>
          </w:p>
        </w:tc>
        <w:tc>
          <w:tcPr>
            <w:tcW w:w="1037" w:type="dxa"/>
          </w:tcPr>
          <w:p w:rsidR="00C46DB0" w:rsidRPr="00D5670D" w:rsidRDefault="00C46DB0" w:rsidP="00C46DB0">
            <w:pPr>
              <w:pStyle w:val="TableParagraph"/>
              <w:spacing w:before="1"/>
              <w:ind w:left="100" w:right="273" w:firstLine="24"/>
              <w:jc w:val="left"/>
              <w:rPr>
                <w:rFonts w:ascii="Times New Roman" w:hAnsi="Times New Roman" w:cs="Times New Roman"/>
                <w:b/>
                <w:color w:val="000000"/>
                <w:sz w:val="15"/>
                <w:szCs w:val="15"/>
                <w:lang w:val="ru-RU"/>
              </w:rPr>
            </w:pPr>
            <w:r w:rsidRPr="00D5670D">
              <w:rPr>
                <w:rFonts w:ascii="Times New Roman" w:hAnsi="Times New Roman" w:cs="Times New Roman"/>
                <w:b/>
                <w:color w:val="000000"/>
                <w:sz w:val="15"/>
                <w:szCs w:val="15"/>
                <w:lang w:val="ru-RU"/>
              </w:rPr>
              <w:t>п. Пелым, ул. Карла Маркса, 18</w:t>
            </w:r>
          </w:p>
        </w:tc>
        <w:tc>
          <w:tcPr>
            <w:tcW w:w="960" w:type="dxa"/>
          </w:tcPr>
          <w:p w:rsidR="00C46DB0" w:rsidRPr="00D5670D" w:rsidRDefault="00C46DB0" w:rsidP="00C46DB0">
            <w:pPr>
              <w:pStyle w:val="TableParagraph"/>
              <w:spacing w:before="1"/>
              <w:ind w:left="173" w:right="167"/>
              <w:rPr>
                <w:rFonts w:ascii="Times New Roman" w:hAnsi="Times New Roman" w:cs="Times New Roman"/>
                <w:color w:val="000000"/>
                <w:sz w:val="15"/>
                <w:szCs w:val="15"/>
              </w:rPr>
            </w:pPr>
            <w:r w:rsidRPr="00D5670D">
              <w:rPr>
                <w:rFonts w:ascii="Times New Roman" w:hAnsi="Times New Roman" w:cs="Times New Roman"/>
                <w:color w:val="000000"/>
                <w:sz w:val="15"/>
                <w:szCs w:val="15"/>
              </w:rPr>
              <w:t>1969/нд</w:t>
            </w:r>
          </w:p>
        </w:tc>
        <w:tc>
          <w:tcPr>
            <w:tcW w:w="1027" w:type="dxa"/>
          </w:tcPr>
          <w:p w:rsidR="00C46DB0" w:rsidRPr="00D5670D" w:rsidRDefault="00C46DB0" w:rsidP="00C46DB0">
            <w:pPr>
              <w:pStyle w:val="TableParagraph"/>
              <w:spacing w:before="1"/>
              <w:ind w:right="421"/>
              <w:jc w:val="right"/>
              <w:rPr>
                <w:rFonts w:ascii="Times New Roman" w:hAnsi="Times New Roman" w:cs="Times New Roman"/>
                <w:color w:val="000000"/>
                <w:sz w:val="15"/>
                <w:szCs w:val="15"/>
              </w:rPr>
            </w:pPr>
            <w:r w:rsidRPr="00D5670D">
              <w:rPr>
                <w:rFonts w:ascii="Times New Roman" w:hAnsi="Times New Roman" w:cs="Times New Roman"/>
                <w:color w:val="000000"/>
                <w:sz w:val="15"/>
                <w:szCs w:val="15"/>
              </w:rPr>
              <w:t>7,6</w:t>
            </w:r>
          </w:p>
        </w:tc>
        <w:tc>
          <w:tcPr>
            <w:tcW w:w="1037" w:type="dxa"/>
          </w:tcPr>
          <w:p w:rsidR="00C46DB0" w:rsidRPr="00D5670D" w:rsidRDefault="00C46DB0" w:rsidP="00C46DB0">
            <w:pPr>
              <w:pStyle w:val="TableParagraph"/>
              <w:spacing w:before="1"/>
              <w:ind w:left="431" w:right="174"/>
              <w:jc w:val="left"/>
              <w:rPr>
                <w:rFonts w:ascii="Times New Roman" w:hAnsi="Times New Roman" w:cs="Times New Roman"/>
                <w:color w:val="000000"/>
                <w:sz w:val="15"/>
                <w:szCs w:val="15"/>
              </w:rPr>
            </w:pPr>
            <w:r w:rsidRPr="00D5670D">
              <w:rPr>
                <w:rFonts w:ascii="Times New Roman" w:hAnsi="Times New Roman" w:cs="Times New Roman"/>
                <w:color w:val="000000"/>
                <w:sz w:val="15"/>
                <w:szCs w:val="15"/>
              </w:rPr>
              <w:t>7,6</w:t>
            </w:r>
          </w:p>
        </w:tc>
        <w:tc>
          <w:tcPr>
            <w:tcW w:w="830" w:type="dxa"/>
          </w:tcPr>
          <w:p w:rsidR="00C46DB0" w:rsidRPr="00D5670D" w:rsidRDefault="00C46DB0" w:rsidP="00C46DB0">
            <w:pPr>
              <w:pStyle w:val="TableParagraph"/>
              <w:spacing w:before="1"/>
              <w:ind w:left="4"/>
              <w:rPr>
                <w:rFonts w:ascii="Times New Roman" w:hAnsi="Times New Roman" w:cs="Times New Roman"/>
                <w:color w:val="000000"/>
                <w:sz w:val="15"/>
                <w:szCs w:val="15"/>
              </w:rPr>
            </w:pPr>
            <w:r w:rsidRPr="00D5670D">
              <w:rPr>
                <w:rFonts w:ascii="Times New Roman" w:hAnsi="Times New Roman" w:cs="Times New Roman"/>
                <w:color w:val="000000"/>
                <w:w w:val="99"/>
                <w:sz w:val="15"/>
                <w:szCs w:val="15"/>
              </w:rPr>
              <w:t>7</w:t>
            </w:r>
          </w:p>
        </w:tc>
        <w:tc>
          <w:tcPr>
            <w:tcW w:w="799" w:type="dxa"/>
          </w:tcPr>
          <w:p w:rsidR="00C46DB0" w:rsidRPr="00D5670D" w:rsidRDefault="00C46DB0" w:rsidP="00C46DB0">
            <w:pPr>
              <w:pStyle w:val="TableParagraph"/>
              <w:spacing w:before="1"/>
              <w:ind w:right="430"/>
              <w:jc w:val="right"/>
              <w:rPr>
                <w:rFonts w:ascii="Times New Roman" w:hAnsi="Times New Roman" w:cs="Times New Roman"/>
                <w:color w:val="000000"/>
                <w:sz w:val="15"/>
                <w:szCs w:val="15"/>
              </w:rPr>
            </w:pPr>
            <w:r w:rsidRPr="00D5670D">
              <w:rPr>
                <w:rFonts w:ascii="Times New Roman" w:hAnsi="Times New Roman" w:cs="Times New Roman"/>
                <w:color w:val="000000"/>
                <w:sz w:val="15"/>
                <w:szCs w:val="15"/>
              </w:rPr>
              <w:t>0,98</w:t>
            </w:r>
          </w:p>
        </w:tc>
        <w:tc>
          <w:tcPr>
            <w:tcW w:w="1099" w:type="dxa"/>
          </w:tcPr>
          <w:p w:rsidR="00C46DB0" w:rsidRPr="00D5670D" w:rsidRDefault="00C46DB0" w:rsidP="00C46DB0">
            <w:pPr>
              <w:pStyle w:val="TableParagraph"/>
              <w:spacing w:before="1"/>
              <w:ind w:left="393" w:right="141"/>
              <w:jc w:val="left"/>
              <w:rPr>
                <w:rFonts w:ascii="Times New Roman" w:hAnsi="Times New Roman" w:cs="Times New Roman"/>
                <w:color w:val="000000"/>
                <w:sz w:val="15"/>
                <w:szCs w:val="15"/>
              </w:rPr>
            </w:pPr>
            <w:r w:rsidRPr="00D5670D">
              <w:rPr>
                <w:rFonts w:ascii="Times New Roman" w:hAnsi="Times New Roman" w:cs="Times New Roman"/>
                <w:color w:val="000000"/>
                <w:sz w:val="15"/>
                <w:szCs w:val="15"/>
              </w:rPr>
              <w:t>29,84</w:t>
            </w:r>
          </w:p>
        </w:tc>
        <w:tc>
          <w:tcPr>
            <w:tcW w:w="811" w:type="dxa"/>
          </w:tcPr>
          <w:p w:rsidR="00C46DB0" w:rsidRPr="00D5670D" w:rsidRDefault="00C46DB0" w:rsidP="00C46DB0">
            <w:pPr>
              <w:pStyle w:val="TableParagraph"/>
              <w:ind w:left="278" w:right="180"/>
              <w:jc w:val="left"/>
              <w:rPr>
                <w:rFonts w:ascii="Times New Roman" w:hAnsi="Times New Roman" w:cs="Times New Roman"/>
                <w:b/>
                <w:color w:val="000000"/>
                <w:sz w:val="15"/>
                <w:szCs w:val="15"/>
              </w:rPr>
            </w:pPr>
            <w:r w:rsidRPr="00D5670D">
              <w:rPr>
                <w:rFonts w:ascii="Times New Roman" w:hAnsi="Times New Roman" w:cs="Times New Roman"/>
                <w:b/>
                <w:color w:val="000000"/>
                <w:sz w:val="15"/>
                <w:szCs w:val="15"/>
              </w:rPr>
              <w:t>газ/-</w:t>
            </w:r>
          </w:p>
        </w:tc>
        <w:tc>
          <w:tcPr>
            <w:tcW w:w="1104" w:type="dxa"/>
          </w:tcPr>
          <w:p w:rsidR="00C46DB0" w:rsidRPr="00D5670D" w:rsidRDefault="00C46DB0" w:rsidP="00C46DB0">
            <w:pPr>
              <w:pStyle w:val="TableParagraph"/>
              <w:spacing w:before="1"/>
              <w:ind w:left="110" w:right="109"/>
              <w:rPr>
                <w:rFonts w:ascii="Times New Roman" w:hAnsi="Times New Roman" w:cs="Times New Roman"/>
                <w:color w:val="000000"/>
                <w:sz w:val="15"/>
                <w:szCs w:val="15"/>
              </w:rPr>
            </w:pPr>
            <w:r w:rsidRPr="00D5670D">
              <w:rPr>
                <w:rFonts w:ascii="Times New Roman" w:hAnsi="Times New Roman" w:cs="Times New Roman"/>
                <w:color w:val="000000"/>
                <w:sz w:val="15"/>
                <w:szCs w:val="15"/>
              </w:rPr>
              <w:t>одноконтурная</w:t>
            </w:r>
          </w:p>
        </w:tc>
        <w:tc>
          <w:tcPr>
            <w:tcW w:w="955" w:type="dxa"/>
          </w:tcPr>
          <w:p w:rsidR="00C46DB0" w:rsidRPr="00D5670D" w:rsidRDefault="00C46DB0" w:rsidP="00C46DB0">
            <w:pPr>
              <w:pStyle w:val="TableParagraph"/>
              <w:spacing w:before="1"/>
              <w:ind w:left="225" w:right="126"/>
              <w:jc w:val="left"/>
              <w:rPr>
                <w:rFonts w:ascii="Times New Roman" w:hAnsi="Times New Roman" w:cs="Times New Roman"/>
                <w:color w:val="000000"/>
                <w:sz w:val="15"/>
                <w:szCs w:val="15"/>
              </w:rPr>
            </w:pPr>
            <w:r w:rsidRPr="00D5670D">
              <w:rPr>
                <w:rFonts w:ascii="Times New Roman" w:hAnsi="Times New Roman" w:cs="Times New Roman"/>
                <w:color w:val="000000"/>
                <w:sz w:val="15"/>
                <w:szCs w:val="15"/>
              </w:rPr>
              <w:t>КИСК-1</w:t>
            </w:r>
          </w:p>
        </w:tc>
        <w:tc>
          <w:tcPr>
            <w:tcW w:w="1061" w:type="dxa"/>
          </w:tcPr>
          <w:p w:rsidR="00C46DB0" w:rsidRPr="00D5670D" w:rsidRDefault="00C46DB0" w:rsidP="00C46DB0">
            <w:pPr>
              <w:pStyle w:val="TableParagraph"/>
              <w:ind w:left="105" w:right="127"/>
              <w:jc w:val="left"/>
              <w:rPr>
                <w:rFonts w:ascii="Times New Roman" w:hAnsi="Times New Roman" w:cs="Times New Roman"/>
                <w:color w:val="000000"/>
                <w:sz w:val="15"/>
                <w:szCs w:val="15"/>
              </w:rPr>
            </w:pPr>
            <w:r w:rsidRPr="00D5670D">
              <w:rPr>
                <w:rFonts w:ascii="Times New Roman" w:hAnsi="Times New Roman" w:cs="Times New Roman"/>
                <w:color w:val="000000"/>
                <w:sz w:val="15"/>
                <w:szCs w:val="15"/>
              </w:rPr>
              <w:t>не предусмот- рено.</w:t>
            </w:r>
          </w:p>
        </w:tc>
        <w:tc>
          <w:tcPr>
            <w:tcW w:w="1234" w:type="dxa"/>
          </w:tcPr>
          <w:p w:rsidR="00C46DB0" w:rsidRPr="00D5670D" w:rsidRDefault="00C46DB0" w:rsidP="00C46DB0">
            <w:pPr>
              <w:pStyle w:val="TableParagraph"/>
              <w:ind w:left="105" w:right="195"/>
              <w:jc w:val="left"/>
              <w:rPr>
                <w:rFonts w:ascii="Times New Roman" w:hAnsi="Times New Roman" w:cs="Times New Roman"/>
                <w:color w:val="000000"/>
                <w:sz w:val="15"/>
                <w:szCs w:val="15"/>
                <w:lang w:val="ru-RU"/>
              </w:rPr>
            </w:pPr>
            <w:r w:rsidRPr="00D5670D">
              <w:rPr>
                <w:rFonts w:ascii="Times New Roman" w:hAnsi="Times New Roman" w:cs="Times New Roman"/>
                <w:color w:val="000000"/>
                <w:sz w:val="15"/>
                <w:szCs w:val="15"/>
                <w:lang w:val="ru-RU"/>
              </w:rPr>
              <w:t>Наружные элек- тросети. Два централизован- ных источника.</w:t>
            </w:r>
          </w:p>
        </w:tc>
        <w:tc>
          <w:tcPr>
            <w:tcW w:w="1390" w:type="dxa"/>
          </w:tcPr>
          <w:p w:rsidR="00C46DB0" w:rsidRPr="00D5670D" w:rsidRDefault="00C46DB0" w:rsidP="00C46DB0">
            <w:pPr>
              <w:pStyle w:val="TableParagraph"/>
              <w:ind w:left="105" w:right="190"/>
              <w:jc w:val="left"/>
              <w:rPr>
                <w:rFonts w:ascii="Times New Roman" w:hAnsi="Times New Roman" w:cs="Times New Roman"/>
                <w:color w:val="000000"/>
                <w:sz w:val="15"/>
                <w:szCs w:val="15"/>
                <w:lang w:val="ru-RU"/>
              </w:rPr>
            </w:pPr>
            <w:r w:rsidRPr="00D5670D">
              <w:rPr>
                <w:rFonts w:ascii="Times New Roman" w:hAnsi="Times New Roman" w:cs="Times New Roman"/>
                <w:color w:val="000000"/>
                <w:sz w:val="15"/>
                <w:szCs w:val="15"/>
                <w:lang w:val="ru-RU"/>
              </w:rPr>
              <w:t>Один ввод цен- трализованной системы ХВС. Имеется ём- кость запаса воды 120 м.куб.</w:t>
            </w:r>
          </w:p>
        </w:tc>
      </w:tr>
      <w:tr w:rsidR="00C46DB0" w:rsidRPr="00D5670D" w:rsidTr="009D4F88">
        <w:trPr>
          <w:trHeight w:hRule="exact" w:val="1138"/>
        </w:trPr>
        <w:tc>
          <w:tcPr>
            <w:tcW w:w="1008" w:type="dxa"/>
          </w:tcPr>
          <w:p w:rsidR="00E639EE" w:rsidRPr="00D5670D" w:rsidRDefault="00E639EE" w:rsidP="00C46DB0">
            <w:pPr>
              <w:pStyle w:val="TableParagraph"/>
              <w:spacing w:before="1"/>
              <w:ind w:left="88" w:right="132"/>
              <w:rPr>
                <w:rFonts w:ascii="Times New Roman" w:hAnsi="Times New Roman" w:cs="Times New Roman"/>
                <w:color w:val="000000"/>
                <w:sz w:val="15"/>
                <w:szCs w:val="15"/>
                <w:lang w:val="ru-RU"/>
              </w:rPr>
            </w:pPr>
            <w:r w:rsidRPr="00D5670D">
              <w:rPr>
                <w:rFonts w:ascii="Times New Roman" w:hAnsi="Times New Roman" w:cs="Times New Roman"/>
                <w:color w:val="000000"/>
                <w:sz w:val="15"/>
                <w:szCs w:val="15"/>
              </w:rPr>
              <w:t xml:space="preserve">ЦСТ </w:t>
            </w:r>
          </w:p>
          <w:p w:rsidR="00C46DB0" w:rsidRPr="00D5670D" w:rsidRDefault="00E639EE" w:rsidP="00E639EE">
            <w:pPr>
              <w:pStyle w:val="TableParagraph"/>
              <w:spacing w:before="1"/>
              <w:ind w:left="88" w:right="132"/>
              <w:rPr>
                <w:rFonts w:ascii="Times New Roman" w:hAnsi="Times New Roman" w:cs="Times New Roman"/>
                <w:color w:val="000000"/>
                <w:sz w:val="15"/>
                <w:szCs w:val="15"/>
                <w:lang w:val="ru-RU"/>
              </w:rPr>
            </w:pPr>
            <w:r w:rsidRPr="00D5670D">
              <w:rPr>
                <w:rFonts w:ascii="Times New Roman" w:hAnsi="Times New Roman" w:cs="Times New Roman"/>
                <w:color w:val="000000"/>
                <w:sz w:val="15"/>
                <w:szCs w:val="15"/>
              </w:rPr>
              <w:t>"Ко</w:t>
            </w:r>
            <w:r w:rsidR="00C46DB0" w:rsidRPr="00D5670D">
              <w:rPr>
                <w:rFonts w:ascii="Times New Roman" w:hAnsi="Times New Roman" w:cs="Times New Roman"/>
                <w:color w:val="000000"/>
                <w:sz w:val="15"/>
                <w:szCs w:val="15"/>
              </w:rPr>
              <w:t>тельная №2"</w:t>
            </w:r>
          </w:p>
        </w:tc>
        <w:tc>
          <w:tcPr>
            <w:tcW w:w="1099" w:type="dxa"/>
          </w:tcPr>
          <w:p w:rsidR="00C46DB0" w:rsidRPr="00D5670D" w:rsidRDefault="00C46DB0" w:rsidP="00C46DB0">
            <w:pPr>
              <w:pStyle w:val="TableParagraph"/>
              <w:spacing w:before="1"/>
              <w:ind w:left="105" w:right="202"/>
              <w:jc w:val="left"/>
              <w:rPr>
                <w:rFonts w:ascii="Times New Roman" w:hAnsi="Times New Roman" w:cs="Times New Roman"/>
                <w:color w:val="000000"/>
                <w:sz w:val="15"/>
                <w:szCs w:val="15"/>
              </w:rPr>
            </w:pPr>
            <w:r w:rsidRPr="00D5670D">
              <w:rPr>
                <w:rFonts w:ascii="Times New Roman" w:hAnsi="Times New Roman" w:cs="Times New Roman"/>
                <w:color w:val="000000"/>
                <w:sz w:val="15"/>
                <w:szCs w:val="15"/>
              </w:rPr>
              <w:t>Котельная 2 - "Мира"</w:t>
            </w:r>
          </w:p>
        </w:tc>
        <w:tc>
          <w:tcPr>
            <w:tcW w:w="1037" w:type="dxa"/>
          </w:tcPr>
          <w:p w:rsidR="00C46DB0" w:rsidRPr="00D5670D" w:rsidRDefault="00C46DB0" w:rsidP="00C46DB0">
            <w:pPr>
              <w:pStyle w:val="TableParagraph"/>
              <w:ind w:left="100" w:right="133" w:firstLine="24"/>
              <w:jc w:val="left"/>
              <w:rPr>
                <w:rFonts w:ascii="Times New Roman" w:hAnsi="Times New Roman" w:cs="Times New Roman"/>
                <w:b/>
                <w:color w:val="000000"/>
                <w:sz w:val="15"/>
                <w:szCs w:val="15"/>
                <w:lang w:val="ru-RU"/>
              </w:rPr>
            </w:pPr>
            <w:r w:rsidRPr="00D5670D">
              <w:rPr>
                <w:rFonts w:ascii="Times New Roman" w:hAnsi="Times New Roman" w:cs="Times New Roman"/>
                <w:b/>
                <w:color w:val="000000"/>
                <w:sz w:val="15"/>
                <w:szCs w:val="15"/>
                <w:lang w:val="ru-RU"/>
              </w:rPr>
              <w:t>п. Пелым, ул. Мира, 4 А</w:t>
            </w:r>
          </w:p>
        </w:tc>
        <w:tc>
          <w:tcPr>
            <w:tcW w:w="960" w:type="dxa"/>
          </w:tcPr>
          <w:p w:rsidR="00C46DB0" w:rsidRPr="00D5670D" w:rsidRDefault="00C46DB0" w:rsidP="00C46DB0">
            <w:pPr>
              <w:pStyle w:val="TableParagraph"/>
              <w:spacing w:before="1"/>
              <w:ind w:left="173" w:right="167"/>
              <w:rPr>
                <w:rFonts w:ascii="Times New Roman" w:hAnsi="Times New Roman" w:cs="Times New Roman"/>
                <w:color w:val="000000"/>
                <w:sz w:val="15"/>
                <w:szCs w:val="15"/>
              </w:rPr>
            </w:pPr>
            <w:r w:rsidRPr="00D5670D">
              <w:rPr>
                <w:rFonts w:ascii="Times New Roman" w:hAnsi="Times New Roman" w:cs="Times New Roman"/>
                <w:color w:val="000000"/>
                <w:sz w:val="15"/>
                <w:szCs w:val="15"/>
              </w:rPr>
              <w:t>1982/-</w:t>
            </w:r>
          </w:p>
        </w:tc>
        <w:tc>
          <w:tcPr>
            <w:tcW w:w="1027" w:type="dxa"/>
          </w:tcPr>
          <w:p w:rsidR="00C46DB0" w:rsidRPr="00D5670D" w:rsidRDefault="00C46DB0" w:rsidP="00C46DB0">
            <w:pPr>
              <w:pStyle w:val="TableParagraph"/>
              <w:spacing w:before="1"/>
              <w:ind w:right="421"/>
              <w:jc w:val="right"/>
              <w:rPr>
                <w:rFonts w:ascii="Times New Roman" w:hAnsi="Times New Roman" w:cs="Times New Roman"/>
                <w:color w:val="000000"/>
                <w:sz w:val="15"/>
                <w:szCs w:val="15"/>
              </w:rPr>
            </w:pPr>
            <w:r w:rsidRPr="00D5670D">
              <w:rPr>
                <w:rFonts w:ascii="Times New Roman" w:hAnsi="Times New Roman" w:cs="Times New Roman"/>
                <w:color w:val="000000"/>
                <w:sz w:val="15"/>
                <w:szCs w:val="15"/>
              </w:rPr>
              <w:t>1,3</w:t>
            </w:r>
          </w:p>
        </w:tc>
        <w:tc>
          <w:tcPr>
            <w:tcW w:w="1037" w:type="dxa"/>
          </w:tcPr>
          <w:p w:rsidR="00C46DB0" w:rsidRPr="00D5670D" w:rsidRDefault="00C46DB0" w:rsidP="00C46DB0">
            <w:pPr>
              <w:pStyle w:val="TableParagraph"/>
              <w:spacing w:before="1"/>
              <w:ind w:left="431" w:right="174"/>
              <w:jc w:val="left"/>
              <w:rPr>
                <w:rFonts w:ascii="Times New Roman" w:hAnsi="Times New Roman" w:cs="Times New Roman"/>
                <w:color w:val="000000"/>
                <w:sz w:val="15"/>
                <w:szCs w:val="15"/>
              </w:rPr>
            </w:pPr>
            <w:r w:rsidRPr="00D5670D">
              <w:rPr>
                <w:rFonts w:ascii="Times New Roman" w:hAnsi="Times New Roman" w:cs="Times New Roman"/>
                <w:color w:val="000000"/>
                <w:sz w:val="15"/>
                <w:szCs w:val="15"/>
              </w:rPr>
              <w:t>1,3</w:t>
            </w:r>
          </w:p>
        </w:tc>
        <w:tc>
          <w:tcPr>
            <w:tcW w:w="830" w:type="dxa"/>
          </w:tcPr>
          <w:p w:rsidR="00C46DB0" w:rsidRPr="00D5670D" w:rsidRDefault="00C46DB0" w:rsidP="00C46DB0">
            <w:pPr>
              <w:pStyle w:val="TableParagraph"/>
              <w:spacing w:before="1"/>
              <w:ind w:left="4"/>
              <w:rPr>
                <w:rFonts w:ascii="Times New Roman" w:hAnsi="Times New Roman" w:cs="Times New Roman"/>
                <w:color w:val="000000"/>
                <w:sz w:val="15"/>
                <w:szCs w:val="15"/>
              </w:rPr>
            </w:pPr>
            <w:r w:rsidRPr="00D5670D">
              <w:rPr>
                <w:rFonts w:ascii="Times New Roman" w:hAnsi="Times New Roman" w:cs="Times New Roman"/>
                <w:color w:val="000000"/>
                <w:w w:val="99"/>
                <w:sz w:val="15"/>
                <w:szCs w:val="15"/>
              </w:rPr>
              <w:t>2</w:t>
            </w:r>
          </w:p>
        </w:tc>
        <w:tc>
          <w:tcPr>
            <w:tcW w:w="799" w:type="dxa"/>
          </w:tcPr>
          <w:p w:rsidR="00C46DB0" w:rsidRPr="00D5670D" w:rsidRDefault="00C46DB0" w:rsidP="00C46DB0">
            <w:pPr>
              <w:pStyle w:val="TableParagraph"/>
              <w:spacing w:before="1"/>
              <w:ind w:right="430"/>
              <w:jc w:val="right"/>
              <w:rPr>
                <w:rFonts w:ascii="Times New Roman" w:hAnsi="Times New Roman" w:cs="Times New Roman"/>
                <w:color w:val="000000"/>
                <w:sz w:val="15"/>
                <w:szCs w:val="15"/>
              </w:rPr>
            </w:pPr>
            <w:r w:rsidRPr="00D5670D">
              <w:rPr>
                <w:rFonts w:ascii="Times New Roman" w:hAnsi="Times New Roman" w:cs="Times New Roman"/>
                <w:color w:val="000000"/>
                <w:sz w:val="15"/>
                <w:szCs w:val="15"/>
              </w:rPr>
              <w:t>0,81</w:t>
            </w:r>
          </w:p>
        </w:tc>
        <w:tc>
          <w:tcPr>
            <w:tcW w:w="1099" w:type="dxa"/>
          </w:tcPr>
          <w:p w:rsidR="00C46DB0" w:rsidRPr="00D5670D" w:rsidRDefault="00C46DB0" w:rsidP="00C46DB0">
            <w:pPr>
              <w:pStyle w:val="TableParagraph"/>
              <w:spacing w:before="1"/>
              <w:ind w:left="393" w:right="141"/>
              <w:jc w:val="left"/>
              <w:rPr>
                <w:rFonts w:ascii="Times New Roman" w:hAnsi="Times New Roman" w:cs="Times New Roman"/>
                <w:color w:val="000000"/>
                <w:sz w:val="15"/>
                <w:szCs w:val="15"/>
              </w:rPr>
            </w:pPr>
            <w:r w:rsidRPr="00D5670D">
              <w:rPr>
                <w:rFonts w:ascii="Times New Roman" w:hAnsi="Times New Roman" w:cs="Times New Roman"/>
                <w:color w:val="000000"/>
                <w:sz w:val="15"/>
                <w:szCs w:val="15"/>
              </w:rPr>
              <w:t>10,40</w:t>
            </w:r>
          </w:p>
        </w:tc>
        <w:tc>
          <w:tcPr>
            <w:tcW w:w="811" w:type="dxa"/>
          </w:tcPr>
          <w:p w:rsidR="00C46DB0" w:rsidRPr="00D5670D" w:rsidRDefault="00C46DB0" w:rsidP="00C46DB0">
            <w:pPr>
              <w:pStyle w:val="TableParagraph"/>
              <w:ind w:left="278" w:right="180"/>
              <w:jc w:val="left"/>
              <w:rPr>
                <w:rFonts w:ascii="Times New Roman" w:hAnsi="Times New Roman" w:cs="Times New Roman"/>
                <w:b/>
                <w:color w:val="000000"/>
                <w:sz w:val="15"/>
                <w:szCs w:val="15"/>
              </w:rPr>
            </w:pPr>
            <w:r w:rsidRPr="00D5670D">
              <w:rPr>
                <w:rFonts w:ascii="Times New Roman" w:hAnsi="Times New Roman" w:cs="Times New Roman"/>
                <w:b/>
                <w:color w:val="000000"/>
                <w:sz w:val="15"/>
                <w:szCs w:val="15"/>
              </w:rPr>
              <w:t>газ/-</w:t>
            </w:r>
          </w:p>
        </w:tc>
        <w:tc>
          <w:tcPr>
            <w:tcW w:w="1104" w:type="dxa"/>
          </w:tcPr>
          <w:p w:rsidR="00C46DB0" w:rsidRPr="00D5670D" w:rsidRDefault="00C46DB0" w:rsidP="00C46DB0">
            <w:pPr>
              <w:pStyle w:val="TableParagraph"/>
              <w:spacing w:before="1"/>
              <w:ind w:left="110" w:right="109"/>
              <w:rPr>
                <w:rFonts w:ascii="Times New Roman" w:hAnsi="Times New Roman" w:cs="Times New Roman"/>
                <w:color w:val="000000"/>
                <w:sz w:val="15"/>
                <w:szCs w:val="15"/>
              </w:rPr>
            </w:pPr>
            <w:r w:rsidRPr="00D5670D">
              <w:rPr>
                <w:rFonts w:ascii="Times New Roman" w:hAnsi="Times New Roman" w:cs="Times New Roman"/>
                <w:color w:val="000000"/>
                <w:sz w:val="15"/>
                <w:szCs w:val="15"/>
              </w:rPr>
              <w:t>одноконтурная</w:t>
            </w:r>
          </w:p>
        </w:tc>
        <w:tc>
          <w:tcPr>
            <w:tcW w:w="955" w:type="dxa"/>
          </w:tcPr>
          <w:p w:rsidR="00C46DB0" w:rsidRPr="00D5670D" w:rsidRDefault="00C46DB0" w:rsidP="00C46DB0">
            <w:pPr>
              <w:pStyle w:val="TableParagraph"/>
              <w:spacing w:before="1"/>
              <w:ind w:left="225" w:right="126"/>
              <w:jc w:val="left"/>
              <w:rPr>
                <w:rFonts w:ascii="Times New Roman" w:hAnsi="Times New Roman" w:cs="Times New Roman"/>
                <w:color w:val="000000"/>
                <w:sz w:val="15"/>
                <w:szCs w:val="15"/>
              </w:rPr>
            </w:pPr>
            <w:r w:rsidRPr="00D5670D">
              <w:rPr>
                <w:rFonts w:ascii="Times New Roman" w:hAnsi="Times New Roman" w:cs="Times New Roman"/>
                <w:color w:val="000000"/>
                <w:sz w:val="15"/>
                <w:szCs w:val="15"/>
              </w:rPr>
              <w:t>КИСК-1</w:t>
            </w:r>
          </w:p>
        </w:tc>
        <w:tc>
          <w:tcPr>
            <w:tcW w:w="1061" w:type="dxa"/>
          </w:tcPr>
          <w:p w:rsidR="00C46DB0" w:rsidRPr="00D5670D" w:rsidRDefault="00C46DB0" w:rsidP="00C46DB0">
            <w:pPr>
              <w:pStyle w:val="TableParagraph"/>
              <w:spacing w:before="1"/>
              <w:ind w:left="105" w:right="127"/>
              <w:jc w:val="left"/>
              <w:rPr>
                <w:rFonts w:ascii="Times New Roman" w:hAnsi="Times New Roman" w:cs="Times New Roman"/>
                <w:color w:val="000000"/>
                <w:sz w:val="15"/>
                <w:szCs w:val="15"/>
              </w:rPr>
            </w:pPr>
            <w:r w:rsidRPr="00D5670D">
              <w:rPr>
                <w:rFonts w:ascii="Times New Roman" w:hAnsi="Times New Roman" w:cs="Times New Roman"/>
                <w:color w:val="000000"/>
                <w:sz w:val="15"/>
                <w:szCs w:val="15"/>
              </w:rPr>
              <w:t>не предусмот- рено.</w:t>
            </w:r>
          </w:p>
        </w:tc>
        <w:tc>
          <w:tcPr>
            <w:tcW w:w="1234" w:type="dxa"/>
          </w:tcPr>
          <w:p w:rsidR="00C46DB0" w:rsidRPr="00D5670D" w:rsidRDefault="00C46DB0" w:rsidP="00C46DB0">
            <w:pPr>
              <w:pStyle w:val="TableParagraph"/>
              <w:ind w:left="105" w:right="195"/>
              <w:jc w:val="left"/>
              <w:rPr>
                <w:rFonts w:ascii="Times New Roman" w:hAnsi="Times New Roman" w:cs="Times New Roman"/>
                <w:color w:val="000000"/>
                <w:sz w:val="15"/>
                <w:szCs w:val="15"/>
                <w:lang w:val="ru-RU"/>
              </w:rPr>
            </w:pPr>
            <w:r w:rsidRPr="00D5670D">
              <w:rPr>
                <w:rFonts w:ascii="Times New Roman" w:hAnsi="Times New Roman" w:cs="Times New Roman"/>
                <w:color w:val="000000"/>
                <w:sz w:val="15"/>
                <w:szCs w:val="15"/>
                <w:lang w:val="ru-RU"/>
              </w:rPr>
              <w:t>Наружные элек- тросети. Один централизован- ный источник.</w:t>
            </w:r>
          </w:p>
        </w:tc>
        <w:tc>
          <w:tcPr>
            <w:tcW w:w="1390" w:type="dxa"/>
          </w:tcPr>
          <w:p w:rsidR="00C46DB0" w:rsidRPr="00D5670D" w:rsidRDefault="00C46DB0" w:rsidP="00C46DB0">
            <w:pPr>
              <w:pStyle w:val="TableParagraph"/>
              <w:ind w:left="105" w:right="205"/>
              <w:jc w:val="left"/>
              <w:rPr>
                <w:rFonts w:ascii="Times New Roman" w:hAnsi="Times New Roman" w:cs="Times New Roman"/>
                <w:color w:val="000000"/>
                <w:sz w:val="15"/>
                <w:szCs w:val="15"/>
                <w:lang w:val="ru-RU"/>
              </w:rPr>
            </w:pPr>
            <w:r w:rsidRPr="00D5670D">
              <w:rPr>
                <w:rFonts w:ascii="Times New Roman" w:hAnsi="Times New Roman" w:cs="Times New Roman"/>
                <w:color w:val="000000"/>
                <w:sz w:val="15"/>
                <w:szCs w:val="15"/>
                <w:lang w:val="ru-RU"/>
              </w:rPr>
              <w:t>Один ввод цен- трализованной системы ХВС. Имеется ём- кость запаса воды 60 м.куб.</w:t>
            </w:r>
          </w:p>
        </w:tc>
      </w:tr>
      <w:tr w:rsidR="00C46DB0" w:rsidRPr="00D5670D" w:rsidTr="009D4F88">
        <w:trPr>
          <w:trHeight w:hRule="exact" w:val="1363"/>
        </w:trPr>
        <w:tc>
          <w:tcPr>
            <w:tcW w:w="1008" w:type="dxa"/>
          </w:tcPr>
          <w:p w:rsidR="00C46DB0" w:rsidRPr="00D5670D" w:rsidRDefault="00E639EE" w:rsidP="00C46DB0">
            <w:pPr>
              <w:pStyle w:val="TableParagraph"/>
              <w:ind w:left="105" w:right="117"/>
              <w:jc w:val="left"/>
              <w:rPr>
                <w:rFonts w:ascii="Times New Roman" w:hAnsi="Times New Roman" w:cs="Times New Roman"/>
                <w:color w:val="000000"/>
                <w:sz w:val="15"/>
                <w:szCs w:val="15"/>
              </w:rPr>
            </w:pPr>
            <w:r w:rsidRPr="00D5670D">
              <w:rPr>
                <w:rFonts w:ascii="Times New Roman" w:hAnsi="Times New Roman" w:cs="Times New Roman"/>
                <w:color w:val="000000"/>
                <w:sz w:val="15"/>
                <w:szCs w:val="15"/>
              </w:rPr>
              <w:t>ЦСТ "Котель</w:t>
            </w:r>
            <w:r w:rsidR="00C46DB0" w:rsidRPr="00D5670D">
              <w:rPr>
                <w:rFonts w:ascii="Times New Roman" w:hAnsi="Times New Roman" w:cs="Times New Roman"/>
                <w:color w:val="000000"/>
                <w:sz w:val="15"/>
                <w:szCs w:val="15"/>
              </w:rPr>
              <w:t>ная №3"</w:t>
            </w:r>
          </w:p>
        </w:tc>
        <w:tc>
          <w:tcPr>
            <w:tcW w:w="1099" w:type="dxa"/>
          </w:tcPr>
          <w:p w:rsidR="00C46DB0" w:rsidRPr="00D5670D" w:rsidRDefault="00C46DB0" w:rsidP="00C46DB0">
            <w:pPr>
              <w:pStyle w:val="TableParagraph"/>
              <w:ind w:left="105" w:right="202"/>
              <w:jc w:val="left"/>
              <w:rPr>
                <w:rFonts w:ascii="Times New Roman" w:hAnsi="Times New Roman" w:cs="Times New Roman"/>
                <w:color w:val="000000"/>
                <w:sz w:val="15"/>
                <w:szCs w:val="15"/>
              </w:rPr>
            </w:pPr>
            <w:r w:rsidRPr="00D5670D">
              <w:rPr>
                <w:rFonts w:ascii="Times New Roman" w:hAnsi="Times New Roman" w:cs="Times New Roman"/>
                <w:color w:val="000000"/>
                <w:sz w:val="15"/>
                <w:szCs w:val="15"/>
              </w:rPr>
              <w:t>Котельная 3 - "Атымья"</w:t>
            </w:r>
          </w:p>
        </w:tc>
        <w:tc>
          <w:tcPr>
            <w:tcW w:w="1037" w:type="dxa"/>
          </w:tcPr>
          <w:p w:rsidR="00C46DB0" w:rsidRPr="00D5670D" w:rsidRDefault="00C46DB0" w:rsidP="00C46DB0">
            <w:pPr>
              <w:pStyle w:val="TableParagraph"/>
              <w:spacing w:before="1" w:line="237" w:lineRule="auto"/>
              <w:ind w:left="100" w:right="231" w:firstLine="24"/>
              <w:jc w:val="both"/>
              <w:rPr>
                <w:rFonts w:ascii="Times New Roman" w:hAnsi="Times New Roman" w:cs="Times New Roman"/>
                <w:b/>
                <w:color w:val="000000"/>
                <w:sz w:val="15"/>
                <w:szCs w:val="15"/>
                <w:lang w:val="ru-RU"/>
              </w:rPr>
            </w:pPr>
            <w:r w:rsidRPr="00D5670D">
              <w:rPr>
                <w:rFonts w:ascii="Times New Roman" w:hAnsi="Times New Roman" w:cs="Times New Roman"/>
                <w:b/>
                <w:color w:val="000000"/>
                <w:sz w:val="15"/>
                <w:szCs w:val="15"/>
                <w:lang w:val="ru-RU"/>
              </w:rPr>
              <w:t>п. Атымья, ул. Пионер- ская, 13 А</w:t>
            </w:r>
          </w:p>
        </w:tc>
        <w:tc>
          <w:tcPr>
            <w:tcW w:w="960" w:type="dxa"/>
          </w:tcPr>
          <w:p w:rsidR="00C46DB0" w:rsidRPr="00D5670D" w:rsidRDefault="00C46DB0" w:rsidP="00C46DB0">
            <w:pPr>
              <w:pStyle w:val="TableParagraph"/>
              <w:spacing w:before="1"/>
              <w:ind w:left="173" w:right="167"/>
              <w:rPr>
                <w:rFonts w:ascii="Times New Roman" w:hAnsi="Times New Roman" w:cs="Times New Roman"/>
                <w:color w:val="000000"/>
                <w:sz w:val="15"/>
                <w:szCs w:val="15"/>
              </w:rPr>
            </w:pPr>
            <w:r w:rsidRPr="00D5670D">
              <w:rPr>
                <w:rFonts w:ascii="Times New Roman" w:hAnsi="Times New Roman" w:cs="Times New Roman"/>
                <w:color w:val="000000"/>
                <w:sz w:val="15"/>
                <w:szCs w:val="15"/>
              </w:rPr>
              <w:t>1974/-</w:t>
            </w:r>
          </w:p>
        </w:tc>
        <w:tc>
          <w:tcPr>
            <w:tcW w:w="1027" w:type="dxa"/>
          </w:tcPr>
          <w:p w:rsidR="00C46DB0" w:rsidRPr="00D5670D" w:rsidRDefault="00C46DB0" w:rsidP="00C46DB0">
            <w:pPr>
              <w:pStyle w:val="TableParagraph"/>
              <w:spacing w:before="1"/>
              <w:ind w:right="473"/>
              <w:jc w:val="right"/>
              <w:rPr>
                <w:rFonts w:ascii="Times New Roman" w:hAnsi="Times New Roman" w:cs="Times New Roman"/>
                <w:color w:val="000000"/>
                <w:sz w:val="15"/>
                <w:szCs w:val="15"/>
              </w:rPr>
            </w:pPr>
            <w:r w:rsidRPr="00D5670D">
              <w:rPr>
                <w:rFonts w:ascii="Times New Roman" w:hAnsi="Times New Roman" w:cs="Times New Roman"/>
                <w:color w:val="000000"/>
                <w:w w:val="99"/>
                <w:sz w:val="15"/>
                <w:szCs w:val="15"/>
              </w:rPr>
              <w:t>2</w:t>
            </w:r>
          </w:p>
        </w:tc>
        <w:tc>
          <w:tcPr>
            <w:tcW w:w="1037" w:type="dxa"/>
          </w:tcPr>
          <w:p w:rsidR="00C46DB0" w:rsidRPr="00D5670D" w:rsidRDefault="00C46DB0" w:rsidP="00C46DB0">
            <w:pPr>
              <w:pStyle w:val="TableParagraph"/>
              <w:spacing w:before="1"/>
              <w:ind w:left="480"/>
              <w:jc w:val="left"/>
              <w:rPr>
                <w:rFonts w:ascii="Times New Roman" w:hAnsi="Times New Roman" w:cs="Times New Roman"/>
                <w:color w:val="000000"/>
                <w:sz w:val="15"/>
                <w:szCs w:val="15"/>
              </w:rPr>
            </w:pPr>
            <w:r w:rsidRPr="00D5670D">
              <w:rPr>
                <w:rFonts w:ascii="Times New Roman" w:hAnsi="Times New Roman" w:cs="Times New Roman"/>
                <w:color w:val="000000"/>
                <w:w w:val="99"/>
                <w:sz w:val="15"/>
                <w:szCs w:val="15"/>
              </w:rPr>
              <w:t>2</w:t>
            </w:r>
          </w:p>
        </w:tc>
        <w:tc>
          <w:tcPr>
            <w:tcW w:w="830" w:type="dxa"/>
          </w:tcPr>
          <w:p w:rsidR="00C46DB0" w:rsidRPr="00D5670D" w:rsidRDefault="00C46DB0" w:rsidP="00C46DB0">
            <w:pPr>
              <w:pStyle w:val="TableParagraph"/>
              <w:spacing w:before="1"/>
              <w:ind w:left="4"/>
              <w:rPr>
                <w:rFonts w:ascii="Times New Roman" w:hAnsi="Times New Roman" w:cs="Times New Roman"/>
                <w:color w:val="000000"/>
                <w:sz w:val="15"/>
                <w:szCs w:val="15"/>
              </w:rPr>
            </w:pPr>
            <w:r w:rsidRPr="00D5670D">
              <w:rPr>
                <w:rFonts w:ascii="Times New Roman" w:hAnsi="Times New Roman" w:cs="Times New Roman"/>
                <w:color w:val="000000"/>
                <w:w w:val="99"/>
                <w:sz w:val="15"/>
                <w:szCs w:val="15"/>
              </w:rPr>
              <w:t>5</w:t>
            </w:r>
          </w:p>
        </w:tc>
        <w:tc>
          <w:tcPr>
            <w:tcW w:w="799" w:type="dxa"/>
          </w:tcPr>
          <w:p w:rsidR="00C46DB0" w:rsidRPr="00D5670D" w:rsidRDefault="00C46DB0" w:rsidP="00C46DB0">
            <w:pPr>
              <w:pStyle w:val="TableParagraph"/>
              <w:spacing w:before="1"/>
              <w:ind w:right="430"/>
              <w:jc w:val="right"/>
              <w:rPr>
                <w:rFonts w:ascii="Times New Roman" w:hAnsi="Times New Roman" w:cs="Times New Roman"/>
                <w:color w:val="000000"/>
                <w:sz w:val="15"/>
                <w:szCs w:val="15"/>
              </w:rPr>
            </w:pPr>
            <w:r w:rsidRPr="00D5670D">
              <w:rPr>
                <w:rFonts w:ascii="Times New Roman" w:hAnsi="Times New Roman" w:cs="Times New Roman"/>
                <w:color w:val="000000"/>
                <w:sz w:val="15"/>
                <w:szCs w:val="15"/>
              </w:rPr>
              <w:t>0,06</w:t>
            </w:r>
          </w:p>
        </w:tc>
        <w:tc>
          <w:tcPr>
            <w:tcW w:w="1099" w:type="dxa"/>
          </w:tcPr>
          <w:p w:rsidR="00C46DB0" w:rsidRPr="00D5670D" w:rsidRDefault="00C46DB0" w:rsidP="00C46DB0">
            <w:pPr>
              <w:pStyle w:val="TableParagraph"/>
              <w:spacing w:before="1"/>
              <w:ind w:left="427" w:right="141"/>
              <w:jc w:val="left"/>
              <w:rPr>
                <w:rFonts w:ascii="Times New Roman" w:hAnsi="Times New Roman" w:cs="Times New Roman"/>
                <w:color w:val="000000"/>
                <w:sz w:val="15"/>
                <w:szCs w:val="15"/>
              </w:rPr>
            </w:pPr>
            <w:r w:rsidRPr="00D5670D">
              <w:rPr>
                <w:rFonts w:ascii="Times New Roman" w:hAnsi="Times New Roman" w:cs="Times New Roman"/>
                <w:color w:val="000000"/>
                <w:sz w:val="15"/>
                <w:szCs w:val="15"/>
              </w:rPr>
              <w:t>7,60</w:t>
            </w:r>
          </w:p>
        </w:tc>
        <w:tc>
          <w:tcPr>
            <w:tcW w:w="811" w:type="dxa"/>
          </w:tcPr>
          <w:p w:rsidR="00C46DB0" w:rsidRPr="00D5670D" w:rsidRDefault="00C46DB0" w:rsidP="00C46DB0">
            <w:pPr>
              <w:pStyle w:val="TableParagraph"/>
              <w:ind w:left="278" w:right="180"/>
              <w:jc w:val="left"/>
              <w:rPr>
                <w:rFonts w:ascii="Times New Roman" w:hAnsi="Times New Roman" w:cs="Times New Roman"/>
                <w:b/>
                <w:color w:val="000000"/>
                <w:sz w:val="15"/>
                <w:szCs w:val="15"/>
              </w:rPr>
            </w:pPr>
            <w:r w:rsidRPr="00D5670D">
              <w:rPr>
                <w:rFonts w:ascii="Times New Roman" w:hAnsi="Times New Roman" w:cs="Times New Roman"/>
                <w:b/>
                <w:color w:val="000000"/>
                <w:sz w:val="15"/>
                <w:szCs w:val="15"/>
              </w:rPr>
              <w:t>газ/-</w:t>
            </w:r>
          </w:p>
        </w:tc>
        <w:tc>
          <w:tcPr>
            <w:tcW w:w="1104" w:type="dxa"/>
          </w:tcPr>
          <w:p w:rsidR="00C46DB0" w:rsidRPr="00D5670D" w:rsidRDefault="00C46DB0" w:rsidP="00C46DB0">
            <w:pPr>
              <w:pStyle w:val="TableParagraph"/>
              <w:spacing w:before="1"/>
              <w:ind w:left="110" w:right="109"/>
              <w:rPr>
                <w:rFonts w:ascii="Times New Roman" w:hAnsi="Times New Roman" w:cs="Times New Roman"/>
                <w:color w:val="000000"/>
                <w:sz w:val="15"/>
                <w:szCs w:val="15"/>
              </w:rPr>
            </w:pPr>
            <w:r w:rsidRPr="00D5670D">
              <w:rPr>
                <w:rFonts w:ascii="Times New Roman" w:hAnsi="Times New Roman" w:cs="Times New Roman"/>
                <w:color w:val="000000"/>
                <w:sz w:val="15"/>
                <w:szCs w:val="15"/>
              </w:rPr>
              <w:t>одноконтурная</w:t>
            </w:r>
          </w:p>
        </w:tc>
        <w:tc>
          <w:tcPr>
            <w:tcW w:w="955" w:type="dxa"/>
          </w:tcPr>
          <w:p w:rsidR="00C46DB0" w:rsidRPr="00D5670D" w:rsidRDefault="00C46DB0" w:rsidP="00C46DB0">
            <w:pPr>
              <w:pStyle w:val="TableParagraph"/>
              <w:spacing w:before="1"/>
              <w:ind w:left="225" w:right="126"/>
              <w:jc w:val="left"/>
              <w:rPr>
                <w:rFonts w:ascii="Times New Roman" w:hAnsi="Times New Roman" w:cs="Times New Roman"/>
                <w:color w:val="000000"/>
                <w:sz w:val="15"/>
                <w:szCs w:val="15"/>
              </w:rPr>
            </w:pPr>
            <w:r w:rsidRPr="00D5670D">
              <w:rPr>
                <w:rFonts w:ascii="Times New Roman" w:hAnsi="Times New Roman" w:cs="Times New Roman"/>
                <w:color w:val="000000"/>
                <w:sz w:val="15"/>
                <w:szCs w:val="15"/>
              </w:rPr>
              <w:t>КИСК-1</w:t>
            </w:r>
          </w:p>
        </w:tc>
        <w:tc>
          <w:tcPr>
            <w:tcW w:w="1061" w:type="dxa"/>
          </w:tcPr>
          <w:p w:rsidR="00C46DB0" w:rsidRPr="00D5670D" w:rsidRDefault="00C46DB0" w:rsidP="00C46DB0">
            <w:pPr>
              <w:pStyle w:val="TableParagraph"/>
              <w:ind w:left="105" w:right="127"/>
              <w:jc w:val="left"/>
              <w:rPr>
                <w:rFonts w:ascii="Times New Roman" w:hAnsi="Times New Roman" w:cs="Times New Roman"/>
                <w:color w:val="000000"/>
                <w:sz w:val="15"/>
                <w:szCs w:val="15"/>
              </w:rPr>
            </w:pPr>
            <w:r w:rsidRPr="00D5670D">
              <w:rPr>
                <w:rFonts w:ascii="Times New Roman" w:hAnsi="Times New Roman" w:cs="Times New Roman"/>
                <w:color w:val="000000"/>
                <w:sz w:val="15"/>
                <w:szCs w:val="15"/>
              </w:rPr>
              <w:t>не предусмот- рено.</w:t>
            </w:r>
          </w:p>
        </w:tc>
        <w:tc>
          <w:tcPr>
            <w:tcW w:w="1234" w:type="dxa"/>
          </w:tcPr>
          <w:p w:rsidR="00C46DB0" w:rsidRPr="00D5670D" w:rsidRDefault="00C46DB0" w:rsidP="00C46DB0">
            <w:pPr>
              <w:pStyle w:val="TableParagraph"/>
              <w:ind w:left="105" w:right="195"/>
              <w:jc w:val="left"/>
              <w:rPr>
                <w:rFonts w:ascii="Times New Roman" w:hAnsi="Times New Roman" w:cs="Times New Roman"/>
                <w:color w:val="000000"/>
                <w:sz w:val="15"/>
                <w:szCs w:val="15"/>
                <w:lang w:val="ru-RU"/>
              </w:rPr>
            </w:pPr>
            <w:r w:rsidRPr="00D5670D">
              <w:rPr>
                <w:rFonts w:ascii="Times New Roman" w:hAnsi="Times New Roman" w:cs="Times New Roman"/>
                <w:color w:val="000000"/>
                <w:sz w:val="15"/>
                <w:szCs w:val="15"/>
                <w:lang w:val="ru-RU"/>
              </w:rPr>
              <w:t>Наружные элек- тросети. Один централизован- ный источник.</w:t>
            </w:r>
          </w:p>
        </w:tc>
        <w:tc>
          <w:tcPr>
            <w:tcW w:w="1390" w:type="dxa"/>
          </w:tcPr>
          <w:p w:rsidR="00C46DB0" w:rsidRPr="00D5670D" w:rsidRDefault="00C46DB0" w:rsidP="00C46DB0">
            <w:pPr>
              <w:pStyle w:val="TableParagraph"/>
              <w:ind w:left="105" w:right="205"/>
              <w:jc w:val="left"/>
              <w:rPr>
                <w:rFonts w:ascii="Times New Roman" w:hAnsi="Times New Roman" w:cs="Times New Roman"/>
                <w:color w:val="000000"/>
                <w:sz w:val="15"/>
                <w:szCs w:val="15"/>
                <w:lang w:val="ru-RU"/>
              </w:rPr>
            </w:pPr>
            <w:r w:rsidRPr="00D5670D">
              <w:rPr>
                <w:rFonts w:ascii="Times New Roman" w:hAnsi="Times New Roman" w:cs="Times New Roman"/>
                <w:color w:val="000000"/>
                <w:sz w:val="15"/>
                <w:szCs w:val="15"/>
                <w:lang w:val="ru-RU"/>
              </w:rPr>
              <w:t>Один ввод цен- трализованной системы ХВС. Имеется ём- кость запаса воды 60 м.куб.</w:t>
            </w:r>
          </w:p>
        </w:tc>
      </w:tr>
    </w:tbl>
    <w:p w:rsidR="00C46DB0" w:rsidRPr="00D5670D" w:rsidRDefault="00C46DB0" w:rsidP="00712356">
      <w:pPr>
        <w:pStyle w:val="a7"/>
        <w:spacing w:before="9"/>
        <w:rPr>
          <w:b/>
          <w:color w:val="000000"/>
          <w:sz w:val="10"/>
        </w:rPr>
        <w:sectPr w:rsidR="00C46DB0" w:rsidRPr="00D5670D" w:rsidSect="00BB3A7E">
          <w:pgSz w:w="16840" w:h="11900" w:orient="landscape"/>
          <w:pgMar w:top="1134" w:right="567" w:bottom="1134" w:left="1701" w:header="686" w:footer="771" w:gutter="0"/>
          <w:cols w:space="720"/>
        </w:sectPr>
      </w:pPr>
    </w:p>
    <w:p w:rsidR="00712356" w:rsidRPr="00D5670D" w:rsidRDefault="00712356" w:rsidP="00EB1128">
      <w:pPr>
        <w:pStyle w:val="affd"/>
        <w:spacing w:after="0"/>
        <w:rPr>
          <w:rFonts w:ascii="Times New Roman" w:hAnsi="Times New Roman" w:cs="Times New Roman"/>
          <w:color w:val="000000"/>
          <w:sz w:val="28"/>
          <w:szCs w:val="28"/>
        </w:rPr>
      </w:pPr>
      <w:r w:rsidRPr="00D5670D">
        <w:rPr>
          <w:rFonts w:ascii="Times New Roman" w:hAnsi="Times New Roman" w:cs="Times New Roman"/>
          <w:color w:val="000000"/>
          <w:sz w:val="28"/>
          <w:szCs w:val="28"/>
        </w:rPr>
        <w:lastRenderedPageBreak/>
        <w:t>На территории городского округа Пелым имеется одна централизованная система хозяйственно-питьевого водоснабжения в п. Пелым.</w:t>
      </w:r>
    </w:p>
    <w:p w:rsidR="00712356" w:rsidRPr="00D5670D" w:rsidRDefault="00712356" w:rsidP="00EB1128">
      <w:pPr>
        <w:pStyle w:val="a7"/>
        <w:tabs>
          <w:tab w:val="num" w:pos="0"/>
        </w:tabs>
        <w:ind w:firstLine="709"/>
        <w:rPr>
          <w:color w:val="000000"/>
          <w:sz w:val="28"/>
          <w:szCs w:val="28"/>
        </w:rPr>
      </w:pPr>
      <w:r w:rsidRPr="00D5670D">
        <w:rPr>
          <w:color w:val="000000"/>
          <w:sz w:val="28"/>
          <w:szCs w:val="28"/>
        </w:rPr>
        <w:t xml:space="preserve">Источником водоснабжения поселка Пелым и промышленных площадок ЛПУМГ является водоток реки Пелым северо-восточнее поселка. Водозабор производится водоприемниками, затем станцией 1-го подъема подается на комплекс водоочистных сооружений (ВОС). После прохождения водоподготовки питьевая вода подается по трём водоводам потребителям поселка Пелым. </w:t>
      </w:r>
    </w:p>
    <w:p w:rsidR="00712356" w:rsidRPr="00D5670D" w:rsidRDefault="00712356" w:rsidP="00EB1128">
      <w:pPr>
        <w:pStyle w:val="a7"/>
        <w:tabs>
          <w:tab w:val="num" w:pos="0"/>
        </w:tabs>
        <w:spacing w:before="1"/>
        <w:ind w:left="115" w:right="117" w:firstLine="709"/>
        <w:rPr>
          <w:color w:val="000000"/>
          <w:sz w:val="28"/>
          <w:szCs w:val="28"/>
        </w:rPr>
      </w:pPr>
      <w:r w:rsidRPr="00D5670D">
        <w:rPr>
          <w:color w:val="000000"/>
          <w:sz w:val="28"/>
          <w:szCs w:val="28"/>
        </w:rPr>
        <w:t>Нецентрализованных источников водоснабжения на территории п. Пелым нет. По данным Министерства природных ресурсов Свердловской области, в радиусе до 5</w:t>
      </w:r>
      <w:r w:rsidR="005573A4" w:rsidRPr="00D5670D">
        <w:rPr>
          <w:color w:val="000000"/>
          <w:sz w:val="28"/>
          <w:szCs w:val="28"/>
        </w:rPr>
        <w:t xml:space="preserve"> </w:t>
      </w:r>
      <w:r w:rsidRPr="00D5670D">
        <w:rPr>
          <w:color w:val="000000"/>
          <w:sz w:val="28"/>
          <w:szCs w:val="28"/>
        </w:rPr>
        <w:t>км от посёлка Пелым отсутствуют подземные водоносные горизонты с пресной водой соответствующего качества.</w:t>
      </w:r>
    </w:p>
    <w:p w:rsidR="00712356" w:rsidRPr="00D5670D" w:rsidRDefault="00712356" w:rsidP="00EB1128">
      <w:pPr>
        <w:pStyle w:val="a7"/>
        <w:tabs>
          <w:tab w:val="num" w:pos="0"/>
        </w:tabs>
        <w:spacing w:before="1"/>
        <w:ind w:left="115" w:right="115" w:firstLine="709"/>
        <w:rPr>
          <w:color w:val="000000"/>
          <w:sz w:val="28"/>
          <w:szCs w:val="28"/>
        </w:rPr>
      </w:pPr>
      <w:r w:rsidRPr="00D5670D">
        <w:rPr>
          <w:color w:val="000000"/>
          <w:sz w:val="28"/>
          <w:szCs w:val="28"/>
        </w:rPr>
        <w:t>Источником хозяйственно-питьевого водоснабжения п. Атымья являются подземные воды. Водоснабжение жителей посёлка Атымья осуществляется от 10 общественных скважин. Сети холодного водоснабжения отсутствуют. Значительная часть частных домовладений снабжаются водой из индивидуальных скважин с погружным насосом.</w:t>
      </w:r>
    </w:p>
    <w:p w:rsidR="00712356" w:rsidRPr="00D5670D" w:rsidRDefault="00712356" w:rsidP="00EB1128">
      <w:pPr>
        <w:pStyle w:val="a7"/>
        <w:tabs>
          <w:tab w:val="num" w:pos="0"/>
        </w:tabs>
        <w:spacing w:before="1"/>
        <w:ind w:right="-8" w:firstLine="709"/>
        <w:rPr>
          <w:color w:val="000000"/>
          <w:sz w:val="28"/>
          <w:szCs w:val="28"/>
        </w:rPr>
      </w:pPr>
      <w:r w:rsidRPr="00D5670D">
        <w:rPr>
          <w:color w:val="000000"/>
          <w:sz w:val="28"/>
          <w:szCs w:val="28"/>
        </w:rPr>
        <w:tab/>
        <w:t>Централизованное горячее водоснабжение предусмотрено частично в п. Пелым.</w:t>
      </w:r>
    </w:p>
    <w:p w:rsidR="00712356" w:rsidRPr="00D5670D" w:rsidRDefault="00712356" w:rsidP="00EB1128">
      <w:pPr>
        <w:pStyle w:val="a7"/>
        <w:tabs>
          <w:tab w:val="num" w:pos="0"/>
        </w:tabs>
        <w:spacing w:before="1"/>
        <w:ind w:right="-8" w:firstLine="709"/>
        <w:rPr>
          <w:color w:val="000000"/>
          <w:sz w:val="28"/>
          <w:szCs w:val="28"/>
        </w:rPr>
      </w:pPr>
      <w:r w:rsidRPr="00D5670D">
        <w:rPr>
          <w:color w:val="000000"/>
          <w:sz w:val="28"/>
          <w:szCs w:val="28"/>
        </w:rPr>
        <w:tab/>
        <w:t>Сети холодного водоснабжения находятся в соб</w:t>
      </w:r>
      <w:r w:rsidR="005573A4" w:rsidRPr="00D5670D">
        <w:rPr>
          <w:color w:val="000000"/>
          <w:sz w:val="28"/>
          <w:szCs w:val="28"/>
        </w:rPr>
        <w:t>ственности АО «Облкоммунэнерго»</w:t>
      </w:r>
      <w:r w:rsidRPr="00D5670D">
        <w:rPr>
          <w:color w:val="000000"/>
          <w:sz w:val="28"/>
          <w:szCs w:val="28"/>
        </w:rPr>
        <w:t xml:space="preserve"> и ООО «Газпром трансгаз Югорск». АО «Облкоммунэнерго» осуществляет холодное водоснабжение по водопроводным сетям, преимущественно потребителей частного сектора. Пелымское ЛПУМГ осуществляет водозабор, водоочистку, а также холодное и горячее водоснабжение преимуществ</w:t>
      </w:r>
      <w:r w:rsidR="005573A4" w:rsidRPr="00D5670D">
        <w:rPr>
          <w:color w:val="000000"/>
          <w:sz w:val="28"/>
          <w:szCs w:val="28"/>
        </w:rPr>
        <w:t>енно многоквартирного жилищного</w:t>
      </w:r>
      <w:r w:rsidRPr="00D5670D">
        <w:rPr>
          <w:color w:val="000000"/>
          <w:sz w:val="28"/>
          <w:szCs w:val="28"/>
        </w:rPr>
        <w:t xml:space="preserve"> и общественного фонда.</w:t>
      </w:r>
    </w:p>
    <w:p w:rsidR="00712356" w:rsidRPr="00D5670D" w:rsidRDefault="00712356" w:rsidP="00EB1128">
      <w:pPr>
        <w:pStyle w:val="211"/>
        <w:tabs>
          <w:tab w:val="num" w:pos="0"/>
        </w:tabs>
        <w:spacing w:before="2"/>
        <w:ind w:left="0" w:firstLine="709"/>
        <w:jc w:val="both"/>
        <w:rPr>
          <w:b w:val="0"/>
          <w:color w:val="000000"/>
          <w:sz w:val="28"/>
          <w:szCs w:val="28"/>
          <w:lang w:val="ru-RU"/>
        </w:rPr>
      </w:pPr>
      <w:r w:rsidRPr="00D5670D">
        <w:rPr>
          <w:b w:val="0"/>
          <w:color w:val="000000"/>
          <w:sz w:val="28"/>
          <w:szCs w:val="28"/>
          <w:lang w:val="ru-RU"/>
        </w:rPr>
        <w:tab/>
        <w:t>В поселке Пелым существует централизованная неполная (с поверхностным отведением дождевых вод), объединенная система водоотведения (ЦСВО) отдельных групп общественных и жилых зданий, а также объектов коммунально-производственного назначения оборудованных внутренними сетями водопровода и канализации.</w:t>
      </w:r>
    </w:p>
    <w:p w:rsidR="00712356" w:rsidRPr="00D5670D" w:rsidRDefault="00712356" w:rsidP="00EB1128">
      <w:pPr>
        <w:pStyle w:val="a7"/>
        <w:tabs>
          <w:tab w:val="num" w:pos="0"/>
        </w:tabs>
        <w:spacing w:before="5"/>
        <w:ind w:left="115" w:right="114" w:firstLine="709"/>
        <w:rPr>
          <w:color w:val="000000"/>
          <w:sz w:val="28"/>
          <w:szCs w:val="28"/>
        </w:rPr>
      </w:pPr>
      <w:r w:rsidRPr="00D5670D">
        <w:rPr>
          <w:color w:val="000000"/>
          <w:sz w:val="28"/>
          <w:szCs w:val="28"/>
        </w:rPr>
        <w:t>Общая численность населения пользующегося услугами централизованного водоотведения, по состоянию на 2017 год составила 1939 человек или около 49% от общей численности населения городского округа.</w:t>
      </w:r>
    </w:p>
    <w:p w:rsidR="00712356" w:rsidRPr="00D5670D" w:rsidRDefault="00712356" w:rsidP="00EB1128">
      <w:pPr>
        <w:pStyle w:val="a7"/>
        <w:tabs>
          <w:tab w:val="num" w:pos="0"/>
        </w:tabs>
        <w:spacing w:before="1"/>
        <w:ind w:left="115" w:right="114" w:firstLine="709"/>
        <w:rPr>
          <w:color w:val="000000"/>
          <w:sz w:val="28"/>
          <w:szCs w:val="28"/>
        </w:rPr>
      </w:pPr>
      <w:r w:rsidRPr="00D5670D">
        <w:rPr>
          <w:color w:val="000000"/>
          <w:sz w:val="28"/>
          <w:szCs w:val="28"/>
        </w:rPr>
        <w:t>В остальных населённых пунктах городского округа Пелым ЦСВО нет, общественные и жилые здания оборудованы септиками (выгребная канализация).</w:t>
      </w:r>
    </w:p>
    <w:p w:rsidR="00712356" w:rsidRPr="00D5670D" w:rsidRDefault="00712356" w:rsidP="00EB1128">
      <w:pPr>
        <w:pStyle w:val="a7"/>
        <w:tabs>
          <w:tab w:val="num" w:pos="0"/>
        </w:tabs>
        <w:spacing w:before="1"/>
        <w:ind w:left="115" w:right="115" w:firstLine="709"/>
        <w:rPr>
          <w:color w:val="000000"/>
          <w:sz w:val="28"/>
          <w:szCs w:val="28"/>
        </w:rPr>
      </w:pPr>
      <w:r w:rsidRPr="00D5670D">
        <w:rPr>
          <w:color w:val="000000"/>
          <w:sz w:val="28"/>
          <w:szCs w:val="28"/>
        </w:rPr>
        <w:t>По безнапорным трубопроводам канализационные стоки собираются в подводящих коллекторах насосных станций и насосными станциями по канализационному коллектору передаются на очистные сооружения - «КОС». После полной очистки в канализационных очистных сооружениях, производится сброс сточных вод в реку Пелым.</w:t>
      </w:r>
    </w:p>
    <w:p w:rsidR="00712356" w:rsidRPr="00D5670D" w:rsidRDefault="00712356" w:rsidP="00EB1128">
      <w:pPr>
        <w:pStyle w:val="a7"/>
        <w:tabs>
          <w:tab w:val="num" w:pos="0"/>
        </w:tabs>
        <w:spacing w:before="2"/>
        <w:ind w:left="142" w:firstLine="709"/>
        <w:rPr>
          <w:b/>
          <w:color w:val="000000"/>
          <w:sz w:val="28"/>
          <w:szCs w:val="28"/>
        </w:rPr>
      </w:pPr>
      <w:r w:rsidRPr="00D5670D">
        <w:rPr>
          <w:color w:val="000000"/>
          <w:sz w:val="28"/>
          <w:szCs w:val="28"/>
        </w:rPr>
        <w:t xml:space="preserve">Электроснабжение городского округа осуществляется АО «Облкоммунэнерго» Пелымским РКЭС, филиала Свердловэнерго МРСК </w:t>
      </w:r>
      <w:r w:rsidRPr="00D5670D">
        <w:rPr>
          <w:color w:val="000000"/>
          <w:sz w:val="28"/>
          <w:szCs w:val="28"/>
        </w:rPr>
        <w:lastRenderedPageBreak/>
        <w:t>Урала, в чьей собственности находятся электросети.</w:t>
      </w:r>
      <w:r w:rsidR="00A660DD" w:rsidRPr="00D5670D">
        <w:rPr>
          <w:color w:val="000000"/>
          <w:sz w:val="28"/>
          <w:szCs w:val="28"/>
        </w:rPr>
        <w:t xml:space="preserve"> </w:t>
      </w:r>
      <w:r w:rsidRPr="00D5670D">
        <w:rPr>
          <w:color w:val="000000"/>
          <w:sz w:val="28"/>
          <w:szCs w:val="28"/>
        </w:rPr>
        <w:t>На территории городского округа расположены четыре трансформаторные подстанции:</w:t>
      </w:r>
    </w:p>
    <w:p w:rsidR="00712356" w:rsidRPr="00D5670D" w:rsidRDefault="00712356" w:rsidP="008C064B">
      <w:pPr>
        <w:pStyle w:val="a9"/>
        <w:widowControl w:val="0"/>
        <w:numPr>
          <w:ilvl w:val="0"/>
          <w:numId w:val="8"/>
        </w:numPr>
        <w:tabs>
          <w:tab w:val="left" w:pos="0"/>
        </w:tabs>
        <w:spacing w:before="1"/>
        <w:ind w:left="0" w:firstLine="709"/>
        <w:contextualSpacing w:val="0"/>
        <w:rPr>
          <w:color w:val="000000"/>
          <w:sz w:val="28"/>
          <w:szCs w:val="28"/>
        </w:rPr>
      </w:pPr>
      <w:r w:rsidRPr="00D5670D">
        <w:rPr>
          <w:color w:val="000000"/>
          <w:sz w:val="28"/>
          <w:szCs w:val="28"/>
        </w:rPr>
        <w:t>п/ст. «Атымья» напряжением110/10кВ;</w:t>
      </w:r>
    </w:p>
    <w:p w:rsidR="00712356" w:rsidRPr="00D5670D" w:rsidRDefault="00712356" w:rsidP="008C064B">
      <w:pPr>
        <w:pStyle w:val="a9"/>
        <w:widowControl w:val="0"/>
        <w:numPr>
          <w:ilvl w:val="0"/>
          <w:numId w:val="8"/>
        </w:numPr>
        <w:tabs>
          <w:tab w:val="left" w:pos="0"/>
        </w:tabs>
        <w:spacing w:before="45"/>
        <w:ind w:left="0" w:firstLine="709"/>
        <w:contextualSpacing w:val="0"/>
        <w:rPr>
          <w:color w:val="000000"/>
          <w:sz w:val="28"/>
          <w:szCs w:val="28"/>
        </w:rPr>
      </w:pPr>
      <w:r w:rsidRPr="00D5670D">
        <w:rPr>
          <w:color w:val="000000"/>
          <w:sz w:val="28"/>
          <w:szCs w:val="28"/>
        </w:rPr>
        <w:t>п/ст. «Снежная» напряжением110/10кВ;</w:t>
      </w:r>
    </w:p>
    <w:p w:rsidR="00712356" w:rsidRPr="00D5670D" w:rsidRDefault="00712356" w:rsidP="008C064B">
      <w:pPr>
        <w:pStyle w:val="a9"/>
        <w:widowControl w:val="0"/>
        <w:numPr>
          <w:ilvl w:val="0"/>
          <w:numId w:val="8"/>
        </w:numPr>
        <w:tabs>
          <w:tab w:val="left" w:pos="0"/>
        </w:tabs>
        <w:spacing w:before="41"/>
        <w:ind w:left="0" w:firstLine="709"/>
        <w:contextualSpacing w:val="0"/>
        <w:rPr>
          <w:color w:val="000000"/>
          <w:sz w:val="28"/>
          <w:szCs w:val="28"/>
        </w:rPr>
      </w:pPr>
      <w:r w:rsidRPr="00D5670D">
        <w:rPr>
          <w:color w:val="000000"/>
          <w:sz w:val="28"/>
          <w:szCs w:val="28"/>
        </w:rPr>
        <w:t>п/ст. «Пелым» напряжением110/10кВ;</w:t>
      </w:r>
    </w:p>
    <w:p w:rsidR="00712356" w:rsidRPr="00D5670D" w:rsidRDefault="00712356" w:rsidP="008C064B">
      <w:pPr>
        <w:pStyle w:val="a9"/>
        <w:widowControl w:val="0"/>
        <w:numPr>
          <w:ilvl w:val="0"/>
          <w:numId w:val="8"/>
        </w:numPr>
        <w:tabs>
          <w:tab w:val="left" w:pos="0"/>
        </w:tabs>
        <w:spacing w:before="41"/>
        <w:ind w:left="0" w:firstLine="709"/>
        <w:contextualSpacing w:val="0"/>
        <w:rPr>
          <w:color w:val="000000"/>
          <w:sz w:val="28"/>
          <w:szCs w:val="28"/>
        </w:rPr>
      </w:pPr>
      <w:r w:rsidRPr="00D5670D">
        <w:rPr>
          <w:color w:val="000000"/>
          <w:sz w:val="28"/>
          <w:szCs w:val="28"/>
        </w:rPr>
        <w:t>п/ст. «Талая» напряжением110/10кВ.</w:t>
      </w:r>
    </w:p>
    <w:p w:rsidR="00712356" w:rsidRPr="00D5670D" w:rsidRDefault="00712356" w:rsidP="00EB1128">
      <w:pPr>
        <w:pStyle w:val="a7"/>
        <w:tabs>
          <w:tab w:val="num" w:pos="0"/>
        </w:tabs>
        <w:spacing w:before="69"/>
        <w:ind w:left="215" w:right="217" w:firstLine="709"/>
        <w:rPr>
          <w:color w:val="000000"/>
          <w:sz w:val="28"/>
          <w:szCs w:val="28"/>
        </w:rPr>
      </w:pPr>
      <w:r w:rsidRPr="00D5670D">
        <w:rPr>
          <w:color w:val="000000"/>
          <w:sz w:val="28"/>
          <w:szCs w:val="28"/>
        </w:rPr>
        <w:t xml:space="preserve">Электроснабжение поселка Пелым осуществляется от центра питания (ЦП) – трансформаторной подстанции 110/10 кВ «Пелым». </w:t>
      </w:r>
      <w:r w:rsidR="0071478E" w:rsidRPr="00D5670D">
        <w:rPr>
          <w:color w:val="000000"/>
          <w:sz w:val="28"/>
          <w:szCs w:val="28"/>
        </w:rPr>
        <w:t>П</w:t>
      </w:r>
      <w:r w:rsidRPr="00D5670D">
        <w:rPr>
          <w:color w:val="000000"/>
          <w:sz w:val="28"/>
          <w:szCs w:val="28"/>
        </w:rPr>
        <w:t>/ст «Пелым» запитана от воздушной линии электро- передачи 110 кВ (ВЛЭП-110 кВ) п/ст. «Атымья» - п/ст. «Вершина».</w:t>
      </w:r>
    </w:p>
    <w:p w:rsidR="00712356" w:rsidRPr="00D5670D" w:rsidRDefault="00712356" w:rsidP="00EB1128">
      <w:pPr>
        <w:pStyle w:val="a7"/>
        <w:tabs>
          <w:tab w:val="num" w:pos="0"/>
        </w:tabs>
        <w:spacing w:before="1"/>
        <w:ind w:left="215" w:right="211" w:firstLine="709"/>
        <w:rPr>
          <w:color w:val="000000"/>
          <w:sz w:val="28"/>
          <w:szCs w:val="28"/>
        </w:rPr>
      </w:pPr>
      <w:r w:rsidRPr="00D5670D">
        <w:rPr>
          <w:color w:val="000000"/>
          <w:sz w:val="28"/>
          <w:szCs w:val="28"/>
        </w:rPr>
        <w:t>Распределительная сеть от ЦП напряжением 10 кВ выполнена с изолированной нейтралью по магистрально – радиальной схеме воздушными и кабельно-воздушными ЛЭП-10 кВ с применением комплектных трансформаторных подстанций для наружной установки (КТПН- 10/0,4кВ). Распределительная сеть 10 кВ используется для совместного питания поселковых коммунально-бытовых и производственных потребителей.</w:t>
      </w:r>
    </w:p>
    <w:p w:rsidR="00712356" w:rsidRPr="00D5670D" w:rsidRDefault="00712356" w:rsidP="00EB1128">
      <w:pPr>
        <w:pStyle w:val="a7"/>
        <w:tabs>
          <w:tab w:val="num" w:pos="0"/>
        </w:tabs>
        <w:spacing w:before="1"/>
        <w:ind w:left="215" w:right="226" w:firstLine="709"/>
        <w:rPr>
          <w:color w:val="000000"/>
          <w:sz w:val="28"/>
          <w:szCs w:val="28"/>
        </w:rPr>
      </w:pPr>
      <w:r w:rsidRPr="00D5670D">
        <w:rPr>
          <w:color w:val="000000"/>
          <w:sz w:val="28"/>
          <w:szCs w:val="28"/>
        </w:rPr>
        <w:t>Распределительная сеть 0,4 кВ от КТПН до потребителей выполнена по радиальным схемам 4-х проводными  воздушными и кабельными ЛЭП 0,4 кВ. с глухозаземленной нейтралью.</w:t>
      </w:r>
    </w:p>
    <w:p w:rsidR="00712356" w:rsidRPr="00D5670D" w:rsidRDefault="00712356" w:rsidP="00EB1128">
      <w:pPr>
        <w:pStyle w:val="a7"/>
        <w:tabs>
          <w:tab w:val="num" w:pos="0"/>
        </w:tabs>
        <w:spacing w:before="1"/>
        <w:ind w:left="215" w:right="217" w:firstLine="709"/>
        <w:rPr>
          <w:color w:val="000000"/>
          <w:sz w:val="28"/>
          <w:szCs w:val="28"/>
        </w:rPr>
      </w:pPr>
      <w:r w:rsidRPr="00D5670D">
        <w:rPr>
          <w:color w:val="000000"/>
          <w:sz w:val="28"/>
          <w:szCs w:val="28"/>
        </w:rPr>
        <w:t>Электрические сети введены в эксплуатацию в 1960 году. Протяженность линий электропередач составляет 12880,50 метров.</w:t>
      </w:r>
    </w:p>
    <w:p w:rsidR="00712356" w:rsidRPr="00D5670D" w:rsidRDefault="00712356" w:rsidP="00EB1128">
      <w:pPr>
        <w:pStyle w:val="a7"/>
        <w:tabs>
          <w:tab w:val="num" w:pos="0"/>
        </w:tabs>
        <w:ind w:left="215" w:right="217" w:firstLine="709"/>
        <w:rPr>
          <w:color w:val="000000"/>
          <w:sz w:val="28"/>
          <w:szCs w:val="28"/>
        </w:rPr>
      </w:pPr>
      <w:r w:rsidRPr="00D5670D">
        <w:rPr>
          <w:color w:val="000000"/>
          <w:sz w:val="28"/>
          <w:szCs w:val="28"/>
        </w:rPr>
        <w:t>Сведения по основным параметрам системы электроснабжения городского округа Пелым по состоянию на 2017 года приведены в таблице</w:t>
      </w:r>
      <w:r w:rsidR="005573A4" w:rsidRPr="00D5670D">
        <w:rPr>
          <w:color w:val="000000"/>
          <w:sz w:val="28"/>
          <w:szCs w:val="28"/>
        </w:rPr>
        <w:t>.</w:t>
      </w:r>
    </w:p>
    <w:p w:rsidR="005573A4" w:rsidRPr="00D5670D" w:rsidRDefault="005573A4" w:rsidP="005573A4">
      <w:pPr>
        <w:spacing w:before="165"/>
        <w:ind w:left="215" w:right="262"/>
        <w:rPr>
          <w:color w:val="000000"/>
        </w:rPr>
      </w:pPr>
      <w:r w:rsidRPr="00D5670D">
        <w:rPr>
          <w:color w:val="000000"/>
        </w:rPr>
        <w:t>Сведения по основным параметрам системы электроснабжения ГО Пелым.</w:t>
      </w:r>
    </w:p>
    <w:p w:rsidR="005573A4" w:rsidRPr="00D5670D" w:rsidRDefault="005573A4" w:rsidP="005573A4">
      <w:pPr>
        <w:pStyle w:val="a7"/>
        <w:tabs>
          <w:tab w:val="left" w:pos="1020"/>
        </w:tabs>
        <w:spacing w:before="9"/>
        <w:rPr>
          <w:color w:val="000000"/>
          <w:sz w:val="14"/>
        </w:rPr>
      </w:pPr>
      <w:r w:rsidRPr="00D5670D">
        <w:rPr>
          <w:color w:val="000000"/>
          <w:sz w:val="14"/>
        </w:rPr>
        <w:tab/>
      </w:r>
    </w:p>
    <w:tbl>
      <w:tblPr>
        <w:tblW w:w="1020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90"/>
        <w:gridCol w:w="1429"/>
        <w:gridCol w:w="1690"/>
        <w:gridCol w:w="1694"/>
        <w:gridCol w:w="1690"/>
        <w:gridCol w:w="2014"/>
      </w:tblGrid>
      <w:tr w:rsidR="005573A4" w:rsidRPr="00D5670D" w:rsidTr="009D4F88">
        <w:trPr>
          <w:trHeight w:hRule="exact" w:val="967"/>
        </w:trPr>
        <w:tc>
          <w:tcPr>
            <w:tcW w:w="3119" w:type="dxa"/>
            <w:gridSpan w:val="2"/>
          </w:tcPr>
          <w:p w:rsidR="005573A4" w:rsidRPr="00D5670D" w:rsidRDefault="005573A4" w:rsidP="00414110">
            <w:pPr>
              <w:pStyle w:val="TableParagraph"/>
              <w:spacing w:before="84" w:line="242" w:lineRule="auto"/>
              <w:ind w:left="1065" w:hanging="884"/>
              <w:jc w:val="left"/>
              <w:rPr>
                <w:rFonts w:ascii="Times New Roman" w:hAnsi="Times New Roman" w:cs="Times New Roman"/>
                <w:color w:val="000000"/>
                <w:sz w:val="24"/>
                <w:szCs w:val="24"/>
                <w:lang w:val="ru-RU"/>
              </w:rPr>
            </w:pPr>
            <w:r w:rsidRPr="00D5670D">
              <w:rPr>
                <w:rFonts w:ascii="Times New Roman" w:hAnsi="Times New Roman" w:cs="Times New Roman"/>
                <w:color w:val="000000"/>
                <w:sz w:val="24"/>
                <w:szCs w:val="24"/>
                <w:lang w:val="ru-RU"/>
              </w:rPr>
              <w:t>Протяженность линий электропередач напря- жением до 1 кВ, км</w:t>
            </w:r>
          </w:p>
        </w:tc>
        <w:tc>
          <w:tcPr>
            <w:tcW w:w="3384" w:type="dxa"/>
            <w:gridSpan w:val="2"/>
          </w:tcPr>
          <w:p w:rsidR="005573A4" w:rsidRPr="00D5670D" w:rsidRDefault="005573A4" w:rsidP="00414110">
            <w:pPr>
              <w:pStyle w:val="TableParagraph"/>
              <w:spacing w:before="84" w:line="242" w:lineRule="auto"/>
              <w:ind w:left="1060" w:hanging="879"/>
              <w:jc w:val="left"/>
              <w:rPr>
                <w:rFonts w:ascii="Times New Roman" w:hAnsi="Times New Roman" w:cs="Times New Roman"/>
                <w:color w:val="000000"/>
                <w:sz w:val="24"/>
                <w:szCs w:val="24"/>
                <w:lang w:val="ru-RU"/>
              </w:rPr>
            </w:pPr>
            <w:r w:rsidRPr="00D5670D">
              <w:rPr>
                <w:rFonts w:ascii="Times New Roman" w:hAnsi="Times New Roman" w:cs="Times New Roman"/>
                <w:color w:val="000000"/>
                <w:sz w:val="24"/>
                <w:szCs w:val="24"/>
                <w:lang w:val="ru-RU"/>
              </w:rPr>
              <w:t>Протяженность линий электропередач напря- жением 6-10 кВ, км</w:t>
            </w:r>
          </w:p>
        </w:tc>
        <w:tc>
          <w:tcPr>
            <w:tcW w:w="1690" w:type="dxa"/>
            <w:vMerge w:val="restart"/>
          </w:tcPr>
          <w:p w:rsidR="005573A4" w:rsidRPr="00D5670D" w:rsidRDefault="005573A4" w:rsidP="00414110">
            <w:pPr>
              <w:pStyle w:val="TableParagraph"/>
              <w:spacing w:before="46"/>
              <w:ind w:left="124" w:right="122" w:hanging="2"/>
              <w:rPr>
                <w:rFonts w:ascii="Times New Roman" w:hAnsi="Times New Roman" w:cs="Times New Roman"/>
                <w:color w:val="000000"/>
                <w:sz w:val="24"/>
                <w:szCs w:val="24"/>
                <w:lang w:val="ru-RU"/>
              </w:rPr>
            </w:pPr>
            <w:r w:rsidRPr="00D5670D">
              <w:rPr>
                <w:rFonts w:ascii="Times New Roman" w:hAnsi="Times New Roman" w:cs="Times New Roman"/>
                <w:color w:val="000000"/>
                <w:sz w:val="24"/>
                <w:szCs w:val="24"/>
                <w:lang w:val="ru-RU"/>
              </w:rPr>
              <w:t>Количество транс- форматорных под- станций с вторичным напряжением до 1 кВ, шт</w:t>
            </w:r>
          </w:p>
        </w:tc>
        <w:tc>
          <w:tcPr>
            <w:tcW w:w="2014" w:type="dxa"/>
            <w:vMerge w:val="restart"/>
          </w:tcPr>
          <w:p w:rsidR="005573A4" w:rsidRPr="00D5670D" w:rsidRDefault="005573A4" w:rsidP="00414110">
            <w:pPr>
              <w:pStyle w:val="TableParagraph"/>
              <w:spacing w:before="46"/>
              <w:ind w:left="148" w:right="153" w:hanging="5"/>
              <w:rPr>
                <w:rFonts w:ascii="Times New Roman" w:hAnsi="Times New Roman" w:cs="Times New Roman"/>
                <w:color w:val="000000"/>
                <w:sz w:val="24"/>
                <w:szCs w:val="24"/>
                <w:lang w:val="ru-RU"/>
              </w:rPr>
            </w:pPr>
            <w:r w:rsidRPr="00D5670D">
              <w:rPr>
                <w:rFonts w:ascii="Times New Roman" w:hAnsi="Times New Roman" w:cs="Times New Roman"/>
                <w:color w:val="000000"/>
                <w:sz w:val="24"/>
                <w:szCs w:val="24"/>
                <w:lang w:val="ru-RU"/>
              </w:rPr>
              <w:t>Установленнаямощ- ность трансформа- торных подстанцийс вторичнымнапряже- нием до 1 кВ,кВА</w:t>
            </w:r>
          </w:p>
        </w:tc>
      </w:tr>
      <w:tr w:rsidR="005573A4" w:rsidRPr="00D5670D" w:rsidTr="009D4F88">
        <w:trPr>
          <w:trHeight w:hRule="exact" w:val="746"/>
        </w:trPr>
        <w:tc>
          <w:tcPr>
            <w:tcW w:w="1690" w:type="dxa"/>
          </w:tcPr>
          <w:p w:rsidR="005573A4" w:rsidRPr="00D5670D" w:rsidRDefault="005573A4" w:rsidP="00414110">
            <w:pPr>
              <w:pStyle w:val="TableParagraph"/>
              <w:spacing w:before="113"/>
              <w:ind w:left="226" w:right="225"/>
              <w:rPr>
                <w:rFonts w:ascii="Times New Roman" w:hAnsi="Times New Roman" w:cs="Times New Roman"/>
                <w:color w:val="000000"/>
                <w:sz w:val="24"/>
                <w:szCs w:val="24"/>
              </w:rPr>
            </w:pPr>
            <w:r w:rsidRPr="00D5670D">
              <w:rPr>
                <w:rFonts w:ascii="Times New Roman" w:hAnsi="Times New Roman" w:cs="Times New Roman"/>
                <w:color w:val="000000"/>
                <w:sz w:val="24"/>
                <w:szCs w:val="24"/>
              </w:rPr>
              <w:t>Воздушные линии</w:t>
            </w:r>
          </w:p>
        </w:tc>
        <w:tc>
          <w:tcPr>
            <w:tcW w:w="1429" w:type="dxa"/>
          </w:tcPr>
          <w:p w:rsidR="005573A4" w:rsidRPr="00D5670D" w:rsidRDefault="005573A4" w:rsidP="00414110">
            <w:pPr>
              <w:pStyle w:val="TableParagraph"/>
              <w:spacing w:before="113"/>
              <w:ind w:left="224" w:right="225"/>
              <w:rPr>
                <w:rFonts w:ascii="Times New Roman" w:hAnsi="Times New Roman" w:cs="Times New Roman"/>
                <w:color w:val="000000"/>
                <w:sz w:val="24"/>
                <w:szCs w:val="24"/>
              </w:rPr>
            </w:pPr>
            <w:r w:rsidRPr="00D5670D">
              <w:rPr>
                <w:rFonts w:ascii="Times New Roman" w:hAnsi="Times New Roman" w:cs="Times New Roman"/>
                <w:color w:val="000000"/>
                <w:sz w:val="24"/>
                <w:szCs w:val="24"/>
              </w:rPr>
              <w:t>Кабельные линии</w:t>
            </w:r>
          </w:p>
        </w:tc>
        <w:tc>
          <w:tcPr>
            <w:tcW w:w="1690" w:type="dxa"/>
          </w:tcPr>
          <w:p w:rsidR="005573A4" w:rsidRPr="00D5670D" w:rsidRDefault="005573A4" w:rsidP="00414110">
            <w:pPr>
              <w:pStyle w:val="TableParagraph"/>
              <w:spacing w:before="113"/>
              <w:ind w:left="226" w:right="225"/>
              <w:rPr>
                <w:rFonts w:ascii="Times New Roman" w:hAnsi="Times New Roman" w:cs="Times New Roman"/>
                <w:color w:val="000000"/>
                <w:sz w:val="24"/>
                <w:szCs w:val="24"/>
              </w:rPr>
            </w:pPr>
            <w:r w:rsidRPr="00D5670D">
              <w:rPr>
                <w:rFonts w:ascii="Times New Roman" w:hAnsi="Times New Roman" w:cs="Times New Roman"/>
                <w:color w:val="000000"/>
                <w:sz w:val="24"/>
                <w:szCs w:val="24"/>
              </w:rPr>
              <w:t>Воздушные линии</w:t>
            </w:r>
          </w:p>
        </w:tc>
        <w:tc>
          <w:tcPr>
            <w:tcW w:w="1694" w:type="dxa"/>
          </w:tcPr>
          <w:p w:rsidR="005573A4" w:rsidRPr="00D5670D" w:rsidRDefault="005573A4" w:rsidP="00414110">
            <w:pPr>
              <w:pStyle w:val="TableParagraph"/>
              <w:spacing w:before="113"/>
              <w:ind w:left="239" w:right="245"/>
              <w:rPr>
                <w:rFonts w:ascii="Times New Roman" w:hAnsi="Times New Roman" w:cs="Times New Roman"/>
                <w:color w:val="000000"/>
                <w:sz w:val="24"/>
                <w:szCs w:val="24"/>
              </w:rPr>
            </w:pPr>
            <w:r w:rsidRPr="00D5670D">
              <w:rPr>
                <w:rFonts w:ascii="Times New Roman" w:hAnsi="Times New Roman" w:cs="Times New Roman"/>
                <w:color w:val="000000"/>
                <w:sz w:val="24"/>
                <w:szCs w:val="24"/>
              </w:rPr>
              <w:t>Кабельные линии</w:t>
            </w:r>
          </w:p>
        </w:tc>
        <w:tc>
          <w:tcPr>
            <w:tcW w:w="1690" w:type="dxa"/>
            <w:vMerge/>
          </w:tcPr>
          <w:p w:rsidR="005573A4" w:rsidRPr="00D5670D" w:rsidRDefault="005573A4" w:rsidP="00414110">
            <w:pPr>
              <w:rPr>
                <w:color w:val="000000"/>
              </w:rPr>
            </w:pPr>
          </w:p>
        </w:tc>
        <w:tc>
          <w:tcPr>
            <w:tcW w:w="2014" w:type="dxa"/>
            <w:vMerge/>
          </w:tcPr>
          <w:p w:rsidR="005573A4" w:rsidRPr="00D5670D" w:rsidRDefault="005573A4" w:rsidP="00414110">
            <w:pPr>
              <w:rPr>
                <w:color w:val="000000"/>
              </w:rPr>
            </w:pPr>
          </w:p>
        </w:tc>
      </w:tr>
      <w:tr w:rsidR="005573A4" w:rsidRPr="00D5670D" w:rsidTr="009D4F88">
        <w:trPr>
          <w:trHeight w:hRule="exact" w:val="1084"/>
        </w:trPr>
        <w:tc>
          <w:tcPr>
            <w:tcW w:w="1690" w:type="dxa"/>
          </w:tcPr>
          <w:p w:rsidR="005573A4" w:rsidRPr="00D5670D" w:rsidRDefault="005573A4" w:rsidP="00414110">
            <w:pPr>
              <w:pStyle w:val="TableParagraph"/>
              <w:spacing w:before="65"/>
              <w:ind w:left="225" w:right="225"/>
              <w:rPr>
                <w:rFonts w:ascii="Times New Roman" w:hAnsi="Times New Roman" w:cs="Times New Roman"/>
                <w:color w:val="000000"/>
                <w:sz w:val="24"/>
                <w:szCs w:val="24"/>
              </w:rPr>
            </w:pPr>
            <w:r w:rsidRPr="00D5670D">
              <w:rPr>
                <w:rFonts w:ascii="Times New Roman" w:hAnsi="Times New Roman" w:cs="Times New Roman"/>
                <w:color w:val="000000"/>
                <w:sz w:val="24"/>
                <w:szCs w:val="24"/>
              </w:rPr>
              <w:t>21,264</w:t>
            </w:r>
          </w:p>
        </w:tc>
        <w:tc>
          <w:tcPr>
            <w:tcW w:w="1429" w:type="dxa"/>
          </w:tcPr>
          <w:p w:rsidR="005573A4" w:rsidRPr="00D5670D" w:rsidRDefault="005573A4" w:rsidP="00414110">
            <w:pPr>
              <w:pStyle w:val="TableParagraph"/>
              <w:spacing w:before="65"/>
              <w:ind w:left="225" w:right="225"/>
              <w:rPr>
                <w:rFonts w:ascii="Times New Roman" w:hAnsi="Times New Roman" w:cs="Times New Roman"/>
                <w:color w:val="000000"/>
                <w:sz w:val="24"/>
                <w:szCs w:val="24"/>
              </w:rPr>
            </w:pPr>
            <w:r w:rsidRPr="00D5670D">
              <w:rPr>
                <w:rFonts w:ascii="Times New Roman" w:hAnsi="Times New Roman" w:cs="Times New Roman"/>
                <w:color w:val="000000"/>
                <w:sz w:val="24"/>
                <w:szCs w:val="24"/>
              </w:rPr>
              <w:t>1,54</w:t>
            </w:r>
          </w:p>
        </w:tc>
        <w:tc>
          <w:tcPr>
            <w:tcW w:w="1690" w:type="dxa"/>
          </w:tcPr>
          <w:p w:rsidR="005573A4" w:rsidRPr="00D5670D" w:rsidRDefault="005573A4" w:rsidP="00414110">
            <w:pPr>
              <w:pStyle w:val="TableParagraph"/>
              <w:spacing w:before="65"/>
              <w:ind w:left="225" w:right="225"/>
              <w:rPr>
                <w:rFonts w:ascii="Times New Roman" w:hAnsi="Times New Roman" w:cs="Times New Roman"/>
                <w:color w:val="000000"/>
                <w:sz w:val="24"/>
                <w:szCs w:val="24"/>
              </w:rPr>
            </w:pPr>
            <w:r w:rsidRPr="00D5670D">
              <w:rPr>
                <w:rFonts w:ascii="Times New Roman" w:hAnsi="Times New Roman" w:cs="Times New Roman"/>
                <w:color w:val="000000"/>
                <w:sz w:val="24"/>
                <w:szCs w:val="24"/>
              </w:rPr>
              <w:t>5,087</w:t>
            </w:r>
          </w:p>
        </w:tc>
        <w:tc>
          <w:tcPr>
            <w:tcW w:w="1694" w:type="dxa"/>
          </w:tcPr>
          <w:p w:rsidR="005573A4" w:rsidRPr="00D5670D" w:rsidRDefault="005573A4" w:rsidP="00414110">
            <w:pPr>
              <w:pStyle w:val="TableParagraph"/>
              <w:spacing w:before="65"/>
              <w:ind w:left="239" w:right="241"/>
              <w:rPr>
                <w:rFonts w:ascii="Times New Roman" w:hAnsi="Times New Roman" w:cs="Times New Roman"/>
                <w:color w:val="000000"/>
                <w:sz w:val="24"/>
                <w:szCs w:val="24"/>
              </w:rPr>
            </w:pPr>
            <w:r w:rsidRPr="00D5670D">
              <w:rPr>
                <w:rFonts w:ascii="Times New Roman" w:hAnsi="Times New Roman" w:cs="Times New Roman"/>
                <w:color w:val="000000"/>
                <w:sz w:val="24"/>
                <w:szCs w:val="24"/>
              </w:rPr>
              <w:t>0,09</w:t>
            </w:r>
          </w:p>
        </w:tc>
        <w:tc>
          <w:tcPr>
            <w:tcW w:w="1690" w:type="dxa"/>
          </w:tcPr>
          <w:p w:rsidR="005573A4" w:rsidRPr="00D5670D" w:rsidRDefault="005573A4" w:rsidP="00414110">
            <w:pPr>
              <w:pStyle w:val="TableParagraph"/>
              <w:spacing w:before="65"/>
              <w:ind w:left="225" w:right="225"/>
              <w:rPr>
                <w:rFonts w:ascii="Times New Roman" w:hAnsi="Times New Roman" w:cs="Times New Roman"/>
                <w:color w:val="000000"/>
                <w:sz w:val="24"/>
                <w:szCs w:val="24"/>
              </w:rPr>
            </w:pPr>
            <w:r w:rsidRPr="00D5670D">
              <w:rPr>
                <w:rFonts w:ascii="Times New Roman" w:hAnsi="Times New Roman" w:cs="Times New Roman"/>
                <w:color w:val="000000"/>
                <w:sz w:val="24"/>
                <w:szCs w:val="24"/>
              </w:rPr>
              <w:t>20</w:t>
            </w:r>
          </w:p>
        </w:tc>
        <w:tc>
          <w:tcPr>
            <w:tcW w:w="2014" w:type="dxa"/>
          </w:tcPr>
          <w:p w:rsidR="005573A4" w:rsidRPr="00D5670D" w:rsidRDefault="005573A4" w:rsidP="00414110">
            <w:pPr>
              <w:pStyle w:val="TableParagraph"/>
              <w:spacing w:before="65"/>
              <w:ind w:left="660" w:right="662"/>
              <w:rPr>
                <w:rFonts w:ascii="Times New Roman" w:hAnsi="Times New Roman" w:cs="Times New Roman"/>
                <w:color w:val="000000"/>
                <w:sz w:val="24"/>
                <w:szCs w:val="24"/>
              </w:rPr>
            </w:pPr>
            <w:r w:rsidRPr="00D5670D">
              <w:rPr>
                <w:rFonts w:ascii="Times New Roman" w:hAnsi="Times New Roman" w:cs="Times New Roman"/>
                <w:color w:val="000000"/>
                <w:sz w:val="24"/>
                <w:szCs w:val="24"/>
              </w:rPr>
              <w:t>6893</w:t>
            </w:r>
          </w:p>
        </w:tc>
      </w:tr>
    </w:tbl>
    <w:p w:rsidR="00712356" w:rsidRPr="00D5670D" w:rsidRDefault="00A61D6A" w:rsidP="00EB1128">
      <w:pPr>
        <w:pStyle w:val="a7"/>
        <w:tabs>
          <w:tab w:val="num" w:pos="0"/>
        </w:tabs>
        <w:spacing w:before="1"/>
        <w:ind w:left="215" w:right="221" w:firstLine="709"/>
        <w:rPr>
          <w:color w:val="000000"/>
          <w:sz w:val="28"/>
          <w:szCs w:val="28"/>
        </w:rPr>
      </w:pPr>
      <w:r w:rsidRPr="00D5670D">
        <w:rPr>
          <w:color w:val="000000"/>
          <w:sz w:val="28"/>
          <w:szCs w:val="28"/>
        </w:rPr>
        <w:t>Информация по уличному освещению</w:t>
      </w:r>
      <w:r w:rsidR="00712356" w:rsidRPr="00D5670D">
        <w:rPr>
          <w:color w:val="000000"/>
          <w:sz w:val="28"/>
          <w:szCs w:val="28"/>
        </w:rPr>
        <w:t xml:space="preserve"> городского округа Пелым по состоянию на апрель 2017 года приведена в таблице </w:t>
      </w:r>
    </w:p>
    <w:p w:rsidR="00A61D6A" w:rsidRPr="00D5670D" w:rsidRDefault="00A61D6A" w:rsidP="00A61D6A">
      <w:pPr>
        <w:ind w:left="215" w:right="262"/>
        <w:rPr>
          <w:color w:val="000000"/>
        </w:rPr>
      </w:pPr>
      <w:r w:rsidRPr="00D5670D">
        <w:rPr>
          <w:color w:val="000000"/>
        </w:rPr>
        <w:t>Информация по уличному освещения ГО Пелым.</w:t>
      </w:r>
    </w:p>
    <w:p w:rsidR="00A61D6A" w:rsidRPr="00D5670D" w:rsidRDefault="00A61D6A" w:rsidP="00A61D6A">
      <w:pPr>
        <w:pStyle w:val="a7"/>
        <w:spacing w:before="9"/>
        <w:rPr>
          <w:b/>
          <w:color w:val="000000"/>
          <w:sz w:val="10"/>
        </w:rPr>
      </w:pPr>
    </w:p>
    <w:tbl>
      <w:tblPr>
        <w:tblW w:w="982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81"/>
        <w:gridCol w:w="992"/>
        <w:gridCol w:w="1134"/>
        <w:gridCol w:w="1134"/>
        <w:gridCol w:w="1134"/>
        <w:gridCol w:w="993"/>
        <w:gridCol w:w="1275"/>
        <w:gridCol w:w="993"/>
        <w:gridCol w:w="992"/>
      </w:tblGrid>
      <w:tr w:rsidR="00A61D6A" w:rsidRPr="00D5670D" w:rsidTr="00A61D6A">
        <w:trPr>
          <w:trHeight w:hRule="exact" w:val="235"/>
        </w:trPr>
        <w:tc>
          <w:tcPr>
            <w:tcW w:w="1181" w:type="dxa"/>
            <w:vMerge w:val="restart"/>
          </w:tcPr>
          <w:p w:rsidR="00A61D6A" w:rsidRPr="00D5670D" w:rsidRDefault="00A61D6A" w:rsidP="00A61D6A">
            <w:pPr>
              <w:pStyle w:val="TableParagraph"/>
              <w:spacing w:before="125"/>
              <w:ind w:left="105" w:right="62" w:firstLine="139"/>
              <w:rPr>
                <w:rFonts w:ascii="Times New Roman" w:hAnsi="Times New Roman" w:cs="Times New Roman"/>
                <w:color w:val="000000"/>
                <w:sz w:val="24"/>
                <w:szCs w:val="24"/>
              </w:rPr>
            </w:pPr>
            <w:r w:rsidRPr="00D5670D">
              <w:rPr>
                <w:rFonts w:ascii="Times New Roman" w:hAnsi="Times New Roman" w:cs="Times New Roman"/>
                <w:color w:val="000000"/>
                <w:sz w:val="24"/>
                <w:szCs w:val="24"/>
              </w:rPr>
              <w:t>Наименование населённого пунк- та</w:t>
            </w:r>
          </w:p>
        </w:tc>
        <w:tc>
          <w:tcPr>
            <w:tcW w:w="8647" w:type="dxa"/>
            <w:gridSpan w:val="8"/>
          </w:tcPr>
          <w:p w:rsidR="00A61D6A" w:rsidRPr="00D5670D" w:rsidRDefault="00A61D6A" w:rsidP="00A61D6A">
            <w:pPr>
              <w:pStyle w:val="TableParagraph"/>
              <w:spacing w:before="4"/>
              <w:ind w:left="3404" w:right="3388"/>
              <w:rPr>
                <w:rFonts w:ascii="Times New Roman" w:hAnsi="Times New Roman" w:cs="Times New Roman"/>
                <w:color w:val="000000"/>
                <w:sz w:val="24"/>
                <w:szCs w:val="24"/>
              </w:rPr>
            </w:pPr>
            <w:r w:rsidRPr="00D5670D">
              <w:rPr>
                <w:rFonts w:ascii="Times New Roman" w:hAnsi="Times New Roman" w:cs="Times New Roman"/>
                <w:color w:val="000000"/>
                <w:sz w:val="24"/>
                <w:szCs w:val="24"/>
              </w:rPr>
              <w:t>Уличное освещение</w:t>
            </w:r>
          </w:p>
        </w:tc>
      </w:tr>
      <w:tr w:rsidR="00A61D6A" w:rsidRPr="00D5670D" w:rsidTr="00A61D6A">
        <w:trPr>
          <w:trHeight w:hRule="exact" w:val="341"/>
        </w:trPr>
        <w:tc>
          <w:tcPr>
            <w:tcW w:w="1181" w:type="dxa"/>
            <w:vMerge/>
          </w:tcPr>
          <w:p w:rsidR="00A61D6A" w:rsidRPr="00D5670D" w:rsidRDefault="00A61D6A" w:rsidP="00A61D6A">
            <w:pPr>
              <w:jc w:val="center"/>
              <w:rPr>
                <w:color w:val="000000"/>
              </w:rPr>
            </w:pPr>
          </w:p>
        </w:tc>
        <w:tc>
          <w:tcPr>
            <w:tcW w:w="2126" w:type="dxa"/>
            <w:gridSpan w:val="2"/>
          </w:tcPr>
          <w:p w:rsidR="00A61D6A" w:rsidRPr="00D5670D" w:rsidRDefault="00A61D6A" w:rsidP="00A61D6A">
            <w:pPr>
              <w:pStyle w:val="TableParagraph"/>
              <w:spacing w:before="84"/>
              <w:ind w:left="359"/>
              <w:rPr>
                <w:rFonts w:ascii="Times New Roman" w:hAnsi="Times New Roman" w:cs="Times New Roman"/>
                <w:color w:val="000000"/>
                <w:sz w:val="24"/>
                <w:szCs w:val="24"/>
              </w:rPr>
            </w:pPr>
            <w:r w:rsidRPr="00D5670D">
              <w:rPr>
                <w:rFonts w:ascii="Times New Roman" w:hAnsi="Times New Roman" w:cs="Times New Roman"/>
                <w:color w:val="000000"/>
                <w:sz w:val="24"/>
                <w:szCs w:val="24"/>
              </w:rPr>
              <w:t>С лампами типа ДНаТ</w:t>
            </w:r>
          </w:p>
        </w:tc>
        <w:tc>
          <w:tcPr>
            <w:tcW w:w="2268" w:type="dxa"/>
            <w:gridSpan w:val="2"/>
          </w:tcPr>
          <w:p w:rsidR="00A61D6A" w:rsidRPr="00D5670D" w:rsidRDefault="00A61D6A" w:rsidP="00A61D6A">
            <w:pPr>
              <w:pStyle w:val="TableParagraph"/>
              <w:spacing w:before="84"/>
              <w:ind w:left="129"/>
              <w:rPr>
                <w:rFonts w:ascii="Times New Roman" w:hAnsi="Times New Roman" w:cs="Times New Roman"/>
                <w:color w:val="000000"/>
                <w:sz w:val="24"/>
                <w:szCs w:val="24"/>
              </w:rPr>
            </w:pPr>
            <w:r w:rsidRPr="00D5670D">
              <w:rPr>
                <w:rFonts w:ascii="Times New Roman" w:hAnsi="Times New Roman" w:cs="Times New Roman"/>
                <w:color w:val="000000"/>
                <w:sz w:val="24"/>
                <w:szCs w:val="24"/>
              </w:rPr>
              <w:t>Со светодиодными лампами</w:t>
            </w:r>
          </w:p>
        </w:tc>
        <w:tc>
          <w:tcPr>
            <w:tcW w:w="2268" w:type="dxa"/>
            <w:gridSpan w:val="2"/>
          </w:tcPr>
          <w:p w:rsidR="00A61D6A" w:rsidRPr="00D5670D" w:rsidRDefault="00A61D6A" w:rsidP="00A61D6A">
            <w:pPr>
              <w:pStyle w:val="TableParagraph"/>
              <w:spacing w:before="84"/>
              <w:ind w:left="417"/>
              <w:rPr>
                <w:rFonts w:ascii="Times New Roman" w:hAnsi="Times New Roman" w:cs="Times New Roman"/>
                <w:color w:val="000000"/>
                <w:sz w:val="24"/>
                <w:szCs w:val="24"/>
              </w:rPr>
            </w:pPr>
            <w:r w:rsidRPr="00D5670D">
              <w:rPr>
                <w:rFonts w:ascii="Times New Roman" w:hAnsi="Times New Roman" w:cs="Times New Roman"/>
                <w:color w:val="000000"/>
                <w:sz w:val="24"/>
                <w:szCs w:val="24"/>
              </w:rPr>
              <w:t>С лампами типа ДРЛ</w:t>
            </w:r>
          </w:p>
        </w:tc>
        <w:tc>
          <w:tcPr>
            <w:tcW w:w="1985" w:type="dxa"/>
            <w:gridSpan w:val="2"/>
          </w:tcPr>
          <w:p w:rsidR="00A61D6A" w:rsidRPr="00D5670D" w:rsidRDefault="00A61D6A" w:rsidP="00A61D6A">
            <w:pPr>
              <w:pStyle w:val="TableParagraph"/>
              <w:spacing w:before="84"/>
              <w:ind w:left="249"/>
              <w:rPr>
                <w:rFonts w:ascii="Times New Roman" w:hAnsi="Times New Roman" w:cs="Times New Roman"/>
                <w:color w:val="000000"/>
                <w:sz w:val="24"/>
                <w:szCs w:val="24"/>
              </w:rPr>
            </w:pPr>
            <w:r w:rsidRPr="00D5670D">
              <w:rPr>
                <w:rFonts w:ascii="Times New Roman" w:hAnsi="Times New Roman" w:cs="Times New Roman"/>
                <w:color w:val="000000"/>
                <w:sz w:val="24"/>
                <w:szCs w:val="24"/>
              </w:rPr>
              <w:t>С лампами накаливания</w:t>
            </w:r>
          </w:p>
        </w:tc>
      </w:tr>
      <w:tr w:rsidR="00A61D6A" w:rsidRPr="00D5670D" w:rsidTr="00A61D6A">
        <w:trPr>
          <w:trHeight w:hRule="exact" w:val="873"/>
        </w:trPr>
        <w:tc>
          <w:tcPr>
            <w:tcW w:w="1181" w:type="dxa"/>
            <w:vMerge/>
          </w:tcPr>
          <w:p w:rsidR="00A61D6A" w:rsidRPr="00D5670D" w:rsidRDefault="00A61D6A" w:rsidP="00A61D6A">
            <w:pPr>
              <w:jc w:val="center"/>
              <w:rPr>
                <w:color w:val="000000"/>
              </w:rPr>
            </w:pPr>
          </w:p>
        </w:tc>
        <w:tc>
          <w:tcPr>
            <w:tcW w:w="992" w:type="dxa"/>
          </w:tcPr>
          <w:p w:rsidR="00A61D6A" w:rsidRPr="00D5670D" w:rsidRDefault="00A61D6A" w:rsidP="00A61D6A">
            <w:pPr>
              <w:pStyle w:val="TableParagraph"/>
              <w:ind w:left="84" w:right="133"/>
              <w:rPr>
                <w:rFonts w:ascii="Times New Roman" w:hAnsi="Times New Roman" w:cs="Times New Roman"/>
                <w:color w:val="000000"/>
                <w:sz w:val="24"/>
                <w:szCs w:val="24"/>
              </w:rPr>
            </w:pPr>
            <w:r w:rsidRPr="00D5670D">
              <w:rPr>
                <w:rFonts w:ascii="Times New Roman" w:hAnsi="Times New Roman" w:cs="Times New Roman"/>
                <w:color w:val="000000"/>
                <w:sz w:val="24"/>
                <w:szCs w:val="24"/>
              </w:rPr>
              <w:t>кол-во, шт</w:t>
            </w:r>
          </w:p>
        </w:tc>
        <w:tc>
          <w:tcPr>
            <w:tcW w:w="1134" w:type="dxa"/>
          </w:tcPr>
          <w:p w:rsidR="00A61D6A" w:rsidRPr="00D5670D" w:rsidRDefault="00A61D6A" w:rsidP="00A61D6A">
            <w:pPr>
              <w:pStyle w:val="TableParagraph"/>
              <w:spacing w:before="84" w:line="158" w:lineRule="exact"/>
              <w:ind w:left="105" w:right="216"/>
              <w:rPr>
                <w:rFonts w:ascii="Times New Roman" w:hAnsi="Times New Roman" w:cs="Times New Roman"/>
                <w:color w:val="000000"/>
                <w:sz w:val="24"/>
                <w:szCs w:val="24"/>
              </w:rPr>
            </w:pPr>
            <w:r w:rsidRPr="00D5670D">
              <w:rPr>
                <w:rFonts w:ascii="Times New Roman" w:hAnsi="Times New Roman" w:cs="Times New Roman"/>
                <w:color w:val="000000"/>
                <w:sz w:val="24"/>
                <w:szCs w:val="24"/>
              </w:rPr>
              <w:t>суммарная мощность, Вт</w:t>
            </w:r>
          </w:p>
        </w:tc>
        <w:tc>
          <w:tcPr>
            <w:tcW w:w="1134" w:type="dxa"/>
          </w:tcPr>
          <w:p w:rsidR="00A61D6A" w:rsidRPr="00D5670D" w:rsidRDefault="00A61D6A" w:rsidP="00A61D6A">
            <w:pPr>
              <w:pStyle w:val="TableParagraph"/>
              <w:ind w:left="84" w:right="137"/>
              <w:rPr>
                <w:rFonts w:ascii="Times New Roman" w:hAnsi="Times New Roman" w:cs="Times New Roman"/>
                <w:color w:val="000000"/>
                <w:sz w:val="24"/>
                <w:szCs w:val="24"/>
              </w:rPr>
            </w:pPr>
            <w:r w:rsidRPr="00D5670D">
              <w:rPr>
                <w:rFonts w:ascii="Times New Roman" w:hAnsi="Times New Roman" w:cs="Times New Roman"/>
                <w:color w:val="000000"/>
                <w:sz w:val="24"/>
                <w:szCs w:val="24"/>
              </w:rPr>
              <w:t>кол-во, шт</w:t>
            </w:r>
          </w:p>
        </w:tc>
        <w:tc>
          <w:tcPr>
            <w:tcW w:w="1134" w:type="dxa"/>
          </w:tcPr>
          <w:p w:rsidR="00A61D6A" w:rsidRPr="00D5670D" w:rsidRDefault="00A61D6A" w:rsidP="00A61D6A">
            <w:pPr>
              <w:pStyle w:val="TableParagraph"/>
              <w:spacing w:before="84" w:line="158" w:lineRule="exact"/>
              <w:ind w:left="105" w:right="173"/>
              <w:rPr>
                <w:rFonts w:ascii="Times New Roman" w:hAnsi="Times New Roman" w:cs="Times New Roman"/>
                <w:color w:val="000000"/>
                <w:sz w:val="24"/>
                <w:szCs w:val="24"/>
              </w:rPr>
            </w:pPr>
            <w:r w:rsidRPr="00D5670D">
              <w:rPr>
                <w:rFonts w:ascii="Times New Roman" w:hAnsi="Times New Roman" w:cs="Times New Roman"/>
                <w:color w:val="000000"/>
                <w:sz w:val="24"/>
                <w:szCs w:val="24"/>
              </w:rPr>
              <w:t xml:space="preserve">суммарная мощность, </w:t>
            </w:r>
            <w:r w:rsidRPr="00D5670D">
              <w:rPr>
                <w:rFonts w:ascii="Times New Roman" w:hAnsi="Times New Roman" w:cs="Times New Roman"/>
                <w:color w:val="000000"/>
                <w:sz w:val="24"/>
                <w:szCs w:val="24"/>
                <w:lang w:val="ru-RU"/>
              </w:rPr>
              <w:t>к</w:t>
            </w:r>
            <w:r w:rsidRPr="00D5670D">
              <w:rPr>
                <w:rFonts w:ascii="Times New Roman" w:hAnsi="Times New Roman" w:cs="Times New Roman"/>
                <w:color w:val="000000"/>
                <w:sz w:val="24"/>
                <w:szCs w:val="24"/>
              </w:rPr>
              <w:t>Вт</w:t>
            </w:r>
          </w:p>
        </w:tc>
        <w:tc>
          <w:tcPr>
            <w:tcW w:w="993" w:type="dxa"/>
          </w:tcPr>
          <w:p w:rsidR="00A61D6A" w:rsidRPr="00D5670D" w:rsidRDefault="00A61D6A" w:rsidP="00A61D6A">
            <w:pPr>
              <w:pStyle w:val="TableParagraph"/>
              <w:ind w:left="84" w:right="137"/>
              <w:rPr>
                <w:rFonts w:ascii="Times New Roman" w:hAnsi="Times New Roman" w:cs="Times New Roman"/>
                <w:color w:val="000000"/>
                <w:sz w:val="24"/>
                <w:szCs w:val="24"/>
              </w:rPr>
            </w:pPr>
            <w:r w:rsidRPr="00D5670D">
              <w:rPr>
                <w:rFonts w:ascii="Times New Roman" w:hAnsi="Times New Roman" w:cs="Times New Roman"/>
                <w:color w:val="000000"/>
                <w:sz w:val="24"/>
                <w:szCs w:val="24"/>
              </w:rPr>
              <w:t>кол-во, шт</w:t>
            </w:r>
          </w:p>
        </w:tc>
        <w:tc>
          <w:tcPr>
            <w:tcW w:w="1275" w:type="dxa"/>
          </w:tcPr>
          <w:p w:rsidR="00A61D6A" w:rsidRPr="00D5670D" w:rsidRDefault="00A61D6A" w:rsidP="00A61D6A">
            <w:pPr>
              <w:pStyle w:val="TableParagraph"/>
              <w:spacing w:before="84" w:line="158" w:lineRule="exact"/>
              <w:ind w:left="105"/>
              <w:rPr>
                <w:rFonts w:ascii="Times New Roman" w:hAnsi="Times New Roman" w:cs="Times New Roman"/>
                <w:color w:val="000000"/>
                <w:sz w:val="24"/>
                <w:szCs w:val="24"/>
              </w:rPr>
            </w:pPr>
            <w:r w:rsidRPr="00D5670D">
              <w:rPr>
                <w:rFonts w:ascii="Times New Roman" w:hAnsi="Times New Roman" w:cs="Times New Roman"/>
                <w:color w:val="000000"/>
                <w:sz w:val="24"/>
                <w:szCs w:val="24"/>
              </w:rPr>
              <w:t xml:space="preserve">суммарная мощность, </w:t>
            </w:r>
            <w:r w:rsidRPr="00D5670D">
              <w:rPr>
                <w:rFonts w:ascii="Times New Roman" w:hAnsi="Times New Roman" w:cs="Times New Roman"/>
                <w:color w:val="000000"/>
                <w:sz w:val="24"/>
                <w:szCs w:val="24"/>
                <w:lang w:val="ru-RU"/>
              </w:rPr>
              <w:t>к</w:t>
            </w:r>
            <w:r w:rsidRPr="00D5670D">
              <w:rPr>
                <w:rFonts w:ascii="Times New Roman" w:hAnsi="Times New Roman" w:cs="Times New Roman"/>
                <w:color w:val="000000"/>
                <w:sz w:val="24"/>
                <w:szCs w:val="24"/>
              </w:rPr>
              <w:t>Вт</w:t>
            </w:r>
          </w:p>
        </w:tc>
        <w:tc>
          <w:tcPr>
            <w:tcW w:w="993" w:type="dxa"/>
          </w:tcPr>
          <w:p w:rsidR="00A61D6A" w:rsidRPr="00D5670D" w:rsidRDefault="00A61D6A" w:rsidP="00A61D6A">
            <w:pPr>
              <w:pStyle w:val="TableParagraph"/>
              <w:ind w:left="84" w:right="133"/>
              <w:rPr>
                <w:rFonts w:ascii="Times New Roman" w:hAnsi="Times New Roman" w:cs="Times New Roman"/>
                <w:color w:val="000000"/>
                <w:sz w:val="24"/>
                <w:szCs w:val="24"/>
              </w:rPr>
            </w:pPr>
            <w:r w:rsidRPr="00D5670D">
              <w:rPr>
                <w:rFonts w:ascii="Times New Roman" w:hAnsi="Times New Roman" w:cs="Times New Roman"/>
                <w:color w:val="000000"/>
                <w:sz w:val="24"/>
                <w:szCs w:val="24"/>
              </w:rPr>
              <w:t>кол-во, шт</w:t>
            </w:r>
          </w:p>
        </w:tc>
        <w:tc>
          <w:tcPr>
            <w:tcW w:w="992" w:type="dxa"/>
          </w:tcPr>
          <w:p w:rsidR="00A61D6A" w:rsidRPr="00D5670D" w:rsidRDefault="00A61D6A" w:rsidP="00A61D6A">
            <w:pPr>
              <w:pStyle w:val="TableParagraph"/>
              <w:spacing w:before="84" w:line="158" w:lineRule="exact"/>
              <w:ind w:left="105" w:right="140"/>
              <w:rPr>
                <w:rFonts w:ascii="Times New Roman" w:hAnsi="Times New Roman" w:cs="Times New Roman"/>
                <w:color w:val="000000"/>
                <w:sz w:val="24"/>
                <w:szCs w:val="24"/>
              </w:rPr>
            </w:pPr>
            <w:r w:rsidRPr="00D5670D">
              <w:rPr>
                <w:rFonts w:ascii="Times New Roman" w:hAnsi="Times New Roman" w:cs="Times New Roman"/>
                <w:color w:val="000000"/>
                <w:sz w:val="24"/>
                <w:szCs w:val="24"/>
              </w:rPr>
              <w:t>суммарная мощность, Вт</w:t>
            </w:r>
          </w:p>
        </w:tc>
      </w:tr>
      <w:tr w:rsidR="00A61D6A" w:rsidRPr="00D5670D" w:rsidTr="00A61D6A">
        <w:trPr>
          <w:trHeight w:hRule="exact" w:val="341"/>
        </w:trPr>
        <w:tc>
          <w:tcPr>
            <w:tcW w:w="1181" w:type="dxa"/>
          </w:tcPr>
          <w:p w:rsidR="00A61D6A" w:rsidRPr="00D5670D" w:rsidRDefault="00A61D6A" w:rsidP="00A61D6A">
            <w:pPr>
              <w:pStyle w:val="TableParagraph"/>
              <w:spacing w:before="84"/>
              <w:ind w:left="244" w:right="62"/>
              <w:jc w:val="left"/>
              <w:rPr>
                <w:rFonts w:ascii="Times New Roman" w:hAnsi="Times New Roman" w:cs="Times New Roman"/>
                <w:color w:val="000000"/>
                <w:sz w:val="24"/>
                <w:szCs w:val="24"/>
              </w:rPr>
            </w:pPr>
            <w:r w:rsidRPr="00D5670D">
              <w:rPr>
                <w:rFonts w:ascii="Times New Roman" w:hAnsi="Times New Roman" w:cs="Times New Roman"/>
                <w:color w:val="000000"/>
                <w:sz w:val="24"/>
                <w:szCs w:val="24"/>
              </w:rPr>
              <w:t>п. Пелым</w:t>
            </w:r>
          </w:p>
        </w:tc>
        <w:tc>
          <w:tcPr>
            <w:tcW w:w="992" w:type="dxa"/>
          </w:tcPr>
          <w:p w:rsidR="00A61D6A" w:rsidRPr="00D5670D" w:rsidRDefault="00A61D6A" w:rsidP="00A61D6A">
            <w:pPr>
              <w:pStyle w:val="TableParagraph"/>
              <w:spacing w:before="84"/>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0</w:t>
            </w:r>
          </w:p>
        </w:tc>
        <w:tc>
          <w:tcPr>
            <w:tcW w:w="1134" w:type="dxa"/>
          </w:tcPr>
          <w:p w:rsidR="00A61D6A" w:rsidRPr="00D5670D" w:rsidRDefault="00A61D6A" w:rsidP="00A61D6A">
            <w:pPr>
              <w:pStyle w:val="TableParagraph"/>
              <w:spacing w:before="84"/>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0</w:t>
            </w:r>
          </w:p>
        </w:tc>
        <w:tc>
          <w:tcPr>
            <w:tcW w:w="1134" w:type="dxa"/>
          </w:tcPr>
          <w:p w:rsidR="00A61D6A" w:rsidRPr="00D5670D" w:rsidRDefault="00A61D6A" w:rsidP="00A61D6A">
            <w:pPr>
              <w:pStyle w:val="TableParagraph"/>
              <w:spacing w:before="84"/>
              <w:ind w:left="84" w:right="86"/>
              <w:rPr>
                <w:rFonts w:ascii="Times New Roman" w:hAnsi="Times New Roman" w:cs="Times New Roman"/>
                <w:color w:val="000000"/>
                <w:sz w:val="24"/>
                <w:szCs w:val="24"/>
                <w:lang w:val="ru-RU"/>
              </w:rPr>
            </w:pPr>
            <w:r w:rsidRPr="00D5670D">
              <w:rPr>
                <w:rFonts w:ascii="Times New Roman" w:hAnsi="Times New Roman" w:cs="Times New Roman"/>
                <w:color w:val="000000"/>
                <w:sz w:val="24"/>
                <w:szCs w:val="24"/>
                <w:lang w:val="ru-RU"/>
              </w:rPr>
              <w:t>72</w:t>
            </w:r>
          </w:p>
        </w:tc>
        <w:tc>
          <w:tcPr>
            <w:tcW w:w="1134" w:type="dxa"/>
          </w:tcPr>
          <w:p w:rsidR="00A61D6A" w:rsidRPr="00D5670D" w:rsidRDefault="00A61D6A" w:rsidP="00A61D6A">
            <w:pPr>
              <w:pStyle w:val="TableParagraph"/>
              <w:spacing w:before="84"/>
              <w:ind w:left="439" w:right="434"/>
              <w:rPr>
                <w:rFonts w:ascii="Times New Roman" w:hAnsi="Times New Roman" w:cs="Times New Roman"/>
                <w:color w:val="000000"/>
                <w:sz w:val="24"/>
                <w:szCs w:val="24"/>
                <w:lang w:val="ru-RU"/>
              </w:rPr>
            </w:pPr>
            <w:r w:rsidRPr="00D5670D">
              <w:rPr>
                <w:rFonts w:ascii="Times New Roman" w:hAnsi="Times New Roman" w:cs="Times New Roman"/>
                <w:color w:val="000000"/>
                <w:sz w:val="24"/>
                <w:szCs w:val="24"/>
                <w:lang w:val="ru-RU"/>
              </w:rPr>
              <w:t>7,2</w:t>
            </w:r>
          </w:p>
        </w:tc>
        <w:tc>
          <w:tcPr>
            <w:tcW w:w="993" w:type="dxa"/>
          </w:tcPr>
          <w:p w:rsidR="00A61D6A" w:rsidRPr="00D5670D" w:rsidRDefault="00A61D6A" w:rsidP="00A61D6A">
            <w:pPr>
              <w:pStyle w:val="TableParagraph"/>
              <w:spacing w:before="84"/>
              <w:ind w:left="84" w:right="86"/>
              <w:rPr>
                <w:rFonts w:ascii="Times New Roman" w:hAnsi="Times New Roman" w:cs="Times New Roman"/>
                <w:color w:val="000000"/>
                <w:sz w:val="24"/>
                <w:szCs w:val="24"/>
                <w:lang w:val="ru-RU"/>
              </w:rPr>
            </w:pPr>
            <w:r w:rsidRPr="00D5670D">
              <w:rPr>
                <w:rFonts w:ascii="Times New Roman" w:hAnsi="Times New Roman" w:cs="Times New Roman"/>
                <w:color w:val="000000"/>
                <w:sz w:val="24"/>
                <w:szCs w:val="24"/>
                <w:lang w:val="ru-RU"/>
              </w:rPr>
              <w:t>10</w:t>
            </w:r>
          </w:p>
        </w:tc>
        <w:tc>
          <w:tcPr>
            <w:tcW w:w="1275" w:type="dxa"/>
          </w:tcPr>
          <w:p w:rsidR="00A61D6A" w:rsidRPr="00D5670D" w:rsidRDefault="00A61D6A" w:rsidP="00A61D6A">
            <w:pPr>
              <w:pStyle w:val="TableParagraph"/>
              <w:spacing w:before="84"/>
              <w:ind w:left="537"/>
              <w:jc w:val="left"/>
              <w:rPr>
                <w:rFonts w:ascii="Times New Roman" w:hAnsi="Times New Roman" w:cs="Times New Roman"/>
                <w:color w:val="000000"/>
                <w:sz w:val="24"/>
                <w:szCs w:val="24"/>
                <w:lang w:val="ru-RU"/>
              </w:rPr>
            </w:pPr>
            <w:r w:rsidRPr="00D5670D">
              <w:rPr>
                <w:rFonts w:ascii="Times New Roman" w:hAnsi="Times New Roman" w:cs="Times New Roman"/>
                <w:color w:val="000000"/>
                <w:sz w:val="24"/>
                <w:szCs w:val="24"/>
                <w:lang w:val="ru-RU"/>
              </w:rPr>
              <w:t>2,5</w:t>
            </w:r>
          </w:p>
        </w:tc>
        <w:tc>
          <w:tcPr>
            <w:tcW w:w="993" w:type="dxa"/>
          </w:tcPr>
          <w:p w:rsidR="00A61D6A" w:rsidRPr="00D5670D" w:rsidRDefault="00A61D6A" w:rsidP="00A61D6A">
            <w:pPr>
              <w:pStyle w:val="TableParagraph"/>
              <w:spacing w:before="84"/>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0</w:t>
            </w:r>
          </w:p>
        </w:tc>
        <w:tc>
          <w:tcPr>
            <w:tcW w:w="992" w:type="dxa"/>
          </w:tcPr>
          <w:p w:rsidR="00A61D6A" w:rsidRPr="00D5670D" w:rsidRDefault="00A61D6A" w:rsidP="00A61D6A">
            <w:pPr>
              <w:pStyle w:val="TableParagraph"/>
              <w:spacing w:before="84"/>
              <w:ind w:left="537"/>
              <w:jc w:val="left"/>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0</w:t>
            </w:r>
          </w:p>
        </w:tc>
      </w:tr>
      <w:tr w:rsidR="00A61D6A" w:rsidRPr="00D5670D" w:rsidTr="00A61D6A">
        <w:trPr>
          <w:trHeight w:hRule="exact" w:val="341"/>
        </w:trPr>
        <w:tc>
          <w:tcPr>
            <w:tcW w:w="1181" w:type="dxa"/>
          </w:tcPr>
          <w:p w:rsidR="00A61D6A" w:rsidRPr="00D5670D" w:rsidRDefault="00A61D6A" w:rsidP="00A61D6A">
            <w:pPr>
              <w:pStyle w:val="TableParagraph"/>
              <w:spacing w:before="84"/>
              <w:ind w:left="244" w:right="62"/>
              <w:jc w:val="left"/>
              <w:rPr>
                <w:rFonts w:ascii="Times New Roman" w:hAnsi="Times New Roman" w:cs="Times New Roman"/>
                <w:color w:val="000000"/>
                <w:sz w:val="24"/>
                <w:szCs w:val="24"/>
              </w:rPr>
            </w:pPr>
            <w:r w:rsidRPr="00D5670D">
              <w:rPr>
                <w:rFonts w:ascii="Times New Roman" w:hAnsi="Times New Roman" w:cs="Times New Roman"/>
                <w:color w:val="000000"/>
                <w:sz w:val="24"/>
                <w:szCs w:val="24"/>
              </w:rPr>
              <w:lastRenderedPageBreak/>
              <w:t>п. Атымья</w:t>
            </w:r>
          </w:p>
        </w:tc>
        <w:tc>
          <w:tcPr>
            <w:tcW w:w="992" w:type="dxa"/>
          </w:tcPr>
          <w:p w:rsidR="00A61D6A" w:rsidRPr="00D5670D" w:rsidRDefault="00A61D6A" w:rsidP="00A61D6A">
            <w:pPr>
              <w:pStyle w:val="TableParagraph"/>
              <w:spacing w:before="84"/>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0</w:t>
            </w:r>
          </w:p>
        </w:tc>
        <w:tc>
          <w:tcPr>
            <w:tcW w:w="1134" w:type="dxa"/>
          </w:tcPr>
          <w:p w:rsidR="00A61D6A" w:rsidRPr="00D5670D" w:rsidRDefault="00A61D6A" w:rsidP="00A61D6A">
            <w:pPr>
              <w:pStyle w:val="TableParagraph"/>
              <w:spacing w:before="84"/>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0</w:t>
            </w:r>
          </w:p>
        </w:tc>
        <w:tc>
          <w:tcPr>
            <w:tcW w:w="1134" w:type="dxa"/>
          </w:tcPr>
          <w:p w:rsidR="00A61D6A" w:rsidRPr="00D5670D" w:rsidRDefault="00A61D6A" w:rsidP="00A61D6A">
            <w:pPr>
              <w:pStyle w:val="TableParagraph"/>
              <w:spacing w:before="84"/>
              <w:ind w:left="84" w:right="86"/>
              <w:rPr>
                <w:rFonts w:ascii="Times New Roman" w:hAnsi="Times New Roman" w:cs="Times New Roman"/>
                <w:color w:val="000000"/>
                <w:sz w:val="24"/>
                <w:szCs w:val="24"/>
              </w:rPr>
            </w:pPr>
            <w:r w:rsidRPr="00D5670D">
              <w:rPr>
                <w:rFonts w:ascii="Times New Roman" w:hAnsi="Times New Roman" w:cs="Times New Roman"/>
                <w:color w:val="000000"/>
                <w:sz w:val="24"/>
                <w:szCs w:val="24"/>
              </w:rPr>
              <w:t>49</w:t>
            </w:r>
          </w:p>
        </w:tc>
        <w:tc>
          <w:tcPr>
            <w:tcW w:w="1134" w:type="dxa"/>
          </w:tcPr>
          <w:p w:rsidR="00A61D6A" w:rsidRPr="00D5670D" w:rsidRDefault="00A61D6A" w:rsidP="00A61D6A">
            <w:pPr>
              <w:pStyle w:val="TableParagraph"/>
              <w:spacing w:before="84"/>
              <w:ind w:left="439" w:right="434"/>
              <w:rPr>
                <w:rFonts w:ascii="Times New Roman" w:hAnsi="Times New Roman" w:cs="Times New Roman"/>
                <w:color w:val="000000"/>
                <w:sz w:val="24"/>
                <w:szCs w:val="24"/>
              </w:rPr>
            </w:pPr>
            <w:r w:rsidRPr="00D5670D">
              <w:rPr>
                <w:rFonts w:ascii="Times New Roman" w:hAnsi="Times New Roman" w:cs="Times New Roman"/>
                <w:color w:val="000000"/>
                <w:sz w:val="24"/>
                <w:szCs w:val="24"/>
              </w:rPr>
              <w:t>4,9</w:t>
            </w:r>
          </w:p>
        </w:tc>
        <w:tc>
          <w:tcPr>
            <w:tcW w:w="993" w:type="dxa"/>
          </w:tcPr>
          <w:p w:rsidR="00A61D6A" w:rsidRPr="00D5670D" w:rsidRDefault="00A61D6A" w:rsidP="00A61D6A">
            <w:pPr>
              <w:pStyle w:val="TableParagraph"/>
              <w:spacing w:before="84"/>
              <w:ind w:right="2"/>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0</w:t>
            </w:r>
          </w:p>
        </w:tc>
        <w:tc>
          <w:tcPr>
            <w:tcW w:w="1275" w:type="dxa"/>
          </w:tcPr>
          <w:p w:rsidR="00A61D6A" w:rsidRPr="00D5670D" w:rsidRDefault="00A61D6A" w:rsidP="00A61D6A">
            <w:pPr>
              <w:pStyle w:val="TableParagraph"/>
              <w:spacing w:before="84"/>
              <w:ind w:left="595"/>
              <w:jc w:val="left"/>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0</w:t>
            </w:r>
          </w:p>
        </w:tc>
        <w:tc>
          <w:tcPr>
            <w:tcW w:w="993" w:type="dxa"/>
          </w:tcPr>
          <w:p w:rsidR="00A61D6A" w:rsidRPr="00D5670D" w:rsidRDefault="00A61D6A" w:rsidP="00A61D6A">
            <w:pPr>
              <w:pStyle w:val="TableParagraph"/>
              <w:spacing w:before="84"/>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0</w:t>
            </w:r>
          </w:p>
        </w:tc>
        <w:tc>
          <w:tcPr>
            <w:tcW w:w="992" w:type="dxa"/>
          </w:tcPr>
          <w:p w:rsidR="00A61D6A" w:rsidRPr="00D5670D" w:rsidRDefault="00A61D6A" w:rsidP="00A61D6A">
            <w:pPr>
              <w:pStyle w:val="TableParagraph"/>
              <w:spacing w:before="84"/>
              <w:ind w:left="537"/>
              <w:jc w:val="left"/>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0</w:t>
            </w:r>
          </w:p>
        </w:tc>
      </w:tr>
      <w:tr w:rsidR="00A61D6A" w:rsidRPr="00D5670D" w:rsidTr="00A61D6A">
        <w:trPr>
          <w:trHeight w:hRule="exact" w:val="605"/>
        </w:trPr>
        <w:tc>
          <w:tcPr>
            <w:tcW w:w="1181" w:type="dxa"/>
          </w:tcPr>
          <w:p w:rsidR="00A61D6A" w:rsidRPr="00D5670D" w:rsidRDefault="00A61D6A" w:rsidP="00A61D6A">
            <w:pPr>
              <w:pStyle w:val="TableParagraph"/>
              <w:spacing w:before="84"/>
              <w:ind w:left="244" w:right="62"/>
              <w:jc w:val="left"/>
              <w:rPr>
                <w:rFonts w:ascii="Times New Roman" w:hAnsi="Times New Roman" w:cs="Times New Roman"/>
                <w:color w:val="000000"/>
                <w:sz w:val="24"/>
                <w:szCs w:val="24"/>
              </w:rPr>
            </w:pPr>
            <w:r w:rsidRPr="00D5670D">
              <w:rPr>
                <w:rFonts w:ascii="Times New Roman" w:hAnsi="Times New Roman" w:cs="Times New Roman"/>
                <w:color w:val="000000"/>
                <w:sz w:val="24"/>
                <w:szCs w:val="24"/>
              </w:rPr>
              <w:t>п. Кершаль</w:t>
            </w:r>
          </w:p>
        </w:tc>
        <w:tc>
          <w:tcPr>
            <w:tcW w:w="992" w:type="dxa"/>
          </w:tcPr>
          <w:p w:rsidR="00A61D6A" w:rsidRPr="00D5670D" w:rsidRDefault="00A61D6A" w:rsidP="00A61D6A">
            <w:pPr>
              <w:pStyle w:val="TableParagraph"/>
              <w:spacing w:before="84"/>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0</w:t>
            </w:r>
          </w:p>
        </w:tc>
        <w:tc>
          <w:tcPr>
            <w:tcW w:w="1134" w:type="dxa"/>
          </w:tcPr>
          <w:p w:rsidR="00A61D6A" w:rsidRPr="00D5670D" w:rsidRDefault="00A61D6A" w:rsidP="00A61D6A">
            <w:pPr>
              <w:pStyle w:val="TableParagraph"/>
              <w:spacing w:before="84"/>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0</w:t>
            </w:r>
          </w:p>
        </w:tc>
        <w:tc>
          <w:tcPr>
            <w:tcW w:w="1134" w:type="dxa"/>
          </w:tcPr>
          <w:p w:rsidR="00A61D6A" w:rsidRPr="00D5670D" w:rsidRDefault="00A61D6A" w:rsidP="00A61D6A">
            <w:pPr>
              <w:pStyle w:val="TableParagraph"/>
              <w:spacing w:before="84"/>
              <w:ind w:right="2"/>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0</w:t>
            </w:r>
          </w:p>
        </w:tc>
        <w:tc>
          <w:tcPr>
            <w:tcW w:w="1134" w:type="dxa"/>
          </w:tcPr>
          <w:p w:rsidR="00A61D6A" w:rsidRPr="00D5670D" w:rsidRDefault="00A61D6A" w:rsidP="00A61D6A">
            <w:pPr>
              <w:pStyle w:val="TableParagraph"/>
              <w:spacing w:before="84"/>
              <w:ind w:left="5"/>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0</w:t>
            </w:r>
          </w:p>
        </w:tc>
        <w:tc>
          <w:tcPr>
            <w:tcW w:w="993" w:type="dxa"/>
          </w:tcPr>
          <w:p w:rsidR="00A61D6A" w:rsidRPr="00D5670D" w:rsidRDefault="00A61D6A" w:rsidP="00A61D6A">
            <w:pPr>
              <w:pStyle w:val="TableParagraph"/>
              <w:spacing w:before="84"/>
              <w:ind w:right="2"/>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0</w:t>
            </w:r>
          </w:p>
        </w:tc>
        <w:tc>
          <w:tcPr>
            <w:tcW w:w="1275" w:type="dxa"/>
          </w:tcPr>
          <w:p w:rsidR="00A61D6A" w:rsidRPr="00D5670D" w:rsidRDefault="00A61D6A" w:rsidP="00A61D6A">
            <w:pPr>
              <w:pStyle w:val="TableParagraph"/>
              <w:spacing w:before="84"/>
              <w:ind w:left="595"/>
              <w:jc w:val="left"/>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0</w:t>
            </w:r>
          </w:p>
        </w:tc>
        <w:tc>
          <w:tcPr>
            <w:tcW w:w="993" w:type="dxa"/>
          </w:tcPr>
          <w:p w:rsidR="00A61D6A" w:rsidRPr="00D5670D" w:rsidRDefault="00A61D6A" w:rsidP="00A61D6A">
            <w:pPr>
              <w:pStyle w:val="TableParagraph"/>
              <w:spacing w:before="84"/>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0</w:t>
            </w:r>
          </w:p>
        </w:tc>
        <w:tc>
          <w:tcPr>
            <w:tcW w:w="992" w:type="dxa"/>
          </w:tcPr>
          <w:p w:rsidR="00A61D6A" w:rsidRPr="00D5670D" w:rsidRDefault="00A61D6A" w:rsidP="00A61D6A">
            <w:pPr>
              <w:pStyle w:val="TableParagraph"/>
              <w:spacing w:before="84"/>
              <w:ind w:left="537"/>
              <w:jc w:val="left"/>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0</w:t>
            </w:r>
          </w:p>
        </w:tc>
      </w:tr>
    </w:tbl>
    <w:p w:rsidR="00712356" w:rsidRPr="00D5670D" w:rsidRDefault="00712356" w:rsidP="00EB1128">
      <w:pPr>
        <w:pStyle w:val="a7"/>
        <w:ind w:left="215" w:right="215" w:firstLine="709"/>
        <w:rPr>
          <w:color w:val="000000"/>
          <w:sz w:val="28"/>
          <w:szCs w:val="28"/>
        </w:rPr>
      </w:pPr>
      <w:r w:rsidRPr="00D5670D">
        <w:rPr>
          <w:color w:val="000000"/>
          <w:sz w:val="28"/>
          <w:szCs w:val="28"/>
        </w:rPr>
        <w:t>В городском округе  Пелым за период с 2011 по 2013 гг были газифицированы п. Пелым и п. Атымья. Природный газ в п. Пелым был заведён ещё в 80-ых годах прошлого века. Однако в то время газовые сети строились «хозспособом», без учёта перспективных нагрузок.</w:t>
      </w:r>
    </w:p>
    <w:p w:rsidR="00712356" w:rsidRPr="00D5670D" w:rsidRDefault="00712356" w:rsidP="00EB1128">
      <w:pPr>
        <w:pStyle w:val="a7"/>
        <w:spacing w:before="1"/>
        <w:ind w:left="215" w:right="217" w:firstLine="709"/>
        <w:rPr>
          <w:color w:val="000000"/>
          <w:sz w:val="28"/>
          <w:szCs w:val="28"/>
        </w:rPr>
      </w:pPr>
      <w:r w:rsidRPr="00D5670D">
        <w:rPr>
          <w:color w:val="000000"/>
          <w:sz w:val="28"/>
          <w:szCs w:val="28"/>
        </w:rPr>
        <w:t>Газоснабжение п. Пелым осуществляется от магистрального газопровода ООО «Газпром трансгаз Югорск» Пелымского ЛП</w:t>
      </w:r>
      <w:r w:rsidR="005573A4" w:rsidRPr="00D5670D">
        <w:rPr>
          <w:color w:val="000000"/>
          <w:sz w:val="28"/>
          <w:szCs w:val="28"/>
        </w:rPr>
        <w:t xml:space="preserve">УМГ, в п. Атымья с 2002 года - </w:t>
      </w:r>
      <w:r w:rsidRPr="00D5670D">
        <w:rPr>
          <w:color w:val="000000"/>
          <w:sz w:val="28"/>
          <w:szCs w:val="28"/>
        </w:rPr>
        <w:t xml:space="preserve">через газораспределительную станцию (АГРС) «Атымья АГРС – 025 – Урожай», находящуюся в муниципальной собственности. В настоящее время обслуживание и эксплуатация социально значимого объекта АГРС п. Атымья производится с нарушением действующих норм и правил в газовом хозяйстве, ввиду отсутствия квалифицированного персонала. Ее ежегодное содержание требует значительных бюджетных затрат. Существует необходимость ее передачи в государственную собственность Свердловской области для последующей передачи эксплуатирующей организации. Также в целях проведения реконструкции существующей сети и обеспечения развития системы газоснабжения для существующего и нового жилищного строительства, объектов социально-культурного  назначения необходима разработка расчетной схемы газоснабжения городского округа Пелым. </w:t>
      </w:r>
    </w:p>
    <w:p w:rsidR="00712356" w:rsidRPr="00D5670D" w:rsidRDefault="00712356" w:rsidP="00EB1128">
      <w:pPr>
        <w:pStyle w:val="a7"/>
        <w:ind w:left="215" w:right="223" w:firstLine="709"/>
        <w:rPr>
          <w:color w:val="000000"/>
          <w:sz w:val="28"/>
          <w:szCs w:val="28"/>
        </w:rPr>
      </w:pPr>
      <w:r w:rsidRPr="00D5670D">
        <w:rPr>
          <w:color w:val="000000"/>
          <w:sz w:val="28"/>
          <w:szCs w:val="28"/>
        </w:rPr>
        <w:t>Принципиальная схема газоснабжения города – тупиковая, диаметр труб магистральных и распределительных сетей газоснабжения составляет 50 –100 мм.</w:t>
      </w:r>
    </w:p>
    <w:p w:rsidR="005573A4" w:rsidRPr="00D5670D" w:rsidRDefault="00712356" w:rsidP="00EB1128">
      <w:pPr>
        <w:pStyle w:val="a7"/>
        <w:spacing w:before="1"/>
        <w:ind w:left="215" w:right="213" w:firstLine="709"/>
        <w:rPr>
          <w:color w:val="000000"/>
          <w:sz w:val="28"/>
          <w:szCs w:val="28"/>
        </w:rPr>
      </w:pPr>
      <w:r w:rsidRPr="00D5670D">
        <w:rPr>
          <w:color w:val="000000"/>
          <w:sz w:val="28"/>
          <w:szCs w:val="28"/>
        </w:rPr>
        <w:t>Сведения о протяжённости газопроводов и уровень газификации городского ок</w:t>
      </w:r>
      <w:r w:rsidR="005573A4" w:rsidRPr="00D5670D">
        <w:rPr>
          <w:color w:val="000000"/>
          <w:sz w:val="28"/>
          <w:szCs w:val="28"/>
        </w:rPr>
        <w:t>руга Пелым  приведены в таблице.</w:t>
      </w:r>
    </w:p>
    <w:p w:rsidR="00EB1128" w:rsidRPr="00D5670D" w:rsidRDefault="00EB1128" w:rsidP="00EB1128">
      <w:pPr>
        <w:pStyle w:val="a7"/>
        <w:spacing w:before="1"/>
        <w:ind w:left="215" w:right="213" w:firstLine="709"/>
        <w:rPr>
          <w:color w:val="000000"/>
          <w:sz w:val="28"/>
          <w:szCs w:val="28"/>
        </w:rPr>
      </w:pPr>
    </w:p>
    <w:p w:rsidR="005573A4" w:rsidRPr="00D5670D" w:rsidRDefault="005573A4" w:rsidP="005573A4">
      <w:pPr>
        <w:pStyle w:val="a7"/>
        <w:spacing w:before="1" w:line="276" w:lineRule="auto"/>
        <w:ind w:left="215" w:right="213" w:firstLine="566"/>
        <w:rPr>
          <w:color w:val="000000"/>
          <w:sz w:val="28"/>
          <w:szCs w:val="28"/>
        </w:rPr>
      </w:pPr>
      <w:r w:rsidRPr="00D5670D">
        <w:rPr>
          <w:color w:val="000000"/>
        </w:rPr>
        <w:t>Информация о протяжённости газопроводов и уровень газификации ГО Пелым.</w:t>
      </w:r>
    </w:p>
    <w:p w:rsidR="005573A4" w:rsidRPr="00D5670D" w:rsidRDefault="005573A4" w:rsidP="005573A4">
      <w:pPr>
        <w:pStyle w:val="a7"/>
        <w:spacing w:before="9"/>
        <w:rPr>
          <w:b/>
          <w:color w:val="000000"/>
          <w:sz w:val="10"/>
        </w:rPr>
      </w:pPr>
    </w:p>
    <w:tbl>
      <w:tblPr>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88"/>
        <w:gridCol w:w="1206"/>
        <w:gridCol w:w="845"/>
        <w:gridCol w:w="840"/>
        <w:gridCol w:w="878"/>
        <w:gridCol w:w="1325"/>
        <w:gridCol w:w="1061"/>
        <w:gridCol w:w="1536"/>
        <w:gridCol w:w="1028"/>
      </w:tblGrid>
      <w:tr w:rsidR="005573A4" w:rsidRPr="00D5670D" w:rsidTr="005573A4">
        <w:trPr>
          <w:trHeight w:hRule="exact" w:val="355"/>
        </w:trPr>
        <w:tc>
          <w:tcPr>
            <w:tcW w:w="1488" w:type="dxa"/>
            <w:vMerge w:val="restart"/>
          </w:tcPr>
          <w:p w:rsidR="005573A4" w:rsidRPr="00D5670D" w:rsidRDefault="005573A4" w:rsidP="00414110">
            <w:pPr>
              <w:pStyle w:val="TableParagraph"/>
              <w:spacing w:before="84"/>
              <w:ind w:right="57" w:firstLine="47"/>
              <w:rPr>
                <w:rFonts w:ascii="Times New Roman" w:hAnsi="Times New Roman" w:cs="Times New Roman"/>
                <w:color w:val="000000"/>
                <w:sz w:val="24"/>
                <w:szCs w:val="24"/>
              </w:rPr>
            </w:pPr>
            <w:r w:rsidRPr="00D5670D">
              <w:rPr>
                <w:rFonts w:ascii="Times New Roman" w:hAnsi="Times New Roman" w:cs="Times New Roman"/>
                <w:color w:val="000000"/>
                <w:sz w:val="24"/>
                <w:szCs w:val="24"/>
              </w:rPr>
              <w:t>Наименование населённого пункта</w:t>
            </w:r>
          </w:p>
        </w:tc>
        <w:tc>
          <w:tcPr>
            <w:tcW w:w="1206" w:type="dxa"/>
            <w:vMerge w:val="restart"/>
          </w:tcPr>
          <w:p w:rsidR="005573A4" w:rsidRPr="00D5670D" w:rsidRDefault="005573A4" w:rsidP="00414110">
            <w:pPr>
              <w:pStyle w:val="TableParagraph"/>
              <w:spacing w:before="1" w:line="158" w:lineRule="exact"/>
              <w:ind w:firstLine="47"/>
              <w:jc w:val="left"/>
              <w:rPr>
                <w:rFonts w:ascii="Times New Roman" w:hAnsi="Times New Roman" w:cs="Times New Roman"/>
                <w:color w:val="000000"/>
                <w:sz w:val="24"/>
                <w:szCs w:val="24"/>
                <w:lang w:val="ru-RU"/>
              </w:rPr>
            </w:pPr>
          </w:p>
          <w:p w:rsidR="005573A4" w:rsidRPr="00D5670D" w:rsidRDefault="005573A4" w:rsidP="00414110">
            <w:pPr>
              <w:pStyle w:val="TableParagraph"/>
              <w:spacing w:before="1" w:line="158" w:lineRule="exact"/>
              <w:ind w:firstLine="47"/>
              <w:rPr>
                <w:rFonts w:ascii="Times New Roman" w:hAnsi="Times New Roman" w:cs="Times New Roman"/>
                <w:color w:val="000000"/>
                <w:sz w:val="24"/>
                <w:szCs w:val="24"/>
              </w:rPr>
            </w:pPr>
            <w:r w:rsidRPr="00D5670D">
              <w:rPr>
                <w:rFonts w:ascii="Times New Roman" w:hAnsi="Times New Roman" w:cs="Times New Roman"/>
                <w:color w:val="000000"/>
                <w:sz w:val="24"/>
                <w:szCs w:val="24"/>
              </w:rPr>
              <w:t xml:space="preserve">Уровень </w:t>
            </w:r>
            <w:r w:rsidRPr="00D5670D">
              <w:rPr>
                <w:rFonts w:ascii="Times New Roman" w:hAnsi="Times New Roman" w:cs="Times New Roman"/>
                <w:color w:val="000000"/>
                <w:w w:val="95"/>
                <w:sz w:val="24"/>
                <w:szCs w:val="24"/>
              </w:rPr>
              <w:t>газификации</w:t>
            </w:r>
          </w:p>
        </w:tc>
        <w:tc>
          <w:tcPr>
            <w:tcW w:w="7513" w:type="dxa"/>
            <w:gridSpan w:val="7"/>
          </w:tcPr>
          <w:p w:rsidR="005573A4" w:rsidRPr="00D5670D" w:rsidRDefault="005573A4" w:rsidP="00414110">
            <w:pPr>
              <w:pStyle w:val="TableParagraph"/>
              <w:spacing w:before="89"/>
              <w:ind w:left="2772" w:right="2772"/>
              <w:rPr>
                <w:rFonts w:ascii="Times New Roman" w:hAnsi="Times New Roman" w:cs="Times New Roman"/>
                <w:color w:val="000000"/>
                <w:sz w:val="24"/>
                <w:szCs w:val="24"/>
                <w:lang w:val="ru-RU"/>
              </w:rPr>
            </w:pPr>
            <w:r w:rsidRPr="00D5670D">
              <w:rPr>
                <w:rFonts w:ascii="Times New Roman" w:hAnsi="Times New Roman" w:cs="Times New Roman"/>
                <w:color w:val="000000"/>
                <w:sz w:val="24"/>
                <w:szCs w:val="24"/>
              </w:rPr>
              <w:t xml:space="preserve">Система </w:t>
            </w:r>
          </w:p>
          <w:p w:rsidR="005573A4" w:rsidRPr="00D5670D" w:rsidRDefault="005573A4" w:rsidP="00414110">
            <w:pPr>
              <w:pStyle w:val="TableParagraph"/>
              <w:spacing w:before="89"/>
              <w:ind w:left="2772" w:right="2772"/>
              <w:rPr>
                <w:rFonts w:ascii="Times New Roman" w:hAnsi="Times New Roman" w:cs="Times New Roman"/>
                <w:color w:val="000000"/>
                <w:sz w:val="24"/>
                <w:szCs w:val="24"/>
                <w:lang w:val="ru-RU"/>
              </w:rPr>
            </w:pPr>
          </w:p>
          <w:p w:rsidR="005573A4" w:rsidRPr="00D5670D" w:rsidRDefault="005573A4" w:rsidP="00414110">
            <w:pPr>
              <w:pStyle w:val="TableParagraph"/>
              <w:spacing w:before="89"/>
              <w:ind w:left="2772" w:right="2772"/>
              <w:rPr>
                <w:rFonts w:ascii="Times New Roman" w:hAnsi="Times New Roman" w:cs="Times New Roman"/>
                <w:color w:val="000000"/>
                <w:sz w:val="24"/>
                <w:szCs w:val="24"/>
                <w:lang w:val="ru-RU"/>
              </w:rPr>
            </w:pPr>
          </w:p>
          <w:p w:rsidR="005573A4" w:rsidRPr="00D5670D" w:rsidRDefault="005573A4" w:rsidP="00414110">
            <w:pPr>
              <w:pStyle w:val="TableParagraph"/>
              <w:spacing w:before="89"/>
              <w:ind w:left="2772" w:right="2772"/>
              <w:rPr>
                <w:rFonts w:ascii="Times New Roman" w:hAnsi="Times New Roman" w:cs="Times New Roman"/>
                <w:color w:val="000000"/>
                <w:sz w:val="24"/>
                <w:szCs w:val="24"/>
              </w:rPr>
            </w:pPr>
            <w:r w:rsidRPr="00D5670D">
              <w:rPr>
                <w:rFonts w:ascii="Times New Roman" w:hAnsi="Times New Roman" w:cs="Times New Roman"/>
                <w:color w:val="000000"/>
                <w:sz w:val="24"/>
                <w:szCs w:val="24"/>
              </w:rPr>
              <w:t>газораспределения</w:t>
            </w:r>
          </w:p>
        </w:tc>
      </w:tr>
      <w:tr w:rsidR="005573A4" w:rsidRPr="00D5670D" w:rsidTr="005573A4">
        <w:trPr>
          <w:trHeight w:hRule="exact" w:val="1188"/>
        </w:trPr>
        <w:tc>
          <w:tcPr>
            <w:tcW w:w="1488" w:type="dxa"/>
            <w:vMerge/>
          </w:tcPr>
          <w:p w:rsidR="005573A4" w:rsidRPr="00D5670D" w:rsidRDefault="005573A4" w:rsidP="00414110">
            <w:pPr>
              <w:rPr>
                <w:color w:val="000000"/>
              </w:rPr>
            </w:pPr>
          </w:p>
        </w:tc>
        <w:tc>
          <w:tcPr>
            <w:tcW w:w="1206" w:type="dxa"/>
            <w:vMerge/>
          </w:tcPr>
          <w:p w:rsidR="005573A4" w:rsidRPr="00D5670D" w:rsidRDefault="005573A4" w:rsidP="00414110">
            <w:pPr>
              <w:rPr>
                <w:color w:val="000000"/>
              </w:rPr>
            </w:pPr>
          </w:p>
        </w:tc>
        <w:tc>
          <w:tcPr>
            <w:tcW w:w="2563" w:type="dxa"/>
            <w:gridSpan w:val="3"/>
          </w:tcPr>
          <w:p w:rsidR="005573A4" w:rsidRPr="00D5670D" w:rsidRDefault="005573A4" w:rsidP="00414110">
            <w:pPr>
              <w:pStyle w:val="TableParagraph"/>
              <w:spacing w:before="104" w:line="242" w:lineRule="auto"/>
              <w:ind w:right="12"/>
              <w:rPr>
                <w:rFonts w:ascii="Times New Roman" w:hAnsi="Times New Roman" w:cs="Times New Roman"/>
                <w:color w:val="000000"/>
                <w:sz w:val="24"/>
                <w:szCs w:val="24"/>
                <w:lang w:val="ru-RU"/>
              </w:rPr>
            </w:pPr>
            <w:r w:rsidRPr="00D5670D">
              <w:rPr>
                <w:rFonts w:ascii="Times New Roman" w:hAnsi="Times New Roman" w:cs="Times New Roman"/>
                <w:color w:val="000000"/>
                <w:sz w:val="24"/>
                <w:szCs w:val="24"/>
                <w:lang w:val="ru-RU"/>
              </w:rPr>
              <w:t>Протяжённость</w:t>
            </w:r>
          </w:p>
          <w:p w:rsidR="005573A4" w:rsidRPr="00D5670D" w:rsidRDefault="005573A4" w:rsidP="00414110">
            <w:pPr>
              <w:pStyle w:val="TableParagraph"/>
              <w:spacing w:before="104" w:line="242" w:lineRule="auto"/>
              <w:ind w:right="12"/>
              <w:rPr>
                <w:rFonts w:ascii="Times New Roman" w:hAnsi="Times New Roman" w:cs="Times New Roman"/>
                <w:color w:val="000000"/>
                <w:sz w:val="24"/>
                <w:szCs w:val="24"/>
                <w:lang w:val="ru-RU"/>
              </w:rPr>
            </w:pPr>
            <w:r w:rsidRPr="00D5670D">
              <w:rPr>
                <w:rFonts w:ascii="Times New Roman" w:hAnsi="Times New Roman" w:cs="Times New Roman"/>
                <w:color w:val="000000"/>
                <w:sz w:val="24"/>
                <w:szCs w:val="24"/>
                <w:lang w:val="ru-RU"/>
              </w:rPr>
              <w:t>ределительных сетей, км</w:t>
            </w:r>
          </w:p>
        </w:tc>
        <w:tc>
          <w:tcPr>
            <w:tcW w:w="3922" w:type="dxa"/>
            <w:gridSpan w:val="3"/>
          </w:tcPr>
          <w:p w:rsidR="005573A4" w:rsidRPr="00D5670D" w:rsidRDefault="005573A4" w:rsidP="00414110">
            <w:pPr>
              <w:pStyle w:val="TableParagraph"/>
              <w:ind w:left="475"/>
              <w:rPr>
                <w:rFonts w:ascii="Times New Roman" w:hAnsi="Times New Roman" w:cs="Times New Roman"/>
                <w:color w:val="000000"/>
                <w:sz w:val="24"/>
                <w:szCs w:val="24"/>
              </w:rPr>
            </w:pPr>
            <w:r w:rsidRPr="00D5670D">
              <w:rPr>
                <w:rFonts w:ascii="Times New Roman" w:hAnsi="Times New Roman" w:cs="Times New Roman"/>
                <w:color w:val="000000"/>
                <w:sz w:val="24"/>
                <w:szCs w:val="24"/>
              </w:rPr>
              <w:t>Количество подключенных абонентов, шт</w:t>
            </w:r>
          </w:p>
        </w:tc>
        <w:tc>
          <w:tcPr>
            <w:tcW w:w="1028" w:type="dxa"/>
            <w:vMerge w:val="restart"/>
          </w:tcPr>
          <w:p w:rsidR="005573A4" w:rsidRPr="00D5670D" w:rsidRDefault="005573A4" w:rsidP="00414110">
            <w:pPr>
              <w:pStyle w:val="TableParagraph"/>
              <w:spacing w:line="158" w:lineRule="exact"/>
              <w:ind w:left="249" w:hanging="111"/>
              <w:jc w:val="left"/>
              <w:rPr>
                <w:rFonts w:ascii="Times New Roman" w:hAnsi="Times New Roman" w:cs="Times New Roman"/>
                <w:color w:val="000000"/>
                <w:w w:val="95"/>
                <w:sz w:val="24"/>
                <w:szCs w:val="24"/>
                <w:lang w:val="ru-RU"/>
              </w:rPr>
            </w:pPr>
            <w:r w:rsidRPr="00D5670D">
              <w:rPr>
                <w:rFonts w:ascii="Times New Roman" w:hAnsi="Times New Roman" w:cs="Times New Roman"/>
                <w:color w:val="000000"/>
                <w:w w:val="95"/>
                <w:sz w:val="24"/>
                <w:szCs w:val="24"/>
              </w:rPr>
              <w:t>Количест</w:t>
            </w:r>
          </w:p>
          <w:p w:rsidR="005573A4" w:rsidRPr="00D5670D" w:rsidRDefault="005573A4" w:rsidP="00414110">
            <w:pPr>
              <w:pStyle w:val="TableParagraph"/>
              <w:spacing w:line="158" w:lineRule="exact"/>
              <w:ind w:left="249" w:hanging="111"/>
              <w:jc w:val="left"/>
              <w:rPr>
                <w:rFonts w:ascii="Times New Roman" w:hAnsi="Times New Roman" w:cs="Times New Roman"/>
                <w:color w:val="000000"/>
                <w:w w:val="95"/>
                <w:sz w:val="24"/>
                <w:szCs w:val="24"/>
                <w:lang w:val="ru-RU"/>
              </w:rPr>
            </w:pPr>
            <w:r w:rsidRPr="00D5670D">
              <w:rPr>
                <w:rFonts w:ascii="Times New Roman" w:hAnsi="Times New Roman" w:cs="Times New Roman"/>
                <w:color w:val="000000"/>
                <w:w w:val="95"/>
                <w:sz w:val="24"/>
                <w:szCs w:val="24"/>
              </w:rPr>
              <w:t>Во</w:t>
            </w:r>
          </w:p>
          <w:p w:rsidR="005573A4" w:rsidRPr="00D5670D" w:rsidRDefault="005573A4" w:rsidP="00414110">
            <w:pPr>
              <w:pStyle w:val="TableParagraph"/>
              <w:spacing w:line="158" w:lineRule="exact"/>
              <w:ind w:left="249" w:hanging="111"/>
              <w:jc w:val="left"/>
              <w:rPr>
                <w:rFonts w:ascii="Times New Roman" w:hAnsi="Times New Roman" w:cs="Times New Roman"/>
                <w:color w:val="000000"/>
                <w:sz w:val="24"/>
                <w:szCs w:val="24"/>
                <w:lang w:val="ru-RU"/>
              </w:rPr>
            </w:pPr>
            <w:r w:rsidRPr="00D5670D">
              <w:rPr>
                <w:rFonts w:ascii="Times New Roman" w:hAnsi="Times New Roman" w:cs="Times New Roman"/>
                <w:color w:val="000000"/>
                <w:w w:val="95"/>
                <w:sz w:val="24"/>
                <w:szCs w:val="24"/>
              </w:rPr>
              <w:t xml:space="preserve"> </w:t>
            </w:r>
            <w:r w:rsidRPr="00D5670D">
              <w:rPr>
                <w:rFonts w:ascii="Times New Roman" w:hAnsi="Times New Roman" w:cs="Times New Roman"/>
                <w:color w:val="000000"/>
                <w:sz w:val="24"/>
                <w:szCs w:val="24"/>
              </w:rPr>
              <w:t>ШРП,</w:t>
            </w:r>
          </w:p>
          <w:p w:rsidR="005573A4" w:rsidRPr="00D5670D" w:rsidRDefault="005573A4" w:rsidP="00414110">
            <w:pPr>
              <w:pStyle w:val="TableParagraph"/>
              <w:spacing w:line="158" w:lineRule="exact"/>
              <w:ind w:left="249" w:hanging="111"/>
              <w:jc w:val="left"/>
              <w:rPr>
                <w:rFonts w:ascii="Times New Roman" w:hAnsi="Times New Roman" w:cs="Times New Roman"/>
                <w:color w:val="000000"/>
                <w:sz w:val="24"/>
                <w:szCs w:val="24"/>
              </w:rPr>
            </w:pPr>
            <w:r w:rsidRPr="00D5670D">
              <w:rPr>
                <w:rFonts w:ascii="Times New Roman" w:hAnsi="Times New Roman" w:cs="Times New Roman"/>
                <w:color w:val="000000"/>
                <w:sz w:val="24"/>
                <w:szCs w:val="24"/>
              </w:rPr>
              <w:t xml:space="preserve"> шт</w:t>
            </w:r>
          </w:p>
        </w:tc>
      </w:tr>
      <w:tr w:rsidR="005573A4" w:rsidRPr="00D5670D" w:rsidTr="005573A4">
        <w:trPr>
          <w:trHeight w:hRule="exact" w:val="1196"/>
        </w:trPr>
        <w:tc>
          <w:tcPr>
            <w:tcW w:w="1488" w:type="dxa"/>
            <w:vMerge/>
          </w:tcPr>
          <w:p w:rsidR="005573A4" w:rsidRPr="00D5670D" w:rsidRDefault="005573A4" w:rsidP="00414110">
            <w:pPr>
              <w:rPr>
                <w:color w:val="000000"/>
              </w:rPr>
            </w:pPr>
          </w:p>
        </w:tc>
        <w:tc>
          <w:tcPr>
            <w:tcW w:w="1206" w:type="dxa"/>
            <w:vMerge/>
          </w:tcPr>
          <w:p w:rsidR="005573A4" w:rsidRPr="00D5670D" w:rsidRDefault="005573A4" w:rsidP="00414110">
            <w:pPr>
              <w:rPr>
                <w:color w:val="000000"/>
              </w:rPr>
            </w:pPr>
          </w:p>
        </w:tc>
        <w:tc>
          <w:tcPr>
            <w:tcW w:w="845" w:type="dxa"/>
          </w:tcPr>
          <w:p w:rsidR="005573A4" w:rsidRPr="00D5670D" w:rsidRDefault="005573A4" w:rsidP="00414110">
            <w:pPr>
              <w:pStyle w:val="TableParagraph"/>
              <w:spacing w:before="32" w:line="242" w:lineRule="auto"/>
              <w:ind w:left="105" w:hanging="50"/>
              <w:rPr>
                <w:rFonts w:ascii="Times New Roman" w:hAnsi="Times New Roman" w:cs="Times New Roman"/>
                <w:color w:val="000000"/>
                <w:sz w:val="24"/>
                <w:szCs w:val="24"/>
              </w:rPr>
            </w:pPr>
            <w:r w:rsidRPr="00D5670D">
              <w:rPr>
                <w:rFonts w:ascii="Times New Roman" w:hAnsi="Times New Roman" w:cs="Times New Roman"/>
                <w:color w:val="000000"/>
                <w:sz w:val="24"/>
                <w:szCs w:val="24"/>
              </w:rPr>
              <w:t>низкого давления</w:t>
            </w:r>
          </w:p>
        </w:tc>
        <w:tc>
          <w:tcPr>
            <w:tcW w:w="840" w:type="dxa"/>
          </w:tcPr>
          <w:p w:rsidR="005573A4" w:rsidRPr="00D5670D" w:rsidRDefault="005573A4" w:rsidP="00414110">
            <w:pPr>
              <w:pStyle w:val="TableParagraph"/>
              <w:spacing w:before="32" w:line="242" w:lineRule="auto"/>
              <w:ind w:left="100" w:hanging="50"/>
              <w:rPr>
                <w:rFonts w:ascii="Times New Roman" w:hAnsi="Times New Roman" w:cs="Times New Roman"/>
                <w:color w:val="000000"/>
                <w:sz w:val="24"/>
                <w:szCs w:val="24"/>
              </w:rPr>
            </w:pPr>
            <w:r w:rsidRPr="00D5670D">
              <w:rPr>
                <w:rFonts w:ascii="Times New Roman" w:hAnsi="Times New Roman" w:cs="Times New Roman"/>
                <w:color w:val="000000"/>
                <w:sz w:val="24"/>
                <w:szCs w:val="24"/>
              </w:rPr>
              <w:t>высокого давления</w:t>
            </w:r>
          </w:p>
        </w:tc>
        <w:tc>
          <w:tcPr>
            <w:tcW w:w="878" w:type="dxa"/>
          </w:tcPr>
          <w:p w:rsidR="005573A4" w:rsidRPr="00D5670D" w:rsidRDefault="005573A4" w:rsidP="00414110">
            <w:pPr>
              <w:pStyle w:val="TableParagraph"/>
              <w:spacing w:before="32" w:line="242" w:lineRule="auto"/>
              <w:ind w:left="105" w:hanging="50"/>
              <w:rPr>
                <w:rFonts w:ascii="Times New Roman" w:hAnsi="Times New Roman" w:cs="Times New Roman"/>
                <w:color w:val="000000"/>
                <w:sz w:val="24"/>
                <w:szCs w:val="24"/>
              </w:rPr>
            </w:pPr>
            <w:r w:rsidRPr="00D5670D">
              <w:rPr>
                <w:rFonts w:ascii="Times New Roman" w:hAnsi="Times New Roman" w:cs="Times New Roman"/>
                <w:color w:val="000000"/>
                <w:sz w:val="24"/>
                <w:szCs w:val="24"/>
              </w:rPr>
              <w:t>среднего давления,</w:t>
            </w:r>
          </w:p>
        </w:tc>
        <w:tc>
          <w:tcPr>
            <w:tcW w:w="1325" w:type="dxa"/>
          </w:tcPr>
          <w:p w:rsidR="005573A4" w:rsidRPr="00D5670D" w:rsidRDefault="005573A4" w:rsidP="00414110">
            <w:pPr>
              <w:pStyle w:val="TableParagraph"/>
              <w:spacing w:before="32" w:line="242" w:lineRule="auto"/>
              <w:ind w:left="355" w:hanging="250"/>
              <w:rPr>
                <w:rFonts w:ascii="Times New Roman" w:hAnsi="Times New Roman" w:cs="Times New Roman"/>
                <w:color w:val="000000"/>
                <w:sz w:val="24"/>
                <w:szCs w:val="24"/>
              </w:rPr>
            </w:pPr>
            <w:r w:rsidRPr="00D5670D">
              <w:rPr>
                <w:rFonts w:ascii="Times New Roman" w:hAnsi="Times New Roman" w:cs="Times New Roman"/>
                <w:color w:val="000000"/>
                <w:w w:val="95"/>
                <w:sz w:val="24"/>
                <w:szCs w:val="24"/>
              </w:rPr>
              <w:t xml:space="preserve">индивидуальный </w:t>
            </w:r>
            <w:r w:rsidRPr="00D5670D">
              <w:rPr>
                <w:rFonts w:ascii="Times New Roman" w:hAnsi="Times New Roman" w:cs="Times New Roman"/>
                <w:color w:val="000000"/>
                <w:sz w:val="24"/>
                <w:szCs w:val="24"/>
              </w:rPr>
              <w:t>жилфонд</w:t>
            </w:r>
          </w:p>
        </w:tc>
        <w:tc>
          <w:tcPr>
            <w:tcW w:w="1061" w:type="dxa"/>
          </w:tcPr>
          <w:p w:rsidR="005573A4" w:rsidRPr="00D5670D" w:rsidRDefault="005573A4" w:rsidP="00414110">
            <w:pPr>
              <w:pStyle w:val="TableParagraph"/>
              <w:spacing w:before="32" w:line="242" w:lineRule="auto"/>
              <w:ind w:left="379" w:right="191" w:hanging="164"/>
              <w:rPr>
                <w:rFonts w:ascii="Times New Roman" w:hAnsi="Times New Roman" w:cs="Times New Roman"/>
                <w:color w:val="000000"/>
                <w:sz w:val="24"/>
                <w:szCs w:val="24"/>
              </w:rPr>
            </w:pPr>
            <w:r w:rsidRPr="00D5670D">
              <w:rPr>
                <w:rFonts w:ascii="Times New Roman" w:hAnsi="Times New Roman" w:cs="Times New Roman"/>
                <w:color w:val="000000"/>
                <w:sz w:val="24"/>
                <w:szCs w:val="24"/>
              </w:rPr>
              <w:t>квартир в МКД</w:t>
            </w:r>
          </w:p>
        </w:tc>
        <w:tc>
          <w:tcPr>
            <w:tcW w:w="1536" w:type="dxa"/>
          </w:tcPr>
          <w:p w:rsidR="005573A4" w:rsidRPr="00D5670D" w:rsidRDefault="005573A4" w:rsidP="00414110">
            <w:pPr>
              <w:pStyle w:val="TableParagraph"/>
              <w:spacing w:before="113"/>
              <w:ind w:left="334" w:right="333"/>
              <w:rPr>
                <w:rFonts w:ascii="Times New Roman" w:hAnsi="Times New Roman" w:cs="Times New Roman"/>
                <w:color w:val="000000"/>
                <w:sz w:val="24"/>
                <w:szCs w:val="24"/>
              </w:rPr>
            </w:pPr>
            <w:r w:rsidRPr="00D5670D">
              <w:rPr>
                <w:rFonts w:ascii="Times New Roman" w:hAnsi="Times New Roman" w:cs="Times New Roman"/>
                <w:color w:val="000000"/>
                <w:sz w:val="24"/>
                <w:szCs w:val="24"/>
              </w:rPr>
              <w:t>организации</w:t>
            </w:r>
          </w:p>
        </w:tc>
        <w:tc>
          <w:tcPr>
            <w:tcW w:w="1028" w:type="dxa"/>
            <w:vMerge/>
          </w:tcPr>
          <w:p w:rsidR="005573A4" w:rsidRPr="00D5670D" w:rsidRDefault="005573A4" w:rsidP="00414110">
            <w:pPr>
              <w:rPr>
                <w:color w:val="000000"/>
              </w:rPr>
            </w:pPr>
          </w:p>
        </w:tc>
      </w:tr>
      <w:tr w:rsidR="005573A4" w:rsidRPr="00D5670D" w:rsidTr="005573A4">
        <w:trPr>
          <w:trHeight w:hRule="exact" w:val="561"/>
        </w:trPr>
        <w:tc>
          <w:tcPr>
            <w:tcW w:w="1488" w:type="dxa"/>
          </w:tcPr>
          <w:p w:rsidR="005573A4" w:rsidRPr="00D5670D" w:rsidRDefault="005573A4" w:rsidP="00414110">
            <w:pPr>
              <w:pStyle w:val="TableParagraph"/>
              <w:ind w:left="244" w:right="57"/>
              <w:jc w:val="left"/>
              <w:rPr>
                <w:rFonts w:ascii="Times New Roman" w:hAnsi="Times New Roman" w:cs="Times New Roman"/>
                <w:color w:val="000000"/>
                <w:sz w:val="24"/>
                <w:szCs w:val="24"/>
              </w:rPr>
            </w:pPr>
            <w:r w:rsidRPr="00D5670D">
              <w:rPr>
                <w:rFonts w:ascii="Times New Roman" w:hAnsi="Times New Roman" w:cs="Times New Roman"/>
                <w:color w:val="000000"/>
                <w:sz w:val="24"/>
                <w:szCs w:val="24"/>
              </w:rPr>
              <w:t>п. Пелым</w:t>
            </w:r>
          </w:p>
        </w:tc>
        <w:tc>
          <w:tcPr>
            <w:tcW w:w="1206" w:type="dxa"/>
          </w:tcPr>
          <w:p w:rsidR="005573A4" w:rsidRPr="00D5670D" w:rsidRDefault="005573A4" w:rsidP="00414110">
            <w:pPr>
              <w:pStyle w:val="TableParagraph"/>
              <w:ind w:left="324" w:right="324"/>
              <w:rPr>
                <w:rFonts w:ascii="Times New Roman" w:hAnsi="Times New Roman" w:cs="Times New Roman"/>
                <w:color w:val="000000"/>
                <w:sz w:val="24"/>
                <w:szCs w:val="24"/>
              </w:rPr>
            </w:pPr>
            <w:r w:rsidRPr="00D5670D">
              <w:rPr>
                <w:rFonts w:ascii="Times New Roman" w:hAnsi="Times New Roman" w:cs="Times New Roman"/>
                <w:color w:val="000000"/>
                <w:sz w:val="24"/>
                <w:szCs w:val="24"/>
                <w:lang w:val="ru-RU"/>
              </w:rPr>
              <w:t>90</w:t>
            </w:r>
            <w:r w:rsidRPr="00D5670D">
              <w:rPr>
                <w:rFonts w:ascii="Times New Roman" w:hAnsi="Times New Roman" w:cs="Times New Roman"/>
                <w:color w:val="000000"/>
                <w:sz w:val="24"/>
                <w:szCs w:val="24"/>
              </w:rPr>
              <w:t>%</w:t>
            </w:r>
          </w:p>
        </w:tc>
        <w:tc>
          <w:tcPr>
            <w:tcW w:w="845" w:type="dxa"/>
          </w:tcPr>
          <w:p w:rsidR="005573A4" w:rsidRPr="00D5670D" w:rsidRDefault="005573A4" w:rsidP="00414110">
            <w:pPr>
              <w:pStyle w:val="TableParagraph"/>
              <w:ind w:left="258" w:right="264"/>
              <w:rPr>
                <w:rFonts w:ascii="Times New Roman" w:hAnsi="Times New Roman" w:cs="Times New Roman"/>
                <w:color w:val="000000"/>
                <w:sz w:val="24"/>
                <w:szCs w:val="24"/>
              </w:rPr>
            </w:pPr>
            <w:r w:rsidRPr="00D5670D">
              <w:rPr>
                <w:rFonts w:ascii="Times New Roman" w:hAnsi="Times New Roman" w:cs="Times New Roman"/>
                <w:color w:val="000000"/>
                <w:sz w:val="24"/>
                <w:szCs w:val="24"/>
              </w:rPr>
              <w:t>23,3</w:t>
            </w:r>
          </w:p>
        </w:tc>
        <w:tc>
          <w:tcPr>
            <w:tcW w:w="840" w:type="dxa"/>
          </w:tcPr>
          <w:p w:rsidR="005573A4" w:rsidRPr="00D5670D" w:rsidRDefault="005573A4" w:rsidP="00414110">
            <w:pPr>
              <w:pStyle w:val="TableParagraph"/>
              <w:ind w:left="374"/>
              <w:jc w:val="left"/>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0</w:t>
            </w:r>
          </w:p>
        </w:tc>
        <w:tc>
          <w:tcPr>
            <w:tcW w:w="878" w:type="dxa"/>
          </w:tcPr>
          <w:p w:rsidR="005573A4" w:rsidRPr="00D5670D" w:rsidRDefault="005573A4" w:rsidP="00414110">
            <w:pPr>
              <w:pStyle w:val="TableParagraph"/>
              <w:ind w:left="277" w:right="279"/>
              <w:rPr>
                <w:rFonts w:ascii="Times New Roman" w:hAnsi="Times New Roman" w:cs="Times New Roman"/>
                <w:color w:val="000000"/>
                <w:sz w:val="24"/>
                <w:szCs w:val="24"/>
              </w:rPr>
            </w:pPr>
            <w:r w:rsidRPr="00D5670D">
              <w:rPr>
                <w:rFonts w:ascii="Times New Roman" w:hAnsi="Times New Roman" w:cs="Times New Roman"/>
                <w:color w:val="000000"/>
                <w:sz w:val="24"/>
                <w:szCs w:val="24"/>
              </w:rPr>
              <w:t>7,45</w:t>
            </w:r>
          </w:p>
        </w:tc>
        <w:tc>
          <w:tcPr>
            <w:tcW w:w="1325" w:type="dxa"/>
          </w:tcPr>
          <w:p w:rsidR="005573A4" w:rsidRPr="00D5670D" w:rsidRDefault="005573A4" w:rsidP="00414110">
            <w:pPr>
              <w:pStyle w:val="TableParagraph"/>
              <w:ind w:left="542"/>
              <w:jc w:val="left"/>
              <w:rPr>
                <w:rFonts w:ascii="Times New Roman" w:hAnsi="Times New Roman" w:cs="Times New Roman"/>
                <w:color w:val="000000"/>
                <w:sz w:val="24"/>
                <w:szCs w:val="24"/>
                <w:lang w:val="ru-RU"/>
              </w:rPr>
            </w:pPr>
            <w:r w:rsidRPr="00D5670D">
              <w:rPr>
                <w:rFonts w:ascii="Times New Roman" w:hAnsi="Times New Roman" w:cs="Times New Roman"/>
                <w:color w:val="000000"/>
                <w:sz w:val="24"/>
                <w:szCs w:val="24"/>
              </w:rPr>
              <w:t>360</w:t>
            </w:r>
          </w:p>
        </w:tc>
        <w:tc>
          <w:tcPr>
            <w:tcW w:w="1061" w:type="dxa"/>
          </w:tcPr>
          <w:p w:rsidR="005573A4" w:rsidRPr="00D5670D" w:rsidRDefault="005573A4" w:rsidP="00414110">
            <w:pPr>
              <w:pStyle w:val="TableParagraph"/>
              <w:ind w:left="387" w:right="389"/>
              <w:rPr>
                <w:rFonts w:ascii="Times New Roman" w:hAnsi="Times New Roman" w:cs="Times New Roman"/>
                <w:color w:val="000000"/>
                <w:sz w:val="24"/>
                <w:szCs w:val="24"/>
              </w:rPr>
            </w:pPr>
            <w:r w:rsidRPr="00D5670D">
              <w:rPr>
                <w:rFonts w:ascii="Times New Roman" w:hAnsi="Times New Roman" w:cs="Times New Roman"/>
                <w:color w:val="000000"/>
                <w:sz w:val="24"/>
                <w:szCs w:val="24"/>
              </w:rPr>
              <w:t>780</w:t>
            </w:r>
          </w:p>
        </w:tc>
        <w:tc>
          <w:tcPr>
            <w:tcW w:w="1536" w:type="dxa"/>
          </w:tcPr>
          <w:p w:rsidR="005573A4" w:rsidRPr="00D5670D" w:rsidRDefault="005573A4" w:rsidP="00414110">
            <w:pPr>
              <w:pStyle w:val="TableParagraph"/>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5</w:t>
            </w:r>
          </w:p>
        </w:tc>
        <w:tc>
          <w:tcPr>
            <w:tcW w:w="1028" w:type="dxa"/>
          </w:tcPr>
          <w:p w:rsidR="005573A4" w:rsidRPr="00D5670D" w:rsidRDefault="005573A4" w:rsidP="00414110">
            <w:pPr>
              <w:pStyle w:val="TableParagraph"/>
              <w:ind w:right="506"/>
              <w:jc w:val="right"/>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4</w:t>
            </w:r>
          </w:p>
        </w:tc>
      </w:tr>
      <w:tr w:rsidR="005573A4" w:rsidRPr="00D5670D" w:rsidTr="005573A4">
        <w:trPr>
          <w:trHeight w:hRule="exact" w:val="298"/>
        </w:trPr>
        <w:tc>
          <w:tcPr>
            <w:tcW w:w="1488" w:type="dxa"/>
          </w:tcPr>
          <w:p w:rsidR="005573A4" w:rsidRPr="00D5670D" w:rsidRDefault="005573A4" w:rsidP="00414110">
            <w:pPr>
              <w:pStyle w:val="TableParagraph"/>
              <w:spacing w:before="60"/>
              <w:ind w:left="244" w:right="57"/>
              <w:jc w:val="left"/>
              <w:rPr>
                <w:rFonts w:ascii="Times New Roman" w:hAnsi="Times New Roman" w:cs="Times New Roman"/>
                <w:color w:val="000000"/>
                <w:sz w:val="24"/>
                <w:szCs w:val="24"/>
              </w:rPr>
            </w:pPr>
            <w:r w:rsidRPr="00D5670D">
              <w:rPr>
                <w:rFonts w:ascii="Times New Roman" w:hAnsi="Times New Roman" w:cs="Times New Roman"/>
                <w:color w:val="000000"/>
                <w:sz w:val="24"/>
                <w:szCs w:val="24"/>
              </w:rPr>
              <w:t>п. Атымья</w:t>
            </w:r>
          </w:p>
        </w:tc>
        <w:tc>
          <w:tcPr>
            <w:tcW w:w="1206" w:type="dxa"/>
          </w:tcPr>
          <w:p w:rsidR="005573A4" w:rsidRPr="00D5670D" w:rsidRDefault="005573A4" w:rsidP="00414110">
            <w:pPr>
              <w:pStyle w:val="TableParagraph"/>
              <w:spacing w:before="60"/>
              <w:ind w:left="324" w:right="324"/>
              <w:rPr>
                <w:rFonts w:ascii="Times New Roman" w:hAnsi="Times New Roman" w:cs="Times New Roman"/>
                <w:color w:val="000000"/>
                <w:sz w:val="24"/>
                <w:szCs w:val="24"/>
              </w:rPr>
            </w:pPr>
            <w:r w:rsidRPr="00D5670D">
              <w:rPr>
                <w:rFonts w:ascii="Times New Roman" w:hAnsi="Times New Roman" w:cs="Times New Roman"/>
                <w:color w:val="000000"/>
                <w:sz w:val="24"/>
                <w:szCs w:val="24"/>
                <w:lang w:val="ru-RU"/>
              </w:rPr>
              <w:t>8</w:t>
            </w:r>
            <w:r w:rsidRPr="00D5670D">
              <w:rPr>
                <w:rFonts w:ascii="Times New Roman" w:hAnsi="Times New Roman" w:cs="Times New Roman"/>
                <w:color w:val="000000"/>
                <w:sz w:val="24"/>
                <w:szCs w:val="24"/>
              </w:rPr>
              <w:t>0%</w:t>
            </w:r>
          </w:p>
        </w:tc>
        <w:tc>
          <w:tcPr>
            <w:tcW w:w="845" w:type="dxa"/>
          </w:tcPr>
          <w:p w:rsidR="005573A4" w:rsidRPr="00D5670D" w:rsidRDefault="005573A4" w:rsidP="00414110">
            <w:pPr>
              <w:pStyle w:val="TableParagraph"/>
              <w:spacing w:before="60"/>
              <w:ind w:left="258" w:right="264"/>
              <w:rPr>
                <w:rFonts w:ascii="Times New Roman" w:hAnsi="Times New Roman" w:cs="Times New Roman"/>
                <w:color w:val="000000"/>
                <w:sz w:val="24"/>
                <w:szCs w:val="24"/>
              </w:rPr>
            </w:pPr>
            <w:r w:rsidRPr="00D5670D">
              <w:rPr>
                <w:rFonts w:ascii="Times New Roman" w:hAnsi="Times New Roman" w:cs="Times New Roman"/>
                <w:color w:val="000000"/>
                <w:sz w:val="24"/>
                <w:szCs w:val="24"/>
              </w:rPr>
              <w:t>9,5</w:t>
            </w:r>
          </w:p>
        </w:tc>
        <w:tc>
          <w:tcPr>
            <w:tcW w:w="840" w:type="dxa"/>
          </w:tcPr>
          <w:p w:rsidR="005573A4" w:rsidRPr="00D5670D" w:rsidRDefault="005573A4" w:rsidP="00414110">
            <w:pPr>
              <w:pStyle w:val="TableParagraph"/>
              <w:spacing w:before="60"/>
              <w:ind w:left="374"/>
              <w:jc w:val="left"/>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0</w:t>
            </w:r>
          </w:p>
        </w:tc>
        <w:tc>
          <w:tcPr>
            <w:tcW w:w="878" w:type="dxa"/>
          </w:tcPr>
          <w:p w:rsidR="005573A4" w:rsidRPr="00D5670D" w:rsidRDefault="005573A4" w:rsidP="00414110">
            <w:pPr>
              <w:pStyle w:val="TableParagraph"/>
              <w:spacing w:before="60"/>
              <w:ind w:left="277" w:right="279"/>
              <w:rPr>
                <w:rFonts w:ascii="Times New Roman" w:hAnsi="Times New Roman" w:cs="Times New Roman"/>
                <w:color w:val="000000"/>
                <w:sz w:val="24"/>
                <w:szCs w:val="24"/>
              </w:rPr>
            </w:pPr>
            <w:r w:rsidRPr="00D5670D">
              <w:rPr>
                <w:rFonts w:ascii="Times New Roman" w:hAnsi="Times New Roman" w:cs="Times New Roman"/>
                <w:color w:val="000000"/>
                <w:sz w:val="24"/>
                <w:szCs w:val="24"/>
              </w:rPr>
              <w:t>0,8</w:t>
            </w:r>
          </w:p>
        </w:tc>
        <w:tc>
          <w:tcPr>
            <w:tcW w:w="1325" w:type="dxa"/>
          </w:tcPr>
          <w:p w:rsidR="005573A4" w:rsidRPr="00D5670D" w:rsidRDefault="005573A4" w:rsidP="00414110">
            <w:pPr>
              <w:pStyle w:val="TableParagraph"/>
              <w:spacing w:before="60"/>
              <w:ind w:left="580"/>
              <w:jc w:val="left"/>
              <w:rPr>
                <w:rFonts w:ascii="Times New Roman" w:hAnsi="Times New Roman" w:cs="Times New Roman"/>
                <w:color w:val="000000"/>
                <w:sz w:val="24"/>
                <w:szCs w:val="24"/>
                <w:lang w:val="ru-RU"/>
              </w:rPr>
            </w:pPr>
            <w:r w:rsidRPr="00D5670D">
              <w:rPr>
                <w:rFonts w:ascii="Times New Roman" w:hAnsi="Times New Roman" w:cs="Times New Roman"/>
                <w:color w:val="000000"/>
                <w:sz w:val="24"/>
                <w:szCs w:val="24"/>
              </w:rPr>
              <w:t>9</w:t>
            </w:r>
            <w:r w:rsidRPr="00D5670D">
              <w:rPr>
                <w:rFonts w:ascii="Times New Roman" w:hAnsi="Times New Roman" w:cs="Times New Roman"/>
                <w:color w:val="000000"/>
                <w:sz w:val="24"/>
                <w:szCs w:val="24"/>
                <w:lang w:val="ru-RU"/>
              </w:rPr>
              <w:t>6</w:t>
            </w:r>
          </w:p>
        </w:tc>
        <w:tc>
          <w:tcPr>
            <w:tcW w:w="1061" w:type="dxa"/>
          </w:tcPr>
          <w:p w:rsidR="005573A4" w:rsidRPr="00D5670D" w:rsidRDefault="005573A4" w:rsidP="00414110">
            <w:pPr>
              <w:pStyle w:val="TableParagraph"/>
              <w:spacing w:before="60"/>
              <w:ind w:left="5"/>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0</w:t>
            </w:r>
          </w:p>
        </w:tc>
        <w:tc>
          <w:tcPr>
            <w:tcW w:w="1536" w:type="dxa"/>
          </w:tcPr>
          <w:p w:rsidR="005573A4" w:rsidRPr="00D5670D" w:rsidRDefault="005573A4" w:rsidP="00414110">
            <w:pPr>
              <w:pStyle w:val="TableParagraph"/>
              <w:spacing w:before="60"/>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0</w:t>
            </w:r>
          </w:p>
        </w:tc>
        <w:tc>
          <w:tcPr>
            <w:tcW w:w="1028" w:type="dxa"/>
          </w:tcPr>
          <w:p w:rsidR="005573A4" w:rsidRPr="00D5670D" w:rsidRDefault="005573A4" w:rsidP="00414110">
            <w:pPr>
              <w:pStyle w:val="TableParagraph"/>
              <w:spacing w:before="60"/>
              <w:ind w:right="506"/>
              <w:jc w:val="right"/>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1</w:t>
            </w:r>
          </w:p>
        </w:tc>
      </w:tr>
      <w:tr w:rsidR="005573A4" w:rsidRPr="00D5670D" w:rsidTr="005573A4">
        <w:trPr>
          <w:trHeight w:hRule="exact" w:val="559"/>
        </w:trPr>
        <w:tc>
          <w:tcPr>
            <w:tcW w:w="1488" w:type="dxa"/>
          </w:tcPr>
          <w:p w:rsidR="005573A4" w:rsidRPr="00D5670D" w:rsidRDefault="005573A4" w:rsidP="00414110">
            <w:pPr>
              <w:pStyle w:val="TableParagraph"/>
              <w:spacing w:before="60"/>
              <w:ind w:left="244" w:right="57"/>
              <w:jc w:val="left"/>
              <w:rPr>
                <w:rFonts w:ascii="Times New Roman" w:hAnsi="Times New Roman" w:cs="Times New Roman"/>
                <w:color w:val="000000"/>
                <w:sz w:val="24"/>
                <w:szCs w:val="24"/>
              </w:rPr>
            </w:pPr>
            <w:r w:rsidRPr="00D5670D">
              <w:rPr>
                <w:rFonts w:ascii="Times New Roman" w:hAnsi="Times New Roman" w:cs="Times New Roman"/>
                <w:color w:val="000000"/>
                <w:sz w:val="24"/>
                <w:szCs w:val="24"/>
              </w:rPr>
              <w:t>п. Кершаль</w:t>
            </w:r>
          </w:p>
        </w:tc>
        <w:tc>
          <w:tcPr>
            <w:tcW w:w="1206" w:type="dxa"/>
          </w:tcPr>
          <w:p w:rsidR="005573A4" w:rsidRPr="00D5670D" w:rsidRDefault="005573A4" w:rsidP="00414110">
            <w:pPr>
              <w:pStyle w:val="TableParagraph"/>
              <w:spacing w:before="60"/>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0</w:t>
            </w:r>
          </w:p>
        </w:tc>
        <w:tc>
          <w:tcPr>
            <w:tcW w:w="845" w:type="dxa"/>
          </w:tcPr>
          <w:p w:rsidR="005573A4" w:rsidRPr="00D5670D" w:rsidRDefault="005573A4" w:rsidP="00414110">
            <w:pPr>
              <w:pStyle w:val="TableParagraph"/>
              <w:spacing w:before="60"/>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0</w:t>
            </w:r>
          </w:p>
        </w:tc>
        <w:tc>
          <w:tcPr>
            <w:tcW w:w="840" w:type="dxa"/>
          </w:tcPr>
          <w:p w:rsidR="005573A4" w:rsidRPr="00D5670D" w:rsidRDefault="005573A4" w:rsidP="00414110">
            <w:pPr>
              <w:pStyle w:val="TableParagraph"/>
              <w:spacing w:before="60"/>
              <w:ind w:left="374"/>
              <w:jc w:val="left"/>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0</w:t>
            </w:r>
          </w:p>
        </w:tc>
        <w:tc>
          <w:tcPr>
            <w:tcW w:w="878" w:type="dxa"/>
          </w:tcPr>
          <w:p w:rsidR="005573A4" w:rsidRPr="00D5670D" w:rsidRDefault="005573A4" w:rsidP="00414110">
            <w:pPr>
              <w:pStyle w:val="TableParagraph"/>
              <w:spacing w:before="60"/>
              <w:ind w:left="5"/>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0</w:t>
            </w:r>
          </w:p>
        </w:tc>
        <w:tc>
          <w:tcPr>
            <w:tcW w:w="1325" w:type="dxa"/>
          </w:tcPr>
          <w:p w:rsidR="005573A4" w:rsidRPr="00D5670D" w:rsidRDefault="005573A4" w:rsidP="00414110">
            <w:pPr>
              <w:pStyle w:val="TableParagraph"/>
              <w:spacing w:before="60"/>
              <w:ind w:left="619"/>
              <w:jc w:val="left"/>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0</w:t>
            </w:r>
          </w:p>
        </w:tc>
        <w:tc>
          <w:tcPr>
            <w:tcW w:w="1061" w:type="dxa"/>
          </w:tcPr>
          <w:p w:rsidR="005573A4" w:rsidRPr="00D5670D" w:rsidRDefault="005573A4" w:rsidP="00414110">
            <w:pPr>
              <w:pStyle w:val="TableParagraph"/>
              <w:spacing w:before="60"/>
              <w:ind w:left="5"/>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0</w:t>
            </w:r>
          </w:p>
        </w:tc>
        <w:tc>
          <w:tcPr>
            <w:tcW w:w="1536" w:type="dxa"/>
          </w:tcPr>
          <w:p w:rsidR="005573A4" w:rsidRPr="00D5670D" w:rsidRDefault="005573A4" w:rsidP="00414110">
            <w:pPr>
              <w:pStyle w:val="TableParagraph"/>
              <w:spacing w:before="60"/>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0</w:t>
            </w:r>
          </w:p>
        </w:tc>
        <w:tc>
          <w:tcPr>
            <w:tcW w:w="1028" w:type="dxa"/>
          </w:tcPr>
          <w:p w:rsidR="005573A4" w:rsidRPr="00D5670D" w:rsidRDefault="005573A4" w:rsidP="00414110">
            <w:pPr>
              <w:pStyle w:val="TableParagraph"/>
              <w:spacing w:before="60"/>
              <w:ind w:right="506"/>
              <w:jc w:val="right"/>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0</w:t>
            </w:r>
          </w:p>
        </w:tc>
      </w:tr>
      <w:tr w:rsidR="005573A4" w:rsidRPr="00D5670D" w:rsidTr="005573A4">
        <w:trPr>
          <w:trHeight w:hRule="exact" w:val="535"/>
        </w:trPr>
        <w:tc>
          <w:tcPr>
            <w:tcW w:w="1488" w:type="dxa"/>
          </w:tcPr>
          <w:p w:rsidR="005573A4" w:rsidRPr="00D5670D" w:rsidRDefault="005573A4" w:rsidP="00414110">
            <w:pPr>
              <w:pStyle w:val="TableParagraph"/>
              <w:spacing w:before="60"/>
              <w:ind w:left="244" w:right="57"/>
              <w:jc w:val="left"/>
              <w:rPr>
                <w:rFonts w:ascii="Times New Roman" w:hAnsi="Times New Roman" w:cs="Times New Roman"/>
                <w:color w:val="000000"/>
                <w:sz w:val="24"/>
                <w:szCs w:val="24"/>
              </w:rPr>
            </w:pPr>
            <w:r w:rsidRPr="00D5670D">
              <w:rPr>
                <w:rFonts w:ascii="Times New Roman" w:hAnsi="Times New Roman" w:cs="Times New Roman"/>
                <w:color w:val="000000"/>
                <w:sz w:val="24"/>
                <w:szCs w:val="24"/>
              </w:rPr>
              <w:t>п. Вершина</w:t>
            </w:r>
          </w:p>
        </w:tc>
        <w:tc>
          <w:tcPr>
            <w:tcW w:w="1206" w:type="dxa"/>
          </w:tcPr>
          <w:p w:rsidR="005573A4" w:rsidRPr="00D5670D" w:rsidRDefault="005573A4" w:rsidP="00414110">
            <w:pPr>
              <w:pStyle w:val="TableParagraph"/>
              <w:spacing w:before="60"/>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0</w:t>
            </w:r>
          </w:p>
        </w:tc>
        <w:tc>
          <w:tcPr>
            <w:tcW w:w="845" w:type="dxa"/>
          </w:tcPr>
          <w:p w:rsidR="005573A4" w:rsidRPr="00D5670D" w:rsidRDefault="005573A4" w:rsidP="00414110">
            <w:pPr>
              <w:pStyle w:val="TableParagraph"/>
              <w:spacing w:before="60"/>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0</w:t>
            </w:r>
          </w:p>
        </w:tc>
        <w:tc>
          <w:tcPr>
            <w:tcW w:w="840" w:type="dxa"/>
          </w:tcPr>
          <w:p w:rsidR="005573A4" w:rsidRPr="00D5670D" w:rsidRDefault="005573A4" w:rsidP="00414110">
            <w:pPr>
              <w:pStyle w:val="TableParagraph"/>
              <w:spacing w:before="60"/>
              <w:ind w:left="374"/>
              <w:jc w:val="left"/>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0</w:t>
            </w:r>
          </w:p>
        </w:tc>
        <w:tc>
          <w:tcPr>
            <w:tcW w:w="878" w:type="dxa"/>
          </w:tcPr>
          <w:p w:rsidR="005573A4" w:rsidRPr="00D5670D" w:rsidRDefault="005573A4" w:rsidP="00414110">
            <w:pPr>
              <w:pStyle w:val="TableParagraph"/>
              <w:spacing w:before="60"/>
              <w:ind w:left="5"/>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0</w:t>
            </w:r>
          </w:p>
        </w:tc>
        <w:tc>
          <w:tcPr>
            <w:tcW w:w="1325" w:type="dxa"/>
          </w:tcPr>
          <w:p w:rsidR="005573A4" w:rsidRPr="00D5670D" w:rsidRDefault="005573A4" w:rsidP="00414110">
            <w:pPr>
              <w:pStyle w:val="TableParagraph"/>
              <w:spacing w:before="60"/>
              <w:ind w:left="619"/>
              <w:jc w:val="left"/>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0</w:t>
            </w:r>
          </w:p>
        </w:tc>
        <w:tc>
          <w:tcPr>
            <w:tcW w:w="1061" w:type="dxa"/>
          </w:tcPr>
          <w:p w:rsidR="005573A4" w:rsidRPr="00D5670D" w:rsidRDefault="005573A4" w:rsidP="00414110">
            <w:pPr>
              <w:pStyle w:val="TableParagraph"/>
              <w:spacing w:before="60"/>
              <w:ind w:left="5"/>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0</w:t>
            </w:r>
          </w:p>
        </w:tc>
        <w:tc>
          <w:tcPr>
            <w:tcW w:w="1536" w:type="dxa"/>
          </w:tcPr>
          <w:p w:rsidR="005573A4" w:rsidRPr="00D5670D" w:rsidRDefault="005573A4" w:rsidP="00414110">
            <w:pPr>
              <w:pStyle w:val="TableParagraph"/>
              <w:spacing w:before="60"/>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0</w:t>
            </w:r>
          </w:p>
        </w:tc>
        <w:tc>
          <w:tcPr>
            <w:tcW w:w="1028" w:type="dxa"/>
          </w:tcPr>
          <w:p w:rsidR="005573A4" w:rsidRPr="00D5670D" w:rsidRDefault="005573A4" w:rsidP="00414110">
            <w:pPr>
              <w:pStyle w:val="TableParagraph"/>
              <w:spacing w:before="60"/>
              <w:ind w:right="506"/>
              <w:jc w:val="right"/>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0</w:t>
            </w:r>
          </w:p>
        </w:tc>
      </w:tr>
      <w:tr w:rsidR="005573A4" w:rsidRPr="00D5670D" w:rsidTr="005573A4">
        <w:trPr>
          <w:trHeight w:hRule="exact" w:val="525"/>
        </w:trPr>
        <w:tc>
          <w:tcPr>
            <w:tcW w:w="1488" w:type="dxa"/>
          </w:tcPr>
          <w:p w:rsidR="005573A4" w:rsidRPr="00D5670D" w:rsidRDefault="005573A4" w:rsidP="00414110">
            <w:pPr>
              <w:pStyle w:val="TableParagraph"/>
              <w:spacing w:before="60"/>
              <w:ind w:left="244" w:right="57"/>
              <w:jc w:val="left"/>
              <w:rPr>
                <w:rFonts w:ascii="Times New Roman" w:hAnsi="Times New Roman" w:cs="Times New Roman"/>
                <w:color w:val="000000"/>
                <w:sz w:val="24"/>
                <w:szCs w:val="24"/>
              </w:rPr>
            </w:pPr>
            <w:r w:rsidRPr="00D5670D">
              <w:rPr>
                <w:rFonts w:ascii="Times New Roman" w:hAnsi="Times New Roman" w:cs="Times New Roman"/>
                <w:color w:val="000000"/>
                <w:sz w:val="24"/>
                <w:szCs w:val="24"/>
              </w:rPr>
              <w:lastRenderedPageBreak/>
              <w:t>п. Нерпья</w:t>
            </w:r>
          </w:p>
        </w:tc>
        <w:tc>
          <w:tcPr>
            <w:tcW w:w="1206" w:type="dxa"/>
          </w:tcPr>
          <w:p w:rsidR="005573A4" w:rsidRPr="00D5670D" w:rsidRDefault="005573A4" w:rsidP="00414110">
            <w:pPr>
              <w:pStyle w:val="TableParagraph"/>
              <w:spacing w:before="60"/>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0</w:t>
            </w:r>
          </w:p>
        </w:tc>
        <w:tc>
          <w:tcPr>
            <w:tcW w:w="845" w:type="dxa"/>
          </w:tcPr>
          <w:p w:rsidR="005573A4" w:rsidRPr="00D5670D" w:rsidRDefault="005573A4" w:rsidP="00414110">
            <w:pPr>
              <w:pStyle w:val="TableParagraph"/>
              <w:spacing w:before="60"/>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0</w:t>
            </w:r>
          </w:p>
        </w:tc>
        <w:tc>
          <w:tcPr>
            <w:tcW w:w="840" w:type="dxa"/>
          </w:tcPr>
          <w:p w:rsidR="005573A4" w:rsidRPr="00D5670D" w:rsidRDefault="005573A4" w:rsidP="00414110">
            <w:pPr>
              <w:pStyle w:val="TableParagraph"/>
              <w:spacing w:before="60"/>
              <w:ind w:left="374"/>
              <w:jc w:val="left"/>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0</w:t>
            </w:r>
          </w:p>
        </w:tc>
        <w:tc>
          <w:tcPr>
            <w:tcW w:w="878" w:type="dxa"/>
          </w:tcPr>
          <w:p w:rsidR="005573A4" w:rsidRPr="00D5670D" w:rsidRDefault="005573A4" w:rsidP="00414110">
            <w:pPr>
              <w:pStyle w:val="TableParagraph"/>
              <w:spacing w:before="60"/>
              <w:ind w:left="5"/>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0</w:t>
            </w:r>
          </w:p>
        </w:tc>
        <w:tc>
          <w:tcPr>
            <w:tcW w:w="1325" w:type="dxa"/>
          </w:tcPr>
          <w:p w:rsidR="005573A4" w:rsidRPr="00D5670D" w:rsidRDefault="005573A4" w:rsidP="00414110">
            <w:pPr>
              <w:pStyle w:val="TableParagraph"/>
              <w:spacing w:before="60"/>
              <w:ind w:left="619"/>
              <w:jc w:val="left"/>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0</w:t>
            </w:r>
          </w:p>
        </w:tc>
        <w:tc>
          <w:tcPr>
            <w:tcW w:w="1061" w:type="dxa"/>
          </w:tcPr>
          <w:p w:rsidR="005573A4" w:rsidRPr="00D5670D" w:rsidRDefault="005573A4" w:rsidP="00414110">
            <w:pPr>
              <w:pStyle w:val="TableParagraph"/>
              <w:spacing w:before="60"/>
              <w:ind w:left="5"/>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0</w:t>
            </w:r>
          </w:p>
        </w:tc>
        <w:tc>
          <w:tcPr>
            <w:tcW w:w="1536" w:type="dxa"/>
          </w:tcPr>
          <w:p w:rsidR="005573A4" w:rsidRPr="00D5670D" w:rsidRDefault="005573A4" w:rsidP="00414110">
            <w:pPr>
              <w:pStyle w:val="TableParagraph"/>
              <w:spacing w:before="60"/>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0</w:t>
            </w:r>
          </w:p>
        </w:tc>
        <w:tc>
          <w:tcPr>
            <w:tcW w:w="1028" w:type="dxa"/>
          </w:tcPr>
          <w:p w:rsidR="005573A4" w:rsidRPr="00D5670D" w:rsidRDefault="005573A4" w:rsidP="00414110">
            <w:pPr>
              <w:pStyle w:val="TableParagraph"/>
              <w:spacing w:before="60"/>
              <w:ind w:right="506"/>
              <w:jc w:val="right"/>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0</w:t>
            </w:r>
          </w:p>
        </w:tc>
      </w:tr>
      <w:tr w:rsidR="005573A4" w:rsidRPr="00D5670D" w:rsidTr="005573A4">
        <w:trPr>
          <w:trHeight w:hRule="exact" w:val="799"/>
        </w:trPr>
        <w:tc>
          <w:tcPr>
            <w:tcW w:w="1488" w:type="dxa"/>
          </w:tcPr>
          <w:p w:rsidR="005573A4" w:rsidRPr="00D5670D" w:rsidRDefault="005573A4" w:rsidP="00414110">
            <w:pPr>
              <w:pStyle w:val="TableParagraph"/>
              <w:spacing w:before="56"/>
              <w:ind w:left="244" w:right="57"/>
              <w:jc w:val="left"/>
              <w:rPr>
                <w:rFonts w:ascii="Times New Roman" w:hAnsi="Times New Roman" w:cs="Times New Roman"/>
                <w:color w:val="000000"/>
                <w:sz w:val="24"/>
                <w:szCs w:val="24"/>
              </w:rPr>
            </w:pPr>
            <w:r w:rsidRPr="00D5670D">
              <w:rPr>
                <w:rFonts w:ascii="Times New Roman" w:hAnsi="Times New Roman" w:cs="Times New Roman"/>
                <w:color w:val="000000"/>
                <w:sz w:val="24"/>
                <w:szCs w:val="24"/>
              </w:rPr>
              <w:t>Итого:</w:t>
            </w:r>
          </w:p>
        </w:tc>
        <w:tc>
          <w:tcPr>
            <w:tcW w:w="1206" w:type="dxa"/>
          </w:tcPr>
          <w:p w:rsidR="005573A4" w:rsidRPr="00D5670D" w:rsidRDefault="005573A4" w:rsidP="00414110">
            <w:pPr>
              <w:rPr>
                <w:color w:val="000000"/>
              </w:rPr>
            </w:pPr>
          </w:p>
        </w:tc>
        <w:tc>
          <w:tcPr>
            <w:tcW w:w="845" w:type="dxa"/>
          </w:tcPr>
          <w:p w:rsidR="005573A4" w:rsidRPr="00D5670D" w:rsidRDefault="005573A4" w:rsidP="00414110">
            <w:pPr>
              <w:pStyle w:val="TableParagraph"/>
              <w:spacing w:before="56"/>
              <w:ind w:left="258" w:right="264"/>
              <w:rPr>
                <w:rFonts w:ascii="Times New Roman" w:hAnsi="Times New Roman" w:cs="Times New Roman"/>
                <w:color w:val="000000"/>
                <w:sz w:val="24"/>
                <w:szCs w:val="24"/>
              </w:rPr>
            </w:pPr>
            <w:r w:rsidRPr="00D5670D">
              <w:rPr>
                <w:rFonts w:ascii="Times New Roman" w:hAnsi="Times New Roman" w:cs="Times New Roman"/>
                <w:color w:val="000000"/>
                <w:sz w:val="24"/>
                <w:szCs w:val="24"/>
              </w:rPr>
              <w:t>32,8</w:t>
            </w:r>
          </w:p>
        </w:tc>
        <w:tc>
          <w:tcPr>
            <w:tcW w:w="840" w:type="dxa"/>
          </w:tcPr>
          <w:p w:rsidR="005573A4" w:rsidRPr="00D5670D" w:rsidRDefault="005573A4" w:rsidP="00414110">
            <w:pPr>
              <w:pStyle w:val="TableParagraph"/>
              <w:spacing w:before="56"/>
              <w:ind w:left="374"/>
              <w:jc w:val="left"/>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0</w:t>
            </w:r>
          </w:p>
        </w:tc>
        <w:tc>
          <w:tcPr>
            <w:tcW w:w="878" w:type="dxa"/>
          </w:tcPr>
          <w:p w:rsidR="005573A4" w:rsidRPr="00D5670D" w:rsidRDefault="005573A4" w:rsidP="00414110">
            <w:pPr>
              <w:pStyle w:val="TableParagraph"/>
              <w:spacing w:before="56"/>
              <w:ind w:left="277" w:right="279"/>
              <w:rPr>
                <w:rFonts w:ascii="Times New Roman" w:hAnsi="Times New Roman" w:cs="Times New Roman"/>
                <w:color w:val="000000"/>
                <w:sz w:val="24"/>
                <w:szCs w:val="24"/>
              </w:rPr>
            </w:pPr>
            <w:r w:rsidRPr="00D5670D">
              <w:rPr>
                <w:rFonts w:ascii="Times New Roman" w:hAnsi="Times New Roman" w:cs="Times New Roman"/>
                <w:color w:val="000000"/>
                <w:sz w:val="24"/>
                <w:szCs w:val="24"/>
              </w:rPr>
              <w:t>8,25</w:t>
            </w:r>
          </w:p>
        </w:tc>
        <w:tc>
          <w:tcPr>
            <w:tcW w:w="1325" w:type="dxa"/>
          </w:tcPr>
          <w:p w:rsidR="005573A4" w:rsidRPr="00D5670D" w:rsidRDefault="005573A4" w:rsidP="00414110">
            <w:pPr>
              <w:pStyle w:val="TableParagraph"/>
              <w:spacing w:before="56"/>
              <w:ind w:left="542"/>
              <w:jc w:val="left"/>
              <w:rPr>
                <w:rFonts w:ascii="Times New Roman" w:hAnsi="Times New Roman" w:cs="Times New Roman"/>
                <w:color w:val="000000"/>
                <w:sz w:val="24"/>
                <w:szCs w:val="24"/>
                <w:lang w:val="ru-RU"/>
              </w:rPr>
            </w:pPr>
            <w:r w:rsidRPr="00D5670D">
              <w:rPr>
                <w:rFonts w:ascii="Times New Roman" w:hAnsi="Times New Roman" w:cs="Times New Roman"/>
                <w:color w:val="000000"/>
                <w:sz w:val="24"/>
                <w:szCs w:val="24"/>
              </w:rPr>
              <w:t>45</w:t>
            </w:r>
            <w:r w:rsidRPr="00D5670D">
              <w:rPr>
                <w:rFonts w:ascii="Times New Roman" w:hAnsi="Times New Roman" w:cs="Times New Roman"/>
                <w:color w:val="000000"/>
                <w:sz w:val="24"/>
                <w:szCs w:val="24"/>
                <w:lang w:val="ru-RU"/>
              </w:rPr>
              <w:t>6</w:t>
            </w:r>
          </w:p>
        </w:tc>
        <w:tc>
          <w:tcPr>
            <w:tcW w:w="1061" w:type="dxa"/>
          </w:tcPr>
          <w:p w:rsidR="005573A4" w:rsidRPr="00D5670D" w:rsidRDefault="005573A4" w:rsidP="00414110">
            <w:pPr>
              <w:pStyle w:val="TableParagraph"/>
              <w:spacing w:before="56"/>
              <w:ind w:left="387" w:right="389"/>
              <w:rPr>
                <w:rFonts w:ascii="Times New Roman" w:hAnsi="Times New Roman" w:cs="Times New Roman"/>
                <w:color w:val="000000"/>
                <w:sz w:val="24"/>
                <w:szCs w:val="24"/>
              </w:rPr>
            </w:pPr>
            <w:r w:rsidRPr="00D5670D">
              <w:rPr>
                <w:rFonts w:ascii="Times New Roman" w:hAnsi="Times New Roman" w:cs="Times New Roman"/>
                <w:color w:val="000000"/>
                <w:sz w:val="24"/>
                <w:szCs w:val="24"/>
              </w:rPr>
              <w:t>780</w:t>
            </w:r>
          </w:p>
        </w:tc>
        <w:tc>
          <w:tcPr>
            <w:tcW w:w="1536" w:type="dxa"/>
          </w:tcPr>
          <w:p w:rsidR="005573A4" w:rsidRPr="00D5670D" w:rsidRDefault="005573A4" w:rsidP="00414110">
            <w:pPr>
              <w:pStyle w:val="TableParagraph"/>
              <w:spacing w:before="56"/>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5</w:t>
            </w:r>
          </w:p>
        </w:tc>
        <w:tc>
          <w:tcPr>
            <w:tcW w:w="1028" w:type="dxa"/>
          </w:tcPr>
          <w:p w:rsidR="005573A4" w:rsidRPr="00D5670D" w:rsidRDefault="005573A4" w:rsidP="00414110">
            <w:pPr>
              <w:pStyle w:val="TableParagraph"/>
              <w:spacing w:before="56"/>
              <w:ind w:right="506"/>
              <w:jc w:val="right"/>
              <w:rPr>
                <w:rFonts w:ascii="Times New Roman" w:hAnsi="Times New Roman" w:cs="Times New Roman"/>
                <w:color w:val="000000"/>
                <w:sz w:val="24"/>
                <w:szCs w:val="24"/>
              </w:rPr>
            </w:pPr>
            <w:r w:rsidRPr="00D5670D">
              <w:rPr>
                <w:rFonts w:ascii="Times New Roman" w:hAnsi="Times New Roman" w:cs="Times New Roman"/>
                <w:color w:val="000000"/>
                <w:w w:val="99"/>
                <w:sz w:val="24"/>
                <w:szCs w:val="24"/>
              </w:rPr>
              <w:t>5</w:t>
            </w:r>
          </w:p>
        </w:tc>
      </w:tr>
    </w:tbl>
    <w:p w:rsidR="00712356" w:rsidRPr="00D5670D" w:rsidRDefault="00712356" w:rsidP="005573A4">
      <w:pPr>
        <w:pStyle w:val="a7"/>
        <w:spacing w:before="1"/>
        <w:ind w:left="782" w:right="262"/>
        <w:rPr>
          <w:color w:val="000000"/>
          <w:sz w:val="28"/>
          <w:szCs w:val="28"/>
        </w:rPr>
      </w:pPr>
      <w:r w:rsidRPr="00D5670D">
        <w:rPr>
          <w:color w:val="000000"/>
          <w:sz w:val="28"/>
          <w:szCs w:val="28"/>
        </w:rPr>
        <w:t xml:space="preserve">Сведения о потреблении газа </w:t>
      </w:r>
      <w:r w:rsidR="005573A4" w:rsidRPr="00D5670D">
        <w:rPr>
          <w:color w:val="000000"/>
          <w:sz w:val="28"/>
          <w:szCs w:val="28"/>
        </w:rPr>
        <w:t>в 2017 году приведены в таблице.</w:t>
      </w:r>
    </w:p>
    <w:p w:rsidR="005573A4" w:rsidRPr="00D5670D" w:rsidRDefault="005573A4" w:rsidP="005573A4">
      <w:pPr>
        <w:ind w:right="262" w:firstLine="720"/>
        <w:rPr>
          <w:b/>
          <w:color w:val="000000"/>
          <w:sz w:val="20"/>
        </w:rPr>
      </w:pPr>
      <w:r w:rsidRPr="00D5670D">
        <w:rPr>
          <w:color w:val="000000"/>
        </w:rPr>
        <w:t>Сведения о потреблении газа в 2017 год</w:t>
      </w:r>
      <w:r w:rsidRPr="00D5670D">
        <w:rPr>
          <w:b/>
          <w:color w:val="000000"/>
        </w:rPr>
        <w:t>у.</w:t>
      </w:r>
    </w:p>
    <w:p w:rsidR="005573A4" w:rsidRPr="00D5670D" w:rsidRDefault="005573A4" w:rsidP="005573A4">
      <w:pPr>
        <w:pStyle w:val="a7"/>
        <w:spacing w:before="9"/>
        <w:rPr>
          <w:b/>
          <w:color w:val="000000"/>
          <w:sz w:val="1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58"/>
        <w:gridCol w:w="2002"/>
        <w:gridCol w:w="2678"/>
      </w:tblGrid>
      <w:tr w:rsidR="005573A4" w:rsidRPr="00D5670D" w:rsidTr="005573A4">
        <w:trPr>
          <w:trHeight w:hRule="exact" w:val="590"/>
        </w:trPr>
        <w:tc>
          <w:tcPr>
            <w:tcW w:w="3758" w:type="dxa"/>
            <w:vMerge w:val="restart"/>
          </w:tcPr>
          <w:p w:rsidR="005573A4" w:rsidRPr="00D5670D" w:rsidRDefault="005573A4" w:rsidP="00414110">
            <w:pPr>
              <w:pStyle w:val="TableParagraph"/>
              <w:spacing w:before="1" w:line="244" w:lineRule="auto"/>
              <w:ind w:left="15" w:hanging="15"/>
              <w:jc w:val="both"/>
              <w:rPr>
                <w:rFonts w:ascii="Times New Roman" w:hAnsi="Times New Roman" w:cs="Times New Roman"/>
                <w:color w:val="000000"/>
                <w:sz w:val="24"/>
                <w:szCs w:val="24"/>
              </w:rPr>
            </w:pPr>
            <w:r w:rsidRPr="00D5670D">
              <w:rPr>
                <w:rFonts w:ascii="Times New Roman" w:hAnsi="Times New Roman" w:cs="Times New Roman"/>
                <w:color w:val="000000"/>
                <w:sz w:val="24"/>
                <w:szCs w:val="24"/>
              </w:rPr>
              <w:t>Категория потребителей</w:t>
            </w:r>
          </w:p>
        </w:tc>
        <w:tc>
          <w:tcPr>
            <w:tcW w:w="4680" w:type="dxa"/>
            <w:gridSpan w:val="2"/>
          </w:tcPr>
          <w:p w:rsidR="005573A4" w:rsidRPr="00D5670D" w:rsidRDefault="005573A4" w:rsidP="00414110">
            <w:pPr>
              <w:pStyle w:val="TableParagraph"/>
              <w:ind w:left="153"/>
              <w:rPr>
                <w:rFonts w:ascii="Times New Roman" w:hAnsi="Times New Roman" w:cs="Times New Roman"/>
                <w:color w:val="000000"/>
                <w:sz w:val="24"/>
                <w:szCs w:val="24"/>
                <w:lang w:val="ru-RU"/>
              </w:rPr>
            </w:pPr>
            <w:r w:rsidRPr="00D5670D">
              <w:rPr>
                <w:rFonts w:ascii="Times New Roman" w:hAnsi="Times New Roman" w:cs="Times New Roman"/>
                <w:color w:val="000000"/>
                <w:sz w:val="24"/>
                <w:szCs w:val="24"/>
                <w:lang w:val="ru-RU"/>
              </w:rPr>
              <w:t>Объём потребления сетевого природного газа, тыс. м.куб.</w:t>
            </w:r>
          </w:p>
        </w:tc>
      </w:tr>
      <w:tr w:rsidR="005573A4" w:rsidRPr="00D5670D" w:rsidTr="005573A4">
        <w:trPr>
          <w:trHeight w:hRule="exact" w:val="312"/>
        </w:trPr>
        <w:tc>
          <w:tcPr>
            <w:tcW w:w="3758" w:type="dxa"/>
            <w:vMerge/>
          </w:tcPr>
          <w:p w:rsidR="005573A4" w:rsidRPr="00D5670D" w:rsidRDefault="005573A4" w:rsidP="00414110">
            <w:pPr>
              <w:rPr>
                <w:color w:val="000000"/>
              </w:rPr>
            </w:pPr>
          </w:p>
        </w:tc>
        <w:tc>
          <w:tcPr>
            <w:tcW w:w="2002" w:type="dxa"/>
          </w:tcPr>
          <w:p w:rsidR="005573A4" w:rsidRPr="00D5670D" w:rsidRDefault="005573A4" w:rsidP="00414110">
            <w:pPr>
              <w:pStyle w:val="TableParagraph"/>
              <w:spacing w:before="61"/>
              <w:ind w:left="626" w:right="627"/>
              <w:rPr>
                <w:rFonts w:ascii="Times New Roman" w:hAnsi="Times New Roman" w:cs="Times New Roman"/>
                <w:color w:val="000000"/>
                <w:sz w:val="24"/>
                <w:szCs w:val="24"/>
              </w:rPr>
            </w:pPr>
            <w:r w:rsidRPr="00D5670D">
              <w:rPr>
                <w:rFonts w:ascii="Times New Roman" w:hAnsi="Times New Roman" w:cs="Times New Roman"/>
                <w:color w:val="000000"/>
                <w:sz w:val="24"/>
                <w:szCs w:val="24"/>
              </w:rPr>
              <w:t>п. Пелым</w:t>
            </w:r>
          </w:p>
        </w:tc>
        <w:tc>
          <w:tcPr>
            <w:tcW w:w="2678" w:type="dxa"/>
          </w:tcPr>
          <w:p w:rsidR="005573A4" w:rsidRPr="00D5670D" w:rsidRDefault="005573A4" w:rsidP="00414110">
            <w:pPr>
              <w:pStyle w:val="TableParagraph"/>
              <w:spacing w:before="61"/>
              <w:ind w:left="939" w:right="939"/>
              <w:rPr>
                <w:rFonts w:ascii="Times New Roman" w:hAnsi="Times New Roman" w:cs="Times New Roman"/>
                <w:color w:val="000000"/>
                <w:sz w:val="24"/>
                <w:szCs w:val="24"/>
              </w:rPr>
            </w:pPr>
            <w:r w:rsidRPr="00D5670D">
              <w:rPr>
                <w:rFonts w:ascii="Times New Roman" w:hAnsi="Times New Roman" w:cs="Times New Roman"/>
                <w:color w:val="000000"/>
                <w:sz w:val="24"/>
                <w:szCs w:val="24"/>
              </w:rPr>
              <w:t>п. Атымья</w:t>
            </w:r>
          </w:p>
        </w:tc>
      </w:tr>
      <w:tr w:rsidR="005573A4" w:rsidRPr="00D5670D" w:rsidTr="005573A4">
        <w:trPr>
          <w:trHeight w:hRule="exact" w:val="307"/>
        </w:trPr>
        <w:tc>
          <w:tcPr>
            <w:tcW w:w="3758" w:type="dxa"/>
          </w:tcPr>
          <w:p w:rsidR="005573A4" w:rsidRPr="00D5670D" w:rsidRDefault="005573A4" w:rsidP="00414110">
            <w:pPr>
              <w:pStyle w:val="TableParagraph"/>
              <w:spacing w:before="56"/>
              <w:ind w:left="105"/>
              <w:jc w:val="left"/>
              <w:rPr>
                <w:rFonts w:ascii="Times New Roman" w:hAnsi="Times New Roman" w:cs="Times New Roman"/>
                <w:color w:val="000000"/>
                <w:sz w:val="24"/>
                <w:szCs w:val="24"/>
              </w:rPr>
            </w:pPr>
            <w:r w:rsidRPr="00D5670D">
              <w:rPr>
                <w:rFonts w:ascii="Times New Roman" w:hAnsi="Times New Roman" w:cs="Times New Roman"/>
                <w:color w:val="000000"/>
                <w:sz w:val="24"/>
                <w:szCs w:val="24"/>
              </w:rPr>
              <w:t>Население</w:t>
            </w:r>
          </w:p>
        </w:tc>
        <w:tc>
          <w:tcPr>
            <w:tcW w:w="2002" w:type="dxa"/>
          </w:tcPr>
          <w:p w:rsidR="005573A4" w:rsidRPr="00D5670D" w:rsidRDefault="005573A4" w:rsidP="00414110">
            <w:pPr>
              <w:pStyle w:val="TableParagraph"/>
              <w:spacing w:before="56"/>
              <w:ind w:left="626" w:right="625"/>
              <w:rPr>
                <w:rFonts w:ascii="Times New Roman" w:hAnsi="Times New Roman" w:cs="Times New Roman"/>
                <w:color w:val="000000"/>
                <w:sz w:val="24"/>
                <w:szCs w:val="24"/>
                <w:lang w:val="ru-RU"/>
              </w:rPr>
            </w:pPr>
            <w:r w:rsidRPr="00D5670D">
              <w:rPr>
                <w:rFonts w:ascii="Times New Roman" w:hAnsi="Times New Roman" w:cs="Times New Roman"/>
                <w:color w:val="000000"/>
                <w:sz w:val="24"/>
                <w:szCs w:val="24"/>
              </w:rPr>
              <w:t>1</w:t>
            </w:r>
            <w:r w:rsidRPr="00D5670D">
              <w:rPr>
                <w:rFonts w:ascii="Times New Roman" w:hAnsi="Times New Roman" w:cs="Times New Roman"/>
                <w:color w:val="000000"/>
                <w:sz w:val="24"/>
                <w:szCs w:val="24"/>
                <w:lang w:val="ru-RU"/>
              </w:rPr>
              <w:t>000</w:t>
            </w:r>
          </w:p>
        </w:tc>
        <w:tc>
          <w:tcPr>
            <w:tcW w:w="2678" w:type="dxa"/>
          </w:tcPr>
          <w:p w:rsidR="005573A4" w:rsidRPr="00D5670D" w:rsidRDefault="005573A4" w:rsidP="00414110">
            <w:pPr>
              <w:pStyle w:val="TableParagraph"/>
              <w:spacing w:before="56"/>
              <w:ind w:left="938" w:right="939"/>
              <w:rPr>
                <w:rFonts w:ascii="Times New Roman" w:hAnsi="Times New Roman" w:cs="Times New Roman"/>
                <w:color w:val="000000"/>
                <w:sz w:val="24"/>
                <w:szCs w:val="24"/>
                <w:lang w:val="ru-RU"/>
              </w:rPr>
            </w:pPr>
            <w:r w:rsidRPr="00D5670D">
              <w:rPr>
                <w:rFonts w:ascii="Times New Roman" w:hAnsi="Times New Roman" w:cs="Times New Roman"/>
                <w:color w:val="000000"/>
                <w:sz w:val="24"/>
                <w:szCs w:val="24"/>
              </w:rPr>
              <w:t>2</w:t>
            </w:r>
            <w:r w:rsidRPr="00D5670D">
              <w:rPr>
                <w:rFonts w:ascii="Times New Roman" w:hAnsi="Times New Roman" w:cs="Times New Roman"/>
                <w:color w:val="000000"/>
                <w:sz w:val="24"/>
                <w:szCs w:val="24"/>
                <w:lang w:val="ru-RU"/>
              </w:rPr>
              <w:t>60</w:t>
            </w:r>
          </w:p>
        </w:tc>
      </w:tr>
      <w:tr w:rsidR="005573A4" w:rsidRPr="00D5670D" w:rsidTr="005573A4">
        <w:trPr>
          <w:trHeight w:hRule="exact" w:val="312"/>
        </w:trPr>
        <w:tc>
          <w:tcPr>
            <w:tcW w:w="3758" w:type="dxa"/>
          </w:tcPr>
          <w:p w:rsidR="005573A4" w:rsidRPr="00D5670D" w:rsidRDefault="005573A4" w:rsidP="00414110">
            <w:pPr>
              <w:pStyle w:val="TableParagraph"/>
              <w:spacing w:before="56"/>
              <w:ind w:left="105"/>
              <w:jc w:val="left"/>
              <w:rPr>
                <w:rFonts w:ascii="Times New Roman" w:hAnsi="Times New Roman" w:cs="Times New Roman"/>
                <w:color w:val="000000"/>
                <w:sz w:val="24"/>
                <w:szCs w:val="24"/>
              </w:rPr>
            </w:pPr>
            <w:r w:rsidRPr="00D5670D">
              <w:rPr>
                <w:rFonts w:ascii="Times New Roman" w:hAnsi="Times New Roman" w:cs="Times New Roman"/>
                <w:color w:val="000000"/>
                <w:sz w:val="24"/>
                <w:szCs w:val="24"/>
              </w:rPr>
              <w:t>Котельные</w:t>
            </w:r>
          </w:p>
        </w:tc>
        <w:tc>
          <w:tcPr>
            <w:tcW w:w="4680" w:type="dxa"/>
            <w:gridSpan w:val="2"/>
          </w:tcPr>
          <w:p w:rsidR="005573A4" w:rsidRPr="00D5670D" w:rsidRDefault="005573A4" w:rsidP="00414110">
            <w:pPr>
              <w:pStyle w:val="TableParagraph"/>
              <w:spacing w:before="56"/>
              <w:ind w:left="2092" w:right="2091"/>
              <w:rPr>
                <w:rFonts w:ascii="Times New Roman" w:hAnsi="Times New Roman" w:cs="Times New Roman"/>
                <w:color w:val="000000"/>
                <w:sz w:val="24"/>
                <w:szCs w:val="24"/>
                <w:lang w:val="ru-RU"/>
              </w:rPr>
            </w:pPr>
            <w:r w:rsidRPr="00D5670D">
              <w:rPr>
                <w:rFonts w:ascii="Times New Roman" w:hAnsi="Times New Roman" w:cs="Times New Roman"/>
                <w:color w:val="000000"/>
                <w:sz w:val="24"/>
                <w:szCs w:val="24"/>
                <w:lang w:val="ru-RU"/>
              </w:rPr>
              <w:t>8700</w:t>
            </w:r>
          </w:p>
        </w:tc>
      </w:tr>
    </w:tbl>
    <w:p w:rsidR="00712356" w:rsidRPr="00D5670D" w:rsidRDefault="00712356" w:rsidP="00EB1128">
      <w:pPr>
        <w:pStyle w:val="a7"/>
        <w:ind w:left="115" w:right="131" w:firstLine="709"/>
        <w:rPr>
          <w:color w:val="000000"/>
          <w:sz w:val="28"/>
          <w:szCs w:val="28"/>
        </w:rPr>
      </w:pPr>
      <w:r w:rsidRPr="00D5670D">
        <w:rPr>
          <w:color w:val="000000"/>
          <w:sz w:val="28"/>
          <w:szCs w:val="28"/>
        </w:rPr>
        <w:t>Основными проблемами энергоресурсосбережения в системе коммунальной инфраструктуры, а также в жилом секторе и  бюджетных организациях являются:</w:t>
      </w:r>
    </w:p>
    <w:p w:rsidR="00712356" w:rsidRPr="00D5670D" w:rsidRDefault="00712356" w:rsidP="008C064B">
      <w:pPr>
        <w:pStyle w:val="a9"/>
        <w:widowControl w:val="0"/>
        <w:numPr>
          <w:ilvl w:val="3"/>
          <w:numId w:val="7"/>
        </w:numPr>
        <w:tabs>
          <w:tab w:val="left" w:pos="0"/>
        </w:tabs>
        <w:spacing w:before="1"/>
        <w:ind w:left="0" w:right="109" w:firstLine="709"/>
        <w:contextualSpacing w:val="0"/>
        <w:jc w:val="both"/>
        <w:rPr>
          <w:color w:val="000000"/>
          <w:sz w:val="28"/>
          <w:szCs w:val="28"/>
        </w:rPr>
      </w:pPr>
      <w:r w:rsidRPr="00D5670D">
        <w:rPr>
          <w:color w:val="000000"/>
          <w:sz w:val="28"/>
          <w:szCs w:val="28"/>
        </w:rPr>
        <w:t xml:space="preserve">крайне низкая энергоэффективность работы котельной №2 </w:t>
      </w:r>
      <w:r w:rsidRPr="00D5670D">
        <w:rPr>
          <w:color w:val="000000"/>
          <w:spacing w:val="-3"/>
          <w:sz w:val="28"/>
          <w:szCs w:val="28"/>
        </w:rPr>
        <w:t xml:space="preserve">(ул. </w:t>
      </w:r>
      <w:r w:rsidRPr="00D5670D">
        <w:rPr>
          <w:color w:val="000000"/>
          <w:sz w:val="28"/>
          <w:szCs w:val="28"/>
        </w:rPr>
        <w:t>Мира) и котельной №3 (Атымья) по причине износа и низкого уровня загрузки основного технологического оборудования;</w:t>
      </w:r>
    </w:p>
    <w:p w:rsidR="00712356" w:rsidRPr="00D5670D" w:rsidRDefault="00712356" w:rsidP="008C064B">
      <w:pPr>
        <w:pStyle w:val="a9"/>
        <w:widowControl w:val="0"/>
        <w:numPr>
          <w:ilvl w:val="3"/>
          <w:numId w:val="7"/>
        </w:numPr>
        <w:tabs>
          <w:tab w:val="left" w:pos="0"/>
        </w:tabs>
        <w:spacing w:before="1"/>
        <w:ind w:left="0" w:right="118" w:firstLine="709"/>
        <w:contextualSpacing w:val="0"/>
        <w:jc w:val="both"/>
        <w:rPr>
          <w:color w:val="000000"/>
          <w:sz w:val="28"/>
          <w:szCs w:val="28"/>
        </w:rPr>
      </w:pPr>
      <w:r w:rsidRPr="00D5670D">
        <w:rPr>
          <w:color w:val="000000"/>
          <w:sz w:val="28"/>
          <w:szCs w:val="28"/>
        </w:rPr>
        <w:t xml:space="preserve">крайне низкая энергоэффективность работы теплосетей котельной №1 </w:t>
      </w:r>
      <w:r w:rsidRPr="00D5670D">
        <w:rPr>
          <w:color w:val="000000"/>
          <w:spacing w:val="-3"/>
          <w:sz w:val="28"/>
          <w:szCs w:val="28"/>
        </w:rPr>
        <w:t xml:space="preserve">(ул. </w:t>
      </w:r>
      <w:r w:rsidRPr="00D5670D">
        <w:rPr>
          <w:color w:val="000000"/>
          <w:sz w:val="28"/>
          <w:szCs w:val="28"/>
        </w:rPr>
        <w:t xml:space="preserve">Карла-Маркса) котельной №2 </w:t>
      </w:r>
      <w:r w:rsidRPr="00D5670D">
        <w:rPr>
          <w:color w:val="000000"/>
          <w:spacing w:val="-3"/>
          <w:sz w:val="28"/>
          <w:szCs w:val="28"/>
        </w:rPr>
        <w:t xml:space="preserve">(ул. </w:t>
      </w:r>
      <w:r w:rsidRPr="00D5670D">
        <w:rPr>
          <w:color w:val="000000"/>
          <w:sz w:val="28"/>
          <w:szCs w:val="28"/>
        </w:rPr>
        <w:t xml:space="preserve">Мира) и котельной №3 (Атымья), по причине очень незначительной удельной </w:t>
      </w:r>
      <w:r w:rsidRPr="00D5670D">
        <w:rPr>
          <w:i/>
          <w:color w:val="000000"/>
          <w:sz w:val="28"/>
          <w:szCs w:val="28"/>
        </w:rPr>
        <w:t xml:space="preserve">(прим: Гкал/час на 1 км сети) </w:t>
      </w:r>
      <w:r w:rsidRPr="00D5670D">
        <w:rPr>
          <w:color w:val="000000"/>
          <w:sz w:val="28"/>
          <w:szCs w:val="28"/>
        </w:rPr>
        <w:t>подключенной тепловойнагрузки;</w:t>
      </w:r>
    </w:p>
    <w:p w:rsidR="00712356" w:rsidRPr="00D5670D" w:rsidRDefault="00712356" w:rsidP="008C064B">
      <w:pPr>
        <w:pStyle w:val="a9"/>
        <w:widowControl w:val="0"/>
        <w:numPr>
          <w:ilvl w:val="3"/>
          <w:numId w:val="7"/>
        </w:numPr>
        <w:tabs>
          <w:tab w:val="left" w:pos="0"/>
        </w:tabs>
        <w:spacing w:before="5"/>
        <w:ind w:left="0" w:right="121" w:firstLine="709"/>
        <w:contextualSpacing w:val="0"/>
        <w:jc w:val="both"/>
        <w:rPr>
          <w:color w:val="000000"/>
          <w:sz w:val="28"/>
          <w:szCs w:val="28"/>
        </w:rPr>
      </w:pPr>
      <w:r w:rsidRPr="00D5670D">
        <w:rPr>
          <w:color w:val="000000"/>
          <w:sz w:val="28"/>
          <w:szCs w:val="28"/>
        </w:rPr>
        <w:t xml:space="preserve">не оптимизирован гидравлический режим тепловой сети, что приводит к снижению </w:t>
      </w:r>
      <w:r w:rsidRPr="00D5670D">
        <w:rPr>
          <w:color w:val="000000"/>
          <w:spacing w:val="-2"/>
          <w:sz w:val="28"/>
          <w:szCs w:val="28"/>
        </w:rPr>
        <w:t xml:space="preserve">эф- </w:t>
      </w:r>
      <w:r w:rsidRPr="00D5670D">
        <w:rPr>
          <w:color w:val="000000"/>
          <w:sz w:val="28"/>
          <w:szCs w:val="28"/>
        </w:rPr>
        <w:t>фективности использованияТЭР;</w:t>
      </w:r>
    </w:p>
    <w:p w:rsidR="00712356" w:rsidRPr="00D5670D" w:rsidRDefault="00712356" w:rsidP="008C064B">
      <w:pPr>
        <w:pStyle w:val="a9"/>
        <w:widowControl w:val="0"/>
        <w:numPr>
          <w:ilvl w:val="3"/>
          <w:numId w:val="7"/>
        </w:numPr>
        <w:tabs>
          <w:tab w:val="left" w:pos="0"/>
        </w:tabs>
        <w:spacing w:before="1"/>
        <w:ind w:left="0" w:firstLine="709"/>
        <w:contextualSpacing w:val="0"/>
        <w:rPr>
          <w:color w:val="000000"/>
          <w:sz w:val="28"/>
          <w:szCs w:val="28"/>
        </w:rPr>
      </w:pPr>
      <w:r w:rsidRPr="00D5670D">
        <w:rPr>
          <w:color w:val="000000"/>
          <w:sz w:val="28"/>
          <w:szCs w:val="28"/>
        </w:rPr>
        <w:t>износ сетей теплоснабжения, что приводит к дополнительным затратамТЭР;</w:t>
      </w:r>
    </w:p>
    <w:p w:rsidR="00712356" w:rsidRPr="00D5670D" w:rsidRDefault="00712356" w:rsidP="008C064B">
      <w:pPr>
        <w:pStyle w:val="a9"/>
        <w:widowControl w:val="0"/>
        <w:numPr>
          <w:ilvl w:val="3"/>
          <w:numId w:val="7"/>
        </w:numPr>
        <w:tabs>
          <w:tab w:val="left" w:pos="0"/>
        </w:tabs>
        <w:spacing w:before="41"/>
        <w:ind w:left="0" w:firstLine="709"/>
        <w:contextualSpacing w:val="0"/>
        <w:rPr>
          <w:color w:val="000000"/>
          <w:sz w:val="28"/>
          <w:szCs w:val="28"/>
        </w:rPr>
      </w:pPr>
      <w:r w:rsidRPr="00D5670D">
        <w:rPr>
          <w:color w:val="000000"/>
          <w:sz w:val="28"/>
          <w:szCs w:val="28"/>
        </w:rPr>
        <w:t xml:space="preserve">износ внутренних инженерных коммуникаций в </w:t>
      </w:r>
      <w:r w:rsidRPr="00D5670D">
        <w:rPr>
          <w:color w:val="000000"/>
          <w:spacing w:val="-3"/>
          <w:sz w:val="28"/>
          <w:szCs w:val="28"/>
        </w:rPr>
        <w:t>МКД;</w:t>
      </w:r>
    </w:p>
    <w:p w:rsidR="00712356" w:rsidRPr="00D5670D" w:rsidRDefault="00712356" w:rsidP="008C064B">
      <w:pPr>
        <w:pStyle w:val="a9"/>
        <w:widowControl w:val="0"/>
        <w:numPr>
          <w:ilvl w:val="3"/>
          <w:numId w:val="7"/>
        </w:numPr>
        <w:tabs>
          <w:tab w:val="left" w:pos="0"/>
        </w:tabs>
        <w:spacing w:before="41"/>
        <w:ind w:left="0" w:right="113" w:firstLine="709"/>
        <w:contextualSpacing w:val="0"/>
        <w:jc w:val="both"/>
        <w:rPr>
          <w:color w:val="000000"/>
          <w:sz w:val="28"/>
          <w:szCs w:val="28"/>
        </w:rPr>
      </w:pPr>
      <w:r w:rsidRPr="00D5670D">
        <w:rPr>
          <w:color w:val="000000"/>
          <w:sz w:val="28"/>
          <w:szCs w:val="28"/>
        </w:rPr>
        <w:t>низкая энергоэффективность работы насосного оборудования первого и второго подъёмов в системе холодноговодоснабжения;</w:t>
      </w:r>
    </w:p>
    <w:p w:rsidR="00712356" w:rsidRPr="00D5670D" w:rsidRDefault="00712356" w:rsidP="008C064B">
      <w:pPr>
        <w:pStyle w:val="a9"/>
        <w:widowControl w:val="0"/>
        <w:numPr>
          <w:ilvl w:val="3"/>
          <w:numId w:val="7"/>
        </w:numPr>
        <w:tabs>
          <w:tab w:val="left" w:pos="0"/>
        </w:tabs>
        <w:spacing w:before="1"/>
        <w:ind w:left="0" w:right="117" w:firstLine="709"/>
        <w:contextualSpacing w:val="0"/>
        <w:jc w:val="both"/>
        <w:rPr>
          <w:color w:val="000000"/>
          <w:sz w:val="28"/>
          <w:szCs w:val="28"/>
        </w:rPr>
      </w:pPr>
      <w:r w:rsidRPr="00D5670D">
        <w:rPr>
          <w:color w:val="000000"/>
          <w:sz w:val="28"/>
          <w:szCs w:val="28"/>
        </w:rPr>
        <w:t xml:space="preserve">износ сетей водоснабжения, что приводит к сверхнормативным </w:t>
      </w:r>
      <w:r w:rsidRPr="00D5670D">
        <w:rPr>
          <w:color w:val="000000"/>
          <w:spacing w:val="-3"/>
          <w:sz w:val="28"/>
          <w:szCs w:val="28"/>
        </w:rPr>
        <w:t xml:space="preserve">утечкам </w:t>
      </w:r>
      <w:r w:rsidRPr="00D5670D">
        <w:rPr>
          <w:color w:val="000000"/>
          <w:sz w:val="28"/>
          <w:szCs w:val="28"/>
        </w:rPr>
        <w:t>воды и дополнительным затратам</w:t>
      </w:r>
      <w:r w:rsidR="00A660DD" w:rsidRPr="00D5670D">
        <w:rPr>
          <w:color w:val="000000"/>
          <w:sz w:val="28"/>
          <w:szCs w:val="28"/>
        </w:rPr>
        <w:t xml:space="preserve"> </w:t>
      </w:r>
      <w:r w:rsidRPr="00D5670D">
        <w:rPr>
          <w:color w:val="000000"/>
          <w:sz w:val="28"/>
          <w:szCs w:val="28"/>
        </w:rPr>
        <w:t>ТЭР;</w:t>
      </w:r>
    </w:p>
    <w:p w:rsidR="00712356" w:rsidRPr="00D5670D" w:rsidRDefault="00712356" w:rsidP="008C064B">
      <w:pPr>
        <w:pStyle w:val="a9"/>
        <w:widowControl w:val="0"/>
        <w:numPr>
          <w:ilvl w:val="3"/>
          <w:numId w:val="7"/>
        </w:numPr>
        <w:tabs>
          <w:tab w:val="left" w:pos="0"/>
        </w:tabs>
        <w:spacing w:before="45"/>
        <w:ind w:left="0" w:right="115" w:firstLine="709"/>
        <w:contextualSpacing w:val="0"/>
        <w:jc w:val="both"/>
        <w:rPr>
          <w:color w:val="000000"/>
          <w:sz w:val="28"/>
          <w:szCs w:val="28"/>
        </w:rPr>
      </w:pPr>
      <w:r w:rsidRPr="00D5670D">
        <w:rPr>
          <w:color w:val="000000"/>
          <w:sz w:val="28"/>
          <w:szCs w:val="28"/>
        </w:rPr>
        <w:t xml:space="preserve">не достаточно высокий уровень охвата потребителей приборами </w:t>
      </w:r>
      <w:r w:rsidRPr="00D5670D">
        <w:rPr>
          <w:color w:val="000000"/>
          <w:spacing w:val="-3"/>
          <w:sz w:val="28"/>
          <w:szCs w:val="28"/>
        </w:rPr>
        <w:t xml:space="preserve">учета </w:t>
      </w:r>
      <w:r w:rsidRPr="00D5670D">
        <w:rPr>
          <w:color w:val="000000"/>
          <w:sz w:val="28"/>
          <w:szCs w:val="28"/>
        </w:rPr>
        <w:t>ТЭР.</w:t>
      </w:r>
    </w:p>
    <w:p w:rsidR="00712356" w:rsidRPr="00D5670D" w:rsidRDefault="00712356" w:rsidP="00EB1128">
      <w:pPr>
        <w:pStyle w:val="a7"/>
        <w:tabs>
          <w:tab w:val="left" w:pos="0"/>
        </w:tabs>
        <w:spacing w:before="1"/>
        <w:ind w:firstLine="709"/>
        <w:rPr>
          <w:color w:val="000000"/>
          <w:sz w:val="28"/>
          <w:szCs w:val="28"/>
        </w:rPr>
      </w:pPr>
      <w:r w:rsidRPr="00D5670D">
        <w:rPr>
          <w:color w:val="000000"/>
          <w:sz w:val="28"/>
          <w:szCs w:val="28"/>
        </w:rPr>
        <w:tab/>
        <w:t>Уровень оснащённости абонентов узлами учёта электрической энергии составляет 100 %.</w:t>
      </w:r>
    </w:p>
    <w:p w:rsidR="00712356" w:rsidRPr="00D5670D" w:rsidRDefault="00712356" w:rsidP="00EB1128">
      <w:pPr>
        <w:pStyle w:val="a7"/>
        <w:tabs>
          <w:tab w:val="left" w:pos="0"/>
        </w:tabs>
        <w:spacing w:before="41"/>
        <w:ind w:right="109" w:firstLine="709"/>
        <w:rPr>
          <w:color w:val="000000"/>
          <w:sz w:val="28"/>
          <w:szCs w:val="28"/>
        </w:rPr>
      </w:pPr>
      <w:r w:rsidRPr="00D5670D">
        <w:rPr>
          <w:color w:val="000000"/>
          <w:sz w:val="28"/>
          <w:szCs w:val="28"/>
        </w:rPr>
        <w:t>Необходима дальнейшая работа по энергосбережению в части установки приборов учета у потребителей топливно-энергетических ресурсов и воды.</w:t>
      </w:r>
    </w:p>
    <w:p w:rsidR="005573A4" w:rsidRPr="00D5670D" w:rsidRDefault="00712356" w:rsidP="00EB1128">
      <w:pPr>
        <w:pStyle w:val="a7"/>
        <w:tabs>
          <w:tab w:val="left" w:pos="0"/>
        </w:tabs>
        <w:ind w:right="126" w:firstLine="709"/>
        <w:rPr>
          <w:color w:val="000000"/>
          <w:sz w:val="28"/>
          <w:szCs w:val="28"/>
        </w:rPr>
      </w:pPr>
      <w:r w:rsidRPr="00D5670D">
        <w:rPr>
          <w:color w:val="000000"/>
          <w:sz w:val="28"/>
          <w:szCs w:val="28"/>
        </w:rPr>
        <w:t>Уровень оснащения узлами учёта потребления ТЭР и вод</w:t>
      </w:r>
      <w:r w:rsidR="005573A4" w:rsidRPr="00D5670D">
        <w:rPr>
          <w:color w:val="000000"/>
          <w:sz w:val="28"/>
          <w:szCs w:val="28"/>
        </w:rPr>
        <w:t>ы в городском округе Пелым приведён в таблице ниже.</w:t>
      </w:r>
    </w:p>
    <w:p w:rsidR="00712356" w:rsidRPr="00D5670D" w:rsidRDefault="00712356" w:rsidP="005573A4">
      <w:pPr>
        <w:pStyle w:val="a7"/>
        <w:tabs>
          <w:tab w:val="left" w:pos="0"/>
        </w:tabs>
        <w:spacing w:line="276" w:lineRule="auto"/>
        <w:ind w:right="126" w:firstLine="567"/>
        <w:rPr>
          <w:color w:val="000000"/>
          <w:sz w:val="28"/>
          <w:szCs w:val="28"/>
        </w:rPr>
        <w:sectPr w:rsidR="00712356" w:rsidRPr="00D5670D" w:rsidSect="00BB3A7E">
          <w:pgSz w:w="11900" w:h="16840"/>
          <w:pgMar w:top="1134" w:right="567" w:bottom="1134" w:left="1701" w:header="686" w:footer="772" w:gutter="0"/>
          <w:cols w:space="720"/>
        </w:sectPr>
      </w:pPr>
    </w:p>
    <w:p w:rsidR="00712356" w:rsidRPr="00D5670D" w:rsidRDefault="00712356" w:rsidP="00712356">
      <w:pPr>
        <w:spacing w:before="75"/>
        <w:ind w:left="215"/>
        <w:rPr>
          <w:color w:val="000000"/>
        </w:rPr>
      </w:pPr>
      <w:r w:rsidRPr="00D5670D">
        <w:rPr>
          <w:color w:val="000000"/>
        </w:rPr>
        <w:lastRenderedPageBreak/>
        <w:t>Уровень оснащения узлами учёта потребления ТЭР и воды в ГО Пелым.</w:t>
      </w:r>
    </w:p>
    <w:tbl>
      <w:tblPr>
        <w:tblpPr w:leftFromText="180" w:rightFromText="180" w:horzAnchor="page" w:tblpX="436" w:tblpY="387"/>
        <w:tblW w:w="16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6"/>
        <w:gridCol w:w="709"/>
        <w:gridCol w:w="567"/>
        <w:gridCol w:w="992"/>
        <w:gridCol w:w="567"/>
        <w:gridCol w:w="709"/>
        <w:gridCol w:w="709"/>
        <w:gridCol w:w="850"/>
        <w:gridCol w:w="567"/>
        <w:gridCol w:w="709"/>
        <w:gridCol w:w="709"/>
        <w:gridCol w:w="850"/>
        <w:gridCol w:w="851"/>
        <w:gridCol w:w="850"/>
        <w:gridCol w:w="567"/>
        <w:gridCol w:w="709"/>
        <w:gridCol w:w="567"/>
        <w:gridCol w:w="850"/>
        <w:gridCol w:w="709"/>
        <w:gridCol w:w="709"/>
        <w:gridCol w:w="567"/>
        <w:gridCol w:w="708"/>
        <w:gridCol w:w="426"/>
      </w:tblGrid>
      <w:tr w:rsidR="00712356" w:rsidRPr="00D5670D" w:rsidTr="00712356">
        <w:trPr>
          <w:trHeight w:hRule="exact" w:val="715"/>
        </w:trPr>
        <w:tc>
          <w:tcPr>
            <w:tcW w:w="856" w:type="dxa"/>
            <w:vMerge w:val="restart"/>
          </w:tcPr>
          <w:p w:rsidR="00712356" w:rsidRPr="00D5670D" w:rsidRDefault="00712356" w:rsidP="00712356">
            <w:pPr>
              <w:pStyle w:val="TableParagraph"/>
              <w:ind w:left="124" w:right="124" w:hanging="5"/>
              <w:rPr>
                <w:rFonts w:ascii="Times New Roman" w:hAnsi="Times New Roman" w:cs="Times New Roman"/>
                <w:color w:val="000000"/>
                <w:sz w:val="14"/>
                <w:lang w:val="ru-RU"/>
              </w:rPr>
            </w:pPr>
            <w:r w:rsidRPr="00D5670D">
              <w:rPr>
                <w:rFonts w:ascii="Times New Roman" w:hAnsi="Times New Roman" w:cs="Times New Roman"/>
                <w:color w:val="000000"/>
                <w:sz w:val="14"/>
                <w:lang w:val="ru-RU"/>
              </w:rPr>
              <w:t>Наимено- вание населён- ного пунк- та</w:t>
            </w:r>
          </w:p>
        </w:tc>
        <w:tc>
          <w:tcPr>
            <w:tcW w:w="4253" w:type="dxa"/>
            <w:gridSpan w:val="6"/>
          </w:tcPr>
          <w:p w:rsidR="00712356" w:rsidRPr="00D5670D" w:rsidRDefault="00712356" w:rsidP="00712356">
            <w:pPr>
              <w:pStyle w:val="TableParagraph"/>
              <w:spacing w:before="18"/>
              <w:ind w:left="284" w:hanging="102"/>
              <w:rPr>
                <w:rFonts w:ascii="Times New Roman" w:hAnsi="Times New Roman" w:cs="Times New Roman"/>
                <w:color w:val="000000"/>
                <w:sz w:val="16"/>
                <w:lang w:val="ru-RU"/>
              </w:rPr>
            </w:pPr>
            <w:r w:rsidRPr="00D5670D">
              <w:rPr>
                <w:rFonts w:ascii="Times New Roman" w:hAnsi="Times New Roman" w:cs="Times New Roman"/>
                <w:color w:val="000000"/>
                <w:sz w:val="16"/>
                <w:lang w:val="ru-RU"/>
              </w:rPr>
              <w:t>Оснащённость приборами учёта (ПУ) тепловой энергии (ТЭ) по состоянию на 2017 год</w:t>
            </w:r>
          </w:p>
        </w:tc>
        <w:tc>
          <w:tcPr>
            <w:tcW w:w="4536" w:type="dxa"/>
            <w:gridSpan w:val="6"/>
          </w:tcPr>
          <w:p w:rsidR="00712356" w:rsidRPr="00D5670D" w:rsidRDefault="00712356" w:rsidP="00712356">
            <w:pPr>
              <w:pStyle w:val="TableParagraph"/>
              <w:spacing w:before="109"/>
              <w:ind w:left="268"/>
              <w:rPr>
                <w:rFonts w:ascii="Times New Roman" w:hAnsi="Times New Roman" w:cs="Times New Roman"/>
                <w:color w:val="000000"/>
                <w:sz w:val="16"/>
                <w:lang w:val="ru-RU"/>
              </w:rPr>
            </w:pPr>
            <w:r w:rsidRPr="00D5670D">
              <w:rPr>
                <w:rFonts w:ascii="Times New Roman" w:hAnsi="Times New Roman" w:cs="Times New Roman"/>
                <w:color w:val="000000"/>
                <w:sz w:val="16"/>
                <w:lang w:val="ru-RU"/>
              </w:rPr>
              <w:t xml:space="preserve">Оснащённость приборами учёта (ПУ) ГВС </w:t>
            </w:r>
          </w:p>
          <w:p w:rsidR="00712356" w:rsidRPr="00D5670D" w:rsidRDefault="00712356" w:rsidP="00712356">
            <w:pPr>
              <w:pStyle w:val="TableParagraph"/>
              <w:spacing w:before="109"/>
              <w:ind w:left="268"/>
              <w:rPr>
                <w:rFonts w:ascii="Times New Roman" w:hAnsi="Times New Roman" w:cs="Times New Roman"/>
                <w:color w:val="000000"/>
                <w:sz w:val="16"/>
                <w:lang w:val="ru-RU"/>
              </w:rPr>
            </w:pPr>
            <w:r w:rsidRPr="00D5670D">
              <w:rPr>
                <w:rFonts w:ascii="Times New Roman" w:hAnsi="Times New Roman" w:cs="Times New Roman"/>
                <w:color w:val="000000"/>
                <w:sz w:val="16"/>
                <w:lang w:val="ru-RU"/>
              </w:rPr>
              <w:t>по состоянию на 2017 год</w:t>
            </w:r>
          </w:p>
        </w:tc>
        <w:tc>
          <w:tcPr>
            <w:tcW w:w="4252" w:type="dxa"/>
            <w:gridSpan w:val="6"/>
          </w:tcPr>
          <w:p w:rsidR="00712356" w:rsidRPr="00D5670D" w:rsidRDefault="00712356" w:rsidP="00712356">
            <w:pPr>
              <w:pStyle w:val="TableParagraph"/>
              <w:spacing w:before="109"/>
              <w:ind w:left="312"/>
              <w:rPr>
                <w:rFonts w:ascii="Times New Roman" w:hAnsi="Times New Roman" w:cs="Times New Roman"/>
                <w:color w:val="000000"/>
                <w:sz w:val="16"/>
                <w:lang w:val="ru-RU"/>
              </w:rPr>
            </w:pPr>
            <w:r w:rsidRPr="00D5670D">
              <w:rPr>
                <w:rFonts w:ascii="Times New Roman" w:hAnsi="Times New Roman" w:cs="Times New Roman"/>
                <w:color w:val="000000"/>
                <w:sz w:val="16"/>
                <w:lang w:val="ru-RU"/>
              </w:rPr>
              <w:t xml:space="preserve">Оснащённость приборами учёта (ПУ)ХВС </w:t>
            </w:r>
          </w:p>
          <w:p w:rsidR="00712356" w:rsidRPr="00D5670D" w:rsidRDefault="00712356" w:rsidP="00712356">
            <w:pPr>
              <w:pStyle w:val="TableParagraph"/>
              <w:spacing w:before="109"/>
              <w:ind w:left="312"/>
              <w:rPr>
                <w:rFonts w:ascii="Times New Roman" w:hAnsi="Times New Roman" w:cs="Times New Roman"/>
                <w:color w:val="000000"/>
                <w:sz w:val="16"/>
                <w:lang w:val="ru-RU"/>
              </w:rPr>
            </w:pPr>
            <w:r w:rsidRPr="00D5670D">
              <w:rPr>
                <w:rFonts w:ascii="Times New Roman" w:hAnsi="Times New Roman" w:cs="Times New Roman"/>
                <w:color w:val="000000"/>
                <w:sz w:val="16"/>
                <w:lang w:val="ru-RU"/>
              </w:rPr>
              <w:t>по состоянию на 2017 год</w:t>
            </w:r>
          </w:p>
        </w:tc>
        <w:tc>
          <w:tcPr>
            <w:tcW w:w="2410" w:type="dxa"/>
            <w:gridSpan w:val="4"/>
          </w:tcPr>
          <w:p w:rsidR="00712356" w:rsidRPr="00D5670D" w:rsidRDefault="00712356" w:rsidP="00712356">
            <w:pPr>
              <w:pStyle w:val="TableParagraph"/>
              <w:spacing w:before="18"/>
              <w:ind w:left="484" w:hanging="375"/>
              <w:rPr>
                <w:rFonts w:ascii="Times New Roman" w:hAnsi="Times New Roman" w:cs="Times New Roman"/>
                <w:color w:val="000000"/>
                <w:sz w:val="16"/>
                <w:lang w:val="ru-RU"/>
              </w:rPr>
            </w:pPr>
            <w:r w:rsidRPr="00D5670D">
              <w:rPr>
                <w:rFonts w:ascii="Times New Roman" w:hAnsi="Times New Roman" w:cs="Times New Roman"/>
                <w:color w:val="000000"/>
                <w:sz w:val="16"/>
                <w:lang w:val="ru-RU"/>
              </w:rPr>
              <w:t>Оснащённость приборами учёта (ПУ) природного газа (ПГ)  по состоянию на 2017 год</w:t>
            </w:r>
          </w:p>
        </w:tc>
      </w:tr>
      <w:tr w:rsidR="00712356" w:rsidRPr="00D5670D" w:rsidTr="00712356">
        <w:trPr>
          <w:trHeight w:hRule="exact" w:val="854"/>
        </w:trPr>
        <w:tc>
          <w:tcPr>
            <w:tcW w:w="856" w:type="dxa"/>
            <w:vMerge/>
          </w:tcPr>
          <w:p w:rsidR="00712356" w:rsidRPr="00D5670D" w:rsidRDefault="00712356" w:rsidP="00712356">
            <w:pPr>
              <w:rPr>
                <w:color w:val="000000"/>
              </w:rPr>
            </w:pPr>
          </w:p>
        </w:tc>
        <w:tc>
          <w:tcPr>
            <w:tcW w:w="1276" w:type="dxa"/>
            <w:gridSpan w:val="2"/>
          </w:tcPr>
          <w:p w:rsidR="00712356" w:rsidRPr="00D5670D" w:rsidRDefault="00712356" w:rsidP="00712356">
            <w:pPr>
              <w:pStyle w:val="TableParagraph"/>
              <w:spacing w:before="2"/>
              <w:jc w:val="left"/>
              <w:rPr>
                <w:rFonts w:ascii="Times New Roman" w:hAnsi="Times New Roman" w:cs="Times New Roman"/>
                <w:b/>
                <w:color w:val="000000"/>
                <w:sz w:val="13"/>
                <w:lang w:val="ru-RU"/>
              </w:rPr>
            </w:pPr>
          </w:p>
          <w:p w:rsidR="00712356" w:rsidRPr="00D5670D" w:rsidRDefault="00712356" w:rsidP="00712356">
            <w:pPr>
              <w:pStyle w:val="TableParagraph"/>
              <w:ind w:left="412"/>
              <w:rPr>
                <w:rFonts w:ascii="Times New Roman" w:hAnsi="Times New Roman" w:cs="Times New Roman"/>
                <w:color w:val="000000"/>
                <w:sz w:val="14"/>
              </w:rPr>
            </w:pPr>
            <w:r w:rsidRPr="00D5670D">
              <w:rPr>
                <w:rFonts w:ascii="Times New Roman" w:hAnsi="Times New Roman" w:cs="Times New Roman"/>
                <w:color w:val="000000"/>
                <w:sz w:val="14"/>
              </w:rPr>
              <w:t>Количество МКД</w:t>
            </w:r>
          </w:p>
        </w:tc>
        <w:tc>
          <w:tcPr>
            <w:tcW w:w="1559" w:type="dxa"/>
            <w:gridSpan w:val="2"/>
          </w:tcPr>
          <w:p w:rsidR="00712356" w:rsidRPr="00D5670D" w:rsidRDefault="00712356" w:rsidP="00712356">
            <w:pPr>
              <w:pStyle w:val="TableParagraph"/>
              <w:spacing w:before="70" w:line="242" w:lineRule="auto"/>
              <w:ind w:left="141" w:right="270" w:firstLine="151"/>
              <w:rPr>
                <w:rFonts w:ascii="Times New Roman" w:hAnsi="Times New Roman" w:cs="Times New Roman"/>
                <w:color w:val="000000"/>
                <w:sz w:val="14"/>
              </w:rPr>
            </w:pPr>
            <w:r w:rsidRPr="00D5670D">
              <w:rPr>
                <w:rFonts w:ascii="Times New Roman" w:hAnsi="Times New Roman" w:cs="Times New Roman"/>
                <w:color w:val="000000"/>
                <w:sz w:val="14"/>
              </w:rPr>
              <w:t>Количество частных домовладений</w:t>
            </w:r>
          </w:p>
        </w:tc>
        <w:tc>
          <w:tcPr>
            <w:tcW w:w="1418" w:type="dxa"/>
            <w:gridSpan w:val="2"/>
          </w:tcPr>
          <w:p w:rsidR="00712356" w:rsidRPr="00D5670D" w:rsidRDefault="00712356" w:rsidP="00712356">
            <w:pPr>
              <w:pStyle w:val="TableParagraph"/>
              <w:spacing w:before="2"/>
              <w:jc w:val="left"/>
              <w:rPr>
                <w:rFonts w:ascii="Times New Roman" w:hAnsi="Times New Roman" w:cs="Times New Roman"/>
                <w:b/>
                <w:color w:val="000000"/>
                <w:sz w:val="13"/>
              </w:rPr>
            </w:pPr>
          </w:p>
          <w:p w:rsidR="00712356" w:rsidRPr="00D5670D" w:rsidRDefault="00712356" w:rsidP="00712356">
            <w:pPr>
              <w:pStyle w:val="TableParagraph"/>
              <w:ind w:left="532" w:right="270" w:hanging="390"/>
              <w:rPr>
                <w:rFonts w:ascii="Times New Roman" w:hAnsi="Times New Roman" w:cs="Times New Roman"/>
                <w:color w:val="000000"/>
                <w:sz w:val="14"/>
              </w:rPr>
            </w:pPr>
            <w:r w:rsidRPr="00D5670D">
              <w:rPr>
                <w:rFonts w:ascii="Times New Roman" w:hAnsi="Times New Roman" w:cs="Times New Roman"/>
                <w:color w:val="000000"/>
                <w:sz w:val="14"/>
              </w:rPr>
              <w:t>Организации</w:t>
            </w:r>
          </w:p>
        </w:tc>
        <w:tc>
          <w:tcPr>
            <w:tcW w:w="1417" w:type="dxa"/>
            <w:gridSpan w:val="2"/>
          </w:tcPr>
          <w:p w:rsidR="00712356" w:rsidRPr="00D5670D" w:rsidRDefault="00712356" w:rsidP="00712356">
            <w:pPr>
              <w:pStyle w:val="TableParagraph"/>
              <w:spacing w:before="2"/>
              <w:jc w:val="left"/>
              <w:rPr>
                <w:rFonts w:ascii="Times New Roman" w:hAnsi="Times New Roman" w:cs="Times New Roman"/>
                <w:b/>
                <w:color w:val="000000"/>
                <w:sz w:val="13"/>
              </w:rPr>
            </w:pPr>
          </w:p>
          <w:p w:rsidR="00712356" w:rsidRPr="00D5670D" w:rsidRDefault="00712356" w:rsidP="00712356">
            <w:pPr>
              <w:pStyle w:val="TableParagraph"/>
              <w:ind w:left="789" w:right="793"/>
              <w:rPr>
                <w:rFonts w:ascii="Times New Roman" w:hAnsi="Times New Roman" w:cs="Times New Roman"/>
                <w:color w:val="000000"/>
                <w:sz w:val="14"/>
                <w:lang w:val="ru-RU"/>
              </w:rPr>
            </w:pPr>
            <w:r w:rsidRPr="00D5670D">
              <w:rPr>
                <w:rFonts w:ascii="Times New Roman" w:hAnsi="Times New Roman" w:cs="Times New Roman"/>
                <w:color w:val="000000"/>
                <w:sz w:val="14"/>
                <w:lang w:val="ru-RU"/>
              </w:rPr>
              <w:t>МКД</w:t>
            </w:r>
          </w:p>
        </w:tc>
        <w:tc>
          <w:tcPr>
            <w:tcW w:w="1418" w:type="dxa"/>
            <w:gridSpan w:val="2"/>
          </w:tcPr>
          <w:p w:rsidR="00712356" w:rsidRPr="00D5670D" w:rsidRDefault="00712356" w:rsidP="00712356">
            <w:pPr>
              <w:pStyle w:val="TableParagraph"/>
              <w:spacing w:before="2"/>
              <w:jc w:val="left"/>
              <w:rPr>
                <w:rFonts w:ascii="Times New Roman" w:hAnsi="Times New Roman" w:cs="Times New Roman"/>
                <w:b/>
                <w:color w:val="000000"/>
                <w:sz w:val="13"/>
              </w:rPr>
            </w:pPr>
          </w:p>
          <w:p w:rsidR="00712356" w:rsidRPr="00D5670D" w:rsidRDefault="00712356" w:rsidP="00712356">
            <w:pPr>
              <w:pStyle w:val="TableParagraph"/>
              <w:ind w:left="177"/>
              <w:rPr>
                <w:rFonts w:ascii="Times New Roman" w:hAnsi="Times New Roman" w:cs="Times New Roman"/>
                <w:color w:val="000000"/>
                <w:sz w:val="14"/>
              </w:rPr>
            </w:pPr>
            <w:r w:rsidRPr="00D5670D">
              <w:rPr>
                <w:rFonts w:ascii="Times New Roman" w:hAnsi="Times New Roman" w:cs="Times New Roman"/>
                <w:color w:val="000000"/>
                <w:sz w:val="14"/>
              </w:rPr>
              <w:t>Частные домовладения</w:t>
            </w:r>
          </w:p>
        </w:tc>
        <w:tc>
          <w:tcPr>
            <w:tcW w:w="1701" w:type="dxa"/>
            <w:gridSpan w:val="2"/>
          </w:tcPr>
          <w:p w:rsidR="00712356" w:rsidRPr="00D5670D" w:rsidRDefault="00712356" w:rsidP="00712356">
            <w:pPr>
              <w:pStyle w:val="TableParagraph"/>
              <w:spacing w:before="2"/>
              <w:jc w:val="left"/>
              <w:rPr>
                <w:rFonts w:ascii="Times New Roman" w:hAnsi="Times New Roman" w:cs="Times New Roman"/>
                <w:b/>
                <w:color w:val="000000"/>
                <w:sz w:val="13"/>
              </w:rPr>
            </w:pPr>
          </w:p>
          <w:p w:rsidR="00712356" w:rsidRPr="00D5670D" w:rsidRDefault="00712356" w:rsidP="00712356">
            <w:pPr>
              <w:pStyle w:val="TableParagraph"/>
              <w:ind w:left="532" w:right="270"/>
              <w:jc w:val="left"/>
              <w:rPr>
                <w:rFonts w:ascii="Times New Roman" w:hAnsi="Times New Roman" w:cs="Times New Roman"/>
                <w:color w:val="000000"/>
                <w:sz w:val="14"/>
              </w:rPr>
            </w:pPr>
            <w:r w:rsidRPr="00D5670D">
              <w:rPr>
                <w:rFonts w:ascii="Times New Roman" w:hAnsi="Times New Roman" w:cs="Times New Roman"/>
                <w:color w:val="000000"/>
                <w:sz w:val="14"/>
              </w:rPr>
              <w:t>Организации</w:t>
            </w:r>
          </w:p>
        </w:tc>
        <w:tc>
          <w:tcPr>
            <w:tcW w:w="1417" w:type="dxa"/>
            <w:gridSpan w:val="2"/>
          </w:tcPr>
          <w:p w:rsidR="00712356" w:rsidRPr="00D5670D" w:rsidRDefault="00712356" w:rsidP="00712356">
            <w:pPr>
              <w:pStyle w:val="TableParagraph"/>
              <w:spacing w:before="2"/>
              <w:jc w:val="left"/>
              <w:rPr>
                <w:rFonts w:ascii="Times New Roman" w:hAnsi="Times New Roman" w:cs="Times New Roman"/>
                <w:b/>
                <w:color w:val="000000"/>
                <w:sz w:val="13"/>
              </w:rPr>
            </w:pPr>
          </w:p>
          <w:p w:rsidR="00712356" w:rsidRPr="00D5670D" w:rsidRDefault="00712356" w:rsidP="00712356">
            <w:pPr>
              <w:pStyle w:val="TableParagraph"/>
              <w:ind w:left="789" w:right="793"/>
              <w:rPr>
                <w:rFonts w:ascii="Times New Roman" w:hAnsi="Times New Roman" w:cs="Times New Roman"/>
                <w:color w:val="000000"/>
                <w:sz w:val="14"/>
              </w:rPr>
            </w:pPr>
            <w:r w:rsidRPr="00D5670D">
              <w:rPr>
                <w:rFonts w:ascii="Times New Roman" w:hAnsi="Times New Roman" w:cs="Times New Roman"/>
                <w:color w:val="000000"/>
                <w:sz w:val="14"/>
              </w:rPr>
              <w:t>МКД</w:t>
            </w:r>
          </w:p>
        </w:tc>
        <w:tc>
          <w:tcPr>
            <w:tcW w:w="1276" w:type="dxa"/>
            <w:gridSpan w:val="2"/>
          </w:tcPr>
          <w:p w:rsidR="00712356" w:rsidRPr="00D5670D" w:rsidRDefault="00712356" w:rsidP="00712356">
            <w:pPr>
              <w:pStyle w:val="TableParagraph"/>
              <w:spacing w:before="2"/>
              <w:jc w:val="left"/>
              <w:rPr>
                <w:rFonts w:ascii="Times New Roman" w:hAnsi="Times New Roman" w:cs="Times New Roman"/>
                <w:b/>
                <w:color w:val="000000"/>
                <w:sz w:val="13"/>
              </w:rPr>
            </w:pPr>
          </w:p>
          <w:p w:rsidR="00712356" w:rsidRPr="00D5670D" w:rsidRDefault="00712356" w:rsidP="00712356">
            <w:pPr>
              <w:pStyle w:val="TableParagraph"/>
              <w:ind w:left="177"/>
              <w:jc w:val="left"/>
              <w:rPr>
                <w:rFonts w:ascii="Times New Roman" w:hAnsi="Times New Roman" w:cs="Times New Roman"/>
                <w:color w:val="000000"/>
                <w:sz w:val="14"/>
              </w:rPr>
            </w:pPr>
            <w:r w:rsidRPr="00D5670D">
              <w:rPr>
                <w:rFonts w:ascii="Times New Roman" w:hAnsi="Times New Roman" w:cs="Times New Roman"/>
                <w:color w:val="000000"/>
                <w:sz w:val="14"/>
              </w:rPr>
              <w:t>Частные домовладения</w:t>
            </w:r>
          </w:p>
        </w:tc>
        <w:tc>
          <w:tcPr>
            <w:tcW w:w="1559" w:type="dxa"/>
            <w:gridSpan w:val="2"/>
          </w:tcPr>
          <w:p w:rsidR="00712356" w:rsidRPr="00D5670D" w:rsidRDefault="00712356" w:rsidP="00712356">
            <w:pPr>
              <w:pStyle w:val="TableParagraph"/>
              <w:spacing w:before="2"/>
              <w:jc w:val="left"/>
              <w:rPr>
                <w:rFonts w:ascii="Times New Roman" w:hAnsi="Times New Roman" w:cs="Times New Roman"/>
                <w:b/>
                <w:color w:val="000000"/>
                <w:sz w:val="13"/>
              </w:rPr>
            </w:pPr>
          </w:p>
          <w:p w:rsidR="00712356" w:rsidRPr="00D5670D" w:rsidRDefault="00712356" w:rsidP="00712356">
            <w:pPr>
              <w:pStyle w:val="TableParagraph"/>
              <w:ind w:left="532" w:right="270" w:hanging="391"/>
              <w:rPr>
                <w:rFonts w:ascii="Times New Roman" w:hAnsi="Times New Roman" w:cs="Times New Roman"/>
                <w:color w:val="000000"/>
                <w:sz w:val="14"/>
              </w:rPr>
            </w:pPr>
            <w:r w:rsidRPr="00D5670D">
              <w:rPr>
                <w:rFonts w:ascii="Times New Roman" w:hAnsi="Times New Roman" w:cs="Times New Roman"/>
                <w:color w:val="000000"/>
                <w:sz w:val="14"/>
              </w:rPr>
              <w:t>Организации</w:t>
            </w:r>
          </w:p>
        </w:tc>
        <w:tc>
          <w:tcPr>
            <w:tcW w:w="1276" w:type="dxa"/>
            <w:gridSpan w:val="2"/>
          </w:tcPr>
          <w:p w:rsidR="00712356" w:rsidRPr="00D5670D" w:rsidRDefault="00712356" w:rsidP="00712356">
            <w:pPr>
              <w:pStyle w:val="TableParagraph"/>
              <w:spacing w:before="2"/>
              <w:jc w:val="left"/>
              <w:rPr>
                <w:rFonts w:ascii="Times New Roman" w:hAnsi="Times New Roman" w:cs="Times New Roman"/>
                <w:b/>
                <w:color w:val="000000"/>
                <w:sz w:val="13"/>
              </w:rPr>
            </w:pPr>
          </w:p>
          <w:p w:rsidR="00712356" w:rsidRPr="00D5670D" w:rsidRDefault="00712356" w:rsidP="00712356">
            <w:pPr>
              <w:pStyle w:val="TableParagraph"/>
              <w:ind w:left="595" w:right="270" w:hanging="453"/>
              <w:rPr>
                <w:rFonts w:ascii="Times New Roman" w:hAnsi="Times New Roman" w:cs="Times New Roman"/>
                <w:color w:val="000000"/>
                <w:sz w:val="14"/>
              </w:rPr>
            </w:pPr>
            <w:r w:rsidRPr="00D5670D">
              <w:rPr>
                <w:rFonts w:ascii="Times New Roman" w:hAnsi="Times New Roman" w:cs="Times New Roman"/>
                <w:color w:val="000000"/>
                <w:sz w:val="14"/>
              </w:rPr>
              <w:t>Население</w:t>
            </w:r>
          </w:p>
        </w:tc>
        <w:tc>
          <w:tcPr>
            <w:tcW w:w="1134" w:type="dxa"/>
            <w:gridSpan w:val="2"/>
          </w:tcPr>
          <w:p w:rsidR="00712356" w:rsidRPr="00D5670D" w:rsidRDefault="00712356" w:rsidP="00712356">
            <w:pPr>
              <w:pStyle w:val="TableParagraph"/>
              <w:spacing w:before="2"/>
              <w:jc w:val="left"/>
              <w:rPr>
                <w:rFonts w:ascii="Times New Roman" w:hAnsi="Times New Roman" w:cs="Times New Roman"/>
                <w:b/>
                <w:color w:val="000000"/>
                <w:sz w:val="13"/>
              </w:rPr>
            </w:pPr>
          </w:p>
          <w:p w:rsidR="00712356" w:rsidRPr="00D5670D" w:rsidRDefault="00712356" w:rsidP="00712356">
            <w:pPr>
              <w:pStyle w:val="TableParagraph"/>
              <w:ind w:left="532" w:right="270" w:hanging="391"/>
              <w:rPr>
                <w:rFonts w:ascii="Times New Roman" w:hAnsi="Times New Roman" w:cs="Times New Roman"/>
                <w:color w:val="000000"/>
                <w:sz w:val="14"/>
              </w:rPr>
            </w:pPr>
            <w:r w:rsidRPr="00D5670D">
              <w:rPr>
                <w:rFonts w:ascii="Times New Roman" w:hAnsi="Times New Roman" w:cs="Times New Roman"/>
                <w:color w:val="000000"/>
                <w:sz w:val="14"/>
              </w:rPr>
              <w:t>Организации</w:t>
            </w:r>
          </w:p>
        </w:tc>
      </w:tr>
      <w:tr w:rsidR="00712356" w:rsidRPr="00D5670D" w:rsidTr="00BB3A7E">
        <w:trPr>
          <w:trHeight w:hRule="exact" w:val="2269"/>
        </w:trPr>
        <w:tc>
          <w:tcPr>
            <w:tcW w:w="856" w:type="dxa"/>
            <w:vMerge/>
          </w:tcPr>
          <w:p w:rsidR="00712356" w:rsidRPr="00D5670D" w:rsidRDefault="00712356" w:rsidP="00712356">
            <w:pPr>
              <w:rPr>
                <w:color w:val="000000"/>
              </w:rPr>
            </w:pPr>
          </w:p>
        </w:tc>
        <w:tc>
          <w:tcPr>
            <w:tcW w:w="709" w:type="dxa"/>
          </w:tcPr>
          <w:p w:rsidR="00712356" w:rsidRPr="00D5670D" w:rsidRDefault="00712356" w:rsidP="00712356">
            <w:pPr>
              <w:pStyle w:val="TableParagraph"/>
              <w:spacing w:before="94"/>
              <w:ind w:left="129" w:right="134" w:firstLine="4"/>
              <w:rPr>
                <w:rFonts w:ascii="Times New Roman" w:hAnsi="Times New Roman" w:cs="Times New Roman"/>
                <w:color w:val="000000"/>
                <w:sz w:val="14"/>
                <w:lang w:val="ru-RU"/>
              </w:rPr>
            </w:pPr>
            <w:r w:rsidRPr="00D5670D">
              <w:rPr>
                <w:rFonts w:ascii="Times New Roman" w:hAnsi="Times New Roman" w:cs="Times New Roman"/>
                <w:color w:val="000000"/>
                <w:sz w:val="14"/>
                <w:lang w:val="ru-RU"/>
              </w:rPr>
              <w:t>Кол-во МКД подключен- ных к цен- трализован- номуотопле- нию</w:t>
            </w:r>
          </w:p>
        </w:tc>
        <w:tc>
          <w:tcPr>
            <w:tcW w:w="567" w:type="dxa"/>
          </w:tcPr>
          <w:p w:rsidR="00712356" w:rsidRPr="00D5670D" w:rsidRDefault="00712356" w:rsidP="00712356">
            <w:pPr>
              <w:pStyle w:val="TableParagraph"/>
              <w:spacing w:before="8"/>
              <w:jc w:val="left"/>
              <w:rPr>
                <w:rFonts w:ascii="Times New Roman" w:hAnsi="Times New Roman" w:cs="Times New Roman"/>
                <w:b/>
                <w:color w:val="000000"/>
                <w:sz w:val="15"/>
                <w:lang w:val="ru-RU"/>
              </w:rPr>
            </w:pPr>
          </w:p>
          <w:p w:rsidR="00712356" w:rsidRPr="00D5670D" w:rsidRDefault="00712356" w:rsidP="00712356">
            <w:pPr>
              <w:pStyle w:val="TableParagraph"/>
              <w:spacing w:line="158" w:lineRule="exact"/>
              <w:ind w:left="172" w:right="170"/>
              <w:rPr>
                <w:rFonts w:ascii="Times New Roman" w:hAnsi="Times New Roman" w:cs="Times New Roman"/>
                <w:color w:val="000000"/>
                <w:sz w:val="14"/>
                <w:lang w:val="ru-RU"/>
              </w:rPr>
            </w:pPr>
            <w:r w:rsidRPr="00D5670D">
              <w:rPr>
                <w:rFonts w:ascii="Times New Roman" w:hAnsi="Times New Roman" w:cs="Times New Roman"/>
                <w:color w:val="000000"/>
                <w:sz w:val="14"/>
                <w:lang w:val="ru-RU"/>
              </w:rPr>
              <w:t>Кол-во МКД</w:t>
            </w:r>
          </w:p>
          <w:p w:rsidR="00712356" w:rsidRPr="00D5670D" w:rsidRDefault="00712356" w:rsidP="00712356">
            <w:pPr>
              <w:pStyle w:val="TableParagraph"/>
              <w:ind w:left="129" w:right="128" w:hanging="3"/>
              <w:rPr>
                <w:rFonts w:ascii="Times New Roman" w:hAnsi="Times New Roman" w:cs="Times New Roman"/>
                <w:color w:val="000000"/>
                <w:sz w:val="14"/>
                <w:lang w:val="ru-RU"/>
              </w:rPr>
            </w:pPr>
            <w:r w:rsidRPr="00D5670D">
              <w:rPr>
                <w:rFonts w:ascii="Times New Roman" w:hAnsi="Times New Roman" w:cs="Times New Roman"/>
                <w:color w:val="000000"/>
                <w:sz w:val="14"/>
                <w:lang w:val="ru-RU"/>
              </w:rPr>
              <w:t xml:space="preserve">осна- </w:t>
            </w:r>
            <w:r w:rsidRPr="00D5670D">
              <w:rPr>
                <w:rFonts w:ascii="Times New Roman" w:hAnsi="Times New Roman" w:cs="Times New Roman"/>
                <w:color w:val="000000"/>
                <w:w w:val="95"/>
                <w:sz w:val="14"/>
                <w:lang w:val="ru-RU"/>
              </w:rPr>
              <w:t xml:space="preserve">щённые </w:t>
            </w:r>
            <w:r w:rsidRPr="00D5670D">
              <w:rPr>
                <w:rFonts w:ascii="Times New Roman" w:hAnsi="Times New Roman" w:cs="Times New Roman"/>
                <w:color w:val="000000"/>
                <w:sz w:val="14"/>
                <w:lang w:val="ru-RU"/>
              </w:rPr>
              <w:t>ОДПУ</w:t>
            </w:r>
          </w:p>
        </w:tc>
        <w:tc>
          <w:tcPr>
            <w:tcW w:w="992" w:type="dxa"/>
          </w:tcPr>
          <w:p w:rsidR="00712356" w:rsidRPr="00D5670D" w:rsidRDefault="00712356" w:rsidP="00712356">
            <w:pPr>
              <w:pStyle w:val="TableParagraph"/>
              <w:spacing w:before="94"/>
              <w:ind w:left="148" w:right="153" w:hanging="5"/>
              <w:rPr>
                <w:rFonts w:ascii="Times New Roman" w:hAnsi="Times New Roman" w:cs="Times New Roman"/>
                <w:color w:val="000000"/>
                <w:sz w:val="14"/>
                <w:lang w:val="ru-RU"/>
              </w:rPr>
            </w:pPr>
            <w:r w:rsidRPr="00D5670D">
              <w:rPr>
                <w:rFonts w:ascii="Times New Roman" w:hAnsi="Times New Roman" w:cs="Times New Roman"/>
                <w:color w:val="000000"/>
                <w:sz w:val="14"/>
                <w:lang w:val="ru-RU"/>
              </w:rPr>
              <w:t>Кол-во або- нентов под- ключенныхк централизо- ванному отоплению</w:t>
            </w:r>
          </w:p>
        </w:tc>
        <w:tc>
          <w:tcPr>
            <w:tcW w:w="567" w:type="dxa"/>
          </w:tcPr>
          <w:p w:rsidR="00712356" w:rsidRPr="00D5670D" w:rsidRDefault="00712356" w:rsidP="00712356">
            <w:pPr>
              <w:pStyle w:val="TableParagraph"/>
              <w:spacing w:before="94"/>
              <w:ind w:left="129" w:right="125" w:hanging="7"/>
              <w:rPr>
                <w:rFonts w:ascii="Times New Roman" w:hAnsi="Times New Roman" w:cs="Times New Roman"/>
                <w:color w:val="000000"/>
                <w:sz w:val="14"/>
                <w:lang w:val="ru-RU"/>
              </w:rPr>
            </w:pPr>
            <w:r w:rsidRPr="00D5670D">
              <w:rPr>
                <w:rFonts w:ascii="Times New Roman" w:hAnsi="Times New Roman" w:cs="Times New Roman"/>
                <w:color w:val="000000"/>
                <w:sz w:val="14"/>
                <w:lang w:val="ru-RU"/>
              </w:rPr>
              <w:t xml:space="preserve">Кол-во </w:t>
            </w:r>
            <w:r w:rsidRPr="00D5670D">
              <w:rPr>
                <w:rFonts w:ascii="Times New Roman" w:hAnsi="Times New Roman" w:cs="Times New Roman"/>
                <w:color w:val="000000"/>
                <w:w w:val="95"/>
                <w:sz w:val="14"/>
                <w:lang w:val="ru-RU"/>
              </w:rPr>
              <w:t xml:space="preserve">абонен- </w:t>
            </w:r>
            <w:r w:rsidRPr="00D5670D">
              <w:rPr>
                <w:rFonts w:ascii="Times New Roman" w:hAnsi="Times New Roman" w:cs="Times New Roman"/>
                <w:color w:val="000000"/>
                <w:sz w:val="14"/>
                <w:lang w:val="ru-RU"/>
              </w:rPr>
              <w:t>тов осна- щённых ИПУТЭ</w:t>
            </w:r>
          </w:p>
        </w:tc>
        <w:tc>
          <w:tcPr>
            <w:tcW w:w="709" w:type="dxa"/>
          </w:tcPr>
          <w:p w:rsidR="00712356" w:rsidRPr="00D5670D" w:rsidRDefault="00712356" w:rsidP="00712356">
            <w:pPr>
              <w:pStyle w:val="TableParagraph"/>
              <w:spacing w:before="94"/>
              <w:ind w:left="148" w:right="152" w:hanging="6"/>
              <w:rPr>
                <w:rFonts w:ascii="Times New Roman" w:hAnsi="Times New Roman" w:cs="Times New Roman"/>
                <w:color w:val="000000"/>
                <w:sz w:val="14"/>
                <w:lang w:val="ru-RU"/>
              </w:rPr>
            </w:pPr>
            <w:r w:rsidRPr="00D5670D">
              <w:rPr>
                <w:rFonts w:ascii="Times New Roman" w:hAnsi="Times New Roman" w:cs="Times New Roman"/>
                <w:color w:val="000000"/>
                <w:sz w:val="14"/>
                <w:lang w:val="ru-RU"/>
              </w:rPr>
              <w:t>Кол-во або- нентов под- ключенныхк централизо- ванному отоплению</w:t>
            </w:r>
          </w:p>
        </w:tc>
        <w:tc>
          <w:tcPr>
            <w:tcW w:w="709" w:type="dxa"/>
          </w:tcPr>
          <w:p w:rsidR="00712356" w:rsidRPr="00D5670D" w:rsidRDefault="00712356" w:rsidP="00712356">
            <w:pPr>
              <w:pStyle w:val="TableParagraph"/>
              <w:spacing w:before="94"/>
              <w:ind w:left="129" w:right="125" w:hanging="7"/>
              <w:rPr>
                <w:rFonts w:ascii="Times New Roman" w:hAnsi="Times New Roman" w:cs="Times New Roman"/>
                <w:color w:val="000000"/>
                <w:sz w:val="14"/>
                <w:lang w:val="ru-RU"/>
              </w:rPr>
            </w:pPr>
            <w:r w:rsidRPr="00D5670D">
              <w:rPr>
                <w:rFonts w:ascii="Times New Roman" w:hAnsi="Times New Roman" w:cs="Times New Roman"/>
                <w:color w:val="000000"/>
                <w:sz w:val="14"/>
                <w:lang w:val="ru-RU"/>
              </w:rPr>
              <w:t xml:space="preserve">Кол-во </w:t>
            </w:r>
            <w:r w:rsidRPr="00D5670D">
              <w:rPr>
                <w:rFonts w:ascii="Times New Roman" w:hAnsi="Times New Roman" w:cs="Times New Roman"/>
                <w:color w:val="000000"/>
                <w:w w:val="95"/>
                <w:sz w:val="14"/>
                <w:lang w:val="ru-RU"/>
              </w:rPr>
              <w:t xml:space="preserve">абонен- </w:t>
            </w:r>
            <w:r w:rsidRPr="00D5670D">
              <w:rPr>
                <w:rFonts w:ascii="Times New Roman" w:hAnsi="Times New Roman" w:cs="Times New Roman"/>
                <w:color w:val="000000"/>
                <w:sz w:val="14"/>
                <w:lang w:val="ru-RU"/>
              </w:rPr>
              <w:t>тов осна- щённых ИПУТЭ</w:t>
            </w:r>
          </w:p>
        </w:tc>
        <w:tc>
          <w:tcPr>
            <w:tcW w:w="850" w:type="dxa"/>
          </w:tcPr>
          <w:p w:rsidR="00712356" w:rsidRPr="00D5670D" w:rsidRDefault="00712356" w:rsidP="00712356">
            <w:pPr>
              <w:pStyle w:val="TableParagraph"/>
              <w:spacing w:before="3"/>
              <w:jc w:val="left"/>
              <w:rPr>
                <w:rFonts w:ascii="Times New Roman" w:hAnsi="Times New Roman" w:cs="Times New Roman"/>
                <w:b/>
                <w:color w:val="000000"/>
                <w:sz w:val="15"/>
                <w:lang w:val="ru-RU"/>
              </w:rPr>
            </w:pPr>
          </w:p>
          <w:p w:rsidR="00712356" w:rsidRPr="00D5670D" w:rsidRDefault="00712356" w:rsidP="00712356">
            <w:pPr>
              <w:pStyle w:val="TableParagraph"/>
              <w:ind w:left="163" w:right="162"/>
              <w:rPr>
                <w:rFonts w:ascii="Times New Roman" w:hAnsi="Times New Roman" w:cs="Times New Roman"/>
                <w:color w:val="000000"/>
                <w:sz w:val="14"/>
                <w:lang w:val="ru-RU"/>
              </w:rPr>
            </w:pPr>
            <w:r w:rsidRPr="00D5670D">
              <w:rPr>
                <w:rFonts w:ascii="Times New Roman" w:hAnsi="Times New Roman" w:cs="Times New Roman"/>
                <w:color w:val="000000"/>
                <w:sz w:val="14"/>
                <w:lang w:val="ru-RU"/>
              </w:rPr>
              <w:t xml:space="preserve">Кол-во МКД подключен- ных к цен- </w:t>
            </w:r>
            <w:r w:rsidRPr="00D5670D">
              <w:rPr>
                <w:rFonts w:ascii="Times New Roman" w:hAnsi="Times New Roman" w:cs="Times New Roman"/>
                <w:color w:val="000000"/>
                <w:w w:val="95"/>
                <w:sz w:val="14"/>
                <w:lang w:val="ru-RU"/>
              </w:rPr>
              <w:t>трализован</w:t>
            </w:r>
            <w:r w:rsidRPr="00D5670D">
              <w:rPr>
                <w:rFonts w:ascii="Times New Roman" w:hAnsi="Times New Roman" w:cs="Times New Roman"/>
                <w:color w:val="000000"/>
                <w:sz w:val="14"/>
                <w:lang w:val="ru-RU"/>
              </w:rPr>
              <w:t>ному ГВС</w:t>
            </w:r>
          </w:p>
        </w:tc>
        <w:tc>
          <w:tcPr>
            <w:tcW w:w="567" w:type="dxa"/>
          </w:tcPr>
          <w:p w:rsidR="00712356" w:rsidRPr="00D5670D" w:rsidRDefault="00712356" w:rsidP="00712356">
            <w:pPr>
              <w:pStyle w:val="TableParagraph"/>
              <w:spacing w:before="99" w:line="158" w:lineRule="exact"/>
              <w:ind w:left="172" w:right="170"/>
              <w:rPr>
                <w:rFonts w:ascii="Times New Roman" w:hAnsi="Times New Roman" w:cs="Times New Roman"/>
                <w:color w:val="000000"/>
                <w:sz w:val="14"/>
                <w:lang w:val="ru-RU"/>
              </w:rPr>
            </w:pPr>
            <w:r w:rsidRPr="00D5670D">
              <w:rPr>
                <w:rFonts w:ascii="Times New Roman" w:hAnsi="Times New Roman" w:cs="Times New Roman"/>
                <w:color w:val="000000"/>
                <w:sz w:val="14"/>
                <w:lang w:val="ru-RU"/>
              </w:rPr>
              <w:t>Кол-во МКД</w:t>
            </w:r>
          </w:p>
          <w:p w:rsidR="00712356" w:rsidRPr="00D5670D" w:rsidRDefault="00712356" w:rsidP="00712356">
            <w:pPr>
              <w:pStyle w:val="TableParagraph"/>
              <w:ind w:left="129" w:right="128" w:hanging="3"/>
              <w:rPr>
                <w:rFonts w:ascii="Times New Roman" w:hAnsi="Times New Roman" w:cs="Times New Roman"/>
                <w:color w:val="000000"/>
                <w:sz w:val="14"/>
                <w:lang w:val="ru-RU"/>
              </w:rPr>
            </w:pPr>
            <w:r w:rsidRPr="00D5670D">
              <w:rPr>
                <w:rFonts w:ascii="Times New Roman" w:hAnsi="Times New Roman" w:cs="Times New Roman"/>
                <w:color w:val="000000"/>
                <w:sz w:val="14"/>
                <w:lang w:val="ru-RU"/>
              </w:rPr>
              <w:t xml:space="preserve">осна- </w:t>
            </w:r>
            <w:r w:rsidRPr="00D5670D">
              <w:rPr>
                <w:rFonts w:ascii="Times New Roman" w:hAnsi="Times New Roman" w:cs="Times New Roman"/>
                <w:color w:val="000000"/>
                <w:w w:val="95"/>
                <w:sz w:val="14"/>
                <w:lang w:val="ru-RU"/>
              </w:rPr>
              <w:t xml:space="preserve">щённые </w:t>
            </w:r>
            <w:r w:rsidRPr="00D5670D">
              <w:rPr>
                <w:rFonts w:ascii="Times New Roman" w:hAnsi="Times New Roman" w:cs="Times New Roman"/>
                <w:color w:val="000000"/>
                <w:sz w:val="14"/>
                <w:lang w:val="ru-RU"/>
              </w:rPr>
              <w:t>ОДПУ ГВС</w:t>
            </w:r>
          </w:p>
        </w:tc>
        <w:tc>
          <w:tcPr>
            <w:tcW w:w="709" w:type="dxa"/>
          </w:tcPr>
          <w:p w:rsidR="00712356" w:rsidRPr="00D5670D" w:rsidRDefault="00712356" w:rsidP="00712356">
            <w:pPr>
              <w:pStyle w:val="TableParagraph"/>
              <w:spacing w:before="3"/>
              <w:jc w:val="left"/>
              <w:rPr>
                <w:rFonts w:ascii="Times New Roman" w:hAnsi="Times New Roman" w:cs="Times New Roman"/>
                <w:b/>
                <w:color w:val="000000"/>
                <w:sz w:val="15"/>
                <w:lang w:val="ru-RU"/>
              </w:rPr>
            </w:pPr>
          </w:p>
          <w:p w:rsidR="00712356" w:rsidRPr="00D5670D" w:rsidRDefault="00712356" w:rsidP="00712356">
            <w:pPr>
              <w:pStyle w:val="TableParagraph"/>
              <w:ind w:left="129" w:right="137" w:firstLine="48"/>
              <w:jc w:val="both"/>
              <w:rPr>
                <w:rFonts w:ascii="Times New Roman" w:hAnsi="Times New Roman" w:cs="Times New Roman"/>
                <w:color w:val="000000"/>
                <w:sz w:val="14"/>
                <w:lang w:val="ru-RU"/>
              </w:rPr>
            </w:pPr>
            <w:r w:rsidRPr="00D5670D">
              <w:rPr>
                <w:rFonts w:ascii="Times New Roman" w:hAnsi="Times New Roman" w:cs="Times New Roman"/>
                <w:color w:val="000000"/>
                <w:sz w:val="14"/>
                <w:lang w:val="ru-RU"/>
              </w:rPr>
              <w:t>Кол-во або- нентов под- ключенных к централизо- ванномуГВС</w:t>
            </w:r>
          </w:p>
        </w:tc>
        <w:tc>
          <w:tcPr>
            <w:tcW w:w="709" w:type="dxa"/>
          </w:tcPr>
          <w:p w:rsidR="00712356" w:rsidRPr="00D5670D" w:rsidRDefault="00712356" w:rsidP="00712356">
            <w:pPr>
              <w:pStyle w:val="TableParagraph"/>
              <w:spacing w:before="12"/>
              <w:ind w:left="129" w:right="125" w:hanging="7"/>
              <w:rPr>
                <w:rFonts w:ascii="Times New Roman" w:hAnsi="Times New Roman" w:cs="Times New Roman"/>
                <w:color w:val="000000"/>
                <w:sz w:val="14"/>
                <w:lang w:val="ru-RU"/>
              </w:rPr>
            </w:pPr>
            <w:r w:rsidRPr="00D5670D">
              <w:rPr>
                <w:rFonts w:ascii="Times New Roman" w:hAnsi="Times New Roman" w:cs="Times New Roman"/>
                <w:color w:val="000000"/>
                <w:sz w:val="14"/>
                <w:lang w:val="ru-RU"/>
              </w:rPr>
              <w:t xml:space="preserve">Кол-во </w:t>
            </w:r>
            <w:r w:rsidRPr="00D5670D">
              <w:rPr>
                <w:rFonts w:ascii="Times New Roman" w:hAnsi="Times New Roman" w:cs="Times New Roman"/>
                <w:color w:val="000000"/>
                <w:w w:val="95"/>
                <w:sz w:val="14"/>
                <w:lang w:val="ru-RU"/>
              </w:rPr>
              <w:t xml:space="preserve">абонен- </w:t>
            </w:r>
            <w:r w:rsidRPr="00D5670D">
              <w:rPr>
                <w:rFonts w:ascii="Times New Roman" w:hAnsi="Times New Roman" w:cs="Times New Roman"/>
                <w:color w:val="000000"/>
                <w:sz w:val="14"/>
                <w:lang w:val="ru-RU"/>
              </w:rPr>
              <w:t>тов осна- щённых ИПУ ГВС</w:t>
            </w:r>
          </w:p>
        </w:tc>
        <w:tc>
          <w:tcPr>
            <w:tcW w:w="850" w:type="dxa"/>
          </w:tcPr>
          <w:p w:rsidR="00712356" w:rsidRPr="00D5670D" w:rsidRDefault="00712356" w:rsidP="00712356">
            <w:pPr>
              <w:pStyle w:val="TableParagraph"/>
              <w:spacing w:before="3"/>
              <w:jc w:val="left"/>
              <w:rPr>
                <w:rFonts w:ascii="Times New Roman" w:hAnsi="Times New Roman" w:cs="Times New Roman"/>
                <w:b/>
                <w:color w:val="000000"/>
                <w:sz w:val="15"/>
                <w:lang w:val="ru-RU"/>
              </w:rPr>
            </w:pPr>
          </w:p>
          <w:p w:rsidR="00712356" w:rsidRPr="00D5670D" w:rsidRDefault="00712356" w:rsidP="00712356">
            <w:pPr>
              <w:pStyle w:val="TableParagraph"/>
              <w:ind w:left="129" w:right="137" w:firstLine="48"/>
              <w:jc w:val="both"/>
              <w:rPr>
                <w:rFonts w:ascii="Times New Roman" w:hAnsi="Times New Roman" w:cs="Times New Roman"/>
                <w:color w:val="000000"/>
                <w:sz w:val="14"/>
                <w:lang w:val="ru-RU"/>
              </w:rPr>
            </w:pPr>
            <w:r w:rsidRPr="00D5670D">
              <w:rPr>
                <w:rFonts w:ascii="Times New Roman" w:hAnsi="Times New Roman" w:cs="Times New Roman"/>
                <w:color w:val="000000"/>
                <w:sz w:val="14"/>
                <w:lang w:val="ru-RU"/>
              </w:rPr>
              <w:t>Кол-во або- нентов под- ключенных к централизо- ванномуГВС</w:t>
            </w:r>
          </w:p>
        </w:tc>
        <w:tc>
          <w:tcPr>
            <w:tcW w:w="851" w:type="dxa"/>
          </w:tcPr>
          <w:p w:rsidR="00712356" w:rsidRPr="00D5670D" w:rsidRDefault="00712356" w:rsidP="00712356">
            <w:pPr>
              <w:pStyle w:val="TableParagraph"/>
              <w:spacing w:before="12"/>
              <w:ind w:left="129" w:right="125" w:hanging="7"/>
              <w:rPr>
                <w:rFonts w:ascii="Times New Roman" w:hAnsi="Times New Roman" w:cs="Times New Roman"/>
                <w:color w:val="000000"/>
                <w:sz w:val="14"/>
                <w:lang w:val="ru-RU"/>
              </w:rPr>
            </w:pPr>
            <w:r w:rsidRPr="00D5670D">
              <w:rPr>
                <w:rFonts w:ascii="Times New Roman" w:hAnsi="Times New Roman" w:cs="Times New Roman"/>
                <w:color w:val="000000"/>
                <w:sz w:val="14"/>
                <w:lang w:val="ru-RU"/>
              </w:rPr>
              <w:t xml:space="preserve">Кол-во </w:t>
            </w:r>
            <w:r w:rsidRPr="00D5670D">
              <w:rPr>
                <w:rFonts w:ascii="Times New Roman" w:hAnsi="Times New Roman" w:cs="Times New Roman"/>
                <w:color w:val="000000"/>
                <w:w w:val="95"/>
                <w:sz w:val="14"/>
                <w:lang w:val="ru-RU"/>
              </w:rPr>
              <w:t xml:space="preserve">абонен- </w:t>
            </w:r>
            <w:r w:rsidRPr="00D5670D">
              <w:rPr>
                <w:rFonts w:ascii="Times New Roman" w:hAnsi="Times New Roman" w:cs="Times New Roman"/>
                <w:color w:val="000000"/>
                <w:sz w:val="14"/>
                <w:lang w:val="ru-RU"/>
              </w:rPr>
              <w:t>тов осна- щённых ИПУ ГВС</w:t>
            </w:r>
          </w:p>
        </w:tc>
        <w:tc>
          <w:tcPr>
            <w:tcW w:w="850" w:type="dxa"/>
          </w:tcPr>
          <w:p w:rsidR="00712356" w:rsidRPr="00D5670D" w:rsidRDefault="00712356" w:rsidP="00712356">
            <w:pPr>
              <w:pStyle w:val="TableParagraph"/>
              <w:spacing w:before="3"/>
              <w:jc w:val="left"/>
              <w:rPr>
                <w:rFonts w:ascii="Times New Roman" w:hAnsi="Times New Roman" w:cs="Times New Roman"/>
                <w:b/>
                <w:color w:val="000000"/>
                <w:sz w:val="15"/>
                <w:lang w:val="ru-RU"/>
              </w:rPr>
            </w:pPr>
          </w:p>
          <w:p w:rsidR="00712356" w:rsidRPr="00D5670D" w:rsidRDefault="00712356" w:rsidP="00712356">
            <w:pPr>
              <w:pStyle w:val="TableParagraph"/>
              <w:ind w:left="163" w:right="162"/>
              <w:rPr>
                <w:rFonts w:ascii="Times New Roman" w:hAnsi="Times New Roman" w:cs="Times New Roman"/>
                <w:color w:val="000000"/>
                <w:sz w:val="14"/>
                <w:lang w:val="ru-RU"/>
              </w:rPr>
            </w:pPr>
            <w:r w:rsidRPr="00D5670D">
              <w:rPr>
                <w:rFonts w:ascii="Times New Roman" w:hAnsi="Times New Roman" w:cs="Times New Roman"/>
                <w:color w:val="000000"/>
                <w:sz w:val="14"/>
                <w:lang w:val="ru-RU"/>
              </w:rPr>
              <w:t xml:space="preserve">Кол-во МКД подключен- ных к цен- </w:t>
            </w:r>
            <w:r w:rsidRPr="00D5670D">
              <w:rPr>
                <w:rFonts w:ascii="Times New Roman" w:hAnsi="Times New Roman" w:cs="Times New Roman"/>
                <w:color w:val="000000"/>
                <w:w w:val="95"/>
                <w:sz w:val="14"/>
                <w:lang w:val="ru-RU"/>
              </w:rPr>
              <w:t>трализован</w:t>
            </w:r>
            <w:r w:rsidRPr="00D5670D">
              <w:rPr>
                <w:rFonts w:ascii="Times New Roman" w:hAnsi="Times New Roman" w:cs="Times New Roman"/>
                <w:color w:val="000000"/>
                <w:sz w:val="14"/>
                <w:lang w:val="ru-RU"/>
              </w:rPr>
              <w:t>ному ХВС</w:t>
            </w:r>
          </w:p>
        </w:tc>
        <w:tc>
          <w:tcPr>
            <w:tcW w:w="567" w:type="dxa"/>
          </w:tcPr>
          <w:p w:rsidR="00712356" w:rsidRPr="00D5670D" w:rsidRDefault="00712356" w:rsidP="00712356">
            <w:pPr>
              <w:pStyle w:val="TableParagraph"/>
              <w:spacing w:before="99" w:line="158" w:lineRule="exact"/>
              <w:ind w:left="172" w:right="170"/>
              <w:rPr>
                <w:rFonts w:ascii="Times New Roman" w:hAnsi="Times New Roman" w:cs="Times New Roman"/>
                <w:color w:val="000000"/>
                <w:sz w:val="14"/>
                <w:lang w:val="ru-RU"/>
              </w:rPr>
            </w:pPr>
            <w:r w:rsidRPr="00D5670D">
              <w:rPr>
                <w:rFonts w:ascii="Times New Roman" w:hAnsi="Times New Roman" w:cs="Times New Roman"/>
                <w:color w:val="000000"/>
                <w:sz w:val="14"/>
                <w:lang w:val="ru-RU"/>
              </w:rPr>
              <w:t>Кол-во МКД</w:t>
            </w:r>
          </w:p>
          <w:p w:rsidR="00712356" w:rsidRPr="00D5670D" w:rsidRDefault="00712356" w:rsidP="00712356">
            <w:pPr>
              <w:pStyle w:val="TableParagraph"/>
              <w:ind w:left="129" w:right="128" w:hanging="3"/>
              <w:rPr>
                <w:rFonts w:ascii="Times New Roman" w:hAnsi="Times New Roman" w:cs="Times New Roman"/>
                <w:color w:val="000000"/>
                <w:sz w:val="14"/>
                <w:lang w:val="ru-RU"/>
              </w:rPr>
            </w:pPr>
            <w:r w:rsidRPr="00D5670D">
              <w:rPr>
                <w:rFonts w:ascii="Times New Roman" w:hAnsi="Times New Roman" w:cs="Times New Roman"/>
                <w:color w:val="000000"/>
                <w:sz w:val="14"/>
                <w:lang w:val="ru-RU"/>
              </w:rPr>
              <w:t xml:space="preserve">осна- </w:t>
            </w:r>
            <w:r w:rsidRPr="00D5670D">
              <w:rPr>
                <w:rFonts w:ascii="Times New Roman" w:hAnsi="Times New Roman" w:cs="Times New Roman"/>
                <w:color w:val="000000"/>
                <w:w w:val="95"/>
                <w:sz w:val="14"/>
                <w:lang w:val="ru-RU"/>
              </w:rPr>
              <w:t xml:space="preserve">щённые </w:t>
            </w:r>
            <w:r w:rsidRPr="00D5670D">
              <w:rPr>
                <w:rFonts w:ascii="Times New Roman" w:hAnsi="Times New Roman" w:cs="Times New Roman"/>
                <w:color w:val="000000"/>
                <w:sz w:val="14"/>
                <w:lang w:val="ru-RU"/>
              </w:rPr>
              <w:t>ОДПУ ХВС</w:t>
            </w:r>
          </w:p>
        </w:tc>
        <w:tc>
          <w:tcPr>
            <w:tcW w:w="709" w:type="dxa"/>
          </w:tcPr>
          <w:p w:rsidR="00712356" w:rsidRPr="00D5670D" w:rsidRDefault="00712356" w:rsidP="00712356">
            <w:pPr>
              <w:pStyle w:val="TableParagraph"/>
              <w:spacing w:before="3"/>
              <w:jc w:val="left"/>
              <w:rPr>
                <w:rFonts w:ascii="Times New Roman" w:hAnsi="Times New Roman" w:cs="Times New Roman"/>
                <w:b/>
                <w:color w:val="000000"/>
                <w:sz w:val="15"/>
                <w:lang w:val="ru-RU"/>
              </w:rPr>
            </w:pPr>
          </w:p>
          <w:p w:rsidR="00712356" w:rsidRPr="00D5670D" w:rsidRDefault="00712356" w:rsidP="00712356">
            <w:pPr>
              <w:pStyle w:val="TableParagraph"/>
              <w:ind w:left="120" w:right="127" w:firstLine="57"/>
              <w:jc w:val="both"/>
              <w:rPr>
                <w:rFonts w:ascii="Times New Roman" w:hAnsi="Times New Roman" w:cs="Times New Roman"/>
                <w:color w:val="000000"/>
                <w:sz w:val="14"/>
                <w:lang w:val="ru-RU"/>
              </w:rPr>
            </w:pPr>
            <w:r w:rsidRPr="00D5670D">
              <w:rPr>
                <w:rFonts w:ascii="Times New Roman" w:hAnsi="Times New Roman" w:cs="Times New Roman"/>
                <w:color w:val="000000"/>
                <w:sz w:val="14"/>
                <w:lang w:val="ru-RU"/>
              </w:rPr>
              <w:t>Кол-во або- нентов под- ключенных к централизо- ванномуХВС</w:t>
            </w:r>
          </w:p>
        </w:tc>
        <w:tc>
          <w:tcPr>
            <w:tcW w:w="567" w:type="dxa"/>
          </w:tcPr>
          <w:p w:rsidR="00712356" w:rsidRPr="00D5670D" w:rsidRDefault="00712356" w:rsidP="00712356">
            <w:pPr>
              <w:pStyle w:val="TableParagraph"/>
              <w:spacing w:before="12"/>
              <w:ind w:left="134" w:right="120" w:hanging="7"/>
              <w:rPr>
                <w:rFonts w:ascii="Times New Roman" w:hAnsi="Times New Roman" w:cs="Times New Roman"/>
                <w:color w:val="000000"/>
                <w:sz w:val="14"/>
                <w:lang w:val="ru-RU"/>
              </w:rPr>
            </w:pPr>
            <w:r w:rsidRPr="00D5670D">
              <w:rPr>
                <w:rFonts w:ascii="Times New Roman" w:hAnsi="Times New Roman" w:cs="Times New Roman"/>
                <w:color w:val="000000"/>
                <w:sz w:val="14"/>
                <w:lang w:val="ru-RU"/>
              </w:rPr>
              <w:t xml:space="preserve">Кол-во </w:t>
            </w:r>
            <w:r w:rsidRPr="00D5670D">
              <w:rPr>
                <w:rFonts w:ascii="Times New Roman" w:hAnsi="Times New Roman" w:cs="Times New Roman"/>
                <w:color w:val="000000"/>
                <w:w w:val="95"/>
                <w:sz w:val="14"/>
                <w:lang w:val="ru-RU"/>
              </w:rPr>
              <w:t xml:space="preserve">абонен- </w:t>
            </w:r>
            <w:r w:rsidRPr="00D5670D">
              <w:rPr>
                <w:rFonts w:ascii="Times New Roman" w:hAnsi="Times New Roman" w:cs="Times New Roman"/>
                <w:color w:val="000000"/>
                <w:sz w:val="14"/>
                <w:lang w:val="ru-RU"/>
              </w:rPr>
              <w:t>тов осна- щённых ИПУ ХВС</w:t>
            </w:r>
          </w:p>
        </w:tc>
        <w:tc>
          <w:tcPr>
            <w:tcW w:w="850" w:type="dxa"/>
          </w:tcPr>
          <w:p w:rsidR="00712356" w:rsidRPr="00D5670D" w:rsidRDefault="00712356" w:rsidP="00712356">
            <w:pPr>
              <w:pStyle w:val="TableParagraph"/>
              <w:spacing w:before="3"/>
              <w:jc w:val="left"/>
              <w:rPr>
                <w:rFonts w:ascii="Times New Roman" w:hAnsi="Times New Roman" w:cs="Times New Roman"/>
                <w:b/>
                <w:color w:val="000000"/>
                <w:sz w:val="15"/>
                <w:lang w:val="ru-RU"/>
              </w:rPr>
            </w:pPr>
          </w:p>
          <w:p w:rsidR="00712356" w:rsidRPr="00D5670D" w:rsidRDefault="00712356" w:rsidP="00712356">
            <w:pPr>
              <w:pStyle w:val="TableParagraph"/>
              <w:ind w:left="120" w:right="127" w:firstLine="57"/>
              <w:jc w:val="both"/>
              <w:rPr>
                <w:rFonts w:ascii="Times New Roman" w:hAnsi="Times New Roman" w:cs="Times New Roman"/>
                <w:color w:val="000000"/>
                <w:sz w:val="14"/>
                <w:lang w:val="ru-RU"/>
              </w:rPr>
            </w:pPr>
            <w:r w:rsidRPr="00D5670D">
              <w:rPr>
                <w:rFonts w:ascii="Times New Roman" w:hAnsi="Times New Roman" w:cs="Times New Roman"/>
                <w:color w:val="000000"/>
                <w:sz w:val="14"/>
                <w:lang w:val="ru-RU"/>
              </w:rPr>
              <w:t>Кол-во або- нентов под- ключенных к централизованн      ому ХВС</w:t>
            </w:r>
          </w:p>
        </w:tc>
        <w:tc>
          <w:tcPr>
            <w:tcW w:w="709" w:type="dxa"/>
          </w:tcPr>
          <w:p w:rsidR="00712356" w:rsidRPr="00D5670D" w:rsidRDefault="00712356" w:rsidP="00712356">
            <w:pPr>
              <w:pStyle w:val="TableParagraph"/>
              <w:spacing w:before="12"/>
              <w:ind w:left="134" w:right="120" w:hanging="7"/>
              <w:rPr>
                <w:rFonts w:ascii="Times New Roman" w:hAnsi="Times New Roman" w:cs="Times New Roman"/>
                <w:color w:val="000000"/>
                <w:sz w:val="14"/>
                <w:lang w:val="ru-RU"/>
              </w:rPr>
            </w:pPr>
            <w:r w:rsidRPr="00D5670D">
              <w:rPr>
                <w:rFonts w:ascii="Times New Roman" w:hAnsi="Times New Roman" w:cs="Times New Roman"/>
                <w:color w:val="000000"/>
                <w:sz w:val="14"/>
                <w:lang w:val="ru-RU"/>
              </w:rPr>
              <w:t xml:space="preserve">Кол-во </w:t>
            </w:r>
            <w:r w:rsidRPr="00D5670D">
              <w:rPr>
                <w:rFonts w:ascii="Times New Roman" w:hAnsi="Times New Roman" w:cs="Times New Roman"/>
                <w:color w:val="000000"/>
                <w:w w:val="95"/>
                <w:sz w:val="14"/>
                <w:lang w:val="ru-RU"/>
              </w:rPr>
              <w:t xml:space="preserve">абонен- </w:t>
            </w:r>
            <w:r w:rsidRPr="00D5670D">
              <w:rPr>
                <w:rFonts w:ascii="Times New Roman" w:hAnsi="Times New Roman" w:cs="Times New Roman"/>
                <w:color w:val="000000"/>
                <w:sz w:val="14"/>
                <w:lang w:val="ru-RU"/>
              </w:rPr>
              <w:t>тов осна- щённых ИПУ ХВС</w:t>
            </w:r>
          </w:p>
        </w:tc>
        <w:tc>
          <w:tcPr>
            <w:tcW w:w="709" w:type="dxa"/>
          </w:tcPr>
          <w:p w:rsidR="00712356" w:rsidRPr="00D5670D" w:rsidRDefault="00712356" w:rsidP="00712356">
            <w:pPr>
              <w:pStyle w:val="TableParagraph"/>
              <w:spacing w:before="12"/>
              <w:ind w:left="148" w:right="152" w:hanging="6"/>
              <w:rPr>
                <w:rFonts w:ascii="Times New Roman" w:hAnsi="Times New Roman" w:cs="Times New Roman"/>
                <w:color w:val="000000"/>
                <w:sz w:val="14"/>
                <w:lang w:val="ru-RU"/>
              </w:rPr>
            </w:pPr>
            <w:r w:rsidRPr="00D5670D">
              <w:rPr>
                <w:rFonts w:ascii="Times New Roman" w:hAnsi="Times New Roman" w:cs="Times New Roman"/>
                <w:color w:val="000000"/>
                <w:sz w:val="14"/>
                <w:lang w:val="ru-RU"/>
              </w:rPr>
              <w:t>Кол-во або- нентов под- ключенныхк централизо- ванному газоснабже- нию</w:t>
            </w:r>
          </w:p>
        </w:tc>
        <w:tc>
          <w:tcPr>
            <w:tcW w:w="567" w:type="dxa"/>
          </w:tcPr>
          <w:p w:rsidR="00712356" w:rsidRPr="00D5670D" w:rsidRDefault="00712356" w:rsidP="00712356">
            <w:pPr>
              <w:pStyle w:val="TableParagraph"/>
              <w:spacing w:before="94"/>
              <w:ind w:left="134" w:right="120" w:hanging="7"/>
              <w:rPr>
                <w:rFonts w:ascii="Times New Roman" w:hAnsi="Times New Roman" w:cs="Times New Roman"/>
                <w:color w:val="000000"/>
                <w:sz w:val="14"/>
                <w:lang w:val="ru-RU"/>
              </w:rPr>
            </w:pPr>
            <w:r w:rsidRPr="00D5670D">
              <w:rPr>
                <w:rFonts w:ascii="Times New Roman" w:hAnsi="Times New Roman" w:cs="Times New Roman"/>
                <w:color w:val="000000"/>
                <w:sz w:val="14"/>
                <w:lang w:val="ru-RU"/>
              </w:rPr>
              <w:t xml:space="preserve">Кол-во </w:t>
            </w:r>
            <w:r w:rsidRPr="00D5670D">
              <w:rPr>
                <w:rFonts w:ascii="Times New Roman" w:hAnsi="Times New Roman" w:cs="Times New Roman"/>
                <w:color w:val="000000"/>
                <w:w w:val="95"/>
                <w:sz w:val="14"/>
                <w:lang w:val="ru-RU"/>
              </w:rPr>
              <w:t xml:space="preserve">абонен- </w:t>
            </w:r>
            <w:r w:rsidRPr="00D5670D">
              <w:rPr>
                <w:rFonts w:ascii="Times New Roman" w:hAnsi="Times New Roman" w:cs="Times New Roman"/>
                <w:color w:val="000000"/>
                <w:sz w:val="14"/>
                <w:lang w:val="ru-RU"/>
              </w:rPr>
              <w:t>тов осна- щённых ПУ ПГ</w:t>
            </w:r>
          </w:p>
        </w:tc>
        <w:tc>
          <w:tcPr>
            <w:tcW w:w="708" w:type="dxa"/>
          </w:tcPr>
          <w:p w:rsidR="00712356" w:rsidRPr="00D5670D" w:rsidRDefault="00712356" w:rsidP="00712356">
            <w:pPr>
              <w:pStyle w:val="TableParagraph"/>
              <w:spacing w:before="12"/>
              <w:ind w:left="148" w:right="152" w:hanging="6"/>
              <w:rPr>
                <w:rFonts w:ascii="Times New Roman" w:hAnsi="Times New Roman" w:cs="Times New Roman"/>
                <w:color w:val="000000"/>
                <w:sz w:val="14"/>
                <w:lang w:val="ru-RU"/>
              </w:rPr>
            </w:pPr>
            <w:r w:rsidRPr="00D5670D">
              <w:rPr>
                <w:rFonts w:ascii="Times New Roman" w:hAnsi="Times New Roman" w:cs="Times New Roman"/>
                <w:color w:val="000000"/>
                <w:sz w:val="14"/>
                <w:lang w:val="ru-RU"/>
              </w:rPr>
              <w:t>Кол-во або- нентов под- ключенныхк централизо- ванному газоснабжению</w:t>
            </w:r>
          </w:p>
        </w:tc>
        <w:tc>
          <w:tcPr>
            <w:tcW w:w="426" w:type="dxa"/>
          </w:tcPr>
          <w:p w:rsidR="00712356" w:rsidRPr="00D5670D" w:rsidRDefault="00712356" w:rsidP="00712356">
            <w:pPr>
              <w:pStyle w:val="TableParagraph"/>
              <w:spacing w:before="94"/>
              <w:ind w:left="134" w:right="120" w:hanging="7"/>
              <w:rPr>
                <w:rFonts w:ascii="Times New Roman" w:hAnsi="Times New Roman" w:cs="Times New Roman"/>
                <w:color w:val="000000"/>
                <w:sz w:val="14"/>
                <w:lang w:val="ru-RU"/>
              </w:rPr>
            </w:pPr>
            <w:r w:rsidRPr="00D5670D">
              <w:rPr>
                <w:rFonts w:ascii="Times New Roman" w:hAnsi="Times New Roman" w:cs="Times New Roman"/>
                <w:color w:val="000000"/>
                <w:sz w:val="14"/>
                <w:lang w:val="ru-RU"/>
              </w:rPr>
              <w:t xml:space="preserve">Кол-во </w:t>
            </w:r>
            <w:r w:rsidRPr="00D5670D">
              <w:rPr>
                <w:rFonts w:ascii="Times New Roman" w:hAnsi="Times New Roman" w:cs="Times New Roman"/>
                <w:color w:val="000000"/>
                <w:w w:val="95"/>
                <w:sz w:val="14"/>
                <w:lang w:val="ru-RU"/>
              </w:rPr>
              <w:t xml:space="preserve">абонен- </w:t>
            </w:r>
            <w:r w:rsidRPr="00D5670D">
              <w:rPr>
                <w:rFonts w:ascii="Times New Roman" w:hAnsi="Times New Roman" w:cs="Times New Roman"/>
                <w:color w:val="000000"/>
                <w:sz w:val="14"/>
                <w:lang w:val="ru-RU"/>
              </w:rPr>
              <w:t>тов осна- щённых ПУ ПГ</w:t>
            </w:r>
          </w:p>
        </w:tc>
      </w:tr>
      <w:tr w:rsidR="00712356" w:rsidRPr="00D5670D" w:rsidTr="00BB3A7E">
        <w:trPr>
          <w:trHeight w:hRule="exact" w:val="446"/>
        </w:trPr>
        <w:tc>
          <w:tcPr>
            <w:tcW w:w="856" w:type="dxa"/>
          </w:tcPr>
          <w:p w:rsidR="00712356" w:rsidRPr="00D5670D" w:rsidRDefault="00712356" w:rsidP="00712356">
            <w:pPr>
              <w:pStyle w:val="TableParagraph"/>
              <w:spacing w:before="6"/>
              <w:jc w:val="left"/>
              <w:rPr>
                <w:rFonts w:ascii="Times New Roman" w:hAnsi="Times New Roman" w:cs="Times New Roman"/>
                <w:b/>
                <w:color w:val="000000"/>
                <w:sz w:val="11"/>
                <w:lang w:val="ru-RU"/>
              </w:rPr>
            </w:pPr>
          </w:p>
          <w:p w:rsidR="00712356" w:rsidRPr="00D5670D" w:rsidRDefault="00712356" w:rsidP="00712356">
            <w:pPr>
              <w:pStyle w:val="TableParagraph"/>
              <w:ind w:left="105"/>
              <w:jc w:val="left"/>
              <w:rPr>
                <w:rFonts w:ascii="Times New Roman" w:hAnsi="Times New Roman" w:cs="Times New Roman"/>
                <w:color w:val="000000"/>
                <w:sz w:val="14"/>
              </w:rPr>
            </w:pPr>
            <w:r w:rsidRPr="00D5670D">
              <w:rPr>
                <w:rFonts w:ascii="Times New Roman" w:hAnsi="Times New Roman" w:cs="Times New Roman"/>
                <w:color w:val="000000"/>
                <w:sz w:val="14"/>
              </w:rPr>
              <w:t>п. Пелым</w:t>
            </w:r>
          </w:p>
        </w:tc>
        <w:tc>
          <w:tcPr>
            <w:tcW w:w="709" w:type="dxa"/>
          </w:tcPr>
          <w:p w:rsidR="00712356" w:rsidRPr="00D5670D" w:rsidRDefault="00712356" w:rsidP="00712356">
            <w:pPr>
              <w:pStyle w:val="TableParagraph"/>
              <w:spacing w:before="6"/>
              <w:jc w:val="left"/>
              <w:rPr>
                <w:rFonts w:ascii="Times New Roman" w:hAnsi="Times New Roman" w:cs="Times New Roman"/>
                <w:b/>
                <w:color w:val="000000"/>
                <w:sz w:val="11"/>
              </w:rPr>
            </w:pPr>
          </w:p>
          <w:p w:rsidR="00712356" w:rsidRPr="00D5670D" w:rsidRDefault="00712356" w:rsidP="00712356">
            <w:pPr>
              <w:pStyle w:val="TableParagraph"/>
              <w:ind w:left="484"/>
              <w:jc w:val="left"/>
              <w:rPr>
                <w:rFonts w:ascii="Times New Roman" w:hAnsi="Times New Roman" w:cs="Times New Roman"/>
                <w:color w:val="000000"/>
                <w:sz w:val="14"/>
                <w:lang w:val="ru-RU"/>
              </w:rPr>
            </w:pPr>
            <w:r w:rsidRPr="00D5670D">
              <w:rPr>
                <w:rFonts w:ascii="Times New Roman" w:hAnsi="Times New Roman" w:cs="Times New Roman"/>
                <w:color w:val="000000"/>
                <w:sz w:val="14"/>
              </w:rPr>
              <w:t>1</w:t>
            </w:r>
            <w:r w:rsidRPr="00D5670D">
              <w:rPr>
                <w:rFonts w:ascii="Times New Roman" w:hAnsi="Times New Roman" w:cs="Times New Roman"/>
                <w:color w:val="000000"/>
                <w:sz w:val="14"/>
                <w:lang w:val="ru-RU"/>
              </w:rPr>
              <w:t>8</w:t>
            </w:r>
          </w:p>
        </w:tc>
        <w:tc>
          <w:tcPr>
            <w:tcW w:w="567" w:type="dxa"/>
          </w:tcPr>
          <w:p w:rsidR="00712356" w:rsidRPr="00D5670D" w:rsidRDefault="00712356" w:rsidP="00712356">
            <w:pPr>
              <w:pStyle w:val="TableParagraph"/>
              <w:spacing w:before="6"/>
              <w:jc w:val="left"/>
              <w:rPr>
                <w:rFonts w:ascii="Times New Roman" w:hAnsi="Times New Roman" w:cs="Times New Roman"/>
                <w:b/>
                <w:color w:val="000000"/>
                <w:sz w:val="11"/>
              </w:rPr>
            </w:pPr>
          </w:p>
          <w:p w:rsidR="00712356" w:rsidRPr="00D5670D" w:rsidRDefault="00712356" w:rsidP="00712356">
            <w:pPr>
              <w:pStyle w:val="TableParagraph"/>
              <w:ind w:left="350"/>
              <w:jc w:val="left"/>
              <w:rPr>
                <w:rFonts w:ascii="Times New Roman" w:hAnsi="Times New Roman" w:cs="Times New Roman"/>
                <w:color w:val="000000"/>
                <w:sz w:val="14"/>
                <w:lang w:val="ru-RU"/>
              </w:rPr>
            </w:pPr>
            <w:r w:rsidRPr="00D5670D">
              <w:rPr>
                <w:rFonts w:ascii="Times New Roman" w:hAnsi="Times New Roman" w:cs="Times New Roman"/>
                <w:color w:val="000000"/>
                <w:w w:val="99"/>
                <w:sz w:val="14"/>
                <w:lang w:val="ru-RU"/>
              </w:rPr>
              <w:t>14</w:t>
            </w:r>
          </w:p>
        </w:tc>
        <w:tc>
          <w:tcPr>
            <w:tcW w:w="992" w:type="dxa"/>
          </w:tcPr>
          <w:p w:rsidR="00712356" w:rsidRPr="00D5670D" w:rsidRDefault="00712356" w:rsidP="00712356">
            <w:pPr>
              <w:pStyle w:val="TableParagraph"/>
              <w:spacing w:before="6"/>
              <w:jc w:val="left"/>
              <w:rPr>
                <w:rFonts w:ascii="Times New Roman" w:hAnsi="Times New Roman" w:cs="Times New Roman"/>
                <w:b/>
                <w:color w:val="000000"/>
                <w:sz w:val="11"/>
              </w:rPr>
            </w:pPr>
          </w:p>
          <w:p w:rsidR="00712356" w:rsidRPr="00D5670D" w:rsidRDefault="00712356" w:rsidP="00712356">
            <w:pPr>
              <w:pStyle w:val="TableParagraph"/>
              <w:ind w:left="441"/>
              <w:jc w:val="left"/>
              <w:rPr>
                <w:rFonts w:ascii="Times New Roman" w:hAnsi="Times New Roman" w:cs="Times New Roman"/>
                <w:color w:val="000000"/>
                <w:sz w:val="14"/>
              </w:rPr>
            </w:pPr>
            <w:r w:rsidRPr="00D5670D">
              <w:rPr>
                <w:rFonts w:ascii="Times New Roman" w:hAnsi="Times New Roman" w:cs="Times New Roman"/>
                <w:color w:val="000000"/>
                <w:sz w:val="14"/>
              </w:rPr>
              <w:t>106</w:t>
            </w:r>
          </w:p>
        </w:tc>
        <w:tc>
          <w:tcPr>
            <w:tcW w:w="567" w:type="dxa"/>
          </w:tcPr>
          <w:p w:rsidR="00712356" w:rsidRPr="00D5670D" w:rsidRDefault="00712356" w:rsidP="00712356">
            <w:pPr>
              <w:pStyle w:val="TableParagraph"/>
              <w:spacing w:before="6"/>
              <w:jc w:val="left"/>
              <w:rPr>
                <w:rFonts w:ascii="Times New Roman" w:hAnsi="Times New Roman" w:cs="Times New Roman"/>
                <w:b/>
                <w:color w:val="000000"/>
                <w:sz w:val="11"/>
              </w:rPr>
            </w:pPr>
          </w:p>
          <w:p w:rsidR="00712356" w:rsidRPr="00D5670D" w:rsidRDefault="00712356" w:rsidP="00712356">
            <w:pPr>
              <w:pStyle w:val="TableParagraph"/>
              <w:ind w:left="350"/>
              <w:jc w:val="left"/>
              <w:rPr>
                <w:rFonts w:ascii="Times New Roman" w:hAnsi="Times New Roman" w:cs="Times New Roman"/>
                <w:color w:val="000000"/>
                <w:sz w:val="14"/>
              </w:rPr>
            </w:pPr>
            <w:r w:rsidRPr="00D5670D">
              <w:rPr>
                <w:rFonts w:ascii="Times New Roman" w:hAnsi="Times New Roman" w:cs="Times New Roman"/>
                <w:color w:val="000000"/>
                <w:w w:val="99"/>
                <w:sz w:val="14"/>
              </w:rPr>
              <w:t>0</w:t>
            </w:r>
          </w:p>
        </w:tc>
        <w:tc>
          <w:tcPr>
            <w:tcW w:w="709" w:type="dxa"/>
          </w:tcPr>
          <w:p w:rsidR="00712356" w:rsidRPr="00D5670D" w:rsidRDefault="00712356" w:rsidP="00712356">
            <w:pPr>
              <w:pStyle w:val="TableParagraph"/>
              <w:spacing w:before="6"/>
              <w:jc w:val="left"/>
              <w:rPr>
                <w:rFonts w:ascii="Times New Roman" w:hAnsi="Times New Roman" w:cs="Times New Roman"/>
                <w:b/>
                <w:color w:val="000000"/>
                <w:sz w:val="11"/>
              </w:rPr>
            </w:pPr>
          </w:p>
          <w:p w:rsidR="00712356" w:rsidRPr="00D5670D" w:rsidRDefault="00712356" w:rsidP="00712356">
            <w:pPr>
              <w:pStyle w:val="TableParagraph"/>
              <w:ind w:left="484"/>
              <w:jc w:val="left"/>
              <w:rPr>
                <w:rFonts w:ascii="Times New Roman" w:hAnsi="Times New Roman" w:cs="Times New Roman"/>
                <w:color w:val="000000"/>
                <w:sz w:val="14"/>
              </w:rPr>
            </w:pPr>
            <w:r w:rsidRPr="00D5670D">
              <w:rPr>
                <w:rFonts w:ascii="Times New Roman" w:hAnsi="Times New Roman" w:cs="Times New Roman"/>
                <w:color w:val="000000"/>
                <w:sz w:val="14"/>
              </w:rPr>
              <w:t>31</w:t>
            </w:r>
          </w:p>
        </w:tc>
        <w:tc>
          <w:tcPr>
            <w:tcW w:w="709" w:type="dxa"/>
          </w:tcPr>
          <w:p w:rsidR="00712356" w:rsidRPr="00D5670D" w:rsidRDefault="00712356" w:rsidP="00712356">
            <w:pPr>
              <w:pStyle w:val="TableParagraph"/>
              <w:spacing w:before="6"/>
              <w:jc w:val="left"/>
              <w:rPr>
                <w:rFonts w:ascii="Times New Roman" w:hAnsi="Times New Roman" w:cs="Times New Roman"/>
                <w:b/>
                <w:color w:val="000000"/>
                <w:sz w:val="11"/>
              </w:rPr>
            </w:pPr>
          </w:p>
          <w:p w:rsidR="00712356" w:rsidRPr="00D5670D" w:rsidRDefault="00712356" w:rsidP="00712356">
            <w:pPr>
              <w:pStyle w:val="TableParagraph"/>
              <w:ind w:left="312"/>
              <w:jc w:val="left"/>
              <w:rPr>
                <w:rFonts w:ascii="Times New Roman" w:hAnsi="Times New Roman" w:cs="Times New Roman"/>
                <w:color w:val="000000"/>
                <w:sz w:val="14"/>
              </w:rPr>
            </w:pPr>
            <w:r w:rsidRPr="00D5670D">
              <w:rPr>
                <w:rFonts w:ascii="Times New Roman" w:hAnsi="Times New Roman" w:cs="Times New Roman"/>
                <w:color w:val="000000"/>
                <w:sz w:val="14"/>
              </w:rPr>
              <w:t>29</w:t>
            </w:r>
          </w:p>
        </w:tc>
        <w:tc>
          <w:tcPr>
            <w:tcW w:w="850" w:type="dxa"/>
          </w:tcPr>
          <w:p w:rsidR="00712356" w:rsidRPr="00D5670D" w:rsidRDefault="00712356" w:rsidP="00712356">
            <w:pPr>
              <w:pStyle w:val="TableParagraph"/>
              <w:spacing w:before="6"/>
              <w:jc w:val="left"/>
              <w:rPr>
                <w:rFonts w:ascii="Times New Roman" w:hAnsi="Times New Roman" w:cs="Times New Roman"/>
                <w:b/>
                <w:color w:val="000000"/>
                <w:sz w:val="11"/>
              </w:rPr>
            </w:pPr>
          </w:p>
          <w:p w:rsidR="00712356" w:rsidRPr="00D5670D" w:rsidRDefault="00712356" w:rsidP="00712356">
            <w:pPr>
              <w:pStyle w:val="TableParagraph"/>
              <w:ind w:left="484"/>
              <w:jc w:val="left"/>
              <w:rPr>
                <w:rFonts w:ascii="Times New Roman" w:hAnsi="Times New Roman" w:cs="Times New Roman"/>
                <w:color w:val="000000"/>
                <w:sz w:val="14"/>
                <w:lang w:val="ru-RU"/>
              </w:rPr>
            </w:pPr>
            <w:r w:rsidRPr="00D5670D">
              <w:rPr>
                <w:rFonts w:ascii="Times New Roman" w:hAnsi="Times New Roman" w:cs="Times New Roman"/>
                <w:color w:val="000000"/>
                <w:sz w:val="14"/>
              </w:rPr>
              <w:t>1</w:t>
            </w:r>
            <w:r w:rsidRPr="00D5670D">
              <w:rPr>
                <w:rFonts w:ascii="Times New Roman" w:hAnsi="Times New Roman" w:cs="Times New Roman"/>
                <w:color w:val="000000"/>
                <w:sz w:val="14"/>
                <w:lang w:val="ru-RU"/>
              </w:rPr>
              <w:t>8</w:t>
            </w:r>
          </w:p>
        </w:tc>
        <w:tc>
          <w:tcPr>
            <w:tcW w:w="567" w:type="dxa"/>
          </w:tcPr>
          <w:p w:rsidR="00712356" w:rsidRPr="00D5670D" w:rsidRDefault="00712356" w:rsidP="00712356">
            <w:pPr>
              <w:pStyle w:val="TableParagraph"/>
              <w:spacing w:before="6"/>
              <w:jc w:val="left"/>
              <w:rPr>
                <w:rFonts w:ascii="Times New Roman" w:hAnsi="Times New Roman" w:cs="Times New Roman"/>
                <w:b/>
                <w:color w:val="000000"/>
                <w:sz w:val="11"/>
              </w:rPr>
            </w:pPr>
          </w:p>
          <w:p w:rsidR="00712356" w:rsidRPr="00D5670D" w:rsidRDefault="00712356" w:rsidP="00712356">
            <w:pPr>
              <w:pStyle w:val="TableParagraph"/>
              <w:ind w:left="312"/>
              <w:jc w:val="left"/>
              <w:rPr>
                <w:rFonts w:ascii="Times New Roman" w:hAnsi="Times New Roman" w:cs="Times New Roman"/>
                <w:color w:val="000000"/>
                <w:sz w:val="14"/>
                <w:lang w:val="ru-RU"/>
              </w:rPr>
            </w:pPr>
            <w:r w:rsidRPr="00D5670D">
              <w:rPr>
                <w:rFonts w:ascii="Times New Roman" w:hAnsi="Times New Roman" w:cs="Times New Roman"/>
                <w:color w:val="000000"/>
                <w:sz w:val="14"/>
                <w:lang w:val="ru-RU"/>
              </w:rPr>
              <w:t>14</w:t>
            </w:r>
          </w:p>
        </w:tc>
        <w:tc>
          <w:tcPr>
            <w:tcW w:w="709" w:type="dxa"/>
          </w:tcPr>
          <w:p w:rsidR="00712356" w:rsidRPr="00D5670D" w:rsidRDefault="00712356" w:rsidP="00712356">
            <w:pPr>
              <w:pStyle w:val="TableParagraph"/>
              <w:spacing w:before="6"/>
              <w:jc w:val="left"/>
              <w:rPr>
                <w:rFonts w:ascii="Times New Roman" w:hAnsi="Times New Roman" w:cs="Times New Roman"/>
                <w:b/>
                <w:color w:val="000000"/>
                <w:sz w:val="11"/>
              </w:rPr>
            </w:pPr>
          </w:p>
          <w:p w:rsidR="00712356" w:rsidRPr="00D5670D" w:rsidRDefault="00712356" w:rsidP="00712356">
            <w:pPr>
              <w:pStyle w:val="TableParagraph"/>
              <w:ind w:left="523"/>
              <w:jc w:val="left"/>
              <w:rPr>
                <w:rFonts w:ascii="Times New Roman" w:hAnsi="Times New Roman" w:cs="Times New Roman"/>
                <w:color w:val="000000"/>
                <w:sz w:val="14"/>
              </w:rPr>
            </w:pPr>
            <w:r w:rsidRPr="00D5670D">
              <w:rPr>
                <w:rFonts w:ascii="Times New Roman" w:hAnsi="Times New Roman" w:cs="Times New Roman"/>
                <w:color w:val="000000"/>
                <w:w w:val="99"/>
                <w:sz w:val="14"/>
              </w:rPr>
              <w:t>6</w:t>
            </w:r>
          </w:p>
        </w:tc>
        <w:tc>
          <w:tcPr>
            <w:tcW w:w="709" w:type="dxa"/>
          </w:tcPr>
          <w:p w:rsidR="00712356" w:rsidRPr="00D5670D" w:rsidRDefault="00712356" w:rsidP="00712356">
            <w:pPr>
              <w:pStyle w:val="TableParagraph"/>
              <w:spacing w:before="6"/>
              <w:jc w:val="left"/>
              <w:rPr>
                <w:rFonts w:ascii="Times New Roman" w:hAnsi="Times New Roman" w:cs="Times New Roman"/>
                <w:b/>
                <w:color w:val="000000"/>
                <w:sz w:val="11"/>
              </w:rPr>
            </w:pPr>
          </w:p>
          <w:p w:rsidR="00712356" w:rsidRPr="00D5670D" w:rsidRDefault="00712356" w:rsidP="00712356">
            <w:pPr>
              <w:pStyle w:val="TableParagraph"/>
              <w:ind w:left="350"/>
              <w:jc w:val="left"/>
              <w:rPr>
                <w:rFonts w:ascii="Times New Roman" w:hAnsi="Times New Roman" w:cs="Times New Roman"/>
                <w:color w:val="000000"/>
                <w:sz w:val="14"/>
              </w:rPr>
            </w:pPr>
            <w:r w:rsidRPr="00D5670D">
              <w:rPr>
                <w:rFonts w:ascii="Times New Roman" w:hAnsi="Times New Roman" w:cs="Times New Roman"/>
                <w:color w:val="000000"/>
                <w:w w:val="99"/>
                <w:sz w:val="14"/>
              </w:rPr>
              <w:t>0</w:t>
            </w:r>
          </w:p>
        </w:tc>
        <w:tc>
          <w:tcPr>
            <w:tcW w:w="850" w:type="dxa"/>
          </w:tcPr>
          <w:p w:rsidR="00712356" w:rsidRPr="00D5670D" w:rsidRDefault="00712356" w:rsidP="00712356">
            <w:pPr>
              <w:pStyle w:val="TableParagraph"/>
              <w:spacing w:before="6"/>
              <w:jc w:val="left"/>
              <w:rPr>
                <w:rFonts w:ascii="Times New Roman" w:hAnsi="Times New Roman" w:cs="Times New Roman"/>
                <w:b/>
                <w:color w:val="000000"/>
                <w:sz w:val="11"/>
              </w:rPr>
            </w:pPr>
          </w:p>
          <w:p w:rsidR="00712356" w:rsidRPr="00D5670D" w:rsidRDefault="00712356" w:rsidP="00712356">
            <w:pPr>
              <w:pStyle w:val="TableParagraph"/>
              <w:ind w:left="484"/>
              <w:jc w:val="left"/>
              <w:rPr>
                <w:rFonts w:ascii="Times New Roman" w:hAnsi="Times New Roman" w:cs="Times New Roman"/>
                <w:color w:val="000000"/>
                <w:sz w:val="14"/>
              </w:rPr>
            </w:pPr>
            <w:r w:rsidRPr="00D5670D">
              <w:rPr>
                <w:rFonts w:ascii="Times New Roman" w:hAnsi="Times New Roman" w:cs="Times New Roman"/>
                <w:color w:val="000000"/>
                <w:sz w:val="14"/>
              </w:rPr>
              <w:t>11</w:t>
            </w:r>
          </w:p>
        </w:tc>
        <w:tc>
          <w:tcPr>
            <w:tcW w:w="851" w:type="dxa"/>
          </w:tcPr>
          <w:p w:rsidR="00712356" w:rsidRPr="00D5670D" w:rsidRDefault="00712356" w:rsidP="00712356">
            <w:pPr>
              <w:pStyle w:val="TableParagraph"/>
              <w:spacing w:before="6"/>
              <w:jc w:val="left"/>
              <w:rPr>
                <w:rFonts w:ascii="Times New Roman" w:hAnsi="Times New Roman" w:cs="Times New Roman"/>
                <w:b/>
                <w:color w:val="000000"/>
                <w:sz w:val="11"/>
              </w:rPr>
            </w:pPr>
          </w:p>
          <w:p w:rsidR="00712356" w:rsidRPr="00D5670D" w:rsidRDefault="00712356" w:rsidP="00712356">
            <w:pPr>
              <w:pStyle w:val="TableParagraph"/>
              <w:ind w:left="312"/>
              <w:jc w:val="left"/>
              <w:rPr>
                <w:rFonts w:ascii="Times New Roman" w:hAnsi="Times New Roman" w:cs="Times New Roman"/>
                <w:color w:val="000000"/>
                <w:sz w:val="14"/>
              </w:rPr>
            </w:pPr>
            <w:r w:rsidRPr="00D5670D">
              <w:rPr>
                <w:rFonts w:ascii="Times New Roman" w:hAnsi="Times New Roman" w:cs="Times New Roman"/>
                <w:color w:val="000000"/>
                <w:sz w:val="14"/>
              </w:rPr>
              <w:t>11</w:t>
            </w:r>
          </w:p>
        </w:tc>
        <w:tc>
          <w:tcPr>
            <w:tcW w:w="850" w:type="dxa"/>
          </w:tcPr>
          <w:p w:rsidR="00712356" w:rsidRPr="00D5670D" w:rsidRDefault="00712356" w:rsidP="00712356">
            <w:pPr>
              <w:pStyle w:val="TableParagraph"/>
              <w:spacing w:before="6"/>
              <w:jc w:val="left"/>
              <w:rPr>
                <w:rFonts w:ascii="Times New Roman" w:hAnsi="Times New Roman" w:cs="Times New Roman"/>
                <w:b/>
                <w:color w:val="000000"/>
                <w:sz w:val="11"/>
              </w:rPr>
            </w:pPr>
          </w:p>
          <w:p w:rsidR="00712356" w:rsidRPr="00D5670D" w:rsidRDefault="00712356" w:rsidP="00712356">
            <w:pPr>
              <w:pStyle w:val="TableParagraph"/>
              <w:ind w:left="484"/>
              <w:jc w:val="left"/>
              <w:rPr>
                <w:rFonts w:ascii="Times New Roman" w:hAnsi="Times New Roman" w:cs="Times New Roman"/>
                <w:color w:val="000000"/>
                <w:sz w:val="14"/>
              </w:rPr>
            </w:pPr>
            <w:r w:rsidRPr="00D5670D">
              <w:rPr>
                <w:rFonts w:ascii="Times New Roman" w:hAnsi="Times New Roman" w:cs="Times New Roman"/>
                <w:color w:val="000000"/>
                <w:sz w:val="14"/>
              </w:rPr>
              <w:t>18</w:t>
            </w:r>
          </w:p>
        </w:tc>
        <w:tc>
          <w:tcPr>
            <w:tcW w:w="567" w:type="dxa"/>
          </w:tcPr>
          <w:p w:rsidR="00712356" w:rsidRPr="00D5670D" w:rsidRDefault="00712356" w:rsidP="00712356">
            <w:pPr>
              <w:pStyle w:val="TableParagraph"/>
              <w:spacing w:before="6"/>
              <w:jc w:val="left"/>
              <w:rPr>
                <w:rFonts w:ascii="Times New Roman" w:hAnsi="Times New Roman" w:cs="Times New Roman"/>
                <w:b/>
                <w:color w:val="000000"/>
                <w:sz w:val="11"/>
              </w:rPr>
            </w:pPr>
          </w:p>
          <w:p w:rsidR="00712356" w:rsidRPr="00D5670D" w:rsidRDefault="00712356" w:rsidP="00712356">
            <w:pPr>
              <w:pStyle w:val="TableParagraph"/>
              <w:ind w:left="312"/>
              <w:jc w:val="left"/>
              <w:rPr>
                <w:rFonts w:ascii="Times New Roman" w:hAnsi="Times New Roman" w:cs="Times New Roman"/>
                <w:color w:val="000000"/>
                <w:sz w:val="14"/>
                <w:lang w:val="ru-RU"/>
              </w:rPr>
            </w:pPr>
            <w:r w:rsidRPr="00D5670D">
              <w:rPr>
                <w:rFonts w:ascii="Times New Roman" w:hAnsi="Times New Roman" w:cs="Times New Roman"/>
                <w:color w:val="000000"/>
                <w:sz w:val="14"/>
              </w:rPr>
              <w:t>1</w:t>
            </w:r>
            <w:r w:rsidRPr="00D5670D">
              <w:rPr>
                <w:rFonts w:ascii="Times New Roman" w:hAnsi="Times New Roman" w:cs="Times New Roman"/>
                <w:color w:val="000000"/>
                <w:sz w:val="14"/>
                <w:lang w:val="ru-RU"/>
              </w:rPr>
              <w:t>4</w:t>
            </w:r>
          </w:p>
        </w:tc>
        <w:tc>
          <w:tcPr>
            <w:tcW w:w="709" w:type="dxa"/>
          </w:tcPr>
          <w:p w:rsidR="00712356" w:rsidRPr="00D5670D" w:rsidRDefault="00712356" w:rsidP="00712356">
            <w:pPr>
              <w:pStyle w:val="TableParagraph"/>
              <w:spacing w:before="6"/>
              <w:jc w:val="left"/>
              <w:rPr>
                <w:rFonts w:ascii="Times New Roman" w:hAnsi="Times New Roman" w:cs="Times New Roman"/>
                <w:b/>
                <w:color w:val="000000"/>
                <w:sz w:val="11"/>
              </w:rPr>
            </w:pPr>
          </w:p>
          <w:p w:rsidR="00712356" w:rsidRPr="00D5670D" w:rsidRDefault="00712356" w:rsidP="00712356">
            <w:pPr>
              <w:pStyle w:val="TableParagraph"/>
              <w:ind w:left="156" w:right="162"/>
              <w:rPr>
                <w:rFonts w:ascii="Times New Roman" w:hAnsi="Times New Roman" w:cs="Times New Roman"/>
                <w:color w:val="000000"/>
                <w:sz w:val="14"/>
              </w:rPr>
            </w:pPr>
            <w:r w:rsidRPr="00D5670D">
              <w:rPr>
                <w:rFonts w:ascii="Times New Roman" w:hAnsi="Times New Roman" w:cs="Times New Roman"/>
                <w:color w:val="000000"/>
                <w:sz w:val="14"/>
              </w:rPr>
              <w:t>369</w:t>
            </w:r>
          </w:p>
        </w:tc>
        <w:tc>
          <w:tcPr>
            <w:tcW w:w="567" w:type="dxa"/>
          </w:tcPr>
          <w:p w:rsidR="00712356" w:rsidRPr="00D5670D" w:rsidRDefault="00712356" w:rsidP="00712356">
            <w:pPr>
              <w:pStyle w:val="TableParagraph"/>
              <w:spacing w:before="6"/>
              <w:jc w:val="left"/>
              <w:rPr>
                <w:rFonts w:ascii="Times New Roman" w:hAnsi="Times New Roman" w:cs="Times New Roman"/>
                <w:b/>
                <w:color w:val="000000"/>
                <w:sz w:val="11"/>
              </w:rPr>
            </w:pPr>
          </w:p>
          <w:p w:rsidR="00712356" w:rsidRPr="00D5670D" w:rsidRDefault="00712356" w:rsidP="00712356">
            <w:pPr>
              <w:pStyle w:val="TableParagraph"/>
              <w:ind w:left="190" w:right="180"/>
              <w:rPr>
                <w:rFonts w:ascii="Times New Roman" w:hAnsi="Times New Roman" w:cs="Times New Roman"/>
                <w:color w:val="000000"/>
                <w:sz w:val="14"/>
                <w:lang w:val="ru-RU"/>
              </w:rPr>
            </w:pPr>
            <w:r w:rsidRPr="00D5670D">
              <w:rPr>
                <w:rFonts w:ascii="Times New Roman" w:hAnsi="Times New Roman" w:cs="Times New Roman"/>
                <w:color w:val="000000"/>
                <w:sz w:val="14"/>
                <w:lang w:val="ru-RU"/>
              </w:rPr>
              <w:t>70</w:t>
            </w:r>
          </w:p>
        </w:tc>
        <w:tc>
          <w:tcPr>
            <w:tcW w:w="850" w:type="dxa"/>
          </w:tcPr>
          <w:p w:rsidR="00712356" w:rsidRPr="00D5670D" w:rsidRDefault="00712356" w:rsidP="00712356">
            <w:pPr>
              <w:pStyle w:val="TableParagraph"/>
              <w:spacing w:before="6"/>
              <w:jc w:val="left"/>
              <w:rPr>
                <w:rFonts w:ascii="Times New Roman" w:hAnsi="Times New Roman" w:cs="Times New Roman"/>
                <w:b/>
                <w:color w:val="000000"/>
                <w:sz w:val="11"/>
              </w:rPr>
            </w:pPr>
          </w:p>
          <w:p w:rsidR="00712356" w:rsidRPr="00D5670D" w:rsidRDefault="00712356" w:rsidP="00712356">
            <w:pPr>
              <w:pStyle w:val="TableParagraph"/>
              <w:ind w:left="484"/>
              <w:jc w:val="left"/>
              <w:rPr>
                <w:rFonts w:ascii="Times New Roman" w:hAnsi="Times New Roman" w:cs="Times New Roman"/>
                <w:color w:val="000000"/>
                <w:sz w:val="14"/>
              </w:rPr>
            </w:pPr>
            <w:r w:rsidRPr="00D5670D">
              <w:rPr>
                <w:rFonts w:ascii="Times New Roman" w:hAnsi="Times New Roman" w:cs="Times New Roman"/>
                <w:color w:val="000000"/>
                <w:sz w:val="14"/>
              </w:rPr>
              <w:t>40</w:t>
            </w:r>
          </w:p>
        </w:tc>
        <w:tc>
          <w:tcPr>
            <w:tcW w:w="709" w:type="dxa"/>
          </w:tcPr>
          <w:p w:rsidR="00712356" w:rsidRPr="00D5670D" w:rsidRDefault="00712356" w:rsidP="00712356">
            <w:pPr>
              <w:pStyle w:val="TableParagraph"/>
              <w:spacing w:before="6"/>
              <w:jc w:val="left"/>
              <w:rPr>
                <w:rFonts w:ascii="Times New Roman" w:hAnsi="Times New Roman" w:cs="Times New Roman"/>
                <w:b/>
                <w:color w:val="000000"/>
                <w:sz w:val="11"/>
              </w:rPr>
            </w:pPr>
          </w:p>
          <w:p w:rsidR="00712356" w:rsidRPr="00D5670D" w:rsidRDefault="00712356" w:rsidP="00712356">
            <w:pPr>
              <w:pStyle w:val="TableParagraph"/>
              <w:ind w:left="190" w:right="180"/>
              <w:rPr>
                <w:rFonts w:ascii="Times New Roman" w:hAnsi="Times New Roman" w:cs="Times New Roman"/>
                <w:color w:val="000000"/>
                <w:sz w:val="14"/>
              </w:rPr>
            </w:pPr>
            <w:r w:rsidRPr="00D5670D">
              <w:rPr>
                <w:rFonts w:ascii="Times New Roman" w:hAnsi="Times New Roman" w:cs="Times New Roman"/>
                <w:color w:val="000000"/>
                <w:sz w:val="14"/>
              </w:rPr>
              <w:t>15</w:t>
            </w:r>
          </w:p>
        </w:tc>
        <w:tc>
          <w:tcPr>
            <w:tcW w:w="709" w:type="dxa"/>
          </w:tcPr>
          <w:p w:rsidR="00712356" w:rsidRPr="00D5670D" w:rsidRDefault="00712356" w:rsidP="00712356">
            <w:pPr>
              <w:pStyle w:val="TableParagraph"/>
              <w:spacing w:before="6"/>
              <w:jc w:val="left"/>
              <w:rPr>
                <w:rFonts w:ascii="Times New Roman" w:hAnsi="Times New Roman" w:cs="Times New Roman"/>
                <w:b/>
                <w:color w:val="000000"/>
                <w:sz w:val="11"/>
              </w:rPr>
            </w:pPr>
          </w:p>
          <w:p w:rsidR="00712356" w:rsidRPr="00D5670D" w:rsidRDefault="00712356" w:rsidP="00712356">
            <w:pPr>
              <w:pStyle w:val="TableParagraph"/>
              <w:ind w:right="448"/>
              <w:jc w:val="right"/>
              <w:rPr>
                <w:rFonts w:ascii="Times New Roman" w:hAnsi="Times New Roman" w:cs="Times New Roman"/>
                <w:color w:val="000000"/>
                <w:sz w:val="14"/>
              </w:rPr>
            </w:pPr>
            <w:r w:rsidRPr="00D5670D">
              <w:rPr>
                <w:rFonts w:ascii="Times New Roman" w:hAnsi="Times New Roman" w:cs="Times New Roman"/>
                <w:color w:val="000000"/>
                <w:w w:val="95"/>
                <w:sz w:val="14"/>
              </w:rPr>
              <w:t>360</w:t>
            </w:r>
          </w:p>
        </w:tc>
        <w:tc>
          <w:tcPr>
            <w:tcW w:w="567" w:type="dxa"/>
          </w:tcPr>
          <w:p w:rsidR="00712356" w:rsidRPr="00D5670D" w:rsidRDefault="00712356" w:rsidP="00712356">
            <w:pPr>
              <w:pStyle w:val="TableParagraph"/>
              <w:spacing w:before="6"/>
              <w:jc w:val="left"/>
              <w:rPr>
                <w:rFonts w:ascii="Times New Roman" w:hAnsi="Times New Roman" w:cs="Times New Roman"/>
                <w:b/>
                <w:color w:val="000000"/>
                <w:sz w:val="11"/>
              </w:rPr>
            </w:pPr>
          </w:p>
          <w:p w:rsidR="00712356" w:rsidRPr="00D5670D" w:rsidRDefault="00712356" w:rsidP="00712356">
            <w:pPr>
              <w:pStyle w:val="TableParagraph"/>
              <w:ind w:right="190"/>
              <w:rPr>
                <w:rFonts w:ascii="Times New Roman" w:hAnsi="Times New Roman" w:cs="Times New Roman"/>
                <w:color w:val="000000"/>
                <w:sz w:val="14"/>
                <w:lang w:val="ru-RU"/>
              </w:rPr>
            </w:pPr>
            <w:r w:rsidRPr="00D5670D">
              <w:rPr>
                <w:rFonts w:ascii="Times New Roman" w:hAnsi="Times New Roman" w:cs="Times New Roman"/>
                <w:color w:val="000000"/>
                <w:sz w:val="14"/>
                <w:lang w:val="ru-RU"/>
              </w:rPr>
              <w:t>310</w:t>
            </w:r>
          </w:p>
        </w:tc>
        <w:tc>
          <w:tcPr>
            <w:tcW w:w="708" w:type="dxa"/>
          </w:tcPr>
          <w:p w:rsidR="00712356" w:rsidRPr="00D5670D" w:rsidRDefault="00712356" w:rsidP="00712356">
            <w:pPr>
              <w:pStyle w:val="TableParagraph"/>
              <w:spacing w:before="6"/>
              <w:jc w:val="left"/>
              <w:rPr>
                <w:rFonts w:ascii="Times New Roman" w:hAnsi="Times New Roman" w:cs="Times New Roman"/>
                <w:b/>
                <w:color w:val="000000"/>
                <w:sz w:val="11"/>
              </w:rPr>
            </w:pPr>
          </w:p>
          <w:p w:rsidR="00712356" w:rsidRPr="00D5670D" w:rsidRDefault="00712356" w:rsidP="00712356">
            <w:pPr>
              <w:pStyle w:val="TableParagraph"/>
              <w:rPr>
                <w:rFonts w:ascii="Times New Roman" w:hAnsi="Times New Roman" w:cs="Times New Roman"/>
                <w:color w:val="000000"/>
                <w:sz w:val="14"/>
              </w:rPr>
            </w:pPr>
            <w:r w:rsidRPr="00D5670D">
              <w:rPr>
                <w:rFonts w:ascii="Times New Roman" w:hAnsi="Times New Roman" w:cs="Times New Roman"/>
                <w:color w:val="000000"/>
                <w:w w:val="99"/>
                <w:sz w:val="14"/>
              </w:rPr>
              <w:t>5</w:t>
            </w:r>
          </w:p>
        </w:tc>
        <w:tc>
          <w:tcPr>
            <w:tcW w:w="426" w:type="dxa"/>
          </w:tcPr>
          <w:p w:rsidR="00712356" w:rsidRPr="00D5670D" w:rsidRDefault="00712356" w:rsidP="00712356">
            <w:pPr>
              <w:pStyle w:val="TableParagraph"/>
              <w:spacing w:before="6"/>
              <w:jc w:val="left"/>
              <w:rPr>
                <w:rFonts w:ascii="Times New Roman" w:hAnsi="Times New Roman" w:cs="Times New Roman"/>
                <w:b/>
                <w:color w:val="000000"/>
                <w:sz w:val="11"/>
              </w:rPr>
            </w:pPr>
          </w:p>
          <w:p w:rsidR="00712356" w:rsidRPr="00D5670D" w:rsidRDefault="00712356" w:rsidP="00712356">
            <w:pPr>
              <w:pStyle w:val="TableParagraph"/>
              <w:ind w:right="343"/>
              <w:jc w:val="right"/>
              <w:rPr>
                <w:rFonts w:ascii="Times New Roman" w:hAnsi="Times New Roman" w:cs="Times New Roman"/>
                <w:color w:val="000000"/>
                <w:sz w:val="14"/>
                <w:lang w:val="ru-RU"/>
              </w:rPr>
            </w:pPr>
            <w:r w:rsidRPr="00D5670D">
              <w:rPr>
                <w:rFonts w:ascii="Times New Roman" w:hAnsi="Times New Roman" w:cs="Times New Roman"/>
                <w:color w:val="000000"/>
                <w:w w:val="99"/>
                <w:sz w:val="14"/>
                <w:lang w:val="ru-RU"/>
              </w:rPr>
              <w:t>0</w:t>
            </w:r>
          </w:p>
        </w:tc>
      </w:tr>
      <w:tr w:rsidR="00712356" w:rsidRPr="00D5670D" w:rsidTr="00BB3A7E">
        <w:trPr>
          <w:trHeight w:hRule="exact" w:val="442"/>
        </w:trPr>
        <w:tc>
          <w:tcPr>
            <w:tcW w:w="856" w:type="dxa"/>
          </w:tcPr>
          <w:p w:rsidR="00712356" w:rsidRPr="00D5670D" w:rsidRDefault="00712356" w:rsidP="00712356">
            <w:pPr>
              <w:pStyle w:val="TableParagraph"/>
              <w:spacing w:before="6"/>
              <w:jc w:val="left"/>
              <w:rPr>
                <w:rFonts w:ascii="Times New Roman" w:hAnsi="Times New Roman" w:cs="Times New Roman"/>
                <w:b/>
                <w:color w:val="000000"/>
                <w:sz w:val="11"/>
              </w:rPr>
            </w:pPr>
          </w:p>
          <w:p w:rsidR="00712356" w:rsidRPr="00D5670D" w:rsidRDefault="00712356" w:rsidP="00712356">
            <w:pPr>
              <w:pStyle w:val="TableParagraph"/>
              <w:ind w:left="105"/>
              <w:jc w:val="left"/>
              <w:rPr>
                <w:rFonts w:ascii="Times New Roman" w:hAnsi="Times New Roman" w:cs="Times New Roman"/>
                <w:color w:val="000000"/>
                <w:sz w:val="14"/>
              </w:rPr>
            </w:pPr>
            <w:r w:rsidRPr="00D5670D">
              <w:rPr>
                <w:rFonts w:ascii="Times New Roman" w:hAnsi="Times New Roman" w:cs="Times New Roman"/>
                <w:color w:val="000000"/>
                <w:sz w:val="14"/>
              </w:rPr>
              <w:t>п. Атымья</w:t>
            </w:r>
          </w:p>
        </w:tc>
        <w:tc>
          <w:tcPr>
            <w:tcW w:w="709" w:type="dxa"/>
          </w:tcPr>
          <w:p w:rsidR="00712356" w:rsidRPr="00D5670D" w:rsidRDefault="00712356" w:rsidP="00712356">
            <w:pPr>
              <w:pStyle w:val="TableParagraph"/>
              <w:spacing w:before="6"/>
              <w:jc w:val="left"/>
              <w:rPr>
                <w:rFonts w:ascii="Times New Roman" w:hAnsi="Times New Roman" w:cs="Times New Roman"/>
                <w:b/>
                <w:color w:val="000000"/>
                <w:sz w:val="11"/>
              </w:rPr>
            </w:pPr>
          </w:p>
          <w:p w:rsidR="00712356" w:rsidRPr="00D5670D" w:rsidRDefault="00712356" w:rsidP="00712356">
            <w:pPr>
              <w:pStyle w:val="TableParagraph"/>
              <w:ind w:left="523"/>
              <w:jc w:val="left"/>
              <w:rPr>
                <w:rFonts w:ascii="Times New Roman" w:hAnsi="Times New Roman" w:cs="Times New Roman"/>
                <w:color w:val="000000"/>
                <w:sz w:val="14"/>
              </w:rPr>
            </w:pPr>
            <w:r w:rsidRPr="00D5670D">
              <w:rPr>
                <w:rFonts w:ascii="Times New Roman" w:hAnsi="Times New Roman" w:cs="Times New Roman"/>
                <w:color w:val="000000"/>
                <w:w w:val="99"/>
                <w:sz w:val="14"/>
              </w:rPr>
              <w:t>0</w:t>
            </w:r>
          </w:p>
        </w:tc>
        <w:tc>
          <w:tcPr>
            <w:tcW w:w="567" w:type="dxa"/>
          </w:tcPr>
          <w:p w:rsidR="00712356" w:rsidRPr="00D5670D" w:rsidRDefault="00712356" w:rsidP="00712356">
            <w:pPr>
              <w:pStyle w:val="TableParagraph"/>
              <w:spacing w:before="6"/>
              <w:jc w:val="left"/>
              <w:rPr>
                <w:rFonts w:ascii="Times New Roman" w:hAnsi="Times New Roman" w:cs="Times New Roman"/>
                <w:b/>
                <w:color w:val="000000"/>
                <w:sz w:val="11"/>
              </w:rPr>
            </w:pPr>
          </w:p>
          <w:p w:rsidR="00712356" w:rsidRPr="00D5670D" w:rsidRDefault="00712356" w:rsidP="00712356">
            <w:pPr>
              <w:pStyle w:val="TableParagraph"/>
              <w:ind w:left="350"/>
              <w:jc w:val="left"/>
              <w:rPr>
                <w:rFonts w:ascii="Times New Roman" w:hAnsi="Times New Roman" w:cs="Times New Roman"/>
                <w:color w:val="000000"/>
                <w:sz w:val="14"/>
              </w:rPr>
            </w:pPr>
            <w:r w:rsidRPr="00D5670D">
              <w:rPr>
                <w:rFonts w:ascii="Times New Roman" w:hAnsi="Times New Roman" w:cs="Times New Roman"/>
                <w:color w:val="000000"/>
                <w:w w:val="99"/>
                <w:sz w:val="14"/>
              </w:rPr>
              <w:t>0</w:t>
            </w:r>
          </w:p>
        </w:tc>
        <w:tc>
          <w:tcPr>
            <w:tcW w:w="992" w:type="dxa"/>
          </w:tcPr>
          <w:p w:rsidR="00712356" w:rsidRPr="00D5670D" w:rsidRDefault="00712356" w:rsidP="00712356">
            <w:pPr>
              <w:pStyle w:val="TableParagraph"/>
              <w:spacing w:before="6"/>
              <w:jc w:val="left"/>
              <w:rPr>
                <w:rFonts w:ascii="Times New Roman" w:hAnsi="Times New Roman" w:cs="Times New Roman"/>
                <w:b/>
                <w:color w:val="000000"/>
                <w:sz w:val="11"/>
              </w:rPr>
            </w:pPr>
          </w:p>
          <w:p w:rsidR="00712356" w:rsidRPr="00D5670D" w:rsidRDefault="00712356" w:rsidP="00712356">
            <w:pPr>
              <w:pStyle w:val="TableParagraph"/>
              <w:ind w:left="484"/>
              <w:jc w:val="left"/>
              <w:rPr>
                <w:rFonts w:ascii="Times New Roman" w:hAnsi="Times New Roman" w:cs="Times New Roman"/>
                <w:color w:val="000000"/>
                <w:sz w:val="14"/>
              </w:rPr>
            </w:pPr>
            <w:r w:rsidRPr="00D5670D">
              <w:rPr>
                <w:rFonts w:ascii="Times New Roman" w:hAnsi="Times New Roman" w:cs="Times New Roman"/>
                <w:color w:val="000000"/>
                <w:sz w:val="14"/>
              </w:rPr>
              <w:t>54</w:t>
            </w:r>
          </w:p>
        </w:tc>
        <w:tc>
          <w:tcPr>
            <w:tcW w:w="567" w:type="dxa"/>
          </w:tcPr>
          <w:p w:rsidR="00712356" w:rsidRPr="00D5670D" w:rsidRDefault="00712356" w:rsidP="00712356">
            <w:pPr>
              <w:pStyle w:val="TableParagraph"/>
              <w:spacing w:before="6"/>
              <w:jc w:val="left"/>
              <w:rPr>
                <w:rFonts w:ascii="Times New Roman" w:hAnsi="Times New Roman" w:cs="Times New Roman"/>
                <w:b/>
                <w:color w:val="000000"/>
                <w:sz w:val="11"/>
              </w:rPr>
            </w:pPr>
          </w:p>
          <w:p w:rsidR="00712356" w:rsidRPr="00D5670D" w:rsidRDefault="00712356" w:rsidP="00712356">
            <w:pPr>
              <w:pStyle w:val="TableParagraph"/>
              <w:ind w:left="350"/>
              <w:jc w:val="left"/>
              <w:rPr>
                <w:rFonts w:ascii="Times New Roman" w:hAnsi="Times New Roman" w:cs="Times New Roman"/>
                <w:color w:val="000000"/>
                <w:sz w:val="14"/>
              </w:rPr>
            </w:pPr>
            <w:r w:rsidRPr="00D5670D">
              <w:rPr>
                <w:rFonts w:ascii="Times New Roman" w:hAnsi="Times New Roman" w:cs="Times New Roman"/>
                <w:color w:val="000000"/>
                <w:w w:val="99"/>
                <w:sz w:val="14"/>
              </w:rPr>
              <w:t>0</w:t>
            </w:r>
          </w:p>
        </w:tc>
        <w:tc>
          <w:tcPr>
            <w:tcW w:w="709" w:type="dxa"/>
          </w:tcPr>
          <w:p w:rsidR="00712356" w:rsidRPr="00D5670D" w:rsidRDefault="00712356" w:rsidP="00712356">
            <w:pPr>
              <w:pStyle w:val="TableParagraph"/>
              <w:spacing w:before="6"/>
              <w:jc w:val="left"/>
              <w:rPr>
                <w:rFonts w:ascii="Times New Roman" w:hAnsi="Times New Roman" w:cs="Times New Roman"/>
                <w:b/>
                <w:color w:val="000000"/>
                <w:sz w:val="11"/>
              </w:rPr>
            </w:pPr>
          </w:p>
          <w:p w:rsidR="00712356" w:rsidRPr="00D5670D" w:rsidRDefault="00712356" w:rsidP="00712356">
            <w:pPr>
              <w:pStyle w:val="TableParagraph"/>
              <w:ind w:left="523"/>
              <w:jc w:val="left"/>
              <w:rPr>
                <w:rFonts w:ascii="Times New Roman" w:hAnsi="Times New Roman" w:cs="Times New Roman"/>
                <w:color w:val="000000"/>
                <w:sz w:val="14"/>
              </w:rPr>
            </w:pPr>
            <w:r w:rsidRPr="00D5670D">
              <w:rPr>
                <w:rFonts w:ascii="Times New Roman" w:hAnsi="Times New Roman" w:cs="Times New Roman"/>
                <w:color w:val="000000"/>
                <w:w w:val="99"/>
                <w:sz w:val="14"/>
              </w:rPr>
              <w:t>0</w:t>
            </w:r>
          </w:p>
        </w:tc>
        <w:tc>
          <w:tcPr>
            <w:tcW w:w="709" w:type="dxa"/>
          </w:tcPr>
          <w:p w:rsidR="00712356" w:rsidRPr="00D5670D" w:rsidRDefault="00712356" w:rsidP="00712356">
            <w:pPr>
              <w:pStyle w:val="TableParagraph"/>
              <w:spacing w:before="6"/>
              <w:jc w:val="left"/>
              <w:rPr>
                <w:rFonts w:ascii="Times New Roman" w:hAnsi="Times New Roman" w:cs="Times New Roman"/>
                <w:b/>
                <w:color w:val="000000"/>
                <w:sz w:val="11"/>
              </w:rPr>
            </w:pPr>
          </w:p>
          <w:p w:rsidR="00712356" w:rsidRPr="00D5670D" w:rsidRDefault="00712356" w:rsidP="00712356">
            <w:pPr>
              <w:pStyle w:val="TableParagraph"/>
              <w:ind w:left="350"/>
              <w:jc w:val="left"/>
              <w:rPr>
                <w:rFonts w:ascii="Times New Roman" w:hAnsi="Times New Roman" w:cs="Times New Roman"/>
                <w:color w:val="000000"/>
                <w:sz w:val="14"/>
              </w:rPr>
            </w:pPr>
            <w:r w:rsidRPr="00D5670D">
              <w:rPr>
                <w:rFonts w:ascii="Times New Roman" w:hAnsi="Times New Roman" w:cs="Times New Roman"/>
                <w:color w:val="000000"/>
                <w:w w:val="99"/>
                <w:sz w:val="14"/>
              </w:rPr>
              <w:t>0</w:t>
            </w:r>
          </w:p>
        </w:tc>
        <w:tc>
          <w:tcPr>
            <w:tcW w:w="850" w:type="dxa"/>
          </w:tcPr>
          <w:p w:rsidR="00712356" w:rsidRPr="00D5670D" w:rsidRDefault="00712356" w:rsidP="00712356">
            <w:pPr>
              <w:pStyle w:val="TableParagraph"/>
              <w:spacing w:before="6"/>
              <w:jc w:val="left"/>
              <w:rPr>
                <w:rFonts w:ascii="Times New Roman" w:hAnsi="Times New Roman" w:cs="Times New Roman"/>
                <w:b/>
                <w:color w:val="000000"/>
                <w:sz w:val="11"/>
              </w:rPr>
            </w:pPr>
          </w:p>
          <w:p w:rsidR="00712356" w:rsidRPr="00D5670D" w:rsidRDefault="00712356" w:rsidP="00712356">
            <w:pPr>
              <w:pStyle w:val="TableParagraph"/>
              <w:ind w:left="523"/>
              <w:jc w:val="left"/>
              <w:rPr>
                <w:rFonts w:ascii="Times New Roman" w:hAnsi="Times New Roman" w:cs="Times New Roman"/>
                <w:color w:val="000000"/>
                <w:sz w:val="14"/>
              </w:rPr>
            </w:pPr>
            <w:r w:rsidRPr="00D5670D">
              <w:rPr>
                <w:rFonts w:ascii="Times New Roman" w:hAnsi="Times New Roman" w:cs="Times New Roman"/>
                <w:color w:val="000000"/>
                <w:w w:val="99"/>
                <w:sz w:val="14"/>
              </w:rPr>
              <w:t>0</w:t>
            </w:r>
          </w:p>
        </w:tc>
        <w:tc>
          <w:tcPr>
            <w:tcW w:w="567" w:type="dxa"/>
          </w:tcPr>
          <w:p w:rsidR="00712356" w:rsidRPr="00D5670D" w:rsidRDefault="00712356" w:rsidP="00712356">
            <w:pPr>
              <w:pStyle w:val="TableParagraph"/>
              <w:spacing w:before="6"/>
              <w:jc w:val="left"/>
              <w:rPr>
                <w:rFonts w:ascii="Times New Roman" w:hAnsi="Times New Roman" w:cs="Times New Roman"/>
                <w:b/>
                <w:color w:val="000000"/>
                <w:sz w:val="11"/>
              </w:rPr>
            </w:pPr>
          </w:p>
          <w:p w:rsidR="00712356" w:rsidRPr="00D5670D" w:rsidRDefault="00712356" w:rsidP="00712356">
            <w:pPr>
              <w:pStyle w:val="TableParagraph"/>
              <w:ind w:left="350"/>
              <w:jc w:val="left"/>
              <w:rPr>
                <w:rFonts w:ascii="Times New Roman" w:hAnsi="Times New Roman" w:cs="Times New Roman"/>
                <w:color w:val="000000"/>
                <w:sz w:val="14"/>
              </w:rPr>
            </w:pPr>
            <w:r w:rsidRPr="00D5670D">
              <w:rPr>
                <w:rFonts w:ascii="Times New Roman" w:hAnsi="Times New Roman" w:cs="Times New Roman"/>
                <w:color w:val="000000"/>
                <w:w w:val="99"/>
                <w:sz w:val="14"/>
              </w:rPr>
              <w:t>0</w:t>
            </w:r>
          </w:p>
        </w:tc>
        <w:tc>
          <w:tcPr>
            <w:tcW w:w="709" w:type="dxa"/>
          </w:tcPr>
          <w:p w:rsidR="00712356" w:rsidRPr="00D5670D" w:rsidRDefault="00712356" w:rsidP="00712356">
            <w:pPr>
              <w:pStyle w:val="TableParagraph"/>
              <w:spacing w:before="6"/>
              <w:jc w:val="left"/>
              <w:rPr>
                <w:rFonts w:ascii="Times New Roman" w:hAnsi="Times New Roman" w:cs="Times New Roman"/>
                <w:b/>
                <w:color w:val="000000"/>
                <w:sz w:val="11"/>
              </w:rPr>
            </w:pPr>
          </w:p>
          <w:p w:rsidR="00712356" w:rsidRPr="00D5670D" w:rsidRDefault="00712356" w:rsidP="00712356">
            <w:pPr>
              <w:pStyle w:val="TableParagraph"/>
              <w:ind w:left="523"/>
              <w:jc w:val="left"/>
              <w:rPr>
                <w:rFonts w:ascii="Times New Roman" w:hAnsi="Times New Roman" w:cs="Times New Roman"/>
                <w:color w:val="000000"/>
                <w:sz w:val="14"/>
              </w:rPr>
            </w:pPr>
            <w:r w:rsidRPr="00D5670D">
              <w:rPr>
                <w:rFonts w:ascii="Times New Roman" w:hAnsi="Times New Roman" w:cs="Times New Roman"/>
                <w:color w:val="000000"/>
                <w:w w:val="99"/>
                <w:sz w:val="14"/>
              </w:rPr>
              <w:t>0</w:t>
            </w:r>
          </w:p>
        </w:tc>
        <w:tc>
          <w:tcPr>
            <w:tcW w:w="709" w:type="dxa"/>
          </w:tcPr>
          <w:p w:rsidR="00712356" w:rsidRPr="00D5670D" w:rsidRDefault="00712356" w:rsidP="00712356">
            <w:pPr>
              <w:pStyle w:val="TableParagraph"/>
              <w:spacing w:before="6"/>
              <w:jc w:val="left"/>
              <w:rPr>
                <w:rFonts w:ascii="Times New Roman" w:hAnsi="Times New Roman" w:cs="Times New Roman"/>
                <w:b/>
                <w:color w:val="000000"/>
                <w:sz w:val="11"/>
              </w:rPr>
            </w:pPr>
          </w:p>
          <w:p w:rsidR="00712356" w:rsidRPr="00D5670D" w:rsidRDefault="00712356" w:rsidP="00712356">
            <w:pPr>
              <w:pStyle w:val="TableParagraph"/>
              <w:ind w:left="350"/>
              <w:jc w:val="left"/>
              <w:rPr>
                <w:rFonts w:ascii="Times New Roman" w:hAnsi="Times New Roman" w:cs="Times New Roman"/>
                <w:color w:val="000000"/>
                <w:sz w:val="14"/>
              </w:rPr>
            </w:pPr>
            <w:r w:rsidRPr="00D5670D">
              <w:rPr>
                <w:rFonts w:ascii="Times New Roman" w:hAnsi="Times New Roman" w:cs="Times New Roman"/>
                <w:color w:val="000000"/>
                <w:w w:val="99"/>
                <w:sz w:val="14"/>
              </w:rPr>
              <w:t>0</w:t>
            </w:r>
          </w:p>
        </w:tc>
        <w:tc>
          <w:tcPr>
            <w:tcW w:w="850" w:type="dxa"/>
          </w:tcPr>
          <w:p w:rsidR="00712356" w:rsidRPr="00D5670D" w:rsidRDefault="00712356" w:rsidP="00712356">
            <w:pPr>
              <w:pStyle w:val="TableParagraph"/>
              <w:spacing w:before="6"/>
              <w:jc w:val="left"/>
              <w:rPr>
                <w:rFonts w:ascii="Times New Roman" w:hAnsi="Times New Roman" w:cs="Times New Roman"/>
                <w:b/>
                <w:color w:val="000000"/>
                <w:sz w:val="11"/>
              </w:rPr>
            </w:pPr>
          </w:p>
          <w:p w:rsidR="00712356" w:rsidRPr="00D5670D" w:rsidRDefault="00712356" w:rsidP="00712356">
            <w:pPr>
              <w:pStyle w:val="TableParagraph"/>
              <w:ind w:left="523"/>
              <w:jc w:val="left"/>
              <w:rPr>
                <w:rFonts w:ascii="Times New Roman" w:hAnsi="Times New Roman" w:cs="Times New Roman"/>
                <w:color w:val="000000"/>
                <w:sz w:val="14"/>
              </w:rPr>
            </w:pPr>
            <w:r w:rsidRPr="00D5670D">
              <w:rPr>
                <w:rFonts w:ascii="Times New Roman" w:hAnsi="Times New Roman" w:cs="Times New Roman"/>
                <w:color w:val="000000"/>
                <w:w w:val="99"/>
                <w:sz w:val="14"/>
              </w:rPr>
              <w:t>0</w:t>
            </w:r>
          </w:p>
        </w:tc>
        <w:tc>
          <w:tcPr>
            <w:tcW w:w="851" w:type="dxa"/>
          </w:tcPr>
          <w:p w:rsidR="00712356" w:rsidRPr="00D5670D" w:rsidRDefault="00712356" w:rsidP="00712356">
            <w:pPr>
              <w:pStyle w:val="TableParagraph"/>
              <w:spacing w:before="6"/>
              <w:jc w:val="left"/>
              <w:rPr>
                <w:rFonts w:ascii="Times New Roman" w:hAnsi="Times New Roman" w:cs="Times New Roman"/>
                <w:b/>
                <w:color w:val="000000"/>
                <w:sz w:val="11"/>
              </w:rPr>
            </w:pPr>
          </w:p>
          <w:p w:rsidR="00712356" w:rsidRPr="00D5670D" w:rsidRDefault="00712356" w:rsidP="00712356">
            <w:pPr>
              <w:pStyle w:val="TableParagraph"/>
              <w:ind w:left="350"/>
              <w:jc w:val="left"/>
              <w:rPr>
                <w:rFonts w:ascii="Times New Roman" w:hAnsi="Times New Roman" w:cs="Times New Roman"/>
                <w:color w:val="000000"/>
                <w:sz w:val="14"/>
              </w:rPr>
            </w:pPr>
            <w:r w:rsidRPr="00D5670D">
              <w:rPr>
                <w:rFonts w:ascii="Times New Roman" w:hAnsi="Times New Roman" w:cs="Times New Roman"/>
                <w:color w:val="000000"/>
                <w:w w:val="99"/>
                <w:sz w:val="14"/>
              </w:rPr>
              <w:t>0</w:t>
            </w:r>
          </w:p>
        </w:tc>
        <w:tc>
          <w:tcPr>
            <w:tcW w:w="850" w:type="dxa"/>
          </w:tcPr>
          <w:p w:rsidR="00712356" w:rsidRPr="00D5670D" w:rsidRDefault="00712356" w:rsidP="00712356">
            <w:pPr>
              <w:pStyle w:val="TableParagraph"/>
              <w:spacing w:before="6"/>
              <w:jc w:val="left"/>
              <w:rPr>
                <w:rFonts w:ascii="Times New Roman" w:hAnsi="Times New Roman" w:cs="Times New Roman"/>
                <w:b/>
                <w:color w:val="000000"/>
                <w:sz w:val="11"/>
              </w:rPr>
            </w:pPr>
          </w:p>
          <w:p w:rsidR="00712356" w:rsidRPr="00D5670D" w:rsidRDefault="00712356" w:rsidP="00712356">
            <w:pPr>
              <w:pStyle w:val="TableParagraph"/>
              <w:ind w:left="523"/>
              <w:jc w:val="left"/>
              <w:rPr>
                <w:rFonts w:ascii="Times New Roman" w:hAnsi="Times New Roman" w:cs="Times New Roman"/>
                <w:color w:val="000000"/>
                <w:sz w:val="14"/>
              </w:rPr>
            </w:pPr>
            <w:r w:rsidRPr="00D5670D">
              <w:rPr>
                <w:rFonts w:ascii="Times New Roman" w:hAnsi="Times New Roman" w:cs="Times New Roman"/>
                <w:color w:val="000000"/>
                <w:w w:val="99"/>
                <w:sz w:val="14"/>
              </w:rPr>
              <w:t>0</w:t>
            </w:r>
          </w:p>
        </w:tc>
        <w:tc>
          <w:tcPr>
            <w:tcW w:w="567" w:type="dxa"/>
          </w:tcPr>
          <w:p w:rsidR="00712356" w:rsidRPr="00D5670D" w:rsidRDefault="00712356" w:rsidP="00712356">
            <w:pPr>
              <w:pStyle w:val="TableParagraph"/>
              <w:spacing w:before="6"/>
              <w:jc w:val="left"/>
              <w:rPr>
                <w:rFonts w:ascii="Times New Roman" w:hAnsi="Times New Roman" w:cs="Times New Roman"/>
                <w:b/>
                <w:color w:val="000000"/>
                <w:sz w:val="11"/>
              </w:rPr>
            </w:pPr>
          </w:p>
          <w:p w:rsidR="00712356" w:rsidRPr="00D5670D" w:rsidRDefault="00712356" w:rsidP="00712356">
            <w:pPr>
              <w:pStyle w:val="TableParagraph"/>
              <w:ind w:left="350"/>
              <w:jc w:val="left"/>
              <w:rPr>
                <w:rFonts w:ascii="Times New Roman" w:hAnsi="Times New Roman" w:cs="Times New Roman"/>
                <w:color w:val="000000"/>
                <w:sz w:val="14"/>
              </w:rPr>
            </w:pPr>
            <w:r w:rsidRPr="00D5670D">
              <w:rPr>
                <w:rFonts w:ascii="Times New Roman" w:hAnsi="Times New Roman" w:cs="Times New Roman"/>
                <w:color w:val="000000"/>
                <w:w w:val="99"/>
                <w:sz w:val="14"/>
              </w:rPr>
              <w:t>0</w:t>
            </w:r>
          </w:p>
        </w:tc>
        <w:tc>
          <w:tcPr>
            <w:tcW w:w="709" w:type="dxa"/>
          </w:tcPr>
          <w:p w:rsidR="00712356" w:rsidRPr="00D5670D" w:rsidRDefault="00712356" w:rsidP="00712356">
            <w:pPr>
              <w:pStyle w:val="TableParagraph"/>
              <w:spacing w:before="6"/>
              <w:jc w:val="left"/>
              <w:rPr>
                <w:rFonts w:ascii="Times New Roman" w:hAnsi="Times New Roman" w:cs="Times New Roman"/>
                <w:b/>
                <w:color w:val="000000"/>
                <w:sz w:val="11"/>
              </w:rPr>
            </w:pPr>
          </w:p>
          <w:p w:rsidR="00712356" w:rsidRPr="00D5670D" w:rsidRDefault="00712356" w:rsidP="00712356">
            <w:pPr>
              <w:pStyle w:val="TableParagraph"/>
              <w:rPr>
                <w:rFonts w:ascii="Times New Roman" w:hAnsi="Times New Roman" w:cs="Times New Roman"/>
                <w:color w:val="000000"/>
                <w:sz w:val="14"/>
              </w:rPr>
            </w:pPr>
            <w:r w:rsidRPr="00D5670D">
              <w:rPr>
                <w:rFonts w:ascii="Times New Roman" w:hAnsi="Times New Roman" w:cs="Times New Roman"/>
                <w:color w:val="000000"/>
                <w:w w:val="99"/>
                <w:sz w:val="14"/>
              </w:rPr>
              <w:t>0</w:t>
            </w:r>
          </w:p>
        </w:tc>
        <w:tc>
          <w:tcPr>
            <w:tcW w:w="567" w:type="dxa"/>
          </w:tcPr>
          <w:p w:rsidR="00712356" w:rsidRPr="00D5670D" w:rsidRDefault="00712356" w:rsidP="00712356">
            <w:pPr>
              <w:pStyle w:val="TableParagraph"/>
              <w:spacing w:before="6"/>
              <w:jc w:val="left"/>
              <w:rPr>
                <w:rFonts w:ascii="Times New Roman" w:hAnsi="Times New Roman" w:cs="Times New Roman"/>
                <w:b/>
                <w:color w:val="000000"/>
                <w:sz w:val="11"/>
              </w:rPr>
            </w:pPr>
          </w:p>
          <w:p w:rsidR="00712356" w:rsidRPr="00D5670D" w:rsidRDefault="00712356" w:rsidP="00712356">
            <w:pPr>
              <w:pStyle w:val="TableParagraph"/>
              <w:ind w:left="10"/>
              <w:rPr>
                <w:rFonts w:ascii="Times New Roman" w:hAnsi="Times New Roman" w:cs="Times New Roman"/>
                <w:color w:val="000000"/>
                <w:sz w:val="14"/>
              </w:rPr>
            </w:pPr>
            <w:r w:rsidRPr="00D5670D">
              <w:rPr>
                <w:rFonts w:ascii="Times New Roman" w:hAnsi="Times New Roman" w:cs="Times New Roman"/>
                <w:color w:val="000000"/>
                <w:w w:val="99"/>
                <w:sz w:val="14"/>
              </w:rPr>
              <w:t>0</w:t>
            </w:r>
          </w:p>
        </w:tc>
        <w:tc>
          <w:tcPr>
            <w:tcW w:w="850" w:type="dxa"/>
          </w:tcPr>
          <w:p w:rsidR="00712356" w:rsidRPr="00D5670D" w:rsidRDefault="00712356" w:rsidP="00712356">
            <w:pPr>
              <w:pStyle w:val="TableParagraph"/>
              <w:spacing w:before="6"/>
              <w:jc w:val="left"/>
              <w:rPr>
                <w:rFonts w:ascii="Times New Roman" w:hAnsi="Times New Roman" w:cs="Times New Roman"/>
                <w:b/>
                <w:color w:val="000000"/>
                <w:sz w:val="11"/>
              </w:rPr>
            </w:pPr>
          </w:p>
          <w:p w:rsidR="00712356" w:rsidRPr="00D5670D" w:rsidRDefault="00712356" w:rsidP="00712356">
            <w:pPr>
              <w:pStyle w:val="TableParagraph"/>
              <w:ind w:left="523"/>
              <w:jc w:val="left"/>
              <w:rPr>
                <w:rFonts w:ascii="Times New Roman" w:hAnsi="Times New Roman" w:cs="Times New Roman"/>
                <w:color w:val="000000"/>
                <w:sz w:val="14"/>
              </w:rPr>
            </w:pPr>
            <w:r w:rsidRPr="00D5670D">
              <w:rPr>
                <w:rFonts w:ascii="Times New Roman" w:hAnsi="Times New Roman" w:cs="Times New Roman"/>
                <w:color w:val="000000"/>
                <w:w w:val="99"/>
                <w:sz w:val="14"/>
              </w:rPr>
              <w:t>0</w:t>
            </w:r>
          </w:p>
        </w:tc>
        <w:tc>
          <w:tcPr>
            <w:tcW w:w="709" w:type="dxa"/>
          </w:tcPr>
          <w:p w:rsidR="00712356" w:rsidRPr="00D5670D" w:rsidRDefault="00712356" w:rsidP="00712356">
            <w:pPr>
              <w:pStyle w:val="TableParagraph"/>
              <w:spacing w:before="6"/>
              <w:jc w:val="left"/>
              <w:rPr>
                <w:rFonts w:ascii="Times New Roman" w:hAnsi="Times New Roman" w:cs="Times New Roman"/>
                <w:b/>
                <w:color w:val="000000"/>
                <w:sz w:val="11"/>
              </w:rPr>
            </w:pPr>
          </w:p>
          <w:p w:rsidR="00712356" w:rsidRPr="00D5670D" w:rsidRDefault="00712356" w:rsidP="00712356">
            <w:pPr>
              <w:pStyle w:val="TableParagraph"/>
              <w:ind w:left="10"/>
              <w:rPr>
                <w:rFonts w:ascii="Times New Roman" w:hAnsi="Times New Roman" w:cs="Times New Roman"/>
                <w:color w:val="000000"/>
                <w:sz w:val="14"/>
              </w:rPr>
            </w:pPr>
            <w:r w:rsidRPr="00D5670D">
              <w:rPr>
                <w:rFonts w:ascii="Times New Roman" w:hAnsi="Times New Roman" w:cs="Times New Roman"/>
                <w:color w:val="000000"/>
                <w:w w:val="99"/>
                <w:sz w:val="14"/>
              </w:rPr>
              <w:t>0</w:t>
            </w:r>
          </w:p>
        </w:tc>
        <w:tc>
          <w:tcPr>
            <w:tcW w:w="709" w:type="dxa"/>
          </w:tcPr>
          <w:p w:rsidR="00712356" w:rsidRPr="00D5670D" w:rsidRDefault="00712356" w:rsidP="00712356">
            <w:pPr>
              <w:pStyle w:val="TableParagraph"/>
              <w:spacing w:before="6"/>
              <w:jc w:val="left"/>
              <w:rPr>
                <w:rFonts w:ascii="Times New Roman" w:hAnsi="Times New Roman" w:cs="Times New Roman"/>
                <w:b/>
                <w:color w:val="000000"/>
                <w:sz w:val="11"/>
              </w:rPr>
            </w:pPr>
          </w:p>
          <w:p w:rsidR="00712356" w:rsidRPr="00D5670D" w:rsidRDefault="00712356" w:rsidP="00712356">
            <w:pPr>
              <w:pStyle w:val="TableParagraph"/>
              <w:ind w:right="482"/>
              <w:jc w:val="right"/>
              <w:rPr>
                <w:rFonts w:ascii="Times New Roman" w:hAnsi="Times New Roman" w:cs="Times New Roman"/>
                <w:color w:val="000000"/>
                <w:sz w:val="14"/>
              </w:rPr>
            </w:pPr>
            <w:r w:rsidRPr="00D5670D">
              <w:rPr>
                <w:rFonts w:ascii="Times New Roman" w:hAnsi="Times New Roman" w:cs="Times New Roman"/>
                <w:color w:val="000000"/>
                <w:sz w:val="14"/>
              </w:rPr>
              <w:t>90</w:t>
            </w:r>
          </w:p>
        </w:tc>
        <w:tc>
          <w:tcPr>
            <w:tcW w:w="567" w:type="dxa"/>
          </w:tcPr>
          <w:p w:rsidR="00712356" w:rsidRPr="00D5670D" w:rsidRDefault="00712356" w:rsidP="00712356">
            <w:pPr>
              <w:pStyle w:val="TableParagraph"/>
              <w:spacing w:before="6"/>
              <w:jc w:val="left"/>
              <w:rPr>
                <w:rFonts w:ascii="Times New Roman" w:hAnsi="Times New Roman" w:cs="Times New Roman"/>
                <w:b/>
                <w:color w:val="000000"/>
                <w:sz w:val="11"/>
              </w:rPr>
            </w:pPr>
          </w:p>
          <w:p w:rsidR="00712356" w:rsidRPr="00D5670D" w:rsidRDefault="00712356" w:rsidP="00712356">
            <w:pPr>
              <w:pStyle w:val="TableParagraph"/>
              <w:ind w:left="190" w:right="180"/>
              <w:rPr>
                <w:rFonts w:ascii="Times New Roman" w:hAnsi="Times New Roman" w:cs="Times New Roman"/>
                <w:color w:val="000000"/>
                <w:sz w:val="14"/>
              </w:rPr>
            </w:pPr>
            <w:r w:rsidRPr="00D5670D">
              <w:rPr>
                <w:rFonts w:ascii="Times New Roman" w:hAnsi="Times New Roman" w:cs="Times New Roman"/>
                <w:color w:val="000000"/>
                <w:sz w:val="14"/>
              </w:rPr>
              <w:t>0</w:t>
            </w:r>
          </w:p>
        </w:tc>
        <w:tc>
          <w:tcPr>
            <w:tcW w:w="708" w:type="dxa"/>
          </w:tcPr>
          <w:p w:rsidR="00712356" w:rsidRPr="00D5670D" w:rsidRDefault="00712356" w:rsidP="00712356">
            <w:pPr>
              <w:pStyle w:val="TableParagraph"/>
              <w:spacing w:before="6"/>
              <w:jc w:val="left"/>
              <w:rPr>
                <w:rFonts w:ascii="Times New Roman" w:hAnsi="Times New Roman" w:cs="Times New Roman"/>
                <w:b/>
                <w:color w:val="000000"/>
                <w:sz w:val="11"/>
              </w:rPr>
            </w:pPr>
          </w:p>
          <w:p w:rsidR="00712356" w:rsidRPr="00D5670D" w:rsidRDefault="00712356" w:rsidP="00712356">
            <w:pPr>
              <w:pStyle w:val="TableParagraph"/>
              <w:rPr>
                <w:rFonts w:ascii="Times New Roman" w:hAnsi="Times New Roman" w:cs="Times New Roman"/>
                <w:color w:val="000000"/>
                <w:sz w:val="14"/>
              </w:rPr>
            </w:pPr>
            <w:r w:rsidRPr="00D5670D">
              <w:rPr>
                <w:rFonts w:ascii="Times New Roman" w:hAnsi="Times New Roman" w:cs="Times New Roman"/>
                <w:color w:val="000000"/>
                <w:w w:val="99"/>
                <w:sz w:val="14"/>
              </w:rPr>
              <w:t>0</w:t>
            </w:r>
          </w:p>
        </w:tc>
        <w:tc>
          <w:tcPr>
            <w:tcW w:w="426" w:type="dxa"/>
          </w:tcPr>
          <w:p w:rsidR="00712356" w:rsidRPr="00D5670D" w:rsidRDefault="00712356" w:rsidP="00712356">
            <w:pPr>
              <w:pStyle w:val="TableParagraph"/>
              <w:spacing w:before="6"/>
              <w:jc w:val="left"/>
              <w:rPr>
                <w:rFonts w:ascii="Times New Roman" w:hAnsi="Times New Roman" w:cs="Times New Roman"/>
                <w:b/>
                <w:color w:val="000000"/>
                <w:sz w:val="11"/>
              </w:rPr>
            </w:pPr>
          </w:p>
          <w:p w:rsidR="00712356" w:rsidRPr="00D5670D" w:rsidRDefault="00712356" w:rsidP="00712356">
            <w:pPr>
              <w:pStyle w:val="TableParagraph"/>
              <w:ind w:right="343"/>
              <w:jc w:val="right"/>
              <w:rPr>
                <w:rFonts w:ascii="Times New Roman" w:hAnsi="Times New Roman" w:cs="Times New Roman"/>
                <w:color w:val="000000"/>
                <w:sz w:val="14"/>
              </w:rPr>
            </w:pPr>
            <w:r w:rsidRPr="00D5670D">
              <w:rPr>
                <w:rFonts w:ascii="Times New Roman" w:hAnsi="Times New Roman" w:cs="Times New Roman"/>
                <w:color w:val="000000"/>
                <w:w w:val="99"/>
                <w:sz w:val="14"/>
              </w:rPr>
              <w:t>0</w:t>
            </w:r>
          </w:p>
        </w:tc>
      </w:tr>
      <w:tr w:rsidR="00712356" w:rsidRPr="00D5670D" w:rsidTr="00BB3A7E">
        <w:trPr>
          <w:trHeight w:hRule="exact" w:val="418"/>
        </w:trPr>
        <w:tc>
          <w:tcPr>
            <w:tcW w:w="856" w:type="dxa"/>
          </w:tcPr>
          <w:p w:rsidR="00712356" w:rsidRPr="00D5670D" w:rsidRDefault="00712356" w:rsidP="00712356">
            <w:pPr>
              <w:pStyle w:val="TableParagraph"/>
              <w:spacing w:before="123"/>
              <w:ind w:left="105"/>
              <w:jc w:val="left"/>
              <w:rPr>
                <w:rFonts w:ascii="Times New Roman" w:hAnsi="Times New Roman" w:cs="Times New Roman"/>
                <w:color w:val="000000"/>
                <w:sz w:val="14"/>
              </w:rPr>
            </w:pPr>
            <w:r w:rsidRPr="00D5670D">
              <w:rPr>
                <w:rFonts w:ascii="Times New Roman" w:hAnsi="Times New Roman" w:cs="Times New Roman"/>
                <w:color w:val="000000"/>
                <w:sz w:val="14"/>
              </w:rPr>
              <w:t>ВСЕГО</w:t>
            </w:r>
          </w:p>
        </w:tc>
        <w:tc>
          <w:tcPr>
            <w:tcW w:w="709" w:type="dxa"/>
          </w:tcPr>
          <w:p w:rsidR="00712356" w:rsidRPr="00D5670D" w:rsidRDefault="00712356" w:rsidP="00712356">
            <w:pPr>
              <w:pStyle w:val="TableParagraph"/>
              <w:spacing w:before="123"/>
              <w:ind w:left="484"/>
              <w:jc w:val="left"/>
              <w:rPr>
                <w:rFonts w:ascii="Times New Roman" w:hAnsi="Times New Roman" w:cs="Times New Roman"/>
                <w:color w:val="000000"/>
                <w:sz w:val="14"/>
                <w:lang w:val="ru-RU"/>
              </w:rPr>
            </w:pPr>
            <w:r w:rsidRPr="00D5670D">
              <w:rPr>
                <w:rFonts w:ascii="Times New Roman" w:hAnsi="Times New Roman" w:cs="Times New Roman"/>
                <w:color w:val="000000"/>
                <w:sz w:val="14"/>
              </w:rPr>
              <w:t>1</w:t>
            </w:r>
            <w:r w:rsidRPr="00D5670D">
              <w:rPr>
                <w:rFonts w:ascii="Times New Roman" w:hAnsi="Times New Roman" w:cs="Times New Roman"/>
                <w:color w:val="000000"/>
                <w:sz w:val="14"/>
                <w:lang w:val="ru-RU"/>
              </w:rPr>
              <w:t>8</w:t>
            </w:r>
          </w:p>
        </w:tc>
        <w:tc>
          <w:tcPr>
            <w:tcW w:w="567" w:type="dxa"/>
          </w:tcPr>
          <w:p w:rsidR="00712356" w:rsidRPr="00D5670D" w:rsidRDefault="00712356" w:rsidP="00712356">
            <w:pPr>
              <w:pStyle w:val="TableParagraph"/>
              <w:spacing w:before="123"/>
              <w:ind w:left="350"/>
              <w:jc w:val="left"/>
              <w:rPr>
                <w:rFonts w:ascii="Times New Roman" w:hAnsi="Times New Roman" w:cs="Times New Roman"/>
                <w:color w:val="000000"/>
                <w:sz w:val="14"/>
                <w:lang w:val="ru-RU"/>
              </w:rPr>
            </w:pPr>
            <w:r w:rsidRPr="00D5670D">
              <w:rPr>
                <w:rFonts w:ascii="Times New Roman" w:hAnsi="Times New Roman" w:cs="Times New Roman"/>
                <w:color w:val="000000"/>
                <w:w w:val="99"/>
                <w:sz w:val="14"/>
                <w:lang w:val="ru-RU"/>
              </w:rPr>
              <w:t>14</w:t>
            </w:r>
          </w:p>
        </w:tc>
        <w:tc>
          <w:tcPr>
            <w:tcW w:w="992" w:type="dxa"/>
          </w:tcPr>
          <w:p w:rsidR="00712356" w:rsidRPr="00D5670D" w:rsidRDefault="00712356" w:rsidP="00712356">
            <w:pPr>
              <w:pStyle w:val="TableParagraph"/>
              <w:spacing w:before="123"/>
              <w:ind w:left="441"/>
              <w:jc w:val="left"/>
              <w:rPr>
                <w:rFonts w:ascii="Times New Roman" w:hAnsi="Times New Roman" w:cs="Times New Roman"/>
                <w:color w:val="000000"/>
                <w:sz w:val="14"/>
              </w:rPr>
            </w:pPr>
            <w:r w:rsidRPr="00D5670D">
              <w:rPr>
                <w:rFonts w:ascii="Times New Roman" w:hAnsi="Times New Roman" w:cs="Times New Roman"/>
                <w:color w:val="000000"/>
                <w:sz w:val="14"/>
              </w:rPr>
              <w:t>160</w:t>
            </w:r>
          </w:p>
        </w:tc>
        <w:tc>
          <w:tcPr>
            <w:tcW w:w="567" w:type="dxa"/>
          </w:tcPr>
          <w:p w:rsidR="00712356" w:rsidRPr="00D5670D" w:rsidRDefault="00712356" w:rsidP="00712356">
            <w:pPr>
              <w:pStyle w:val="TableParagraph"/>
              <w:spacing w:before="123"/>
              <w:ind w:left="350"/>
              <w:jc w:val="left"/>
              <w:rPr>
                <w:rFonts w:ascii="Times New Roman" w:hAnsi="Times New Roman" w:cs="Times New Roman"/>
                <w:color w:val="000000"/>
                <w:sz w:val="14"/>
              </w:rPr>
            </w:pPr>
            <w:r w:rsidRPr="00D5670D">
              <w:rPr>
                <w:rFonts w:ascii="Times New Roman" w:hAnsi="Times New Roman" w:cs="Times New Roman"/>
                <w:color w:val="000000"/>
                <w:w w:val="99"/>
                <w:sz w:val="14"/>
              </w:rPr>
              <w:t>0</w:t>
            </w:r>
          </w:p>
        </w:tc>
        <w:tc>
          <w:tcPr>
            <w:tcW w:w="709" w:type="dxa"/>
          </w:tcPr>
          <w:p w:rsidR="00712356" w:rsidRPr="00D5670D" w:rsidRDefault="00712356" w:rsidP="00712356">
            <w:pPr>
              <w:pStyle w:val="TableParagraph"/>
              <w:spacing w:before="123"/>
              <w:ind w:left="484"/>
              <w:jc w:val="left"/>
              <w:rPr>
                <w:rFonts w:ascii="Times New Roman" w:hAnsi="Times New Roman" w:cs="Times New Roman"/>
                <w:color w:val="000000"/>
                <w:sz w:val="14"/>
              </w:rPr>
            </w:pPr>
            <w:r w:rsidRPr="00D5670D">
              <w:rPr>
                <w:rFonts w:ascii="Times New Roman" w:hAnsi="Times New Roman" w:cs="Times New Roman"/>
                <w:color w:val="000000"/>
                <w:sz w:val="14"/>
              </w:rPr>
              <w:t>31</w:t>
            </w:r>
          </w:p>
        </w:tc>
        <w:tc>
          <w:tcPr>
            <w:tcW w:w="709" w:type="dxa"/>
          </w:tcPr>
          <w:p w:rsidR="00712356" w:rsidRPr="00D5670D" w:rsidRDefault="00712356" w:rsidP="00712356">
            <w:pPr>
              <w:pStyle w:val="TableParagraph"/>
              <w:spacing w:before="123"/>
              <w:ind w:left="312"/>
              <w:jc w:val="left"/>
              <w:rPr>
                <w:rFonts w:ascii="Times New Roman" w:hAnsi="Times New Roman" w:cs="Times New Roman"/>
                <w:color w:val="000000"/>
                <w:sz w:val="14"/>
              </w:rPr>
            </w:pPr>
            <w:r w:rsidRPr="00D5670D">
              <w:rPr>
                <w:rFonts w:ascii="Times New Roman" w:hAnsi="Times New Roman" w:cs="Times New Roman"/>
                <w:color w:val="000000"/>
                <w:sz w:val="14"/>
              </w:rPr>
              <w:t>29</w:t>
            </w:r>
          </w:p>
        </w:tc>
        <w:tc>
          <w:tcPr>
            <w:tcW w:w="850" w:type="dxa"/>
          </w:tcPr>
          <w:p w:rsidR="00712356" w:rsidRPr="00D5670D" w:rsidRDefault="00712356" w:rsidP="00712356">
            <w:pPr>
              <w:pStyle w:val="TableParagraph"/>
              <w:spacing w:before="123"/>
              <w:ind w:left="484"/>
              <w:jc w:val="left"/>
              <w:rPr>
                <w:rFonts w:ascii="Times New Roman" w:hAnsi="Times New Roman" w:cs="Times New Roman"/>
                <w:color w:val="000000"/>
                <w:sz w:val="14"/>
                <w:lang w:val="ru-RU"/>
              </w:rPr>
            </w:pPr>
            <w:r w:rsidRPr="00D5670D">
              <w:rPr>
                <w:rFonts w:ascii="Times New Roman" w:hAnsi="Times New Roman" w:cs="Times New Roman"/>
                <w:color w:val="000000"/>
                <w:sz w:val="14"/>
              </w:rPr>
              <w:t>1</w:t>
            </w:r>
            <w:r w:rsidRPr="00D5670D">
              <w:rPr>
                <w:rFonts w:ascii="Times New Roman" w:hAnsi="Times New Roman" w:cs="Times New Roman"/>
                <w:color w:val="000000"/>
                <w:sz w:val="14"/>
                <w:lang w:val="ru-RU"/>
              </w:rPr>
              <w:t>8</w:t>
            </w:r>
          </w:p>
        </w:tc>
        <w:tc>
          <w:tcPr>
            <w:tcW w:w="567" w:type="dxa"/>
          </w:tcPr>
          <w:p w:rsidR="00712356" w:rsidRPr="00D5670D" w:rsidRDefault="00712356" w:rsidP="00712356">
            <w:pPr>
              <w:pStyle w:val="TableParagraph"/>
              <w:spacing w:before="123"/>
              <w:ind w:left="312"/>
              <w:jc w:val="left"/>
              <w:rPr>
                <w:rFonts w:ascii="Times New Roman" w:hAnsi="Times New Roman" w:cs="Times New Roman"/>
                <w:color w:val="000000"/>
                <w:sz w:val="14"/>
                <w:lang w:val="ru-RU"/>
              </w:rPr>
            </w:pPr>
            <w:r w:rsidRPr="00D5670D">
              <w:rPr>
                <w:rFonts w:ascii="Times New Roman" w:hAnsi="Times New Roman" w:cs="Times New Roman"/>
                <w:color w:val="000000"/>
                <w:sz w:val="14"/>
              </w:rPr>
              <w:t>1</w:t>
            </w:r>
            <w:r w:rsidRPr="00D5670D">
              <w:rPr>
                <w:rFonts w:ascii="Times New Roman" w:hAnsi="Times New Roman" w:cs="Times New Roman"/>
                <w:color w:val="000000"/>
                <w:sz w:val="14"/>
                <w:lang w:val="ru-RU"/>
              </w:rPr>
              <w:t>4</w:t>
            </w:r>
          </w:p>
        </w:tc>
        <w:tc>
          <w:tcPr>
            <w:tcW w:w="709" w:type="dxa"/>
          </w:tcPr>
          <w:p w:rsidR="00712356" w:rsidRPr="00D5670D" w:rsidRDefault="00712356" w:rsidP="00712356">
            <w:pPr>
              <w:pStyle w:val="TableParagraph"/>
              <w:spacing w:before="123"/>
              <w:ind w:left="523"/>
              <w:jc w:val="left"/>
              <w:rPr>
                <w:rFonts w:ascii="Times New Roman" w:hAnsi="Times New Roman" w:cs="Times New Roman"/>
                <w:color w:val="000000"/>
                <w:sz w:val="14"/>
              </w:rPr>
            </w:pPr>
            <w:r w:rsidRPr="00D5670D">
              <w:rPr>
                <w:rFonts w:ascii="Times New Roman" w:hAnsi="Times New Roman" w:cs="Times New Roman"/>
                <w:color w:val="000000"/>
                <w:w w:val="99"/>
                <w:sz w:val="14"/>
              </w:rPr>
              <w:t>6</w:t>
            </w:r>
          </w:p>
        </w:tc>
        <w:tc>
          <w:tcPr>
            <w:tcW w:w="709" w:type="dxa"/>
          </w:tcPr>
          <w:p w:rsidR="00712356" w:rsidRPr="00D5670D" w:rsidRDefault="00712356" w:rsidP="00712356">
            <w:pPr>
              <w:pStyle w:val="TableParagraph"/>
              <w:spacing w:before="123"/>
              <w:ind w:left="350"/>
              <w:jc w:val="left"/>
              <w:rPr>
                <w:rFonts w:ascii="Times New Roman" w:hAnsi="Times New Roman" w:cs="Times New Roman"/>
                <w:color w:val="000000"/>
                <w:sz w:val="14"/>
              </w:rPr>
            </w:pPr>
            <w:r w:rsidRPr="00D5670D">
              <w:rPr>
                <w:rFonts w:ascii="Times New Roman" w:hAnsi="Times New Roman" w:cs="Times New Roman"/>
                <w:color w:val="000000"/>
                <w:w w:val="99"/>
                <w:sz w:val="14"/>
              </w:rPr>
              <w:t>0</w:t>
            </w:r>
          </w:p>
        </w:tc>
        <w:tc>
          <w:tcPr>
            <w:tcW w:w="850" w:type="dxa"/>
          </w:tcPr>
          <w:p w:rsidR="00712356" w:rsidRPr="00D5670D" w:rsidRDefault="00712356" w:rsidP="00712356">
            <w:pPr>
              <w:pStyle w:val="TableParagraph"/>
              <w:spacing w:before="123"/>
              <w:ind w:left="484"/>
              <w:jc w:val="left"/>
              <w:rPr>
                <w:rFonts w:ascii="Times New Roman" w:hAnsi="Times New Roman" w:cs="Times New Roman"/>
                <w:color w:val="000000"/>
                <w:sz w:val="14"/>
              </w:rPr>
            </w:pPr>
            <w:r w:rsidRPr="00D5670D">
              <w:rPr>
                <w:rFonts w:ascii="Times New Roman" w:hAnsi="Times New Roman" w:cs="Times New Roman"/>
                <w:color w:val="000000"/>
                <w:sz w:val="14"/>
              </w:rPr>
              <w:t>11</w:t>
            </w:r>
          </w:p>
        </w:tc>
        <w:tc>
          <w:tcPr>
            <w:tcW w:w="851" w:type="dxa"/>
          </w:tcPr>
          <w:p w:rsidR="00712356" w:rsidRPr="00D5670D" w:rsidRDefault="00712356" w:rsidP="00712356">
            <w:pPr>
              <w:pStyle w:val="TableParagraph"/>
              <w:spacing w:before="123"/>
              <w:ind w:left="312"/>
              <w:jc w:val="left"/>
              <w:rPr>
                <w:rFonts w:ascii="Times New Roman" w:hAnsi="Times New Roman" w:cs="Times New Roman"/>
                <w:color w:val="000000"/>
                <w:sz w:val="14"/>
              </w:rPr>
            </w:pPr>
            <w:r w:rsidRPr="00D5670D">
              <w:rPr>
                <w:rFonts w:ascii="Times New Roman" w:hAnsi="Times New Roman" w:cs="Times New Roman"/>
                <w:color w:val="000000"/>
                <w:sz w:val="14"/>
              </w:rPr>
              <w:t>11</w:t>
            </w:r>
          </w:p>
        </w:tc>
        <w:tc>
          <w:tcPr>
            <w:tcW w:w="850" w:type="dxa"/>
          </w:tcPr>
          <w:p w:rsidR="00712356" w:rsidRPr="00D5670D" w:rsidRDefault="00712356" w:rsidP="00712356">
            <w:pPr>
              <w:pStyle w:val="TableParagraph"/>
              <w:spacing w:before="123"/>
              <w:ind w:left="484"/>
              <w:jc w:val="left"/>
              <w:rPr>
                <w:rFonts w:ascii="Times New Roman" w:hAnsi="Times New Roman" w:cs="Times New Roman"/>
                <w:color w:val="000000"/>
                <w:sz w:val="14"/>
              </w:rPr>
            </w:pPr>
            <w:r w:rsidRPr="00D5670D">
              <w:rPr>
                <w:rFonts w:ascii="Times New Roman" w:hAnsi="Times New Roman" w:cs="Times New Roman"/>
                <w:color w:val="000000"/>
                <w:sz w:val="14"/>
              </w:rPr>
              <w:t>18</w:t>
            </w:r>
          </w:p>
        </w:tc>
        <w:tc>
          <w:tcPr>
            <w:tcW w:w="567" w:type="dxa"/>
          </w:tcPr>
          <w:p w:rsidR="00712356" w:rsidRPr="00D5670D" w:rsidRDefault="00712356" w:rsidP="00712356">
            <w:pPr>
              <w:pStyle w:val="TableParagraph"/>
              <w:spacing w:before="123"/>
              <w:ind w:left="312"/>
              <w:jc w:val="left"/>
              <w:rPr>
                <w:rFonts w:ascii="Times New Roman" w:hAnsi="Times New Roman" w:cs="Times New Roman"/>
                <w:color w:val="000000"/>
                <w:sz w:val="14"/>
                <w:lang w:val="ru-RU"/>
              </w:rPr>
            </w:pPr>
            <w:r w:rsidRPr="00D5670D">
              <w:rPr>
                <w:rFonts w:ascii="Times New Roman" w:hAnsi="Times New Roman" w:cs="Times New Roman"/>
                <w:color w:val="000000"/>
                <w:sz w:val="14"/>
              </w:rPr>
              <w:t>1</w:t>
            </w:r>
            <w:r w:rsidRPr="00D5670D">
              <w:rPr>
                <w:rFonts w:ascii="Times New Roman" w:hAnsi="Times New Roman" w:cs="Times New Roman"/>
                <w:color w:val="000000"/>
                <w:sz w:val="14"/>
                <w:lang w:val="ru-RU"/>
              </w:rPr>
              <w:t>4</w:t>
            </w:r>
          </w:p>
        </w:tc>
        <w:tc>
          <w:tcPr>
            <w:tcW w:w="709" w:type="dxa"/>
          </w:tcPr>
          <w:p w:rsidR="00712356" w:rsidRPr="00D5670D" w:rsidRDefault="00712356" w:rsidP="00712356">
            <w:pPr>
              <w:pStyle w:val="TableParagraph"/>
              <w:spacing w:before="123"/>
              <w:ind w:left="156" w:right="162"/>
              <w:rPr>
                <w:rFonts w:ascii="Times New Roman" w:hAnsi="Times New Roman" w:cs="Times New Roman"/>
                <w:color w:val="000000"/>
                <w:sz w:val="14"/>
              </w:rPr>
            </w:pPr>
            <w:r w:rsidRPr="00D5670D">
              <w:rPr>
                <w:rFonts w:ascii="Times New Roman" w:hAnsi="Times New Roman" w:cs="Times New Roman"/>
                <w:color w:val="000000"/>
                <w:sz w:val="14"/>
              </w:rPr>
              <w:t>369</w:t>
            </w:r>
          </w:p>
        </w:tc>
        <w:tc>
          <w:tcPr>
            <w:tcW w:w="567" w:type="dxa"/>
          </w:tcPr>
          <w:p w:rsidR="00712356" w:rsidRPr="00D5670D" w:rsidRDefault="00712356" w:rsidP="00712356">
            <w:pPr>
              <w:pStyle w:val="TableParagraph"/>
              <w:spacing w:before="123"/>
              <w:ind w:left="190" w:right="180"/>
              <w:rPr>
                <w:rFonts w:ascii="Times New Roman" w:hAnsi="Times New Roman" w:cs="Times New Roman"/>
                <w:color w:val="000000"/>
                <w:sz w:val="14"/>
                <w:lang w:val="ru-RU"/>
              </w:rPr>
            </w:pPr>
            <w:r w:rsidRPr="00D5670D">
              <w:rPr>
                <w:rFonts w:ascii="Times New Roman" w:hAnsi="Times New Roman" w:cs="Times New Roman"/>
                <w:color w:val="000000"/>
                <w:sz w:val="14"/>
                <w:lang w:val="ru-RU"/>
              </w:rPr>
              <w:t>70</w:t>
            </w:r>
          </w:p>
        </w:tc>
        <w:tc>
          <w:tcPr>
            <w:tcW w:w="850" w:type="dxa"/>
          </w:tcPr>
          <w:p w:rsidR="00712356" w:rsidRPr="00D5670D" w:rsidRDefault="00712356" w:rsidP="00712356">
            <w:pPr>
              <w:pStyle w:val="TableParagraph"/>
              <w:spacing w:before="123"/>
              <w:ind w:left="484"/>
              <w:jc w:val="left"/>
              <w:rPr>
                <w:rFonts w:ascii="Times New Roman" w:hAnsi="Times New Roman" w:cs="Times New Roman"/>
                <w:color w:val="000000"/>
                <w:sz w:val="14"/>
              </w:rPr>
            </w:pPr>
            <w:r w:rsidRPr="00D5670D">
              <w:rPr>
                <w:rFonts w:ascii="Times New Roman" w:hAnsi="Times New Roman" w:cs="Times New Roman"/>
                <w:color w:val="000000"/>
                <w:sz w:val="14"/>
              </w:rPr>
              <w:t>40</w:t>
            </w:r>
          </w:p>
        </w:tc>
        <w:tc>
          <w:tcPr>
            <w:tcW w:w="709" w:type="dxa"/>
          </w:tcPr>
          <w:p w:rsidR="00712356" w:rsidRPr="00D5670D" w:rsidRDefault="00712356" w:rsidP="00712356">
            <w:pPr>
              <w:pStyle w:val="TableParagraph"/>
              <w:spacing w:before="123"/>
              <w:ind w:left="190" w:right="180"/>
              <w:rPr>
                <w:rFonts w:ascii="Times New Roman" w:hAnsi="Times New Roman" w:cs="Times New Roman"/>
                <w:color w:val="000000"/>
                <w:sz w:val="14"/>
              </w:rPr>
            </w:pPr>
            <w:r w:rsidRPr="00D5670D">
              <w:rPr>
                <w:rFonts w:ascii="Times New Roman" w:hAnsi="Times New Roman" w:cs="Times New Roman"/>
                <w:color w:val="000000"/>
                <w:sz w:val="14"/>
              </w:rPr>
              <w:t>15</w:t>
            </w:r>
          </w:p>
        </w:tc>
        <w:tc>
          <w:tcPr>
            <w:tcW w:w="709" w:type="dxa"/>
          </w:tcPr>
          <w:p w:rsidR="00712356" w:rsidRPr="00D5670D" w:rsidRDefault="00712356" w:rsidP="00712356">
            <w:pPr>
              <w:pStyle w:val="TableParagraph"/>
              <w:spacing w:before="123"/>
              <w:ind w:right="448"/>
              <w:jc w:val="right"/>
              <w:rPr>
                <w:rFonts w:ascii="Times New Roman" w:hAnsi="Times New Roman" w:cs="Times New Roman"/>
                <w:color w:val="000000"/>
                <w:sz w:val="14"/>
              </w:rPr>
            </w:pPr>
            <w:r w:rsidRPr="00D5670D">
              <w:rPr>
                <w:rFonts w:ascii="Times New Roman" w:hAnsi="Times New Roman" w:cs="Times New Roman"/>
                <w:color w:val="000000"/>
                <w:w w:val="95"/>
                <w:sz w:val="14"/>
              </w:rPr>
              <w:t>450</w:t>
            </w:r>
          </w:p>
        </w:tc>
        <w:tc>
          <w:tcPr>
            <w:tcW w:w="567" w:type="dxa"/>
          </w:tcPr>
          <w:p w:rsidR="00712356" w:rsidRPr="00D5670D" w:rsidRDefault="00712356" w:rsidP="00712356">
            <w:pPr>
              <w:pStyle w:val="TableParagraph"/>
              <w:spacing w:before="123"/>
              <w:ind w:left="190" w:right="190"/>
              <w:rPr>
                <w:rFonts w:ascii="Times New Roman" w:hAnsi="Times New Roman" w:cs="Times New Roman"/>
                <w:color w:val="000000"/>
                <w:sz w:val="14"/>
                <w:lang w:val="ru-RU"/>
              </w:rPr>
            </w:pPr>
            <w:r w:rsidRPr="00D5670D">
              <w:rPr>
                <w:rFonts w:ascii="Times New Roman" w:hAnsi="Times New Roman" w:cs="Times New Roman"/>
                <w:color w:val="000000"/>
                <w:sz w:val="14"/>
              </w:rPr>
              <w:t>0</w:t>
            </w:r>
          </w:p>
        </w:tc>
        <w:tc>
          <w:tcPr>
            <w:tcW w:w="708" w:type="dxa"/>
          </w:tcPr>
          <w:p w:rsidR="00712356" w:rsidRPr="00D5670D" w:rsidRDefault="00712356" w:rsidP="00712356">
            <w:pPr>
              <w:pStyle w:val="TableParagraph"/>
              <w:spacing w:before="123"/>
              <w:rPr>
                <w:rFonts w:ascii="Times New Roman" w:hAnsi="Times New Roman" w:cs="Times New Roman"/>
                <w:color w:val="000000"/>
                <w:sz w:val="14"/>
              </w:rPr>
            </w:pPr>
            <w:r w:rsidRPr="00D5670D">
              <w:rPr>
                <w:rFonts w:ascii="Times New Roman" w:hAnsi="Times New Roman" w:cs="Times New Roman"/>
                <w:color w:val="000000"/>
                <w:w w:val="99"/>
                <w:sz w:val="14"/>
              </w:rPr>
              <w:t>5</w:t>
            </w:r>
          </w:p>
        </w:tc>
        <w:tc>
          <w:tcPr>
            <w:tcW w:w="426" w:type="dxa"/>
          </w:tcPr>
          <w:p w:rsidR="00712356" w:rsidRPr="00D5670D" w:rsidRDefault="00712356" w:rsidP="00712356">
            <w:pPr>
              <w:pStyle w:val="TableParagraph"/>
              <w:spacing w:before="123"/>
              <w:ind w:right="343"/>
              <w:jc w:val="right"/>
              <w:rPr>
                <w:rFonts w:ascii="Times New Roman" w:hAnsi="Times New Roman" w:cs="Times New Roman"/>
                <w:color w:val="000000"/>
                <w:sz w:val="14"/>
                <w:lang w:val="ru-RU"/>
              </w:rPr>
            </w:pPr>
            <w:r w:rsidRPr="00D5670D">
              <w:rPr>
                <w:rFonts w:ascii="Times New Roman" w:hAnsi="Times New Roman" w:cs="Times New Roman"/>
                <w:color w:val="000000"/>
                <w:w w:val="99"/>
                <w:sz w:val="14"/>
                <w:lang w:val="ru-RU"/>
              </w:rPr>
              <w:t>0</w:t>
            </w:r>
          </w:p>
        </w:tc>
      </w:tr>
      <w:tr w:rsidR="00712356" w:rsidRPr="00D5670D" w:rsidTr="00712356">
        <w:trPr>
          <w:trHeight w:hRule="exact" w:val="1175"/>
        </w:trPr>
        <w:tc>
          <w:tcPr>
            <w:tcW w:w="856" w:type="dxa"/>
          </w:tcPr>
          <w:p w:rsidR="00712356" w:rsidRPr="00D5670D" w:rsidRDefault="00712356" w:rsidP="00712356">
            <w:pPr>
              <w:pStyle w:val="TableParagraph"/>
              <w:ind w:left="120" w:right="117" w:firstLine="5"/>
              <w:rPr>
                <w:rFonts w:ascii="Times New Roman" w:hAnsi="Times New Roman" w:cs="Times New Roman"/>
                <w:i/>
                <w:color w:val="000000"/>
                <w:sz w:val="14"/>
                <w:lang w:val="ru-RU"/>
              </w:rPr>
            </w:pPr>
            <w:r w:rsidRPr="00D5670D">
              <w:rPr>
                <w:rFonts w:ascii="Times New Roman" w:hAnsi="Times New Roman" w:cs="Times New Roman"/>
                <w:i/>
                <w:color w:val="000000"/>
                <w:sz w:val="14"/>
                <w:lang w:val="ru-RU"/>
              </w:rPr>
              <w:t>Уровень оснащён- ности прибора- ми учёта,</w:t>
            </w:r>
          </w:p>
          <w:p w:rsidR="00712356" w:rsidRPr="00D5670D" w:rsidRDefault="00712356" w:rsidP="00712356">
            <w:pPr>
              <w:pStyle w:val="TableParagraph"/>
              <w:spacing w:line="158" w:lineRule="exact"/>
              <w:ind w:right="1"/>
              <w:rPr>
                <w:rFonts w:ascii="Times New Roman" w:hAnsi="Times New Roman" w:cs="Times New Roman"/>
                <w:i/>
                <w:color w:val="000000"/>
                <w:sz w:val="14"/>
              </w:rPr>
            </w:pPr>
            <w:r w:rsidRPr="00D5670D">
              <w:rPr>
                <w:rFonts w:ascii="Times New Roman" w:hAnsi="Times New Roman" w:cs="Times New Roman"/>
                <w:i/>
                <w:color w:val="000000"/>
                <w:w w:val="99"/>
                <w:sz w:val="14"/>
              </w:rPr>
              <w:t>%</w:t>
            </w:r>
          </w:p>
        </w:tc>
        <w:tc>
          <w:tcPr>
            <w:tcW w:w="1276" w:type="dxa"/>
            <w:gridSpan w:val="2"/>
          </w:tcPr>
          <w:p w:rsidR="00712356" w:rsidRPr="00D5670D" w:rsidRDefault="00712356" w:rsidP="00712356">
            <w:pPr>
              <w:pStyle w:val="TableParagraph"/>
              <w:rPr>
                <w:rFonts w:ascii="Times New Roman" w:hAnsi="Times New Roman" w:cs="Times New Roman"/>
                <w:b/>
                <w:color w:val="000000"/>
                <w:sz w:val="14"/>
              </w:rPr>
            </w:pPr>
          </w:p>
          <w:p w:rsidR="00712356" w:rsidRPr="00D5670D" w:rsidRDefault="00712356" w:rsidP="00712356">
            <w:pPr>
              <w:pStyle w:val="TableParagraph"/>
              <w:spacing w:before="5"/>
              <w:rPr>
                <w:rFonts w:ascii="Times New Roman" w:hAnsi="Times New Roman" w:cs="Times New Roman"/>
                <w:b/>
                <w:color w:val="000000"/>
                <w:sz w:val="20"/>
              </w:rPr>
            </w:pPr>
          </w:p>
          <w:p w:rsidR="00712356" w:rsidRPr="00D5670D" w:rsidRDefault="00712356" w:rsidP="00712356">
            <w:pPr>
              <w:pStyle w:val="TableParagraph"/>
              <w:ind w:right="791"/>
              <w:rPr>
                <w:rFonts w:ascii="Times New Roman" w:hAnsi="Times New Roman" w:cs="Times New Roman"/>
                <w:i/>
                <w:color w:val="000000"/>
                <w:sz w:val="14"/>
                <w:lang w:val="ru-RU"/>
              </w:rPr>
            </w:pPr>
            <w:r w:rsidRPr="00D5670D">
              <w:rPr>
                <w:rFonts w:ascii="Times New Roman" w:hAnsi="Times New Roman" w:cs="Times New Roman"/>
                <w:i/>
                <w:color w:val="000000"/>
                <w:sz w:val="14"/>
                <w:lang w:val="ru-RU"/>
              </w:rPr>
              <w:t>77</w:t>
            </w:r>
          </w:p>
        </w:tc>
        <w:tc>
          <w:tcPr>
            <w:tcW w:w="1559" w:type="dxa"/>
            <w:gridSpan w:val="2"/>
          </w:tcPr>
          <w:p w:rsidR="00712356" w:rsidRPr="00D5670D" w:rsidRDefault="00712356" w:rsidP="00712356">
            <w:pPr>
              <w:pStyle w:val="TableParagraph"/>
              <w:rPr>
                <w:rFonts w:ascii="Times New Roman" w:hAnsi="Times New Roman" w:cs="Times New Roman"/>
                <w:b/>
                <w:color w:val="000000"/>
                <w:sz w:val="14"/>
              </w:rPr>
            </w:pPr>
          </w:p>
          <w:p w:rsidR="00712356" w:rsidRPr="00D5670D" w:rsidRDefault="00712356" w:rsidP="00712356">
            <w:pPr>
              <w:pStyle w:val="TableParagraph"/>
              <w:spacing w:before="5"/>
              <w:rPr>
                <w:rFonts w:ascii="Times New Roman" w:hAnsi="Times New Roman" w:cs="Times New Roman"/>
                <w:b/>
                <w:color w:val="000000"/>
                <w:sz w:val="20"/>
              </w:rPr>
            </w:pPr>
          </w:p>
          <w:p w:rsidR="00712356" w:rsidRPr="00D5670D" w:rsidRDefault="00712356" w:rsidP="00712356">
            <w:pPr>
              <w:pStyle w:val="TableParagraph"/>
              <w:ind w:right="760"/>
              <w:rPr>
                <w:rFonts w:ascii="Times New Roman" w:hAnsi="Times New Roman" w:cs="Times New Roman"/>
                <w:i/>
                <w:color w:val="000000"/>
                <w:sz w:val="14"/>
              </w:rPr>
            </w:pPr>
            <w:r w:rsidRPr="00D5670D">
              <w:rPr>
                <w:rFonts w:ascii="Times New Roman" w:hAnsi="Times New Roman" w:cs="Times New Roman"/>
                <w:i/>
                <w:color w:val="000000"/>
                <w:sz w:val="14"/>
              </w:rPr>
              <w:t>0,0</w:t>
            </w:r>
          </w:p>
        </w:tc>
        <w:tc>
          <w:tcPr>
            <w:tcW w:w="1418" w:type="dxa"/>
            <w:gridSpan w:val="2"/>
          </w:tcPr>
          <w:p w:rsidR="00712356" w:rsidRPr="00D5670D" w:rsidRDefault="00712356" w:rsidP="00712356">
            <w:pPr>
              <w:pStyle w:val="TableParagraph"/>
              <w:rPr>
                <w:rFonts w:ascii="Times New Roman" w:hAnsi="Times New Roman" w:cs="Times New Roman"/>
                <w:b/>
                <w:color w:val="000000"/>
                <w:sz w:val="14"/>
              </w:rPr>
            </w:pPr>
          </w:p>
          <w:p w:rsidR="00712356" w:rsidRPr="00D5670D" w:rsidRDefault="00712356" w:rsidP="00712356">
            <w:pPr>
              <w:pStyle w:val="TableParagraph"/>
              <w:spacing w:before="5"/>
              <w:rPr>
                <w:rFonts w:ascii="Times New Roman" w:hAnsi="Times New Roman" w:cs="Times New Roman"/>
                <w:b/>
                <w:color w:val="000000"/>
                <w:sz w:val="20"/>
              </w:rPr>
            </w:pPr>
          </w:p>
          <w:p w:rsidR="00712356" w:rsidRPr="00D5670D" w:rsidRDefault="00712356" w:rsidP="00712356">
            <w:pPr>
              <w:pStyle w:val="TableParagraph"/>
              <w:ind w:right="760"/>
              <w:rPr>
                <w:rFonts w:ascii="Times New Roman" w:hAnsi="Times New Roman" w:cs="Times New Roman"/>
                <w:i/>
                <w:color w:val="000000"/>
                <w:sz w:val="14"/>
              </w:rPr>
            </w:pPr>
            <w:r w:rsidRPr="00D5670D">
              <w:rPr>
                <w:rFonts w:ascii="Times New Roman" w:hAnsi="Times New Roman" w:cs="Times New Roman"/>
                <w:i/>
                <w:color w:val="000000"/>
                <w:sz w:val="14"/>
              </w:rPr>
              <w:t>93,5</w:t>
            </w:r>
          </w:p>
        </w:tc>
        <w:tc>
          <w:tcPr>
            <w:tcW w:w="1417" w:type="dxa"/>
            <w:gridSpan w:val="2"/>
          </w:tcPr>
          <w:p w:rsidR="00712356" w:rsidRPr="00D5670D" w:rsidRDefault="00712356" w:rsidP="00712356">
            <w:pPr>
              <w:pStyle w:val="TableParagraph"/>
              <w:rPr>
                <w:rFonts w:ascii="Times New Roman" w:hAnsi="Times New Roman" w:cs="Times New Roman"/>
                <w:b/>
                <w:color w:val="000000"/>
                <w:sz w:val="14"/>
              </w:rPr>
            </w:pPr>
          </w:p>
          <w:p w:rsidR="00712356" w:rsidRPr="00D5670D" w:rsidRDefault="00712356" w:rsidP="00712356">
            <w:pPr>
              <w:pStyle w:val="TableParagraph"/>
              <w:spacing w:before="5"/>
              <w:rPr>
                <w:rFonts w:ascii="Times New Roman" w:hAnsi="Times New Roman" w:cs="Times New Roman"/>
                <w:b/>
                <w:color w:val="000000"/>
                <w:sz w:val="20"/>
              </w:rPr>
            </w:pPr>
          </w:p>
          <w:p w:rsidR="00712356" w:rsidRPr="00D5670D" w:rsidRDefault="00712356" w:rsidP="00712356">
            <w:pPr>
              <w:pStyle w:val="TableParagraph"/>
              <w:ind w:right="791"/>
              <w:rPr>
                <w:rFonts w:ascii="Times New Roman" w:hAnsi="Times New Roman" w:cs="Times New Roman"/>
                <w:i/>
                <w:color w:val="000000"/>
                <w:sz w:val="14"/>
                <w:lang w:val="ru-RU"/>
              </w:rPr>
            </w:pPr>
            <w:r w:rsidRPr="00D5670D">
              <w:rPr>
                <w:rFonts w:ascii="Times New Roman" w:hAnsi="Times New Roman" w:cs="Times New Roman"/>
                <w:i/>
                <w:color w:val="000000"/>
                <w:sz w:val="14"/>
                <w:lang w:val="ru-RU"/>
              </w:rPr>
              <w:t>77</w:t>
            </w:r>
          </w:p>
        </w:tc>
        <w:tc>
          <w:tcPr>
            <w:tcW w:w="1418" w:type="dxa"/>
            <w:gridSpan w:val="2"/>
          </w:tcPr>
          <w:p w:rsidR="00712356" w:rsidRPr="00D5670D" w:rsidRDefault="00712356" w:rsidP="00712356">
            <w:pPr>
              <w:pStyle w:val="TableParagraph"/>
              <w:rPr>
                <w:rFonts w:ascii="Times New Roman" w:hAnsi="Times New Roman" w:cs="Times New Roman"/>
                <w:b/>
                <w:color w:val="000000"/>
                <w:sz w:val="14"/>
              </w:rPr>
            </w:pPr>
          </w:p>
          <w:p w:rsidR="00712356" w:rsidRPr="00D5670D" w:rsidRDefault="00712356" w:rsidP="00712356">
            <w:pPr>
              <w:pStyle w:val="TableParagraph"/>
              <w:spacing w:before="5"/>
              <w:rPr>
                <w:rFonts w:ascii="Times New Roman" w:hAnsi="Times New Roman" w:cs="Times New Roman"/>
                <w:b/>
                <w:color w:val="000000"/>
                <w:sz w:val="20"/>
              </w:rPr>
            </w:pPr>
          </w:p>
          <w:p w:rsidR="00712356" w:rsidRPr="00D5670D" w:rsidRDefault="00712356" w:rsidP="00712356">
            <w:pPr>
              <w:pStyle w:val="TableParagraph"/>
              <w:ind w:right="760"/>
              <w:rPr>
                <w:rFonts w:ascii="Times New Roman" w:hAnsi="Times New Roman" w:cs="Times New Roman"/>
                <w:i/>
                <w:color w:val="000000"/>
                <w:sz w:val="14"/>
              </w:rPr>
            </w:pPr>
            <w:r w:rsidRPr="00D5670D">
              <w:rPr>
                <w:rFonts w:ascii="Times New Roman" w:hAnsi="Times New Roman" w:cs="Times New Roman"/>
                <w:i/>
                <w:color w:val="000000"/>
                <w:sz w:val="14"/>
              </w:rPr>
              <w:t>0,0</w:t>
            </w:r>
          </w:p>
        </w:tc>
        <w:tc>
          <w:tcPr>
            <w:tcW w:w="1701" w:type="dxa"/>
            <w:gridSpan w:val="2"/>
          </w:tcPr>
          <w:p w:rsidR="00712356" w:rsidRPr="00D5670D" w:rsidRDefault="00712356" w:rsidP="00712356">
            <w:pPr>
              <w:pStyle w:val="TableParagraph"/>
              <w:rPr>
                <w:rFonts w:ascii="Times New Roman" w:hAnsi="Times New Roman" w:cs="Times New Roman"/>
                <w:b/>
                <w:color w:val="000000"/>
                <w:sz w:val="14"/>
              </w:rPr>
            </w:pPr>
          </w:p>
          <w:p w:rsidR="00712356" w:rsidRPr="00D5670D" w:rsidRDefault="00712356" w:rsidP="00712356">
            <w:pPr>
              <w:pStyle w:val="TableParagraph"/>
              <w:spacing w:before="5"/>
              <w:rPr>
                <w:rFonts w:ascii="Times New Roman" w:hAnsi="Times New Roman" w:cs="Times New Roman"/>
                <w:b/>
                <w:color w:val="000000"/>
                <w:sz w:val="20"/>
              </w:rPr>
            </w:pPr>
          </w:p>
          <w:p w:rsidR="00712356" w:rsidRPr="00D5670D" w:rsidRDefault="00712356" w:rsidP="00712356">
            <w:pPr>
              <w:pStyle w:val="TableParagraph"/>
              <w:ind w:right="760"/>
              <w:rPr>
                <w:rFonts w:ascii="Times New Roman" w:hAnsi="Times New Roman" w:cs="Times New Roman"/>
                <w:i/>
                <w:color w:val="000000"/>
                <w:sz w:val="14"/>
              </w:rPr>
            </w:pPr>
            <w:r w:rsidRPr="00D5670D">
              <w:rPr>
                <w:rFonts w:ascii="Times New Roman" w:hAnsi="Times New Roman" w:cs="Times New Roman"/>
                <w:i/>
                <w:color w:val="000000"/>
                <w:sz w:val="14"/>
              </w:rPr>
              <w:t>100,0</w:t>
            </w:r>
          </w:p>
        </w:tc>
        <w:tc>
          <w:tcPr>
            <w:tcW w:w="1417" w:type="dxa"/>
            <w:gridSpan w:val="2"/>
          </w:tcPr>
          <w:p w:rsidR="00712356" w:rsidRPr="00D5670D" w:rsidRDefault="00712356" w:rsidP="00712356">
            <w:pPr>
              <w:pStyle w:val="TableParagraph"/>
              <w:rPr>
                <w:rFonts w:ascii="Times New Roman" w:hAnsi="Times New Roman" w:cs="Times New Roman"/>
                <w:b/>
                <w:color w:val="000000"/>
                <w:sz w:val="14"/>
              </w:rPr>
            </w:pPr>
          </w:p>
          <w:p w:rsidR="00712356" w:rsidRPr="00D5670D" w:rsidRDefault="00712356" w:rsidP="00712356">
            <w:pPr>
              <w:pStyle w:val="TableParagraph"/>
              <w:spacing w:before="5"/>
              <w:rPr>
                <w:rFonts w:ascii="Times New Roman" w:hAnsi="Times New Roman" w:cs="Times New Roman"/>
                <w:b/>
                <w:color w:val="000000"/>
                <w:sz w:val="20"/>
              </w:rPr>
            </w:pPr>
          </w:p>
          <w:p w:rsidR="00712356" w:rsidRPr="00D5670D" w:rsidRDefault="00712356" w:rsidP="00712356">
            <w:pPr>
              <w:pStyle w:val="TableParagraph"/>
              <w:ind w:right="791"/>
              <w:rPr>
                <w:rFonts w:ascii="Times New Roman" w:hAnsi="Times New Roman" w:cs="Times New Roman"/>
                <w:i/>
                <w:color w:val="000000"/>
                <w:sz w:val="14"/>
                <w:lang w:val="ru-RU"/>
              </w:rPr>
            </w:pPr>
            <w:r w:rsidRPr="00D5670D">
              <w:rPr>
                <w:rFonts w:ascii="Times New Roman" w:hAnsi="Times New Roman" w:cs="Times New Roman"/>
                <w:i/>
                <w:color w:val="000000"/>
                <w:sz w:val="14"/>
                <w:lang w:val="ru-RU"/>
              </w:rPr>
              <w:t>77</w:t>
            </w:r>
          </w:p>
        </w:tc>
        <w:tc>
          <w:tcPr>
            <w:tcW w:w="1276" w:type="dxa"/>
            <w:gridSpan w:val="2"/>
          </w:tcPr>
          <w:p w:rsidR="00712356" w:rsidRPr="00D5670D" w:rsidRDefault="00712356" w:rsidP="00712356">
            <w:pPr>
              <w:pStyle w:val="TableParagraph"/>
              <w:rPr>
                <w:rFonts w:ascii="Times New Roman" w:hAnsi="Times New Roman" w:cs="Times New Roman"/>
                <w:b/>
                <w:color w:val="000000"/>
                <w:sz w:val="14"/>
              </w:rPr>
            </w:pPr>
          </w:p>
          <w:p w:rsidR="00712356" w:rsidRPr="00D5670D" w:rsidRDefault="00712356" w:rsidP="00712356">
            <w:pPr>
              <w:pStyle w:val="TableParagraph"/>
              <w:spacing w:before="5"/>
              <w:rPr>
                <w:rFonts w:ascii="Times New Roman" w:hAnsi="Times New Roman" w:cs="Times New Roman"/>
                <w:b/>
                <w:color w:val="000000"/>
                <w:sz w:val="20"/>
              </w:rPr>
            </w:pPr>
          </w:p>
          <w:p w:rsidR="00712356" w:rsidRPr="00D5670D" w:rsidRDefault="00712356" w:rsidP="00712356">
            <w:pPr>
              <w:pStyle w:val="TableParagraph"/>
              <w:ind w:right="760"/>
              <w:rPr>
                <w:rFonts w:ascii="Times New Roman" w:hAnsi="Times New Roman" w:cs="Times New Roman"/>
                <w:i/>
                <w:color w:val="000000"/>
                <w:sz w:val="14"/>
              </w:rPr>
            </w:pPr>
            <w:r w:rsidRPr="00D5670D">
              <w:rPr>
                <w:rFonts w:ascii="Times New Roman" w:hAnsi="Times New Roman" w:cs="Times New Roman"/>
                <w:i/>
                <w:color w:val="000000"/>
                <w:sz w:val="14"/>
              </w:rPr>
              <w:t>14,4</w:t>
            </w:r>
          </w:p>
        </w:tc>
        <w:tc>
          <w:tcPr>
            <w:tcW w:w="1559" w:type="dxa"/>
            <w:gridSpan w:val="2"/>
          </w:tcPr>
          <w:p w:rsidR="00712356" w:rsidRPr="00D5670D" w:rsidRDefault="00712356" w:rsidP="00712356">
            <w:pPr>
              <w:pStyle w:val="TableParagraph"/>
              <w:rPr>
                <w:rFonts w:ascii="Times New Roman" w:hAnsi="Times New Roman" w:cs="Times New Roman"/>
                <w:b/>
                <w:color w:val="000000"/>
                <w:sz w:val="14"/>
              </w:rPr>
            </w:pPr>
          </w:p>
          <w:p w:rsidR="00712356" w:rsidRPr="00D5670D" w:rsidRDefault="00712356" w:rsidP="00712356">
            <w:pPr>
              <w:pStyle w:val="TableParagraph"/>
              <w:spacing w:before="5"/>
              <w:rPr>
                <w:rFonts w:ascii="Times New Roman" w:hAnsi="Times New Roman" w:cs="Times New Roman"/>
                <w:b/>
                <w:color w:val="000000"/>
                <w:sz w:val="20"/>
              </w:rPr>
            </w:pPr>
          </w:p>
          <w:p w:rsidR="00712356" w:rsidRPr="00D5670D" w:rsidRDefault="00712356" w:rsidP="00712356">
            <w:pPr>
              <w:pStyle w:val="TableParagraph"/>
              <w:ind w:right="760"/>
              <w:rPr>
                <w:rFonts w:ascii="Times New Roman" w:hAnsi="Times New Roman" w:cs="Times New Roman"/>
                <w:i/>
                <w:color w:val="000000"/>
                <w:sz w:val="14"/>
              </w:rPr>
            </w:pPr>
            <w:r w:rsidRPr="00D5670D">
              <w:rPr>
                <w:rFonts w:ascii="Times New Roman" w:hAnsi="Times New Roman" w:cs="Times New Roman"/>
                <w:i/>
                <w:color w:val="000000"/>
                <w:sz w:val="14"/>
              </w:rPr>
              <w:t>37,5</w:t>
            </w:r>
          </w:p>
        </w:tc>
        <w:tc>
          <w:tcPr>
            <w:tcW w:w="1276" w:type="dxa"/>
            <w:gridSpan w:val="2"/>
          </w:tcPr>
          <w:p w:rsidR="00712356" w:rsidRPr="00D5670D" w:rsidRDefault="00712356" w:rsidP="00712356">
            <w:pPr>
              <w:pStyle w:val="TableParagraph"/>
              <w:jc w:val="left"/>
              <w:rPr>
                <w:rFonts w:ascii="Times New Roman" w:hAnsi="Times New Roman" w:cs="Times New Roman"/>
                <w:b/>
                <w:color w:val="000000"/>
                <w:sz w:val="14"/>
              </w:rPr>
            </w:pPr>
          </w:p>
          <w:p w:rsidR="00712356" w:rsidRPr="00D5670D" w:rsidRDefault="00712356" w:rsidP="00712356">
            <w:pPr>
              <w:pStyle w:val="TableParagraph"/>
              <w:spacing w:before="5"/>
              <w:jc w:val="left"/>
              <w:rPr>
                <w:rFonts w:ascii="Times New Roman" w:hAnsi="Times New Roman" w:cs="Times New Roman"/>
                <w:b/>
                <w:color w:val="000000"/>
                <w:sz w:val="20"/>
              </w:rPr>
            </w:pPr>
          </w:p>
          <w:p w:rsidR="00712356" w:rsidRPr="00D5670D" w:rsidRDefault="00712356" w:rsidP="00712356">
            <w:pPr>
              <w:pStyle w:val="TableParagraph"/>
              <w:ind w:right="760"/>
              <w:rPr>
                <w:rFonts w:ascii="Times New Roman" w:hAnsi="Times New Roman" w:cs="Times New Roman"/>
                <w:i/>
                <w:color w:val="000000"/>
                <w:sz w:val="14"/>
                <w:lang w:val="ru-RU"/>
              </w:rPr>
            </w:pPr>
            <w:r w:rsidRPr="00D5670D">
              <w:rPr>
                <w:rFonts w:ascii="Times New Roman" w:hAnsi="Times New Roman" w:cs="Times New Roman"/>
                <w:i/>
                <w:color w:val="000000"/>
                <w:sz w:val="14"/>
                <w:lang w:val="ru-RU"/>
              </w:rPr>
              <w:t>0</w:t>
            </w:r>
          </w:p>
        </w:tc>
        <w:tc>
          <w:tcPr>
            <w:tcW w:w="1134" w:type="dxa"/>
            <w:gridSpan w:val="2"/>
          </w:tcPr>
          <w:p w:rsidR="00712356" w:rsidRPr="00D5670D" w:rsidRDefault="00712356" w:rsidP="00712356">
            <w:pPr>
              <w:pStyle w:val="TableParagraph"/>
              <w:jc w:val="left"/>
              <w:rPr>
                <w:rFonts w:ascii="Times New Roman" w:hAnsi="Times New Roman" w:cs="Times New Roman"/>
                <w:b/>
                <w:color w:val="000000"/>
                <w:sz w:val="14"/>
              </w:rPr>
            </w:pPr>
          </w:p>
          <w:p w:rsidR="00712356" w:rsidRPr="00D5670D" w:rsidRDefault="00712356" w:rsidP="00712356">
            <w:pPr>
              <w:pStyle w:val="TableParagraph"/>
              <w:spacing w:before="5"/>
              <w:jc w:val="left"/>
              <w:rPr>
                <w:rFonts w:ascii="Times New Roman" w:hAnsi="Times New Roman" w:cs="Times New Roman"/>
                <w:b/>
                <w:color w:val="000000"/>
                <w:sz w:val="20"/>
              </w:rPr>
            </w:pPr>
          </w:p>
          <w:p w:rsidR="00712356" w:rsidRPr="00D5670D" w:rsidRDefault="00712356" w:rsidP="00712356">
            <w:pPr>
              <w:pStyle w:val="TableParagraph"/>
              <w:ind w:right="760"/>
              <w:rPr>
                <w:rFonts w:ascii="Times New Roman" w:hAnsi="Times New Roman" w:cs="Times New Roman"/>
                <w:i/>
                <w:color w:val="000000"/>
                <w:sz w:val="14"/>
                <w:lang w:val="ru-RU"/>
              </w:rPr>
            </w:pPr>
            <w:r w:rsidRPr="00D5670D">
              <w:rPr>
                <w:rFonts w:ascii="Times New Roman" w:hAnsi="Times New Roman" w:cs="Times New Roman"/>
                <w:i/>
                <w:color w:val="000000"/>
                <w:sz w:val="14"/>
                <w:lang w:val="ru-RU"/>
              </w:rPr>
              <w:t>0</w:t>
            </w:r>
          </w:p>
        </w:tc>
      </w:tr>
    </w:tbl>
    <w:p w:rsidR="00712356" w:rsidRPr="00D5670D" w:rsidRDefault="00712356" w:rsidP="00712356">
      <w:pPr>
        <w:spacing w:line="276" w:lineRule="auto"/>
        <w:jc w:val="both"/>
        <w:rPr>
          <w:color w:val="000000"/>
        </w:rPr>
        <w:sectPr w:rsidR="00712356" w:rsidRPr="00D5670D" w:rsidSect="00BB3A7E">
          <w:pgSz w:w="16840" w:h="11900" w:orient="landscape"/>
          <w:pgMar w:top="1134" w:right="567" w:bottom="1134" w:left="1701" w:header="686" w:footer="771" w:gutter="0"/>
          <w:cols w:space="720"/>
          <w:docGrid w:linePitch="299"/>
        </w:sectPr>
      </w:pPr>
    </w:p>
    <w:p w:rsidR="00712356" w:rsidRPr="00D5670D" w:rsidRDefault="00712356" w:rsidP="00EB1128">
      <w:pPr>
        <w:pStyle w:val="a7"/>
        <w:ind w:firstLine="709"/>
        <w:rPr>
          <w:color w:val="000000"/>
          <w:sz w:val="28"/>
          <w:szCs w:val="28"/>
        </w:rPr>
      </w:pPr>
      <w:r w:rsidRPr="00D5670D">
        <w:rPr>
          <w:color w:val="000000"/>
          <w:sz w:val="28"/>
          <w:szCs w:val="28"/>
        </w:rPr>
        <w:lastRenderedPageBreak/>
        <w:t>Создание комфортной среды проживания является приоритетным направлением развития Свердловской области и муниципального образования.</w:t>
      </w:r>
    </w:p>
    <w:p w:rsidR="00712356" w:rsidRPr="00D5670D" w:rsidRDefault="00712356" w:rsidP="00EB1128">
      <w:pPr>
        <w:pStyle w:val="af8"/>
        <w:ind w:left="14" w:right="-2"/>
        <w:rPr>
          <w:rFonts w:ascii="Times New Roman" w:hAnsi="Times New Roman"/>
          <w:color w:val="000000"/>
          <w:sz w:val="28"/>
          <w:szCs w:val="28"/>
        </w:rPr>
      </w:pPr>
      <w:r w:rsidRPr="00D5670D">
        <w:rPr>
          <w:rFonts w:ascii="Times New Roman" w:hAnsi="Times New Roman"/>
          <w:color w:val="000000"/>
          <w:sz w:val="28"/>
          <w:szCs w:val="28"/>
        </w:rPr>
        <w:t>Процесс благоустройства включает в себя содержание и техническую эксплуатацию, ремонт и реконструкцию системы благоустройства и его элементов.</w:t>
      </w:r>
    </w:p>
    <w:p w:rsidR="00712356" w:rsidRPr="00D5670D" w:rsidRDefault="00712356" w:rsidP="00EB1128">
      <w:pPr>
        <w:ind w:left="14" w:right="-2" w:firstLine="709"/>
        <w:jc w:val="both"/>
        <w:rPr>
          <w:color w:val="000000"/>
          <w:sz w:val="28"/>
          <w:szCs w:val="28"/>
        </w:rPr>
      </w:pPr>
      <w:r w:rsidRPr="00D5670D">
        <w:rPr>
          <w:color w:val="000000"/>
          <w:sz w:val="28"/>
          <w:szCs w:val="28"/>
        </w:rPr>
        <w:t>Проблема благоустройства территории городского округа Пелым является одной из насущных, она требует внимания и эффективного решения.</w:t>
      </w:r>
    </w:p>
    <w:p w:rsidR="00712356" w:rsidRPr="00D5670D" w:rsidRDefault="00712356" w:rsidP="00EB1128">
      <w:pPr>
        <w:ind w:left="14" w:right="-2" w:firstLine="709"/>
        <w:jc w:val="both"/>
        <w:rPr>
          <w:color w:val="000000"/>
          <w:sz w:val="28"/>
          <w:szCs w:val="28"/>
        </w:rPr>
      </w:pPr>
      <w:r w:rsidRPr="00D5670D">
        <w:rPr>
          <w:color w:val="000000"/>
          <w:sz w:val="28"/>
          <w:szCs w:val="28"/>
        </w:rPr>
        <w:t>На территории городского округа находятся 18 многоквартирных домов, при этом только 4 дворовые территория оборудованы детскими игровыми площадками.</w:t>
      </w:r>
    </w:p>
    <w:p w:rsidR="00712356" w:rsidRPr="00D5670D" w:rsidRDefault="00712356" w:rsidP="00EB1128">
      <w:pPr>
        <w:autoSpaceDE w:val="0"/>
        <w:autoSpaceDN w:val="0"/>
        <w:adjustRightInd w:val="0"/>
        <w:ind w:firstLine="709"/>
        <w:jc w:val="both"/>
        <w:rPr>
          <w:color w:val="000000"/>
          <w:sz w:val="28"/>
          <w:szCs w:val="28"/>
        </w:rPr>
      </w:pPr>
      <w:r w:rsidRPr="00D5670D">
        <w:rPr>
          <w:color w:val="000000"/>
          <w:sz w:val="28"/>
          <w:szCs w:val="28"/>
        </w:rPr>
        <w:t>Комфортность проживания в многоквартирных жилых домах определяется уровнем благоустройства дворовых территорий.</w:t>
      </w:r>
    </w:p>
    <w:p w:rsidR="00712356" w:rsidRPr="00D5670D" w:rsidRDefault="00712356" w:rsidP="00EB1128">
      <w:pPr>
        <w:ind w:left="14" w:right="-2" w:firstLine="709"/>
        <w:jc w:val="both"/>
        <w:rPr>
          <w:color w:val="000000"/>
          <w:sz w:val="28"/>
          <w:szCs w:val="28"/>
        </w:rPr>
      </w:pPr>
      <w:r w:rsidRPr="00D5670D">
        <w:rPr>
          <w:color w:val="000000"/>
          <w:sz w:val="28"/>
          <w:szCs w:val="28"/>
        </w:rPr>
        <w:t>Анализ обеспеченности дворов элементами внешнего благоустройства показывает, что уровень их комфортности не отвечает современным требованиям  жителей населенных пунктов в городском округе</w:t>
      </w:r>
      <w:r w:rsidR="005B717D" w:rsidRPr="00D5670D">
        <w:rPr>
          <w:color w:val="000000"/>
          <w:sz w:val="28"/>
          <w:szCs w:val="28"/>
        </w:rPr>
        <w:t xml:space="preserve"> Пелым</w:t>
      </w:r>
      <w:r w:rsidRPr="00D5670D">
        <w:rPr>
          <w:color w:val="000000"/>
          <w:sz w:val="28"/>
          <w:szCs w:val="28"/>
        </w:rPr>
        <w:t>.</w:t>
      </w:r>
    </w:p>
    <w:p w:rsidR="00712356" w:rsidRPr="00D5670D" w:rsidRDefault="00712356" w:rsidP="00EB1128">
      <w:pPr>
        <w:ind w:left="14" w:right="-2" w:firstLine="709"/>
        <w:jc w:val="both"/>
        <w:rPr>
          <w:color w:val="000000"/>
          <w:sz w:val="28"/>
          <w:szCs w:val="28"/>
        </w:rPr>
      </w:pPr>
      <w:r w:rsidRPr="00D5670D">
        <w:rPr>
          <w:color w:val="000000"/>
          <w:sz w:val="28"/>
          <w:szCs w:val="28"/>
        </w:rPr>
        <w:t>Большинство объектов внешнего благоустройства, таких как внутридворовые проезды, тротуары, детские игровые площадки, территории вокруг общественных зданий не обеспечивают комфортных</w:t>
      </w:r>
      <w:r w:rsidR="0071478E" w:rsidRPr="00D5670D">
        <w:rPr>
          <w:color w:val="000000"/>
          <w:sz w:val="28"/>
          <w:szCs w:val="28"/>
        </w:rPr>
        <w:t xml:space="preserve"> условий для жизнедеятельности жителей городского округа </w:t>
      </w:r>
      <w:r w:rsidRPr="00D5670D">
        <w:rPr>
          <w:color w:val="000000"/>
          <w:sz w:val="28"/>
          <w:szCs w:val="28"/>
        </w:rPr>
        <w:t>и нуждаются в ремонте и реконструкции.</w:t>
      </w:r>
    </w:p>
    <w:p w:rsidR="00712356" w:rsidRPr="00D5670D" w:rsidRDefault="005573A4" w:rsidP="00EB1128">
      <w:pPr>
        <w:pStyle w:val="af0"/>
        <w:tabs>
          <w:tab w:val="left" w:pos="9498"/>
        </w:tabs>
        <w:spacing w:before="0" w:beforeAutospacing="0" w:after="0" w:afterAutospacing="0"/>
        <w:ind w:firstLine="709"/>
        <w:jc w:val="both"/>
        <w:rPr>
          <w:color w:val="000000"/>
          <w:sz w:val="28"/>
          <w:szCs w:val="28"/>
        </w:rPr>
      </w:pPr>
      <w:r w:rsidRPr="00D5670D">
        <w:rPr>
          <w:color w:val="000000"/>
          <w:sz w:val="28"/>
          <w:szCs w:val="28"/>
          <w:shd w:val="clear" w:color="auto" w:fill="FFFFFF"/>
        </w:rPr>
        <w:t>В настоящее время</w:t>
      </w:r>
      <w:r w:rsidR="00712356" w:rsidRPr="00D5670D">
        <w:rPr>
          <w:color w:val="000000"/>
          <w:sz w:val="28"/>
          <w:szCs w:val="28"/>
          <w:shd w:val="clear" w:color="auto" w:fill="FFFFFF"/>
        </w:rPr>
        <w:t xml:space="preserve"> востребованными для отдыха жителей городского округа стало обустройство территории общего пользования. </w:t>
      </w:r>
      <w:r w:rsidR="00712356" w:rsidRPr="00D5670D">
        <w:rPr>
          <w:color w:val="000000"/>
          <w:sz w:val="28"/>
          <w:szCs w:val="28"/>
        </w:rPr>
        <w:t>Назрела необходимость создания современного цветочного оформления, установки дополнительных скамеек и урн.</w:t>
      </w:r>
    </w:p>
    <w:p w:rsidR="00712356" w:rsidRPr="00D5670D" w:rsidRDefault="00712356" w:rsidP="00EB1128">
      <w:pPr>
        <w:pStyle w:val="a7"/>
        <w:ind w:firstLine="709"/>
        <w:rPr>
          <w:b/>
          <w:color w:val="000000"/>
          <w:sz w:val="20"/>
        </w:rPr>
      </w:pPr>
    </w:p>
    <w:p w:rsidR="0071478E" w:rsidRPr="00D5670D" w:rsidRDefault="00B70664" w:rsidP="00B70664">
      <w:pPr>
        <w:pStyle w:val="a9"/>
        <w:tabs>
          <w:tab w:val="left" w:pos="9498"/>
        </w:tabs>
        <w:ind w:left="0"/>
        <w:jc w:val="center"/>
        <w:rPr>
          <w:color w:val="000000"/>
          <w:spacing w:val="-4"/>
          <w:sz w:val="28"/>
          <w:szCs w:val="28"/>
        </w:rPr>
      </w:pPr>
      <w:r w:rsidRPr="00D5670D">
        <w:rPr>
          <w:color w:val="000000"/>
          <w:spacing w:val="-4"/>
          <w:sz w:val="28"/>
          <w:szCs w:val="28"/>
        </w:rPr>
        <w:t xml:space="preserve">Градостроительство, обеспечение населения </w:t>
      </w:r>
    </w:p>
    <w:p w:rsidR="00B70664" w:rsidRPr="00D5670D" w:rsidRDefault="005573A4" w:rsidP="00B70664">
      <w:pPr>
        <w:pStyle w:val="a9"/>
        <w:tabs>
          <w:tab w:val="left" w:pos="9498"/>
        </w:tabs>
        <w:ind w:left="0"/>
        <w:jc w:val="center"/>
        <w:rPr>
          <w:color w:val="000000"/>
          <w:spacing w:val="-4"/>
          <w:sz w:val="28"/>
          <w:szCs w:val="28"/>
        </w:rPr>
      </w:pPr>
      <w:r w:rsidRPr="00D5670D">
        <w:rPr>
          <w:color w:val="000000"/>
          <w:spacing w:val="-4"/>
          <w:sz w:val="28"/>
          <w:szCs w:val="28"/>
        </w:rPr>
        <w:t xml:space="preserve">жильем и </w:t>
      </w:r>
      <w:r w:rsidR="00B70664" w:rsidRPr="00D5670D">
        <w:rPr>
          <w:color w:val="000000"/>
          <w:spacing w:val="-4"/>
          <w:sz w:val="28"/>
          <w:szCs w:val="28"/>
        </w:rPr>
        <w:t xml:space="preserve">жилищное строительство </w:t>
      </w:r>
    </w:p>
    <w:p w:rsidR="00B70664" w:rsidRPr="00D5670D" w:rsidRDefault="00B70664" w:rsidP="00EB1128">
      <w:pPr>
        <w:pStyle w:val="a9"/>
        <w:tabs>
          <w:tab w:val="left" w:pos="9498"/>
        </w:tabs>
        <w:ind w:left="0"/>
        <w:jc w:val="center"/>
        <w:rPr>
          <w:color w:val="000000"/>
          <w:spacing w:val="-4"/>
          <w:sz w:val="28"/>
          <w:szCs w:val="28"/>
        </w:rPr>
      </w:pPr>
    </w:p>
    <w:p w:rsidR="00B70664" w:rsidRPr="00D5670D" w:rsidRDefault="00B70664" w:rsidP="00EB1128">
      <w:pPr>
        <w:pStyle w:val="stposh"/>
        <w:shd w:val="clear" w:color="auto" w:fill="FFFFFF"/>
        <w:tabs>
          <w:tab w:val="left" w:pos="9498"/>
        </w:tabs>
        <w:spacing w:before="0" w:beforeAutospacing="0" w:after="0" w:afterAutospacing="0"/>
        <w:ind w:firstLine="709"/>
        <w:jc w:val="both"/>
        <w:textAlignment w:val="baseline"/>
        <w:rPr>
          <w:color w:val="000000"/>
          <w:sz w:val="28"/>
          <w:szCs w:val="28"/>
        </w:rPr>
      </w:pPr>
      <w:r w:rsidRPr="00D5670D">
        <w:rPr>
          <w:color w:val="000000"/>
          <w:sz w:val="28"/>
          <w:szCs w:val="28"/>
        </w:rPr>
        <w:t>Социально-экономическое развитие городского округа Пелым взаимосвязано с организацией его территории.</w:t>
      </w:r>
    </w:p>
    <w:p w:rsidR="00B70664" w:rsidRPr="00D5670D" w:rsidRDefault="00B70664" w:rsidP="00EB1128">
      <w:pPr>
        <w:pStyle w:val="stposh"/>
        <w:shd w:val="clear" w:color="auto" w:fill="FFFFFF"/>
        <w:tabs>
          <w:tab w:val="left" w:pos="9498"/>
        </w:tabs>
        <w:spacing w:before="0" w:beforeAutospacing="0" w:after="0" w:afterAutospacing="0"/>
        <w:ind w:firstLine="709"/>
        <w:jc w:val="both"/>
        <w:textAlignment w:val="baseline"/>
        <w:rPr>
          <w:color w:val="000000"/>
          <w:sz w:val="28"/>
          <w:szCs w:val="28"/>
        </w:rPr>
      </w:pPr>
      <w:r w:rsidRPr="00D5670D">
        <w:rPr>
          <w:color w:val="000000"/>
          <w:sz w:val="28"/>
          <w:szCs w:val="28"/>
        </w:rPr>
        <w:t>Градостроительной документацией определяются не только условия благоприятного проживания населения, но и вопросы нарушения частных интересов, границ, изменений функций, размещения отдельных сооружений на землях общего пользования и т.д.</w:t>
      </w:r>
    </w:p>
    <w:p w:rsidR="00B70664" w:rsidRPr="00D5670D" w:rsidRDefault="00B70664" w:rsidP="00EB1128">
      <w:pPr>
        <w:pStyle w:val="stposh"/>
        <w:shd w:val="clear" w:color="auto" w:fill="FFFFFF"/>
        <w:tabs>
          <w:tab w:val="left" w:pos="9498"/>
        </w:tabs>
        <w:spacing w:before="0" w:beforeAutospacing="0" w:after="0" w:afterAutospacing="0"/>
        <w:ind w:firstLine="709"/>
        <w:jc w:val="both"/>
        <w:textAlignment w:val="baseline"/>
        <w:rPr>
          <w:color w:val="000000"/>
          <w:sz w:val="28"/>
          <w:szCs w:val="28"/>
        </w:rPr>
      </w:pPr>
      <w:r w:rsidRPr="00D5670D">
        <w:rPr>
          <w:color w:val="000000"/>
          <w:sz w:val="28"/>
          <w:szCs w:val="28"/>
        </w:rPr>
        <w:t xml:space="preserve">На территории городского округа Пелым разработаны и утверждены документы территориального планирования: </w:t>
      </w:r>
    </w:p>
    <w:p w:rsidR="00B70664" w:rsidRPr="00D5670D" w:rsidRDefault="00B70664" w:rsidP="00EB1128">
      <w:pPr>
        <w:shd w:val="clear" w:color="auto" w:fill="FFFFFF"/>
        <w:tabs>
          <w:tab w:val="right" w:pos="-900"/>
          <w:tab w:val="left" w:pos="720"/>
          <w:tab w:val="left" w:pos="9498"/>
        </w:tabs>
        <w:ind w:firstLine="709"/>
        <w:jc w:val="both"/>
        <w:rPr>
          <w:color w:val="000000"/>
          <w:sz w:val="28"/>
          <w:szCs w:val="28"/>
        </w:rPr>
      </w:pPr>
      <w:r w:rsidRPr="00D5670D">
        <w:rPr>
          <w:color w:val="000000"/>
          <w:sz w:val="28"/>
          <w:szCs w:val="28"/>
        </w:rPr>
        <w:t>Генеральный план поселка Пелым, утверждённый решением Думы городского округа Пелым  от 19.07.2007 № 54;</w:t>
      </w:r>
    </w:p>
    <w:p w:rsidR="00B70664" w:rsidRPr="00D5670D" w:rsidRDefault="00B70664" w:rsidP="00EB1128">
      <w:pPr>
        <w:shd w:val="clear" w:color="auto" w:fill="FFFFFF"/>
        <w:tabs>
          <w:tab w:val="right" w:pos="-900"/>
          <w:tab w:val="left" w:pos="720"/>
          <w:tab w:val="left" w:pos="9498"/>
        </w:tabs>
        <w:ind w:firstLine="709"/>
        <w:jc w:val="both"/>
        <w:rPr>
          <w:color w:val="000000"/>
          <w:sz w:val="28"/>
          <w:szCs w:val="28"/>
        </w:rPr>
      </w:pPr>
      <w:r w:rsidRPr="00D5670D">
        <w:rPr>
          <w:color w:val="000000"/>
          <w:sz w:val="28"/>
          <w:szCs w:val="28"/>
        </w:rPr>
        <w:t>Генеральный план городского округа Пелым, утверждённый решением Думы городского округа Пелым от 27.06.2012 № 36;</w:t>
      </w:r>
    </w:p>
    <w:p w:rsidR="00B70664" w:rsidRPr="00D5670D" w:rsidRDefault="00B70664" w:rsidP="00EB1128">
      <w:pPr>
        <w:shd w:val="clear" w:color="auto" w:fill="FFFFFF"/>
        <w:tabs>
          <w:tab w:val="right" w:pos="-900"/>
          <w:tab w:val="left" w:pos="720"/>
          <w:tab w:val="left" w:pos="9498"/>
        </w:tabs>
        <w:ind w:firstLine="709"/>
        <w:jc w:val="both"/>
        <w:rPr>
          <w:color w:val="000000"/>
          <w:sz w:val="28"/>
          <w:szCs w:val="28"/>
        </w:rPr>
      </w:pPr>
      <w:r w:rsidRPr="00D5670D">
        <w:rPr>
          <w:color w:val="000000"/>
          <w:sz w:val="28"/>
          <w:szCs w:val="28"/>
        </w:rPr>
        <w:t>Генеральный план Муниципального образования городского округа Пелым применительно к территории поселка Атымья, утверждённый решением Думы городского округа Пелым от 25.12.2012 № 69/6.</w:t>
      </w:r>
    </w:p>
    <w:p w:rsidR="00B70664" w:rsidRPr="00D5670D" w:rsidRDefault="00B70664" w:rsidP="00EB1128">
      <w:pPr>
        <w:tabs>
          <w:tab w:val="left" w:pos="9498"/>
        </w:tabs>
        <w:autoSpaceDE w:val="0"/>
        <w:autoSpaceDN w:val="0"/>
        <w:adjustRightInd w:val="0"/>
        <w:ind w:firstLine="709"/>
        <w:jc w:val="both"/>
        <w:rPr>
          <w:color w:val="000000"/>
          <w:sz w:val="28"/>
          <w:szCs w:val="28"/>
        </w:rPr>
      </w:pPr>
      <w:r w:rsidRPr="00D5670D">
        <w:rPr>
          <w:color w:val="000000"/>
          <w:sz w:val="28"/>
          <w:szCs w:val="28"/>
        </w:rPr>
        <w:t>В условиях постоянно меняющейся градостроительной ситуации, связанной с изменением границ земельных участков, их разрешенного использования, вовлечением в градостроительное освоение новых территорий, подготовкой документации по развитию улично-дорожной сети и изменением законодательства, требуется постоянная актуализация градостроительной документации.</w:t>
      </w:r>
    </w:p>
    <w:p w:rsidR="00B70664" w:rsidRPr="00D5670D" w:rsidRDefault="00B70664" w:rsidP="00EB1128">
      <w:pPr>
        <w:tabs>
          <w:tab w:val="left" w:pos="9498"/>
        </w:tabs>
        <w:autoSpaceDE w:val="0"/>
        <w:autoSpaceDN w:val="0"/>
        <w:adjustRightInd w:val="0"/>
        <w:ind w:firstLine="709"/>
        <w:jc w:val="both"/>
        <w:rPr>
          <w:color w:val="000000"/>
          <w:sz w:val="28"/>
          <w:szCs w:val="28"/>
        </w:rPr>
      </w:pPr>
      <w:r w:rsidRPr="00D5670D">
        <w:rPr>
          <w:color w:val="000000"/>
          <w:sz w:val="28"/>
          <w:szCs w:val="28"/>
        </w:rPr>
        <w:t>В целях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регионального, местного значения,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разрабатываются и утверждаются проекты планировки и проекты межевания территории.</w:t>
      </w:r>
    </w:p>
    <w:p w:rsidR="00B70664" w:rsidRPr="00D5670D" w:rsidRDefault="00B70664" w:rsidP="00EB1128">
      <w:pPr>
        <w:shd w:val="clear" w:color="auto" w:fill="FFFFFF"/>
        <w:tabs>
          <w:tab w:val="left" w:pos="9498"/>
        </w:tabs>
        <w:ind w:firstLine="709"/>
        <w:jc w:val="both"/>
        <w:rPr>
          <w:color w:val="000000"/>
          <w:sz w:val="28"/>
          <w:szCs w:val="28"/>
          <w:shd w:val="clear" w:color="auto" w:fill="FFFFFF"/>
        </w:rPr>
      </w:pPr>
      <w:r w:rsidRPr="00D5670D">
        <w:rPr>
          <w:color w:val="000000"/>
          <w:sz w:val="28"/>
          <w:szCs w:val="28"/>
          <w:shd w:val="clear" w:color="auto" w:fill="FFFFFF"/>
        </w:rPr>
        <w:t xml:space="preserve">Территория городского округа Пелым – это территория со сложившейся застройкой. </w:t>
      </w:r>
    </w:p>
    <w:p w:rsidR="00B70664" w:rsidRPr="00D5670D" w:rsidRDefault="00B70664" w:rsidP="00EB1128">
      <w:pPr>
        <w:shd w:val="clear" w:color="auto" w:fill="FFFFFF"/>
        <w:tabs>
          <w:tab w:val="left" w:pos="9498"/>
        </w:tabs>
        <w:ind w:firstLine="709"/>
        <w:jc w:val="both"/>
        <w:rPr>
          <w:color w:val="000000"/>
          <w:sz w:val="28"/>
          <w:szCs w:val="28"/>
          <w:shd w:val="clear" w:color="auto" w:fill="FFFFFF"/>
        </w:rPr>
      </w:pPr>
      <w:r w:rsidRPr="00D5670D">
        <w:rPr>
          <w:color w:val="000000"/>
          <w:sz w:val="28"/>
          <w:szCs w:val="28"/>
        </w:rPr>
        <w:t>В настоящее время новое строительство ведется на земельных участках, которые формируются за счет сноса ветхого и аварийного жилья, обеспеченные инженерными коммуникациями.</w:t>
      </w:r>
    </w:p>
    <w:p w:rsidR="00B70664" w:rsidRPr="00D5670D" w:rsidRDefault="00B70664" w:rsidP="00EB1128">
      <w:pPr>
        <w:tabs>
          <w:tab w:val="left" w:pos="9498"/>
        </w:tabs>
        <w:ind w:firstLine="709"/>
        <w:jc w:val="both"/>
        <w:rPr>
          <w:color w:val="000000"/>
          <w:sz w:val="28"/>
          <w:szCs w:val="28"/>
        </w:rPr>
      </w:pPr>
      <w:r w:rsidRPr="00D5670D">
        <w:rPr>
          <w:color w:val="000000"/>
          <w:sz w:val="28"/>
          <w:szCs w:val="28"/>
        </w:rPr>
        <w:t xml:space="preserve">В течение последних лет можно отметить увеличение объемов строительства нового жилья на территории городского округа Пелым, но, несмотря на это, проблема обеспеченности населения жильем </w:t>
      </w:r>
      <w:r w:rsidRPr="00D5670D">
        <w:rPr>
          <w:color w:val="000000"/>
          <w:sz w:val="28"/>
          <w:szCs w:val="28"/>
          <w:shd w:val="clear" w:color="auto" w:fill="FFFFFF"/>
        </w:rPr>
        <w:t xml:space="preserve">по-прежнему </w:t>
      </w:r>
      <w:r w:rsidRPr="00D5670D">
        <w:rPr>
          <w:bCs/>
          <w:color w:val="000000"/>
          <w:sz w:val="28"/>
          <w:szCs w:val="28"/>
          <w:shd w:val="clear" w:color="auto" w:fill="FFFFFF"/>
        </w:rPr>
        <w:t xml:space="preserve">остается острой </w:t>
      </w:r>
      <w:r w:rsidRPr="00D5670D">
        <w:rPr>
          <w:color w:val="000000"/>
          <w:sz w:val="28"/>
          <w:szCs w:val="28"/>
          <w:shd w:val="clear" w:color="auto" w:fill="FFFFFF"/>
        </w:rPr>
        <w:t xml:space="preserve">для </w:t>
      </w:r>
      <w:r w:rsidRPr="00D5670D">
        <w:rPr>
          <w:bCs/>
          <w:color w:val="000000"/>
          <w:sz w:val="28"/>
          <w:szCs w:val="28"/>
          <w:shd w:val="clear" w:color="auto" w:fill="FFFFFF"/>
        </w:rPr>
        <w:t xml:space="preserve">значительной </w:t>
      </w:r>
      <w:r w:rsidRPr="00D5670D">
        <w:rPr>
          <w:color w:val="000000"/>
          <w:sz w:val="28"/>
          <w:szCs w:val="28"/>
          <w:shd w:val="clear" w:color="auto" w:fill="FFFFFF"/>
        </w:rPr>
        <w:t>части жителей городского округа Пелым.</w:t>
      </w:r>
    </w:p>
    <w:p w:rsidR="00B70664" w:rsidRPr="00D5670D" w:rsidRDefault="00B70664" w:rsidP="00EB1128">
      <w:pPr>
        <w:ind w:firstLine="709"/>
        <w:jc w:val="both"/>
        <w:rPr>
          <w:bCs/>
          <w:color w:val="000000"/>
          <w:sz w:val="28"/>
          <w:szCs w:val="28"/>
        </w:rPr>
      </w:pPr>
      <w:r w:rsidRPr="00D5670D">
        <w:rPr>
          <w:bCs/>
          <w:color w:val="000000"/>
          <w:sz w:val="28"/>
          <w:szCs w:val="28"/>
        </w:rPr>
        <w:tab/>
        <w:t>Основная застройка населенных пунктов городского округа Пелым представляет собой одноэтажные жилые дома с приусадебными земельными участками. Среднеэтажный и многоэтажный многоквартирный жилой фонд имеется в п. Пелым, максимальная этажность которых не превышает пяти этажей.</w:t>
      </w:r>
    </w:p>
    <w:p w:rsidR="00B70664" w:rsidRPr="00D5670D" w:rsidRDefault="00B70664" w:rsidP="00EB1128">
      <w:pPr>
        <w:ind w:firstLine="709"/>
        <w:jc w:val="both"/>
        <w:rPr>
          <w:b/>
          <w:color w:val="000000"/>
          <w:sz w:val="28"/>
          <w:szCs w:val="28"/>
        </w:rPr>
      </w:pPr>
      <w:r w:rsidRPr="00D5670D">
        <w:rPr>
          <w:bCs/>
          <w:color w:val="000000"/>
          <w:sz w:val="28"/>
          <w:szCs w:val="28"/>
        </w:rPr>
        <w:tab/>
        <w:t xml:space="preserve">На территории городского округа Пелым  находится 500  жилых домов, из них 18 многоквартирных жилых домов. </w:t>
      </w:r>
    </w:p>
    <w:p w:rsidR="00B70664" w:rsidRPr="00D5670D" w:rsidRDefault="00B70664" w:rsidP="00EB1128">
      <w:pPr>
        <w:pStyle w:val="112"/>
        <w:spacing w:before="0"/>
        <w:ind w:left="0" w:firstLine="709"/>
        <w:jc w:val="both"/>
        <w:rPr>
          <w:b w:val="0"/>
          <w:color w:val="000000"/>
          <w:lang w:val="ru-RU"/>
        </w:rPr>
      </w:pPr>
      <w:r w:rsidRPr="00D5670D">
        <w:rPr>
          <w:b w:val="0"/>
          <w:color w:val="000000"/>
          <w:lang w:val="ru-RU"/>
        </w:rPr>
        <w:tab/>
        <w:t>На  конец  2017 года  жилфонд городского округа Пелым составляет 91,96  тыс. кв. м. Обеспеченность жильем составляет 23,2 кв. м на человека, что в целом соответствует уровню по Свердловской области (23,4 кв.м на человека).</w:t>
      </w:r>
    </w:p>
    <w:p w:rsidR="00B70664" w:rsidRPr="00D5670D" w:rsidRDefault="00B70664" w:rsidP="00EB1128">
      <w:pPr>
        <w:pStyle w:val="112"/>
        <w:spacing w:before="0"/>
        <w:ind w:left="0" w:firstLine="709"/>
        <w:jc w:val="both"/>
        <w:rPr>
          <w:b w:val="0"/>
          <w:color w:val="000000"/>
          <w:lang w:val="ru-RU"/>
        </w:rPr>
      </w:pPr>
      <w:r w:rsidRPr="00D5670D">
        <w:rPr>
          <w:b w:val="0"/>
          <w:color w:val="000000"/>
        </w:rPr>
        <w:t> </w:t>
      </w:r>
      <w:r w:rsidRPr="00D5670D">
        <w:rPr>
          <w:b w:val="0"/>
          <w:color w:val="000000"/>
          <w:lang w:val="ru-RU"/>
        </w:rPr>
        <w:tab/>
        <w:t>Доля жилфонда в частной собственности в городском округе Пелым составляет 67,6 %, в муниципальной собственности – 32,1 %, в государственной собственности – 0,3 %.</w:t>
      </w:r>
    </w:p>
    <w:p w:rsidR="00712356" w:rsidRPr="00D5670D" w:rsidRDefault="00712356" w:rsidP="00EB1128">
      <w:pPr>
        <w:pStyle w:val="112"/>
        <w:spacing w:before="0"/>
        <w:ind w:left="0" w:firstLine="709"/>
        <w:jc w:val="both"/>
        <w:rPr>
          <w:b w:val="0"/>
          <w:color w:val="000000"/>
          <w:lang w:val="ru-RU"/>
        </w:rPr>
      </w:pPr>
    </w:p>
    <w:p w:rsidR="00712356" w:rsidRPr="00D5670D" w:rsidRDefault="00B31ADB" w:rsidP="00712356">
      <w:pPr>
        <w:pStyle w:val="112"/>
        <w:spacing w:line="276" w:lineRule="auto"/>
        <w:jc w:val="center"/>
        <w:rPr>
          <w:b w:val="0"/>
          <w:color w:val="000000"/>
          <w:lang w:val="ru-RU"/>
        </w:rPr>
      </w:pPr>
      <w:r>
        <w:rPr>
          <w:b w:val="0"/>
          <w:noProof/>
          <w:color w:val="000000"/>
          <w:lang w:val="ru-RU" w:eastAsia="ru-RU"/>
        </w:rPr>
        <w:drawing>
          <wp:inline distT="0" distB="0" distL="0" distR="0">
            <wp:extent cx="5486400" cy="249555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12356" w:rsidRPr="00D5670D" w:rsidRDefault="00712356" w:rsidP="00712356">
      <w:pPr>
        <w:pStyle w:val="112"/>
        <w:spacing w:line="276" w:lineRule="auto"/>
        <w:ind w:left="0"/>
        <w:jc w:val="center"/>
        <w:rPr>
          <w:b w:val="0"/>
          <w:color w:val="000000"/>
          <w:sz w:val="24"/>
          <w:szCs w:val="24"/>
          <w:lang w:val="ru-RU"/>
        </w:rPr>
      </w:pPr>
      <w:r w:rsidRPr="00D5670D">
        <w:rPr>
          <w:b w:val="0"/>
          <w:color w:val="000000"/>
          <w:sz w:val="24"/>
          <w:szCs w:val="24"/>
          <w:lang w:val="ru-RU"/>
        </w:rPr>
        <w:t>Структура жилфонда городского округа Пелым по формам собственности</w:t>
      </w:r>
    </w:p>
    <w:p w:rsidR="00712356" w:rsidRPr="00D5670D" w:rsidRDefault="00712356" w:rsidP="00712356">
      <w:pPr>
        <w:pStyle w:val="112"/>
        <w:spacing w:line="276" w:lineRule="auto"/>
        <w:ind w:left="0"/>
        <w:jc w:val="center"/>
        <w:rPr>
          <w:b w:val="0"/>
          <w:color w:val="000000"/>
          <w:sz w:val="24"/>
          <w:szCs w:val="24"/>
          <w:lang w:val="ru-RU"/>
        </w:rPr>
      </w:pPr>
      <w:r w:rsidRPr="00D5670D">
        <w:rPr>
          <w:b w:val="0"/>
          <w:color w:val="000000"/>
          <w:sz w:val="24"/>
          <w:szCs w:val="24"/>
          <w:lang w:val="ru-RU"/>
        </w:rPr>
        <w:t xml:space="preserve"> по состоянию на 01.01.2018г.</w:t>
      </w:r>
    </w:p>
    <w:p w:rsidR="00712356" w:rsidRPr="00D5670D" w:rsidRDefault="00712356" w:rsidP="00193AE8">
      <w:pPr>
        <w:pStyle w:val="112"/>
        <w:ind w:left="0" w:firstLine="709"/>
        <w:jc w:val="both"/>
        <w:rPr>
          <w:b w:val="0"/>
          <w:color w:val="000000"/>
          <w:lang w:val="ru-RU"/>
        </w:rPr>
      </w:pPr>
      <w:r w:rsidRPr="00D5670D">
        <w:rPr>
          <w:b w:val="0"/>
          <w:color w:val="000000"/>
          <w:lang w:val="ru-RU"/>
        </w:rPr>
        <w:t>В благоустроенном жилищном фонде проживает 1869 чел., что составляет 47,2% населения проживающего на территории городского округа Пелым, в частном секторе – 1630 чел. (41,2% населения), в индивидуальных жилых домах – 414 чел. (10,4% населения).</w:t>
      </w:r>
    </w:p>
    <w:p w:rsidR="00712356" w:rsidRPr="00D5670D" w:rsidRDefault="00712356" w:rsidP="00193AE8">
      <w:pPr>
        <w:pStyle w:val="112"/>
        <w:ind w:firstLine="709"/>
        <w:jc w:val="both"/>
        <w:rPr>
          <w:b w:val="0"/>
          <w:color w:val="000000"/>
          <w:lang w:val="ru-RU"/>
        </w:rPr>
      </w:pPr>
      <w:r w:rsidRPr="00D5670D">
        <w:rPr>
          <w:b w:val="0"/>
          <w:color w:val="000000"/>
          <w:lang w:val="ru-RU"/>
        </w:rPr>
        <w:t xml:space="preserve">Всеми основными видами </w:t>
      </w:r>
      <w:r w:rsidRPr="00D5670D">
        <w:rPr>
          <w:b w:val="0"/>
          <w:color w:val="000000"/>
        </w:rPr>
        <w:t> </w:t>
      </w:r>
      <w:r w:rsidRPr="00D5670D">
        <w:rPr>
          <w:b w:val="0"/>
          <w:color w:val="000000"/>
          <w:lang w:val="ru-RU"/>
        </w:rPr>
        <w:t xml:space="preserve">инженерных инфраструктур обеспечено 41,89 тыс. кв. м жилого фонда (61% всего жилфонда городского округа). Информация по уровню благоустройства жилищного фонда городского округа Пелым представлена в </w:t>
      </w:r>
      <w:r w:rsidR="005573A4" w:rsidRPr="00D5670D">
        <w:rPr>
          <w:b w:val="0"/>
          <w:color w:val="000000"/>
          <w:lang w:val="ru-RU"/>
        </w:rPr>
        <w:t>Приложении №</w:t>
      </w:r>
      <w:r w:rsidR="0039307D" w:rsidRPr="00D5670D">
        <w:rPr>
          <w:b w:val="0"/>
          <w:color w:val="000000"/>
          <w:lang w:val="ru-RU"/>
        </w:rPr>
        <w:t>2 к Стратегии, т</w:t>
      </w:r>
      <w:r w:rsidR="005573A4" w:rsidRPr="00D5670D">
        <w:rPr>
          <w:b w:val="0"/>
          <w:color w:val="000000"/>
          <w:lang w:val="ru-RU"/>
        </w:rPr>
        <w:t>аблица №6</w:t>
      </w:r>
      <w:r w:rsidRPr="00D5670D">
        <w:rPr>
          <w:b w:val="0"/>
          <w:color w:val="000000"/>
          <w:lang w:val="ru-RU"/>
        </w:rPr>
        <w:t>.</w:t>
      </w:r>
    </w:p>
    <w:p w:rsidR="00B70664" w:rsidRPr="00D5670D" w:rsidRDefault="00B70664" w:rsidP="00193AE8">
      <w:pPr>
        <w:pStyle w:val="112"/>
        <w:ind w:firstLine="709"/>
        <w:jc w:val="both"/>
        <w:rPr>
          <w:b w:val="0"/>
          <w:color w:val="000000"/>
          <w:lang w:val="ru-RU"/>
        </w:rPr>
      </w:pPr>
      <w:r w:rsidRPr="00D5670D">
        <w:rPr>
          <w:b w:val="0"/>
          <w:color w:val="000000"/>
          <w:lang w:val="ru-RU"/>
        </w:rPr>
        <w:t>По состоянию на 01 января 2017 года признаны в установленном порядке аварийным и подлежащим сносу в связи с физическим износом в процессе эксплуатации – 20 жилых дом</w:t>
      </w:r>
      <w:r w:rsidR="00C31526" w:rsidRPr="00D5670D">
        <w:rPr>
          <w:b w:val="0"/>
          <w:color w:val="000000"/>
          <w:lang w:val="ru-RU"/>
        </w:rPr>
        <w:t>ов</w:t>
      </w:r>
      <w:r w:rsidRPr="00D5670D">
        <w:rPr>
          <w:b w:val="0"/>
          <w:color w:val="000000"/>
          <w:lang w:val="ru-RU"/>
        </w:rPr>
        <w:t>. Удельный вес аварийного жилья составляет 2,8 % от существующего жилищного фонда городского округа.</w:t>
      </w:r>
    </w:p>
    <w:p w:rsidR="00B70664" w:rsidRPr="00D5670D" w:rsidRDefault="00B70664" w:rsidP="00193AE8">
      <w:pPr>
        <w:pStyle w:val="af0"/>
        <w:spacing w:before="0" w:beforeAutospacing="0" w:after="0" w:afterAutospacing="0"/>
        <w:ind w:firstLine="709"/>
        <w:jc w:val="both"/>
        <w:textAlignment w:val="baseline"/>
        <w:rPr>
          <w:color w:val="000000"/>
          <w:sz w:val="28"/>
          <w:szCs w:val="28"/>
        </w:rPr>
      </w:pPr>
      <w:r w:rsidRPr="00D5670D">
        <w:rPr>
          <w:color w:val="000000"/>
          <w:sz w:val="28"/>
          <w:szCs w:val="28"/>
        </w:rPr>
        <w:t>Основными причинами аварийного состояния жилищного фонда на территории городского округа Пелым являются:</w:t>
      </w:r>
    </w:p>
    <w:p w:rsidR="00B70664" w:rsidRPr="00D5670D" w:rsidRDefault="00B70664" w:rsidP="00193AE8">
      <w:pPr>
        <w:pStyle w:val="af0"/>
        <w:shd w:val="clear" w:color="auto" w:fill="FFFFFF"/>
        <w:spacing w:before="0" w:beforeAutospacing="0" w:after="0" w:afterAutospacing="0"/>
        <w:ind w:firstLine="709"/>
        <w:jc w:val="both"/>
        <w:textAlignment w:val="baseline"/>
        <w:rPr>
          <w:color w:val="000000"/>
          <w:sz w:val="28"/>
          <w:szCs w:val="28"/>
        </w:rPr>
      </w:pPr>
      <w:r w:rsidRPr="00D5670D">
        <w:rPr>
          <w:color w:val="000000"/>
          <w:sz w:val="28"/>
          <w:szCs w:val="28"/>
        </w:rPr>
        <w:t>- естественное старение зданий;</w:t>
      </w:r>
    </w:p>
    <w:p w:rsidR="00B70664" w:rsidRPr="00D5670D" w:rsidRDefault="00B70664" w:rsidP="00193AE8">
      <w:pPr>
        <w:pStyle w:val="af0"/>
        <w:shd w:val="clear" w:color="auto" w:fill="FFFFFF"/>
        <w:spacing w:before="0" w:beforeAutospacing="0" w:after="0" w:afterAutospacing="0"/>
        <w:ind w:firstLine="709"/>
        <w:jc w:val="both"/>
        <w:textAlignment w:val="baseline"/>
        <w:rPr>
          <w:color w:val="000000"/>
          <w:sz w:val="28"/>
          <w:szCs w:val="28"/>
        </w:rPr>
      </w:pPr>
      <w:r w:rsidRPr="00D5670D">
        <w:rPr>
          <w:color w:val="000000"/>
          <w:sz w:val="28"/>
          <w:szCs w:val="28"/>
        </w:rPr>
        <w:t xml:space="preserve"> - недостаток  бюджетных средств на </w:t>
      </w:r>
      <w:hyperlink r:id="rId12" w:tooltip="Капитальный ремонт" w:history="1">
        <w:r w:rsidRPr="00D5670D">
          <w:rPr>
            <w:rStyle w:val="a4"/>
            <w:color w:val="000000"/>
            <w:sz w:val="28"/>
            <w:szCs w:val="28"/>
            <w:u w:val="none"/>
            <w:bdr w:val="none" w:sz="0" w:space="0" w:color="auto" w:frame="1"/>
          </w:rPr>
          <w:t>капитальный ремонт</w:t>
        </w:r>
      </w:hyperlink>
      <w:r w:rsidRPr="00D5670D">
        <w:rPr>
          <w:color w:val="000000"/>
          <w:sz w:val="28"/>
          <w:szCs w:val="28"/>
        </w:rPr>
        <w:t> и текущее содержание жилищного фонда.</w:t>
      </w:r>
    </w:p>
    <w:p w:rsidR="00B70664" w:rsidRPr="00D5670D" w:rsidRDefault="00B70664" w:rsidP="00193AE8">
      <w:pPr>
        <w:pStyle w:val="af0"/>
        <w:shd w:val="clear" w:color="auto" w:fill="FFFFFF"/>
        <w:spacing w:before="0" w:beforeAutospacing="0" w:after="0" w:afterAutospacing="0"/>
        <w:ind w:firstLine="709"/>
        <w:jc w:val="both"/>
        <w:textAlignment w:val="baseline"/>
        <w:rPr>
          <w:color w:val="000000"/>
          <w:sz w:val="28"/>
          <w:szCs w:val="28"/>
        </w:rPr>
      </w:pPr>
      <w:r w:rsidRPr="00D5670D">
        <w:rPr>
          <w:color w:val="000000"/>
          <w:sz w:val="28"/>
          <w:szCs w:val="28"/>
        </w:rPr>
        <w:t xml:space="preserve">Ввиду несоответствия требованиям, предъявляемым к жилым помещениям, аварийный и подлежащий сносу жилищный фонд не только не обеспечивает комфортное проживание гражданам, но и создает угрозу для жизни и здоровья проживающих в нем людей. Владельцы такого жилья не могут получать в полном объеме и надлежащего качества жилищно-коммунальные услуги. </w:t>
      </w:r>
      <w:r w:rsidRPr="00D5670D">
        <w:rPr>
          <w:color w:val="000000"/>
          <w:sz w:val="28"/>
          <w:szCs w:val="28"/>
        </w:rPr>
        <w:tab/>
        <w:t>Аварийные и подлежащие сносу дома ухудшают внешний облик городского округа, сдерживают развитие инфраструктуры, что снижает инвестиционную привлекательность территории. Ликвидация аварийных жилых домов позволит высвободить участки под строительство нового жилья, развития инфраструктуры, что повысит инвестиционную привлекательность территории.</w:t>
      </w:r>
    </w:p>
    <w:p w:rsidR="00B70664" w:rsidRPr="00D5670D" w:rsidRDefault="00B70664" w:rsidP="00193AE8">
      <w:pPr>
        <w:pStyle w:val="af0"/>
        <w:shd w:val="clear" w:color="auto" w:fill="FFFFFF"/>
        <w:spacing w:before="0" w:beforeAutospacing="0" w:after="0" w:afterAutospacing="0"/>
        <w:ind w:firstLine="709"/>
        <w:jc w:val="both"/>
        <w:textAlignment w:val="baseline"/>
        <w:rPr>
          <w:color w:val="000000"/>
          <w:sz w:val="28"/>
          <w:szCs w:val="28"/>
        </w:rPr>
      </w:pPr>
      <w:r w:rsidRPr="00D5670D">
        <w:rPr>
          <w:color w:val="000000"/>
          <w:sz w:val="28"/>
          <w:szCs w:val="28"/>
        </w:rPr>
        <w:t>В современных условиях экономики особенно важна социальная направленность предлагаемых мер. Большинство граждан, проживающих в аварийных домах не в состоянии в настоящее время приобрести или получить на условиях найма жилье удовлетворительного качества.</w:t>
      </w:r>
    </w:p>
    <w:p w:rsidR="00B70664" w:rsidRPr="00D5670D" w:rsidRDefault="00B70664" w:rsidP="00193AE8">
      <w:pPr>
        <w:pStyle w:val="af0"/>
        <w:shd w:val="clear" w:color="auto" w:fill="FFFFFF"/>
        <w:spacing w:before="0" w:beforeAutospacing="0" w:after="0" w:afterAutospacing="0"/>
        <w:ind w:firstLine="709"/>
        <w:jc w:val="both"/>
        <w:textAlignment w:val="baseline"/>
        <w:rPr>
          <w:color w:val="000000"/>
          <w:sz w:val="28"/>
          <w:szCs w:val="28"/>
        </w:rPr>
      </w:pPr>
      <w:r w:rsidRPr="00D5670D">
        <w:rPr>
          <w:color w:val="000000"/>
          <w:sz w:val="28"/>
          <w:szCs w:val="28"/>
        </w:rPr>
        <w:t>Основные направления реализации мероприятий по сносу аварийного жилфонда:</w:t>
      </w:r>
    </w:p>
    <w:p w:rsidR="00B70664" w:rsidRPr="00D5670D" w:rsidRDefault="00193AE8" w:rsidP="00193AE8">
      <w:pPr>
        <w:pStyle w:val="af0"/>
        <w:shd w:val="clear" w:color="auto" w:fill="FFFFFF"/>
        <w:spacing w:before="0" w:beforeAutospacing="0" w:after="0" w:afterAutospacing="0"/>
        <w:ind w:firstLine="709"/>
        <w:jc w:val="both"/>
        <w:textAlignment w:val="baseline"/>
        <w:rPr>
          <w:color w:val="000000"/>
          <w:sz w:val="28"/>
          <w:szCs w:val="28"/>
        </w:rPr>
      </w:pPr>
      <w:r w:rsidRPr="00D5670D">
        <w:rPr>
          <w:color w:val="000000"/>
          <w:sz w:val="28"/>
          <w:szCs w:val="28"/>
        </w:rPr>
        <w:t xml:space="preserve">- </w:t>
      </w:r>
      <w:r w:rsidR="005B717D" w:rsidRPr="00D5670D">
        <w:rPr>
          <w:color w:val="000000"/>
          <w:sz w:val="28"/>
          <w:szCs w:val="28"/>
        </w:rPr>
        <w:t>п</w:t>
      </w:r>
      <w:r w:rsidR="00B70664" w:rsidRPr="00D5670D">
        <w:rPr>
          <w:color w:val="000000"/>
          <w:sz w:val="28"/>
          <w:szCs w:val="28"/>
        </w:rPr>
        <w:t>риобретение жилых помещений в муниципальную собственность  в ц</w:t>
      </w:r>
      <w:r w:rsidR="005B717D" w:rsidRPr="00D5670D">
        <w:rPr>
          <w:color w:val="000000"/>
          <w:sz w:val="28"/>
          <w:szCs w:val="28"/>
        </w:rPr>
        <w:t>елях расселения аварийных домов.</w:t>
      </w:r>
    </w:p>
    <w:p w:rsidR="00B70664" w:rsidRPr="00D5670D" w:rsidRDefault="00B70664" w:rsidP="00193AE8">
      <w:pPr>
        <w:pStyle w:val="af0"/>
        <w:shd w:val="clear" w:color="auto" w:fill="FFFFFF"/>
        <w:spacing w:before="0" w:beforeAutospacing="0" w:after="0" w:afterAutospacing="0"/>
        <w:ind w:firstLine="709"/>
        <w:jc w:val="both"/>
        <w:textAlignment w:val="baseline"/>
        <w:rPr>
          <w:color w:val="000000"/>
          <w:sz w:val="28"/>
          <w:szCs w:val="28"/>
        </w:rPr>
      </w:pPr>
      <w:r w:rsidRPr="00D5670D">
        <w:rPr>
          <w:color w:val="000000"/>
          <w:sz w:val="28"/>
          <w:szCs w:val="28"/>
        </w:rPr>
        <w:t xml:space="preserve">В рамках утвержденного плана-графика расселения граждан и сноса признанных аварийными многоквартирных домов на территории  сформирован  сводный перечень жилых помещений планируемых к расселению до 2022 года. </w:t>
      </w:r>
    </w:p>
    <w:p w:rsidR="00B70664" w:rsidRPr="00D5670D" w:rsidRDefault="00B70664" w:rsidP="00193AE8">
      <w:pPr>
        <w:pStyle w:val="af0"/>
        <w:shd w:val="clear" w:color="auto" w:fill="FFFFFF"/>
        <w:spacing w:before="0" w:beforeAutospacing="0" w:after="0" w:afterAutospacing="0"/>
        <w:ind w:firstLine="709"/>
        <w:jc w:val="both"/>
        <w:textAlignment w:val="baseline"/>
        <w:rPr>
          <w:color w:val="000000"/>
          <w:sz w:val="28"/>
          <w:szCs w:val="28"/>
        </w:rPr>
      </w:pPr>
      <w:r w:rsidRPr="00D5670D">
        <w:rPr>
          <w:color w:val="000000"/>
          <w:sz w:val="28"/>
          <w:szCs w:val="28"/>
        </w:rPr>
        <w:t>При переселении граждан из жилфонда, подлежащего сносу и расселению, учитывается максимальное расселение жилых домов в полном объеме, для освобождения территории от подлежащих сносу домов.</w:t>
      </w:r>
    </w:p>
    <w:p w:rsidR="00B70664" w:rsidRPr="00D5670D" w:rsidRDefault="00B70664" w:rsidP="00193AE8">
      <w:pPr>
        <w:pStyle w:val="af0"/>
        <w:shd w:val="clear" w:color="auto" w:fill="FFFFFF"/>
        <w:spacing w:before="0" w:beforeAutospacing="0" w:after="0" w:afterAutospacing="0"/>
        <w:ind w:firstLine="709"/>
        <w:jc w:val="both"/>
        <w:textAlignment w:val="baseline"/>
        <w:rPr>
          <w:color w:val="000000"/>
          <w:sz w:val="28"/>
          <w:szCs w:val="28"/>
        </w:rPr>
      </w:pPr>
      <w:r w:rsidRPr="00D5670D">
        <w:rPr>
          <w:color w:val="000000"/>
          <w:sz w:val="28"/>
          <w:szCs w:val="28"/>
        </w:rPr>
        <w:t>Одним из проблемных вопросов муниципалитета является планируемое переселение  п. Атымья, входящего в состав городского округа Пелым. В настоящее время производства там нет, жители п. Атымья вынуждены  работать в п. Пелым, нет подъездной дороги к поселку, отсутствует централизованное водоснабжение, водоотведение, также отсутствуют дошкольные образовательные учреждения. Численность населения резко сокращается год от года. Реализация  проектов  развития п. Атымья в настоящее время является нецелесообразной и требует больших бюджетных затрат.</w:t>
      </w:r>
    </w:p>
    <w:p w:rsidR="00B70664" w:rsidRPr="00D5670D" w:rsidRDefault="00B70664" w:rsidP="00193AE8">
      <w:pPr>
        <w:pStyle w:val="af0"/>
        <w:shd w:val="clear" w:color="auto" w:fill="FFFFFF"/>
        <w:spacing w:before="0" w:beforeAutospacing="0" w:after="0" w:afterAutospacing="0"/>
        <w:ind w:firstLine="709"/>
        <w:jc w:val="both"/>
        <w:textAlignment w:val="baseline"/>
        <w:rPr>
          <w:color w:val="000000"/>
          <w:sz w:val="28"/>
          <w:szCs w:val="28"/>
        </w:rPr>
      </w:pPr>
      <w:r w:rsidRPr="00D5670D">
        <w:rPr>
          <w:color w:val="000000"/>
          <w:sz w:val="28"/>
          <w:szCs w:val="28"/>
        </w:rPr>
        <w:t xml:space="preserve">В целях обеспечения доступности образования планируется переселить из п. Атымья 60 семей, имеющих детей. </w:t>
      </w:r>
    </w:p>
    <w:p w:rsidR="00B70664" w:rsidRPr="00D5670D" w:rsidRDefault="00B70664" w:rsidP="00193AE8">
      <w:pPr>
        <w:pStyle w:val="af0"/>
        <w:shd w:val="clear" w:color="auto" w:fill="FFFFFF"/>
        <w:spacing w:before="0" w:beforeAutospacing="0" w:after="0" w:afterAutospacing="0"/>
        <w:ind w:firstLine="709"/>
        <w:jc w:val="both"/>
        <w:textAlignment w:val="baseline"/>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3"/>
        <w:gridCol w:w="3277"/>
        <w:gridCol w:w="3285"/>
      </w:tblGrid>
      <w:tr w:rsidR="00B70664" w:rsidRPr="00D5670D" w:rsidTr="00B70664">
        <w:tc>
          <w:tcPr>
            <w:tcW w:w="3377" w:type="dxa"/>
          </w:tcPr>
          <w:p w:rsidR="00B70664" w:rsidRPr="00D5670D" w:rsidRDefault="00B70664" w:rsidP="00B70664">
            <w:pPr>
              <w:pStyle w:val="af0"/>
              <w:spacing w:before="375" w:after="450"/>
              <w:jc w:val="center"/>
              <w:textAlignment w:val="baseline"/>
              <w:rPr>
                <w:color w:val="000000"/>
              </w:rPr>
            </w:pPr>
            <w:r w:rsidRPr="00D5670D">
              <w:rPr>
                <w:color w:val="000000"/>
              </w:rPr>
              <w:t>Количество комнат</w:t>
            </w:r>
          </w:p>
        </w:tc>
        <w:tc>
          <w:tcPr>
            <w:tcW w:w="3377" w:type="dxa"/>
          </w:tcPr>
          <w:p w:rsidR="00B70664" w:rsidRPr="00D5670D" w:rsidRDefault="00B70664" w:rsidP="00B70664">
            <w:pPr>
              <w:pStyle w:val="af0"/>
              <w:spacing w:before="375" w:after="450"/>
              <w:jc w:val="center"/>
              <w:textAlignment w:val="baseline"/>
              <w:rPr>
                <w:color w:val="000000"/>
              </w:rPr>
            </w:pPr>
            <w:r w:rsidRPr="00D5670D">
              <w:rPr>
                <w:color w:val="000000"/>
              </w:rPr>
              <w:t>Всего квартир</w:t>
            </w:r>
          </w:p>
        </w:tc>
        <w:tc>
          <w:tcPr>
            <w:tcW w:w="3377" w:type="dxa"/>
          </w:tcPr>
          <w:p w:rsidR="00B70664" w:rsidRPr="00D5670D" w:rsidRDefault="00B70664" w:rsidP="00B70664">
            <w:pPr>
              <w:pStyle w:val="af0"/>
              <w:spacing w:before="375" w:after="450"/>
              <w:jc w:val="center"/>
              <w:textAlignment w:val="baseline"/>
              <w:rPr>
                <w:color w:val="000000"/>
              </w:rPr>
            </w:pPr>
            <w:r w:rsidRPr="00D5670D">
              <w:rPr>
                <w:color w:val="000000"/>
              </w:rPr>
              <w:t>Площадь, кв. м.</w:t>
            </w:r>
          </w:p>
        </w:tc>
      </w:tr>
      <w:tr w:rsidR="00B70664" w:rsidRPr="00D5670D" w:rsidTr="00B70664">
        <w:tc>
          <w:tcPr>
            <w:tcW w:w="3377" w:type="dxa"/>
          </w:tcPr>
          <w:p w:rsidR="00B70664" w:rsidRPr="00D5670D" w:rsidRDefault="00B70664" w:rsidP="00B70664">
            <w:pPr>
              <w:pStyle w:val="af0"/>
              <w:spacing w:before="375" w:after="450"/>
              <w:jc w:val="center"/>
              <w:textAlignment w:val="baseline"/>
              <w:rPr>
                <w:color w:val="000000"/>
              </w:rPr>
            </w:pPr>
            <w:r w:rsidRPr="00D5670D">
              <w:rPr>
                <w:color w:val="000000"/>
              </w:rPr>
              <w:t>1</w:t>
            </w:r>
          </w:p>
        </w:tc>
        <w:tc>
          <w:tcPr>
            <w:tcW w:w="3377" w:type="dxa"/>
          </w:tcPr>
          <w:p w:rsidR="00B70664" w:rsidRPr="00D5670D" w:rsidRDefault="00B70664" w:rsidP="00B70664">
            <w:pPr>
              <w:pStyle w:val="af0"/>
              <w:spacing w:before="375" w:after="450"/>
              <w:jc w:val="center"/>
              <w:textAlignment w:val="baseline"/>
              <w:rPr>
                <w:color w:val="000000"/>
              </w:rPr>
            </w:pPr>
            <w:r w:rsidRPr="00D5670D">
              <w:rPr>
                <w:color w:val="000000"/>
              </w:rPr>
              <w:t>1</w:t>
            </w:r>
          </w:p>
        </w:tc>
        <w:tc>
          <w:tcPr>
            <w:tcW w:w="3377" w:type="dxa"/>
          </w:tcPr>
          <w:p w:rsidR="00B70664" w:rsidRPr="00D5670D" w:rsidRDefault="00B70664" w:rsidP="00B70664">
            <w:pPr>
              <w:pStyle w:val="af0"/>
              <w:spacing w:before="375" w:after="450"/>
              <w:jc w:val="center"/>
              <w:textAlignment w:val="baseline"/>
              <w:rPr>
                <w:color w:val="000000"/>
              </w:rPr>
            </w:pPr>
            <w:r w:rsidRPr="00D5670D">
              <w:rPr>
                <w:color w:val="000000"/>
              </w:rPr>
              <w:t>24,1</w:t>
            </w:r>
          </w:p>
        </w:tc>
      </w:tr>
      <w:tr w:rsidR="00B70664" w:rsidRPr="00D5670D" w:rsidTr="00B70664">
        <w:tc>
          <w:tcPr>
            <w:tcW w:w="3377" w:type="dxa"/>
          </w:tcPr>
          <w:p w:rsidR="00B70664" w:rsidRPr="00D5670D" w:rsidRDefault="00B70664" w:rsidP="00B70664">
            <w:pPr>
              <w:pStyle w:val="af0"/>
              <w:spacing w:before="375" w:after="450"/>
              <w:jc w:val="center"/>
              <w:textAlignment w:val="baseline"/>
              <w:rPr>
                <w:color w:val="000000"/>
              </w:rPr>
            </w:pPr>
            <w:r w:rsidRPr="00D5670D">
              <w:rPr>
                <w:color w:val="000000"/>
              </w:rPr>
              <w:t>2</w:t>
            </w:r>
          </w:p>
        </w:tc>
        <w:tc>
          <w:tcPr>
            <w:tcW w:w="3377" w:type="dxa"/>
          </w:tcPr>
          <w:p w:rsidR="00B70664" w:rsidRPr="00D5670D" w:rsidRDefault="00B70664" w:rsidP="00B70664">
            <w:pPr>
              <w:pStyle w:val="af0"/>
              <w:spacing w:before="375" w:after="450"/>
              <w:jc w:val="center"/>
              <w:textAlignment w:val="baseline"/>
              <w:rPr>
                <w:color w:val="000000"/>
              </w:rPr>
            </w:pPr>
            <w:r w:rsidRPr="00D5670D">
              <w:rPr>
                <w:color w:val="000000"/>
              </w:rPr>
              <w:t>22</w:t>
            </w:r>
          </w:p>
        </w:tc>
        <w:tc>
          <w:tcPr>
            <w:tcW w:w="3377" w:type="dxa"/>
          </w:tcPr>
          <w:p w:rsidR="00B70664" w:rsidRPr="00D5670D" w:rsidRDefault="00B70664" w:rsidP="00B70664">
            <w:pPr>
              <w:pStyle w:val="af0"/>
              <w:spacing w:before="375" w:after="450"/>
              <w:jc w:val="center"/>
              <w:textAlignment w:val="baseline"/>
              <w:rPr>
                <w:color w:val="000000"/>
              </w:rPr>
            </w:pPr>
            <w:r w:rsidRPr="00D5670D">
              <w:rPr>
                <w:color w:val="000000"/>
              </w:rPr>
              <w:t>958,1</w:t>
            </w:r>
          </w:p>
        </w:tc>
      </w:tr>
      <w:tr w:rsidR="00B70664" w:rsidRPr="00D5670D" w:rsidTr="00B70664">
        <w:tc>
          <w:tcPr>
            <w:tcW w:w="3377" w:type="dxa"/>
          </w:tcPr>
          <w:p w:rsidR="00B70664" w:rsidRPr="00D5670D" w:rsidRDefault="00B70664" w:rsidP="00B70664">
            <w:pPr>
              <w:pStyle w:val="af0"/>
              <w:spacing w:before="375" w:after="450"/>
              <w:jc w:val="center"/>
              <w:textAlignment w:val="baseline"/>
              <w:rPr>
                <w:color w:val="000000"/>
              </w:rPr>
            </w:pPr>
            <w:r w:rsidRPr="00D5670D">
              <w:rPr>
                <w:color w:val="000000"/>
              </w:rPr>
              <w:t>3</w:t>
            </w:r>
          </w:p>
        </w:tc>
        <w:tc>
          <w:tcPr>
            <w:tcW w:w="3377" w:type="dxa"/>
          </w:tcPr>
          <w:p w:rsidR="00B70664" w:rsidRPr="00D5670D" w:rsidRDefault="00B70664" w:rsidP="00B70664">
            <w:pPr>
              <w:pStyle w:val="af0"/>
              <w:spacing w:before="375" w:after="450"/>
              <w:jc w:val="center"/>
              <w:textAlignment w:val="baseline"/>
              <w:rPr>
                <w:color w:val="000000"/>
              </w:rPr>
            </w:pPr>
            <w:r w:rsidRPr="00D5670D">
              <w:rPr>
                <w:color w:val="000000"/>
              </w:rPr>
              <w:t>37</w:t>
            </w:r>
          </w:p>
        </w:tc>
        <w:tc>
          <w:tcPr>
            <w:tcW w:w="3377" w:type="dxa"/>
          </w:tcPr>
          <w:p w:rsidR="00B70664" w:rsidRPr="00D5670D" w:rsidRDefault="00B70664" w:rsidP="00B70664">
            <w:pPr>
              <w:pStyle w:val="af0"/>
              <w:spacing w:before="375" w:after="450"/>
              <w:jc w:val="center"/>
              <w:textAlignment w:val="baseline"/>
              <w:rPr>
                <w:color w:val="000000"/>
              </w:rPr>
            </w:pPr>
            <w:r w:rsidRPr="00D5670D">
              <w:rPr>
                <w:color w:val="000000"/>
              </w:rPr>
              <w:t>2260,2</w:t>
            </w:r>
          </w:p>
        </w:tc>
      </w:tr>
      <w:tr w:rsidR="00B70664" w:rsidRPr="00D5670D" w:rsidTr="00B70664">
        <w:tc>
          <w:tcPr>
            <w:tcW w:w="3377" w:type="dxa"/>
          </w:tcPr>
          <w:p w:rsidR="00B70664" w:rsidRPr="00D5670D" w:rsidRDefault="00B70664" w:rsidP="00452866">
            <w:pPr>
              <w:pStyle w:val="af0"/>
              <w:spacing w:before="375" w:after="450"/>
              <w:jc w:val="center"/>
              <w:textAlignment w:val="baseline"/>
              <w:rPr>
                <w:color w:val="000000"/>
              </w:rPr>
            </w:pPr>
            <w:r w:rsidRPr="00D5670D">
              <w:rPr>
                <w:color w:val="000000"/>
              </w:rPr>
              <w:t>Всего:</w:t>
            </w:r>
          </w:p>
        </w:tc>
        <w:tc>
          <w:tcPr>
            <w:tcW w:w="3377" w:type="dxa"/>
          </w:tcPr>
          <w:p w:rsidR="00B70664" w:rsidRPr="00D5670D" w:rsidRDefault="00B70664" w:rsidP="00B70664">
            <w:pPr>
              <w:pStyle w:val="af0"/>
              <w:spacing w:before="375" w:after="450"/>
              <w:jc w:val="center"/>
              <w:textAlignment w:val="baseline"/>
              <w:rPr>
                <w:color w:val="000000"/>
              </w:rPr>
            </w:pPr>
            <w:r w:rsidRPr="00D5670D">
              <w:rPr>
                <w:color w:val="000000"/>
              </w:rPr>
              <w:t>60</w:t>
            </w:r>
          </w:p>
        </w:tc>
        <w:tc>
          <w:tcPr>
            <w:tcW w:w="3377" w:type="dxa"/>
          </w:tcPr>
          <w:p w:rsidR="00B70664" w:rsidRPr="00D5670D" w:rsidRDefault="00B70664" w:rsidP="00B70664">
            <w:pPr>
              <w:pStyle w:val="af0"/>
              <w:spacing w:before="375" w:after="450"/>
              <w:jc w:val="center"/>
              <w:textAlignment w:val="baseline"/>
              <w:rPr>
                <w:color w:val="000000"/>
              </w:rPr>
            </w:pPr>
            <w:r w:rsidRPr="00D5670D">
              <w:rPr>
                <w:color w:val="000000"/>
              </w:rPr>
              <w:t>3242,4</w:t>
            </w:r>
          </w:p>
        </w:tc>
      </w:tr>
    </w:tbl>
    <w:p w:rsidR="00712356" w:rsidRPr="00D5670D" w:rsidRDefault="00712356" w:rsidP="00193AE8">
      <w:pPr>
        <w:pStyle w:val="af0"/>
        <w:shd w:val="clear" w:color="auto" w:fill="FFFFFF"/>
        <w:spacing w:before="0" w:beforeAutospacing="0" w:after="0" w:afterAutospacing="0"/>
        <w:ind w:firstLine="709"/>
        <w:jc w:val="both"/>
        <w:textAlignment w:val="baseline"/>
        <w:rPr>
          <w:rFonts w:ascii="Regular" w:hAnsi="Regular"/>
          <w:color w:val="000000"/>
          <w:sz w:val="27"/>
          <w:szCs w:val="27"/>
        </w:rPr>
      </w:pPr>
      <w:r w:rsidRPr="00D5670D">
        <w:rPr>
          <w:color w:val="000000"/>
          <w:sz w:val="28"/>
          <w:szCs w:val="28"/>
        </w:rPr>
        <w:t>В 2020 году в рамках реализации мероприятий по переселению жителей п. Атымья планируется начало строительства 60-ти квартирного дома в п. Пелым.</w:t>
      </w:r>
    </w:p>
    <w:p w:rsidR="00712356" w:rsidRPr="00D5670D" w:rsidRDefault="00712356" w:rsidP="00193AE8">
      <w:pPr>
        <w:pStyle w:val="af0"/>
        <w:shd w:val="clear" w:color="auto" w:fill="FFFFFF"/>
        <w:spacing w:before="0" w:beforeAutospacing="0" w:after="0" w:afterAutospacing="0"/>
        <w:ind w:firstLine="709"/>
        <w:jc w:val="both"/>
        <w:textAlignment w:val="baseline"/>
        <w:rPr>
          <w:color w:val="000000"/>
          <w:sz w:val="28"/>
          <w:szCs w:val="28"/>
        </w:rPr>
      </w:pPr>
      <w:r w:rsidRPr="00D5670D">
        <w:rPr>
          <w:color w:val="000000"/>
          <w:sz w:val="28"/>
          <w:szCs w:val="28"/>
        </w:rPr>
        <w:t>Основная цель жилищной политики в городском округе Пелым - обеспечение доступности жилья для граждан с различными доходами, обеспечение соответствия объемов комфортного жилищного фонда потребностям населения.</w:t>
      </w:r>
    </w:p>
    <w:p w:rsidR="00B70664" w:rsidRPr="00D5670D" w:rsidRDefault="00B70664" w:rsidP="00193AE8">
      <w:pPr>
        <w:pStyle w:val="a7"/>
        <w:ind w:firstLine="709"/>
        <w:rPr>
          <w:color w:val="000000"/>
          <w:sz w:val="28"/>
          <w:szCs w:val="28"/>
        </w:rPr>
      </w:pPr>
      <w:r w:rsidRPr="00D5670D">
        <w:rPr>
          <w:color w:val="000000"/>
          <w:sz w:val="28"/>
          <w:szCs w:val="28"/>
        </w:rPr>
        <w:t>Приоритетные направления жилищной политики:</w:t>
      </w:r>
    </w:p>
    <w:p w:rsidR="00B70664" w:rsidRPr="00D5670D" w:rsidRDefault="00B70664" w:rsidP="00193AE8">
      <w:pPr>
        <w:pStyle w:val="a7"/>
        <w:ind w:firstLine="709"/>
        <w:rPr>
          <w:color w:val="000000"/>
          <w:sz w:val="28"/>
          <w:szCs w:val="28"/>
        </w:rPr>
      </w:pPr>
      <w:r w:rsidRPr="00D5670D">
        <w:rPr>
          <w:color w:val="000000"/>
          <w:sz w:val="28"/>
          <w:szCs w:val="28"/>
        </w:rPr>
        <w:t>- ежегодное увеличение показателя обеспеченности населения жильем;</w:t>
      </w:r>
    </w:p>
    <w:p w:rsidR="00B70664" w:rsidRPr="00D5670D" w:rsidRDefault="00B70664" w:rsidP="00193AE8">
      <w:pPr>
        <w:pStyle w:val="a7"/>
        <w:ind w:firstLine="709"/>
        <w:rPr>
          <w:color w:val="000000"/>
          <w:sz w:val="28"/>
          <w:szCs w:val="28"/>
        </w:rPr>
      </w:pPr>
      <w:r w:rsidRPr="00D5670D">
        <w:rPr>
          <w:color w:val="000000"/>
          <w:sz w:val="28"/>
          <w:szCs w:val="28"/>
        </w:rPr>
        <w:t>- обеспечение участков массового жилищного строительства инженерной и социальной инфраструктурой;</w:t>
      </w:r>
    </w:p>
    <w:p w:rsidR="00B70664" w:rsidRPr="00D5670D" w:rsidRDefault="00B70664" w:rsidP="00193AE8">
      <w:pPr>
        <w:pStyle w:val="a7"/>
        <w:ind w:firstLine="709"/>
        <w:rPr>
          <w:color w:val="000000"/>
          <w:sz w:val="28"/>
          <w:szCs w:val="28"/>
        </w:rPr>
      </w:pPr>
      <w:r w:rsidRPr="00D5670D">
        <w:rPr>
          <w:color w:val="000000"/>
          <w:sz w:val="28"/>
          <w:szCs w:val="28"/>
        </w:rPr>
        <w:t>- формирование муниципального жилищного фонда социального использования с предоставлением гражданам жилых помещений по договорам социального найма;</w:t>
      </w:r>
    </w:p>
    <w:p w:rsidR="00B70664" w:rsidRPr="00D5670D" w:rsidRDefault="00B70664" w:rsidP="00193AE8">
      <w:pPr>
        <w:pStyle w:val="a7"/>
        <w:ind w:firstLine="720"/>
        <w:rPr>
          <w:color w:val="000000"/>
          <w:sz w:val="28"/>
          <w:szCs w:val="28"/>
        </w:rPr>
      </w:pPr>
      <w:r w:rsidRPr="00D5670D">
        <w:rPr>
          <w:color w:val="000000"/>
          <w:sz w:val="28"/>
          <w:szCs w:val="28"/>
        </w:rPr>
        <w:t>- создание условий, обеспечивающих снижение морально-технического износа жилищного фонда, в том числе ликвидация ветхого жилищного фонда;</w:t>
      </w:r>
    </w:p>
    <w:p w:rsidR="00B70664" w:rsidRPr="00D5670D" w:rsidRDefault="00B70664" w:rsidP="00193AE8">
      <w:pPr>
        <w:pStyle w:val="af5"/>
        <w:spacing w:line="240" w:lineRule="auto"/>
        <w:rPr>
          <w:color w:val="000000"/>
        </w:rPr>
      </w:pPr>
      <w:r w:rsidRPr="00D5670D">
        <w:rPr>
          <w:color w:val="000000"/>
        </w:rPr>
        <w:t>- проведение капитального ремонта общего имущества в многоквартирных домах.</w:t>
      </w:r>
    </w:p>
    <w:p w:rsidR="00B70664" w:rsidRPr="00D5670D" w:rsidRDefault="00B70664" w:rsidP="00193AE8">
      <w:pPr>
        <w:pStyle w:val="a7"/>
        <w:ind w:firstLine="709"/>
        <w:rPr>
          <w:color w:val="000000"/>
          <w:sz w:val="28"/>
          <w:szCs w:val="28"/>
        </w:rPr>
      </w:pPr>
      <w:r w:rsidRPr="00D5670D">
        <w:rPr>
          <w:color w:val="000000"/>
          <w:sz w:val="28"/>
          <w:szCs w:val="28"/>
        </w:rPr>
        <w:t xml:space="preserve">В сфере жилищного строительства в период 2006-2016г.г. введено 10,9 тыс. кв. м жилья. Информация по вводу жилых домов в городском округе Пелым в 2006-2016 г.г. представлена в </w:t>
      </w:r>
      <w:r w:rsidR="005B4099" w:rsidRPr="00D5670D">
        <w:rPr>
          <w:color w:val="000000"/>
          <w:sz w:val="28"/>
          <w:szCs w:val="28"/>
        </w:rPr>
        <w:t>Приложении №2</w:t>
      </w:r>
      <w:r w:rsidR="005B717D" w:rsidRPr="00D5670D">
        <w:rPr>
          <w:color w:val="000000"/>
          <w:sz w:val="28"/>
          <w:szCs w:val="28"/>
        </w:rPr>
        <w:t xml:space="preserve"> к Стратегии</w:t>
      </w:r>
      <w:r w:rsidR="0039307D" w:rsidRPr="00D5670D">
        <w:rPr>
          <w:color w:val="000000"/>
          <w:sz w:val="28"/>
          <w:szCs w:val="28"/>
        </w:rPr>
        <w:t>, т</w:t>
      </w:r>
      <w:r w:rsidR="005B4099" w:rsidRPr="00D5670D">
        <w:rPr>
          <w:color w:val="000000"/>
          <w:sz w:val="28"/>
          <w:szCs w:val="28"/>
        </w:rPr>
        <w:t>аблица №7.</w:t>
      </w:r>
    </w:p>
    <w:p w:rsidR="00B70664" w:rsidRPr="00D5670D" w:rsidRDefault="00B70664" w:rsidP="00193AE8">
      <w:pPr>
        <w:pStyle w:val="a7"/>
        <w:ind w:firstLine="709"/>
        <w:rPr>
          <w:color w:val="000000"/>
          <w:sz w:val="28"/>
          <w:szCs w:val="28"/>
        </w:rPr>
      </w:pPr>
      <w:r w:rsidRPr="00D5670D">
        <w:rPr>
          <w:color w:val="000000"/>
          <w:sz w:val="28"/>
          <w:szCs w:val="28"/>
        </w:rPr>
        <w:t>В целях обеспечения жилыми помещениями детей сирот, в 2016г. введен в эксплуатацию 8 квартирный корпус в 25 квартирном жилом доме.</w:t>
      </w:r>
    </w:p>
    <w:p w:rsidR="00B70664" w:rsidRPr="00D5670D" w:rsidRDefault="00B70664" w:rsidP="00193AE8">
      <w:pPr>
        <w:pStyle w:val="a7"/>
        <w:ind w:firstLine="709"/>
        <w:rPr>
          <w:color w:val="000000"/>
          <w:sz w:val="28"/>
          <w:szCs w:val="28"/>
        </w:rPr>
      </w:pPr>
      <w:r w:rsidRPr="00D5670D">
        <w:rPr>
          <w:color w:val="000000"/>
          <w:sz w:val="28"/>
          <w:szCs w:val="28"/>
        </w:rPr>
        <w:t>В целях обеспечения граждан жильем, в период с 2011-2017г.г. предоставлено по договорам соци</w:t>
      </w:r>
      <w:r w:rsidR="00C31526" w:rsidRPr="00D5670D">
        <w:rPr>
          <w:color w:val="000000"/>
          <w:sz w:val="28"/>
          <w:szCs w:val="28"/>
        </w:rPr>
        <w:t>ального найма 64 жилых помещения</w:t>
      </w:r>
      <w:r w:rsidRPr="00D5670D">
        <w:rPr>
          <w:color w:val="000000"/>
          <w:sz w:val="28"/>
          <w:szCs w:val="28"/>
        </w:rPr>
        <w:t xml:space="preserve"> муниципального жилищного фонда малоимущим гражданам, состоящим на учете в качестве нуждающихся в жилых помещениях и гражданам имеющим право на внеочередное получение жилья.</w:t>
      </w:r>
    </w:p>
    <w:p w:rsidR="00B70664" w:rsidRPr="00D5670D" w:rsidRDefault="00B70664" w:rsidP="00193AE8">
      <w:pPr>
        <w:pStyle w:val="a7"/>
        <w:ind w:firstLine="709"/>
        <w:rPr>
          <w:color w:val="000000"/>
          <w:sz w:val="28"/>
          <w:szCs w:val="28"/>
        </w:rPr>
      </w:pPr>
      <w:r w:rsidRPr="00D5670D">
        <w:rPr>
          <w:color w:val="000000"/>
          <w:sz w:val="28"/>
          <w:szCs w:val="28"/>
        </w:rPr>
        <w:t xml:space="preserve">На территории городского округа Пелым на учете в качестве нуждающихся в улучшении жилищных условий состоят 35 семей, 47 семей нуждаются во внеочередном предоставлении жилья ввиду проживания в аварийных домах. </w:t>
      </w:r>
      <w:r w:rsidR="005B4099" w:rsidRPr="00D5670D">
        <w:rPr>
          <w:color w:val="000000"/>
          <w:sz w:val="28"/>
          <w:szCs w:val="28"/>
        </w:rPr>
        <w:t>(Приложение №2 к Стратегии</w:t>
      </w:r>
      <w:r w:rsidR="0039307D" w:rsidRPr="00D5670D">
        <w:rPr>
          <w:color w:val="000000"/>
          <w:sz w:val="28"/>
          <w:szCs w:val="28"/>
        </w:rPr>
        <w:t>, р</w:t>
      </w:r>
      <w:r w:rsidR="005B4099" w:rsidRPr="00D5670D">
        <w:rPr>
          <w:color w:val="000000"/>
          <w:sz w:val="28"/>
          <w:szCs w:val="28"/>
        </w:rPr>
        <w:t>исунок №3).</w:t>
      </w:r>
    </w:p>
    <w:p w:rsidR="00B70664" w:rsidRPr="00D5670D" w:rsidRDefault="00B70664" w:rsidP="00193AE8">
      <w:pPr>
        <w:ind w:firstLine="709"/>
        <w:jc w:val="both"/>
        <w:rPr>
          <w:color w:val="000000"/>
          <w:sz w:val="28"/>
          <w:szCs w:val="28"/>
        </w:rPr>
      </w:pPr>
      <w:r w:rsidRPr="00D5670D">
        <w:rPr>
          <w:color w:val="000000"/>
          <w:sz w:val="28"/>
          <w:szCs w:val="28"/>
        </w:rPr>
        <w:t>На территории городского округа Пелым в рамках реализации Региональной программы содействия капитальному ремонту общего имущества в многоквартирных домах Свердловской области проводится капитальный ремонт общего имущества в многоквартирных домах городского округа Пелым. Так, по городскому округу Пелым в Региональную программу включено – 13 многоквартирных домов из 18 многоквартирных домов, расположенных на территории городского округа Пелым (в 4 из которых проведение капитального ремонта нецелесообразно, а один из домов введен в эксплуатацию в 2016 году).</w:t>
      </w:r>
    </w:p>
    <w:p w:rsidR="00712356" w:rsidRPr="00D5670D" w:rsidRDefault="00B70664" w:rsidP="00193AE8">
      <w:pPr>
        <w:pStyle w:val="a7"/>
        <w:ind w:firstLine="709"/>
        <w:rPr>
          <w:color w:val="000000"/>
          <w:sz w:val="28"/>
          <w:szCs w:val="28"/>
        </w:rPr>
      </w:pPr>
      <w:r w:rsidRPr="00D5670D">
        <w:rPr>
          <w:color w:val="000000"/>
          <w:sz w:val="28"/>
          <w:szCs w:val="28"/>
        </w:rPr>
        <w:t xml:space="preserve">Ремонт многоквартирных домов проводится частично по видам работ, необходимость которых обусловлена уровнем фактической оплаты взносов и износом. Так в рамках реализации программы капитального ремонта общего имущества многоквартирных домов на территории городского округа Пелым </w:t>
      </w:r>
      <w:r w:rsidR="00712356" w:rsidRPr="00D5670D">
        <w:rPr>
          <w:color w:val="000000"/>
          <w:sz w:val="28"/>
          <w:szCs w:val="28"/>
        </w:rPr>
        <w:t>постановлением администрации городского округа Пелым от 17.03.2017 № 73 утвержден краткосрочный план реализации Региональной программы капитального ремонта общего имущества</w:t>
      </w:r>
      <w:r w:rsidR="00712356" w:rsidRPr="00D5670D">
        <w:rPr>
          <w:b/>
          <w:color w:val="000000"/>
          <w:sz w:val="28"/>
          <w:szCs w:val="28"/>
        </w:rPr>
        <w:t xml:space="preserve"> </w:t>
      </w:r>
      <w:r w:rsidR="00712356" w:rsidRPr="00D5670D">
        <w:rPr>
          <w:color w:val="000000"/>
          <w:sz w:val="28"/>
          <w:szCs w:val="28"/>
        </w:rPr>
        <w:t>в многоквартирных домах городского округа Пелым</w:t>
      </w:r>
      <w:r w:rsidR="00712356" w:rsidRPr="00D5670D">
        <w:rPr>
          <w:b/>
          <w:color w:val="000000"/>
          <w:sz w:val="28"/>
          <w:szCs w:val="28"/>
        </w:rPr>
        <w:t xml:space="preserve"> </w:t>
      </w:r>
      <w:r w:rsidR="00712356" w:rsidRPr="00D5670D">
        <w:rPr>
          <w:color w:val="000000"/>
          <w:sz w:val="28"/>
          <w:szCs w:val="28"/>
        </w:rPr>
        <w:t>на 2018 - 2020 годы.</w:t>
      </w:r>
    </w:p>
    <w:p w:rsidR="00712356" w:rsidRPr="00D5670D" w:rsidRDefault="00712356" w:rsidP="00193AE8">
      <w:pPr>
        <w:ind w:firstLine="709"/>
        <w:jc w:val="both"/>
        <w:rPr>
          <w:color w:val="000000"/>
          <w:sz w:val="28"/>
          <w:szCs w:val="28"/>
        </w:rPr>
      </w:pPr>
      <w:r w:rsidRPr="00D5670D">
        <w:rPr>
          <w:color w:val="000000"/>
          <w:sz w:val="28"/>
          <w:szCs w:val="28"/>
        </w:rPr>
        <w:t>Согласно указанному плану на территории городского округа Пелым капитальному ремонту подлежат 4 многоквартирных дома, состав работ:</w:t>
      </w:r>
    </w:p>
    <w:p w:rsidR="00712356" w:rsidRPr="00D5670D" w:rsidRDefault="00712356" w:rsidP="008C064B">
      <w:pPr>
        <w:pStyle w:val="a9"/>
        <w:numPr>
          <w:ilvl w:val="0"/>
          <w:numId w:val="9"/>
        </w:numPr>
        <w:tabs>
          <w:tab w:val="left" w:pos="993"/>
        </w:tabs>
        <w:ind w:left="0" w:firstLine="709"/>
        <w:jc w:val="both"/>
        <w:rPr>
          <w:color w:val="000000"/>
          <w:sz w:val="28"/>
          <w:szCs w:val="28"/>
        </w:rPr>
      </w:pPr>
      <w:r w:rsidRPr="00D5670D">
        <w:rPr>
          <w:color w:val="000000"/>
          <w:sz w:val="28"/>
          <w:szCs w:val="28"/>
        </w:rPr>
        <w:t xml:space="preserve">в 2018 году – ремонт кровли; </w:t>
      </w:r>
    </w:p>
    <w:p w:rsidR="00712356" w:rsidRPr="00D5670D" w:rsidRDefault="00712356" w:rsidP="008C064B">
      <w:pPr>
        <w:pStyle w:val="a9"/>
        <w:numPr>
          <w:ilvl w:val="0"/>
          <w:numId w:val="9"/>
        </w:numPr>
        <w:tabs>
          <w:tab w:val="left" w:pos="993"/>
        </w:tabs>
        <w:ind w:left="0" w:firstLine="709"/>
        <w:jc w:val="both"/>
        <w:rPr>
          <w:color w:val="000000"/>
          <w:sz w:val="28"/>
          <w:szCs w:val="28"/>
        </w:rPr>
      </w:pPr>
      <w:r w:rsidRPr="00D5670D">
        <w:rPr>
          <w:color w:val="000000"/>
          <w:sz w:val="28"/>
          <w:szCs w:val="28"/>
        </w:rPr>
        <w:t xml:space="preserve">в 2019 году – ремонт внутридомовых инженерных сетей; </w:t>
      </w:r>
    </w:p>
    <w:p w:rsidR="00712356" w:rsidRPr="00D5670D" w:rsidRDefault="00712356" w:rsidP="008C064B">
      <w:pPr>
        <w:pStyle w:val="a9"/>
        <w:numPr>
          <w:ilvl w:val="0"/>
          <w:numId w:val="9"/>
        </w:numPr>
        <w:tabs>
          <w:tab w:val="left" w:pos="993"/>
        </w:tabs>
        <w:ind w:left="0" w:firstLine="709"/>
        <w:jc w:val="both"/>
        <w:rPr>
          <w:color w:val="000000"/>
          <w:sz w:val="28"/>
          <w:szCs w:val="28"/>
        </w:rPr>
      </w:pPr>
      <w:r w:rsidRPr="00D5670D">
        <w:rPr>
          <w:color w:val="000000"/>
          <w:sz w:val="28"/>
          <w:szCs w:val="28"/>
        </w:rPr>
        <w:t>в 2020 году – ремонт внутридомовых инженерных сетей.</w:t>
      </w:r>
    </w:p>
    <w:p w:rsidR="00712356" w:rsidRPr="00D5670D" w:rsidRDefault="00712356" w:rsidP="00193AE8">
      <w:pPr>
        <w:pStyle w:val="a9"/>
        <w:tabs>
          <w:tab w:val="left" w:pos="993"/>
        </w:tabs>
        <w:ind w:left="0" w:firstLine="709"/>
        <w:jc w:val="both"/>
        <w:rPr>
          <w:color w:val="000000"/>
          <w:sz w:val="28"/>
          <w:szCs w:val="28"/>
        </w:rPr>
      </w:pPr>
      <w:r w:rsidRPr="00D5670D">
        <w:rPr>
          <w:color w:val="000000"/>
          <w:sz w:val="28"/>
          <w:szCs w:val="28"/>
        </w:rPr>
        <w:t>Учитывая вышеизложенное проблемами в сфере г</w:t>
      </w:r>
      <w:r w:rsidRPr="00D5670D">
        <w:rPr>
          <w:color w:val="000000"/>
          <w:spacing w:val="-4"/>
          <w:sz w:val="28"/>
          <w:szCs w:val="28"/>
        </w:rPr>
        <w:t>радостроительства, жилищного строительства и обеспечения населения жильем являются:</w:t>
      </w:r>
    </w:p>
    <w:p w:rsidR="00712356" w:rsidRPr="00D5670D" w:rsidRDefault="00712356" w:rsidP="00193AE8">
      <w:pPr>
        <w:pStyle w:val="a9"/>
        <w:tabs>
          <w:tab w:val="left" w:pos="9498"/>
        </w:tabs>
        <w:ind w:left="0" w:firstLine="709"/>
        <w:jc w:val="both"/>
        <w:rPr>
          <w:color w:val="000000"/>
          <w:sz w:val="28"/>
          <w:szCs w:val="28"/>
        </w:rPr>
      </w:pPr>
      <w:r w:rsidRPr="00D5670D">
        <w:rPr>
          <w:color w:val="000000"/>
          <w:sz w:val="28"/>
          <w:szCs w:val="28"/>
        </w:rPr>
        <w:t>- необходимость специальной подготовки земельных участков для строительства жилья;</w:t>
      </w:r>
    </w:p>
    <w:p w:rsidR="00712356" w:rsidRPr="00D5670D" w:rsidRDefault="00712356" w:rsidP="00193AE8">
      <w:pPr>
        <w:pStyle w:val="a9"/>
        <w:tabs>
          <w:tab w:val="left" w:pos="9498"/>
        </w:tabs>
        <w:ind w:left="0" w:firstLine="709"/>
        <w:jc w:val="both"/>
        <w:rPr>
          <w:color w:val="000000"/>
          <w:sz w:val="28"/>
          <w:szCs w:val="28"/>
        </w:rPr>
      </w:pPr>
      <w:r w:rsidRPr="00D5670D">
        <w:rPr>
          <w:color w:val="000000"/>
          <w:sz w:val="28"/>
          <w:szCs w:val="28"/>
        </w:rPr>
        <w:t>– разработка градостроительной документации по созданию пространственной базы данных городского округа.</w:t>
      </w:r>
    </w:p>
    <w:p w:rsidR="00712356" w:rsidRPr="00D5670D" w:rsidRDefault="00712356" w:rsidP="00193AE8">
      <w:pPr>
        <w:pStyle w:val="a9"/>
        <w:tabs>
          <w:tab w:val="left" w:pos="9498"/>
        </w:tabs>
        <w:ind w:left="0" w:firstLine="709"/>
        <w:jc w:val="both"/>
        <w:rPr>
          <w:b/>
          <w:color w:val="000000"/>
          <w:spacing w:val="-4"/>
          <w:sz w:val="28"/>
          <w:szCs w:val="28"/>
        </w:rPr>
      </w:pPr>
      <w:r w:rsidRPr="00D5670D">
        <w:rPr>
          <w:color w:val="000000"/>
          <w:sz w:val="28"/>
          <w:szCs w:val="28"/>
        </w:rPr>
        <w:t xml:space="preserve">Основные задачи в сфере </w:t>
      </w:r>
      <w:r w:rsidRPr="00D5670D">
        <w:rPr>
          <w:color w:val="000000"/>
          <w:spacing w:val="-4"/>
          <w:sz w:val="28"/>
          <w:szCs w:val="28"/>
        </w:rPr>
        <w:t>жилищного строительства и обеспечения населения жильем на территории городского округа Пелым:</w:t>
      </w:r>
    </w:p>
    <w:p w:rsidR="00712356" w:rsidRPr="00D5670D" w:rsidRDefault="00712356" w:rsidP="00193AE8">
      <w:pPr>
        <w:tabs>
          <w:tab w:val="left" w:pos="9498"/>
        </w:tabs>
        <w:ind w:firstLine="709"/>
        <w:jc w:val="both"/>
        <w:rPr>
          <w:color w:val="000000"/>
          <w:sz w:val="28"/>
          <w:szCs w:val="28"/>
          <w:shd w:val="clear" w:color="auto" w:fill="FFFFFF"/>
        </w:rPr>
      </w:pPr>
      <w:r w:rsidRPr="00D5670D">
        <w:rPr>
          <w:color w:val="000000"/>
          <w:sz w:val="28"/>
          <w:szCs w:val="28"/>
        </w:rPr>
        <w:t>–</w:t>
      </w:r>
      <w:r w:rsidRPr="00D5670D">
        <w:rPr>
          <w:color w:val="000000"/>
          <w:spacing w:val="2"/>
          <w:sz w:val="28"/>
          <w:szCs w:val="28"/>
          <w:shd w:val="clear" w:color="auto" w:fill="FFFFFF"/>
        </w:rPr>
        <w:t xml:space="preserve"> увеличение объемов муниципального жилищного строительства;</w:t>
      </w:r>
    </w:p>
    <w:p w:rsidR="00712356" w:rsidRPr="00D5670D" w:rsidRDefault="00712356" w:rsidP="00193AE8">
      <w:pPr>
        <w:tabs>
          <w:tab w:val="left" w:pos="9498"/>
        </w:tabs>
        <w:ind w:firstLine="709"/>
        <w:jc w:val="both"/>
        <w:rPr>
          <w:color w:val="000000"/>
          <w:sz w:val="28"/>
          <w:szCs w:val="28"/>
        </w:rPr>
      </w:pPr>
      <w:r w:rsidRPr="00D5670D">
        <w:rPr>
          <w:color w:val="000000"/>
          <w:sz w:val="28"/>
          <w:szCs w:val="28"/>
        </w:rPr>
        <w:t>– снижение удельного в</w:t>
      </w:r>
      <w:r w:rsidR="005B717D" w:rsidRPr="00D5670D">
        <w:rPr>
          <w:color w:val="000000"/>
          <w:sz w:val="28"/>
          <w:szCs w:val="28"/>
        </w:rPr>
        <w:t xml:space="preserve">еса аварийного жилья и  жилья, </w:t>
      </w:r>
      <w:r w:rsidRPr="00D5670D">
        <w:rPr>
          <w:color w:val="000000"/>
          <w:sz w:val="28"/>
          <w:szCs w:val="28"/>
        </w:rPr>
        <w:t>требующего  капитального ремонта;</w:t>
      </w:r>
    </w:p>
    <w:p w:rsidR="00712356" w:rsidRPr="00D5670D" w:rsidRDefault="00712356" w:rsidP="00193AE8">
      <w:pPr>
        <w:pStyle w:val="af5"/>
        <w:spacing w:line="240" w:lineRule="auto"/>
        <w:rPr>
          <w:color w:val="000000"/>
        </w:rPr>
      </w:pPr>
      <w:r w:rsidRPr="00D5670D">
        <w:rPr>
          <w:color w:val="000000"/>
        </w:rPr>
        <w:t xml:space="preserve">– обеспечение жильем семей, состоящих на учете в качестве нуждающихся в жилых помещениях и семей имеющих право на внеочередное получение жилья; </w:t>
      </w:r>
    </w:p>
    <w:p w:rsidR="00712356" w:rsidRPr="00D5670D" w:rsidRDefault="00712356" w:rsidP="00193AE8">
      <w:pPr>
        <w:pStyle w:val="af5"/>
        <w:spacing w:line="240" w:lineRule="auto"/>
        <w:rPr>
          <w:color w:val="000000"/>
        </w:rPr>
      </w:pPr>
      <w:r w:rsidRPr="00D5670D">
        <w:rPr>
          <w:color w:val="000000"/>
        </w:rPr>
        <w:t>- реализация региональной программы капитального ремонта общего имущества в многоквартирных домах Свердловской области на 2015–2044 годы.</w:t>
      </w:r>
    </w:p>
    <w:p w:rsidR="00712356" w:rsidRPr="00D5670D" w:rsidRDefault="00712356" w:rsidP="00193AE8">
      <w:pPr>
        <w:pStyle w:val="a9"/>
        <w:tabs>
          <w:tab w:val="left" w:pos="9498"/>
        </w:tabs>
        <w:ind w:left="0" w:firstLine="709"/>
        <w:jc w:val="both"/>
        <w:rPr>
          <w:color w:val="000000"/>
          <w:sz w:val="28"/>
          <w:szCs w:val="28"/>
        </w:rPr>
      </w:pPr>
      <w:r w:rsidRPr="00D5670D">
        <w:rPr>
          <w:color w:val="000000"/>
          <w:sz w:val="28"/>
          <w:szCs w:val="28"/>
        </w:rPr>
        <w:t xml:space="preserve">Одно из основных приоритетных направлений развития городского округа Пелым - стимулирование развития жилищного строительства (обоснованное выделение новых участков для индивидуального жилищного строительства, возрождение муниципального многоквартирного жилищного строительства в умеренных масштабах), а также увеличение разнообразия жилищного строительства. </w:t>
      </w:r>
    </w:p>
    <w:p w:rsidR="00712356" w:rsidRPr="00D5670D" w:rsidRDefault="00712356" w:rsidP="00193AE8">
      <w:pPr>
        <w:autoSpaceDE w:val="0"/>
        <w:autoSpaceDN w:val="0"/>
        <w:adjustRightInd w:val="0"/>
        <w:ind w:firstLine="709"/>
        <w:jc w:val="both"/>
        <w:rPr>
          <w:color w:val="000000"/>
          <w:sz w:val="28"/>
          <w:szCs w:val="28"/>
        </w:rPr>
      </w:pPr>
      <w:r w:rsidRPr="00D5670D">
        <w:rPr>
          <w:color w:val="000000"/>
          <w:sz w:val="28"/>
          <w:szCs w:val="28"/>
        </w:rPr>
        <w:t>В соответствии со ст. 11.3 Земельного кодекса РФ земельные участки для размещения многоквартирных жилых домов ( в том числе в рамках улучшения жилищных условий граждан) образуются исключительно в соответствии с утвержденным проектом межевания территории.</w:t>
      </w:r>
    </w:p>
    <w:p w:rsidR="00712356" w:rsidRPr="00D5670D" w:rsidRDefault="00712356" w:rsidP="00193AE8">
      <w:pPr>
        <w:autoSpaceDE w:val="0"/>
        <w:autoSpaceDN w:val="0"/>
        <w:adjustRightInd w:val="0"/>
        <w:ind w:firstLine="709"/>
        <w:jc w:val="both"/>
        <w:rPr>
          <w:color w:val="000000"/>
          <w:sz w:val="28"/>
          <w:szCs w:val="28"/>
        </w:rPr>
      </w:pPr>
      <w:r w:rsidRPr="00D5670D">
        <w:rPr>
          <w:color w:val="000000"/>
          <w:sz w:val="28"/>
          <w:szCs w:val="28"/>
        </w:rPr>
        <w:t xml:space="preserve">На территории городского округа Пелым планируется выделить три территории под размещение </w:t>
      </w:r>
      <w:r w:rsidR="00EA78FC" w:rsidRPr="00D5670D">
        <w:rPr>
          <w:color w:val="000000"/>
          <w:sz w:val="28"/>
          <w:szCs w:val="28"/>
        </w:rPr>
        <w:t>многоквартирных</w:t>
      </w:r>
      <w:r w:rsidRPr="00D5670D">
        <w:rPr>
          <w:color w:val="000000"/>
          <w:sz w:val="28"/>
          <w:szCs w:val="28"/>
        </w:rPr>
        <w:t xml:space="preserve"> жилых домов. Первый участок планируемый к застройке расположен в районе ул. Фестивальной, планируется разместить 1 многоквартирных дома до 4-х этажей площадь застройки 3 тыс.к.м. для проживания 50 семей.  Второй участок застройки расположен в районе аварийных жилых домов по ул. Железнодорожной планируется разместить 4 многоквартирных дома до 3-х этажей площадь застройки 8 тыс.к.м. для проживания 120 семей. Второй участок на перекрестке ул. Строителей – ул. Вокзальная планируется р</w:t>
      </w:r>
      <w:r w:rsidR="00EA78FC" w:rsidRPr="00D5670D">
        <w:rPr>
          <w:color w:val="000000"/>
          <w:sz w:val="28"/>
          <w:szCs w:val="28"/>
        </w:rPr>
        <w:t>азместить 1 многоквартирный дом</w:t>
      </w:r>
      <w:r w:rsidRPr="00D5670D">
        <w:rPr>
          <w:color w:val="000000"/>
          <w:sz w:val="28"/>
          <w:szCs w:val="28"/>
        </w:rPr>
        <w:t xml:space="preserve"> до 4-х этажей площадь застройки 2 тыс.к.м. для проживания 60 семей.</w:t>
      </w:r>
    </w:p>
    <w:p w:rsidR="00712356" w:rsidRPr="00D5670D" w:rsidRDefault="00712356" w:rsidP="00193AE8">
      <w:pPr>
        <w:pStyle w:val="a"/>
        <w:numPr>
          <w:ilvl w:val="0"/>
          <w:numId w:val="0"/>
        </w:numPr>
        <w:spacing w:after="0"/>
        <w:ind w:firstLine="709"/>
        <w:rPr>
          <w:rFonts w:ascii="Times New Roman" w:hAnsi="Times New Roman" w:cs="Times New Roman"/>
          <w:color w:val="000000"/>
          <w:sz w:val="28"/>
          <w:szCs w:val="28"/>
        </w:rPr>
      </w:pPr>
      <w:r w:rsidRPr="00D5670D">
        <w:rPr>
          <w:rFonts w:ascii="Times New Roman" w:hAnsi="Times New Roman" w:cs="Times New Roman"/>
          <w:color w:val="000000"/>
          <w:sz w:val="28"/>
          <w:szCs w:val="28"/>
        </w:rPr>
        <w:t>В настоящее время земельные участки на которых размещены места захоронения в городском округе Пелым находятся на межселенной территории, в связи с чем в 2018-2019 году планируются мероприятия по внесению изменений в документы градостроительного зонирования, и проведение кадастровых работ по постановке земельных участков территории кладбищ на государственный кадастровый учет.</w:t>
      </w:r>
    </w:p>
    <w:p w:rsidR="00193AE8" w:rsidRPr="00D5670D" w:rsidRDefault="00193AE8" w:rsidP="00B70664">
      <w:pPr>
        <w:pStyle w:val="a9"/>
        <w:tabs>
          <w:tab w:val="left" w:pos="9498"/>
        </w:tabs>
        <w:spacing w:line="276" w:lineRule="auto"/>
        <w:ind w:left="0"/>
        <w:jc w:val="center"/>
        <w:rPr>
          <w:color w:val="000000"/>
          <w:spacing w:val="-4"/>
          <w:sz w:val="28"/>
          <w:szCs w:val="28"/>
        </w:rPr>
      </w:pPr>
    </w:p>
    <w:p w:rsidR="00B70664" w:rsidRPr="00D5670D" w:rsidRDefault="00B70664" w:rsidP="00B70664">
      <w:pPr>
        <w:pStyle w:val="a9"/>
        <w:tabs>
          <w:tab w:val="left" w:pos="9498"/>
        </w:tabs>
        <w:spacing w:line="276" w:lineRule="auto"/>
        <w:ind w:left="0"/>
        <w:jc w:val="center"/>
        <w:rPr>
          <w:color w:val="000000"/>
          <w:spacing w:val="-4"/>
          <w:sz w:val="28"/>
          <w:szCs w:val="28"/>
        </w:rPr>
      </w:pPr>
      <w:r w:rsidRPr="00D5670D">
        <w:rPr>
          <w:color w:val="000000"/>
          <w:spacing w:val="-4"/>
          <w:sz w:val="28"/>
          <w:szCs w:val="28"/>
        </w:rPr>
        <w:t>Транспорт, дорожное хозяйство, связь</w:t>
      </w:r>
    </w:p>
    <w:p w:rsidR="00B70664" w:rsidRPr="00D5670D" w:rsidRDefault="00B70664" w:rsidP="00B70664">
      <w:pPr>
        <w:pStyle w:val="a9"/>
        <w:tabs>
          <w:tab w:val="left" w:pos="9498"/>
        </w:tabs>
        <w:spacing w:line="276" w:lineRule="auto"/>
        <w:ind w:left="0"/>
        <w:jc w:val="center"/>
        <w:rPr>
          <w:color w:val="000000"/>
          <w:spacing w:val="-4"/>
          <w:sz w:val="28"/>
          <w:szCs w:val="28"/>
          <w:highlight w:val="yellow"/>
        </w:rPr>
      </w:pPr>
    </w:p>
    <w:p w:rsidR="00B70664" w:rsidRPr="00D5670D" w:rsidRDefault="00B70664" w:rsidP="00193AE8">
      <w:pPr>
        <w:tabs>
          <w:tab w:val="left" w:pos="9498"/>
        </w:tabs>
        <w:ind w:firstLine="709"/>
        <w:jc w:val="both"/>
        <w:rPr>
          <w:color w:val="000000"/>
          <w:sz w:val="28"/>
          <w:szCs w:val="28"/>
        </w:rPr>
      </w:pPr>
      <w:r w:rsidRPr="00D5670D">
        <w:rPr>
          <w:color w:val="000000"/>
          <w:sz w:val="28"/>
          <w:szCs w:val="28"/>
        </w:rPr>
        <w:t>Общественный транспорт и маршруты общего пользования на территории городского округа Пелым отсутствуют, их невостребованность обусловлена незначительной площадью населенных пунктов. Существует необходимость развития межмуниципальных маршрутов.</w:t>
      </w:r>
    </w:p>
    <w:p w:rsidR="00B70664" w:rsidRPr="00D5670D" w:rsidRDefault="00B70664" w:rsidP="00193AE8">
      <w:pPr>
        <w:tabs>
          <w:tab w:val="left" w:pos="9498"/>
        </w:tabs>
        <w:ind w:firstLine="709"/>
        <w:jc w:val="both"/>
        <w:rPr>
          <w:color w:val="000000"/>
          <w:sz w:val="28"/>
          <w:szCs w:val="28"/>
        </w:rPr>
      </w:pPr>
      <w:r w:rsidRPr="00D5670D">
        <w:rPr>
          <w:color w:val="000000"/>
          <w:sz w:val="28"/>
          <w:szCs w:val="28"/>
        </w:rPr>
        <w:t>Общая протяженность автомобильных дорог общего пользования местного значения 29,0 км, из них 3,7 км с усовершенствованным покрытием, что составляет 12,76% к общей протяженности дорог.</w:t>
      </w:r>
    </w:p>
    <w:p w:rsidR="00B70664" w:rsidRPr="00D5670D" w:rsidRDefault="00B70664" w:rsidP="00193AE8">
      <w:pPr>
        <w:tabs>
          <w:tab w:val="left" w:pos="9498"/>
        </w:tabs>
        <w:ind w:firstLine="709"/>
        <w:jc w:val="both"/>
        <w:rPr>
          <w:color w:val="000000"/>
          <w:sz w:val="28"/>
          <w:szCs w:val="28"/>
        </w:rPr>
      </w:pPr>
      <w:r w:rsidRPr="00D5670D">
        <w:rPr>
          <w:color w:val="000000"/>
          <w:sz w:val="28"/>
          <w:szCs w:val="28"/>
        </w:rPr>
        <w:t>По состоянию на 01 января 2018 года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составляет 10,1 км.</w:t>
      </w:r>
    </w:p>
    <w:p w:rsidR="00B70664" w:rsidRPr="00D5670D" w:rsidRDefault="00B70664" w:rsidP="00193AE8">
      <w:pPr>
        <w:tabs>
          <w:tab w:val="left" w:pos="9498"/>
        </w:tabs>
        <w:ind w:firstLine="709"/>
        <w:jc w:val="both"/>
        <w:rPr>
          <w:color w:val="000000"/>
          <w:sz w:val="28"/>
          <w:szCs w:val="28"/>
        </w:rPr>
      </w:pPr>
      <w:r w:rsidRPr="00D5670D">
        <w:rPr>
          <w:color w:val="000000"/>
          <w:sz w:val="28"/>
          <w:szCs w:val="28"/>
        </w:rPr>
        <w:t>За последние годы в городском округе Пелым были выполнены работы по  ремонту дорог,</w:t>
      </w:r>
      <w:r w:rsidR="005B4099" w:rsidRPr="00D5670D">
        <w:rPr>
          <w:color w:val="000000"/>
          <w:sz w:val="28"/>
          <w:szCs w:val="28"/>
        </w:rPr>
        <w:t xml:space="preserve"> данные представлены в Таблице.</w:t>
      </w:r>
    </w:p>
    <w:p w:rsidR="00193AE8" w:rsidRPr="00D5670D" w:rsidRDefault="00193AE8" w:rsidP="00EA78FC">
      <w:pPr>
        <w:tabs>
          <w:tab w:val="left" w:pos="9498"/>
        </w:tabs>
        <w:spacing w:line="276" w:lineRule="auto"/>
        <w:ind w:firstLine="567"/>
        <w:jc w:val="both"/>
        <w:rPr>
          <w:color w:val="000000"/>
        </w:rPr>
      </w:pPr>
    </w:p>
    <w:p w:rsidR="00B70664" w:rsidRPr="00D5670D" w:rsidRDefault="00B70664" w:rsidP="00EA78FC">
      <w:pPr>
        <w:tabs>
          <w:tab w:val="left" w:pos="9498"/>
        </w:tabs>
        <w:spacing w:line="276" w:lineRule="auto"/>
        <w:ind w:firstLine="567"/>
        <w:jc w:val="both"/>
        <w:rPr>
          <w:color w:val="000000"/>
        </w:rPr>
      </w:pPr>
      <w:r w:rsidRPr="00D5670D">
        <w:rPr>
          <w:color w:val="000000"/>
        </w:rPr>
        <w:t xml:space="preserve">Перечень автомобильных дорог, в отношении которых были выполнены ремонтные работы </w:t>
      </w:r>
    </w:p>
    <w:tbl>
      <w:tblPr>
        <w:tblW w:w="0" w:type="auto"/>
        <w:jc w:val="center"/>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09"/>
        <w:gridCol w:w="3076"/>
        <w:gridCol w:w="3161"/>
      </w:tblGrid>
      <w:tr w:rsidR="00B70664" w:rsidRPr="00D5670D" w:rsidTr="00B70664">
        <w:trPr>
          <w:jc w:val="center"/>
        </w:trPr>
        <w:tc>
          <w:tcPr>
            <w:tcW w:w="3309" w:type="dxa"/>
          </w:tcPr>
          <w:p w:rsidR="00B70664" w:rsidRPr="00D5670D" w:rsidRDefault="00B70664" w:rsidP="00B70664">
            <w:pPr>
              <w:tabs>
                <w:tab w:val="left" w:pos="9498"/>
              </w:tabs>
              <w:spacing w:line="20" w:lineRule="atLeast"/>
              <w:jc w:val="center"/>
              <w:rPr>
                <w:color w:val="000000"/>
              </w:rPr>
            </w:pPr>
            <w:r w:rsidRPr="00D5670D">
              <w:rPr>
                <w:color w:val="000000"/>
              </w:rPr>
              <w:t>улица</w:t>
            </w:r>
          </w:p>
        </w:tc>
        <w:tc>
          <w:tcPr>
            <w:tcW w:w="3076" w:type="dxa"/>
            <w:tcBorders>
              <w:right w:val="single" w:sz="4" w:space="0" w:color="auto"/>
            </w:tcBorders>
          </w:tcPr>
          <w:p w:rsidR="00B70664" w:rsidRPr="00D5670D" w:rsidRDefault="00B70664" w:rsidP="00B70664">
            <w:pPr>
              <w:tabs>
                <w:tab w:val="left" w:pos="9498"/>
              </w:tabs>
              <w:spacing w:line="20" w:lineRule="atLeast"/>
              <w:jc w:val="center"/>
              <w:rPr>
                <w:color w:val="000000"/>
              </w:rPr>
            </w:pPr>
            <w:r w:rsidRPr="00D5670D">
              <w:rPr>
                <w:color w:val="000000"/>
              </w:rPr>
              <w:t>протяженность</w:t>
            </w:r>
          </w:p>
        </w:tc>
        <w:tc>
          <w:tcPr>
            <w:tcW w:w="3161" w:type="dxa"/>
            <w:tcBorders>
              <w:left w:val="single" w:sz="4" w:space="0" w:color="auto"/>
            </w:tcBorders>
          </w:tcPr>
          <w:p w:rsidR="00B70664" w:rsidRPr="00D5670D" w:rsidRDefault="00B70664" w:rsidP="00B70664">
            <w:pPr>
              <w:tabs>
                <w:tab w:val="left" w:pos="9498"/>
              </w:tabs>
              <w:spacing w:line="20" w:lineRule="atLeast"/>
              <w:jc w:val="center"/>
              <w:rPr>
                <w:color w:val="000000"/>
              </w:rPr>
            </w:pPr>
            <w:r w:rsidRPr="00D5670D">
              <w:rPr>
                <w:color w:val="000000"/>
              </w:rPr>
              <w:t>виды работ</w:t>
            </w:r>
          </w:p>
        </w:tc>
      </w:tr>
      <w:tr w:rsidR="00B70664" w:rsidRPr="00D5670D" w:rsidTr="00B70664">
        <w:trPr>
          <w:jc w:val="center"/>
        </w:trPr>
        <w:tc>
          <w:tcPr>
            <w:tcW w:w="3309" w:type="dxa"/>
          </w:tcPr>
          <w:p w:rsidR="00B70664" w:rsidRPr="00D5670D" w:rsidRDefault="00B70664" w:rsidP="00B70664">
            <w:pPr>
              <w:tabs>
                <w:tab w:val="left" w:pos="9498"/>
              </w:tabs>
              <w:spacing w:line="20" w:lineRule="atLeast"/>
              <w:jc w:val="both"/>
              <w:rPr>
                <w:color w:val="000000"/>
              </w:rPr>
            </w:pPr>
            <w:r w:rsidRPr="00D5670D">
              <w:rPr>
                <w:color w:val="000000"/>
              </w:rPr>
              <w:t>ул. Молодёжная</w:t>
            </w:r>
          </w:p>
        </w:tc>
        <w:tc>
          <w:tcPr>
            <w:tcW w:w="3076" w:type="dxa"/>
            <w:tcBorders>
              <w:right w:val="single" w:sz="4" w:space="0" w:color="auto"/>
            </w:tcBorders>
          </w:tcPr>
          <w:p w:rsidR="00B70664" w:rsidRPr="00D5670D" w:rsidRDefault="00B70664" w:rsidP="00B70664">
            <w:pPr>
              <w:tabs>
                <w:tab w:val="left" w:pos="9498"/>
              </w:tabs>
              <w:spacing w:line="20" w:lineRule="atLeast"/>
              <w:jc w:val="both"/>
              <w:rPr>
                <w:color w:val="000000"/>
              </w:rPr>
            </w:pPr>
            <w:r w:rsidRPr="00D5670D">
              <w:rPr>
                <w:color w:val="000000"/>
              </w:rPr>
              <w:t>протяженностью 0,46 км</w:t>
            </w:r>
          </w:p>
        </w:tc>
        <w:tc>
          <w:tcPr>
            <w:tcW w:w="3161" w:type="dxa"/>
            <w:tcBorders>
              <w:left w:val="single" w:sz="4" w:space="0" w:color="auto"/>
            </w:tcBorders>
          </w:tcPr>
          <w:p w:rsidR="00B70664" w:rsidRPr="00D5670D" w:rsidRDefault="00B70664" w:rsidP="00B70664">
            <w:pPr>
              <w:tabs>
                <w:tab w:val="left" w:pos="9498"/>
              </w:tabs>
              <w:spacing w:line="20" w:lineRule="atLeast"/>
              <w:jc w:val="both"/>
              <w:rPr>
                <w:color w:val="000000"/>
              </w:rPr>
            </w:pPr>
            <w:r w:rsidRPr="00D5670D">
              <w:rPr>
                <w:color w:val="000000"/>
              </w:rPr>
              <w:t>асфальтирование</w:t>
            </w:r>
          </w:p>
        </w:tc>
      </w:tr>
      <w:tr w:rsidR="00B70664" w:rsidRPr="00D5670D" w:rsidTr="00B70664">
        <w:trPr>
          <w:jc w:val="center"/>
        </w:trPr>
        <w:tc>
          <w:tcPr>
            <w:tcW w:w="3309" w:type="dxa"/>
          </w:tcPr>
          <w:p w:rsidR="00B70664" w:rsidRPr="00D5670D" w:rsidRDefault="00B70664" w:rsidP="00B70664">
            <w:pPr>
              <w:tabs>
                <w:tab w:val="left" w:pos="9498"/>
              </w:tabs>
              <w:spacing w:line="20" w:lineRule="atLeast"/>
              <w:jc w:val="both"/>
              <w:rPr>
                <w:color w:val="000000"/>
              </w:rPr>
            </w:pPr>
            <w:r w:rsidRPr="00D5670D">
              <w:rPr>
                <w:color w:val="000000"/>
              </w:rPr>
              <w:t>ул. Мира</w:t>
            </w:r>
          </w:p>
        </w:tc>
        <w:tc>
          <w:tcPr>
            <w:tcW w:w="3076" w:type="dxa"/>
            <w:tcBorders>
              <w:right w:val="single" w:sz="4" w:space="0" w:color="auto"/>
            </w:tcBorders>
          </w:tcPr>
          <w:p w:rsidR="00B70664" w:rsidRPr="00D5670D" w:rsidRDefault="00B70664" w:rsidP="00B70664">
            <w:pPr>
              <w:tabs>
                <w:tab w:val="left" w:pos="9498"/>
              </w:tabs>
              <w:spacing w:line="20" w:lineRule="atLeast"/>
              <w:jc w:val="both"/>
              <w:rPr>
                <w:color w:val="000000"/>
              </w:rPr>
            </w:pPr>
            <w:r w:rsidRPr="00D5670D">
              <w:rPr>
                <w:color w:val="000000"/>
              </w:rPr>
              <w:t>протяженностью 0,51 км</w:t>
            </w:r>
          </w:p>
        </w:tc>
        <w:tc>
          <w:tcPr>
            <w:tcW w:w="3161" w:type="dxa"/>
            <w:tcBorders>
              <w:left w:val="single" w:sz="4" w:space="0" w:color="auto"/>
            </w:tcBorders>
          </w:tcPr>
          <w:p w:rsidR="00B70664" w:rsidRPr="00D5670D" w:rsidRDefault="00B70664" w:rsidP="00B70664">
            <w:pPr>
              <w:tabs>
                <w:tab w:val="left" w:pos="9498"/>
              </w:tabs>
              <w:spacing w:line="20" w:lineRule="atLeast"/>
              <w:jc w:val="both"/>
              <w:rPr>
                <w:color w:val="000000"/>
              </w:rPr>
            </w:pPr>
            <w:r w:rsidRPr="00D5670D">
              <w:rPr>
                <w:color w:val="000000"/>
              </w:rPr>
              <w:t>асфальтирование</w:t>
            </w:r>
          </w:p>
        </w:tc>
      </w:tr>
      <w:tr w:rsidR="00B70664" w:rsidRPr="00D5670D" w:rsidTr="00B70664">
        <w:trPr>
          <w:jc w:val="center"/>
        </w:trPr>
        <w:tc>
          <w:tcPr>
            <w:tcW w:w="3309" w:type="dxa"/>
          </w:tcPr>
          <w:p w:rsidR="00B70664" w:rsidRPr="00D5670D" w:rsidRDefault="00B70664" w:rsidP="00B70664">
            <w:pPr>
              <w:tabs>
                <w:tab w:val="left" w:pos="9498"/>
              </w:tabs>
              <w:spacing w:line="20" w:lineRule="atLeast"/>
              <w:jc w:val="both"/>
              <w:rPr>
                <w:color w:val="000000"/>
              </w:rPr>
            </w:pPr>
            <w:r w:rsidRPr="00D5670D">
              <w:rPr>
                <w:color w:val="000000"/>
              </w:rPr>
              <w:t>ул. Студенческая</w:t>
            </w:r>
          </w:p>
        </w:tc>
        <w:tc>
          <w:tcPr>
            <w:tcW w:w="3076" w:type="dxa"/>
            <w:tcBorders>
              <w:right w:val="single" w:sz="4" w:space="0" w:color="auto"/>
            </w:tcBorders>
          </w:tcPr>
          <w:p w:rsidR="00B70664" w:rsidRPr="00D5670D" w:rsidRDefault="00B70664" w:rsidP="00B70664">
            <w:pPr>
              <w:tabs>
                <w:tab w:val="left" w:pos="9498"/>
              </w:tabs>
              <w:spacing w:line="20" w:lineRule="atLeast"/>
              <w:jc w:val="both"/>
              <w:rPr>
                <w:color w:val="000000"/>
              </w:rPr>
            </w:pPr>
            <w:r w:rsidRPr="00D5670D">
              <w:rPr>
                <w:color w:val="000000"/>
              </w:rPr>
              <w:t>протяженностью 0,24 км.</w:t>
            </w:r>
          </w:p>
        </w:tc>
        <w:tc>
          <w:tcPr>
            <w:tcW w:w="3161" w:type="dxa"/>
            <w:tcBorders>
              <w:left w:val="single" w:sz="4" w:space="0" w:color="auto"/>
            </w:tcBorders>
          </w:tcPr>
          <w:p w:rsidR="00B70664" w:rsidRPr="00D5670D" w:rsidRDefault="00B70664" w:rsidP="00B70664">
            <w:pPr>
              <w:tabs>
                <w:tab w:val="left" w:pos="9498"/>
              </w:tabs>
              <w:spacing w:line="20" w:lineRule="atLeast"/>
              <w:jc w:val="both"/>
              <w:rPr>
                <w:color w:val="000000"/>
              </w:rPr>
            </w:pPr>
            <w:r w:rsidRPr="00D5670D">
              <w:rPr>
                <w:color w:val="000000"/>
              </w:rPr>
              <w:t>асфальтирование, укрепление обочин</w:t>
            </w:r>
          </w:p>
        </w:tc>
      </w:tr>
      <w:tr w:rsidR="00B70664" w:rsidRPr="00D5670D" w:rsidTr="00B70664">
        <w:trPr>
          <w:jc w:val="center"/>
        </w:trPr>
        <w:tc>
          <w:tcPr>
            <w:tcW w:w="3309" w:type="dxa"/>
          </w:tcPr>
          <w:p w:rsidR="00B70664" w:rsidRPr="00D5670D" w:rsidRDefault="00B70664" w:rsidP="00B70664">
            <w:pPr>
              <w:tabs>
                <w:tab w:val="left" w:pos="9498"/>
              </w:tabs>
              <w:spacing w:line="20" w:lineRule="atLeast"/>
              <w:jc w:val="both"/>
              <w:rPr>
                <w:color w:val="000000"/>
              </w:rPr>
            </w:pPr>
            <w:r w:rsidRPr="00D5670D">
              <w:rPr>
                <w:color w:val="000000"/>
              </w:rPr>
              <w:t>ул.Новая</w:t>
            </w:r>
          </w:p>
        </w:tc>
        <w:tc>
          <w:tcPr>
            <w:tcW w:w="3076" w:type="dxa"/>
            <w:tcBorders>
              <w:right w:val="single" w:sz="4" w:space="0" w:color="auto"/>
            </w:tcBorders>
          </w:tcPr>
          <w:p w:rsidR="00B70664" w:rsidRPr="00D5670D" w:rsidRDefault="00B70664" w:rsidP="00B70664">
            <w:pPr>
              <w:tabs>
                <w:tab w:val="left" w:pos="9498"/>
              </w:tabs>
              <w:spacing w:line="20" w:lineRule="atLeast"/>
              <w:jc w:val="both"/>
              <w:rPr>
                <w:color w:val="000000"/>
              </w:rPr>
            </w:pPr>
            <w:r w:rsidRPr="00D5670D">
              <w:rPr>
                <w:color w:val="000000"/>
              </w:rPr>
              <w:t>протяженностью 0,31 км.</w:t>
            </w:r>
          </w:p>
        </w:tc>
        <w:tc>
          <w:tcPr>
            <w:tcW w:w="3161" w:type="dxa"/>
            <w:tcBorders>
              <w:left w:val="single" w:sz="4" w:space="0" w:color="auto"/>
            </w:tcBorders>
          </w:tcPr>
          <w:p w:rsidR="00B70664" w:rsidRPr="00D5670D" w:rsidRDefault="00B70664" w:rsidP="00B70664">
            <w:pPr>
              <w:rPr>
                <w:color w:val="000000"/>
              </w:rPr>
            </w:pPr>
            <w:r w:rsidRPr="00D5670D">
              <w:rPr>
                <w:color w:val="000000"/>
              </w:rPr>
              <w:t>асфальтирование, укрепление обочин</w:t>
            </w:r>
          </w:p>
        </w:tc>
      </w:tr>
      <w:tr w:rsidR="00B70664" w:rsidRPr="00D5670D" w:rsidTr="00B70664">
        <w:trPr>
          <w:jc w:val="center"/>
        </w:trPr>
        <w:tc>
          <w:tcPr>
            <w:tcW w:w="3309" w:type="dxa"/>
          </w:tcPr>
          <w:p w:rsidR="00B70664" w:rsidRPr="00D5670D" w:rsidRDefault="00B70664" w:rsidP="00B70664">
            <w:pPr>
              <w:tabs>
                <w:tab w:val="left" w:pos="9498"/>
              </w:tabs>
              <w:spacing w:line="20" w:lineRule="atLeast"/>
              <w:jc w:val="both"/>
              <w:rPr>
                <w:color w:val="000000"/>
              </w:rPr>
            </w:pPr>
            <w:r w:rsidRPr="00D5670D">
              <w:rPr>
                <w:color w:val="000000"/>
              </w:rPr>
              <w:t>ул.Нижняя Набережная</w:t>
            </w:r>
          </w:p>
        </w:tc>
        <w:tc>
          <w:tcPr>
            <w:tcW w:w="3076" w:type="dxa"/>
            <w:tcBorders>
              <w:right w:val="single" w:sz="4" w:space="0" w:color="auto"/>
            </w:tcBorders>
          </w:tcPr>
          <w:p w:rsidR="00B70664" w:rsidRPr="00D5670D" w:rsidRDefault="00B70664" w:rsidP="00B70664">
            <w:pPr>
              <w:tabs>
                <w:tab w:val="left" w:pos="9498"/>
              </w:tabs>
              <w:spacing w:line="20" w:lineRule="atLeast"/>
              <w:jc w:val="both"/>
              <w:rPr>
                <w:color w:val="000000"/>
              </w:rPr>
            </w:pPr>
            <w:r w:rsidRPr="00D5670D">
              <w:rPr>
                <w:color w:val="000000"/>
              </w:rPr>
              <w:t>протяженность 0,54 км.</w:t>
            </w:r>
          </w:p>
        </w:tc>
        <w:tc>
          <w:tcPr>
            <w:tcW w:w="3161" w:type="dxa"/>
            <w:tcBorders>
              <w:left w:val="single" w:sz="4" w:space="0" w:color="auto"/>
            </w:tcBorders>
          </w:tcPr>
          <w:p w:rsidR="00B70664" w:rsidRPr="00D5670D" w:rsidRDefault="00B70664" w:rsidP="00B70664">
            <w:pPr>
              <w:rPr>
                <w:color w:val="000000"/>
              </w:rPr>
            </w:pPr>
            <w:r w:rsidRPr="00D5670D">
              <w:rPr>
                <w:color w:val="000000"/>
              </w:rPr>
              <w:t>асфальтирование, укрепление обочин</w:t>
            </w:r>
          </w:p>
        </w:tc>
      </w:tr>
      <w:tr w:rsidR="00B70664" w:rsidRPr="00D5670D" w:rsidTr="00B70664">
        <w:trPr>
          <w:jc w:val="center"/>
        </w:trPr>
        <w:tc>
          <w:tcPr>
            <w:tcW w:w="3309" w:type="dxa"/>
          </w:tcPr>
          <w:p w:rsidR="00B70664" w:rsidRPr="00D5670D" w:rsidRDefault="00B70664" w:rsidP="00B70664">
            <w:pPr>
              <w:tabs>
                <w:tab w:val="left" w:pos="9498"/>
              </w:tabs>
              <w:spacing w:line="20" w:lineRule="atLeast"/>
              <w:jc w:val="both"/>
              <w:rPr>
                <w:color w:val="000000"/>
              </w:rPr>
            </w:pPr>
            <w:r w:rsidRPr="00D5670D">
              <w:rPr>
                <w:color w:val="000000"/>
              </w:rPr>
              <w:t>ул.Лесная</w:t>
            </w:r>
          </w:p>
        </w:tc>
        <w:tc>
          <w:tcPr>
            <w:tcW w:w="3076" w:type="dxa"/>
            <w:tcBorders>
              <w:right w:val="single" w:sz="4" w:space="0" w:color="auto"/>
            </w:tcBorders>
          </w:tcPr>
          <w:p w:rsidR="00B70664" w:rsidRPr="00D5670D" w:rsidRDefault="00B70664" w:rsidP="00B70664">
            <w:pPr>
              <w:tabs>
                <w:tab w:val="left" w:pos="9498"/>
              </w:tabs>
              <w:spacing w:line="20" w:lineRule="atLeast"/>
              <w:jc w:val="both"/>
              <w:rPr>
                <w:color w:val="000000"/>
              </w:rPr>
            </w:pPr>
            <w:r w:rsidRPr="00D5670D">
              <w:rPr>
                <w:color w:val="000000"/>
              </w:rPr>
              <w:t>протяженность 0,27 км</w:t>
            </w:r>
          </w:p>
        </w:tc>
        <w:tc>
          <w:tcPr>
            <w:tcW w:w="3161" w:type="dxa"/>
            <w:tcBorders>
              <w:left w:val="single" w:sz="4" w:space="0" w:color="auto"/>
            </w:tcBorders>
          </w:tcPr>
          <w:p w:rsidR="00B70664" w:rsidRPr="00D5670D" w:rsidRDefault="00B70664" w:rsidP="00B70664">
            <w:pPr>
              <w:rPr>
                <w:color w:val="000000"/>
              </w:rPr>
            </w:pPr>
            <w:r w:rsidRPr="00D5670D">
              <w:rPr>
                <w:color w:val="000000"/>
              </w:rPr>
              <w:t>асфальтирование, укрепление обочин</w:t>
            </w:r>
          </w:p>
        </w:tc>
      </w:tr>
      <w:tr w:rsidR="00B70664" w:rsidRPr="00D5670D" w:rsidTr="00B70664">
        <w:trPr>
          <w:jc w:val="center"/>
        </w:trPr>
        <w:tc>
          <w:tcPr>
            <w:tcW w:w="3309" w:type="dxa"/>
          </w:tcPr>
          <w:p w:rsidR="00B70664" w:rsidRPr="00D5670D" w:rsidRDefault="00B70664" w:rsidP="00B70664">
            <w:pPr>
              <w:tabs>
                <w:tab w:val="left" w:pos="9498"/>
              </w:tabs>
              <w:spacing w:line="20" w:lineRule="atLeast"/>
              <w:jc w:val="both"/>
              <w:rPr>
                <w:color w:val="000000"/>
              </w:rPr>
            </w:pPr>
            <w:r w:rsidRPr="00D5670D">
              <w:rPr>
                <w:color w:val="000000"/>
              </w:rPr>
              <w:t>ул.Вокзальная</w:t>
            </w:r>
          </w:p>
        </w:tc>
        <w:tc>
          <w:tcPr>
            <w:tcW w:w="3076" w:type="dxa"/>
            <w:tcBorders>
              <w:right w:val="single" w:sz="4" w:space="0" w:color="auto"/>
            </w:tcBorders>
          </w:tcPr>
          <w:p w:rsidR="00B70664" w:rsidRPr="00D5670D" w:rsidRDefault="00B70664" w:rsidP="00B70664">
            <w:pPr>
              <w:tabs>
                <w:tab w:val="left" w:pos="9498"/>
              </w:tabs>
              <w:spacing w:line="20" w:lineRule="atLeast"/>
              <w:jc w:val="both"/>
              <w:rPr>
                <w:color w:val="000000"/>
              </w:rPr>
            </w:pPr>
            <w:r w:rsidRPr="00D5670D">
              <w:rPr>
                <w:color w:val="000000"/>
              </w:rPr>
              <w:t>протяженность 0,57 км</w:t>
            </w:r>
          </w:p>
        </w:tc>
        <w:tc>
          <w:tcPr>
            <w:tcW w:w="3161" w:type="dxa"/>
            <w:tcBorders>
              <w:left w:val="single" w:sz="4" w:space="0" w:color="auto"/>
            </w:tcBorders>
          </w:tcPr>
          <w:p w:rsidR="00B70664" w:rsidRPr="00D5670D" w:rsidRDefault="00B70664" w:rsidP="00B70664">
            <w:pPr>
              <w:rPr>
                <w:color w:val="000000"/>
              </w:rPr>
            </w:pPr>
            <w:r w:rsidRPr="00D5670D">
              <w:rPr>
                <w:color w:val="000000"/>
              </w:rPr>
              <w:t>асфальтирование, укрепление обочин</w:t>
            </w:r>
          </w:p>
        </w:tc>
      </w:tr>
      <w:tr w:rsidR="00B70664" w:rsidRPr="00D5670D" w:rsidTr="00B70664">
        <w:trPr>
          <w:jc w:val="center"/>
        </w:trPr>
        <w:tc>
          <w:tcPr>
            <w:tcW w:w="3309" w:type="dxa"/>
          </w:tcPr>
          <w:p w:rsidR="00B70664" w:rsidRPr="00D5670D" w:rsidRDefault="00B70664" w:rsidP="00B70664">
            <w:pPr>
              <w:tabs>
                <w:tab w:val="left" w:pos="9498"/>
              </w:tabs>
              <w:spacing w:line="20" w:lineRule="atLeast"/>
              <w:jc w:val="both"/>
              <w:rPr>
                <w:color w:val="000000"/>
              </w:rPr>
            </w:pPr>
            <w:r w:rsidRPr="00D5670D">
              <w:rPr>
                <w:color w:val="000000"/>
              </w:rPr>
              <w:t>ул.Береговая</w:t>
            </w:r>
          </w:p>
        </w:tc>
        <w:tc>
          <w:tcPr>
            <w:tcW w:w="3076" w:type="dxa"/>
            <w:tcBorders>
              <w:right w:val="single" w:sz="4" w:space="0" w:color="auto"/>
            </w:tcBorders>
          </w:tcPr>
          <w:p w:rsidR="00B70664" w:rsidRPr="00D5670D" w:rsidRDefault="00B70664" w:rsidP="00B70664">
            <w:pPr>
              <w:tabs>
                <w:tab w:val="left" w:pos="9498"/>
              </w:tabs>
              <w:spacing w:line="20" w:lineRule="atLeast"/>
              <w:jc w:val="both"/>
              <w:rPr>
                <w:color w:val="000000"/>
              </w:rPr>
            </w:pPr>
            <w:r w:rsidRPr="00D5670D">
              <w:rPr>
                <w:color w:val="000000"/>
              </w:rPr>
              <w:t>протяженность 0,42 км</w:t>
            </w:r>
          </w:p>
        </w:tc>
        <w:tc>
          <w:tcPr>
            <w:tcW w:w="3161" w:type="dxa"/>
            <w:tcBorders>
              <w:left w:val="single" w:sz="4" w:space="0" w:color="auto"/>
            </w:tcBorders>
          </w:tcPr>
          <w:p w:rsidR="00B70664" w:rsidRPr="00D5670D" w:rsidRDefault="00B70664" w:rsidP="00B70664">
            <w:pPr>
              <w:rPr>
                <w:color w:val="000000"/>
              </w:rPr>
            </w:pPr>
            <w:r w:rsidRPr="00D5670D">
              <w:rPr>
                <w:color w:val="000000"/>
              </w:rPr>
              <w:t>асфальтирование, укрепление обочин</w:t>
            </w:r>
          </w:p>
        </w:tc>
      </w:tr>
      <w:tr w:rsidR="00B70664" w:rsidRPr="00D5670D" w:rsidTr="00B70664">
        <w:trPr>
          <w:jc w:val="center"/>
        </w:trPr>
        <w:tc>
          <w:tcPr>
            <w:tcW w:w="3309" w:type="dxa"/>
          </w:tcPr>
          <w:p w:rsidR="00B70664" w:rsidRPr="00D5670D" w:rsidRDefault="00B70664" w:rsidP="00B70664">
            <w:pPr>
              <w:tabs>
                <w:tab w:val="left" w:pos="9498"/>
              </w:tabs>
              <w:spacing w:line="20" w:lineRule="atLeast"/>
              <w:jc w:val="both"/>
              <w:rPr>
                <w:color w:val="000000"/>
              </w:rPr>
            </w:pPr>
            <w:r w:rsidRPr="00D5670D">
              <w:rPr>
                <w:color w:val="000000"/>
              </w:rPr>
              <w:t>ул.Фестивальная</w:t>
            </w:r>
          </w:p>
        </w:tc>
        <w:tc>
          <w:tcPr>
            <w:tcW w:w="3076" w:type="dxa"/>
            <w:tcBorders>
              <w:right w:val="single" w:sz="4" w:space="0" w:color="auto"/>
            </w:tcBorders>
          </w:tcPr>
          <w:p w:rsidR="00B70664" w:rsidRPr="00D5670D" w:rsidRDefault="00B70664" w:rsidP="00B70664">
            <w:pPr>
              <w:tabs>
                <w:tab w:val="left" w:pos="9498"/>
              </w:tabs>
              <w:spacing w:line="20" w:lineRule="atLeast"/>
              <w:jc w:val="both"/>
              <w:rPr>
                <w:color w:val="000000"/>
              </w:rPr>
            </w:pPr>
            <w:r w:rsidRPr="00D5670D">
              <w:rPr>
                <w:color w:val="000000"/>
              </w:rPr>
              <w:t>протяженность 0,12 км</w:t>
            </w:r>
          </w:p>
        </w:tc>
        <w:tc>
          <w:tcPr>
            <w:tcW w:w="3161" w:type="dxa"/>
            <w:tcBorders>
              <w:left w:val="single" w:sz="4" w:space="0" w:color="auto"/>
            </w:tcBorders>
          </w:tcPr>
          <w:p w:rsidR="00B70664" w:rsidRPr="00D5670D" w:rsidRDefault="00B70664" w:rsidP="00B70664">
            <w:pPr>
              <w:rPr>
                <w:color w:val="000000"/>
              </w:rPr>
            </w:pPr>
            <w:r w:rsidRPr="00D5670D">
              <w:rPr>
                <w:color w:val="000000"/>
              </w:rPr>
              <w:t>асфальтирование, укрепление обочин</w:t>
            </w:r>
          </w:p>
        </w:tc>
      </w:tr>
      <w:tr w:rsidR="00B70664" w:rsidRPr="00D5670D" w:rsidTr="00B70664">
        <w:trPr>
          <w:jc w:val="center"/>
        </w:trPr>
        <w:tc>
          <w:tcPr>
            <w:tcW w:w="3309" w:type="dxa"/>
          </w:tcPr>
          <w:p w:rsidR="00B70664" w:rsidRPr="00D5670D" w:rsidRDefault="00B70664" w:rsidP="00B70664">
            <w:pPr>
              <w:tabs>
                <w:tab w:val="left" w:pos="9498"/>
              </w:tabs>
              <w:spacing w:line="20" w:lineRule="atLeast"/>
              <w:jc w:val="both"/>
              <w:rPr>
                <w:color w:val="000000"/>
              </w:rPr>
            </w:pPr>
            <w:r w:rsidRPr="00D5670D">
              <w:rPr>
                <w:color w:val="000000"/>
              </w:rPr>
              <w:t>ул.Щорса</w:t>
            </w:r>
          </w:p>
        </w:tc>
        <w:tc>
          <w:tcPr>
            <w:tcW w:w="3076" w:type="dxa"/>
            <w:tcBorders>
              <w:right w:val="single" w:sz="4" w:space="0" w:color="auto"/>
            </w:tcBorders>
          </w:tcPr>
          <w:p w:rsidR="00B70664" w:rsidRPr="00D5670D" w:rsidRDefault="00B70664" w:rsidP="00B70664">
            <w:pPr>
              <w:tabs>
                <w:tab w:val="left" w:pos="9498"/>
              </w:tabs>
              <w:spacing w:line="20" w:lineRule="atLeast"/>
              <w:jc w:val="both"/>
              <w:rPr>
                <w:color w:val="000000"/>
              </w:rPr>
            </w:pPr>
            <w:r w:rsidRPr="00D5670D">
              <w:rPr>
                <w:color w:val="000000"/>
              </w:rPr>
              <w:t>протяженность 0,26 км.</w:t>
            </w:r>
          </w:p>
        </w:tc>
        <w:tc>
          <w:tcPr>
            <w:tcW w:w="3161" w:type="dxa"/>
            <w:tcBorders>
              <w:left w:val="single" w:sz="4" w:space="0" w:color="auto"/>
            </w:tcBorders>
          </w:tcPr>
          <w:p w:rsidR="00B70664" w:rsidRPr="00D5670D" w:rsidRDefault="00B70664" w:rsidP="00B70664">
            <w:pPr>
              <w:rPr>
                <w:color w:val="000000"/>
              </w:rPr>
            </w:pPr>
            <w:r w:rsidRPr="00D5670D">
              <w:rPr>
                <w:color w:val="000000"/>
              </w:rPr>
              <w:t>асфальтирование, укрепление обочин</w:t>
            </w:r>
          </w:p>
        </w:tc>
      </w:tr>
    </w:tbl>
    <w:p w:rsidR="00B70664" w:rsidRPr="00D5670D" w:rsidRDefault="00B70664" w:rsidP="00193AE8">
      <w:pPr>
        <w:tabs>
          <w:tab w:val="left" w:pos="9498"/>
        </w:tabs>
        <w:ind w:firstLine="709"/>
        <w:jc w:val="both"/>
        <w:rPr>
          <w:color w:val="000000"/>
          <w:sz w:val="28"/>
          <w:szCs w:val="28"/>
        </w:rPr>
      </w:pPr>
      <w:r w:rsidRPr="00D5670D">
        <w:rPr>
          <w:color w:val="000000"/>
          <w:sz w:val="28"/>
          <w:szCs w:val="28"/>
        </w:rPr>
        <w:t>Финансирование мероприятий по проведению ремонта автомобильных дорог осуществлялось за счёт средств  местного бюджета.</w:t>
      </w:r>
    </w:p>
    <w:p w:rsidR="00B70664" w:rsidRPr="00D5670D" w:rsidRDefault="00B70664" w:rsidP="00193AE8">
      <w:pPr>
        <w:pStyle w:val="ConsPlusNormal"/>
        <w:tabs>
          <w:tab w:val="left" w:pos="9498"/>
        </w:tabs>
        <w:ind w:firstLine="709"/>
        <w:jc w:val="both"/>
        <w:rPr>
          <w:rFonts w:ascii="Times New Roman" w:hAnsi="Times New Roman"/>
          <w:color w:val="000000"/>
          <w:sz w:val="28"/>
          <w:szCs w:val="28"/>
        </w:rPr>
      </w:pPr>
      <w:r w:rsidRPr="00D5670D">
        <w:rPr>
          <w:rFonts w:ascii="Times New Roman" w:hAnsi="Times New Roman"/>
          <w:color w:val="000000"/>
          <w:sz w:val="28"/>
          <w:szCs w:val="28"/>
        </w:rPr>
        <w:t xml:space="preserve">Связь является одной из наиболее динамичных сфер жизнедеятельности городского округа. Общей тенденцией развития этой сферы является расширение спектра услуг, предоставляемых каждым оператором связи, повышение доли современных технологий, ускоряющаяся информатизация всех отраслей городского хозяйства и рост влияния электронных средств обмена информацией. </w:t>
      </w:r>
    </w:p>
    <w:p w:rsidR="00B70664" w:rsidRPr="00D5670D" w:rsidRDefault="00B70664" w:rsidP="00193AE8">
      <w:pPr>
        <w:tabs>
          <w:tab w:val="left" w:pos="9498"/>
        </w:tabs>
        <w:ind w:firstLine="709"/>
        <w:jc w:val="both"/>
        <w:rPr>
          <w:color w:val="000000"/>
          <w:sz w:val="28"/>
          <w:szCs w:val="28"/>
        </w:rPr>
      </w:pPr>
      <w:r w:rsidRPr="00D5670D">
        <w:rPr>
          <w:color w:val="000000"/>
          <w:sz w:val="28"/>
          <w:szCs w:val="28"/>
        </w:rPr>
        <w:t>Одним из основных компонентов этой системы остается фиксированная телефонная связь, которую на территории городского округа Пелым предоставляет ОАО «Ростелеком»</w:t>
      </w:r>
      <w:r w:rsidRPr="00D5670D">
        <w:rPr>
          <w:rStyle w:val="apple-converted-space"/>
          <w:color w:val="000000"/>
          <w:sz w:val="28"/>
          <w:szCs w:val="28"/>
        </w:rPr>
        <w:t>.</w:t>
      </w:r>
    </w:p>
    <w:p w:rsidR="00B70664" w:rsidRPr="00D5670D" w:rsidRDefault="00B70664" w:rsidP="00193AE8">
      <w:pPr>
        <w:tabs>
          <w:tab w:val="left" w:pos="9498"/>
        </w:tabs>
        <w:ind w:firstLine="709"/>
        <w:jc w:val="both"/>
        <w:rPr>
          <w:color w:val="000000"/>
          <w:sz w:val="28"/>
          <w:szCs w:val="28"/>
        </w:rPr>
      </w:pPr>
      <w:r w:rsidRPr="00D5670D">
        <w:rPr>
          <w:color w:val="000000"/>
          <w:sz w:val="28"/>
          <w:szCs w:val="28"/>
        </w:rPr>
        <w:t>Сотовую связь в городском округе представляют четыре оператора – «МТС»,  «Мегафон», «Мотив», «</w:t>
      </w:r>
      <w:r w:rsidRPr="00D5670D">
        <w:rPr>
          <w:bCs/>
          <w:color w:val="000000"/>
          <w:sz w:val="28"/>
          <w:szCs w:val="28"/>
          <w:shd w:val="clear" w:color="auto" w:fill="FFFFFF"/>
        </w:rPr>
        <w:t>Tele2»</w:t>
      </w:r>
      <w:r w:rsidRPr="00D5670D">
        <w:rPr>
          <w:color w:val="000000"/>
          <w:sz w:val="28"/>
          <w:szCs w:val="28"/>
        </w:rPr>
        <w:t>.</w:t>
      </w:r>
    </w:p>
    <w:p w:rsidR="00B70664" w:rsidRPr="00D5670D" w:rsidRDefault="00B70664" w:rsidP="00193AE8">
      <w:pPr>
        <w:tabs>
          <w:tab w:val="left" w:pos="9498"/>
        </w:tabs>
        <w:ind w:firstLine="709"/>
        <w:jc w:val="both"/>
        <w:rPr>
          <w:color w:val="000000"/>
          <w:sz w:val="28"/>
          <w:szCs w:val="28"/>
        </w:rPr>
      </w:pPr>
      <w:r w:rsidRPr="00D5670D">
        <w:rPr>
          <w:color w:val="000000"/>
          <w:sz w:val="28"/>
          <w:szCs w:val="28"/>
        </w:rPr>
        <w:t>Немалая часть информационных ресурсов отражается в сети Интернет и, таким образом, создается возможность для свободного доступа к ним. На территории городского округа действуют Интернет-провайдер: ОАО «Ростелеком» не обеспечивают потребности населения в полном объёме</w:t>
      </w:r>
      <w:r w:rsidR="00EA78FC" w:rsidRPr="00D5670D">
        <w:rPr>
          <w:color w:val="000000"/>
          <w:sz w:val="28"/>
          <w:szCs w:val="28"/>
        </w:rPr>
        <w:t>.</w:t>
      </w:r>
    </w:p>
    <w:p w:rsidR="00B70664" w:rsidRPr="00D5670D" w:rsidRDefault="00B70664" w:rsidP="00193AE8">
      <w:pPr>
        <w:tabs>
          <w:tab w:val="left" w:pos="9498"/>
        </w:tabs>
        <w:ind w:firstLine="709"/>
        <w:jc w:val="both"/>
        <w:rPr>
          <w:bCs/>
          <w:color w:val="000000"/>
          <w:sz w:val="28"/>
          <w:szCs w:val="28"/>
        </w:rPr>
      </w:pPr>
      <w:r w:rsidRPr="00D5670D">
        <w:rPr>
          <w:color w:val="000000"/>
          <w:sz w:val="28"/>
          <w:szCs w:val="28"/>
        </w:rPr>
        <w:t xml:space="preserve">С целью </w:t>
      </w:r>
      <w:r w:rsidRPr="00D5670D">
        <w:rPr>
          <w:bCs/>
          <w:color w:val="000000"/>
          <w:sz w:val="28"/>
          <w:szCs w:val="28"/>
        </w:rPr>
        <w:t>объективного и качественного освещения всех сторон социально-экономической и политической жизни городского округа на территории городского округа Пелым осуществляется деятельность следующих средств массовой информации: информационная газета «Пелымский Вестник», Первое Пелымское телевидение».</w:t>
      </w:r>
    </w:p>
    <w:p w:rsidR="00B70664" w:rsidRPr="00D5670D" w:rsidRDefault="00B70664" w:rsidP="00193AE8">
      <w:pPr>
        <w:tabs>
          <w:tab w:val="left" w:pos="9498"/>
        </w:tabs>
        <w:ind w:firstLine="709"/>
        <w:jc w:val="both"/>
        <w:rPr>
          <w:color w:val="000000"/>
          <w:sz w:val="28"/>
          <w:szCs w:val="28"/>
        </w:rPr>
      </w:pPr>
      <w:r w:rsidRPr="00D5670D">
        <w:rPr>
          <w:color w:val="000000"/>
          <w:sz w:val="28"/>
          <w:szCs w:val="28"/>
        </w:rPr>
        <w:t>Оказанием почтовых услуг на территории городского округа занимается ФГУП «Почта России», 2 почтовых отделения предлагают свои услуги в п. Пелым и п. Атымья.</w:t>
      </w:r>
    </w:p>
    <w:p w:rsidR="00B70664" w:rsidRPr="00D5670D" w:rsidRDefault="00B70664" w:rsidP="00193AE8">
      <w:pPr>
        <w:pStyle w:val="a9"/>
        <w:tabs>
          <w:tab w:val="left" w:pos="9498"/>
        </w:tabs>
        <w:ind w:left="0" w:firstLine="709"/>
        <w:jc w:val="both"/>
        <w:rPr>
          <w:color w:val="000000"/>
          <w:spacing w:val="-4"/>
          <w:sz w:val="28"/>
          <w:szCs w:val="28"/>
        </w:rPr>
      </w:pPr>
      <w:r w:rsidRPr="00D5670D">
        <w:rPr>
          <w:color w:val="000000"/>
          <w:sz w:val="28"/>
          <w:szCs w:val="28"/>
        </w:rPr>
        <w:t>Основной проблемой в сфере</w:t>
      </w:r>
      <w:r w:rsidRPr="00D5670D">
        <w:rPr>
          <w:color w:val="000000"/>
          <w:spacing w:val="-4"/>
          <w:sz w:val="28"/>
          <w:szCs w:val="28"/>
        </w:rPr>
        <w:t xml:space="preserve"> дорожного хозяйства является недостаточность финансирования для разработки документации - проекта планировки и межевания территории, проектно-сметной документации – на проведение работ по капитальному ремонту автомобильных дорог городского округа Пелым, в частности в приоритете, капитальный ремонт автомобильных дорог - ул.Павлика Морозова, ул.Строителей, ул.Газовиков.</w:t>
      </w:r>
    </w:p>
    <w:p w:rsidR="00B70664" w:rsidRPr="00D5670D" w:rsidRDefault="00B70664" w:rsidP="00193AE8">
      <w:pPr>
        <w:pStyle w:val="a9"/>
        <w:tabs>
          <w:tab w:val="left" w:pos="9498"/>
        </w:tabs>
        <w:ind w:left="0" w:firstLine="709"/>
        <w:jc w:val="both"/>
        <w:rPr>
          <w:color w:val="000000"/>
          <w:spacing w:val="-4"/>
          <w:sz w:val="28"/>
          <w:szCs w:val="28"/>
        </w:rPr>
      </w:pPr>
      <w:r w:rsidRPr="00D5670D">
        <w:rPr>
          <w:color w:val="000000"/>
          <w:spacing w:val="-4"/>
          <w:sz w:val="28"/>
          <w:szCs w:val="28"/>
        </w:rPr>
        <w:t>Недостаточное финансирование мероприятий по техническому ремонту и содержанию:</w:t>
      </w:r>
    </w:p>
    <w:p w:rsidR="00B70664" w:rsidRPr="00D5670D" w:rsidRDefault="00B70664" w:rsidP="00193AE8">
      <w:pPr>
        <w:pStyle w:val="a9"/>
        <w:tabs>
          <w:tab w:val="left" w:pos="9498"/>
        </w:tabs>
        <w:ind w:left="0" w:firstLine="709"/>
        <w:jc w:val="both"/>
        <w:rPr>
          <w:color w:val="000000"/>
          <w:spacing w:val="-4"/>
          <w:sz w:val="28"/>
          <w:szCs w:val="28"/>
        </w:rPr>
      </w:pPr>
      <w:r w:rsidRPr="00D5670D">
        <w:rPr>
          <w:color w:val="000000"/>
          <w:spacing w:val="-4"/>
          <w:sz w:val="28"/>
          <w:szCs w:val="28"/>
        </w:rPr>
        <w:t>-нанесение разметки усовершенствованными материалами;</w:t>
      </w:r>
    </w:p>
    <w:p w:rsidR="00B70664" w:rsidRPr="00D5670D" w:rsidRDefault="00B70664" w:rsidP="00193AE8">
      <w:pPr>
        <w:pStyle w:val="a9"/>
        <w:tabs>
          <w:tab w:val="left" w:pos="9498"/>
        </w:tabs>
        <w:ind w:left="0" w:firstLine="709"/>
        <w:jc w:val="both"/>
        <w:rPr>
          <w:color w:val="000000"/>
          <w:spacing w:val="-4"/>
          <w:sz w:val="28"/>
          <w:szCs w:val="28"/>
        </w:rPr>
      </w:pPr>
      <w:r w:rsidRPr="00D5670D">
        <w:rPr>
          <w:color w:val="000000"/>
          <w:spacing w:val="-4"/>
          <w:sz w:val="28"/>
          <w:szCs w:val="28"/>
        </w:rPr>
        <w:t>- посыпка дорожного полотна противогололёдными реагентами;</w:t>
      </w:r>
    </w:p>
    <w:p w:rsidR="00B70664" w:rsidRPr="00D5670D" w:rsidRDefault="00B70664" w:rsidP="00193AE8">
      <w:pPr>
        <w:pStyle w:val="a9"/>
        <w:tabs>
          <w:tab w:val="left" w:pos="9498"/>
        </w:tabs>
        <w:ind w:left="0" w:firstLine="709"/>
        <w:jc w:val="both"/>
        <w:rPr>
          <w:color w:val="000000"/>
          <w:spacing w:val="-4"/>
          <w:sz w:val="28"/>
          <w:szCs w:val="28"/>
        </w:rPr>
      </w:pPr>
      <w:r w:rsidRPr="00D5670D">
        <w:rPr>
          <w:color w:val="000000"/>
          <w:spacing w:val="-4"/>
          <w:sz w:val="28"/>
          <w:szCs w:val="28"/>
        </w:rPr>
        <w:t>-отсутствие специализированной техники для рассыпки противогололёдных реагентов;</w:t>
      </w:r>
    </w:p>
    <w:p w:rsidR="00B70664" w:rsidRPr="00D5670D" w:rsidRDefault="00B70664" w:rsidP="00193AE8">
      <w:pPr>
        <w:pStyle w:val="a9"/>
        <w:tabs>
          <w:tab w:val="left" w:pos="9498"/>
        </w:tabs>
        <w:ind w:left="0" w:firstLine="709"/>
        <w:jc w:val="both"/>
        <w:rPr>
          <w:color w:val="000000"/>
          <w:spacing w:val="-4"/>
          <w:sz w:val="28"/>
          <w:szCs w:val="28"/>
        </w:rPr>
      </w:pPr>
      <w:r w:rsidRPr="00D5670D">
        <w:rPr>
          <w:color w:val="000000"/>
          <w:spacing w:val="-4"/>
          <w:sz w:val="28"/>
          <w:szCs w:val="28"/>
        </w:rPr>
        <w:t>-приведение в соответствие с проектом  организации дорожного движения муниципальных  автомобильных дорог в п.Атымья;</w:t>
      </w:r>
    </w:p>
    <w:p w:rsidR="00B70664" w:rsidRPr="00D5670D" w:rsidRDefault="00B70664" w:rsidP="00193AE8">
      <w:pPr>
        <w:pStyle w:val="a9"/>
        <w:tabs>
          <w:tab w:val="left" w:pos="9498"/>
        </w:tabs>
        <w:ind w:left="0" w:firstLine="709"/>
        <w:jc w:val="both"/>
        <w:rPr>
          <w:color w:val="000000"/>
          <w:spacing w:val="-4"/>
          <w:sz w:val="28"/>
          <w:szCs w:val="28"/>
        </w:rPr>
      </w:pPr>
      <w:r w:rsidRPr="00D5670D">
        <w:rPr>
          <w:color w:val="000000"/>
          <w:spacing w:val="-4"/>
          <w:sz w:val="28"/>
          <w:szCs w:val="28"/>
        </w:rPr>
        <w:t>-разработка комплексной схемы организации дорожного движения;</w:t>
      </w:r>
    </w:p>
    <w:p w:rsidR="00B70664" w:rsidRPr="00D5670D" w:rsidRDefault="00B70664" w:rsidP="00193AE8">
      <w:pPr>
        <w:tabs>
          <w:tab w:val="left" w:pos="9498"/>
        </w:tabs>
        <w:ind w:firstLine="709"/>
        <w:jc w:val="both"/>
        <w:rPr>
          <w:color w:val="000000"/>
          <w:sz w:val="28"/>
          <w:szCs w:val="28"/>
        </w:rPr>
      </w:pPr>
      <w:r w:rsidRPr="00D5670D">
        <w:rPr>
          <w:color w:val="000000"/>
          <w:spacing w:val="-4"/>
          <w:sz w:val="28"/>
          <w:szCs w:val="28"/>
        </w:rPr>
        <w:t xml:space="preserve">- </w:t>
      </w:r>
      <w:r w:rsidRPr="00D5670D">
        <w:rPr>
          <w:color w:val="000000"/>
          <w:sz w:val="28"/>
          <w:szCs w:val="28"/>
        </w:rPr>
        <w:t xml:space="preserve">отсутствие  оборудованных мест для парковки автомобильного транспорта. </w:t>
      </w:r>
    </w:p>
    <w:p w:rsidR="00712356" w:rsidRPr="00D5670D" w:rsidRDefault="00712356" w:rsidP="00712356">
      <w:pPr>
        <w:pStyle w:val="a9"/>
        <w:tabs>
          <w:tab w:val="left" w:pos="9498"/>
        </w:tabs>
        <w:spacing w:line="276" w:lineRule="auto"/>
        <w:ind w:left="0"/>
        <w:jc w:val="center"/>
        <w:rPr>
          <w:color w:val="000000"/>
          <w:sz w:val="28"/>
          <w:szCs w:val="28"/>
        </w:rPr>
      </w:pPr>
      <w:r w:rsidRPr="00D5670D">
        <w:rPr>
          <w:color w:val="000000"/>
          <w:sz w:val="28"/>
          <w:szCs w:val="28"/>
        </w:rPr>
        <w:t>Охрана окружающей среды</w:t>
      </w:r>
    </w:p>
    <w:p w:rsidR="00712356" w:rsidRPr="00D5670D" w:rsidRDefault="00712356" w:rsidP="00712356">
      <w:pPr>
        <w:pStyle w:val="a9"/>
        <w:tabs>
          <w:tab w:val="left" w:pos="9498"/>
        </w:tabs>
        <w:spacing w:line="276" w:lineRule="auto"/>
        <w:ind w:left="0" w:firstLine="709"/>
        <w:jc w:val="center"/>
        <w:rPr>
          <w:color w:val="000000"/>
          <w:sz w:val="28"/>
          <w:szCs w:val="28"/>
        </w:rPr>
      </w:pPr>
    </w:p>
    <w:p w:rsidR="00712356" w:rsidRPr="00D5670D" w:rsidRDefault="00712356" w:rsidP="00193AE8">
      <w:pPr>
        <w:shd w:val="clear" w:color="auto" w:fill="FFFFFF"/>
        <w:tabs>
          <w:tab w:val="left" w:pos="5325"/>
          <w:tab w:val="left" w:pos="9498"/>
        </w:tabs>
        <w:ind w:firstLine="709"/>
        <w:jc w:val="both"/>
        <w:rPr>
          <w:bCs/>
          <w:color w:val="000000"/>
          <w:sz w:val="28"/>
          <w:szCs w:val="28"/>
          <w:shd w:val="clear" w:color="auto" w:fill="FFFFFF"/>
        </w:rPr>
      </w:pPr>
      <w:r w:rsidRPr="00D5670D">
        <w:rPr>
          <w:bCs/>
          <w:color w:val="000000"/>
          <w:sz w:val="28"/>
          <w:szCs w:val="28"/>
          <w:shd w:val="clear" w:color="auto" w:fill="FFFFFF"/>
        </w:rPr>
        <w:t xml:space="preserve">Экологическая обстановка в городском округе Пелым оценивается как </w:t>
      </w:r>
      <w:r w:rsidRPr="00D5670D">
        <w:rPr>
          <w:color w:val="000000"/>
          <w:sz w:val="28"/>
          <w:szCs w:val="28"/>
          <w:shd w:val="clear" w:color="auto" w:fill="FFFFFF"/>
        </w:rPr>
        <w:t>удовлетворительная</w:t>
      </w:r>
      <w:r w:rsidRPr="00D5670D">
        <w:rPr>
          <w:bCs/>
          <w:color w:val="000000"/>
          <w:sz w:val="28"/>
          <w:szCs w:val="28"/>
          <w:shd w:val="clear" w:color="auto" w:fill="FFFFFF"/>
        </w:rPr>
        <w:t>.</w:t>
      </w:r>
    </w:p>
    <w:p w:rsidR="00712356" w:rsidRPr="00D5670D" w:rsidRDefault="00712356" w:rsidP="00193AE8">
      <w:pPr>
        <w:shd w:val="clear" w:color="auto" w:fill="FFFFFF"/>
        <w:tabs>
          <w:tab w:val="left" w:pos="5325"/>
          <w:tab w:val="left" w:pos="9498"/>
        </w:tabs>
        <w:ind w:firstLine="709"/>
        <w:jc w:val="both"/>
        <w:rPr>
          <w:color w:val="000000"/>
          <w:sz w:val="28"/>
          <w:szCs w:val="28"/>
          <w:shd w:val="clear" w:color="auto" w:fill="FFFFFF"/>
        </w:rPr>
      </w:pPr>
      <w:r w:rsidRPr="00D5670D">
        <w:rPr>
          <w:color w:val="000000"/>
          <w:sz w:val="28"/>
          <w:szCs w:val="28"/>
          <w:shd w:val="clear" w:color="auto" w:fill="FFFFFF"/>
        </w:rPr>
        <w:t>Положительное влияние на состояние атмосферного воздуха, оказывают лесные массивы, которые занимают более 90 % территории городского округа Пелым.</w:t>
      </w:r>
    </w:p>
    <w:p w:rsidR="00712356" w:rsidRPr="00D5670D" w:rsidRDefault="00712356" w:rsidP="00193AE8">
      <w:pPr>
        <w:shd w:val="clear" w:color="auto" w:fill="FFFFFF"/>
        <w:tabs>
          <w:tab w:val="left" w:pos="5325"/>
          <w:tab w:val="left" w:pos="9498"/>
        </w:tabs>
        <w:ind w:firstLine="709"/>
        <w:jc w:val="both"/>
        <w:rPr>
          <w:color w:val="000000"/>
          <w:sz w:val="28"/>
          <w:szCs w:val="28"/>
        </w:rPr>
      </w:pPr>
      <w:r w:rsidRPr="00D5670D">
        <w:rPr>
          <w:color w:val="000000"/>
          <w:sz w:val="28"/>
          <w:szCs w:val="28"/>
        </w:rPr>
        <w:t xml:space="preserve">Актуальной проблемой для городского округа является сбор, переработка и утилизация твердых коммунальных и промышленных отходов. </w:t>
      </w:r>
    </w:p>
    <w:p w:rsidR="00712356" w:rsidRPr="00D5670D" w:rsidRDefault="00712356" w:rsidP="00193AE8">
      <w:pPr>
        <w:pStyle w:val="affd"/>
        <w:spacing w:after="0"/>
        <w:rPr>
          <w:rFonts w:ascii="Times New Roman" w:hAnsi="Times New Roman" w:cs="Times New Roman"/>
          <w:color w:val="000000"/>
          <w:sz w:val="28"/>
          <w:szCs w:val="28"/>
        </w:rPr>
      </w:pPr>
      <w:r w:rsidRPr="00D5670D">
        <w:rPr>
          <w:rFonts w:ascii="Times New Roman" w:hAnsi="Times New Roman" w:cs="Times New Roman"/>
          <w:color w:val="000000"/>
          <w:sz w:val="28"/>
          <w:szCs w:val="28"/>
        </w:rPr>
        <w:t>В настоящее время санитарную уборку территории, в том числе организованный сбор и вывоз твёрдых и жидких бытовых отходов осуществляет МУП «Голана».</w:t>
      </w:r>
    </w:p>
    <w:p w:rsidR="00712356" w:rsidRPr="00D5670D" w:rsidRDefault="00712356" w:rsidP="00193AE8">
      <w:pPr>
        <w:pStyle w:val="affd"/>
        <w:spacing w:after="0"/>
        <w:rPr>
          <w:rFonts w:ascii="Times New Roman" w:hAnsi="Times New Roman" w:cs="Times New Roman"/>
          <w:color w:val="000000"/>
          <w:sz w:val="28"/>
          <w:szCs w:val="28"/>
        </w:rPr>
      </w:pPr>
      <w:r w:rsidRPr="00D5670D">
        <w:rPr>
          <w:rFonts w:ascii="Times New Roman" w:hAnsi="Times New Roman" w:cs="Times New Roman"/>
          <w:color w:val="000000"/>
          <w:sz w:val="28"/>
          <w:szCs w:val="28"/>
        </w:rPr>
        <w:t>Планово-регулярной системой сбора и вывоза коммунальных отходов п.Пелым охвачено менее 60% населения. Поселок Атымья коммунальной службой не обслуживается.</w:t>
      </w:r>
    </w:p>
    <w:p w:rsidR="00712356" w:rsidRPr="00D5670D" w:rsidRDefault="00712356" w:rsidP="00193AE8">
      <w:pPr>
        <w:pStyle w:val="affd"/>
        <w:spacing w:after="0"/>
        <w:rPr>
          <w:rFonts w:ascii="Times New Roman" w:hAnsi="Times New Roman" w:cs="Times New Roman"/>
          <w:color w:val="000000"/>
          <w:sz w:val="28"/>
          <w:szCs w:val="28"/>
        </w:rPr>
      </w:pPr>
      <w:r w:rsidRPr="00D5670D">
        <w:rPr>
          <w:rFonts w:ascii="Times New Roman" w:hAnsi="Times New Roman" w:cs="Times New Roman"/>
          <w:color w:val="000000"/>
          <w:sz w:val="28"/>
          <w:szCs w:val="28"/>
        </w:rPr>
        <w:t>Основными объектами, требующих решения проблем с санитарной очисткой территории, являются:</w:t>
      </w:r>
    </w:p>
    <w:p w:rsidR="00712356" w:rsidRPr="00D5670D" w:rsidRDefault="00712356" w:rsidP="00193AE8">
      <w:pPr>
        <w:pStyle w:val="a"/>
        <w:numPr>
          <w:ilvl w:val="0"/>
          <w:numId w:val="0"/>
        </w:numPr>
        <w:ind w:firstLine="709"/>
        <w:rPr>
          <w:rFonts w:ascii="Times New Roman" w:hAnsi="Times New Roman" w:cs="Times New Roman"/>
          <w:color w:val="000000"/>
          <w:sz w:val="28"/>
          <w:szCs w:val="28"/>
        </w:rPr>
      </w:pPr>
      <w:r w:rsidRPr="00D5670D">
        <w:rPr>
          <w:rFonts w:ascii="Times New Roman" w:hAnsi="Times New Roman" w:cs="Times New Roman"/>
          <w:color w:val="000000"/>
          <w:sz w:val="28"/>
          <w:szCs w:val="28"/>
        </w:rPr>
        <w:t xml:space="preserve">- два кладбища (п. Пелым, п. Атымья) по уборке территории, содержанию и благоустройству, </w:t>
      </w:r>
    </w:p>
    <w:p w:rsidR="00712356" w:rsidRPr="00D5670D" w:rsidRDefault="00712356" w:rsidP="00193AE8">
      <w:pPr>
        <w:pStyle w:val="a"/>
        <w:numPr>
          <w:ilvl w:val="0"/>
          <w:numId w:val="0"/>
        </w:numPr>
        <w:spacing w:after="0"/>
        <w:ind w:firstLine="709"/>
        <w:rPr>
          <w:rFonts w:ascii="Times New Roman" w:hAnsi="Times New Roman" w:cs="Times New Roman"/>
          <w:color w:val="000000"/>
          <w:sz w:val="28"/>
          <w:szCs w:val="28"/>
        </w:rPr>
      </w:pPr>
      <w:r w:rsidRPr="00D5670D">
        <w:rPr>
          <w:rFonts w:ascii="Times New Roman" w:hAnsi="Times New Roman" w:cs="Times New Roman"/>
          <w:color w:val="000000"/>
          <w:sz w:val="28"/>
          <w:szCs w:val="28"/>
        </w:rPr>
        <w:t>- гаражи являются традиционным местом</w:t>
      </w:r>
      <w:r w:rsidR="006C73A9" w:rsidRPr="00D5670D">
        <w:rPr>
          <w:rFonts w:ascii="Times New Roman" w:hAnsi="Times New Roman" w:cs="Times New Roman"/>
          <w:color w:val="000000"/>
          <w:sz w:val="28"/>
          <w:szCs w:val="28"/>
        </w:rPr>
        <w:t xml:space="preserve"> скопления отходов, где система </w:t>
      </w:r>
      <w:r w:rsidRPr="00D5670D">
        <w:rPr>
          <w:rFonts w:ascii="Times New Roman" w:hAnsi="Times New Roman" w:cs="Times New Roman"/>
          <w:color w:val="000000"/>
          <w:sz w:val="28"/>
          <w:szCs w:val="28"/>
        </w:rPr>
        <w:t>мусороудаления не организована;</w:t>
      </w:r>
    </w:p>
    <w:p w:rsidR="00712356" w:rsidRPr="00D5670D" w:rsidRDefault="00712356" w:rsidP="00193AE8">
      <w:pPr>
        <w:pStyle w:val="a"/>
        <w:numPr>
          <w:ilvl w:val="0"/>
          <w:numId w:val="0"/>
        </w:numPr>
        <w:spacing w:after="0"/>
        <w:ind w:firstLine="709"/>
        <w:rPr>
          <w:rFonts w:ascii="Times New Roman" w:hAnsi="Times New Roman" w:cs="Times New Roman"/>
          <w:color w:val="000000"/>
          <w:sz w:val="28"/>
          <w:szCs w:val="28"/>
        </w:rPr>
      </w:pPr>
      <w:r w:rsidRPr="00D5670D">
        <w:rPr>
          <w:rFonts w:ascii="Times New Roman" w:hAnsi="Times New Roman" w:cs="Times New Roman"/>
          <w:color w:val="000000"/>
          <w:sz w:val="28"/>
          <w:szCs w:val="28"/>
        </w:rPr>
        <w:t>- территория вдоль железнодорожных путей;</w:t>
      </w:r>
    </w:p>
    <w:p w:rsidR="00712356" w:rsidRPr="00D5670D" w:rsidRDefault="00712356" w:rsidP="00193AE8">
      <w:pPr>
        <w:pStyle w:val="a"/>
        <w:numPr>
          <w:ilvl w:val="0"/>
          <w:numId w:val="0"/>
        </w:numPr>
        <w:spacing w:after="0"/>
        <w:ind w:firstLine="709"/>
        <w:rPr>
          <w:rFonts w:ascii="Times New Roman" w:hAnsi="Times New Roman" w:cs="Times New Roman"/>
          <w:color w:val="000000"/>
          <w:sz w:val="28"/>
          <w:szCs w:val="28"/>
        </w:rPr>
      </w:pPr>
      <w:r w:rsidRPr="00D5670D">
        <w:rPr>
          <w:rFonts w:ascii="Times New Roman" w:hAnsi="Times New Roman" w:cs="Times New Roman"/>
          <w:color w:val="000000"/>
          <w:sz w:val="28"/>
          <w:szCs w:val="28"/>
        </w:rPr>
        <w:t>- лес вдоль дороги – является постоянным местом захламления отходами из жилого сектора.</w:t>
      </w:r>
    </w:p>
    <w:p w:rsidR="00712356" w:rsidRPr="00D5670D" w:rsidRDefault="00712356" w:rsidP="00193AE8">
      <w:pPr>
        <w:pStyle w:val="affd"/>
        <w:spacing w:after="0"/>
        <w:rPr>
          <w:rFonts w:ascii="Times New Roman" w:hAnsi="Times New Roman" w:cs="Times New Roman"/>
          <w:color w:val="000000"/>
          <w:sz w:val="28"/>
          <w:szCs w:val="28"/>
        </w:rPr>
      </w:pPr>
      <w:r w:rsidRPr="00D5670D">
        <w:rPr>
          <w:rFonts w:ascii="Times New Roman" w:hAnsi="Times New Roman" w:cs="Times New Roman"/>
          <w:color w:val="000000"/>
          <w:sz w:val="28"/>
          <w:szCs w:val="28"/>
        </w:rPr>
        <w:t>Сбор вторичного сырья на территории городского округа Пелым  не производится.</w:t>
      </w:r>
    </w:p>
    <w:p w:rsidR="00712356" w:rsidRPr="00D5670D" w:rsidRDefault="00712356" w:rsidP="00193AE8">
      <w:pPr>
        <w:pStyle w:val="affd"/>
        <w:spacing w:after="0"/>
        <w:rPr>
          <w:rFonts w:ascii="Times New Roman" w:hAnsi="Times New Roman" w:cs="Times New Roman"/>
          <w:color w:val="000000"/>
          <w:sz w:val="28"/>
          <w:szCs w:val="28"/>
        </w:rPr>
      </w:pPr>
      <w:r w:rsidRPr="00D5670D">
        <w:rPr>
          <w:rFonts w:ascii="Times New Roman" w:hAnsi="Times New Roman" w:cs="Times New Roman"/>
          <w:color w:val="000000"/>
          <w:sz w:val="28"/>
          <w:szCs w:val="28"/>
        </w:rPr>
        <w:t>Вывоз коммунальных отходов, образующихся от населения, проживающего в благоустроенном жилье, осуществляется только в п. Пелым МУП «Голана», позвонковым (бестарным) методом, 4 раза в неделю согласно графику.</w:t>
      </w:r>
    </w:p>
    <w:p w:rsidR="00712356" w:rsidRPr="00D5670D" w:rsidRDefault="00712356" w:rsidP="00193AE8">
      <w:pPr>
        <w:pStyle w:val="affd"/>
        <w:spacing w:after="0"/>
        <w:rPr>
          <w:rFonts w:ascii="Times New Roman" w:hAnsi="Times New Roman" w:cs="Times New Roman"/>
          <w:color w:val="000000"/>
          <w:sz w:val="28"/>
          <w:szCs w:val="28"/>
        </w:rPr>
      </w:pPr>
      <w:r w:rsidRPr="00D5670D">
        <w:rPr>
          <w:rFonts w:ascii="Times New Roman" w:hAnsi="Times New Roman" w:cs="Times New Roman"/>
          <w:color w:val="000000"/>
          <w:sz w:val="28"/>
          <w:szCs w:val="28"/>
        </w:rPr>
        <w:t xml:space="preserve">Жители сектора индивидуальной застройки частично производят утилизацию мусора на приусадебных участках. </w:t>
      </w:r>
    </w:p>
    <w:p w:rsidR="00712356" w:rsidRPr="00D5670D" w:rsidRDefault="00712356" w:rsidP="00193AE8">
      <w:pPr>
        <w:pStyle w:val="affd"/>
        <w:spacing w:after="0"/>
        <w:rPr>
          <w:rFonts w:ascii="Times New Roman" w:hAnsi="Times New Roman" w:cs="Times New Roman"/>
          <w:color w:val="000000"/>
          <w:sz w:val="28"/>
          <w:szCs w:val="28"/>
        </w:rPr>
      </w:pPr>
      <w:r w:rsidRPr="00D5670D">
        <w:rPr>
          <w:rFonts w:ascii="Times New Roman" w:hAnsi="Times New Roman" w:cs="Times New Roman"/>
          <w:color w:val="000000"/>
          <w:sz w:val="28"/>
          <w:szCs w:val="28"/>
        </w:rPr>
        <w:t>Организованный вывоз крупногабаритных и жидких отходов отсутствует.</w:t>
      </w:r>
    </w:p>
    <w:p w:rsidR="00712356" w:rsidRPr="00D5670D" w:rsidRDefault="00712356" w:rsidP="00193AE8">
      <w:pPr>
        <w:pStyle w:val="affd"/>
        <w:spacing w:after="0"/>
        <w:rPr>
          <w:rFonts w:ascii="Times New Roman" w:hAnsi="Times New Roman" w:cs="Times New Roman"/>
          <w:color w:val="000000"/>
          <w:sz w:val="28"/>
          <w:szCs w:val="28"/>
        </w:rPr>
      </w:pPr>
      <w:r w:rsidRPr="00D5670D">
        <w:rPr>
          <w:rFonts w:ascii="Times New Roman" w:hAnsi="Times New Roman" w:cs="Times New Roman"/>
          <w:color w:val="000000"/>
          <w:sz w:val="28"/>
          <w:szCs w:val="28"/>
        </w:rPr>
        <w:t xml:space="preserve">Свалка твердых бытовых и промышленных отходов городского округа Пелым площадью 1.44 га находится на расстоянии 9.5 км от п.Пелым и эксплуатируется с </w:t>
      </w:r>
      <w:r w:rsidRPr="00D5670D">
        <w:rPr>
          <w:rFonts w:ascii="Times New Roman" w:hAnsi="Times New Roman" w:cs="Times New Roman"/>
          <w:color w:val="000000"/>
          <w:spacing w:val="-2"/>
          <w:sz w:val="28"/>
          <w:szCs w:val="28"/>
        </w:rPr>
        <w:t>1989 года. На данный момент несанкционированная свалка переполнена и требуется  рекультивация земельного участка.</w:t>
      </w:r>
      <w:r w:rsidRPr="00D5670D">
        <w:rPr>
          <w:rFonts w:ascii="Times New Roman" w:hAnsi="Times New Roman" w:cs="Times New Roman"/>
          <w:color w:val="000000"/>
          <w:sz w:val="28"/>
          <w:szCs w:val="28"/>
        </w:rPr>
        <w:t xml:space="preserve"> </w:t>
      </w:r>
    </w:p>
    <w:p w:rsidR="00712356" w:rsidRPr="00D5670D" w:rsidRDefault="00712356" w:rsidP="00193AE8">
      <w:pPr>
        <w:pStyle w:val="affd"/>
        <w:spacing w:after="0"/>
        <w:rPr>
          <w:rFonts w:ascii="Times New Roman" w:hAnsi="Times New Roman" w:cs="Times New Roman"/>
          <w:color w:val="000000"/>
          <w:sz w:val="28"/>
          <w:szCs w:val="28"/>
        </w:rPr>
      </w:pPr>
      <w:r w:rsidRPr="00D5670D">
        <w:rPr>
          <w:rFonts w:ascii="Times New Roman" w:hAnsi="Times New Roman" w:cs="Times New Roman"/>
          <w:color w:val="000000"/>
          <w:sz w:val="28"/>
          <w:szCs w:val="28"/>
        </w:rPr>
        <w:t>По состоянию на январь 2018 г. сформирован  земельный участок в 5</w:t>
      </w:r>
      <w:r w:rsidR="00EA78FC" w:rsidRPr="00D5670D">
        <w:rPr>
          <w:rFonts w:ascii="Times New Roman" w:hAnsi="Times New Roman" w:cs="Times New Roman"/>
          <w:color w:val="000000"/>
          <w:sz w:val="28"/>
          <w:szCs w:val="28"/>
        </w:rPr>
        <w:t xml:space="preserve"> г</w:t>
      </w:r>
      <w:r w:rsidRPr="00D5670D">
        <w:rPr>
          <w:rFonts w:ascii="Times New Roman" w:hAnsi="Times New Roman" w:cs="Times New Roman"/>
          <w:color w:val="000000"/>
          <w:sz w:val="28"/>
          <w:szCs w:val="28"/>
        </w:rPr>
        <w:t>а под строительство полигона ТБО в 500 метрах от перекрёстка федеральной трассы Ивдель-Югорск с автодорогой Пелым-ГКС№23 (слева). В связи с изменением в законодательстве и утверждением территориальной схемы обращения с отходами в Свердловской области   строительство полигона ТБО на территории городского округа Пелым не планируется. Согласно данной схеме отходы с территории городского округа Пелым должны перевозиться в г.Ивдель в котором планируется разместить пункт перегрузки с последующей отправкой  отходов в г.Н.Тагил для их переработки. На оформленном земельном участке в 5 га планируется обустроить площадку за счет средств областного бюджета и внебюджетных источников финансирования, для временного складирования отходов с последующим вывозом их в г.Ивдель на пункт перегрузки. Вопрос с определением оператора на сегодняшний день остаётся открытым.</w:t>
      </w:r>
    </w:p>
    <w:p w:rsidR="00712356" w:rsidRPr="00D5670D" w:rsidRDefault="00712356" w:rsidP="00193AE8">
      <w:pPr>
        <w:pStyle w:val="affd"/>
        <w:spacing w:after="0"/>
        <w:rPr>
          <w:rFonts w:ascii="Times New Roman" w:hAnsi="Times New Roman" w:cs="Times New Roman"/>
          <w:color w:val="000000"/>
          <w:sz w:val="28"/>
          <w:szCs w:val="28"/>
        </w:rPr>
      </w:pPr>
      <w:r w:rsidRPr="00D5670D">
        <w:rPr>
          <w:rFonts w:ascii="Times New Roman" w:hAnsi="Times New Roman" w:cs="Times New Roman"/>
          <w:color w:val="000000"/>
          <w:sz w:val="28"/>
          <w:szCs w:val="28"/>
        </w:rPr>
        <w:t>Так же на территории городского округа имеются стихийные свалки. Причиной возникновения стихийных свалок является неполный охват населения при организации сбора и вывоза отходов, отсутствие контейнерных площадок для отдельно стоящих объектов и в местах традиционного скопления отходов. К местам, где традиционно происходит накопление отходов, относятся: гаражи, дороги на выезде из населенного пункта, придорожные леса.</w:t>
      </w:r>
    </w:p>
    <w:p w:rsidR="00712356" w:rsidRPr="00D5670D" w:rsidRDefault="00712356" w:rsidP="00193AE8">
      <w:pPr>
        <w:autoSpaceDE w:val="0"/>
        <w:autoSpaceDN w:val="0"/>
        <w:adjustRightInd w:val="0"/>
        <w:ind w:firstLine="567"/>
        <w:jc w:val="both"/>
        <w:rPr>
          <w:bCs/>
          <w:color w:val="000000"/>
          <w:sz w:val="28"/>
          <w:szCs w:val="28"/>
        </w:rPr>
      </w:pPr>
      <w:r w:rsidRPr="00D5670D">
        <w:rPr>
          <w:color w:val="000000"/>
          <w:sz w:val="28"/>
          <w:szCs w:val="28"/>
        </w:rPr>
        <w:t xml:space="preserve">Основной проблемой в сфере экологии  является отсутствие </w:t>
      </w:r>
      <w:r w:rsidRPr="00D5670D">
        <w:rPr>
          <w:color w:val="000000"/>
          <w:sz w:val="28"/>
          <w:szCs w:val="28"/>
          <w:shd w:val="clear" w:color="auto" w:fill="FFFFFF"/>
        </w:rPr>
        <w:t>специализированных мест для утилизации твердых коммунальных отходов, а так же скотомогильника.</w:t>
      </w:r>
    </w:p>
    <w:p w:rsidR="00193AE8" w:rsidRPr="00D5670D" w:rsidRDefault="00193AE8" w:rsidP="00BA4F91">
      <w:pPr>
        <w:pStyle w:val="a9"/>
        <w:tabs>
          <w:tab w:val="left" w:pos="9498"/>
        </w:tabs>
        <w:ind w:left="0"/>
        <w:jc w:val="center"/>
        <w:rPr>
          <w:color w:val="000000"/>
          <w:spacing w:val="-4"/>
          <w:sz w:val="28"/>
          <w:szCs w:val="28"/>
        </w:rPr>
      </w:pPr>
    </w:p>
    <w:p w:rsidR="00BA4F91" w:rsidRPr="00D5670D" w:rsidRDefault="00BA4F91" w:rsidP="00BA4F91">
      <w:pPr>
        <w:pStyle w:val="a9"/>
        <w:tabs>
          <w:tab w:val="left" w:pos="9498"/>
        </w:tabs>
        <w:ind w:left="0"/>
        <w:jc w:val="center"/>
        <w:rPr>
          <w:color w:val="000000"/>
          <w:spacing w:val="-4"/>
          <w:sz w:val="28"/>
          <w:szCs w:val="28"/>
        </w:rPr>
      </w:pPr>
      <w:r w:rsidRPr="00D5670D">
        <w:rPr>
          <w:color w:val="000000"/>
          <w:spacing w:val="-4"/>
          <w:sz w:val="28"/>
          <w:szCs w:val="28"/>
        </w:rPr>
        <w:t>2.2.</w:t>
      </w:r>
      <w:r w:rsidR="00C31526" w:rsidRPr="00D5670D">
        <w:rPr>
          <w:color w:val="000000"/>
          <w:spacing w:val="-4"/>
          <w:sz w:val="28"/>
          <w:szCs w:val="28"/>
        </w:rPr>
        <w:t>3</w:t>
      </w:r>
      <w:r w:rsidRPr="00D5670D">
        <w:rPr>
          <w:color w:val="000000"/>
          <w:spacing w:val="-4"/>
          <w:sz w:val="28"/>
          <w:szCs w:val="28"/>
        </w:rPr>
        <w:t>. Социальная сфера</w:t>
      </w:r>
    </w:p>
    <w:p w:rsidR="00BA4F91" w:rsidRPr="00D5670D" w:rsidRDefault="00BA4F91" w:rsidP="00BA4F91">
      <w:pPr>
        <w:pStyle w:val="a9"/>
        <w:tabs>
          <w:tab w:val="left" w:pos="9498"/>
        </w:tabs>
        <w:ind w:left="0"/>
        <w:jc w:val="center"/>
        <w:rPr>
          <w:color w:val="000000"/>
          <w:spacing w:val="-4"/>
          <w:sz w:val="28"/>
          <w:szCs w:val="28"/>
        </w:rPr>
      </w:pPr>
    </w:p>
    <w:p w:rsidR="00BA4F91" w:rsidRPr="00D5670D" w:rsidRDefault="00BA4F91" w:rsidP="00BA4F91">
      <w:pPr>
        <w:pStyle w:val="a9"/>
        <w:tabs>
          <w:tab w:val="left" w:pos="9498"/>
        </w:tabs>
        <w:ind w:left="0"/>
        <w:jc w:val="center"/>
        <w:rPr>
          <w:color w:val="000000"/>
          <w:sz w:val="28"/>
          <w:szCs w:val="28"/>
        </w:rPr>
      </w:pPr>
      <w:r w:rsidRPr="00D5670D">
        <w:rPr>
          <w:color w:val="000000"/>
          <w:sz w:val="28"/>
          <w:szCs w:val="28"/>
        </w:rPr>
        <w:t>Здравоохранение</w:t>
      </w:r>
    </w:p>
    <w:p w:rsidR="00BA4F91" w:rsidRPr="00D5670D" w:rsidRDefault="00BA4F91" w:rsidP="00193AE8">
      <w:pPr>
        <w:shd w:val="clear" w:color="auto" w:fill="FFFFFF"/>
        <w:tabs>
          <w:tab w:val="left" w:pos="9498"/>
        </w:tabs>
        <w:ind w:firstLine="709"/>
        <w:jc w:val="both"/>
        <w:rPr>
          <w:color w:val="000000"/>
          <w:sz w:val="28"/>
          <w:szCs w:val="28"/>
        </w:rPr>
      </w:pPr>
      <w:r w:rsidRPr="00D5670D">
        <w:rPr>
          <w:color w:val="000000"/>
          <w:spacing w:val="2"/>
          <w:sz w:val="28"/>
          <w:szCs w:val="28"/>
        </w:rPr>
        <w:t>Здравоохранение городского округа Пелым представлено одним лече</w:t>
      </w:r>
      <w:r w:rsidRPr="00D5670D">
        <w:rPr>
          <w:color w:val="000000"/>
          <w:spacing w:val="2"/>
          <w:sz w:val="28"/>
          <w:szCs w:val="28"/>
        </w:rPr>
        <w:t>б</w:t>
      </w:r>
      <w:r w:rsidRPr="00D5670D">
        <w:rPr>
          <w:color w:val="000000"/>
          <w:spacing w:val="2"/>
          <w:sz w:val="28"/>
          <w:szCs w:val="28"/>
        </w:rPr>
        <w:t>но-</w:t>
      </w:r>
      <w:r w:rsidRPr="00D5670D">
        <w:rPr>
          <w:color w:val="000000"/>
          <w:spacing w:val="3"/>
          <w:sz w:val="28"/>
          <w:szCs w:val="28"/>
        </w:rPr>
        <w:t>профилактическим учреждением областного подчинения – «Пелымское отделение</w:t>
      </w:r>
      <w:r w:rsidRPr="00D5670D">
        <w:rPr>
          <w:color w:val="000000"/>
          <w:spacing w:val="1"/>
          <w:sz w:val="28"/>
          <w:szCs w:val="28"/>
        </w:rPr>
        <w:t xml:space="preserve">» </w:t>
      </w:r>
      <w:r w:rsidRPr="00D5670D">
        <w:rPr>
          <w:color w:val="000000"/>
          <w:spacing w:val="3"/>
          <w:sz w:val="28"/>
          <w:szCs w:val="28"/>
        </w:rPr>
        <w:t xml:space="preserve">Государственного автономного учреждения здравоохранения Свердловской области «Краснотурьинская городская больница» </w:t>
      </w:r>
      <w:r w:rsidRPr="00D5670D">
        <w:rPr>
          <w:color w:val="000000"/>
          <w:spacing w:val="1"/>
          <w:sz w:val="28"/>
          <w:szCs w:val="28"/>
        </w:rPr>
        <w:t xml:space="preserve">(далее – «Пелымское отделение» </w:t>
      </w:r>
      <w:r w:rsidRPr="00D5670D">
        <w:rPr>
          <w:rStyle w:val="af3"/>
          <w:rFonts w:eastAsia="Arial Unicode MS"/>
          <w:b w:val="0"/>
          <w:color w:val="000000"/>
          <w:sz w:val="28"/>
          <w:szCs w:val="28"/>
        </w:rPr>
        <w:t>ГАУЗ СО «Краснотурьинская ГБ»)</w:t>
      </w:r>
      <w:r w:rsidRPr="00D5670D">
        <w:rPr>
          <w:b/>
          <w:color w:val="000000"/>
          <w:spacing w:val="1"/>
          <w:sz w:val="28"/>
          <w:szCs w:val="28"/>
        </w:rPr>
        <w:t>.</w:t>
      </w:r>
      <w:r w:rsidRPr="00D5670D">
        <w:rPr>
          <w:color w:val="000000"/>
          <w:spacing w:val="1"/>
          <w:sz w:val="28"/>
          <w:szCs w:val="28"/>
        </w:rPr>
        <w:t xml:space="preserve"> «Пелымское отделение» </w:t>
      </w:r>
      <w:r w:rsidRPr="00D5670D">
        <w:rPr>
          <w:rStyle w:val="af3"/>
          <w:rFonts w:eastAsia="Arial Unicode MS"/>
          <w:b w:val="0"/>
          <w:color w:val="000000"/>
          <w:sz w:val="28"/>
          <w:szCs w:val="28"/>
        </w:rPr>
        <w:t>ГАУЗ СО «Краснотурьинская ГБ» включает в себя дневной стационар</w:t>
      </w:r>
      <w:r w:rsidRPr="00D5670D">
        <w:rPr>
          <w:rStyle w:val="af3"/>
          <w:rFonts w:eastAsia="Arial Unicode MS"/>
          <w:color w:val="000000"/>
          <w:sz w:val="28"/>
          <w:szCs w:val="28"/>
        </w:rPr>
        <w:t xml:space="preserve"> </w:t>
      </w:r>
      <w:r w:rsidRPr="00D5670D">
        <w:rPr>
          <w:color w:val="000000"/>
          <w:spacing w:val="1"/>
          <w:sz w:val="28"/>
          <w:szCs w:val="28"/>
        </w:rPr>
        <w:t xml:space="preserve">на 12 мест, </w:t>
      </w:r>
      <w:r w:rsidRPr="00D5670D">
        <w:rPr>
          <w:color w:val="000000"/>
          <w:spacing w:val="2"/>
          <w:sz w:val="28"/>
          <w:szCs w:val="28"/>
        </w:rPr>
        <w:t>отделением скорой медицинской помощи, поликлиническим отдел</w:t>
      </w:r>
      <w:r w:rsidRPr="00D5670D">
        <w:rPr>
          <w:color w:val="000000"/>
          <w:spacing w:val="2"/>
          <w:sz w:val="28"/>
          <w:szCs w:val="28"/>
        </w:rPr>
        <w:t>е</w:t>
      </w:r>
      <w:r w:rsidRPr="00D5670D">
        <w:rPr>
          <w:color w:val="000000"/>
          <w:spacing w:val="2"/>
          <w:sz w:val="28"/>
          <w:szCs w:val="28"/>
        </w:rPr>
        <w:t xml:space="preserve">нием, </w:t>
      </w:r>
      <w:r w:rsidRPr="00D5670D">
        <w:rPr>
          <w:color w:val="000000"/>
          <w:sz w:val="28"/>
          <w:szCs w:val="28"/>
        </w:rPr>
        <w:t>фельдшерско-акушерским пунктом  в поселке Атымья.</w:t>
      </w:r>
    </w:p>
    <w:p w:rsidR="00BA4F91" w:rsidRPr="00D5670D" w:rsidRDefault="00BA4F91" w:rsidP="00193AE8">
      <w:pPr>
        <w:shd w:val="clear" w:color="auto" w:fill="FFFFFF"/>
        <w:tabs>
          <w:tab w:val="left" w:pos="9498"/>
        </w:tabs>
        <w:ind w:firstLine="709"/>
        <w:jc w:val="both"/>
        <w:rPr>
          <w:color w:val="000000"/>
          <w:sz w:val="28"/>
          <w:szCs w:val="28"/>
        </w:rPr>
      </w:pPr>
      <w:r w:rsidRPr="00D5670D">
        <w:rPr>
          <w:color w:val="000000"/>
          <w:sz w:val="28"/>
          <w:szCs w:val="28"/>
        </w:rPr>
        <w:t>Учреждение располагает диагностической базой (рентгенологический комплекс, ЭКГ, лабораторный комплекс (производит взятие анализов) что позволяет своевременно параклинически диагностировать различные заболев</w:t>
      </w:r>
      <w:r w:rsidRPr="00D5670D">
        <w:rPr>
          <w:color w:val="000000"/>
          <w:sz w:val="28"/>
          <w:szCs w:val="28"/>
        </w:rPr>
        <w:t>а</w:t>
      </w:r>
      <w:r w:rsidRPr="00D5670D">
        <w:rPr>
          <w:color w:val="000000"/>
          <w:sz w:val="28"/>
          <w:szCs w:val="28"/>
        </w:rPr>
        <w:t xml:space="preserve">ния. </w:t>
      </w:r>
    </w:p>
    <w:p w:rsidR="00BA4F91" w:rsidRPr="00D5670D" w:rsidRDefault="00BA4F91" w:rsidP="00193AE8">
      <w:pPr>
        <w:tabs>
          <w:tab w:val="left" w:pos="9498"/>
        </w:tabs>
        <w:ind w:firstLine="709"/>
        <w:jc w:val="both"/>
        <w:rPr>
          <w:color w:val="000000"/>
          <w:sz w:val="28"/>
          <w:szCs w:val="28"/>
        </w:rPr>
      </w:pPr>
      <w:r w:rsidRPr="00D5670D">
        <w:rPr>
          <w:color w:val="000000"/>
          <w:sz w:val="28"/>
          <w:szCs w:val="28"/>
        </w:rPr>
        <w:t>Важным показателем, характеризующим систему здравоохранения, явл</w:t>
      </w:r>
      <w:r w:rsidRPr="00D5670D">
        <w:rPr>
          <w:color w:val="000000"/>
          <w:sz w:val="28"/>
          <w:szCs w:val="28"/>
        </w:rPr>
        <w:t>я</w:t>
      </w:r>
      <w:r w:rsidRPr="00D5670D">
        <w:rPr>
          <w:color w:val="000000"/>
          <w:sz w:val="28"/>
          <w:szCs w:val="28"/>
        </w:rPr>
        <w:t xml:space="preserve">ется обеспеченность медицинскими кадрами. </w:t>
      </w:r>
      <w:r w:rsidRPr="00D5670D">
        <w:rPr>
          <w:color w:val="000000"/>
          <w:spacing w:val="1"/>
          <w:sz w:val="28"/>
          <w:szCs w:val="28"/>
        </w:rPr>
        <w:t xml:space="preserve">Осуществлением медицинской помощи населению занимаются 3 врача и 29 средних </w:t>
      </w:r>
      <w:r w:rsidRPr="00D5670D">
        <w:rPr>
          <w:color w:val="000000"/>
          <w:sz w:val="28"/>
          <w:szCs w:val="28"/>
        </w:rPr>
        <w:t xml:space="preserve">медицинских работников. </w:t>
      </w:r>
    </w:p>
    <w:p w:rsidR="00BA4F91" w:rsidRPr="00D5670D" w:rsidRDefault="00BA4F91" w:rsidP="00193AE8">
      <w:pPr>
        <w:tabs>
          <w:tab w:val="left" w:pos="9498"/>
        </w:tabs>
        <w:ind w:firstLine="709"/>
        <w:jc w:val="both"/>
        <w:rPr>
          <w:color w:val="000000"/>
          <w:sz w:val="28"/>
          <w:szCs w:val="28"/>
        </w:rPr>
      </w:pPr>
      <w:r w:rsidRPr="00D5670D">
        <w:rPr>
          <w:color w:val="000000"/>
          <w:sz w:val="28"/>
          <w:szCs w:val="28"/>
        </w:rPr>
        <w:t>В настоящее время наиболее остро стоит вопрос привлечения врачебных медицинских кадров, а также средних медицинских работников с высшим сес</w:t>
      </w:r>
      <w:r w:rsidRPr="00D5670D">
        <w:rPr>
          <w:color w:val="000000"/>
          <w:sz w:val="28"/>
          <w:szCs w:val="28"/>
        </w:rPr>
        <w:t>т</w:t>
      </w:r>
      <w:r w:rsidRPr="00D5670D">
        <w:rPr>
          <w:color w:val="000000"/>
          <w:sz w:val="28"/>
          <w:szCs w:val="28"/>
        </w:rPr>
        <w:t xml:space="preserve">ринским образованием. </w:t>
      </w:r>
    </w:p>
    <w:p w:rsidR="00BA4F91" w:rsidRPr="00D5670D" w:rsidRDefault="00BA4F91" w:rsidP="00193AE8">
      <w:pPr>
        <w:shd w:val="clear" w:color="auto" w:fill="FFFFFF"/>
        <w:tabs>
          <w:tab w:val="left" w:pos="9498"/>
        </w:tabs>
        <w:ind w:firstLine="709"/>
        <w:jc w:val="both"/>
        <w:rPr>
          <w:color w:val="000000"/>
          <w:spacing w:val="2"/>
          <w:sz w:val="28"/>
          <w:szCs w:val="28"/>
        </w:rPr>
      </w:pPr>
      <w:r w:rsidRPr="00D5670D">
        <w:rPr>
          <w:color w:val="000000"/>
          <w:sz w:val="28"/>
          <w:szCs w:val="28"/>
        </w:rPr>
        <w:t>В течение последних лет на территории городского округа Пелым отм</w:t>
      </w:r>
      <w:r w:rsidRPr="00D5670D">
        <w:rPr>
          <w:color w:val="000000"/>
          <w:sz w:val="28"/>
          <w:szCs w:val="28"/>
        </w:rPr>
        <w:t>е</w:t>
      </w:r>
      <w:r w:rsidRPr="00D5670D">
        <w:rPr>
          <w:color w:val="000000"/>
          <w:sz w:val="28"/>
          <w:szCs w:val="28"/>
        </w:rPr>
        <w:t xml:space="preserve">чается улучшение медико </w:t>
      </w:r>
      <w:r w:rsidRPr="00D5670D">
        <w:rPr>
          <w:color w:val="000000"/>
          <w:spacing w:val="1"/>
          <w:sz w:val="28"/>
          <w:szCs w:val="28"/>
        </w:rPr>
        <w:t xml:space="preserve">– </w:t>
      </w:r>
      <w:r w:rsidRPr="00D5670D">
        <w:rPr>
          <w:color w:val="000000"/>
          <w:sz w:val="28"/>
          <w:szCs w:val="28"/>
        </w:rPr>
        <w:t>демографической ситуации.</w:t>
      </w:r>
    </w:p>
    <w:p w:rsidR="00BA4F91" w:rsidRPr="00D5670D" w:rsidRDefault="00BA4F91" w:rsidP="00193AE8">
      <w:pPr>
        <w:tabs>
          <w:tab w:val="left" w:pos="9498"/>
        </w:tabs>
        <w:ind w:firstLine="709"/>
        <w:jc w:val="both"/>
        <w:rPr>
          <w:color w:val="000000"/>
          <w:sz w:val="28"/>
          <w:szCs w:val="28"/>
        </w:rPr>
      </w:pPr>
      <w:r w:rsidRPr="00D5670D">
        <w:rPr>
          <w:color w:val="000000"/>
          <w:sz w:val="28"/>
          <w:szCs w:val="28"/>
        </w:rPr>
        <w:t>Анализ динамики смертности населения по городскому округу Пелым свидетельствует о тенденции снижения уровня смертности населения. Среди причин смертности на первом месте смертность от болезней системы кровоо</w:t>
      </w:r>
      <w:r w:rsidRPr="00D5670D">
        <w:rPr>
          <w:color w:val="000000"/>
          <w:sz w:val="28"/>
          <w:szCs w:val="28"/>
        </w:rPr>
        <w:t>б</w:t>
      </w:r>
      <w:r w:rsidRPr="00D5670D">
        <w:rPr>
          <w:color w:val="000000"/>
          <w:sz w:val="28"/>
          <w:szCs w:val="28"/>
        </w:rPr>
        <w:t>ращения, на втором месте – возрастная смертность (старость), на третьем месте – от злокачественных новообразований.</w:t>
      </w:r>
      <w:r w:rsidR="00680851" w:rsidRPr="00D5670D">
        <w:rPr>
          <w:color w:val="000000"/>
          <w:sz w:val="28"/>
          <w:szCs w:val="28"/>
        </w:rPr>
        <w:t xml:space="preserve"> Данные приведены в Приложение №2 к Стратегии в </w:t>
      </w:r>
      <w:r w:rsidR="0039307D" w:rsidRPr="00D5670D">
        <w:rPr>
          <w:color w:val="000000"/>
          <w:sz w:val="28"/>
          <w:szCs w:val="28"/>
        </w:rPr>
        <w:t>т</w:t>
      </w:r>
      <w:r w:rsidR="00680851" w:rsidRPr="00D5670D">
        <w:rPr>
          <w:color w:val="000000"/>
          <w:sz w:val="28"/>
          <w:szCs w:val="28"/>
        </w:rPr>
        <w:t>аблице</w:t>
      </w:r>
      <w:r w:rsidRPr="00D5670D">
        <w:rPr>
          <w:color w:val="000000"/>
          <w:sz w:val="28"/>
          <w:szCs w:val="28"/>
        </w:rPr>
        <w:t xml:space="preserve"> №9</w:t>
      </w:r>
      <w:r w:rsidR="00680851" w:rsidRPr="00D5670D">
        <w:rPr>
          <w:color w:val="000000"/>
          <w:sz w:val="28"/>
          <w:szCs w:val="28"/>
        </w:rPr>
        <w:t>.</w:t>
      </w:r>
    </w:p>
    <w:p w:rsidR="00680851" w:rsidRPr="00D5670D" w:rsidRDefault="00BA4F91" w:rsidP="00193AE8">
      <w:pPr>
        <w:tabs>
          <w:tab w:val="left" w:pos="9498"/>
        </w:tabs>
        <w:ind w:firstLine="709"/>
        <w:jc w:val="both"/>
        <w:rPr>
          <w:color w:val="000000"/>
          <w:sz w:val="28"/>
          <w:szCs w:val="28"/>
        </w:rPr>
      </w:pPr>
      <w:r w:rsidRPr="00D5670D">
        <w:rPr>
          <w:color w:val="000000"/>
          <w:sz w:val="28"/>
          <w:szCs w:val="28"/>
        </w:rPr>
        <w:t>Уровень заболеваемости социально значимыми инфекциями остается в</w:t>
      </w:r>
      <w:r w:rsidRPr="00D5670D">
        <w:rPr>
          <w:color w:val="000000"/>
          <w:sz w:val="28"/>
          <w:szCs w:val="28"/>
        </w:rPr>
        <w:t>ы</w:t>
      </w:r>
      <w:r w:rsidRPr="00D5670D">
        <w:rPr>
          <w:color w:val="000000"/>
          <w:sz w:val="28"/>
          <w:szCs w:val="28"/>
        </w:rPr>
        <w:t>соким, несмотря на снижение, которое наблюдалось в последние годы.</w:t>
      </w:r>
      <w:r w:rsidR="00680851" w:rsidRPr="00D5670D">
        <w:rPr>
          <w:color w:val="000000"/>
          <w:sz w:val="28"/>
          <w:szCs w:val="28"/>
        </w:rPr>
        <w:t xml:space="preserve"> Данные приведены в Приложение №2 к Стратегии в </w:t>
      </w:r>
      <w:r w:rsidR="0039307D" w:rsidRPr="00D5670D">
        <w:rPr>
          <w:color w:val="000000"/>
          <w:sz w:val="28"/>
          <w:szCs w:val="28"/>
        </w:rPr>
        <w:t>т</w:t>
      </w:r>
      <w:r w:rsidR="00680851" w:rsidRPr="00D5670D">
        <w:rPr>
          <w:color w:val="000000"/>
          <w:sz w:val="28"/>
          <w:szCs w:val="28"/>
        </w:rPr>
        <w:t>аблице №10.</w:t>
      </w:r>
    </w:p>
    <w:p w:rsidR="00B018E9" w:rsidRPr="00D5670D" w:rsidRDefault="00B018E9" w:rsidP="00193AE8">
      <w:pPr>
        <w:tabs>
          <w:tab w:val="left" w:pos="9498"/>
        </w:tabs>
        <w:ind w:firstLine="709"/>
        <w:jc w:val="both"/>
        <w:rPr>
          <w:color w:val="000000"/>
          <w:sz w:val="28"/>
          <w:szCs w:val="28"/>
        </w:rPr>
      </w:pPr>
      <w:r w:rsidRPr="00D5670D">
        <w:rPr>
          <w:color w:val="000000"/>
          <w:sz w:val="28"/>
          <w:szCs w:val="28"/>
        </w:rPr>
        <w:t>Основными проблемами в системе здравоохранения являются:</w:t>
      </w:r>
    </w:p>
    <w:p w:rsidR="00B018E9" w:rsidRPr="00D5670D" w:rsidRDefault="00B018E9" w:rsidP="00193AE8">
      <w:pPr>
        <w:pStyle w:val="a9"/>
        <w:tabs>
          <w:tab w:val="left" w:pos="9498"/>
        </w:tabs>
        <w:ind w:left="0" w:firstLine="709"/>
        <w:jc w:val="both"/>
        <w:rPr>
          <w:color w:val="000000"/>
          <w:sz w:val="28"/>
          <w:szCs w:val="28"/>
        </w:rPr>
      </w:pPr>
      <w:r w:rsidRPr="00D5670D">
        <w:rPr>
          <w:color w:val="000000"/>
          <w:sz w:val="28"/>
          <w:szCs w:val="28"/>
        </w:rPr>
        <w:t>– ограниченное количество предоставляемых медицинских услуг насел</w:t>
      </w:r>
      <w:r w:rsidRPr="00D5670D">
        <w:rPr>
          <w:color w:val="000000"/>
          <w:sz w:val="28"/>
          <w:szCs w:val="28"/>
        </w:rPr>
        <w:t>е</w:t>
      </w:r>
      <w:r w:rsidRPr="00D5670D">
        <w:rPr>
          <w:color w:val="000000"/>
          <w:sz w:val="28"/>
          <w:szCs w:val="28"/>
        </w:rPr>
        <w:t>нию;</w:t>
      </w:r>
    </w:p>
    <w:p w:rsidR="00B018E9" w:rsidRPr="00D5670D" w:rsidRDefault="00B018E9" w:rsidP="00193AE8">
      <w:pPr>
        <w:pStyle w:val="a9"/>
        <w:tabs>
          <w:tab w:val="left" w:pos="9498"/>
        </w:tabs>
        <w:ind w:left="0" w:firstLine="709"/>
        <w:jc w:val="both"/>
        <w:rPr>
          <w:color w:val="000000"/>
          <w:sz w:val="28"/>
          <w:szCs w:val="28"/>
        </w:rPr>
      </w:pPr>
      <w:r w:rsidRPr="00D5670D">
        <w:rPr>
          <w:color w:val="000000"/>
          <w:sz w:val="28"/>
          <w:szCs w:val="28"/>
        </w:rPr>
        <w:t>– дефицит обеспечения медицинскими кадрами;</w:t>
      </w:r>
    </w:p>
    <w:p w:rsidR="00B018E9" w:rsidRPr="00D5670D" w:rsidRDefault="00B018E9" w:rsidP="00193AE8">
      <w:pPr>
        <w:pStyle w:val="a9"/>
        <w:tabs>
          <w:tab w:val="left" w:pos="9498"/>
        </w:tabs>
        <w:ind w:left="0" w:firstLine="709"/>
        <w:jc w:val="both"/>
        <w:rPr>
          <w:color w:val="000000"/>
          <w:sz w:val="28"/>
          <w:szCs w:val="28"/>
        </w:rPr>
      </w:pPr>
      <w:r w:rsidRPr="00D5670D">
        <w:rPr>
          <w:color w:val="000000"/>
          <w:sz w:val="28"/>
          <w:szCs w:val="28"/>
        </w:rPr>
        <w:t>- отсутствие на территории круглосуточного стационара;</w:t>
      </w:r>
    </w:p>
    <w:p w:rsidR="00B018E9" w:rsidRPr="00D5670D" w:rsidRDefault="00B018E9" w:rsidP="00193AE8">
      <w:pPr>
        <w:pStyle w:val="a9"/>
        <w:tabs>
          <w:tab w:val="left" w:pos="9498"/>
        </w:tabs>
        <w:ind w:left="0" w:firstLine="709"/>
        <w:jc w:val="both"/>
        <w:rPr>
          <w:color w:val="000000"/>
          <w:sz w:val="28"/>
          <w:szCs w:val="28"/>
        </w:rPr>
      </w:pPr>
      <w:r w:rsidRPr="00D5670D">
        <w:rPr>
          <w:color w:val="000000"/>
          <w:sz w:val="28"/>
          <w:szCs w:val="28"/>
        </w:rPr>
        <w:t>- отдаленность территории, неудобная транспортная схема для получения качественной медицинской услуги.</w:t>
      </w:r>
    </w:p>
    <w:p w:rsidR="00BA4F91" w:rsidRPr="00D5670D" w:rsidRDefault="00BA4F91" w:rsidP="00193AE8">
      <w:pPr>
        <w:tabs>
          <w:tab w:val="left" w:pos="9498"/>
        </w:tabs>
        <w:ind w:firstLine="709"/>
        <w:jc w:val="both"/>
        <w:rPr>
          <w:color w:val="000000"/>
          <w:sz w:val="28"/>
          <w:szCs w:val="28"/>
          <w:highlight w:val="red"/>
        </w:rPr>
      </w:pPr>
    </w:p>
    <w:p w:rsidR="00B018E9" w:rsidRPr="00D5670D" w:rsidRDefault="00B018E9" w:rsidP="00B018E9">
      <w:pPr>
        <w:pStyle w:val="a9"/>
        <w:tabs>
          <w:tab w:val="left" w:pos="9498"/>
        </w:tabs>
        <w:ind w:left="0"/>
        <w:jc w:val="center"/>
        <w:rPr>
          <w:bCs/>
          <w:color w:val="000000"/>
          <w:sz w:val="28"/>
          <w:szCs w:val="28"/>
        </w:rPr>
      </w:pPr>
      <w:r w:rsidRPr="00D5670D">
        <w:rPr>
          <w:bCs/>
          <w:color w:val="000000"/>
          <w:sz w:val="28"/>
          <w:szCs w:val="28"/>
        </w:rPr>
        <w:t>Образование</w:t>
      </w:r>
    </w:p>
    <w:p w:rsidR="00B018E9" w:rsidRPr="00D5670D" w:rsidRDefault="00B018E9" w:rsidP="00B018E9">
      <w:pPr>
        <w:pStyle w:val="a9"/>
        <w:tabs>
          <w:tab w:val="left" w:pos="9498"/>
        </w:tabs>
        <w:ind w:left="0"/>
        <w:jc w:val="center"/>
        <w:rPr>
          <w:b/>
          <w:bCs/>
          <w:color w:val="000000"/>
          <w:sz w:val="28"/>
          <w:szCs w:val="28"/>
        </w:rPr>
      </w:pPr>
    </w:p>
    <w:p w:rsidR="00193AE8" w:rsidRPr="00D5670D" w:rsidRDefault="00B018E9" w:rsidP="00193AE8">
      <w:pPr>
        <w:pStyle w:val="a9"/>
        <w:tabs>
          <w:tab w:val="left" w:pos="0"/>
        </w:tabs>
        <w:ind w:left="0" w:firstLine="709"/>
        <w:jc w:val="both"/>
        <w:rPr>
          <w:color w:val="000000"/>
          <w:sz w:val="28"/>
          <w:szCs w:val="28"/>
        </w:rPr>
      </w:pPr>
      <w:r w:rsidRPr="00D5670D">
        <w:rPr>
          <w:color w:val="000000"/>
          <w:sz w:val="28"/>
          <w:szCs w:val="28"/>
        </w:rPr>
        <w:t>На территории городского округа Пелым на 01.01.2016 года зарегистр</w:t>
      </w:r>
      <w:r w:rsidRPr="00D5670D">
        <w:rPr>
          <w:color w:val="000000"/>
          <w:sz w:val="28"/>
          <w:szCs w:val="28"/>
        </w:rPr>
        <w:t>и</w:t>
      </w:r>
      <w:r w:rsidR="00EA78FC" w:rsidRPr="00D5670D">
        <w:rPr>
          <w:color w:val="000000"/>
          <w:sz w:val="28"/>
          <w:szCs w:val="28"/>
        </w:rPr>
        <w:t>ровано</w:t>
      </w:r>
      <w:r w:rsidRPr="00D5670D">
        <w:rPr>
          <w:color w:val="000000"/>
          <w:sz w:val="28"/>
          <w:szCs w:val="28"/>
        </w:rPr>
        <w:t xml:space="preserve"> несовершеннолетних детей в возрасте от 0 до 18 лет 821 человек, что составляет 21 % от общего количества жителей городского округа Пелым (девочек 394, мальчиков 427) , в том числе на сельской местности в п. Атымья з</w:t>
      </w:r>
      <w:r w:rsidRPr="00D5670D">
        <w:rPr>
          <w:color w:val="000000"/>
          <w:sz w:val="28"/>
          <w:szCs w:val="28"/>
        </w:rPr>
        <w:t>а</w:t>
      </w:r>
      <w:r w:rsidRPr="00D5670D">
        <w:rPr>
          <w:color w:val="000000"/>
          <w:sz w:val="28"/>
          <w:szCs w:val="28"/>
        </w:rPr>
        <w:t>регистрировано 132 ребёнка (девочек 56, мальчиков 76) (16, % от общего числа детей территории и 3,3 % от общего количества жителей городского округа П</w:t>
      </w:r>
      <w:r w:rsidRPr="00D5670D">
        <w:rPr>
          <w:color w:val="000000"/>
          <w:sz w:val="28"/>
          <w:szCs w:val="28"/>
        </w:rPr>
        <w:t>е</w:t>
      </w:r>
      <w:r w:rsidRPr="00D5670D">
        <w:rPr>
          <w:color w:val="000000"/>
          <w:sz w:val="28"/>
          <w:szCs w:val="28"/>
        </w:rPr>
        <w:t>лым).</w:t>
      </w:r>
    </w:p>
    <w:p w:rsidR="00B018E9" w:rsidRPr="00D5670D" w:rsidRDefault="00B018E9" w:rsidP="00193AE8">
      <w:pPr>
        <w:pStyle w:val="a9"/>
        <w:tabs>
          <w:tab w:val="left" w:pos="0"/>
        </w:tabs>
        <w:ind w:left="0" w:firstLine="709"/>
        <w:jc w:val="both"/>
        <w:rPr>
          <w:color w:val="000000"/>
          <w:sz w:val="28"/>
          <w:szCs w:val="28"/>
        </w:rPr>
      </w:pPr>
      <w:r w:rsidRPr="00D5670D">
        <w:rPr>
          <w:bCs/>
          <w:color w:val="000000"/>
          <w:sz w:val="28"/>
          <w:szCs w:val="28"/>
        </w:rPr>
        <w:t>Основные статистические характеристики</w:t>
      </w:r>
    </w:p>
    <w:p w:rsidR="00B018E9" w:rsidRPr="00D5670D" w:rsidRDefault="00B018E9" w:rsidP="00193AE8">
      <w:pPr>
        <w:ind w:firstLine="709"/>
        <w:jc w:val="both"/>
        <w:rPr>
          <w:color w:val="000000"/>
          <w:sz w:val="28"/>
          <w:szCs w:val="28"/>
        </w:rPr>
      </w:pPr>
      <w:r w:rsidRPr="00D5670D">
        <w:rPr>
          <w:color w:val="000000"/>
          <w:sz w:val="28"/>
          <w:szCs w:val="28"/>
        </w:rPr>
        <w:t>По данным Управления социальной политики в городском округе Пелым зарегистрировано:</w:t>
      </w:r>
    </w:p>
    <w:p w:rsidR="00B018E9" w:rsidRPr="00D5670D" w:rsidRDefault="00B018E9" w:rsidP="00193AE8">
      <w:pPr>
        <w:ind w:firstLine="709"/>
        <w:jc w:val="both"/>
        <w:rPr>
          <w:color w:val="000000"/>
          <w:sz w:val="28"/>
          <w:szCs w:val="28"/>
        </w:rPr>
      </w:pPr>
      <w:r w:rsidRPr="00D5670D">
        <w:rPr>
          <w:color w:val="000000"/>
          <w:sz w:val="28"/>
          <w:szCs w:val="28"/>
        </w:rPr>
        <w:t>- 39  многодетных  семей,  в них детей 134;</w:t>
      </w:r>
    </w:p>
    <w:p w:rsidR="00B018E9" w:rsidRPr="00D5670D" w:rsidRDefault="00B018E9" w:rsidP="00193AE8">
      <w:pPr>
        <w:ind w:firstLine="709"/>
        <w:jc w:val="both"/>
        <w:rPr>
          <w:color w:val="000000"/>
          <w:sz w:val="28"/>
          <w:szCs w:val="28"/>
        </w:rPr>
      </w:pPr>
      <w:r w:rsidRPr="00D5670D">
        <w:rPr>
          <w:color w:val="000000"/>
          <w:sz w:val="28"/>
          <w:szCs w:val="28"/>
        </w:rPr>
        <w:t>- 45  малообеспеченных семей;</w:t>
      </w:r>
    </w:p>
    <w:p w:rsidR="00B018E9" w:rsidRPr="00D5670D" w:rsidRDefault="00B018E9" w:rsidP="00193AE8">
      <w:pPr>
        <w:ind w:firstLine="709"/>
        <w:jc w:val="both"/>
        <w:rPr>
          <w:color w:val="000000"/>
          <w:sz w:val="28"/>
          <w:szCs w:val="28"/>
        </w:rPr>
      </w:pPr>
      <w:r w:rsidRPr="00D5670D">
        <w:rPr>
          <w:color w:val="000000"/>
          <w:sz w:val="28"/>
          <w:szCs w:val="28"/>
        </w:rPr>
        <w:t>- 16 неполных семей, у них детей 24;</w:t>
      </w:r>
    </w:p>
    <w:p w:rsidR="00B018E9" w:rsidRPr="00D5670D" w:rsidRDefault="00B018E9" w:rsidP="00193AE8">
      <w:pPr>
        <w:ind w:firstLine="709"/>
        <w:jc w:val="both"/>
        <w:rPr>
          <w:color w:val="000000"/>
          <w:sz w:val="28"/>
          <w:szCs w:val="28"/>
        </w:rPr>
      </w:pPr>
      <w:r w:rsidRPr="00D5670D">
        <w:rPr>
          <w:color w:val="000000"/>
          <w:sz w:val="28"/>
          <w:szCs w:val="28"/>
        </w:rPr>
        <w:t>- 16 одиноких матерей, у них детей 24;</w:t>
      </w:r>
    </w:p>
    <w:p w:rsidR="00B018E9" w:rsidRPr="00D5670D" w:rsidRDefault="00B018E9" w:rsidP="00193AE8">
      <w:pPr>
        <w:ind w:firstLine="709"/>
        <w:jc w:val="both"/>
        <w:rPr>
          <w:color w:val="000000"/>
          <w:sz w:val="28"/>
          <w:szCs w:val="28"/>
        </w:rPr>
      </w:pPr>
      <w:r w:rsidRPr="00D5670D">
        <w:rPr>
          <w:color w:val="000000"/>
          <w:sz w:val="28"/>
          <w:szCs w:val="28"/>
        </w:rPr>
        <w:t>- 18 семей, воспитывающие детей инвалидов, в них детей 19;</w:t>
      </w:r>
    </w:p>
    <w:p w:rsidR="00B018E9" w:rsidRPr="00D5670D" w:rsidRDefault="00B018E9" w:rsidP="00193AE8">
      <w:pPr>
        <w:ind w:firstLine="709"/>
        <w:jc w:val="both"/>
        <w:rPr>
          <w:color w:val="000000"/>
          <w:sz w:val="28"/>
          <w:szCs w:val="28"/>
        </w:rPr>
      </w:pPr>
      <w:r w:rsidRPr="00D5670D">
        <w:rPr>
          <w:color w:val="000000"/>
          <w:sz w:val="28"/>
          <w:szCs w:val="28"/>
        </w:rPr>
        <w:t>- 12 опекаемых семей в них опекаемых детей 12.</w:t>
      </w:r>
    </w:p>
    <w:p w:rsidR="00B018E9" w:rsidRPr="00D5670D" w:rsidRDefault="00B018E9" w:rsidP="00193AE8">
      <w:pPr>
        <w:ind w:firstLine="709"/>
        <w:jc w:val="both"/>
        <w:rPr>
          <w:b/>
          <w:bCs/>
          <w:color w:val="000000"/>
          <w:sz w:val="28"/>
          <w:szCs w:val="28"/>
        </w:rPr>
      </w:pPr>
      <w:r w:rsidRPr="00D5670D">
        <w:rPr>
          <w:color w:val="000000"/>
          <w:sz w:val="28"/>
          <w:szCs w:val="28"/>
        </w:rPr>
        <w:t xml:space="preserve">По данным территориальной комиссии по делам несовершеннолетних и защите их прав </w:t>
      </w:r>
      <w:r w:rsidRPr="00D5670D">
        <w:rPr>
          <w:bCs/>
          <w:color w:val="000000"/>
          <w:sz w:val="28"/>
          <w:szCs w:val="28"/>
        </w:rPr>
        <w:t>за 1 полугодие</w:t>
      </w:r>
      <w:r w:rsidRPr="00D5670D">
        <w:rPr>
          <w:color w:val="000000"/>
          <w:sz w:val="28"/>
          <w:szCs w:val="28"/>
        </w:rPr>
        <w:t xml:space="preserve"> </w:t>
      </w:r>
      <w:r w:rsidRPr="00D5670D">
        <w:rPr>
          <w:bCs/>
          <w:color w:val="000000"/>
          <w:sz w:val="28"/>
          <w:szCs w:val="28"/>
        </w:rPr>
        <w:t>2017 года</w:t>
      </w:r>
    </w:p>
    <w:p w:rsidR="00B018E9" w:rsidRPr="00D5670D" w:rsidRDefault="00B018E9" w:rsidP="008C064B">
      <w:pPr>
        <w:numPr>
          <w:ilvl w:val="0"/>
          <w:numId w:val="12"/>
        </w:numPr>
        <w:ind w:left="0" w:firstLine="709"/>
        <w:jc w:val="both"/>
        <w:rPr>
          <w:color w:val="000000"/>
          <w:sz w:val="28"/>
          <w:szCs w:val="28"/>
        </w:rPr>
      </w:pPr>
      <w:r w:rsidRPr="00D5670D">
        <w:rPr>
          <w:color w:val="000000"/>
          <w:sz w:val="28"/>
          <w:szCs w:val="28"/>
        </w:rPr>
        <w:t xml:space="preserve">совершенно преступлений – 0 </w:t>
      </w:r>
    </w:p>
    <w:p w:rsidR="00B018E9" w:rsidRPr="00D5670D" w:rsidRDefault="00B018E9" w:rsidP="008C064B">
      <w:pPr>
        <w:numPr>
          <w:ilvl w:val="0"/>
          <w:numId w:val="12"/>
        </w:numPr>
        <w:ind w:left="0" w:firstLine="709"/>
        <w:jc w:val="both"/>
        <w:rPr>
          <w:color w:val="000000"/>
          <w:sz w:val="28"/>
          <w:szCs w:val="28"/>
        </w:rPr>
      </w:pPr>
      <w:r w:rsidRPr="00D5670D">
        <w:rPr>
          <w:color w:val="000000"/>
          <w:sz w:val="28"/>
          <w:szCs w:val="28"/>
        </w:rPr>
        <w:t>безнадзорных детей – 1</w:t>
      </w:r>
    </w:p>
    <w:p w:rsidR="00B018E9" w:rsidRPr="00D5670D" w:rsidRDefault="00B018E9" w:rsidP="008C064B">
      <w:pPr>
        <w:numPr>
          <w:ilvl w:val="0"/>
          <w:numId w:val="12"/>
        </w:numPr>
        <w:ind w:left="0" w:firstLine="709"/>
        <w:jc w:val="both"/>
        <w:rPr>
          <w:color w:val="000000"/>
          <w:sz w:val="28"/>
          <w:szCs w:val="28"/>
        </w:rPr>
      </w:pPr>
      <w:r w:rsidRPr="00D5670D">
        <w:rPr>
          <w:color w:val="000000"/>
          <w:sz w:val="28"/>
          <w:szCs w:val="28"/>
        </w:rPr>
        <w:t>гибель несовершеннолетних – 1</w:t>
      </w:r>
    </w:p>
    <w:p w:rsidR="00B018E9" w:rsidRPr="00D5670D" w:rsidRDefault="00B018E9" w:rsidP="008C064B">
      <w:pPr>
        <w:numPr>
          <w:ilvl w:val="0"/>
          <w:numId w:val="12"/>
        </w:numPr>
        <w:ind w:left="0" w:firstLine="709"/>
        <w:jc w:val="both"/>
        <w:rPr>
          <w:color w:val="000000"/>
          <w:sz w:val="28"/>
          <w:szCs w:val="28"/>
        </w:rPr>
      </w:pPr>
      <w:r w:rsidRPr="00D5670D">
        <w:rPr>
          <w:color w:val="000000"/>
          <w:sz w:val="28"/>
          <w:szCs w:val="28"/>
        </w:rPr>
        <w:t>травматизм несовершеннолетних, травм – 49</w:t>
      </w:r>
    </w:p>
    <w:p w:rsidR="00B018E9" w:rsidRPr="00D5670D" w:rsidRDefault="00B018E9" w:rsidP="008C064B">
      <w:pPr>
        <w:numPr>
          <w:ilvl w:val="0"/>
          <w:numId w:val="12"/>
        </w:numPr>
        <w:ind w:left="0" w:firstLine="709"/>
        <w:jc w:val="both"/>
        <w:rPr>
          <w:color w:val="000000"/>
          <w:sz w:val="28"/>
          <w:szCs w:val="28"/>
        </w:rPr>
      </w:pPr>
      <w:r w:rsidRPr="00D5670D">
        <w:rPr>
          <w:color w:val="000000"/>
          <w:sz w:val="28"/>
          <w:szCs w:val="28"/>
        </w:rPr>
        <w:t>(спортивных -5, бытовых -12, школьных – 8, ДТП-0, уличных - 20, другие – 4)</w:t>
      </w:r>
    </w:p>
    <w:p w:rsidR="00B018E9" w:rsidRPr="00D5670D" w:rsidRDefault="00B018E9" w:rsidP="008C064B">
      <w:pPr>
        <w:numPr>
          <w:ilvl w:val="0"/>
          <w:numId w:val="12"/>
        </w:numPr>
        <w:ind w:left="0" w:firstLine="709"/>
        <w:jc w:val="both"/>
        <w:rPr>
          <w:color w:val="000000"/>
          <w:sz w:val="28"/>
          <w:szCs w:val="28"/>
        </w:rPr>
      </w:pPr>
      <w:r w:rsidRPr="00D5670D">
        <w:rPr>
          <w:color w:val="000000"/>
          <w:sz w:val="28"/>
          <w:szCs w:val="28"/>
        </w:rPr>
        <w:t>безнадзорных детей -1</w:t>
      </w:r>
    </w:p>
    <w:p w:rsidR="00B018E9" w:rsidRPr="00D5670D" w:rsidRDefault="00B018E9" w:rsidP="008C064B">
      <w:pPr>
        <w:numPr>
          <w:ilvl w:val="0"/>
          <w:numId w:val="12"/>
        </w:numPr>
        <w:ind w:left="0" w:firstLine="709"/>
        <w:jc w:val="both"/>
        <w:rPr>
          <w:color w:val="000000"/>
          <w:sz w:val="28"/>
          <w:szCs w:val="28"/>
        </w:rPr>
      </w:pPr>
      <w:r w:rsidRPr="00D5670D">
        <w:rPr>
          <w:color w:val="000000"/>
          <w:sz w:val="28"/>
          <w:szCs w:val="28"/>
        </w:rPr>
        <w:t>рассмотрено административных протоколов – 15</w:t>
      </w:r>
    </w:p>
    <w:p w:rsidR="00B018E9" w:rsidRPr="00D5670D" w:rsidRDefault="00B018E9" w:rsidP="008C064B">
      <w:pPr>
        <w:numPr>
          <w:ilvl w:val="0"/>
          <w:numId w:val="13"/>
        </w:numPr>
        <w:ind w:left="0" w:firstLine="709"/>
        <w:jc w:val="both"/>
        <w:rPr>
          <w:color w:val="000000"/>
          <w:sz w:val="28"/>
          <w:szCs w:val="28"/>
        </w:rPr>
      </w:pPr>
      <w:r w:rsidRPr="00D5670D">
        <w:rPr>
          <w:color w:val="000000"/>
          <w:sz w:val="28"/>
          <w:szCs w:val="28"/>
        </w:rPr>
        <w:t>на учете состоят на 30.06.2017 года:</w:t>
      </w:r>
    </w:p>
    <w:p w:rsidR="00B018E9" w:rsidRPr="00D5670D" w:rsidRDefault="00B018E9" w:rsidP="00193AE8">
      <w:pPr>
        <w:ind w:firstLine="709"/>
        <w:jc w:val="both"/>
        <w:rPr>
          <w:color w:val="000000"/>
          <w:sz w:val="28"/>
          <w:szCs w:val="28"/>
        </w:rPr>
      </w:pPr>
      <w:r w:rsidRPr="00D5670D">
        <w:rPr>
          <w:color w:val="000000"/>
          <w:sz w:val="28"/>
          <w:szCs w:val="28"/>
        </w:rPr>
        <w:t xml:space="preserve">  несовершеннолетних – 2 юноши</w:t>
      </w:r>
    </w:p>
    <w:p w:rsidR="00B018E9" w:rsidRPr="00D5670D" w:rsidRDefault="00B018E9" w:rsidP="00193AE8">
      <w:pPr>
        <w:ind w:firstLine="709"/>
        <w:jc w:val="both"/>
        <w:rPr>
          <w:color w:val="000000"/>
          <w:sz w:val="28"/>
          <w:szCs w:val="28"/>
        </w:rPr>
      </w:pPr>
      <w:r w:rsidRPr="00D5670D">
        <w:rPr>
          <w:color w:val="000000"/>
          <w:sz w:val="28"/>
          <w:szCs w:val="28"/>
        </w:rPr>
        <w:t xml:space="preserve"> неблагополучных семей – 1, в них детей 2</w:t>
      </w:r>
    </w:p>
    <w:p w:rsidR="00B018E9" w:rsidRPr="00D5670D" w:rsidRDefault="00B018E9" w:rsidP="008C064B">
      <w:pPr>
        <w:numPr>
          <w:ilvl w:val="0"/>
          <w:numId w:val="14"/>
        </w:numPr>
        <w:ind w:left="0" w:firstLine="709"/>
        <w:jc w:val="both"/>
        <w:rPr>
          <w:color w:val="000000"/>
          <w:sz w:val="28"/>
          <w:szCs w:val="28"/>
        </w:rPr>
      </w:pPr>
      <w:r w:rsidRPr="00D5670D">
        <w:rPr>
          <w:color w:val="000000"/>
          <w:sz w:val="28"/>
          <w:szCs w:val="28"/>
        </w:rPr>
        <w:t>несовершеннолетних, находящихся в воспитательных колониях -0</w:t>
      </w:r>
    </w:p>
    <w:p w:rsidR="00B018E9" w:rsidRPr="00D5670D" w:rsidRDefault="00B018E9" w:rsidP="008C064B">
      <w:pPr>
        <w:numPr>
          <w:ilvl w:val="0"/>
          <w:numId w:val="14"/>
        </w:numPr>
        <w:ind w:left="0" w:firstLine="709"/>
        <w:jc w:val="both"/>
        <w:rPr>
          <w:color w:val="000000"/>
          <w:sz w:val="28"/>
          <w:szCs w:val="28"/>
        </w:rPr>
      </w:pPr>
      <w:r w:rsidRPr="00D5670D">
        <w:rPr>
          <w:color w:val="000000"/>
          <w:sz w:val="28"/>
          <w:szCs w:val="28"/>
        </w:rPr>
        <w:t>несовершеннолетних находящихся в специальных учебных заведениях – 0</w:t>
      </w:r>
    </w:p>
    <w:p w:rsidR="00B018E9" w:rsidRPr="00D5670D" w:rsidRDefault="00B018E9" w:rsidP="008C064B">
      <w:pPr>
        <w:numPr>
          <w:ilvl w:val="0"/>
          <w:numId w:val="14"/>
        </w:numPr>
        <w:ind w:left="0" w:firstLine="709"/>
        <w:jc w:val="both"/>
        <w:rPr>
          <w:color w:val="000000"/>
          <w:sz w:val="28"/>
          <w:szCs w:val="28"/>
        </w:rPr>
      </w:pPr>
      <w:r w:rsidRPr="00D5670D">
        <w:rPr>
          <w:color w:val="000000"/>
          <w:sz w:val="28"/>
          <w:szCs w:val="28"/>
        </w:rPr>
        <w:t>несовершеннолетних совершивших общественно опасные деяния - 0</w:t>
      </w:r>
    </w:p>
    <w:p w:rsidR="00B018E9" w:rsidRPr="00D5670D" w:rsidRDefault="00B018E9" w:rsidP="008C064B">
      <w:pPr>
        <w:numPr>
          <w:ilvl w:val="0"/>
          <w:numId w:val="14"/>
        </w:numPr>
        <w:ind w:left="0" w:firstLine="709"/>
        <w:jc w:val="both"/>
        <w:rPr>
          <w:color w:val="000000"/>
          <w:sz w:val="28"/>
          <w:szCs w:val="28"/>
        </w:rPr>
      </w:pPr>
      <w:r w:rsidRPr="00D5670D">
        <w:rPr>
          <w:color w:val="000000"/>
          <w:sz w:val="28"/>
          <w:szCs w:val="28"/>
        </w:rPr>
        <w:t>совершено преступлений в отношении несовершеннолетних – 3</w:t>
      </w:r>
    </w:p>
    <w:p w:rsidR="00B018E9" w:rsidRPr="00D5670D" w:rsidRDefault="00B018E9" w:rsidP="008C064B">
      <w:pPr>
        <w:numPr>
          <w:ilvl w:val="0"/>
          <w:numId w:val="14"/>
        </w:numPr>
        <w:ind w:left="0" w:firstLine="709"/>
        <w:jc w:val="both"/>
        <w:rPr>
          <w:color w:val="000000"/>
          <w:sz w:val="28"/>
          <w:szCs w:val="28"/>
        </w:rPr>
      </w:pPr>
      <w:r w:rsidRPr="00D5670D">
        <w:rPr>
          <w:color w:val="000000"/>
          <w:sz w:val="28"/>
          <w:szCs w:val="28"/>
        </w:rPr>
        <w:t xml:space="preserve"> лишены родительских прав – 0.</w:t>
      </w:r>
    </w:p>
    <w:p w:rsidR="006C73A9" w:rsidRPr="00D5670D" w:rsidRDefault="006C73A9" w:rsidP="00193AE8">
      <w:pPr>
        <w:ind w:firstLine="709"/>
        <w:jc w:val="center"/>
        <w:rPr>
          <w:color w:val="000000"/>
          <w:sz w:val="28"/>
          <w:szCs w:val="28"/>
        </w:rPr>
      </w:pPr>
    </w:p>
    <w:p w:rsidR="00B018E9" w:rsidRPr="00D5670D" w:rsidRDefault="00B018E9" w:rsidP="00B018E9">
      <w:pPr>
        <w:ind w:left="360"/>
        <w:jc w:val="center"/>
        <w:rPr>
          <w:color w:val="000000"/>
          <w:sz w:val="28"/>
          <w:szCs w:val="28"/>
        </w:rPr>
      </w:pPr>
      <w:r w:rsidRPr="00D5670D">
        <w:rPr>
          <w:color w:val="000000"/>
          <w:sz w:val="28"/>
          <w:szCs w:val="28"/>
        </w:rPr>
        <w:t>Муниципальная система образования</w:t>
      </w:r>
    </w:p>
    <w:p w:rsidR="00B018E9" w:rsidRPr="00D5670D" w:rsidRDefault="00B018E9" w:rsidP="00B018E9">
      <w:pPr>
        <w:ind w:left="1440"/>
        <w:jc w:val="center"/>
        <w:rPr>
          <w:color w:val="000000"/>
          <w:sz w:val="28"/>
          <w:szCs w:val="28"/>
        </w:rPr>
      </w:pPr>
    </w:p>
    <w:p w:rsidR="00B018E9" w:rsidRPr="00D5670D" w:rsidRDefault="00B018E9" w:rsidP="00193AE8">
      <w:pPr>
        <w:pStyle w:val="a9"/>
        <w:ind w:left="0" w:firstLine="709"/>
        <w:jc w:val="both"/>
        <w:rPr>
          <w:color w:val="000000"/>
          <w:sz w:val="28"/>
          <w:szCs w:val="28"/>
        </w:rPr>
      </w:pPr>
      <w:r w:rsidRPr="00D5670D">
        <w:rPr>
          <w:color w:val="000000"/>
          <w:sz w:val="28"/>
          <w:szCs w:val="28"/>
        </w:rPr>
        <w:t>Муниципальная система образования городского округа Пелым пре</w:t>
      </w:r>
      <w:r w:rsidRPr="00D5670D">
        <w:rPr>
          <w:color w:val="000000"/>
          <w:sz w:val="28"/>
          <w:szCs w:val="28"/>
        </w:rPr>
        <w:t>д</w:t>
      </w:r>
      <w:r w:rsidRPr="00D5670D">
        <w:rPr>
          <w:color w:val="000000"/>
          <w:sz w:val="28"/>
          <w:szCs w:val="28"/>
        </w:rPr>
        <w:t>ставлена 5 учреждениями:</w:t>
      </w:r>
    </w:p>
    <w:p w:rsidR="00B018E9" w:rsidRPr="00D5670D" w:rsidRDefault="00B018E9" w:rsidP="00193AE8">
      <w:pPr>
        <w:pStyle w:val="a9"/>
        <w:ind w:left="0" w:firstLine="709"/>
        <w:jc w:val="both"/>
        <w:rPr>
          <w:color w:val="000000"/>
          <w:sz w:val="28"/>
          <w:szCs w:val="28"/>
        </w:rPr>
      </w:pPr>
      <w:r w:rsidRPr="00D5670D">
        <w:rPr>
          <w:color w:val="000000"/>
          <w:sz w:val="28"/>
          <w:szCs w:val="28"/>
        </w:rPr>
        <w:t>- Муниципальное казенное общеобразовательное учреждение средняя о</w:t>
      </w:r>
      <w:r w:rsidRPr="00D5670D">
        <w:rPr>
          <w:color w:val="000000"/>
          <w:sz w:val="28"/>
          <w:szCs w:val="28"/>
        </w:rPr>
        <w:t>б</w:t>
      </w:r>
      <w:r w:rsidRPr="00D5670D">
        <w:rPr>
          <w:color w:val="000000"/>
          <w:sz w:val="28"/>
          <w:szCs w:val="28"/>
        </w:rPr>
        <w:t>щеобразовательная школа № 1 п. Пелым (далее – МКОУ СОШ №1 п. Пелым);</w:t>
      </w:r>
    </w:p>
    <w:p w:rsidR="00B018E9" w:rsidRPr="00D5670D" w:rsidRDefault="00B018E9" w:rsidP="00193AE8">
      <w:pPr>
        <w:pStyle w:val="a9"/>
        <w:ind w:left="0" w:firstLine="709"/>
        <w:jc w:val="both"/>
        <w:rPr>
          <w:color w:val="000000"/>
          <w:sz w:val="28"/>
          <w:szCs w:val="28"/>
        </w:rPr>
      </w:pPr>
      <w:r w:rsidRPr="00D5670D">
        <w:rPr>
          <w:color w:val="000000"/>
          <w:sz w:val="28"/>
          <w:szCs w:val="28"/>
        </w:rPr>
        <w:t>- Муниципальное казенное общеобразовательное учреждение средняя о</w:t>
      </w:r>
      <w:r w:rsidRPr="00D5670D">
        <w:rPr>
          <w:color w:val="000000"/>
          <w:sz w:val="28"/>
          <w:szCs w:val="28"/>
        </w:rPr>
        <w:t>б</w:t>
      </w:r>
      <w:r w:rsidRPr="00D5670D">
        <w:rPr>
          <w:color w:val="000000"/>
          <w:sz w:val="28"/>
          <w:szCs w:val="28"/>
        </w:rPr>
        <w:t>щеобразовательная школа № 2 п. Атымья (далее – МКОУ СОШ №2 п. Атымья);</w:t>
      </w:r>
    </w:p>
    <w:p w:rsidR="00B018E9" w:rsidRPr="00D5670D" w:rsidRDefault="00B018E9" w:rsidP="00193AE8">
      <w:pPr>
        <w:pStyle w:val="a9"/>
        <w:ind w:left="0" w:firstLine="709"/>
        <w:jc w:val="both"/>
        <w:rPr>
          <w:color w:val="000000"/>
          <w:sz w:val="28"/>
          <w:szCs w:val="28"/>
        </w:rPr>
      </w:pPr>
      <w:r w:rsidRPr="00D5670D">
        <w:rPr>
          <w:color w:val="000000"/>
          <w:sz w:val="28"/>
          <w:szCs w:val="28"/>
        </w:rPr>
        <w:t>- Муниципальное автономное дошкольное образовательное учреждение детский сад № 2 «Колобок» (далее - МАДОУ д/с №2 Колобок);</w:t>
      </w:r>
    </w:p>
    <w:p w:rsidR="00B018E9" w:rsidRPr="00D5670D" w:rsidRDefault="00B018E9" w:rsidP="00193AE8">
      <w:pPr>
        <w:pStyle w:val="a9"/>
        <w:ind w:left="0" w:firstLine="709"/>
        <w:jc w:val="both"/>
        <w:rPr>
          <w:color w:val="000000"/>
          <w:sz w:val="28"/>
          <w:szCs w:val="28"/>
        </w:rPr>
      </w:pPr>
      <w:r w:rsidRPr="00D5670D">
        <w:rPr>
          <w:color w:val="000000"/>
          <w:sz w:val="28"/>
          <w:szCs w:val="28"/>
        </w:rPr>
        <w:t xml:space="preserve"> - Муниципальное казенное учреждение дополнительного образования д</w:t>
      </w:r>
      <w:r w:rsidRPr="00D5670D">
        <w:rPr>
          <w:color w:val="000000"/>
          <w:sz w:val="28"/>
          <w:szCs w:val="28"/>
        </w:rPr>
        <w:t>е</w:t>
      </w:r>
      <w:r w:rsidRPr="00D5670D">
        <w:rPr>
          <w:color w:val="000000"/>
          <w:sz w:val="28"/>
          <w:szCs w:val="28"/>
        </w:rPr>
        <w:t>тей «Детская школа искусств» (далее - МКУ ДОД  «ДШИ»);</w:t>
      </w:r>
    </w:p>
    <w:p w:rsidR="00B018E9" w:rsidRPr="00D5670D" w:rsidRDefault="00B018E9" w:rsidP="00193AE8">
      <w:pPr>
        <w:pStyle w:val="a9"/>
        <w:ind w:left="0" w:firstLine="709"/>
        <w:jc w:val="both"/>
        <w:rPr>
          <w:color w:val="000000"/>
          <w:sz w:val="28"/>
          <w:szCs w:val="28"/>
        </w:rPr>
      </w:pPr>
      <w:r w:rsidRPr="00D5670D">
        <w:rPr>
          <w:color w:val="000000"/>
          <w:sz w:val="28"/>
          <w:szCs w:val="28"/>
        </w:rPr>
        <w:t>- Муниципальное казенное учреждение городского округа Пелым «И</w:t>
      </w:r>
      <w:r w:rsidRPr="00D5670D">
        <w:rPr>
          <w:color w:val="000000"/>
          <w:sz w:val="28"/>
          <w:szCs w:val="28"/>
        </w:rPr>
        <w:t>н</w:t>
      </w:r>
      <w:r w:rsidRPr="00D5670D">
        <w:rPr>
          <w:color w:val="000000"/>
          <w:sz w:val="28"/>
          <w:szCs w:val="28"/>
        </w:rPr>
        <w:t xml:space="preserve">формационно-методический центр» (далее – МКУ ГОП «ИМЦ»). </w:t>
      </w:r>
    </w:p>
    <w:p w:rsidR="00B018E9" w:rsidRPr="00D5670D" w:rsidRDefault="00B018E9" w:rsidP="00193AE8">
      <w:pPr>
        <w:pStyle w:val="a9"/>
        <w:ind w:left="0" w:firstLine="709"/>
        <w:jc w:val="both"/>
        <w:rPr>
          <w:color w:val="000000"/>
          <w:sz w:val="28"/>
          <w:szCs w:val="28"/>
        </w:rPr>
      </w:pPr>
      <w:r w:rsidRPr="00D5670D">
        <w:rPr>
          <w:color w:val="000000"/>
          <w:sz w:val="28"/>
          <w:szCs w:val="28"/>
        </w:rPr>
        <w:t xml:space="preserve">Муниципальные образовательные учреждения посещают 729 детей: </w:t>
      </w:r>
    </w:p>
    <w:p w:rsidR="00B018E9" w:rsidRPr="00D5670D" w:rsidRDefault="00B018E9" w:rsidP="00193AE8">
      <w:pPr>
        <w:pStyle w:val="a9"/>
        <w:ind w:left="0" w:firstLine="709"/>
        <w:jc w:val="both"/>
        <w:rPr>
          <w:color w:val="000000"/>
          <w:sz w:val="28"/>
          <w:szCs w:val="28"/>
        </w:rPr>
      </w:pPr>
      <w:r w:rsidRPr="00D5670D">
        <w:rPr>
          <w:color w:val="000000"/>
          <w:sz w:val="28"/>
          <w:szCs w:val="28"/>
        </w:rPr>
        <w:t xml:space="preserve">- дошкольное учреждение –190 чел.; </w:t>
      </w:r>
    </w:p>
    <w:p w:rsidR="00B018E9" w:rsidRPr="00D5670D" w:rsidRDefault="00B018E9" w:rsidP="00193AE8">
      <w:pPr>
        <w:pStyle w:val="a9"/>
        <w:ind w:left="0" w:firstLine="709"/>
        <w:jc w:val="both"/>
        <w:rPr>
          <w:color w:val="000000"/>
          <w:sz w:val="28"/>
          <w:szCs w:val="28"/>
        </w:rPr>
      </w:pPr>
      <w:r w:rsidRPr="00D5670D">
        <w:rPr>
          <w:color w:val="000000"/>
          <w:sz w:val="28"/>
          <w:szCs w:val="28"/>
        </w:rPr>
        <w:t>- общеобразовательные школы – 442 чел.;</w:t>
      </w:r>
    </w:p>
    <w:p w:rsidR="00B018E9" w:rsidRPr="00D5670D" w:rsidRDefault="00B018E9" w:rsidP="00193AE8">
      <w:pPr>
        <w:pStyle w:val="a9"/>
        <w:ind w:left="0" w:firstLine="709"/>
        <w:jc w:val="both"/>
        <w:rPr>
          <w:color w:val="000000"/>
          <w:sz w:val="28"/>
          <w:szCs w:val="28"/>
        </w:rPr>
      </w:pPr>
      <w:r w:rsidRPr="00D5670D">
        <w:rPr>
          <w:color w:val="000000"/>
          <w:sz w:val="28"/>
          <w:szCs w:val="28"/>
        </w:rPr>
        <w:t xml:space="preserve">- дополнительное образование детей (ДШИ) – 97 чел. </w:t>
      </w:r>
    </w:p>
    <w:p w:rsidR="00B018E9" w:rsidRPr="00D5670D" w:rsidRDefault="00B018E9" w:rsidP="00B018E9">
      <w:pPr>
        <w:ind w:left="360"/>
        <w:jc w:val="center"/>
        <w:rPr>
          <w:b/>
          <w:color w:val="000000"/>
          <w:sz w:val="28"/>
          <w:szCs w:val="28"/>
        </w:rPr>
      </w:pPr>
    </w:p>
    <w:p w:rsidR="00B018E9" w:rsidRPr="00D5670D" w:rsidRDefault="00B018E9" w:rsidP="00B018E9">
      <w:pPr>
        <w:ind w:left="360"/>
        <w:jc w:val="center"/>
        <w:rPr>
          <w:color w:val="000000"/>
          <w:sz w:val="28"/>
          <w:szCs w:val="28"/>
        </w:rPr>
      </w:pPr>
      <w:r w:rsidRPr="00D5670D">
        <w:rPr>
          <w:color w:val="000000"/>
          <w:sz w:val="28"/>
          <w:szCs w:val="28"/>
        </w:rPr>
        <w:t>Заработная плата по образованию</w:t>
      </w:r>
    </w:p>
    <w:p w:rsidR="00B018E9" w:rsidRPr="00D5670D" w:rsidRDefault="00B018E9" w:rsidP="00B018E9">
      <w:pPr>
        <w:ind w:left="360"/>
        <w:jc w:val="center"/>
        <w:rPr>
          <w:color w:val="000000"/>
          <w:sz w:val="28"/>
          <w:szCs w:val="28"/>
        </w:rPr>
      </w:pPr>
    </w:p>
    <w:p w:rsidR="00193AE8" w:rsidRPr="00D5670D" w:rsidRDefault="00B018E9" w:rsidP="00193AE8">
      <w:pPr>
        <w:pStyle w:val="a9"/>
        <w:ind w:left="0" w:firstLine="709"/>
        <w:jc w:val="both"/>
        <w:rPr>
          <w:color w:val="000000"/>
          <w:sz w:val="28"/>
          <w:szCs w:val="28"/>
        </w:rPr>
      </w:pPr>
      <w:r w:rsidRPr="00D5670D">
        <w:rPr>
          <w:color w:val="000000"/>
          <w:sz w:val="28"/>
          <w:szCs w:val="28"/>
        </w:rPr>
        <w:t>В системе образования работают 136 человека,  в том числе педагогов 55.</w:t>
      </w:r>
    </w:p>
    <w:p w:rsidR="00B018E9" w:rsidRPr="00D5670D" w:rsidRDefault="00B018E9" w:rsidP="00193AE8">
      <w:pPr>
        <w:pStyle w:val="a9"/>
        <w:ind w:left="0" w:firstLine="709"/>
        <w:jc w:val="both"/>
        <w:rPr>
          <w:color w:val="000000"/>
          <w:sz w:val="28"/>
          <w:szCs w:val="28"/>
        </w:rPr>
      </w:pPr>
      <w:r w:rsidRPr="00D5670D">
        <w:rPr>
          <w:color w:val="000000"/>
          <w:sz w:val="28"/>
          <w:szCs w:val="28"/>
        </w:rPr>
        <w:t>Среднемесячная заработная плата по образованию на 01.10.2017 года с</w:t>
      </w:r>
      <w:r w:rsidRPr="00D5670D">
        <w:rPr>
          <w:color w:val="000000"/>
          <w:sz w:val="28"/>
          <w:szCs w:val="28"/>
        </w:rPr>
        <w:t>о</w:t>
      </w:r>
      <w:r w:rsidRPr="00D5670D">
        <w:rPr>
          <w:color w:val="000000"/>
          <w:sz w:val="28"/>
          <w:szCs w:val="28"/>
        </w:rPr>
        <w:t>ставляет 23 874,40 рублей.</w:t>
      </w:r>
    </w:p>
    <w:p w:rsidR="00B018E9" w:rsidRPr="00D5670D" w:rsidRDefault="00B018E9" w:rsidP="00193AE8">
      <w:pPr>
        <w:pStyle w:val="a9"/>
        <w:ind w:left="0" w:firstLine="709"/>
        <w:jc w:val="both"/>
        <w:rPr>
          <w:color w:val="000000"/>
          <w:sz w:val="28"/>
          <w:szCs w:val="28"/>
        </w:rPr>
      </w:pPr>
      <w:r w:rsidRPr="00D5670D">
        <w:rPr>
          <w:color w:val="000000"/>
          <w:sz w:val="28"/>
          <w:szCs w:val="28"/>
        </w:rPr>
        <w:t>Фонд начисленной заработной платы работников учреждений образов</w:t>
      </w:r>
      <w:r w:rsidRPr="00D5670D">
        <w:rPr>
          <w:color w:val="000000"/>
          <w:sz w:val="28"/>
          <w:szCs w:val="28"/>
        </w:rPr>
        <w:t>а</w:t>
      </w:r>
      <w:r w:rsidRPr="00D5670D">
        <w:rPr>
          <w:color w:val="000000"/>
          <w:sz w:val="28"/>
          <w:szCs w:val="28"/>
        </w:rPr>
        <w:t>ния 28 792,26  тыс.рублей</w:t>
      </w:r>
    </w:p>
    <w:p w:rsidR="00B018E9" w:rsidRPr="00D5670D" w:rsidRDefault="00B018E9" w:rsidP="00193AE8">
      <w:pPr>
        <w:ind w:firstLine="709"/>
        <w:jc w:val="both"/>
        <w:rPr>
          <w:color w:val="000000"/>
          <w:sz w:val="28"/>
          <w:szCs w:val="28"/>
        </w:rPr>
      </w:pPr>
      <w:r w:rsidRPr="00D5670D">
        <w:rPr>
          <w:color w:val="000000"/>
          <w:sz w:val="28"/>
          <w:szCs w:val="28"/>
        </w:rPr>
        <w:t>Средняя заработная плата в учреждениях образования установлена  «Д</w:t>
      </w:r>
      <w:r w:rsidRPr="00D5670D">
        <w:rPr>
          <w:color w:val="000000"/>
          <w:sz w:val="28"/>
          <w:szCs w:val="28"/>
        </w:rPr>
        <w:t>о</w:t>
      </w:r>
      <w:r w:rsidRPr="00D5670D">
        <w:rPr>
          <w:color w:val="000000"/>
          <w:sz w:val="28"/>
          <w:szCs w:val="28"/>
        </w:rPr>
        <w:t>рожной картой», показатели достигнуты.</w:t>
      </w:r>
    </w:p>
    <w:p w:rsidR="00B018E9" w:rsidRPr="00D5670D" w:rsidRDefault="00B018E9" w:rsidP="00B018E9">
      <w:pPr>
        <w:ind w:firstLine="708"/>
        <w:jc w:val="center"/>
        <w:rPr>
          <w:b/>
          <w:color w:val="000000"/>
          <w:sz w:val="28"/>
          <w:szCs w:val="28"/>
        </w:rPr>
      </w:pPr>
    </w:p>
    <w:p w:rsidR="00B018E9" w:rsidRPr="00D5670D" w:rsidRDefault="00B018E9" w:rsidP="00B018E9">
      <w:pPr>
        <w:ind w:firstLine="708"/>
        <w:jc w:val="center"/>
        <w:rPr>
          <w:color w:val="000000"/>
        </w:rPr>
      </w:pPr>
      <w:r w:rsidRPr="00D5670D">
        <w:rPr>
          <w:bCs/>
          <w:color w:val="000000"/>
          <w:sz w:val="28"/>
          <w:szCs w:val="28"/>
        </w:rPr>
        <w:t>Среднемесячная заработная плата с 2006 по 2016 годы</w:t>
      </w:r>
    </w:p>
    <w:p w:rsidR="00B018E9" w:rsidRPr="00D5670D" w:rsidRDefault="00B018E9" w:rsidP="00B018E9">
      <w:pPr>
        <w:ind w:left="360"/>
        <w:jc w:val="center"/>
        <w:rPr>
          <w:color w:val="000000"/>
          <w:szCs w:val="28"/>
        </w:rPr>
      </w:pPr>
    </w:p>
    <w:tbl>
      <w:tblPr>
        <w:tblW w:w="993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21"/>
        <w:gridCol w:w="1621"/>
        <w:gridCol w:w="1488"/>
        <w:gridCol w:w="1630"/>
        <w:gridCol w:w="1699"/>
        <w:gridCol w:w="1416"/>
        <w:gridCol w:w="1155"/>
      </w:tblGrid>
      <w:tr w:rsidR="00B018E9" w:rsidRPr="00D5670D" w:rsidTr="006C73A9">
        <w:trPr>
          <w:trHeight w:val="797"/>
          <w:tblCellSpacing w:w="0" w:type="dxa"/>
        </w:trPr>
        <w:tc>
          <w:tcPr>
            <w:tcW w:w="921" w:type="dxa"/>
            <w:vMerge w:val="restart"/>
          </w:tcPr>
          <w:p w:rsidR="00B018E9" w:rsidRPr="00D5670D" w:rsidRDefault="00B018E9" w:rsidP="00B018E9">
            <w:pPr>
              <w:ind w:left="360"/>
              <w:rPr>
                <w:color w:val="000000"/>
                <w:szCs w:val="28"/>
              </w:rPr>
            </w:pPr>
            <w:r w:rsidRPr="00D5670D">
              <w:rPr>
                <w:color w:val="000000"/>
                <w:szCs w:val="28"/>
              </w:rPr>
              <w:t>Год</w:t>
            </w:r>
          </w:p>
        </w:tc>
        <w:tc>
          <w:tcPr>
            <w:tcW w:w="3109" w:type="dxa"/>
            <w:gridSpan w:val="2"/>
          </w:tcPr>
          <w:p w:rsidR="00B018E9" w:rsidRPr="00D5670D" w:rsidRDefault="00B018E9" w:rsidP="00B018E9">
            <w:pPr>
              <w:ind w:left="360"/>
              <w:jc w:val="center"/>
              <w:rPr>
                <w:color w:val="000000"/>
                <w:szCs w:val="28"/>
              </w:rPr>
            </w:pPr>
            <w:r w:rsidRPr="00D5670D">
              <w:rPr>
                <w:bCs/>
                <w:color w:val="000000"/>
                <w:szCs w:val="28"/>
              </w:rPr>
              <w:t>Средняя зарплата в шк</w:t>
            </w:r>
            <w:r w:rsidRPr="00D5670D">
              <w:rPr>
                <w:bCs/>
                <w:color w:val="000000"/>
                <w:szCs w:val="28"/>
              </w:rPr>
              <w:t>о</w:t>
            </w:r>
            <w:r w:rsidRPr="00D5670D">
              <w:rPr>
                <w:bCs/>
                <w:color w:val="000000"/>
                <w:szCs w:val="28"/>
              </w:rPr>
              <w:t>лах, рублей</w:t>
            </w:r>
          </w:p>
        </w:tc>
        <w:tc>
          <w:tcPr>
            <w:tcW w:w="3329" w:type="dxa"/>
            <w:gridSpan w:val="2"/>
          </w:tcPr>
          <w:p w:rsidR="00B018E9" w:rsidRPr="00D5670D" w:rsidRDefault="00B018E9" w:rsidP="00B018E9">
            <w:pPr>
              <w:ind w:left="360"/>
              <w:jc w:val="center"/>
              <w:rPr>
                <w:color w:val="000000"/>
                <w:szCs w:val="28"/>
              </w:rPr>
            </w:pPr>
            <w:r w:rsidRPr="00D5670D">
              <w:rPr>
                <w:bCs/>
                <w:color w:val="000000"/>
                <w:szCs w:val="28"/>
              </w:rPr>
              <w:t>Средняя зарплата в детском саду, рублей</w:t>
            </w:r>
          </w:p>
        </w:tc>
        <w:tc>
          <w:tcPr>
            <w:tcW w:w="2571" w:type="dxa"/>
            <w:gridSpan w:val="2"/>
          </w:tcPr>
          <w:p w:rsidR="00B018E9" w:rsidRPr="00D5670D" w:rsidRDefault="00B018E9" w:rsidP="00B018E9">
            <w:pPr>
              <w:ind w:left="360"/>
              <w:jc w:val="center"/>
              <w:rPr>
                <w:color w:val="000000"/>
                <w:szCs w:val="28"/>
              </w:rPr>
            </w:pPr>
            <w:r w:rsidRPr="00D5670D">
              <w:rPr>
                <w:bCs/>
                <w:color w:val="000000"/>
                <w:szCs w:val="28"/>
              </w:rPr>
              <w:t>Средняя зарплата в ДШИ, рублей</w:t>
            </w:r>
          </w:p>
        </w:tc>
      </w:tr>
      <w:tr w:rsidR="00B018E9" w:rsidRPr="00D5670D" w:rsidTr="006C73A9">
        <w:trPr>
          <w:trHeight w:val="719"/>
          <w:tblCellSpacing w:w="0" w:type="dxa"/>
        </w:trPr>
        <w:tc>
          <w:tcPr>
            <w:tcW w:w="921" w:type="dxa"/>
            <w:vMerge/>
          </w:tcPr>
          <w:p w:rsidR="00B018E9" w:rsidRPr="00D5670D" w:rsidRDefault="00B018E9" w:rsidP="00B018E9">
            <w:pPr>
              <w:jc w:val="center"/>
              <w:rPr>
                <w:color w:val="000000"/>
                <w:szCs w:val="28"/>
              </w:rPr>
            </w:pPr>
          </w:p>
        </w:tc>
        <w:tc>
          <w:tcPr>
            <w:tcW w:w="1621" w:type="dxa"/>
          </w:tcPr>
          <w:p w:rsidR="00B018E9" w:rsidRPr="00D5670D" w:rsidRDefault="00B018E9" w:rsidP="00B018E9">
            <w:pPr>
              <w:jc w:val="center"/>
              <w:rPr>
                <w:bCs/>
                <w:color w:val="000000"/>
                <w:szCs w:val="28"/>
              </w:rPr>
            </w:pPr>
            <w:r w:rsidRPr="00D5670D">
              <w:rPr>
                <w:bCs/>
                <w:color w:val="000000"/>
                <w:szCs w:val="28"/>
              </w:rPr>
              <w:t>всего</w:t>
            </w:r>
          </w:p>
          <w:p w:rsidR="00B018E9" w:rsidRPr="00D5670D" w:rsidRDefault="00B018E9" w:rsidP="00B018E9">
            <w:pPr>
              <w:jc w:val="center"/>
              <w:rPr>
                <w:color w:val="000000"/>
                <w:szCs w:val="28"/>
              </w:rPr>
            </w:pPr>
            <w:r w:rsidRPr="00D5670D">
              <w:rPr>
                <w:bCs/>
                <w:color w:val="000000"/>
                <w:szCs w:val="28"/>
              </w:rPr>
              <w:t>персонала</w:t>
            </w:r>
          </w:p>
        </w:tc>
        <w:tc>
          <w:tcPr>
            <w:tcW w:w="1488" w:type="dxa"/>
          </w:tcPr>
          <w:p w:rsidR="00B018E9" w:rsidRPr="00D5670D" w:rsidRDefault="00B018E9" w:rsidP="00B018E9">
            <w:pPr>
              <w:jc w:val="center"/>
              <w:rPr>
                <w:bCs/>
                <w:color w:val="000000"/>
                <w:szCs w:val="28"/>
              </w:rPr>
            </w:pPr>
            <w:r w:rsidRPr="00D5670D">
              <w:rPr>
                <w:bCs/>
                <w:color w:val="000000"/>
                <w:szCs w:val="28"/>
              </w:rPr>
              <w:t>в т.ч.</w:t>
            </w:r>
          </w:p>
          <w:p w:rsidR="00B018E9" w:rsidRPr="00D5670D" w:rsidRDefault="00B018E9" w:rsidP="00B018E9">
            <w:pPr>
              <w:jc w:val="center"/>
              <w:rPr>
                <w:color w:val="000000"/>
                <w:szCs w:val="28"/>
              </w:rPr>
            </w:pPr>
            <w:r w:rsidRPr="00D5670D">
              <w:rPr>
                <w:color w:val="000000"/>
                <w:szCs w:val="28"/>
              </w:rPr>
              <w:t>педагогов</w:t>
            </w:r>
          </w:p>
        </w:tc>
        <w:tc>
          <w:tcPr>
            <w:tcW w:w="1630" w:type="dxa"/>
          </w:tcPr>
          <w:p w:rsidR="00B018E9" w:rsidRPr="00D5670D" w:rsidRDefault="00B018E9" w:rsidP="00B018E9">
            <w:pPr>
              <w:jc w:val="center"/>
              <w:rPr>
                <w:bCs/>
                <w:color w:val="000000"/>
                <w:szCs w:val="28"/>
              </w:rPr>
            </w:pPr>
            <w:r w:rsidRPr="00D5670D">
              <w:rPr>
                <w:bCs/>
                <w:color w:val="000000"/>
                <w:szCs w:val="28"/>
              </w:rPr>
              <w:t>всего</w:t>
            </w:r>
          </w:p>
          <w:p w:rsidR="00B018E9" w:rsidRPr="00D5670D" w:rsidRDefault="00B018E9" w:rsidP="00B018E9">
            <w:pPr>
              <w:jc w:val="center"/>
              <w:rPr>
                <w:color w:val="000000"/>
                <w:szCs w:val="28"/>
              </w:rPr>
            </w:pPr>
            <w:r w:rsidRPr="00D5670D">
              <w:rPr>
                <w:bCs/>
                <w:color w:val="000000"/>
                <w:szCs w:val="28"/>
              </w:rPr>
              <w:t>персонала</w:t>
            </w:r>
          </w:p>
        </w:tc>
        <w:tc>
          <w:tcPr>
            <w:tcW w:w="1699" w:type="dxa"/>
          </w:tcPr>
          <w:p w:rsidR="00B018E9" w:rsidRPr="00D5670D" w:rsidRDefault="00B018E9" w:rsidP="00B018E9">
            <w:pPr>
              <w:jc w:val="center"/>
              <w:rPr>
                <w:bCs/>
                <w:color w:val="000000"/>
                <w:szCs w:val="28"/>
              </w:rPr>
            </w:pPr>
            <w:r w:rsidRPr="00D5670D">
              <w:rPr>
                <w:bCs/>
                <w:color w:val="000000"/>
                <w:szCs w:val="28"/>
              </w:rPr>
              <w:t>в т.ч.</w:t>
            </w:r>
          </w:p>
          <w:p w:rsidR="00B018E9" w:rsidRPr="00D5670D" w:rsidRDefault="00B018E9" w:rsidP="00B018E9">
            <w:pPr>
              <w:jc w:val="center"/>
              <w:rPr>
                <w:color w:val="000000"/>
                <w:szCs w:val="28"/>
              </w:rPr>
            </w:pPr>
            <w:r w:rsidRPr="00D5670D">
              <w:rPr>
                <w:bCs/>
                <w:color w:val="000000"/>
                <w:szCs w:val="28"/>
              </w:rPr>
              <w:t>воспитателей</w:t>
            </w:r>
          </w:p>
        </w:tc>
        <w:tc>
          <w:tcPr>
            <w:tcW w:w="1416" w:type="dxa"/>
          </w:tcPr>
          <w:p w:rsidR="00B018E9" w:rsidRPr="00D5670D" w:rsidRDefault="00B018E9" w:rsidP="00B018E9">
            <w:pPr>
              <w:jc w:val="center"/>
              <w:rPr>
                <w:bCs/>
                <w:color w:val="000000"/>
                <w:szCs w:val="28"/>
              </w:rPr>
            </w:pPr>
            <w:r w:rsidRPr="00D5670D">
              <w:rPr>
                <w:bCs/>
                <w:color w:val="000000"/>
                <w:szCs w:val="28"/>
              </w:rPr>
              <w:t>всего</w:t>
            </w:r>
          </w:p>
          <w:p w:rsidR="00B018E9" w:rsidRPr="00D5670D" w:rsidRDefault="00B018E9" w:rsidP="00B018E9">
            <w:pPr>
              <w:jc w:val="center"/>
              <w:rPr>
                <w:color w:val="000000"/>
                <w:szCs w:val="28"/>
              </w:rPr>
            </w:pPr>
            <w:r w:rsidRPr="00D5670D">
              <w:rPr>
                <w:bCs/>
                <w:color w:val="000000"/>
                <w:szCs w:val="28"/>
              </w:rPr>
              <w:t>персонала</w:t>
            </w:r>
          </w:p>
        </w:tc>
        <w:tc>
          <w:tcPr>
            <w:tcW w:w="1155" w:type="dxa"/>
          </w:tcPr>
          <w:p w:rsidR="00B018E9" w:rsidRPr="00D5670D" w:rsidRDefault="00B018E9" w:rsidP="00B018E9">
            <w:pPr>
              <w:jc w:val="center"/>
              <w:rPr>
                <w:bCs/>
                <w:color w:val="000000"/>
                <w:szCs w:val="28"/>
              </w:rPr>
            </w:pPr>
            <w:r w:rsidRPr="00D5670D">
              <w:rPr>
                <w:bCs/>
                <w:color w:val="000000"/>
                <w:szCs w:val="28"/>
              </w:rPr>
              <w:t>в т.ч.</w:t>
            </w:r>
          </w:p>
          <w:p w:rsidR="00B018E9" w:rsidRPr="00D5670D" w:rsidRDefault="00B018E9" w:rsidP="00B018E9">
            <w:pPr>
              <w:jc w:val="center"/>
              <w:rPr>
                <w:color w:val="000000"/>
                <w:szCs w:val="28"/>
              </w:rPr>
            </w:pPr>
            <w:r w:rsidRPr="00D5670D">
              <w:rPr>
                <w:color w:val="000000"/>
                <w:szCs w:val="28"/>
              </w:rPr>
              <w:t>педагогов</w:t>
            </w:r>
          </w:p>
        </w:tc>
      </w:tr>
      <w:tr w:rsidR="00B018E9" w:rsidRPr="00D5670D" w:rsidTr="006C73A9">
        <w:trPr>
          <w:trHeight w:val="338"/>
          <w:tblCellSpacing w:w="0" w:type="dxa"/>
        </w:trPr>
        <w:tc>
          <w:tcPr>
            <w:tcW w:w="921" w:type="dxa"/>
          </w:tcPr>
          <w:p w:rsidR="00B018E9" w:rsidRPr="00D5670D" w:rsidRDefault="00B018E9" w:rsidP="00B018E9">
            <w:pPr>
              <w:jc w:val="center"/>
              <w:rPr>
                <w:color w:val="000000"/>
                <w:szCs w:val="28"/>
              </w:rPr>
            </w:pPr>
            <w:r w:rsidRPr="00D5670D">
              <w:rPr>
                <w:color w:val="000000"/>
                <w:szCs w:val="28"/>
              </w:rPr>
              <w:t>2006</w:t>
            </w:r>
          </w:p>
        </w:tc>
        <w:tc>
          <w:tcPr>
            <w:tcW w:w="1621" w:type="dxa"/>
          </w:tcPr>
          <w:p w:rsidR="00B018E9" w:rsidRPr="00D5670D" w:rsidRDefault="00B018E9" w:rsidP="00B018E9">
            <w:pPr>
              <w:jc w:val="center"/>
              <w:rPr>
                <w:bCs/>
                <w:color w:val="000000"/>
              </w:rPr>
            </w:pPr>
            <w:r w:rsidRPr="00D5670D">
              <w:rPr>
                <w:bCs/>
                <w:color w:val="000000"/>
              </w:rPr>
              <w:t>15 300,0</w:t>
            </w:r>
          </w:p>
        </w:tc>
        <w:tc>
          <w:tcPr>
            <w:tcW w:w="1488" w:type="dxa"/>
          </w:tcPr>
          <w:p w:rsidR="00B018E9" w:rsidRPr="00D5670D" w:rsidRDefault="00B018E9" w:rsidP="00B018E9">
            <w:pPr>
              <w:jc w:val="center"/>
              <w:rPr>
                <w:bCs/>
                <w:color w:val="000000"/>
              </w:rPr>
            </w:pPr>
            <w:r w:rsidRPr="00D5670D">
              <w:rPr>
                <w:bCs/>
                <w:color w:val="000000"/>
              </w:rPr>
              <w:t>15 400,0</w:t>
            </w:r>
          </w:p>
        </w:tc>
        <w:tc>
          <w:tcPr>
            <w:tcW w:w="1630" w:type="dxa"/>
          </w:tcPr>
          <w:p w:rsidR="00B018E9" w:rsidRPr="00D5670D" w:rsidRDefault="00B018E9" w:rsidP="00B018E9">
            <w:pPr>
              <w:jc w:val="center"/>
              <w:rPr>
                <w:bCs/>
                <w:color w:val="000000"/>
              </w:rPr>
            </w:pPr>
            <w:r w:rsidRPr="00D5670D">
              <w:rPr>
                <w:bCs/>
                <w:color w:val="000000"/>
              </w:rPr>
              <w:t>10 000.0</w:t>
            </w:r>
          </w:p>
        </w:tc>
        <w:tc>
          <w:tcPr>
            <w:tcW w:w="1699" w:type="dxa"/>
          </w:tcPr>
          <w:p w:rsidR="00B018E9" w:rsidRPr="00D5670D" w:rsidRDefault="00B018E9" w:rsidP="00B018E9">
            <w:pPr>
              <w:jc w:val="center"/>
              <w:rPr>
                <w:bCs/>
                <w:color w:val="000000"/>
              </w:rPr>
            </w:pPr>
            <w:r w:rsidRPr="00D5670D">
              <w:rPr>
                <w:bCs/>
                <w:color w:val="000000"/>
              </w:rPr>
              <w:t>10 700,0</w:t>
            </w:r>
          </w:p>
        </w:tc>
        <w:tc>
          <w:tcPr>
            <w:tcW w:w="1416" w:type="dxa"/>
          </w:tcPr>
          <w:p w:rsidR="00B018E9" w:rsidRPr="00D5670D" w:rsidRDefault="00B018E9" w:rsidP="00B018E9">
            <w:pPr>
              <w:jc w:val="center"/>
              <w:rPr>
                <w:bCs/>
                <w:color w:val="000000"/>
              </w:rPr>
            </w:pPr>
            <w:r w:rsidRPr="00D5670D">
              <w:rPr>
                <w:bCs/>
                <w:color w:val="000000"/>
              </w:rPr>
              <w:t>7 700,0</w:t>
            </w:r>
          </w:p>
        </w:tc>
        <w:tc>
          <w:tcPr>
            <w:tcW w:w="1155" w:type="dxa"/>
          </w:tcPr>
          <w:p w:rsidR="00B018E9" w:rsidRPr="00D5670D" w:rsidRDefault="00B018E9" w:rsidP="00B018E9">
            <w:pPr>
              <w:jc w:val="center"/>
              <w:rPr>
                <w:color w:val="000000"/>
              </w:rPr>
            </w:pPr>
            <w:r w:rsidRPr="00D5670D">
              <w:rPr>
                <w:color w:val="000000"/>
              </w:rPr>
              <w:t>9 700,0</w:t>
            </w:r>
          </w:p>
        </w:tc>
      </w:tr>
      <w:tr w:rsidR="00B018E9" w:rsidRPr="00D5670D" w:rsidTr="006C73A9">
        <w:trPr>
          <w:trHeight w:val="320"/>
          <w:tblCellSpacing w:w="0" w:type="dxa"/>
        </w:trPr>
        <w:tc>
          <w:tcPr>
            <w:tcW w:w="921" w:type="dxa"/>
          </w:tcPr>
          <w:p w:rsidR="00B018E9" w:rsidRPr="00D5670D" w:rsidRDefault="00B018E9" w:rsidP="00B018E9">
            <w:pPr>
              <w:jc w:val="center"/>
              <w:rPr>
                <w:color w:val="000000"/>
                <w:szCs w:val="28"/>
              </w:rPr>
            </w:pPr>
            <w:r w:rsidRPr="00D5670D">
              <w:rPr>
                <w:color w:val="000000"/>
                <w:szCs w:val="28"/>
              </w:rPr>
              <w:t>2007</w:t>
            </w:r>
          </w:p>
        </w:tc>
        <w:tc>
          <w:tcPr>
            <w:tcW w:w="1621" w:type="dxa"/>
          </w:tcPr>
          <w:p w:rsidR="00B018E9" w:rsidRPr="00D5670D" w:rsidRDefault="00B018E9" w:rsidP="00B018E9">
            <w:pPr>
              <w:jc w:val="center"/>
              <w:rPr>
                <w:bCs/>
                <w:color w:val="000000"/>
              </w:rPr>
            </w:pPr>
            <w:r w:rsidRPr="00D5670D">
              <w:rPr>
                <w:bCs/>
                <w:color w:val="000000"/>
              </w:rPr>
              <w:t>14 700,0</w:t>
            </w:r>
          </w:p>
        </w:tc>
        <w:tc>
          <w:tcPr>
            <w:tcW w:w="1488" w:type="dxa"/>
          </w:tcPr>
          <w:p w:rsidR="00B018E9" w:rsidRPr="00D5670D" w:rsidRDefault="00B018E9" w:rsidP="00B018E9">
            <w:pPr>
              <w:jc w:val="center"/>
              <w:rPr>
                <w:bCs/>
                <w:color w:val="000000"/>
              </w:rPr>
            </w:pPr>
            <w:r w:rsidRPr="00D5670D">
              <w:rPr>
                <w:bCs/>
                <w:color w:val="000000"/>
              </w:rPr>
              <w:t>21 400,0</w:t>
            </w:r>
          </w:p>
        </w:tc>
        <w:tc>
          <w:tcPr>
            <w:tcW w:w="1630" w:type="dxa"/>
          </w:tcPr>
          <w:p w:rsidR="00B018E9" w:rsidRPr="00D5670D" w:rsidRDefault="00B018E9" w:rsidP="00B018E9">
            <w:pPr>
              <w:jc w:val="center"/>
              <w:rPr>
                <w:bCs/>
                <w:color w:val="000000"/>
              </w:rPr>
            </w:pPr>
            <w:r w:rsidRPr="00D5670D">
              <w:rPr>
                <w:bCs/>
                <w:color w:val="000000"/>
              </w:rPr>
              <w:t>12 000,0</w:t>
            </w:r>
          </w:p>
        </w:tc>
        <w:tc>
          <w:tcPr>
            <w:tcW w:w="1699" w:type="dxa"/>
          </w:tcPr>
          <w:p w:rsidR="00B018E9" w:rsidRPr="00D5670D" w:rsidRDefault="00B018E9" w:rsidP="00B018E9">
            <w:pPr>
              <w:jc w:val="center"/>
              <w:rPr>
                <w:bCs/>
                <w:color w:val="000000"/>
              </w:rPr>
            </w:pPr>
            <w:r w:rsidRPr="00D5670D">
              <w:rPr>
                <w:bCs/>
                <w:color w:val="000000"/>
              </w:rPr>
              <w:t>13 300,0</w:t>
            </w:r>
          </w:p>
        </w:tc>
        <w:tc>
          <w:tcPr>
            <w:tcW w:w="1416" w:type="dxa"/>
          </w:tcPr>
          <w:p w:rsidR="00B018E9" w:rsidRPr="00D5670D" w:rsidRDefault="00B018E9" w:rsidP="00B018E9">
            <w:pPr>
              <w:jc w:val="center"/>
              <w:rPr>
                <w:bCs/>
                <w:color w:val="000000"/>
              </w:rPr>
            </w:pPr>
            <w:r w:rsidRPr="00D5670D">
              <w:rPr>
                <w:bCs/>
                <w:color w:val="000000"/>
              </w:rPr>
              <w:t>9 400,0</w:t>
            </w:r>
          </w:p>
        </w:tc>
        <w:tc>
          <w:tcPr>
            <w:tcW w:w="1155" w:type="dxa"/>
          </w:tcPr>
          <w:p w:rsidR="00B018E9" w:rsidRPr="00D5670D" w:rsidRDefault="00B018E9" w:rsidP="00B018E9">
            <w:pPr>
              <w:jc w:val="center"/>
              <w:rPr>
                <w:color w:val="000000"/>
              </w:rPr>
            </w:pPr>
            <w:r w:rsidRPr="00D5670D">
              <w:rPr>
                <w:color w:val="000000"/>
              </w:rPr>
              <w:t>10 100,0</w:t>
            </w:r>
          </w:p>
        </w:tc>
      </w:tr>
      <w:tr w:rsidR="00B018E9" w:rsidRPr="00D5670D" w:rsidTr="006C73A9">
        <w:trPr>
          <w:trHeight w:val="344"/>
          <w:tblCellSpacing w:w="0" w:type="dxa"/>
        </w:trPr>
        <w:tc>
          <w:tcPr>
            <w:tcW w:w="921" w:type="dxa"/>
          </w:tcPr>
          <w:p w:rsidR="00B018E9" w:rsidRPr="00D5670D" w:rsidRDefault="00B018E9" w:rsidP="00B018E9">
            <w:pPr>
              <w:jc w:val="center"/>
              <w:rPr>
                <w:color w:val="000000"/>
                <w:szCs w:val="28"/>
              </w:rPr>
            </w:pPr>
            <w:r w:rsidRPr="00D5670D">
              <w:rPr>
                <w:color w:val="000000"/>
                <w:szCs w:val="28"/>
              </w:rPr>
              <w:t>2008</w:t>
            </w:r>
          </w:p>
        </w:tc>
        <w:tc>
          <w:tcPr>
            <w:tcW w:w="1621" w:type="dxa"/>
          </w:tcPr>
          <w:p w:rsidR="00B018E9" w:rsidRPr="00D5670D" w:rsidRDefault="00B018E9" w:rsidP="00B018E9">
            <w:pPr>
              <w:jc w:val="center"/>
              <w:rPr>
                <w:bCs/>
                <w:color w:val="000000"/>
              </w:rPr>
            </w:pPr>
            <w:r w:rsidRPr="00D5670D">
              <w:rPr>
                <w:bCs/>
                <w:color w:val="000000"/>
              </w:rPr>
              <w:t>15 100,0</w:t>
            </w:r>
          </w:p>
        </w:tc>
        <w:tc>
          <w:tcPr>
            <w:tcW w:w="1488" w:type="dxa"/>
          </w:tcPr>
          <w:p w:rsidR="00B018E9" w:rsidRPr="00D5670D" w:rsidRDefault="00B018E9" w:rsidP="00B018E9">
            <w:pPr>
              <w:jc w:val="center"/>
              <w:rPr>
                <w:bCs/>
                <w:color w:val="000000"/>
              </w:rPr>
            </w:pPr>
            <w:r w:rsidRPr="00D5670D">
              <w:rPr>
                <w:bCs/>
                <w:color w:val="000000"/>
              </w:rPr>
              <w:t>18 900,0</w:t>
            </w:r>
          </w:p>
        </w:tc>
        <w:tc>
          <w:tcPr>
            <w:tcW w:w="1630" w:type="dxa"/>
          </w:tcPr>
          <w:p w:rsidR="00B018E9" w:rsidRPr="00D5670D" w:rsidRDefault="00B018E9" w:rsidP="00B018E9">
            <w:pPr>
              <w:jc w:val="center"/>
              <w:rPr>
                <w:bCs/>
                <w:color w:val="000000"/>
              </w:rPr>
            </w:pPr>
            <w:r w:rsidRPr="00D5670D">
              <w:rPr>
                <w:bCs/>
                <w:color w:val="000000"/>
              </w:rPr>
              <w:t>14 200,0</w:t>
            </w:r>
          </w:p>
        </w:tc>
        <w:tc>
          <w:tcPr>
            <w:tcW w:w="1699" w:type="dxa"/>
          </w:tcPr>
          <w:p w:rsidR="00B018E9" w:rsidRPr="00D5670D" w:rsidRDefault="00B018E9" w:rsidP="00B018E9">
            <w:pPr>
              <w:jc w:val="center"/>
              <w:rPr>
                <w:bCs/>
                <w:color w:val="000000"/>
              </w:rPr>
            </w:pPr>
            <w:r w:rsidRPr="00D5670D">
              <w:rPr>
                <w:bCs/>
                <w:color w:val="000000"/>
              </w:rPr>
              <w:t>12 000,0</w:t>
            </w:r>
          </w:p>
        </w:tc>
        <w:tc>
          <w:tcPr>
            <w:tcW w:w="1416" w:type="dxa"/>
          </w:tcPr>
          <w:p w:rsidR="00B018E9" w:rsidRPr="00D5670D" w:rsidRDefault="00B018E9" w:rsidP="00B018E9">
            <w:pPr>
              <w:jc w:val="center"/>
              <w:rPr>
                <w:bCs/>
                <w:color w:val="000000"/>
              </w:rPr>
            </w:pPr>
            <w:r w:rsidRPr="00D5670D">
              <w:rPr>
                <w:bCs/>
                <w:color w:val="000000"/>
              </w:rPr>
              <w:t>11 100,0</w:t>
            </w:r>
          </w:p>
        </w:tc>
        <w:tc>
          <w:tcPr>
            <w:tcW w:w="1155" w:type="dxa"/>
          </w:tcPr>
          <w:p w:rsidR="00B018E9" w:rsidRPr="00D5670D" w:rsidRDefault="00B018E9" w:rsidP="00B018E9">
            <w:pPr>
              <w:jc w:val="center"/>
              <w:rPr>
                <w:color w:val="000000"/>
              </w:rPr>
            </w:pPr>
            <w:r w:rsidRPr="00D5670D">
              <w:rPr>
                <w:color w:val="000000"/>
              </w:rPr>
              <w:t>11 600,0</w:t>
            </w:r>
          </w:p>
        </w:tc>
      </w:tr>
      <w:tr w:rsidR="00B018E9" w:rsidRPr="00D5670D" w:rsidTr="006C73A9">
        <w:trPr>
          <w:trHeight w:val="326"/>
          <w:tblCellSpacing w:w="0" w:type="dxa"/>
        </w:trPr>
        <w:tc>
          <w:tcPr>
            <w:tcW w:w="921" w:type="dxa"/>
          </w:tcPr>
          <w:p w:rsidR="00B018E9" w:rsidRPr="00D5670D" w:rsidRDefault="00B018E9" w:rsidP="00B018E9">
            <w:pPr>
              <w:jc w:val="center"/>
              <w:rPr>
                <w:color w:val="000000"/>
                <w:szCs w:val="28"/>
              </w:rPr>
            </w:pPr>
            <w:r w:rsidRPr="00D5670D">
              <w:rPr>
                <w:color w:val="000000"/>
                <w:szCs w:val="28"/>
              </w:rPr>
              <w:t>2009</w:t>
            </w:r>
          </w:p>
        </w:tc>
        <w:tc>
          <w:tcPr>
            <w:tcW w:w="1621" w:type="dxa"/>
          </w:tcPr>
          <w:p w:rsidR="00B018E9" w:rsidRPr="00D5670D" w:rsidRDefault="00B018E9" w:rsidP="00B018E9">
            <w:pPr>
              <w:jc w:val="center"/>
              <w:rPr>
                <w:bCs/>
                <w:color w:val="000000"/>
              </w:rPr>
            </w:pPr>
            <w:r w:rsidRPr="00D5670D">
              <w:rPr>
                <w:bCs/>
                <w:color w:val="000000"/>
              </w:rPr>
              <w:t>17 120,0</w:t>
            </w:r>
          </w:p>
        </w:tc>
        <w:tc>
          <w:tcPr>
            <w:tcW w:w="1488" w:type="dxa"/>
          </w:tcPr>
          <w:p w:rsidR="00B018E9" w:rsidRPr="00D5670D" w:rsidRDefault="00B018E9" w:rsidP="00B018E9">
            <w:pPr>
              <w:jc w:val="center"/>
              <w:rPr>
                <w:bCs/>
                <w:color w:val="000000"/>
              </w:rPr>
            </w:pPr>
            <w:r w:rsidRPr="00D5670D">
              <w:rPr>
                <w:bCs/>
                <w:color w:val="000000"/>
              </w:rPr>
              <w:t>22 300,0</w:t>
            </w:r>
          </w:p>
        </w:tc>
        <w:tc>
          <w:tcPr>
            <w:tcW w:w="1630" w:type="dxa"/>
          </w:tcPr>
          <w:p w:rsidR="00B018E9" w:rsidRPr="00D5670D" w:rsidRDefault="00B018E9" w:rsidP="00B018E9">
            <w:pPr>
              <w:jc w:val="center"/>
              <w:rPr>
                <w:bCs/>
                <w:color w:val="000000"/>
              </w:rPr>
            </w:pPr>
            <w:r w:rsidRPr="00D5670D">
              <w:rPr>
                <w:bCs/>
                <w:color w:val="000000"/>
              </w:rPr>
              <w:t>13 366,0</w:t>
            </w:r>
          </w:p>
        </w:tc>
        <w:tc>
          <w:tcPr>
            <w:tcW w:w="1699" w:type="dxa"/>
          </w:tcPr>
          <w:p w:rsidR="00B018E9" w:rsidRPr="00D5670D" w:rsidRDefault="00B018E9" w:rsidP="00B018E9">
            <w:pPr>
              <w:jc w:val="center"/>
              <w:rPr>
                <w:bCs/>
                <w:color w:val="000000"/>
              </w:rPr>
            </w:pPr>
            <w:r w:rsidRPr="00D5670D">
              <w:rPr>
                <w:bCs/>
                <w:color w:val="000000"/>
              </w:rPr>
              <w:t>10 500,0</w:t>
            </w:r>
          </w:p>
        </w:tc>
        <w:tc>
          <w:tcPr>
            <w:tcW w:w="1416" w:type="dxa"/>
          </w:tcPr>
          <w:p w:rsidR="00B018E9" w:rsidRPr="00D5670D" w:rsidRDefault="00B018E9" w:rsidP="00B018E9">
            <w:pPr>
              <w:jc w:val="center"/>
              <w:rPr>
                <w:bCs/>
                <w:color w:val="000000"/>
              </w:rPr>
            </w:pPr>
            <w:r w:rsidRPr="00D5670D">
              <w:rPr>
                <w:bCs/>
                <w:color w:val="000000"/>
              </w:rPr>
              <w:t>11 530,0</w:t>
            </w:r>
          </w:p>
        </w:tc>
        <w:tc>
          <w:tcPr>
            <w:tcW w:w="1155" w:type="dxa"/>
          </w:tcPr>
          <w:p w:rsidR="00B018E9" w:rsidRPr="00D5670D" w:rsidRDefault="00B018E9" w:rsidP="00B018E9">
            <w:pPr>
              <w:jc w:val="center"/>
              <w:rPr>
                <w:color w:val="000000"/>
              </w:rPr>
            </w:pPr>
            <w:r w:rsidRPr="00D5670D">
              <w:rPr>
                <w:color w:val="000000"/>
              </w:rPr>
              <w:t>12 800,0</w:t>
            </w:r>
          </w:p>
        </w:tc>
      </w:tr>
      <w:tr w:rsidR="00B018E9" w:rsidRPr="00D5670D" w:rsidTr="006C73A9">
        <w:trPr>
          <w:trHeight w:val="322"/>
          <w:tblCellSpacing w:w="0" w:type="dxa"/>
        </w:trPr>
        <w:tc>
          <w:tcPr>
            <w:tcW w:w="921" w:type="dxa"/>
          </w:tcPr>
          <w:p w:rsidR="00B018E9" w:rsidRPr="00D5670D" w:rsidRDefault="00B018E9" w:rsidP="00B018E9">
            <w:pPr>
              <w:jc w:val="center"/>
              <w:rPr>
                <w:color w:val="000000"/>
              </w:rPr>
            </w:pPr>
            <w:r w:rsidRPr="00D5670D">
              <w:rPr>
                <w:color w:val="000000"/>
                <w:szCs w:val="28"/>
              </w:rPr>
              <w:t>2010</w:t>
            </w:r>
          </w:p>
        </w:tc>
        <w:tc>
          <w:tcPr>
            <w:tcW w:w="1621" w:type="dxa"/>
          </w:tcPr>
          <w:p w:rsidR="00B018E9" w:rsidRPr="00D5670D" w:rsidRDefault="00B018E9" w:rsidP="00B018E9">
            <w:pPr>
              <w:jc w:val="center"/>
              <w:rPr>
                <w:bCs/>
                <w:color w:val="000000"/>
              </w:rPr>
            </w:pPr>
            <w:r w:rsidRPr="00D5670D">
              <w:rPr>
                <w:bCs/>
                <w:color w:val="000000"/>
              </w:rPr>
              <w:t>19 400,0</w:t>
            </w:r>
          </w:p>
        </w:tc>
        <w:tc>
          <w:tcPr>
            <w:tcW w:w="1488" w:type="dxa"/>
          </w:tcPr>
          <w:p w:rsidR="00B018E9" w:rsidRPr="00D5670D" w:rsidRDefault="00B018E9" w:rsidP="00B018E9">
            <w:pPr>
              <w:jc w:val="center"/>
              <w:rPr>
                <w:bCs/>
                <w:color w:val="000000"/>
              </w:rPr>
            </w:pPr>
            <w:r w:rsidRPr="00D5670D">
              <w:rPr>
                <w:bCs/>
                <w:color w:val="000000"/>
              </w:rPr>
              <w:t>24 530,0</w:t>
            </w:r>
          </w:p>
        </w:tc>
        <w:tc>
          <w:tcPr>
            <w:tcW w:w="1630" w:type="dxa"/>
          </w:tcPr>
          <w:p w:rsidR="00B018E9" w:rsidRPr="00D5670D" w:rsidRDefault="00B018E9" w:rsidP="00B018E9">
            <w:pPr>
              <w:jc w:val="center"/>
              <w:rPr>
                <w:bCs/>
                <w:color w:val="000000"/>
              </w:rPr>
            </w:pPr>
            <w:r w:rsidRPr="00D5670D">
              <w:rPr>
                <w:bCs/>
                <w:color w:val="000000"/>
              </w:rPr>
              <w:t>10 683,0</w:t>
            </w:r>
          </w:p>
        </w:tc>
        <w:tc>
          <w:tcPr>
            <w:tcW w:w="1699" w:type="dxa"/>
          </w:tcPr>
          <w:p w:rsidR="00B018E9" w:rsidRPr="00D5670D" w:rsidRDefault="00B018E9" w:rsidP="00B018E9">
            <w:pPr>
              <w:jc w:val="center"/>
              <w:rPr>
                <w:bCs/>
                <w:color w:val="000000"/>
              </w:rPr>
            </w:pPr>
            <w:r w:rsidRPr="00D5670D">
              <w:rPr>
                <w:bCs/>
                <w:color w:val="000000"/>
              </w:rPr>
              <w:t>10 757,0</w:t>
            </w:r>
          </w:p>
        </w:tc>
        <w:tc>
          <w:tcPr>
            <w:tcW w:w="1416" w:type="dxa"/>
          </w:tcPr>
          <w:p w:rsidR="00B018E9" w:rsidRPr="00D5670D" w:rsidRDefault="00B018E9" w:rsidP="00B018E9">
            <w:pPr>
              <w:jc w:val="center"/>
              <w:rPr>
                <w:bCs/>
                <w:color w:val="000000"/>
              </w:rPr>
            </w:pPr>
            <w:r w:rsidRPr="00D5670D">
              <w:rPr>
                <w:bCs/>
                <w:color w:val="000000"/>
              </w:rPr>
              <w:t>11 900,0</w:t>
            </w:r>
          </w:p>
        </w:tc>
        <w:tc>
          <w:tcPr>
            <w:tcW w:w="1155" w:type="dxa"/>
          </w:tcPr>
          <w:p w:rsidR="00B018E9" w:rsidRPr="00D5670D" w:rsidRDefault="00B018E9" w:rsidP="00B018E9">
            <w:pPr>
              <w:jc w:val="center"/>
              <w:rPr>
                <w:color w:val="000000"/>
              </w:rPr>
            </w:pPr>
            <w:r w:rsidRPr="00D5670D">
              <w:rPr>
                <w:color w:val="000000"/>
              </w:rPr>
              <w:t>13 100,0</w:t>
            </w:r>
          </w:p>
        </w:tc>
      </w:tr>
      <w:tr w:rsidR="00B018E9" w:rsidRPr="00D5670D" w:rsidTr="006C73A9">
        <w:trPr>
          <w:trHeight w:val="332"/>
          <w:tblCellSpacing w:w="0" w:type="dxa"/>
        </w:trPr>
        <w:tc>
          <w:tcPr>
            <w:tcW w:w="921" w:type="dxa"/>
          </w:tcPr>
          <w:p w:rsidR="00B018E9" w:rsidRPr="00D5670D" w:rsidRDefault="00B018E9" w:rsidP="00B018E9">
            <w:pPr>
              <w:jc w:val="center"/>
              <w:rPr>
                <w:color w:val="000000"/>
              </w:rPr>
            </w:pPr>
            <w:r w:rsidRPr="00D5670D">
              <w:rPr>
                <w:color w:val="000000"/>
                <w:szCs w:val="28"/>
              </w:rPr>
              <w:t>2011</w:t>
            </w:r>
          </w:p>
        </w:tc>
        <w:tc>
          <w:tcPr>
            <w:tcW w:w="1621" w:type="dxa"/>
          </w:tcPr>
          <w:p w:rsidR="00B018E9" w:rsidRPr="00D5670D" w:rsidRDefault="00B018E9" w:rsidP="00B018E9">
            <w:pPr>
              <w:jc w:val="center"/>
              <w:rPr>
                <w:bCs/>
                <w:color w:val="000000"/>
              </w:rPr>
            </w:pPr>
            <w:r w:rsidRPr="00D5670D">
              <w:rPr>
                <w:bCs/>
                <w:color w:val="000000"/>
              </w:rPr>
              <w:t>21 700,0</w:t>
            </w:r>
          </w:p>
        </w:tc>
        <w:tc>
          <w:tcPr>
            <w:tcW w:w="1488" w:type="dxa"/>
          </w:tcPr>
          <w:p w:rsidR="00B018E9" w:rsidRPr="00D5670D" w:rsidRDefault="00B018E9" w:rsidP="00B018E9">
            <w:pPr>
              <w:jc w:val="center"/>
              <w:rPr>
                <w:bCs/>
                <w:color w:val="000000"/>
              </w:rPr>
            </w:pPr>
            <w:r w:rsidRPr="00D5670D">
              <w:rPr>
                <w:bCs/>
                <w:color w:val="000000"/>
              </w:rPr>
              <w:t>26 400,0</w:t>
            </w:r>
          </w:p>
        </w:tc>
        <w:tc>
          <w:tcPr>
            <w:tcW w:w="1630" w:type="dxa"/>
          </w:tcPr>
          <w:p w:rsidR="00B018E9" w:rsidRPr="00D5670D" w:rsidRDefault="00B018E9" w:rsidP="00B018E9">
            <w:pPr>
              <w:jc w:val="center"/>
              <w:rPr>
                <w:bCs/>
                <w:color w:val="000000"/>
              </w:rPr>
            </w:pPr>
            <w:r w:rsidRPr="00D5670D">
              <w:rPr>
                <w:bCs/>
                <w:color w:val="000000"/>
              </w:rPr>
              <w:t>12 400,0</w:t>
            </w:r>
          </w:p>
        </w:tc>
        <w:tc>
          <w:tcPr>
            <w:tcW w:w="1699" w:type="dxa"/>
          </w:tcPr>
          <w:p w:rsidR="00B018E9" w:rsidRPr="00D5670D" w:rsidRDefault="00B018E9" w:rsidP="00B018E9">
            <w:pPr>
              <w:jc w:val="center"/>
              <w:rPr>
                <w:bCs/>
                <w:color w:val="000000"/>
              </w:rPr>
            </w:pPr>
            <w:r w:rsidRPr="00D5670D">
              <w:rPr>
                <w:bCs/>
                <w:color w:val="000000"/>
              </w:rPr>
              <w:t>14 300,0</w:t>
            </w:r>
          </w:p>
        </w:tc>
        <w:tc>
          <w:tcPr>
            <w:tcW w:w="1416" w:type="dxa"/>
          </w:tcPr>
          <w:p w:rsidR="00B018E9" w:rsidRPr="00D5670D" w:rsidRDefault="00B018E9" w:rsidP="00B018E9">
            <w:pPr>
              <w:jc w:val="center"/>
              <w:rPr>
                <w:bCs/>
                <w:color w:val="000000"/>
              </w:rPr>
            </w:pPr>
            <w:r w:rsidRPr="00D5670D">
              <w:rPr>
                <w:bCs/>
                <w:color w:val="000000"/>
              </w:rPr>
              <w:t>12 200,0</w:t>
            </w:r>
          </w:p>
        </w:tc>
        <w:tc>
          <w:tcPr>
            <w:tcW w:w="1155" w:type="dxa"/>
          </w:tcPr>
          <w:p w:rsidR="00B018E9" w:rsidRPr="00D5670D" w:rsidRDefault="00B018E9" w:rsidP="00B018E9">
            <w:pPr>
              <w:jc w:val="center"/>
              <w:rPr>
                <w:color w:val="000000"/>
              </w:rPr>
            </w:pPr>
            <w:r w:rsidRPr="00D5670D">
              <w:rPr>
                <w:color w:val="000000"/>
              </w:rPr>
              <w:t>15 200,0</w:t>
            </w:r>
          </w:p>
        </w:tc>
      </w:tr>
      <w:tr w:rsidR="00B018E9" w:rsidRPr="00D5670D" w:rsidTr="006C73A9">
        <w:trPr>
          <w:trHeight w:val="314"/>
          <w:tblCellSpacing w:w="0" w:type="dxa"/>
        </w:trPr>
        <w:tc>
          <w:tcPr>
            <w:tcW w:w="921" w:type="dxa"/>
          </w:tcPr>
          <w:p w:rsidR="00B018E9" w:rsidRPr="00D5670D" w:rsidRDefault="00B018E9" w:rsidP="00B018E9">
            <w:pPr>
              <w:jc w:val="center"/>
              <w:rPr>
                <w:color w:val="000000"/>
              </w:rPr>
            </w:pPr>
            <w:r w:rsidRPr="00D5670D">
              <w:rPr>
                <w:color w:val="000000"/>
                <w:szCs w:val="28"/>
              </w:rPr>
              <w:t>2012</w:t>
            </w:r>
          </w:p>
        </w:tc>
        <w:tc>
          <w:tcPr>
            <w:tcW w:w="1621" w:type="dxa"/>
          </w:tcPr>
          <w:p w:rsidR="00B018E9" w:rsidRPr="00D5670D" w:rsidRDefault="00B018E9" w:rsidP="00B018E9">
            <w:pPr>
              <w:jc w:val="center"/>
              <w:rPr>
                <w:bCs/>
                <w:color w:val="000000"/>
              </w:rPr>
            </w:pPr>
            <w:r w:rsidRPr="00D5670D">
              <w:rPr>
                <w:bCs/>
                <w:color w:val="000000"/>
              </w:rPr>
              <w:t>22 733,0</w:t>
            </w:r>
          </w:p>
        </w:tc>
        <w:tc>
          <w:tcPr>
            <w:tcW w:w="1488" w:type="dxa"/>
          </w:tcPr>
          <w:p w:rsidR="00B018E9" w:rsidRPr="00D5670D" w:rsidRDefault="00B018E9" w:rsidP="00B018E9">
            <w:pPr>
              <w:jc w:val="center"/>
              <w:rPr>
                <w:bCs/>
                <w:color w:val="000000"/>
              </w:rPr>
            </w:pPr>
            <w:r w:rsidRPr="00D5670D">
              <w:rPr>
                <w:bCs/>
                <w:color w:val="000000"/>
              </w:rPr>
              <w:t>28 500,0</w:t>
            </w:r>
          </w:p>
        </w:tc>
        <w:tc>
          <w:tcPr>
            <w:tcW w:w="1630" w:type="dxa"/>
          </w:tcPr>
          <w:p w:rsidR="00B018E9" w:rsidRPr="00D5670D" w:rsidRDefault="00B018E9" w:rsidP="00B018E9">
            <w:pPr>
              <w:jc w:val="center"/>
              <w:rPr>
                <w:bCs/>
                <w:color w:val="000000"/>
              </w:rPr>
            </w:pPr>
            <w:r w:rsidRPr="00D5670D">
              <w:rPr>
                <w:bCs/>
                <w:color w:val="000000"/>
              </w:rPr>
              <w:t>11 400,0</w:t>
            </w:r>
          </w:p>
        </w:tc>
        <w:tc>
          <w:tcPr>
            <w:tcW w:w="1699" w:type="dxa"/>
          </w:tcPr>
          <w:p w:rsidR="00B018E9" w:rsidRPr="00D5670D" w:rsidRDefault="00B018E9" w:rsidP="00B018E9">
            <w:pPr>
              <w:jc w:val="center"/>
              <w:rPr>
                <w:bCs/>
                <w:color w:val="000000"/>
              </w:rPr>
            </w:pPr>
            <w:r w:rsidRPr="00D5670D">
              <w:rPr>
                <w:bCs/>
                <w:color w:val="000000"/>
              </w:rPr>
              <w:t>16 222,0</w:t>
            </w:r>
          </w:p>
        </w:tc>
        <w:tc>
          <w:tcPr>
            <w:tcW w:w="1416" w:type="dxa"/>
          </w:tcPr>
          <w:p w:rsidR="00B018E9" w:rsidRPr="00D5670D" w:rsidRDefault="00B018E9" w:rsidP="00B018E9">
            <w:pPr>
              <w:jc w:val="center"/>
              <w:rPr>
                <w:bCs/>
                <w:color w:val="000000"/>
              </w:rPr>
            </w:pPr>
            <w:r w:rsidRPr="00D5670D">
              <w:rPr>
                <w:bCs/>
                <w:color w:val="000000"/>
              </w:rPr>
              <w:t>12 800,0</w:t>
            </w:r>
          </w:p>
        </w:tc>
        <w:tc>
          <w:tcPr>
            <w:tcW w:w="1155" w:type="dxa"/>
          </w:tcPr>
          <w:p w:rsidR="00B018E9" w:rsidRPr="00D5670D" w:rsidRDefault="00B018E9" w:rsidP="00B018E9">
            <w:pPr>
              <w:jc w:val="center"/>
              <w:rPr>
                <w:color w:val="000000"/>
              </w:rPr>
            </w:pPr>
            <w:r w:rsidRPr="00D5670D">
              <w:rPr>
                <w:color w:val="000000"/>
              </w:rPr>
              <w:t>16 100,0</w:t>
            </w:r>
          </w:p>
        </w:tc>
      </w:tr>
      <w:tr w:rsidR="00B018E9" w:rsidRPr="00D5670D" w:rsidTr="006C73A9">
        <w:trPr>
          <w:trHeight w:val="338"/>
          <w:tblCellSpacing w:w="0" w:type="dxa"/>
        </w:trPr>
        <w:tc>
          <w:tcPr>
            <w:tcW w:w="921" w:type="dxa"/>
          </w:tcPr>
          <w:p w:rsidR="00B018E9" w:rsidRPr="00D5670D" w:rsidRDefault="00B018E9" w:rsidP="00B018E9">
            <w:pPr>
              <w:jc w:val="center"/>
              <w:rPr>
                <w:color w:val="000000"/>
              </w:rPr>
            </w:pPr>
            <w:r w:rsidRPr="00D5670D">
              <w:rPr>
                <w:color w:val="000000"/>
                <w:szCs w:val="28"/>
              </w:rPr>
              <w:t>2013</w:t>
            </w:r>
          </w:p>
        </w:tc>
        <w:tc>
          <w:tcPr>
            <w:tcW w:w="1621" w:type="dxa"/>
          </w:tcPr>
          <w:p w:rsidR="00B018E9" w:rsidRPr="00D5670D" w:rsidRDefault="00B018E9" w:rsidP="00B018E9">
            <w:pPr>
              <w:jc w:val="center"/>
              <w:rPr>
                <w:bCs/>
                <w:color w:val="000000"/>
              </w:rPr>
            </w:pPr>
            <w:r w:rsidRPr="00D5670D">
              <w:rPr>
                <w:bCs/>
                <w:color w:val="000000"/>
              </w:rPr>
              <w:t>26 472,0</w:t>
            </w:r>
          </w:p>
        </w:tc>
        <w:tc>
          <w:tcPr>
            <w:tcW w:w="1488" w:type="dxa"/>
          </w:tcPr>
          <w:p w:rsidR="00B018E9" w:rsidRPr="00D5670D" w:rsidRDefault="00B018E9" w:rsidP="00B018E9">
            <w:pPr>
              <w:jc w:val="center"/>
              <w:rPr>
                <w:bCs/>
                <w:color w:val="000000"/>
              </w:rPr>
            </w:pPr>
            <w:r w:rsidRPr="00D5670D">
              <w:rPr>
                <w:bCs/>
                <w:color w:val="000000"/>
              </w:rPr>
              <w:t>32 189,0</w:t>
            </w:r>
          </w:p>
        </w:tc>
        <w:tc>
          <w:tcPr>
            <w:tcW w:w="1630" w:type="dxa"/>
          </w:tcPr>
          <w:p w:rsidR="00B018E9" w:rsidRPr="00D5670D" w:rsidRDefault="00B018E9" w:rsidP="00B018E9">
            <w:pPr>
              <w:jc w:val="center"/>
              <w:rPr>
                <w:bCs/>
                <w:color w:val="000000"/>
              </w:rPr>
            </w:pPr>
            <w:r w:rsidRPr="00D5670D">
              <w:rPr>
                <w:bCs/>
                <w:color w:val="000000"/>
              </w:rPr>
              <w:t>8 434,0</w:t>
            </w:r>
          </w:p>
        </w:tc>
        <w:tc>
          <w:tcPr>
            <w:tcW w:w="1699" w:type="dxa"/>
          </w:tcPr>
          <w:p w:rsidR="00B018E9" w:rsidRPr="00D5670D" w:rsidRDefault="00B018E9" w:rsidP="00B018E9">
            <w:pPr>
              <w:jc w:val="center"/>
              <w:rPr>
                <w:bCs/>
                <w:color w:val="000000"/>
              </w:rPr>
            </w:pPr>
            <w:r w:rsidRPr="00D5670D">
              <w:rPr>
                <w:bCs/>
                <w:color w:val="000000"/>
              </w:rPr>
              <w:t>26 174,0</w:t>
            </w:r>
          </w:p>
        </w:tc>
        <w:tc>
          <w:tcPr>
            <w:tcW w:w="1416" w:type="dxa"/>
          </w:tcPr>
          <w:p w:rsidR="00B018E9" w:rsidRPr="00D5670D" w:rsidRDefault="00B018E9" w:rsidP="00B018E9">
            <w:pPr>
              <w:jc w:val="center"/>
              <w:rPr>
                <w:bCs/>
                <w:color w:val="000000"/>
              </w:rPr>
            </w:pPr>
            <w:r w:rsidRPr="00D5670D">
              <w:rPr>
                <w:bCs/>
                <w:color w:val="000000"/>
              </w:rPr>
              <w:t>13 958,0</w:t>
            </w:r>
          </w:p>
        </w:tc>
        <w:tc>
          <w:tcPr>
            <w:tcW w:w="1155" w:type="dxa"/>
          </w:tcPr>
          <w:p w:rsidR="00B018E9" w:rsidRPr="00D5670D" w:rsidRDefault="00B018E9" w:rsidP="00B018E9">
            <w:pPr>
              <w:jc w:val="center"/>
              <w:rPr>
                <w:color w:val="000000"/>
              </w:rPr>
            </w:pPr>
            <w:r w:rsidRPr="00D5670D">
              <w:rPr>
                <w:color w:val="000000"/>
              </w:rPr>
              <w:t>19 880,0</w:t>
            </w:r>
          </w:p>
        </w:tc>
      </w:tr>
      <w:tr w:rsidR="00B018E9" w:rsidRPr="00D5670D" w:rsidTr="006C73A9">
        <w:trPr>
          <w:trHeight w:val="334"/>
          <w:tblCellSpacing w:w="0" w:type="dxa"/>
        </w:trPr>
        <w:tc>
          <w:tcPr>
            <w:tcW w:w="921" w:type="dxa"/>
          </w:tcPr>
          <w:p w:rsidR="00B018E9" w:rsidRPr="00D5670D" w:rsidRDefault="00B018E9" w:rsidP="00B018E9">
            <w:pPr>
              <w:jc w:val="center"/>
              <w:rPr>
                <w:color w:val="000000"/>
              </w:rPr>
            </w:pPr>
            <w:r w:rsidRPr="00D5670D">
              <w:rPr>
                <w:color w:val="000000"/>
                <w:szCs w:val="28"/>
              </w:rPr>
              <w:t>2014</w:t>
            </w:r>
          </w:p>
        </w:tc>
        <w:tc>
          <w:tcPr>
            <w:tcW w:w="1621" w:type="dxa"/>
          </w:tcPr>
          <w:p w:rsidR="00B018E9" w:rsidRPr="00D5670D" w:rsidRDefault="00B018E9" w:rsidP="00B018E9">
            <w:pPr>
              <w:jc w:val="center"/>
              <w:rPr>
                <w:bCs/>
                <w:color w:val="000000"/>
              </w:rPr>
            </w:pPr>
            <w:r w:rsidRPr="00D5670D">
              <w:rPr>
                <w:bCs/>
                <w:color w:val="000000"/>
              </w:rPr>
              <w:t>25 450,0</w:t>
            </w:r>
          </w:p>
        </w:tc>
        <w:tc>
          <w:tcPr>
            <w:tcW w:w="1488" w:type="dxa"/>
          </w:tcPr>
          <w:p w:rsidR="00B018E9" w:rsidRPr="00D5670D" w:rsidRDefault="00B018E9" w:rsidP="00B018E9">
            <w:pPr>
              <w:jc w:val="center"/>
              <w:rPr>
                <w:bCs/>
                <w:color w:val="000000"/>
              </w:rPr>
            </w:pPr>
            <w:r w:rsidRPr="00D5670D">
              <w:rPr>
                <w:bCs/>
                <w:color w:val="000000"/>
              </w:rPr>
              <w:t>31 558,0</w:t>
            </w:r>
          </w:p>
        </w:tc>
        <w:tc>
          <w:tcPr>
            <w:tcW w:w="1630" w:type="dxa"/>
          </w:tcPr>
          <w:p w:rsidR="00B018E9" w:rsidRPr="00D5670D" w:rsidRDefault="00B018E9" w:rsidP="00B018E9">
            <w:pPr>
              <w:jc w:val="center"/>
              <w:rPr>
                <w:bCs/>
                <w:color w:val="000000"/>
              </w:rPr>
            </w:pPr>
            <w:r w:rsidRPr="00D5670D">
              <w:rPr>
                <w:bCs/>
                <w:color w:val="000000"/>
              </w:rPr>
              <w:t>17 300,0</w:t>
            </w:r>
          </w:p>
        </w:tc>
        <w:tc>
          <w:tcPr>
            <w:tcW w:w="1699" w:type="dxa"/>
          </w:tcPr>
          <w:p w:rsidR="00B018E9" w:rsidRPr="00D5670D" w:rsidRDefault="00B018E9" w:rsidP="00B018E9">
            <w:pPr>
              <w:jc w:val="center"/>
              <w:rPr>
                <w:bCs/>
                <w:color w:val="000000"/>
              </w:rPr>
            </w:pPr>
            <w:r w:rsidRPr="00D5670D">
              <w:rPr>
                <w:bCs/>
                <w:color w:val="000000"/>
              </w:rPr>
              <w:t>29 107,0</w:t>
            </w:r>
          </w:p>
        </w:tc>
        <w:tc>
          <w:tcPr>
            <w:tcW w:w="1416" w:type="dxa"/>
          </w:tcPr>
          <w:p w:rsidR="00B018E9" w:rsidRPr="00D5670D" w:rsidRDefault="00B018E9" w:rsidP="00B018E9">
            <w:pPr>
              <w:jc w:val="center"/>
              <w:rPr>
                <w:bCs/>
                <w:color w:val="000000"/>
              </w:rPr>
            </w:pPr>
            <w:r w:rsidRPr="00D5670D">
              <w:rPr>
                <w:bCs/>
                <w:color w:val="000000"/>
              </w:rPr>
              <w:t>17 419,0</w:t>
            </w:r>
          </w:p>
        </w:tc>
        <w:tc>
          <w:tcPr>
            <w:tcW w:w="1155" w:type="dxa"/>
          </w:tcPr>
          <w:p w:rsidR="00B018E9" w:rsidRPr="00D5670D" w:rsidRDefault="00B018E9" w:rsidP="00B018E9">
            <w:pPr>
              <w:jc w:val="center"/>
              <w:rPr>
                <w:color w:val="000000"/>
              </w:rPr>
            </w:pPr>
            <w:r w:rsidRPr="00D5670D">
              <w:rPr>
                <w:color w:val="000000"/>
              </w:rPr>
              <w:t>26 227,0</w:t>
            </w:r>
          </w:p>
        </w:tc>
      </w:tr>
      <w:tr w:rsidR="00B018E9" w:rsidRPr="00D5670D" w:rsidTr="006C73A9">
        <w:trPr>
          <w:trHeight w:val="338"/>
          <w:tblCellSpacing w:w="0" w:type="dxa"/>
        </w:trPr>
        <w:tc>
          <w:tcPr>
            <w:tcW w:w="921" w:type="dxa"/>
          </w:tcPr>
          <w:p w:rsidR="00B018E9" w:rsidRPr="00D5670D" w:rsidRDefault="00B018E9" w:rsidP="00B018E9">
            <w:pPr>
              <w:jc w:val="center"/>
              <w:rPr>
                <w:color w:val="000000"/>
              </w:rPr>
            </w:pPr>
            <w:r w:rsidRPr="00D5670D">
              <w:rPr>
                <w:color w:val="000000"/>
                <w:szCs w:val="28"/>
              </w:rPr>
              <w:t>2015</w:t>
            </w:r>
          </w:p>
        </w:tc>
        <w:tc>
          <w:tcPr>
            <w:tcW w:w="1621" w:type="dxa"/>
          </w:tcPr>
          <w:p w:rsidR="00B018E9" w:rsidRPr="00D5670D" w:rsidRDefault="00B018E9" w:rsidP="00B018E9">
            <w:pPr>
              <w:jc w:val="center"/>
              <w:rPr>
                <w:color w:val="000000"/>
              </w:rPr>
            </w:pPr>
            <w:r w:rsidRPr="00D5670D">
              <w:rPr>
                <w:color w:val="000000"/>
              </w:rPr>
              <w:t>27 367,0</w:t>
            </w:r>
          </w:p>
        </w:tc>
        <w:tc>
          <w:tcPr>
            <w:tcW w:w="1488" w:type="dxa"/>
          </w:tcPr>
          <w:p w:rsidR="00B018E9" w:rsidRPr="00D5670D" w:rsidRDefault="00B018E9" w:rsidP="00B018E9">
            <w:pPr>
              <w:jc w:val="center"/>
              <w:rPr>
                <w:color w:val="000000"/>
              </w:rPr>
            </w:pPr>
            <w:r w:rsidRPr="00D5670D">
              <w:rPr>
                <w:color w:val="000000"/>
              </w:rPr>
              <w:t>31 210,0</w:t>
            </w:r>
          </w:p>
        </w:tc>
        <w:tc>
          <w:tcPr>
            <w:tcW w:w="1630" w:type="dxa"/>
          </w:tcPr>
          <w:p w:rsidR="00B018E9" w:rsidRPr="00D5670D" w:rsidRDefault="00B018E9" w:rsidP="00B018E9">
            <w:pPr>
              <w:jc w:val="center"/>
              <w:rPr>
                <w:color w:val="000000"/>
              </w:rPr>
            </w:pPr>
            <w:r w:rsidRPr="00D5670D">
              <w:rPr>
                <w:color w:val="000000"/>
              </w:rPr>
              <w:t>21 070,0</w:t>
            </w:r>
          </w:p>
        </w:tc>
        <w:tc>
          <w:tcPr>
            <w:tcW w:w="1699" w:type="dxa"/>
          </w:tcPr>
          <w:p w:rsidR="00B018E9" w:rsidRPr="00D5670D" w:rsidRDefault="00B018E9" w:rsidP="00B018E9">
            <w:pPr>
              <w:jc w:val="center"/>
              <w:rPr>
                <w:color w:val="000000"/>
              </w:rPr>
            </w:pPr>
            <w:r w:rsidRPr="00D5670D">
              <w:rPr>
                <w:color w:val="000000"/>
              </w:rPr>
              <w:t>29 143,0</w:t>
            </w:r>
          </w:p>
        </w:tc>
        <w:tc>
          <w:tcPr>
            <w:tcW w:w="1416" w:type="dxa"/>
          </w:tcPr>
          <w:p w:rsidR="00B018E9" w:rsidRPr="00D5670D" w:rsidRDefault="00B018E9" w:rsidP="00B018E9">
            <w:pPr>
              <w:jc w:val="center"/>
              <w:rPr>
                <w:color w:val="000000"/>
              </w:rPr>
            </w:pPr>
            <w:r w:rsidRPr="00D5670D">
              <w:rPr>
                <w:color w:val="000000"/>
              </w:rPr>
              <w:t>21 926,0</w:t>
            </w:r>
          </w:p>
        </w:tc>
        <w:tc>
          <w:tcPr>
            <w:tcW w:w="1155" w:type="dxa"/>
          </w:tcPr>
          <w:p w:rsidR="00B018E9" w:rsidRPr="00D5670D" w:rsidRDefault="00B018E9" w:rsidP="00B018E9">
            <w:pPr>
              <w:jc w:val="center"/>
              <w:rPr>
                <w:color w:val="000000"/>
              </w:rPr>
            </w:pPr>
            <w:r w:rsidRPr="00D5670D">
              <w:rPr>
                <w:color w:val="000000"/>
              </w:rPr>
              <w:t>26 527,0</w:t>
            </w:r>
          </w:p>
        </w:tc>
      </w:tr>
      <w:tr w:rsidR="00B018E9" w:rsidRPr="00D5670D" w:rsidTr="006C73A9">
        <w:trPr>
          <w:trHeight w:val="312"/>
          <w:tblCellSpacing w:w="0" w:type="dxa"/>
        </w:trPr>
        <w:tc>
          <w:tcPr>
            <w:tcW w:w="921" w:type="dxa"/>
          </w:tcPr>
          <w:p w:rsidR="00B018E9" w:rsidRPr="00D5670D" w:rsidRDefault="00B018E9" w:rsidP="00B018E9">
            <w:pPr>
              <w:jc w:val="center"/>
              <w:rPr>
                <w:color w:val="000000"/>
                <w:szCs w:val="28"/>
              </w:rPr>
            </w:pPr>
            <w:r w:rsidRPr="00D5670D">
              <w:rPr>
                <w:color w:val="000000"/>
                <w:szCs w:val="28"/>
              </w:rPr>
              <w:t>2016</w:t>
            </w:r>
          </w:p>
        </w:tc>
        <w:tc>
          <w:tcPr>
            <w:tcW w:w="1621" w:type="dxa"/>
          </w:tcPr>
          <w:p w:rsidR="00B018E9" w:rsidRPr="00D5670D" w:rsidRDefault="00B018E9" w:rsidP="00B018E9">
            <w:pPr>
              <w:jc w:val="center"/>
              <w:rPr>
                <w:color w:val="000000"/>
                <w:szCs w:val="28"/>
              </w:rPr>
            </w:pPr>
            <w:r w:rsidRPr="00D5670D">
              <w:rPr>
                <w:color w:val="000000"/>
                <w:szCs w:val="28"/>
              </w:rPr>
              <w:t>27 301,0</w:t>
            </w:r>
          </w:p>
        </w:tc>
        <w:tc>
          <w:tcPr>
            <w:tcW w:w="1488" w:type="dxa"/>
          </w:tcPr>
          <w:p w:rsidR="00B018E9" w:rsidRPr="00D5670D" w:rsidRDefault="00B018E9" w:rsidP="00B018E9">
            <w:pPr>
              <w:jc w:val="center"/>
              <w:rPr>
                <w:color w:val="000000"/>
                <w:szCs w:val="28"/>
              </w:rPr>
            </w:pPr>
            <w:r w:rsidRPr="00D5670D">
              <w:rPr>
                <w:color w:val="000000"/>
              </w:rPr>
              <w:t>30 626,0</w:t>
            </w:r>
          </w:p>
        </w:tc>
        <w:tc>
          <w:tcPr>
            <w:tcW w:w="1630" w:type="dxa"/>
          </w:tcPr>
          <w:p w:rsidR="00B018E9" w:rsidRPr="00D5670D" w:rsidRDefault="00B018E9" w:rsidP="00B018E9">
            <w:pPr>
              <w:jc w:val="center"/>
              <w:rPr>
                <w:color w:val="000000"/>
                <w:szCs w:val="28"/>
              </w:rPr>
            </w:pPr>
            <w:r w:rsidRPr="00D5670D">
              <w:rPr>
                <w:color w:val="000000"/>
              </w:rPr>
              <w:t>22 841,0</w:t>
            </w:r>
          </w:p>
        </w:tc>
        <w:tc>
          <w:tcPr>
            <w:tcW w:w="1699" w:type="dxa"/>
          </w:tcPr>
          <w:p w:rsidR="00B018E9" w:rsidRPr="00D5670D" w:rsidRDefault="00B018E9" w:rsidP="00B018E9">
            <w:pPr>
              <w:jc w:val="center"/>
              <w:rPr>
                <w:color w:val="000000"/>
                <w:szCs w:val="28"/>
              </w:rPr>
            </w:pPr>
            <w:r w:rsidRPr="00D5670D">
              <w:rPr>
                <w:color w:val="000000"/>
                <w:szCs w:val="28"/>
              </w:rPr>
              <w:t>29 019,0</w:t>
            </w:r>
          </w:p>
        </w:tc>
        <w:tc>
          <w:tcPr>
            <w:tcW w:w="1416" w:type="dxa"/>
          </w:tcPr>
          <w:p w:rsidR="00B018E9" w:rsidRPr="00D5670D" w:rsidRDefault="00B018E9" w:rsidP="00B018E9">
            <w:pPr>
              <w:jc w:val="center"/>
              <w:rPr>
                <w:color w:val="000000"/>
                <w:szCs w:val="28"/>
              </w:rPr>
            </w:pPr>
            <w:r w:rsidRPr="00D5670D">
              <w:rPr>
                <w:color w:val="000000"/>
                <w:szCs w:val="28"/>
              </w:rPr>
              <w:t>21 947,0</w:t>
            </w:r>
          </w:p>
        </w:tc>
        <w:tc>
          <w:tcPr>
            <w:tcW w:w="1155" w:type="dxa"/>
          </w:tcPr>
          <w:p w:rsidR="00B018E9" w:rsidRPr="00D5670D" w:rsidRDefault="00B018E9" w:rsidP="00B018E9">
            <w:pPr>
              <w:jc w:val="center"/>
              <w:rPr>
                <w:color w:val="000000"/>
                <w:szCs w:val="28"/>
              </w:rPr>
            </w:pPr>
            <w:r w:rsidRPr="00D5670D">
              <w:rPr>
                <w:color w:val="000000"/>
                <w:szCs w:val="28"/>
              </w:rPr>
              <w:t>27 552,0</w:t>
            </w:r>
          </w:p>
        </w:tc>
      </w:tr>
      <w:tr w:rsidR="00B018E9" w:rsidRPr="00D5670D" w:rsidTr="006C73A9">
        <w:trPr>
          <w:trHeight w:val="334"/>
          <w:tblCellSpacing w:w="0" w:type="dxa"/>
        </w:trPr>
        <w:tc>
          <w:tcPr>
            <w:tcW w:w="921" w:type="dxa"/>
          </w:tcPr>
          <w:p w:rsidR="00B018E9" w:rsidRPr="00D5670D" w:rsidRDefault="00B018E9" w:rsidP="00B018E9">
            <w:pPr>
              <w:jc w:val="center"/>
              <w:rPr>
                <w:color w:val="000000"/>
                <w:szCs w:val="28"/>
              </w:rPr>
            </w:pPr>
            <w:r w:rsidRPr="00D5670D">
              <w:rPr>
                <w:color w:val="000000"/>
                <w:szCs w:val="28"/>
              </w:rPr>
              <w:t>2017</w:t>
            </w:r>
          </w:p>
        </w:tc>
        <w:tc>
          <w:tcPr>
            <w:tcW w:w="1621" w:type="dxa"/>
          </w:tcPr>
          <w:p w:rsidR="00B018E9" w:rsidRPr="00D5670D" w:rsidRDefault="00B018E9" w:rsidP="00B018E9">
            <w:pPr>
              <w:jc w:val="center"/>
              <w:rPr>
                <w:color w:val="000000"/>
                <w:szCs w:val="28"/>
              </w:rPr>
            </w:pPr>
            <w:r w:rsidRPr="00D5670D">
              <w:rPr>
                <w:color w:val="000000"/>
                <w:szCs w:val="28"/>
              </w:rPr>
              <w:t>27 671,0</w:t>
            </w:r>
          </w:p>
        </w:tc>
        <w:tc>
          <w:tcPr>
            <w:tcW w:w="1488" w:type="dxa"/>
          </w:tcPr>
          <w:p w:rsidR="00B018E9" w:rsidRPr="00D5670D" w:rsidRDefault="00B018E9" w:rsidP="00B018E9">
            <w:pPr>
              <w:jc w:val="center"/>
              <w:rPr>
                <w:color w:val="000000"/>
                <w:szCs w:val="28"/>
              </w:rPr>
            </w:pPr>
            <w:r w:rsidRPr="00D5670D">
              <w:rPr>
                <w:color w:val="000000"/>
                <w:szCs w:val="28"/>
              </w:rPr>
              <w:t>30 709,0</w:t>
            </w:r>
          </w:p>
        </w:tc>
        <w:tc>
          <w:tcPr>
            <w:tcW w:w="1630" w:type="dxa"/>
          </w:tcPr>
          <w:p w:rsidR="00B018E9" w:rsidRPr="00D5670D" w:rsidRDefault="00B018E9" w:rsidP="00B018E9">
            <w:pPr>
              <w:jc w:val="center"/>
              <w:rPr>
                <w:color w:val="000000"/>
                <w:szCs w:val="28"/>
              </w:rPr>
            </w:pPr>
            <w:r w:rsidRPr="00D5670D">
              <w:rPr>
                <w:color w:val="000000"/>
                <w:szCs w:val="28"/>
              </w:rPr>
              <w:t>20 536,0</w:t>
            </w:r>
          </w:p>
        </w:tc>
        <w:tc>
          <w:tcPr>
            <w:tcW w:w="1699" w:type="dxa"/>
          </w:tcPr>
          <w:p w:rsidR="00B018E9" w:rsidRPr="00D5670D" w:rsidRDefault="00B018E9" w:rsidP="00B018E9">
            <w:pPr>
              <w:jc w:val="center"/>
              <w:rPr>
                <w:color w:val="000000"/>
                <w:szCs w:val="28"/>
              </w:rPr>
            </w:pPr>
            <w:r w:rsidRPr="00D5670D">
              <w:rPr>
                <w:color w:val="000000"/>
                <w:szCs w:val="28"/>
              </w:rPr>
              <w:t>29 107,0</w:t>
            </w:r>
          </w:p>
        </w:tc>
        <w:tc>
          <w:tcPr>
            <w:tcW w:w="1416" w:type="dxa"/>
          </w:tcPr>
          <w:p w:rsidR="00B018E9" w:rsidRPr="00D5670D" w:rsidRDefault="00B018E9" w:rsidP="00B018E9">
            <w:pPr>
              <w:jc w:val="center"/>
              <w:rPr>
                <w:color w:val="000000"/>
                <w:szCs w:val="28"/>
              </w:rPr>
            </w:pPr>
            <w:r w:rsidRPr="00D5670D">
              <w:rPr>
                <w:color w:val="000000"/>
                <w:szCs w:val="28"/>
              </w:rPr>
              <w:t>22 276,0</w:t>
            </w:r>
          </w:p>
        </w:tc>
        <w:tc>
          <w:tcPr>
            <w:tcW w:w="1155" w:type="dxa"/>
          </w:tcPr>
          <w:p w:rsidR="00B018E9" w:rsidRPr="00D5670D" w:rsidRDefault="00B018E9" w:rsidP="00B018E9">
            <w:pPr>
              <w:jc w:val="center"/>
              <w:rPr>
                <w:color w:val="000000"/>
                <w:szCs w:val="28"/>
              </w:rPr>
            </w:pPr>
            <w:r w:rsidRPr="00D5670D">
              <w:rPr>
                <w:color w:val="000000"/>
                <w:szCs w:val="28"/>
              </w:rPr>
              <w:t>33042,0</w:t>
            </w:r>
          </w:p>
        </w:tc>
      </w:tr>
    </w:tbl>
    <w:p w:rsidR="00B018E9" w:rsidRPr="00D5670D" w:rsidRDefault="00B018E9" w:rsidP="00B018E9">
      <w:pPr>
        <w:tabs>
          <w:tab w:val="left" w:pos="9498"/>
        </w:tabs>
        <w:ind w:firstLine="709"/>
        <w:jc w:val="both"/>
        <w:rPr>
          <w:color w:val="000000"/>
          <w:sz w:val="28"/>
          <w:szCs w:val="28"/>
          <w:highlight w:val="red"/>
        </w:rPr>
      </w:pPr>
    </w:p>
    <w:p w:rsidR="00B018E9" w:rsidRPr="00D5670D" w:rsidRDefault="00B018E9" w:rsidP="00B018E9">
      <w:pPr>
        <w:jc w:val="center"/>
        <w:rPr>
          <w:color w:val="000000"/>
          <w:sz w:val="28"/>
          <w:szCs w:val="28"/>
        </w:rPr>
      </w:pPr>
      <w:r w:rsidRPr="00D5670D">
        <w:rPr>
          <w:color w:val="000000"/>
          <w:sz w:val="28"/>
          <w:szCs w:val="28"/>
        </w:rPr>
        <w:t>Дошкольное образование</w:t>
      </w:r>
    </w:p>
    <w:p w:rsidR="00B018E9" w:rsidRPr="00D5670D" w:rsidRDefault="00B018E9" w:rsidP="00B018E9">
      <w:pPr>
        <w:jc w:val="center"/>
        <w:rPr>
          <w:color w:val="000000"/>
          <w:sz w:val="28"/>
          <w:szCs w:val="28"/>
        </w:rPr>
      </w:pPr>
    </w:p>
    <w:p w:rsidR="00B018E9" w:rsidRPr="00D5670D" w:rsidRDefault="00B018E9" w:rsidP="00193AE8">
      <w:pPr>
        <w:ind w:firstLine="709"/>
        <w:jc w:val="both"/>
        <w:rPr>
          <w:color w:val="000000"/>
          <w:sz w:val="28"/>
          <w:szCs w:val="28"/>
        </w:rPr>
      </w:pPr>
      <w:r w:rsidRPr="00D5670D">
        <w:rPr>
          <w:color w:val="000000"/>
          <w:sz w:val="28"/>
          <w:szCs w:val="28"/>
          <w:shd w:val="clear" w:color="auto" w:fill="FFFFFF"/>
        </w:rPr>
        <w:t xml:space="preserve">Реализации указов Президента Российской Федерации от 07 мая 2012 года </w:t>
      </w:r>
      <w:r w:rsidRPr="00D5670D">
        <w:rPr>
          <w:color w:val="000000"/>
          <w:sz w:val="28"/>
          <w:szCs w:val="28"/>
        </w:rPr>
        <w:t>№ 599 «</w:t>
      </w:r>
      <w:r w:rsidRPr="00D5670D">
        <w:rPr>
          <w:rFonts w:eastAsia="Calibri"/>
          <w:bCs/>
          <w:color w:val="000000"/>
          <w:sz w:val="28"/>
          <w:szCs w:val="28"/>
        </w:rPr>
        <w:t>О мерах по реализации государственной политики в области образ</w:t>
      </w:r>
      <w:r w:rsidRPr="00D5670D">
        <w:rPr>
          <w:rFonts w:eastAsia="Calibri"/>
          <w:bCs/>
          <w:color w:val="000000"/>
          <w:sz w:val="28"/>
          <w:szCs w:val="28"/>
        </w:rPr>
        <w:t>о</w:t>
      </w:r>
      <w:r w:rsidRPr="00D5670D">
        <w:rPr>
          <w:rFonts w:eastAsia="Calibri"/>
          <w:bCs/>
          <w:color w:val="000000"/>
          <w:sz w:val="28"/>
          <w:szCs w:val="28"/>
        </w:rPr>
        <w:t>вания и науки</w:t>
      </w:r>
      <w:r w:rsidRPr="00D5670D">
        <w:rPr>
          <w:color w:val="000000"/>
          <w:sz w:val="28"/>
          <w:szCs w:val="28"/>
        </w:rPr>
        <w:t>»:</w:t>
      </w:r>
    </w:p>
    <w:p w:rsidR="00B018E9" w:rsidRPr="00D5670D" w:rsidRDefault="00B018E9" w:rsidP="008C064B">
      <w:pPr>
        <w:numPr>
          <w:ilvl w:val="0"/>
          <w:numId w:val="15"/>
        </w:numPr>
        <w:ind w:left="0" w:firstLine="720"/>
        <w:rPr>
          <w:bCs/>
          <w:color w:val="000000"/>
          <w:sz w:val="28"/>
          <w:szCs w:val="28"/>
        </w:rPr>
      </w:pPr>
      <w:r w:rsidRPr="00D5670D">
        <w:rPr>
          <w:bCs/>
          <w:color w:val="000000"/>
          <w:sz w:val="28"/>
          <w:szCs w:val="28"/>
        </w:rPr>
        <w:t xml:space="preserve">отсутствие очереди в детский сад для детей  от 3 до 7 лет </w:t>
      </w:r>
    </w:p>
    <w:p w:rsidR="00B018E9" w:rsidRPr="00D5670D" w:rsidRDefault="00B018E9" w:rsidP="008C064B">
      <w:pPr>
        <w:numPr>
          <w:ilvl w:val="0"/>
          <w:numId w:val="16"/>
        </w:numPr>
        <w:ind w:left="0" w:firstLine="720"/>
        <w:rPr>
          <w:bCs/>
          <w:color w:val="000000"/>
          <w:sz w:val="28"/>
          <w:szCs w:val="28"/>
        </w:rPr>
      </w:pPr>
      <w:r w:rsidRPr="00D5670D">
        <w:rPr>
          <w:bCs/>
          <w:color w:val="000000"/>
          <w:sz w:val="28"/>
          <w:szCs w:val="28"/>
        </w:rPr>
        <w:t>охват детей от 1,5 до 7 лет дошкольным образованием составляет 180 д</w:t>
      </w:r>
      <w:r w:rsidRPr="00D5670D">
        <w:rPr>
          <w:bCs/>
          <w:color w:val="000000"/>
          <w:sz w:val="28"/>
          <w:szCs w:val="28"/>
        </w:rPr>
        <w:t>е</w:t>
      </w:r>
      <w:r w:rsidRPr="00D5670D">
        <w:rPr>
          <w:bCs/>
          <w:color w:val="000000"/>
          <w:sz w:val="28"/>
          <w:szCs w:val="28"/>
        </w:rPr>
        <w:t>тей, в том числе:</w:t>
      </w:r>
    </w:p>
    <w:p w:rsidR="00B018E9" w:rsidRPr="00D5670D" w:rsidRDefault="00B018E9" w:rsidP="00193AE8">
      <w:pPr>
        <w:ind w:firstLine="720"/>
        <w:rPr>
          <w:bCs/>
          <w:color w:val="000000"/>
          <w:sz w:val="28"/>
          <w:szCs w:val="28"/>
        </w:rPr>
      </w:pPr>
      <w:r w:rsidRPr="00D5670D">
        <w:rPr>
          <w:bCs/>
          <w:color w:val="000000"/>
          <w:sz w:val="28"/>
          <w:szCs w:val="28"/>
        </w:rPr>
        <w:t xml:space="preserve">             детей от 1,5 до 3-х лет – 44 человека</w:t>
      </w:r>
    </w:p>
    <w:p w:rsidR="00B018E9" w:rsidRPr="00D5670D" w:rsidRDefault="00B018E9" w:rsidP="00193AE8">
      <w:pPr>
        <w:ind w:firstLine="720"/>
        <w:rPr>
          <w:bCs/>
          <w:color w:val="000000"/>
          <w:sz w:val="28"/>
          <w:szCs w:val="28"/>
        </w:rPr>
      </w:pPr>
      <w:r w:rsidRPr="00D5670D">
        <w:rPr>
          <w:bCs/>
          <w:color w:val="000000"/>
          <w:sz w:val="28"/>
          <w:szCs w:val="28"/>
        </w:rPr>
        <w:t xml:space="preserve">             детей от 3-х до 7 лет - 136 человек.</w:t>
      </w:r>
    </w:p>
    <w:p w:rsidR="00B018E9" w:rsidRPr="00D5670D" w:rsidRDefault="00B018E9" w:rsidP="008C064B">
      <w:pPr>
        <w:numPr>
          <w:ilvl w:val="0"/>
          <w:numId w:val="17"/>
        </w:numPr>
        <w:ind w:left="0" w:firstLine="720"/>
        <w:rPr>
          <w:bCs/>
          <w:color w:val="000000"/>
          <w:sz w:val="28"/>
          <w:szCs w:val="28"/>
        </w:rPr>
      </w:pPr>
      <w:r w:rsidRPr="00D5670D">
        <w:rPr>
          <w:bCs/>
          <w:color w:val="000000"/>
          <w:sz w:val="28"/>
          <w:szCs w:val="28"/>
        </w:rPr>
        <w:t>планируется поступление до 01.01.2018 г. – 20 человек.</w:t>
      </w:r>
    </w:p>
    <w:p w:rsidR="00B018E9" w:rsidRPr="00D5670D" w:rsidRDefault="00B018E9" w:rsidP="00193AE8">
      <w:pPr>
        <w:ind w:firstLine="720"/>
        <w:rPr>
          <w:bCs/>
          <w:color w:val="000000"/>
          <w:sz w:val="28"/>
          <w:szCs w:val="28"/>
        </w:rPr>
      </w:pPr>
      <w:r w:rsidRPr="00D5670D">
        <w:rPr>
          <w:color w:val="000000"/>
          <w:sz w:val="28"/>
          <w:szCs w:val="28"/>
        </w:rPr>
        <w:t>Выпускников де</w:t>
      </w:r>
      <w:r w:rsidRPr="00D5670D">
        <w:rPr>
          <w:color w:val="000000"/>
          <w:sz w:val="28"/>
          <w:szCs w:val="28"/>
        </w:rPr>
        <w:t>т</w:t>
      </w:r>
      <w:r w:rsidRPr="00D5670D">
        <w:rPr>
          <w:color w:val="000000"/>
          <w:sz w:val="28"/>
          <w:szCs w:val="28"/>
        </w:rPr>
        <w:t>ского сада 2017 года 44 детей</w:t>
      </w:r>
      <w:r w:rsidRPr="00D5670D">
        <w:rPr>
          <w:b/>
          <w:color w:val="000000"/>
          <w:sz w:val="28"/>
          <w:szCs w:val="28"/>
        </w:rPr>
        <w:t>.</w:t>
      </w:r>
    </w:p>
    <w:p w:rsidR="00B018E9" w:rsidRPr="00D5670D" w:rsidRDefault="00B018E9" w:rsidP="00193AE8">
      <w:pPr>
        <w:ind w:firstLine="720"/>
        <w:jc w:val="both"/>
        <w:rPr>
          <w:color w:val="000000"/>
          <w:sz w:val="28"/>
          <w:szCs w:val="28"/>
        </w:rPr>
      </w:pPr>
      <w:r w:rsidRPr="00D5670D">
        <w:rPr>
          <w:bCs/>
          <w:color w:val="000000"/>
          <w:sz w:val="28"/>
          <w:szCs w:val="28"/>
        </w:rPr>
        <w:t>Всего в детском саду мест для получения услуг дошкольного образования 220, загружен детский сад на 81,8 % .</w:t>
      </w:r>
      <w:r w:rsidRPr="00D5670D">
        <w:rPr>
          <w:color w:val="000000"/>
          <w:sz w:val="28"/>
          <w:szCs w:val="28"/>
        </w:rPr>
        <w:t xml:space="preserve"> </w:t>
      </w:r>
    </w:p>
    <w:p w:rsidR="00B018E9" w:rsidRPr="00D5670D" w:rsidRDefault="00B018E9" w:rsidP="00193AE8">
      <w:pPr>
        <w:ind w:firstLine="720"/>
        <w:jc w:val="both"/>
        <w:rPr>
          <w:color w:val="000000"/>
          <w:sz w:val="28"/>
          <w:szCs w:val="28"/>
        </w:rPr>
      </w:pPr>
      <w:r w:rsidRPr="00D5670D">
        <w:rPr>
          <w:color w:val="000000"/>
          <w:sz w:val="28"/>
          <w:szCs w:val="28"/>
        </w:rPr>
        <w:t>В 2017 году в детском саду функционирует 9 возрастных групп, работа 10-й  группы была приостановлена несколько лет назад, как неэффективная (снижение рождаемости).</w:t>
      </w:r>
    </w:p>
    <w:p w:rsidR="00B018E9" w:rsidRPr="00D5670D" w:rsidRDefault="00B018E9" w:rsidP="00193AE8">
      <w:pPr>
        <w:ind w:firstLine="720"/>
        <w:jc w:val="both"/>
        <w:rPr>
          <w:color w:val="000000"/>
          <w:sz w:val="28"/>
          <w:szCs w:val="28"/>
        </w:rPr>
      </w:pPr>
      <w:r w:rsidRPr="00D5670D">
        <w:rPr>
          <w:color w:val="000000"/>
          <w:sz w:val="28"/>
          <w:szCs w:val="28"/>
        </w:rPr>
        <w:t>Дошкольное учреждение работает в соответствии с Федеральными гос</w:t>
      </w:r>
      <w:r w:rsidRPr="00D5670D">
        <w:rPr>
          <w:color w:val="000000"/>
          <w:sz w:val="28"/>
          <w:szCs w:val="28"/>
        </w:rPr>
        <w:t>у</w:t>
      </w:r>
      <w:r w:rsidRPr="00D5670D">
        <w:rPr>
          <w:color w:val="000000"/>
          <w:sz w:val="28"/>
          <w:szCs w:val="28"/>
        </w:rPr>
        <w:t>дарственными образовательными стандартами (далее – ФГОС).</w:t>
      </w:r>
    </w:p>
    <w:p w:rsidR="00B018E9" w:rsidRPr="00D5670D" w:rsidRDefault="00B018E9" w:rsidP="00193AE8">
      <w:pPr>
        <w:ind w:firstLine="720"/>
        <w:jc w:val="both"/>
        <w:rPr>
          <w:color w:val="000000"/>
          <w:sz w:val="28"/>
          <w:szCs w:val="28"/>
        </w:rPr>
      </w:pPr>
      <w:r w:rsidRPr="00D5670D">
        <w:rPr>
          <w:color w:val="000000"/>
          <w:sz w:val="28"/>
          <w:szCs w:val="28"/>
        </w:rPr>
        <w:t>В 2017 году размер стоимости содержания 1 ребенка в ДОУ составил 9566,0 рублей  по сравнению с 2016 годом показатель остался на том же уро</w:t>
      </w:r>
      <w:r w:rsidRPr="00D5670D">
        <w:rPr>
          <w:color w:val="000000"/>
          <w:sz w:val="28"/>
          <w:szCs w:val="28"/>
        </w:rPr>
        <w:t>в</w:t>
      </w:r>
      <w:r w:rsidRPr="00D5670D">
        <w:rPr>
          <w:color w:val="000000"/>
          <w:sz w:val="28"/>
          <w:szCs w:val="28"/>
        </w:rPr>
        <w:t>не.</w:t>
      </w:r>
    </w:p>
    <w:p w:rsidR="00B018E9" w:rsidRPr="00D5670D" w:rsidRDefault="00B018E9" w:rsidP="00193AE8">
      <w:pPr>
        <w:ind w:firstLine="720"/>
        <w:jc w:val="both"/>
        <w:rPr>
          <w:color w:val="000000"/>
          <w:sz w:val="28"/>
          <w:szCs w:val="28"/>
        </w:rPr>
      </w:pPr>
      <w:r w:rsidRPr="00D5670D">
        <w:rPr>
          <w:color w:val="000000"/>
          <w:sz w:val="28"/>
          <w:szCs w:val="28"/>
        </w:rPr>
        <w:t>Родительская плата составляет 2134,0 рублей в месяц. Увеличилась на 71,9 % с 01 января 2016 года, повышение до 01.01.2018 года не запланировано.</w:t>
      </w:r>
    </w:p>
    <w:p w:rsidR="00B018E9" w:rsidRPr="00D5670D" w:rsidRDefault="00B018E9" w:rsidP="00193AE8">
      <w:pPr>
        <w:ind w:firstLine="720"/>
        <w:jc w:val="center"/>
        <w:rPr>
          <w:b/>
          <w:color w:val="000000"/>
          <w:sz w:val="28"/>
          <w:szCs w:val="28"/>
        </w:rPr>
      </w:pPr>
    </w:p>
    <w:p w:rsidR="00B018E9" w:rsidRPr="00D5670D" w:rsidRDefault="00B018E9" w:rsidP="00B018E9">
      <w:pPr>
        <w:jc w:val="center"/>
        <w:rPr>
          <w:color w:val="000000"/>
          <w:sz w:val="28"/>
          <w:szCs w:val="28"/>
        </w:rPr>
      </w:pPr>
      <w:r w:rsidRPr="00D5670D">
        <w:rPr>
          <w:color w:val="000000"/>
          <w:sz w:val="28"/>
          <w:szCs w:val="28"/>
        </w:rPr>
        <w:t>Общее образование</w:t>
      </w:r>
    </w:p>
    <w:p w:rsidR="00B018E9" w:rsidRPr="00D5670D" w:rsidRDefault="00B018E9" w:rsidP="00193AE8">
      <w:pPr>
        <w:ind w:firstLine="709"/>
        <w:jc w:val="center"/>
        <w:rPr>
          <w:color w:val="000000"/>
          <w:sz w:val="28"/>
          <w:szCs w:val="28"/>
        </w:rPr>
      </w:pPr>
    </w:p>
    <w:p w:rsidR="00B018E9" w:rsidRPr="00D5670D" w:rsidRDefault="00B018E9" w:rsidP="00193AE8">
      <w:pPr>
        <w:ind w:firstLine="709"/>
        <w:jc w:val="both"/>
        <w:rPr>
          <w:color w:val="000000"/>
          <w:sz w:val="28"/>
          <w:szCs w:val="28"/>
        </w:rPr>
      </w:pPr>
      <w:r w:rsidRPr="00D5670D">
        <w:rPr>
          <w:color w:val="000000"/>
          <w:sz w:val="28"/>
          <w:szCs w:val="28"/>
        </w:rPr>
        <w:t>Среднее полное общее образование городского округа Пелым предста</w:t>
      </w:r>
      <w:r w:rsidRPr="00D5670D">
        <w:rPr>
          <w:color w:val="000000"/>
          <w:sz w:val="28"/>
          <w:szCs w:val="28"/>
        </w:rPr>
        <w:t>в</w:t>
      </w:r>
      <w:r w:rsidRPr="00D5670D">
        <w:rPr>
          <w:color w:val="000000"/>
          <w:sz w:val="28"/>
          <w:szCs w:val="28"/>
        </w:rPr>
        <w:t>лено двумя средними общеобразовательными школами п. Пелым и п. Атымья, которые работают в статусе казенных учреждений. Школа в п. Атымья – мал</w:t>
      </w:r>
      <w:r w:rsidRPr="00D5670D">
        <w:rPr>
          <w:color w:val="000000"/>
          <w:sz w:val="28"/>
          <w:szCs w:val="28"/>
        </w:rPr>
        <w:t>о</w:t>
      </w:r>
      <w:r w:rsidRPr="00D5670D">
        <w:rPr>
          <w:color w:val="000000"/>
          <w:sz w:val="28"/>
          <w:szCs w:val="28"/>
        </w:rPr>
        <w:t xml:space="preserve">комплектная. Школы работают по пятидневной учебной неделе. МКОУ СОШ №1 п. Пелым предоставляет гражданам формы обучения: очную, очно-заочную. В МКОУ СОШ №2 п. Атымья только очная форма (очно-заочную форму обучения с </w:t>
      </w:r>
      <w:r w:rsidR="00680851" w:rsidRPr="00D5670D">
        <w:rPr>
          <w:color w:val="000000"/>
          <w:sz w:val="28"/>
          <w:szCs w:val="28"/>
        </w:rPr>
        <w:t>0</w:t>
      </w:r>
      <w:r w:rsidRPr="00D5670D">
        <w:rPr>
          <w:color w:val="000000"/>
          <w:sz w:val="28"/>
          <w:szCs w:val="28"/>
        </w:rPr>
        <w:t>1.09.2014 приостановили как не эффективную).</w:t>
      </w:r>
    </w:p>
    <w:p w:rsidR="00B018E9" w:rsidRPr="00D5670D" w:rsidRDefault="00B018E9" w:rsidP="00193AE8">
      <w:pPr>
        <w:ind w:firstLine="709"/>
        <w:jc w:val="both"/>
        <w:rPr>
          <w:color w:val="000000"/>
          <w:sz w:val="28"/>
          <w:szCs w:val="28"/>
        </w:rPr>
      </w:pPr>
      <w:r w:rsidRPr="00D5670D">
        <w:rPr>
          <w:color w:val="000000"/>
          <w:sz w:val="28"/>
          <w:szCs w:val="28"/>
        </w:rPr>
        <w:t>Численность обучающихся в общеобразовательных учреждениях пр</w:t>
      </w:r>
      <w:r w:rsidRPr="00D5670D">
        <w:rPr>
          <w:color w:val="000000"/>
          <w:sz w:val="28"/>
          <w:szCs w:val="28"/>
        </w:rPr>
        <w:t>о</w:t>
      </w:r>
      <w:r w:rsidRPr="00D5670D">
        <w:rPr>
          <w:color w:val="000000"/>
          <w:sz w:val="28"/>
          <w:szCs w:val="28"/>
        </w:rPr>
        <w:t>должает снижаться. По состоянию на 01.06.2017 года в школах обучается 437 человек по очной форме, в сравнении</w:t>
      </w:r>
    </w:p>
    <w:p w:rsidR="00B018E9" w:rsidRPr="00D5670D" w:rsidRDefault="00B018E9" w:rsidP="00193AE8">
      <w:pPr>
        <w:ind w:firstLine="709"/>
        <w:jc w:val="both"/>
        <w:rPr>
          <w:color w:val="000000"/>
          <w:sz w:val="28"/>
          <w:szCs w:val="28"/>
        </w:rPr>
      </w:pPr>
      <w:r w:rsidRPr="00D5670D">
        <w:rPr>
          <w:color w:val="000000"/>
          <w:sz w:val="28"/>
          <w:szCs w:val="28"/>
        </w:rPr>
        <w:t>2012-2013 уч. году - 489 человек,</w:t>
      </w:r>
    </w:p>
    <w:p w:rsidR="00B018E9" w:rsidRPr="00D5670D" w:rsidRDefault="00B018E9" w:rsidP="00193AE8">
      <w:pPr>
        <w:ind w:firstLine="709"/>
        <w:jc w:val="both"/>
        <w:rPr>
          <w:color w:val="000000"/>
          <w:sz w:val="28"/>
          <w:szCs w:val="28"/>
        </w:rPr>
      </w:pPr>
      <w:r w:rsidRPr="00D5670D">
        <w:rPr>
          <w:color w:val="000000"/>
          <w:sz w:val="28"/>
          <w:szCs w:val="28"/>
        </w:rPr>
        <w:t xml:space="preserve">2013-2014 уч. году – 455 человек, </w:t>
      </w:r>
    </w:p>
    <w:p w:rsidR="00B018E9" w:rsidRPr="00D5670D" w:rsidRDefault="00B018E9" w:rsidP="00193AE8">
      <w:pPr>
        <w:ind w:firstLine="709"/>
        <w:jc w:val="both"/>
        <w:rPr>
          <w:color w:val="000000"/>
          <w:sz w:val="28"/>
          <w:szCs w:val="28"/>
        </w:rPr>
      </w:pPr>
      <w:r w:rsidRPr="00D5670D">
        <w:rPr>
          <w:color w:val="000000"/>
          <w:sz w:val="28"/>
          <w:szCs w:val="28"/>
        </w:rPr>
        <w:t xml:space="preserve">2014-2015 уч. году – 444 человека, </w:t>
      </w:r>
    </w:p>
    <w:p w:rsidR="00B018E9" w:rsidRPr="00D5670D" w:rsidRDefault="00B018E9" w:rsidP="00193AE8">
      <w:pPr>
        <w:ind w:firstLine="709"/>
        <w:jc w:val="both"/>
        <w:rPr>
          <w:color w:val="000000"/>
          <w:sz w:val="28"/>
          <w:szCs w:val="28"/>
        </w:rPr>
      </w:pPr>
      <w:r w:rsidRPr="00D5670D">
        <w:rPr>
          <w:color w:val="000000"/>
          <w:sz w:val="28"/>
          <w:szCs w:val="28"/>
        </w:rPr>
        <w:t>2015-2016 уч. году - 452 человека).</w:t>
      </w:r>
    </w:p>
    <w:p w:rsidR="00B018E9" w:rsidRPr="00D5670D" w:rsidRDefault="00B018E9" w:rsidP="00193AE8">
      <w:pPr>
        <w:ind w:firstLine="709"/>
        <w:jc w:val="both"/>
        <w:rPr>
          <w:color w:val="000000"/>
          <w:sz w:val="28"/>
          <w:szCs w:val="28"/>
        </w:rPr>
      </w:pPr>
      <w:r w:rsidRPr="00D5670D">
        <w:rPr>
          <w:color w:val="000000"/>
          <w:sz w:val="28"/>
          <w:szCs w:val="28"/>
        </w:rPr>
        <w:t xml:space="preserve">начальной ступени  образования – 179 человека, в том числе численность первоклассников – 41 детей; </w:t>
      </w:r>
    </w:p>
    <w:p w:rsidR="00B018E9" w:rsidRPr="00D5670D" w:rsidRDefault="00B018E9" w:rsidP="00193AE8">
      <w:pPr>
        <w:ind w:firstLine="709"/>
        <w:jc w:val="both"/>
        <w:rPr>
          <w:color w:val="000000"/>
          <w:sz w:val="28"/>
          <w:szCs w:val="28"/>
        </w:rPr>
      </w:pPr>
      <w:r w:rsidRPr="00D5670D">
        <w:rPr>
          <w:color w:val="000000"/>
          <w:sz w:val="28"/>
          <w:szCs w:val="28"/>
        </w:rPr>
        <w:t>основное звено – 226 человек;</w:t>
      </w:r>
    </w:p>
    <w:p w:rsidR="00B018E9" w:rsidRPr="00D5670D" w:rsidRDefault="00B018E9" w:rsidP="00193AE8">
      <w:pPr>
        <w:ind w:firstLine="709"/>
        <w:jc w:val="both"/>
        <w:rPr>
          <w:color w:val="000000"/>
          <w:sz w:val="28"/>
          <w:szCs w:val="28"/>
        </w:rPr>
      </w:pPr>
      <w:r w:rsidRPr="00D5670D">
        <w:rPr>
          <w:color w:val="000000"/>
          <w:sz w:val="28"/>
          <w:szCs w:val="28"/>
        </w:rPr>
        <w:t>старшее звено – 33 человек;</w:t>
      </w:r>
    </w:p>
    <w:p w:rsidR="00B018E9" w:rsidRPr="00D5670D" w:rsidRDefault="00B018E9" w:rsidP="00193AE8">
      <w:pPr>
        <w:ind w:firstLine="709"/>
        <w:jc w:val="both"/>
        <w:rPr>
          <w:color w:val="000000"/>
          <w:sz w:val="28"/>
          <w:szCs w:val="28"/>
        </w:rPr>
      </w:pPr>
      <w:r w:rsidRPr="00D5670D">
        <w:rPr>
          <w:color w:val="000000"/>
          <w:sz w:val="28"/>
          <w:szCs w:val="28"/>
        </w:rPr>
        <w:t>заочная форма обучения – 4 человека (10 класс -1 чел., 11 класс – 3 чел.)</w:t>
      </w:r>
    </w:p>
    <w:p w:rsidR="00B018E9" w:rsidRPr="00D5670D" w:rsidRDefault="00B018E9" w:rsidP="00193AE8">
      <w:pPr>
        <w:ind w:firstLine="709"/>
        <w:jc w:val="both"/>
        <w:rPr>
          <w:color w:val="000000"/>
          <w:sz w:val="28"/>
          <w:szCs w:val="28"/>
        </w:rPr>
      </w:pPr>
      <w:r w:rsidRPr="00D5670D">
        <w:rPr>
          <w:color w:val="000000"/>
          <w:sz w:val="28"/>
          <w:szCs w:val="28"/>
        </w:rPr>
        <w:t xml:space="preserve">Всего 20 класс комплектов, в том числе в п. Атымья - 10. </w:t>
      </w:r>
    </w:p>
    <w:p w:rsidR="00B018E9" w:rsidRPr="00D5670D" w:rsidRDefault="00B018E9" w:rsidP="00193AE8">
      <w:pPr>
        <w:ind w:firstLine="709"/>
        <w:jc w:val="both"/>
        <w:rPr>
          <w:color w:val="000000"/>
          <w:sz w:val="28"/>
          <w:szCs w:val="28"/>
        </w:rPr>
      </w:pPr>
      <w:r w:rsidRPr="00D5670D">
        <w:rPr>
          <w:color w:val="000000"/>
          <w:sz w:val="28"/>
          <w:szCs w:val="28"/>
        </w:rPr>
        <w:t>Наполняемость классов в городской школе – 19,2 чел., в сельской школе – 5,8 человек. На одного педагогического работника приходится 12,3 учащихся (в  МКОУСОШ №1 п. Пелым  приходится 14,3 человек, в МКОУ СОШ №2 п. Атымья -  5,8 человек.</w:t>
      </w:r>
    </w:p>
    <w:p w:rsidR="00B018E9" w:rsidRPr="00D5670D" w:rsidRDefault="00B018E9" w:rsidP="00193AE8">
      <w:pPr>
        <w:ind w:firstLine="709"/>
        <w:jc w:val="both"/>
        <w:rPr>
          <w:color w:val="000000"/>
          <w:sz w:val="28"/>
          <w:szCs w:val="28"/>
        </w:rPr>
      </w:pPr>
      <w:r w:rsidRPr="00D5670D">
        <w:rPr>
          <w:color w:val="000000"/>
          <w:sz w:val="28"/>
          <w:szCs w:val="28"/>
        </w:rPr>
        <w:t>В городском округе Пелым одно учреждение МКОУ СОШ №1 п. Пелым  работает в две смены (50% школ территории). Во вторую смену обучаются 2,3 классы, всего 85 человек, что составляет 19,4 % от общего числа обучающихся в школах.</w:t>
      </w:r>
    </w:p>
    <w:p w:rsidR="00B018E9" w:rsidRPr="00D5670D" w:rsidRDefault="00B018E9" w:rsidP="00193AE8">
      <w:pPr>
        <w:ind w:firstLine="709"/>
        <w:jc w:val="both"/>
        <w:rPr>
          <w:color w:val="000000"/>
          <w:sz w:val="28"/>
          <w:szCs w:val="28"/>
        </w:rPr>
      </w:pPr>
      <w:r w:rsidRPr="00D5670D">
        <w:rPr>
          <w:color w:val="000000"/>
          <w:sz w:val="28"/>
          <w:szCs w:val="28"/>
        </w:rPr>
        <w:t>Доля педагогов имеющих высшую и первую квалификационную катег</w:t>
      </w:r>
      <w:r w:rsidRPr="00D5670D">
        <w:rPr>
          <w:color w:val="000000"/>
          <w:sz w:val="28"/>
          <w:szCs w:val="28"/>
        </w:rPr>
        <w:t>о</w:t>
      </w:r>
      <w:r w:rsidRPr="00D5670D">
        <w:rPr>
          <w:color w:val="000000"/>
          <w:sz w:val="28"/>
          <w:szCs w:val="28"/>
        </w:rPr>
        <w:t xml:space="preserve">рию в общеобразовательных учреждениях составляет 74%, педагогов до 35 лет – 5 чел (13%), педагогов пенсионного возраста 10 человек (25,6 %). </w:t>
      </w:r>
    </w:p>
    <w:p w:rsidR="00B018E9" w:rsidRPr="00D5670D" w:rsidRDefault="00B018E9" w:rsidP="00193AE8">
      <w:pPr>
        <w:ind w:firstLine="709"/>
        <w:jc w:val="both"/>
        <w:rPr>
          <w:color w:val="000000"/>
          <w:sz w:val="28"/>
          <w:szCs w:val="28"/>
        </w:rPr>
      </w:pPr>
      <w:r w:rsidRPr="00D5670D">
        <w:rPr>
          <w:color w:val="000000"/>
          <w:sz w:val="28"/>
          <w:szCs w:val="28"/>
        </w:rPr>
        <w:t>Общеобразовательные организации работают в соответствии с ФГОС: в школах по новым стандартам обучается 62% детей – это обучающиеся начал</w:t>
      </w:r>
      <w:r w:rsidRPr="00D5670D">
        <w:rPr>
          <w:color w:val="000000"/>
          <w:sz w:val="28"/>
          <w:szCs w:val="28"/>
        </w:rPr>
        <w:t>ь</w:t>
      </w:r>
      <w:r w:rsidRPr="00D5670D">
        <w:rPr>
          <w:color w:val="000000"/>
          <w:sz w:val="28"/>
          <w:szCs w:val="28"/>
        </w:rPr>
        <w:t>ной школы  179 человек и 5-е - 6-е классы  94 человека, всего 273 детей.</w:t>
      </w:r>
    </w:p>
    <w:p w:rsidR="00B018E9" w:rsidRPr="00D5670D" w:rsidRDefault="00B018E9" w:rsidP="00193AE8">
      <w:pPr>
        <w:ind w:firstLine="709"/>
        <w:jc w:val="both"/>
        <w:rPr>
          <w:color w:val="000000"/>
          <w:sz w:val="28"/>
          <w:szCs w:val="28"/>
        </w:rPr>
      </w:pPr>
      <w:r w:rsidRPr="00D5670D">
        <w:rPr>
          <w:color w:val="000000"/>
          <w:sz w:val="28"/>
          <w:szCs w:val="28"/>
        </w:rPr>
        <w:t>С 01 сентября 2017 года переходят на это обучение 7-е классы общеобр</w:t>
      </w:r>
      <w:r w:rsidRPr="00D5670D">
        <w:rPr>
          <w:color w:val="000000"/>
          <w:sz w:val="28"/>
          <w:szCs w:val="28"/>
        </w:rPr>
        <w:t>а</w:t>
      </w:r>
      <w:r w:rsidRPr="00D5670D">
        <w:rPr>
          <w:color w:val="000000"/>
          <w:sz w:val="28"/>
          <w:szCs w:val="28"/>
        </w:rPr>
        <w:t>зовательных учреждений.</w:t>
      </w:r>
    </w:p>
    <w:p w:rsidR="00B018E9" w:rsidRPr="00D5670D" w:rsidRDefault="00B018E9" w:rsidP="00B018E9">
      <w:pPr>
        <w:tabs>
          <w:tab w:val="left" w:pos="9498"/>
        </w:tabs>
        <w:ind w:firstLine="709"/>
        <w:jc w:val="both"/>
        <w:rPr>
          <w:color w:val="000000"/>
          <w:sz w:val="28"/>
          <w:szCs w:val="28"/>
          <w:highlight w:val="red"/>
        </w:rPr>
      </w:pPr>
    </w:p>
    <w:p w:rsidR="00B018E9" w:rsidRPr="00D5670D" w:rsidRDefault="00B018E9" w:rsidP="00B018E9">
      <w:pPr>
        <w:ind w:firstLine="708"/>
        <w:jc w:val="center"/>
        <w:rPr>
          <w:color w:val="000000"/>
          <w:sz w:val="28"/>
          <w:szCs w:val="28"/>
        </w:rPr>
      </w:pPr>
      <w:r w:rsidRPr="00D5670D">
        <w:rPr>
          <w:color w:val="000000"/>
          <w:sz w:val="28"/>
          <w:szCs w:val="28"/>
        </w:rPr>
        <w:t>Качество знаний</w:t>
      </w:r>
    </w:p>
    <w:p w:rsidR="00B018E9" w:rsidRPr="00D5670D" w:rsidRDefault="00B018E9" w:rsidP="00B018E9">
      <w:pPr>
        <w:ind w:firstLine="708"/>
        <w:jc w:val="center"/>
        <w:rPr>
          <w:color w:val="000000"/>
          <w:sz w:val="28"/>
          <w:szCs w:val="28"/>
        </w:rPr>
      </w:pPr>
    </w:p>
    <w:p w:rsidR="00B018E9" w:rsidRPr="00D5670D" w:rsidRDefault="00B018E9" w:rsidP="00193AE8">
      <w:pPr>
        <w:ind w:firstLine="709"/>
        <w:jc w:val="both"/>
        <w:rPr>
          <w:color w:val="000000"/>
          <w:sz w:val="28"/>
          <w:szCs w:val="28"/>
        </w:rPr>
      </w:pPr>
      <w:r w:rsidRPr="00D5670D">
        <w:rPr>
          <w:color w:val="000000"/>
          <w:sz w:val="28"/>
          <w:szCs w:val="28"/>
        </w:rPr>
        <w:t>Качество знаний  по итогам общей успеваемости за год составляет  41% (увеличение от  показателя 2015 года составляет 1%).</w:t>
      </w:r>
    </w:p>
    <w:p w:rsidR="00B018E9" w:rsidRPr="00D5670D" w:rsidRDefault="00B018E9" w:rsidP="00B018E9">
      <w:pPr>
        <w:ind w:firstLine="708"/>
        <w:jc w:val="center"/>
        <w:rPr>
          <w:color w:val="000000"/>
          <w:sz w:val="28"/>
          <w:szCs w:val="28"/>
        </w:rPr>
      </w:pPr>
    </w:p>
    <w:p w:rsidR="00B018E9" w:rsidRPr="00D5670D" w:rsidRDefault="00B018E9" w:rsidP="00B018E9">
      <w:pPr>
        <w:ind w:firstLine="360"/>
        <w:jc w:val="center"/>
        <w:rPr>
          <w:color w:val="000000"/>
          <w:sz w:val="28"/>
          <w:szCs w:val="28"/>
        </w:rPr>
      </w:pPr>
      <w:r w:rsidRPr="00D5670D">
        <w:rPr>
          <w:color w:val="000000"/>
          <w:sz w:val="28"/>
          <w:szCs w:val="28"/>
        </w:rPr>
        <w:t>Качество образования (учащиеся, которые учатся на «4» и «5»)</w:t>
      </w:r>
    </w:p>
    <w:p w:rsidR="00B018E9" w:rsidRPr="00D5670D" w:rsidRDefault="00B018E9" w:rsidP="00B018E9">
      <w:pPr>
        <w:ind w:firstLine="360"/>
        <w:jc w:val="center"/>
        <w:rPr>
          <w:i/>
          <w:color w:val="000000"/>
        </w:rPr>
      </w:pPr>
    </w:p>
    <w:tbl>
      <w:tblP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8"/>
        <w:gridCol w:w="885"/>
        <w:gridCol w:w="900"/>
        <w:gridCol w:w="1015"/>
        <w:gridCol w:w="1000"/>
        <w:gridCol w:w="900"/>
        <w:gridCol w:w="800"/>
        <w:gridCol w:w="800"/>
        <w:gridCol w:w="823"/>
        <w:gridCol w:w="800"/>
        <w:gridCol w:w="755"/>
      </w:tblGrid>
      <w:tr w:rsidR="00B018E9" w:rsidRPr="00D5670D" w:rsidTr="00B018E9">
        <w:tc>
          <w:tcPr>
            <w:tcW w:w="1408" w:type="dxa"/>
            <w:tcBorders>
              <w:top w:val="single" w:sz="4" w:space="0" w:color="auto"/>
              <w:left w:val="single" w:sz="4" w:space="0" w:color="auto"/>
              <w:bottom w:val="single" w:sz="4" w:space="0" w:color="auto"/>
              <w:right w:val="single" w:sz="4" w:space="0" w:color="auto"/>
            </w:tcBorders>
            <w:shd w:val="clear" w:color="auto" w:fill="auto"/>
          </w:tcPr>
          <w:p w:rsidR="00B018E9" w:rsidRPr="00D5670D" w:rsidRDefault="00B018E9" w:rsidP="00B018E9">
            <w:pPr>
              <w:jc w:val="center"/>
              <w:rPr>
                <w:color w:val="000000"/>
              </w:rPr>
            </w:pPr>
            <w:r w:rsidRPr="00D5670D">
              <w:rPr>
                <w:color w:val="000000"/>
              </w:rPr>
              <w:t>Название</w:t>
            </w:r>
          </w:p>
          <w:p w:rsidR="00B018E9" w:rsidRPr="00D5670D" w:rsidRDefault="00B018E9" w:rsidP="00B018E9">
            <w:pPr>
              <w:jc w:val="center"/>
              <w:rPr>
                <w:color w:val="000000"/>
              </w:rPr>
            </w:pPr>
            <w:r w:rsidRPr="00D5670D">
              <w:rPr>
                <w:color w:val="000000"/>
              </w:rPr>
              <w:t>учрежд</w:t>
            </w:r>
            <w:r w:rsidRPr="00D5670D">
              <w:rPr>
                <w:color w:val="000000"/>
              </w:rPr>
              <w:t>е</w:t>
            </w:r>
            <w:r w:rsidRPr="00D5670D">
              <w:rPr>
                <w:color w:val="000000"/>
              </w:rPr>
              <w:t>ния</w:t>
            </w:r>
          </w:p>
        </w:tc>
        <w:tc>
          <w:tcPr>
            <w:tcW w:w="885" w:type="dxa"/>
            <w:tcBorders>
              <w:top w:val="single" w:sz="4" w:space="0" w:color="auto"/>
              <w:left w:val="single" w:sz="4" w:space="0" w:color="auto"/>
              <w:bottom w:val="single" w:sz="4" w:space="0" w:color="auto"/>
              <w:right w:val="single" w:sz="4" w:space="0" w:color="auto"/>
            </w:tcBorders>
          </w:tcPr>
          <w:p w:rsidR="00B018E9" w:rsidRPr="00D5670D" w:rsidRDefault="00B018E9" w:rsidP="00B018E9">
            <w:pPr>
              <w:jc w:val="center"/>
              <w:rPr>
                <w:color w:val="000000"/>
              </w:rPr>
            </w:pPr>
            <w:r w:rsidRPr="00D5670D">
              <w:rPr>
                <w:color w:val="000000"/>
              </w:rPr>
              <w:t>2007-2008</w:t>
            </w:r>
          </w:p>
        </w:tc>
        <w:tc>
          <w:tcPr>
            <w:tcW w:w="900" w:type="dxa"/>
            <w:tcBorders>
              <w:top w:val="single" w:sz="4" w:space="0" w:color="auto"/>
              <w:left w:val="single" w:sz="4" w:space="0" w:color="auto"/>
              <w:bottom w:val="single" w:sz="4" w:space="0" w:color="auto"/>
              <w:right w:val="single" w:sz="4" w:space="0" w:color="auto"/>
            </w:tcBorders>
          </w:tcPr>
          <w:p w:rsidR="00B018E9" w:rsidRPr="00D5670D" w:rsidRDefault="00B018E9" w:rsidP="00B018E9">
            <w:pPr>
              <w:jc w:val="center"/>
              <w:rPr>
                <w:color w:val="000000"/>
              </w:rPr>
            </w:pPr>
            <w:r w:rsidRPr="00D5670D">
              <w:rPr>
                <w:color w:val="000000"/>
              </w:rPr>
              <w:t>2008-2009</w:t>
            </w:r>
          </w:p>
        </w:tc>
        <w:tc>
          <w:tcPr>
            <w:tcW w:w="1015" w:type="dxa"/>
            <w:tcBorders>
              <w:top w:val="single" w:sz="4" w:space="0" w:color="auto"/>
              <w:left w:val="single" w:sz="4" w:space="0" w:color="auto"/>
              <w:bottom w:val="single" w:sz="4" w:space="0" w:color="auto"/>
              <w:right w:val="single" w:sz="4" w:space="0" w:color="auto"/>
            </w:tcBorders>
          </w:tcPr>
          <w:p w:rsidR="00B018E9" w:rsidRPr="00D5670D" w:rsidRDefault="00B018E9" w:rsidP="00B018E9">
            <w:pPr>
              <w:jc w:val="center"/>
              <w:rPr>
                <w:color w:val="000000"/>
              </w:rPr>
            </w:pPr>
            <w:r w:rsidRPr="00D5670D">
              <w:rPr>
                <w:color w:val="000000"/>
              </w:rPr>
              <w:t>2009-2010</w:t>
            </w:r>
          </w:p>
        </w:tc>
        <w:tc>
          <w:tcPr>
            <w:tcW w:w="1000" w:type="dxa"/>
            <w:tcBorders>
              <w:top w:val="single" w:sz="4" w:space="0" w:color="auto"/>
              <w:left w:val="single" w:sz="4" w:space="0" w:color="auto"/>
              <w:bottom w:val="single" w:sz="4" w:space="0" w:color="auto"/>
              <w:right w:val="single" w:sz="4" w:space="0" w:color="auto"/>
            </w:tcBorders>
          </w:tcPr>
          <w:p w:rsidR="00B018E9" w:rsidRPr="00D5670D" w:rsidRDefault="00B018E9" w:rsidP="00B018E9">
            <w:pPr>
              <w:jc w:val="center"/>
              <w:rPr>
                <w:color w:val="000000"/>
              </w:rPr>
            </w:pPr>
            <w:r w:rsidRPr="00D5670D">
              <w:rPr>
                <w:color w:val="000000"/>
              </w:rPr>
              <w:t>2010-2011</w:t>
            </w:r>
          </w:p>
        </w:tc>
        <w:tc>
          <w:tcPr>
            <w:tcW w:w="900" w:type="dxa"/>
            <w:tcBorders>
              <w:top w:val="single" w:sz="4" w:space="0" w:color="auto"/>
              <w:left w:val="single" w:sz="4" w:space="0" w:color="auto"/>
              <w:bottom w:val="single" w:sz="4" w:space="0" w:color="auto"/>
              <w:right w:val="single" w:sz="4" w:space="0" w:color="auto"/>
            </w:tcBorders>
          </w:tcPr>
          <w:p w:rsidR="00B018E9" w:rsidRPr="00D5670D" w:rsidRDefault="00B018E9" w:rsidP="00B018E9">
            <w:pPr>
              <w:jc w:val="center"/>
              <w:rPr>
                <w:color w:val="000000"/>
              </w:rPr>
            </w:pPr>
            <w:r w:rsidRPr="00D5670D">
              <w:rPr>
                <w:color w:val="000000"/>
              </w:rPr>
              <w:t>2011-2012</w:t>
            </w:r>
          </w:p>
        </w:tc>
        <w:tc>
          <w:tcPr>
            <w:tcW w:w="800" w:type="dxa"/>
            <w:tcBorders>
              <w:top w:val="single" w:sz="4" w:space="0" w:color="auto"/>
              <w:left w:val="single" w:sz="4" w:space="0" w:color="auto"/>
              <w:bottom w:val="single" w:sz="4" w:space="0" w:color="auto"/>
              <w:right w:val="single" w:sz="4" w:space="0" w:color="auto"/>
            </w:tcBorders>
          </w:tcPr>
          <w:p w:rsidR="00B018E9" w:rsidRPr="00D5670D" w:rsidRDefault="00B018E9" w:rsidP="00B018E9">
            <w:pPr>
              <w:jc w:val="center"/>
              <w:rPr>
                <w:color w:val="000000"/>
              </w:rPr>
            </w:pPr>
            <w:r w:rsidRPr="00D5670D">
              <w:rPr>
                <w:color w:val="000000"/>
              </w:rPr>
              <w:t>2012-2013</w:t>
            </w:r>
          </w:p>
        </w:tc>
        <w:tc>
          <w:tcPr>
            <w:tcW w:w="800" w:type="dxa"/>
            <w:tcBorders>
              <w:top w:val="single" w:sz="4" w:space="0" w:color="auto"/>
              <w:left w:val="single" w:sz="4" w:space="0" w:color="auto"/>
              <w:bottom w:val="single" w:sz="4" w:space="0" w:color="auto"/>
              <w:right w:val="single" w:sz="4" w:space="0" w:color="auto"/>
            </w:tcBorders>
          </w:tcPr>
          <w:p w:rsidR="00B018E9" w:rsidRPr="00D5670D" w:rsidRDefault="00B018E9" w:rsidP="00B018E9">
            <w:pPr>
              <w:jc w:val="center"/>
              <w:rPr>
                <w:color w:val="000000"/>
              </w:rPr>
            </w:pPr>
            <w:r w:rsidRPr="00D5670D">
              <w:rPr>
                <w:color w:val="000000"/>
              </w:rPr>
              <w:t>2013-</w:t>
            </w:r>
          </w:p>
          <w:p w:rsidR="00B018E9" w:rsidRPr="00D5670D" w:rsidRDefault="00B018E9" w:rsidP="00B018E9">
            <w:pPr>
              <w:jc w:val="center"/>
              <w:rPr>
                <w:color w:val="000000"/>
              </w:rPr>
            </w:pPr>
            <w:r w:rsidRPr="00D5670D">
              <w:rPr>
                <w:color w:val="000000"/>
              </w:rPr>
              <w:t>2014</w:t>
            </w:r>
          </w:p>
        </w:tc>
        <w:tc>
          <w:tcPr>
            <w:tcW w:w="823" w:type="dxa"/>
            <w:tcBorders>
              <w:top w:val="single" w:sz="4" w:space="0" w:color="auto"/>
              <w:left w:val="single" w:sz="4" w:space="0" w:color="auto"/>
              <w:bottom w:val="single" w:sz="4" w:space="0" w:color="auto"/>
              <w:right w:val="single" w:sz="4" w:space="0" w:color="auto"/>
            </w:tcBorders>
          </w:tcPr>
          <w:p w:rsidR="00B018E9" w:rsidRPr="00D5670D" w:rsidRDefault="00B018E9" w:rsidP="00B018E9">
            <w:pPr>
              <w:jc w:val="center"/>
              <w:rPr>
                <w:color w:val="000000"/>
              </w:rPr>
            </w:pPr>
            <w:r w:rsidRPr="00D5670D">
              <w:rPr>
                <w:color w:val="000000"/>
              </w:rPr>
              <w:t>2014-2015</w:t>
            </w:r>
          </w:p>
        </w:tc>
        <w:tc>
          <w:tcPr>
            <w:tcW w:w="800" w:type="dxa"/>
            <w:tcBorders>
              <w:top w:val="single" w:sz="4" w:space="0" w:color="auto"/>
              <w:left w:val="single" w:sz="4" w:space="0" w:color="auto"/>
              <w:bottom w:val="single" w:sz="4" w:space="0" w:color="auto"/>
              <w:right w:val="single" w:sz="4" w:space="0" w:color="auto"/>
            </w:tcBorders>
          </w:tcPr>
          <w:p w:rsidR="00B018E9" w:rsidRPr="00D5670D" w:rsidRDefault="00B018E9" w:rsidP="00B018E9">
            <w:pPr>
              <w:jc w:val="center"/>
              <w:rPr>
                <w:color w:val="000000"/>
              </w:rPr>
            </w:pPr>
            <w:r w:rsidRPr="00D5670D">
              <w:rPr>
                <w:color w:val="000000"/>
              </w:rPr>
              <w:t>2015-2016</w:t>
            </w:r>
          </w:p>
        </w:tc>
        <w:tc>
          <w:tcPr>
            <w:tcW w:w="755" w:type="dxa"/>
            <w:tcBorders>
              <w:top w:val="single" w:sz="4" w:space="0" w:color="auto"/>
              <w:left w:val="single" w:sz="4" w:space="0" w:color="auto"/>
              <w:bottom w:val="single" w:sz="4" w:space="0" w:color="auto"/>
              <w:right w:val="single" w:sz="4" w:space="0" w:color="auto"/>
            </w:tcBorders>
          </w:tcPr>
          <w:p w:rsidR="00B018E9" w:rsidRPr="00D5670D" w:rsidRDefault="00B018E9" w:rsidP="00B018E9">
            <w:pPr>
              <w:jc w:val="center"/>
              <w:rPr>
                <w:color w:val="000000"/>
              </w:rPr>
            </w:pPr>
            <w:r w:rsidRPr="00D5670D">
              <w:rPr>
                <w:color w:val="000000"/>
              </w:rPr>
              <w:t>2016-2017</w:t>
            </w:r>
          </w:p>
        </w:tc>
      </w:tr>
      <w:tr w:rsidR="00B018E9" w:rsidRPr="00D5670D" w:rsidTr="00B018E9">
        <w:tc>
          <w:tcPr>
            <w:tcW w:w="1408" w:type="dxa"/>
            <w:tcBorders>
              <w:top w:val="single" w:sz="4" w:space="0" w:color="auto"/>
              <w:left w:val="single" w:sz="4" w:space="0" w:color="auto"/>
              <w:bottom w:val="single" w:sz="4" w:space="0" w:color="auto"/>
              <w:right w:val="single" w:sz="4" w:space="0" w:color="auto"/>
            </w:tcBorders>
            <w:shd w:val="clear" w:color="auto" w:fill="auto"/>
          </w:tcPr>
          <w:p w:rsidR="00B018E9" w:rsidRPr="00D5670D" w:rsidRDefault="00B018E9" w:rsidP="00B018E9">
            <w:pPr>
              <w:jc w:val="center"/>
              <w:rPr>
                <w:color w:val="000000"/>
              </w:rPr>
            </w:pPr>
            <w:r w:rsidRPr="00D5670D">
              <w:rPr>
                <w:color w:val="000000"/>
              </w:rPr>
              <w:t>СОШ № 1 п.Пелым</w:t>
            </w:r>
          </w:p>
        </w:tc>
        <w:tc>
          <w:tcPr>
            <w:tcW w:w="885" w:type="dxa"/>
            <w:tcBorders>
              <w:top w:val="single" w:sz="4" w:space="0" w:color="auto"/>
              <w:left w:val="single" w:sz="4" w:space="0" w:color="auto"/>
              <w:bottom w:val="single" w:sz="4" w:space="0" w:color="auto"/>
              <w:right w:val="single" w:sz="4" w:space="0" w:color="auto"/>
            </w:tcBorders>
          </w:tcPr>
          <w:p w:rsidR="00B018E9" w:rsidRPr="00D5670D" w:rsidRDefault="00B018E9" w:rsidP="00B018E9">
            <w:pPr>
              <w:jc w:val="center"/>
              <w:rPr>
                <w:color w:val="000000"/>
              </w:rPr>
            </w:pPr>
            <w:r w:rsidRPr="00D5670D">
              <w:rPr>
                <w:color w:val="000000"/>
              </w:rPr>
              <w:t>41%</w:t>
            </w:r>
          </w:p>
        </w:tc>
        <w:tc>
          <w:tcPr>
            <w:tcW w:w="900" w:type="dxa"/>
            <w:tcBorders>
              <w:top w:val="single" w:sz="4" w:space="0" w:color="auto"/>
              <w:left w:val="single" w:sz="4" w:space="0" w:color="auto"/>
              <w:bottom w:val="single" w:sz="4" w:space="0" w:color="auto"/>
              <w:right w:val="single" w:sz="4" w:space="0" w:color="auto"/>
            </w:tcBorders>
          </w:tcPr>
          <w:p w:rsidR="00B018E9" w:rsidRPr="00D5670D" w:rsidRDefault="00B018E9" w:rsidP="00B018E9">
            <w:pPr>
              <w:jc w:val="center"/>
              <w:rPr>
                <w:color w:val="000000"/>
              </w:rPr>
            </w:pPr>
            <w:r w:rsidRPr="00D5670D">
              <w:rPr>
                <w:color w:val="000000"/>
              </w:rPr>
              <w:t>43%</w:t>
            </w:r>
          </w:p>
        </w:tc>
        <w:tc>
          <w:tcPr>
            <w:tcW w:w="1015" w:type="dxa"/>
            <w:tcBorders>
              <w:top w:val="single" w:sz="4" w:space="0" w:color="auto"/>
              <w:left w:val="single" w:sz="4" w:space="0" w:color="auto"/>
              <w:bottom w:val="single" w:sz="4" w:space="0" w:color="auto"/>
              <w:right w:val="single" w:sz="4" w:space="0" w:color="auto"/>
            </w:tcBorders>
          </w:tcPr>
          <w:p w:rsidR="00B018E9" w:rsidRPr="00D5670D" w:rsidRDefault="00B018E9" w:rsidP="00B018E9">
            <w:pPr>
              <w:jc w:val="center"/>
              <w:rPr>
                <w:color w:val="000000"/>
              </w:rPr>
            </w:pPr>
            <w:r w:rsidRPr="00D5670D">
              <w:rPr>
                <w:color w:val="000000"/>
              </w:rPr>
              <w:t>48</w:t>
            </w:r>
          </w:p>
        </w:tc>
        <w:tc>
          <w:tcPr>
            <w:tcW w:w="1000" w:type="dxa"/>
            <w:tcBorders>
              <w:top w:val="single" w:sz="4" w:space="0" w:color="auto"/>
              <w:left w:val="single" w:sz="4" w:space="0" w:color="auto"/>
              <w:bottom w:val="single" w:sz="4" w:space="0" w:color="auto"/>
              <w:right w:val="single" w:sz="4" w:space="0" w:color="auto"/>
            </w:tcBorders>
          </w:tcPr>
          <w:p w:rsidR="00B018E9" w:rsidRPr="00D5670D" w:rsidRDefault="00B018E9" w:rsidP="00B018E9">
            <w:pPr>
              <w:jc w:val="center"/>
              <w:rPr>
                <w:color w:val="000000"/>
              </w:rPr>
            </w:pPr>
            <w:r w:rsidRPr="00D5670D">
              <w:rPr>
                <w:color w:val="000000"/>
              </w:rPr>
              <w:t>44%</w:t>
            </w:r>
          </w:p>
        </w:tc>
        <w:tc>
          <w:tcPr>
            <w:tcW w:w="900" w:type="dxa"/>
            <w:tcBorders>
              <w:top w:val="single" w:sz="4" w:space="0" w:color="auto"/>
              <w:left w:val="single" w:sz="4" w:space="0" w:color="auto"/>
              <w:bottom w:val="single" w:sz="4" w:space="0" w:color="auto"/>
              <w:right w:val="single" w:sz="4" w:space="0" w:color="auto"/>
            </w:tcBorders>
          </w:tcPr>
          <w:p w:rsidR="00B018E9" w:rsidRPr="00D5670D" w:rsidRDefault="00B018E9" w:rsidP="00B018E9">
            <w:pPr>
              <w:jc w:val="center"/>
              <w:rPr>
                <w:color w:val="000000"/>
              </w:rPr>
            </w:pPr>
            <w:r w:rsidRPr="00D5670D">
              <w:rPr>
                <w:color w:val="000000"/>
              </w:rPr>
              <w:t>44,8 %</w:t>
            </w:r>
          </w:p>
        </w:tc>
        <w:tc>
          <w:tcPr>
            <w:tcW w:w="800" w:type="dxa"/>
            <w:tcBorders>
              <w:top w:val="single" w:sz="4" w:space="0" w:color="auto"/>
              <w:left w:val="single" w:sz="4" w:space="0" w:color="auto"/>
              <w:bottom w:val="single" w:sz="4" w:space="0" w:color="auto"/>
              <w:right w:val="single" w:sz="4" w:space="0" w:color="auto"/>
            </w:tcBorders>
          </w:tcPr>
          <w:p w:rsidR="00B018E9" w:rsidRPr="00D5670D" w:rsidRDefault="00B018E9" w:rsidP="00B018E9">
            <w:pPr>
              <w:jc w:val="center"/>
              <w:rPr>
                <w:color w:val="000000"/>
              </w:rPr>
            </w:pPr>
            <w:r w:rsidRPr="00D5670D">
              <w:rPr>
                <w:color w:val="000000"/>
              </w:rPr>
              <w:t>43,3%</w:t>
            </w:r>
          </w:p>
        </w:tc>
        <w:tc>
          <w:tcPr>
            <w:tcW w:w="800" w:type="dxa"/>
            <w:tcBorders>
              <w:top w:val="single" w:sz="4" w:space="0" w:color="auto"/>
              <w:left w:val="single" w:sz="4" w:space="0" w:color="auto"/>
              <w:bottom w:val="single" w:sz="4" w:space="0" w:color="auto"/>
              <w:right w:val="single" w:sz="4" w:space="0" w:color="auto"/>
            </w:tcBorders>
          </w:tcPr>
          <w:p w:rsidR="00B018E9" w:rsidRPr="00D5670D" w:rsidRDefault="00B018E9" w:rsidP="00B018E9">
            <w:pPr>
              <w:jc w:val="center"/>
              <w:rPr>
                <w:color w:val="000000"/>
              </w:rPr>
            </w:pPr>
            <w:r w:rsidRPr="00D5670D">
              <w:rPr>
                <w:color w:val="000000"/>
              </w:rPr>
              <w:t>41%</w:t>
            </w:r>
          </w:p>
        </w:tc>
        <w:tc>
          <w:tcPr>
            <w:tcW w:w="823" w:type="dxa"/>
            <w:tcBorders>
              <w:top w:val="single" w:sz="4" w:space="0" w:color="auto"/>
              <w:left w:val="single" w:sz="4" w:space="0" w:color="auto"/>
              <w:bottom w:val="single" w:sz="4" w:space="0" w:color="auto"/>
              <w:right w:val="single" w:sz="4" w:space="0" w:color="auto"/>
            </w:tcBorders>
          </w:tcPr>
          <w:p w:rsidR="00B018E9" w:rsidRPr="00D5670D" w:rsidRDefault="00B018E9" w:rsidP="00B018E9">
            <w:pPr>
              <w:jc w:val="center"/>
              <w:rPr>
                <w:color w:val="000000"/>
              </w:rPr>
            </w:pPr>
            <w:r w:rsidRPr="00D5670D">
              <w:rPr>
                <w:color w:val="000000"/>
              </w:rPr>
              <w:t>43,7 %</w:t>
            </w:r>
          </w:p>
        </w:tc>
        <w:tc>
          <w:tcPr>
            <w:tcW w:w="800" w:type="dxa"/>
            <w:tcBorders>
              <w:top w:val="single" w:sz="4" w:space="0" w:color="auto"/>
              <w:left w:val="single" w:sz="4" w:space="0" w:color="auto"/>
              <w:bottom w:val="single" w:sz="4" w:space="0" w:color="auto"/>
              <w:right w:val="single" w:sz="4" w:space="0" w:color="auto"/>
            </w:tcBorders>
          </w:tcPr>
          <w:p w:rsidR="00B018E9" w:rsidRPr="00D5670D" w:rsidRDefault="00B018E9" w:rsidP="00B018E9">
            <w:pPr>
              <w:jc w:val="center"/>
              <w:rPr>
                <w:color w:val="000000"/>
              </w:rPr>
            </w:pPr>
            <w:r w:rsidRPr="00D5670D">
              <w:rPr>
                <w:color w:val="000000"/>
              </w:rPr>
              <w:t>42%</w:t>
            </w:r>
          </w:p>
        </w:tc>
        <w:tc>
          <w:tcPr>
            <w:tcW w:w="755" w:type="dxa"/>
            <w:tcBorders>
              <w:top w:val="single" w:sz="4" w:space="0" w:color="auto"/>
              <w:left w:val="single" w:sz="4" w:space="0" w:color="auto"/>
              <w:bottom w:val="single" w:sz="4" w:space="0" w:color="auto"/>
              <w:right w:val="single" w:sz="4" w:space="0" w:color="auto"/>
            </w:tcBorders>
          </w:tcPr>
          <w:p w:rsidR="00B018E9" w:rsidRPr="00D5670D" w:rsidRDefault="00B018E9" w:rsidP="00B018E9">
            <w:pPr>
              <w:jc w:val="center"/>
              <w:rPr>
                <w:color w:val="000000"/>
              </w:rPr>
            </w:pPr>
            <w:r w:rsidRPr="00D5670D">
              <w:rPr>
                <w:color w:val="000000"/>
              </w:rPr>
              <w:t>43,4%</w:t>
            </w:r>
          </w:p>
        </w:tc>
      </w:tr>
      <w:tr w:rsidR="00B018E9" w:rsidRPr="00D5670D" w:rsidTr="00B018E9">
        <w:tc>
          <w:tcPr>
            <w:tcW w:w="1408" w:type="dxa"/>
            <w:tcBorders>
              <w:top w:val="single" w:sz="4" w:space="0" w:color="auto"/>
              <w:left w:val="single" w:sz="4" w:space="0" w:color="auto"/>
              <w:bottom w:val="single" w:sz="4" w:space="0" w:color="auto"/>
              <w:right w:val="single" w:sz="4" w:space="0" w:color="auto"/>
            </w:tcBorders>
            <w:shd w:val="clear" w:color="auto" w:fill="auto"/>
          </w:tcPr>
          <w:p w:rsidR="00B018E9" w:rsidRPr="00D5670D" w:rsidRDefault="00B018E9" w:rsidP="00B018E9">
            <w:pPr>
              <w:jc w:val="center"/>
              <w:rPr>
                <w:color w:val="000000"/>
              </w:rPr>
            </w:pPr>
            <w:r w:rsidRPr="00D5670D">
              <w:rPr>
                <w:color w:val="000000"/>
              </w:rPr>
              <w:t>СОШ № 2</w:t>
            </w:r>
          </w:p>
          <w:p w:rsidR="00B018E9" w:rsidRPr="00D5670D" w:rsidRDefault="00B018E9" w:rsidP="00B018E9">
            <w:pPr>
              <w:jc w:val="center"/>
              <w:rPr>
                <w:color w:val="000000"/>
              </w:rPr>
            </w:pPr>
            <w:r w:rsidRPr="00D5670D">
              <w:rPr>
                <w:color w:val="000000"/>
              </w:rPr>
              <w:t>п. Ат</w:t>
            </w:r>
            <w:r w:rsidRPr="00D5670D">
              <w:rPr>
                <w:color w:val="000000"/>
              </w:rPr>
              <w:t>ы</w:t>
            </w:r>
            <w:r w:rsidRPr="00D5670D">
              <w:rPr>
                <w:color w:val="000000"/>
              </w:rPr>
              <w:t>мья</w:t>
            </w:r>
          </w:p>
        </w:tc>
        <w:tc>
          <w:tcPr>
            <w:tcW w:w="885" w:type="dxa"/>
            <w:tcBorders>
              <w:top w:val="single" w:sz="4" w:space="0" w:color="auto"/>
              <w:left w:val="single" w:sz="4" w:space="0" w:color="auto"/>
              <w:bottom w:val="single" w:sz="4" w:space="0" w:color="auto"/>
              <w:right w:val="single" w:sz="4" w:space="0" w:color="auto"/>
            </w:tcBorders>
          </w:tcPr>
          <w:p w:rsidR="00B018E9" w:rsidRPr="00D5670D" w:rsidRDefault="00B018E9" w:rsidP="00B018E9">
            <w:pPr>
              <w:jc w:val="center"/>
              <w:rPr>
                <w:color w:val="000000"/>
              </w:rPr>
            </w:pPr>
            <w:r w:rsidRPr="00D5670D">
              <w:rPr>
                <w:color w:val="000000"/>
              </w:rPr>
              <w:t>25%</w:t>
            </w:r>
          </w:p>
        </w:tc>
        <w:tc>
          <w:tcPr>
            <w:tcW w:w="900" w:type="dxa"/>
            <w:tcBorders>
              <w:top w:val="single" w:sz="4" w:space="0" w:color="auto"/>
              <w:left w:val="single" w:sz="4" w:space="0" w:color="auto"/>
              <w:bottom w:val="single" w:sz="4" w:space="0" w:color="auto"/>
              <w:right w:val="single" w:sz="4" w:space="0" w:color="auto"/>
            </w:tcBorders>
          </w:tcPr>
          <w:p w:rsidR="00B018E9" w:rsidRPr="00D5670D" w:rsidRDefault="00B018E9" w:rsidP="00B018E9">
            <w:pPr>
              <w:jc w:val="center"/>
              <w:rPr>
                <w:color w:val="000000"/>
              </w:rPr>
            </w:pPr>
            <w:r w:rsidRPr="00D5670D">
              <w:rPr>
                <w:color w:val="000000"/>
              </w:rPr>
              <w:t>34%</w:t>
            </w:r>
          </w:p>
        </w:tc>
        <w:tc>
          <w:tcPr>
            <w:tcW w:w="1015" w:type="dxa"/>
            <w:tcBorders>
              <w:top w:val="single" w:sz="4" w:space="0" w:color="auto"/>
              <w:left w:val="single" w:sz="4" w:space="0" w:color="auto"/>
              <w:bottom w:val="single" w:sz="4" w:space="0" w:color="auto"/>
              <w:right w:val="single" w:sz="4" w:space="0" w:color="auto"/>
            </w:tcBorders>
          </w:tcPr>
          <w:p w:rsidR="00B018E9" w:rsidRPr="00D5670D" w:rsidRDefault="00B018E9" w:rsidP="00B018E9">
            <w:pPr>
              <w:jc w:val="center"/>
              <w:rPr>
                <w:color w:val="000000"/>
              </w:rPr>
            </w:pPr>
            <w:r w:rsidRPr="00D5670D">
              <w:rPr>
                <w:color w:val="000000"/>
              </w:rPr>
              <w:t>32</w:t>
            </w:r>
          </w:p>
        </w:tc>
        <w:tc>
          <w:tcPr>
            <w:tcW w:w="1000" w:type="dxa"/>
            <w:tcBorders>
              <w:top w:val="single" w:sz="4" w:space="0" w:color="auto"/>
              <w:left w:val="single" w:sz="4" w:space="0" w:color="auto"/>
              <w:bottom w:val="single" w:sz="4" w:space="0" w:color="auto"/>
              <w:right w:val="single" w:sz="4" w:space="0" w:color="auto"/>
            </w:tcBorders>
          </w:tcPr>
          <w:p w:rsidR="00B018E9" w:rsidRPr="00D5670D" w:rsidRDefault="00B018E9" w:rsidP="00B018E9">
            <w:pPr>
              <w:jc w:val="center"/>
              <w:rPr>
                <w:color w:val="000000"/>
              </w:rPr>
            </w:pPr>
            <w:r w:rsidRPr="00D5670D">
              <w:rPr>
                <w:color w:val="000000"/>
              </w:rPr>
              <w:t>30%</w:t>
            </w:r>
          </w:p>
        </w:tc>
        <w:tc>
          <w:tcPr>
            <w:tcW w:w="900" w:type="dxa"/>
            <w:tcBorders>
              <w:top w:val="single" w:sz="4" w:space="0" w:color="auto"/>
              <w:left w:val="single" w:sz="4" w:space="0" w:color="auto"/>
              <w:bottom w:val="single" w:sz="4" w:space="0" w:color="auto"/>
              <w:right w:val="single" w:sz="4" w:space="0" w:color="auto"/>
            </w:tcBorders>
          </w:tcPr>
          <w:p w:rsidR="00B018E9" w:rsidRPr="00D5670D" w:rsidRDefault="00B018E9" w:rsidP="00B018E9">
            <w:pPr>
              <w:jc w:val="center"/>
              <w:rPr>
                <w:color w:val="000000"/>
              </w:rPr>
            </w:pPr>
            <w:r w:rsidRPr="00D5670D">
              <w:rPr>
                <w:color w:val="000000"/>
              </w:rPr>
              <w:t>36%</w:t>
            </w:r>
          </w:p>
        </w:tc>
        <w:tc>
          <w:tcPr>
            <w:tcW w:w="800" w:type="dxa"/>
            <w:tcBorders>
              <w:top w:val="single" w:sz="4" w:space="0" w:color="auto"/>
              <w:left w:val="single" w:sz="4" w:space="0" w:color="auto"/>
              <w:bottom w:val="single" w:sz="4" w:space="0" w:color="auto"/>
              <w:right w:val="single" w:sz="4" w:space="0" w:color="auto"/>
            </w:tcBorders>
          </w:tcPr>
          <w:p w:rsidR="00B018E9" w:rsidRPr="00D5670D" w:rsidRDefault="00B018E9" w:rsidP="00B018E9">
            <w:pPr>
              <w:jc w:val="center"/>
              <w:rPr>
                <w:color w:val="000000"/>
              </w:rPr>
            </w:pPr>
            <w:r w:rsidRPr="00D5670D">
              <w:rPr>
                <w:color w:val="000000"/>
              </w:rPr>
              <w:t>37%</w:t>
            </w:r>
          </w:p>
        </w:tc>
        <w:tc>
          <w:tcPr>
            <w:tcW w:w="800" w:type="dxa"/>
            <w:tcBorders>
              <w:top w:val="single" w:sz="4" w:space="0" w:color="auto"/>
              <w:left w:val="single" w:sz="4" w:space="0" w:color="auto"/>
              <w:bottom w:val="single" w:sz="4" w:space="0" w:color="auto"/>
              <w:right w:val="single" w:sz="4" w:space="0" w:color="auto"/>
            </w:tcBorders>
          </w:tcPr>
          <w:p w:rsidR="00B018E9" w:rsidRPr="00D5670D" w:rsidRDefault="00B018E9" w:rsidP="00B018E9">
            <w:pPr>
              <w:jc w:val="center"/>
              <w:rPr>
                <w:color w:val="000000"/>
              </w:rPr>
            </w:pPr>
            <w:r w:rsidRPr="00D5670D">
              <w:rPr>
                <w:color w:val="000000"/>
              </w:rPr>
              <w:t>27%</w:t>
            </w:r>
          </w:p>
        </w:tc>
        <w:tc>
          <w:tcPr>
            <w:tcW w:w="823" w:type="dxa"/>
            <w:tcBorders>
              <w:top w:val="single" w:sz="4" w:space="0" w:color="auto"/>
              <w:left w:val="single" w:sz="4" w:space="0" w:color="auto"/>
              <w:bottom w:val="single" w:sz="4" w:space="0" w:color="auto"/>
              <w:right w:val="single" w:sz="4" w:space="0" w:color="auto"/>
            </w:tcBorders>
          </w:tcPr>
          <w:p w:rsidR="00B018E9" w:rsidRPr="00D5670D" w:rsidRDefault="00B018E9" w:rsidP="00B018E9">
            <w:pPr>
              <w:jc w:val="center"/>
              <w:rPr>
                <w:color w:val="000000"/>
              </w:rPr>
            </w:pPr>
            <w:r w:rsidRPr="00D5670D">
              <w:rPr>
                <w:color w:val="000000"/>
              </w:rPr>
              <w:t>36%</w:t>
            </w:r>
          </w:p>
        </w:tc>
        <w:tc>
          <w:tcPr>
            <w:tcW w:w="800" w:type="dxa"/>
            <w:tcBorders>
              <w:top w:val="single" w:sz="4" w:space="0" w:color="auto"/>
              <w:left w:val="single" w:sz="4" w:space="0" w:color="auto"/>
              <w:bottom w:val="single" w:sz="4" w:space="0" w:color="auto"/>
              <w:right w:val="single" w:sz="4" w:space="0" w:color="auto"/>
            </w:tcBorders>
          </w:tcPr>
          <w:p w:rsidR="00B018E9" w:rsidRPr="00D5670D" w:rsidRDefault="00B018E9" w:rsidP="00B018E9">
            <w:pPr>
              <w:jc w:val="center"/>
              <w:rPr>
                <w:color w:val="000000"/>
              </w:rPr>
            </w:pPr>
            <w:r w:rsidRPr="00D5670D">
              <w:rPr>
                <w:color w:val="000000"/>
              </w:rPr>
              <w:t>40%</w:t>
            </w:r>
          </w:p>
        </w:tc>
        <w:tc>
          <w:tcPr>
            <w:tcW w:w="755" w:type="dxa"/>
            <w:tcBorders>
              <w:top w:val="single" w:sz="4" w:space="0" w:color="auto"/>
              <w:left w:val="single" w:sz="4" w:space="0" w:color="auto"/>
              <w:bottom w:val="single" w:sz="4" w:space="0" w:color="auto"/>
              <w:right w:val="single" w:sz="4" w:space="0" w:color="auto"/>
            </w:tcBorders>
          </w:tcPr>
          <w:p w:rsidR="00B018E9" w:rsidRPr="00D5670D" w:rsidRDefault="00B018E9" w:rsidP="00B018E9">
            <w:pPr>
              <w:jc w:val="center"/>
              <w:rPr>
                <w:color w:val="000000"/>
              </w:rPr>
            </w:pPr>
            <w:r w:rsidRPr="00D5670D">
              <w:rPr>
                <w:color w:val="000000"/>
              </w:rPr>
              <w:t>48,8%</w:t>
            </w:r>
          </w:p>
        </w:tc>
      </w:tr>
      <w:tr w:rsidR="00B018E9" w:rsidRPr="00D5670D" w:rsidTr="00B018E9">
        <w:tc>
          <w:tcPr>
            <w:tcW w:w="1408" w:type="dxa"/>
            <w:tcBorders>
              <w:top w:val="single" w:sz="4" w:space="0" w:color="auto"/>
              <w:left w:val="single" w:sz="4" w:space="0" w:color="auto"/>
              <w:bottom w:val="single" w:sz="4" w:space="0" w:color="auto"/>
              <w:right w:val="single" w:sz="4" w:space="0" w:color="auto"/>
            </w:tcBorders>
            <w:shd w:val="clear" w:color="auto" w:fill="auto"/>
          </w:tcPr>
          <w:p w:rsidR="00B018E9" w:rsidRPr="00D5670D" w:rsidRDefault="00B018E9" w:rsidP="00B018E9">
            <w:pPr>
              <w:jc w:val="center"/>
              <w:rPr>
                <w:color w:val="000000"/>
              </w:rPr>
            </w:pPr>
            <w:r w:rsidRPr="00D5670D">
              <w:rPr>
                <w:color w:val="000000"/>
              </w:rPr>
              <w:t>Всего</w:t>
            </w:r>
          </w:p>
          <w:p w:rsidR="00B018E9" w:rsidRPr="00D5670D" w:rsidRDefault="00B018E9" w:rsidP="00B018E9">
            <w:pPr>
              <w:jc w:val="center"/>
              <w:rPr>
                <w:color w:val="000000"/>
              </w:rPr>
            </w:pPr>
            <w:r w:rsidRPr="00D5670D">
              <w:rPr>
                <w:color w:val="000000"/>
              </w:rPr>
              <w:t>по ГО</w:t>
            </w:r>
          </w:p>
        </w:tc>
        <w:tc>
          <w:tcPr>
            <w:tcW w:w="885" w:type="dxa"/>
            <w:tcBorders>
              <w:top w:val="single" w:sz="4" w:space="0" w:color="auto"/>
              <w:left w:val="single" w:sz="4" w:space="0" w:color="auto"/>
              <w:bottom w:val="single" w:sz="4" w:space="0" w:color="auto"/>
              <w:right w:val="single" w:sz="4" w:space="0" w:color="auto"/>
            </w:tcBorders>
          </w:tcPr>
          <w:p w:rsidR="00B018E9" w:rsidRPr="00D5670D" w:rsidRDefault="00B018E9" w:rsidP="00B018E9">
            <w:pPr>
              <w:jc w:val="center"/>
              <w:rPr>
                <w:color w:val="000000"/>
              </w:rPr>
            </w:pPr>
            <w:r w:rsidRPr="00D5670D">
              <w:rPr>
                <w:color w:val="000000"/>
              </w:rPr>
              <w:t>33%</w:t>
            </w:r>
          </w:p>
        </w:tc>
        <w:tc>
          <w:tcPr>
            <w:tcW w:w="900" w:type="dxa"/>
            <w:tcBorders>
              <w:top w:val="single" w:sz="4" w:space="0" w:color="auto"/>
              <w:left w:val="single" w:sz="4" w:space="0" w:color="auto"/>
              <w:bottom w:val="single" w:sz="4" w:space="0" w:color="auto"/>
              <w:right w:val="single" w:sz="4" w:space="0" w:color="auto"/>
            </w:tcBorders>
          </w:tcPr>
          <w:p w:rsidR="00B018E9" w:rsidRPr="00D5670D" w:rsidRDefault="00B018E9" w:rsidP="00B018E9">
            <w:pPr>
              <w:jc w:val="center"/>
              <w:rPr>
                <w:color w:val="000000"/>
              </w:rPr>
            </w:pPr>
            <w:r w:rsidRPr="00D5670D">
              <w:rPr>
                <w:color w:val="000000"/>
              </w:rPr>
              <w:t>39%</w:t>
            </w:r>
          </w:p>
        </w:tc>
        <w:tc>
          <w:tcPr>
            <w:tcW w:w="1015" w:type="dxa"/>
            <w:tcBorders>
              <w:top w:val="single" w:sz="4" w:space="0" w:color="auto"/>
              <w:left w:val="single" w:sz="4" w:space="0" w:color="auto"/>
              <w:bottom w:val="single" w:sz="4" w:space="0" w:color="auto"/>
              <w:right w:val="single" w:sz="4" w:space="0" w:color="auto"/>
            </w:tcBorders>
          </w:tcPr>
          <w:p w:rsidR="00B018E9" w:rsidRPr="00D5670D" w:rsidRDefault="00B018E9" w:rsidP="00B018E9">
            <w:pPr>
              <w:jc w:val="center"/>
              <w:rPr>
                <w:color w:val="000000"/>
              </w:rPr>
            </w:pPr>
            <w:r w:rsidRPr="00D5670D">
              <w:rPr>
                <w:color w:val="000000"/>
              </w:rPr>
              <w:t>40%</w:t>
            </w:r>
          </w:p>
        </w:tc>
        <w:tc>
          <w:tcPr>
            <w:tcW w:w="1000" w:type="dxa"/>
            <w:tcBorders>
              <w:top w:val="single" w:sz="4" w:space="0" w:color="auto"/>
              <w:left w:val="single" w:sz="4" w:space="0" w:color="auto"/>
              <w:bottom w:val="single" w:sz="4" w:space="0" w:color="auto"/>
              <w:right w:val="single" w:sz="4" w:space="0" w:color="auto"/>
            </w:tcBorders>
          </w:tcPr>
          <w:p w:rsidR="00B018E9" w:rsidRPr="00D5670D" w:rsidRDefault="00B018E9" w:rsidP="00B018E9">
            <w:pPr>
              <w:jc w:val="center"/>
              <w:rPr>
                <w:color w:val="000000"/>
              </w:rPr>
            </w:pPr>
            <w:r w:rsidRPr="00D5670D">
              <w:rPr>
                <w:color w:val="000000"/>
              </w:rPr>
              <w:t>37%</w:t>
            </w:r>
          </w:p>
        </w:tc>
        <w:tc>
          <w:tcPr>
            <w:tcW w:w="900" w:type="dxa"/>
            <w:tcBorders>
              <w:top w:val="single" w:sz="4" w:space="0" w:color="auto"/>
              <w:left w:val="single" w:sz="4" w:space="0" w:color="auto"/>
              <w:bottom w:val="single" w:sz="4" w:space="0" w:color="auto"/>
              <w:right w:val="single" w:sz="4" w:space="0" w:color="auto"/>
            </w:tcBorders>
          </w:tcPr>
          <w:p w:rsidR="00B018E9" w:rsidRPr="00D5670D" w:rsidRDefault="00B018E9" w:rsidP="00B018E9">
            <w:pPr>
              <w:jc w:val="center"/>
              <w:rPr>
                <w:color w:val="000000"/>
              </w:rPr>
            </w:pPr>
            <w:r w:rsidRPr="00D5670D">
              <w:rPr>
                <w:color w:val="000000"/>
              </w:rPr>
              <w:t>40,4%</w:t>
            </w:r>
          </w:p>
        </w:tc>
        <w:tc>
          <w:tcPr>
            <w:tcW w:w="800" w:type="dxa"/>
            <w:tcBorders>
              <w:top w:val="single" w:sz="4" w:space="0" w:color="auto"/>
              <w:left w:val="single" w:sz="4" w:space="0" w:color="auto"/>
              <w:bottom w:val="single" w:sz="4" w:space="0" w:color="auto"/>
              <w:right w:val="single" w:sz="4" w:space="0" w:color="auto"/>
            </w:tcBorders>
          </w:tcPr>
          <w:p w:rsidR="00B018E9" w:rsidRPr="00D5670D" w:rsidRDefault="00B018E9" w:rsidP="00B018E9">
            <w:pPr>
              <w:jc w:val="center"/>
              <w:rPr>
                <w:color w:val="000000"/>
              </w:rPr>
            </w:pPr>
            <w:r w:rsidRPr="00D5670D">
              <w:rPr>
                <w:color w:val="000000"/>
              </w:rPr>
              <w:t>43%</w:t>
            </w:r>
          </w:p>
        </w:tc>
        <w:tc>
          <w:tcPr>
            <w:tcW w:w="800" w:type="dxa"/>
            <w:tcBorders>
              <w:top w:val="single" w:sz="4" w:space="0" w:color="auto"/>
              <w:left w:val="single" w:sz="4" w:space="0" w:color="auto"/>
              <w:bottom w:val="single" w:sz="4" w:space="0" w:color="auto"/>
              <w:right w:val="single" w:sz="4" w:space="0" w:color="auto"/>
            </w:tcBorders>
          </w:tcPr>
          <w:p w:rsidR="00B018E9" w:rsidRPr="00D5670D" w:rsidRDefault="00B018E9" w:rsidP="00B018E9">
            <w:pPr>
              <w:jc w:val="center"/>
              <w:rPr>
                <w:color w:val="000000"/>
              </w:rPr>
            </w:pPr>
            <w:r w:rsidRPr="00D5670D">
              <w:rPr>
                <w:color w:val="000000"/>
              </w:rPr>
              <w:t>40%</w:t>
            </w:r>
          </w:p>
        </w:tc>
        <w:tc>
          <w:tcPr>
            <w:tcW w:w="823" w:type="dxa"/>
            <w:tcBorders>
              <w:top w:val="single" w:sz="4" w:space="0" w:color="auto"/>
              <w:left w:val="single" w:sz="4" w:space="0" w:color="auto"/>
              <w:bottom w:val="single" w:sz="4" w:space="0" w:color="auto"/>
              <w:right w:val="single" w:sz="4" w:space="0" w:color="auto"/>
            </w:tcBorders>
          </w:tcPr>
          <w:p w:rsidR="00B018E9" w:rsidRPr="00D5670D" w:rsidRDefault="00B018E9" w:rsidP="00B018E9">
            <w:pPr>
              <w:jc w:val="center"/>
              <w:rPr>
                <w:color w:val="000000"/>
              </w:rPr>
            </w:pPr>
            <w:r w:rsidRPr="00D5670D">
              <w:rPr>
                <w:color w:val="000000"/>
              </w:rPr>
              <w:t>40 %</w:t>
            </w:r>
          </w:p>
        </w:tc>
        <w:tc>
          <w:tcPr>
            <w:tcW w:w="800" w:type="dxa"/>
            <w:tcBorders>
              <w:top w:val="single" w:sz="4" w:space="0" w:color="auto"/>
              <w:left w:val="single" w:sz="4" w:space="0" w:color="auto"/>
              <w:bottom w:val="single" w:sz="4" w:space="0" w:color="auto"/>
              <w:right w:val="single" w:sz="4" w:space="0" w:color="auto"/>
            </w:tcBorders>
          </w:tcPr>
          <w:p w:rsidR="00B018E9" w:rsidRPr="00D5670D" w:rsidRDefault="00B018E9" w:rsidP="00B018E9">
            <w:pPr>
              <w:jc w:val="center"/>
              <w:rPr>
                <w:color w:val="000000"/>
              </w:rPr>
            </w:pPr>
            <w:r w:rsidRPr="00D5670D">
              <w:rPr>
                <w:color w:val="000000"/>
              </w:rPr>
              <w:t>41 %</w:t>
            </w:r>
          </w:p>
        </w:tc>
        <w:tc>
          <w:tcPr>
            <w:tcW w:w="755" w:type="dxa"/>
            <w:tcBorders>
              <w:top w:val="single" w:sz="4" w:space="0" w:color="auto"/>
              <w:left w:val="single" w:sz="4" w:space="0" w:color="auto"/>
              <w:bottom w:val="single" w:sz="4" w:space="0" w:color="auto"/>
              <w:right w:val="single" w:sz="4" w:space="0" w:color="auto"/>
            </w:tcBorders>
          </w:tcPr>
          <w:p w:rsidR="00B018E9" w:rsidRPr="00D5670D" w:rsidRDefault="00B018E9" w:rsidP="00B018E9">
            <w:pPr>
              <w:jc w:val="center"/>
              <w:rPr>
                <w:color w:val="000000"/>
              </w:rPr>
            </w:pPr>
            <w:r w:rsidRPr="00D5670D">
              <w:rPr>
                <w:color w:val="000000"/>
              </w:rPr>
              <w:t>46%</w:t>
            </w:r>
          </w:p>
        </w:tc>
      </w:tr>
    </w:tbl>
    <w:p w:rsidR="00B018E9" w:rsidRPr="00D5670D" w:rsidRDefault="00B018E9" w:rsidP="00B018E9">
      <w:pPr>
        <w:ind w:firstLine="709"/>
        <w:jc w:val="both"/>
        <w:rPr>
          <w:color w:val="000000"/>
          <w:sz w:val="28"/>
          <w:szCs w:val="28"/>
        </w:rPr>
      </w:pPr>
      <w:r w:rsidRPr="00D5670D">
        <w:rPr>
          <w:color w:val="000000"/>
          <w:sz w:val="28"/>
          <w:szCs w:val="28"/>
        </w:rPr>
        <w:t>В МКОУ СОШ № 1 п. Пелым функционирует электронный журнал и электро</w:t>
      </w:r>
      <w:r w:rsidRPr="00D5670D">
        <w:rPr>
          <w:color w:val="000000"/>
          <w:sz w:val="28"/>
          <w:szCs w:val="28"/>
        </w:rPr>
        <w:t>н</w:t>
      </w:r>
      <w:r w:rsidRPr="00D5670D">
        <w:rPr>
          <w:color w:val="000000"/>
          <w:sz w:val="28"/>
          <w:szCs w:val="28"/>
        </w:rPr>
        <w:t xml:space="preserve">ный дневник учащегося, который используется на  90%. </w:t>
      </w:r>
    </w:p>
    <w:p w:rsidR="00B018E9" w:rsidRPr="00D5670D" w:rsidRDefault="00B018E9" w:rsidP="00B018E9">
      <w:pPr>
        <w:ind w:left="360"/>
        <w:jc w:val="center"/>
        <w:rPr>
          <w:b/>
          <w:color w:val="000000"/>
          <w:sz w:val="28"/>
          <w:szCs w:val="28"/>
        </w:rPr>
      </w:pPr>
    </w:p>
    <w:p w:rsidR="00B018E9" w:rsidRPr="00D5670D" w:rsidRDefault="00B018E9" w:rsidP="00B018E9">
      <w:pPr>
        <w:ind w:left="360"/>
        <w:jc w:val="center"/>
        <w:rPr>
          <w:color w:val="000000"/>
          <w:sz w:val="28"/>
          <w:szCs w:val="28"/>
        </w:rPr>
      </w:pPr>
      <w:r w:rsidRPr="00D5670D">
        <w:rPr>
          <w:color w:val="000000"/>
          <w:sz w:val="28"/>
          <w:szCs w:val="28"/>
        </w:rPr>
        <w:t>Олимпиадное движение школьников</w:t>
      </w:r>
    </w:p>
    <w:p w:rsidR="00B018E9" w:rsidRPr="00D5670D" w:rsidRDefault="00B018E9" w:rsidP="00B018E9">
      <w:pPr>
        <w:ind w:left="360"/>
        <w:jc w:val="center"/>
        <w:rPr>
          <w:color w:val="000000"/>
          <w:sz w:val="28"/>
          <w:szCs w:val="28"/>
        </w:rPr>
      </w:pPr>
    </w:p>
    <w:p w:rsidR="00B018E9" w:rsidRPr="00D5670D" w:rsidRDefault="00B018E9" w:rsidP="00193AE8">
      <w:pPr>
        <w:ind w:firstLine="709"/>
        <w:jc w:val="both"/>
        <w:rPr>
          <w:color w:val="000000"/>
          <w:sz w:val="28"/>
          <w:szCs w:val="28"/>
        </w:rPr>
      </w:pPr>
      <w:r w:rsidRPr="00D5670D">
        <w:rPr>
          <w:color w:val="000000"/>
          <w:sz w:val="28"/>
          <w:szCs w:val="28"/>
        </w:rPr>
        <w:t>С 2000 года на территории городского округа Пелым проводится Всеросси</w:t>
      </w:r>
      <w:r w:rsidRPr="00D5670D">
        <w:rPr>
          <w:color w:val="000000"/>
          <w:sz w:val="28"/>
          <w:szCs w:val="28"/>
        </w:rPr>
        <w:t>й</w:t>
      </w:r>
      <w:r w:rsidRPr="00D5670D">
        <w:rPr>
          <w:color w:val="000000"/>
          <w:sz w:val="28"/>
          <w:szCs w:val="28"/>
        </w:rPr>
        <w:t>ская олимпиада школьников.</w:t>
      </w:r>
    </w:p>
    <w:p w:rsidR="00B018E9" w:rsidRPr="00D5670D" w:rsidRDefault="00B018E9" w:rsidP="00193AE8">
      <w:pPr>
        <w:ind w:firstLine="709"/>
        <w:jc w:val="both"/>
        <w:rPr>
          <w:color w:val="000000"/>
          <w:sz w:val="28"/>
          <w:szCs w:val="28"/>
        </w:rPr>
      </w:pPr>
      <w:r w:rsidRPr="00D5670D">
        <w:rPr>
          <w:color w:val="000000"/>
          <w:sz w:val="28"/>
          <w:szCs w:val="28"/>
        </w:rPr>
        <w:t>Школьный этап олимпиады проводится в средних общеобразов</w:t>
      </w:r>
      <w:r w:rsidRPr="00D5670D">
        <w:rPr>
          <w:color w:val="000000"/>
          <w:sz w:val="28"/>
          <w:szCs w:val="28"/>
        </w:rPr>
        <w:t>а</w:t>
      </w:r>
      <w:r w:rsidRPr="00D5670D">
        <w:rPr>
          <w:color w:val="000000"/>
          <w:sz w:val="28"/>
          <w:szCs w:val="28"/>
        </w:rPr>
        <w:t>тельных школах городского округа, муниципальный этап олимпиады пров</w:t>
      </w:r>
      <w:r w:rsidRPr="00D5670D">
        <w:rPr>
          <w:color w:val="000000"/>
          <w:sz w:val="28"/>
          <w:szCs w:val="28"/>
        </w:rPr>
        <w:t>о</w:t>
      </w:r>
      <w:r w:rsidRPr="00D5670D">
        <w:rPr>
          <w:color w:val="000000"/>
          <w:sz w:val="28"/>
          <w:szCs w:val="28"/>
        </w:rPr>
        <w:t>дится на базе муниципального казенного учреждения городского округа Пелым «Информ</w:t>
      </w:r>
      <w:r w:rsidRPr="00D5670D">
        <w:rPr>
          <w:color w:val="000000"/>
          <w:sz w:val="28"/>
          <w:szCs w:val="28"/>
        </w:rPr>
        <w:t>а</w:t>
      </w:r>
      <w:r w:rsidRPr="00D5670D">
        <w:rPr>
          <w:color w:val="000000"/>
          <w:sz w:val="28"/>
          <w:szCs w:val="28"/>
        </w:rPr>
        <w:t>ционно - методический центр».</w:t>
      </w:r>
    </w:p>
    <w:p w:rsidR="00B018E9" w:rsidRPr="00D5670D" w:rsidRDefault="00B018E9" w:rsidP="00B018E9">
      <w:pPr>
        <w:jc w:val="center"/>
        <w:rPr>
          <w:color w:val="000000"/>
          <w:sz w:val="28"/>
          <w:szCs w:val="28"/>
        </w:rPr>
      </w:pPr>
      <w:r w:rsidRPr="00D5670D">
        <w:rPr>
          <w:color w:val="000000"/>
          <w:sz w:val="28"/>
          <w:szCs w:val="28"/>
        </w:rPr>
        <w:t>Участники олимпиады:</w:t>
      </w:r>
    </w:p>
    <w:p w:rsidR="00B018E9" w:rsidRPr="00D5670D" w:rsidRDefault="00B018E9" w:rsidP="00B018E9">
      <w:pPr>
        <w:jc w:val="center"/>
        <w:rPr>
          <w:color w:val="000000"/>
          <w:sz w:val="28"/>
          <w:szCs w:val="28"/>
        </w:rPr>
      </w:pPr>
      <w:r w:rsidRPr="00D5670D">
        <w:rPr>
          <w:color w:val="000000"/>
          <w:sz w:val="28"/>
          <w:szCs w:val="28"/>
        </w:rPr>
        <w:t>Участники Всероссийской олимпиады школьников:</w:t>
      </w:r>
    </w:p>
    <w:p w:rsidR="00B018E9" w:rsidRPr="00D5670D" w:rsidRDefault="00B018E9" w:rsidP="00B018E9">
      <w:pPr>
        <w:jc w:val="center"/>
        <w:rPr>
          <w:color w:val="000000"/>
        </w:rPr>
      </w:pPr>
    </w:p>
    <w:tbl>
      <w:tblPr>
        <w:tblW w:w="0" w:type="auto"/>
        <w:jc w:val="center"/>
        <w:tblInd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97"/>
        <w:gridCol w:w="1782"/>
        <w:gridCol w:w="1701"/>
        <w:gridCol w:w="1701"/>
        <w:gridCol w:w="2017"/>
      </w:tblGrid>
      <w:tr w:rsidR="00B018E9" w:rsidRPr="00D5670D" w:rsidTr="00B018E9">
        <w:trPr>
          <w:jc w:val="center"/>
        </w:trPr>
        <w:tc>
          <w:tcPr>
            <w:tcW w:w="2897" w:type="dxa"/>
            <w:vMerge w:val="restart"/>
          </w:tcPr>
          <w:p w:rsidR="00B018E9" w:rsidRPr="00D5670D" w:rsidRDefault="00B018E9" w:rsidP="00B018E9">
            <w:pPr>
              <w:jc w:val="center"/>
              <w:rPr>
                <w:color w:val="000000"/>
              </w:rPr>
            </w:pPr>
            <w:r w:rsidRPr="00D5670D">
              <w:rPr>
                <w:color w:val="000000"/>
              </w:rPr>
              <w:t>Учебный год</w:t>
            </w:r>
          </w:p>
        </w:tc>
        <w:tc>
          <w:tcPr>
            <w:tcW w:w="3483" w:type="dxa"/>
            <w:gridSpan w:val="2"/>
          </w:tcPr>
          <w:p w:rsidR="00B018E9" w:rsidRPr="00D5670D" w:rsidRDefault="00B018E9" w:rsidP="00B018E9">
            <w:pPr>
              <w:jc w:val="center"/>
              <w:rPr>
                <w:color w:val="000000"/>
              </w:rPr>
            </w:pPr>
            <w:r w:rsidRPr="00D5670D">
              <w:rPr>
                <w:color w:val="000000"/>
              </w:rPr>
              <w:t>Школьный этап</w:t>
            </w:r>
          </w:p>
        </w:tc>
        <w:tc>
          <w:tcPr>
            <w:tcW w:w="3718" w:type="dxa"/>
            <w:gridSpan w:val="2"/>
          </w:tcPr>
          <w:p w:rsidR="00B018E9" w:rsidRPr="00D5670D" w:rsidRDefault="00B018E9" w:rsidP="00B018E9">
            <w:pPr>
              <w:jc w:val="center"/>
              <w:rPr>
                <w:color w:val="000000"/>
              </w:rPr>
            </w:pPr>
            <w:r w:rsidRPr="00D5670D">
              <w:rPr>
                <w:color w:val="000000"/>
              </w:rPr>
              <w:t>Муниципальный этап</w:t>
            </w:r>
          </w:p>
        </w:tc>
      </w:tr>
      <w:tr w:rsidR="00B018E9" w:rsidRPr="00D5670D" w:rsidTr="00B018E9">
        <w:trPr>
          <w:jc w:val="center"/>
        </w:trPr>
        <w:tc>
          <w:tcPr>
            <w:tcW w:w="2897" w:type="dxa"/>
            <w:vMerge/>
          </w:tcPr>
          <w:p w:rsidR="00B018E9" w:rsidRPr="00D5670D" w:rsidRDefault="00B018E9" w:rsidP="00B018E9">
            <w:pPr>
              <w:jc w:val="center"/>
              <w:rPr>
                <w:color w:val="000000"/>
              </w:rPr>
            </w:pPr>
          </w:p>
        </w:tc>
        <w:tc>
          <w:tcPr>
            <w:tcW w:w="1782" w:type="dxa"/>
          </w:tcPr>
          <w:p w:rsidR="00B018E9" w:rsidRPr="00D5670D" w:rsidRDefault="00B018E9" w:rsidP="00B018E9">
            <w:pPr>
              <w:jc w:val="center"/>
              <w:rPr>
                <w:color w:val="000000"/>
              </w:rPr>
            </w:pPr>
            <w:r w:rsidRPr="00D5670D">
              <w:rPr>
                <w:color w:val="000000"/>
              </w:rPr>
              <w:t>участники</w:t>
            </w:r>
          </w:p>
        </w:tc>
        <w:tc>
          <w:tcPr>
            <w:tcW w:w="1701" w:type="dxa"/>
          </w:tcPr>
          <w:p w:rsidR="00B018E9" w:rsidRPr="00D5670D" w:rsidRDefault="00B018E9" w:rsidP="00B018E9">
            <w:pPr>
              <w:jc w:val="center"/>
              <w:rPr>
                <w:color w:val="000000"/>
              </w:rPr>
            </w:pPr>
            <w:r w:rsidRPr="00D5670D">
              <w:rPr>
                <w:color w:val="000000"/>
              </w:rPr>
              <w:t>победителя</w:t>
            </w:r>
          </w:p>
        </w:tc>
        <w:tc>
          <w:tcPr>
            <w:tcW w:w="1701" w:type="dxa"/>
          </w:tcPr>
          <w:p w:rsidR="00B018E9" w:rsidRPr="00D5670D" w:rsidRDefault="00B018E9" w:rsidP="00B018E9">
            <w:pPr>
              <w:jc w:val="center"/>
              <w:rPr>
                <w:color w:val="000000"/>
              </w:rPr>
            </w:pPr>
            <w:r w:rsidRPr="00D5670D">
              <w:rPr>
                <w:color w:val="000000"/>
              </w:rPr>
              <w:t>участники</w:t>
            </w:r>
          </w:p>
        </w:tc>
        <w:tc>
          <w:tcPr>
            <w:tcW w:w="2017" w:type="dxa"/>
          </w:tcPr>
          <w:p w:rsidR="00B018E9" w:rsidRPr="00D5670D" w:rsidRDefault="00B018E9" w:rsidP="00B018E9">
            <w:pPr>
              <w:jc w:val="center"/>
              <w:rPr>
                <w:color w:val="000000"/>
              </w:rPr>
            </w:pPr>
            <w:r w:rsidRPr="00D5670D">
              <w:rPr>
                <w:color w:val="000000"/>
              </w:rPr>
              <w:t>победители</w:t>
            </w:r>
          </w:p>
        </w:tc>
      </w:tr>
      <w:tr w:rsidR="00B018E9" w:rsidRPr="00D5670D" w:rsidTr="00B018E9">
        <w:trPr>
          <w:jc w:val="center"/>
        </w:trPr>
        <w:tc>
          <w:tcPr>
            <w:tcW w:w="2897" w:type="dxa"/>
          </w:tcPr>
          <w:p w:rsidR="00B018E9" w:rsidRPr="00D5670D" w:rsidRDefault="00B018E9" w:rsidP="00B018E9">
            <w:pPr>
              <w:jc w:val="center"/>
              <w:rPr>
                <w:color w:val="000000"/>
              </w:rPr>
            </w:pPr>
            <w:r w:rsidRPr="00D5670D">
              <w:rPr>
                <w:color w:val="000000"/>
              </w:rPr>
              <w:t>2007-2008</w:t>
            </w:r>
          </w:p>
        </w:tc>
        <w:tc>
          <w:tcPr>
            <w:tcW w:w="1782" w:type="dxa"/>
          </w:tcPr>
          <w:p w:rsidR="00B018E9" w:rsidRPr="00D5670D" w:rsidRDefault="00B018E9" w:rsidP="00B018E9">
            <w:pPr>
              <w:jc w:val="center"/>
              <w:rPr>
                <w:color w:val="000000"/>
              </w:rPr>
            </w:pPr>
            <w:r w:rsidRPr="00D5670D">
              <w:rPr>
                <w:color w:val="000000"/>
              </w:rPr>
              <w:t>183</w:t>
            </w:r>
          </w:p>
        </w:tc>
        <w:tc>
          <w:tcPr>
            <w:tcW w:w="1701" w:type="dxa"/>
          </w:tcPr>
          <w:p w:rsidR="00B018E9" w:rsidRPr="00D5670D" w:rsidRDefault="00B018E9" w:rsidP="00B018E9">
            <w:pPr>
              <w:jc w:val="center"/>
              <w:rPr>
                <w:color w:val="000000"/>
              </w:rPr>
            </w:pPr>
            <w:r w:rsidRPr="00D5670D">
              <w:rPr>
                <w:color w:val="000000"/>
              </w:rPr>
              <w:t>65</w:t>
            </w:r>
          </w:p>
        </w:tc>
        <w:tc>
          <w:tcPr>
            <w:tcW w:w="1701" w:type="dxa"/>
          </w:tcPr>
          <w:p w:rsidR="00B018E9" w:rsidRPr="00D5670D" w:rsidRDefault="00B018E9" w:rsidP="00B018E9">
            <w:pPr>
              <w:jc w:val="center"/>
              <w:rPr>
                <w:color w:val="000000"/>
              </w:rPr>
            </w:pPr>
            <w:r w:rsidRPr="00D5670D">
              <w:rPr>
                <w:color w:val="000000"/>
              </w:rPr>
              <w:t>65</w:t>
            </w:r>
          </w:p>
        </w:tc>
        <w:tc>
          <w:tcPr>
            <w:tcW w:w="2017" w:type="dxa"/>
          </w:tcPr>
          <w:p w:rsidR="00B018E9" w:rsidRPr="00D5670D" w:rsidRDefault="00B018E9" w:rsidP="00B018E9">
            <w:pPr>
              <w:jc w:val="center"/>
              <w:rPr>
                <w:color w:val="000000"/>
              </w:rPr>
            </w:pPr>
            <w:r w:rsidRPr="00D5670D">
              <w:rPr>
                <w:color w:val="000000"/>
              </w:rPr>
              <w:t>34</w:t>
            </w:r>
          </w:p>
        </w:tc>
      </w:tr>
      <w:tr w:rsidR="00B018E9" w:rsidRPr="00D5670D" w:rsidTr="00B018E9">
        <w:trPr>
          <w:jc w:val="center"/>
        </w:trPr>
        <w:tc>
          <w:tcPr>
            <w:tcW w:w="2897" w:type="dxa"/>
          </w:tcPr>
          <w:p w:rsidR="00B018E9" w:rsidRPr="00D5670D" w:rsidRDefault="00B018E9" w:rsidP="00B018E9">
            <w:pPr>
              <w:jc w:val="center"/>
              <w:rPr>
                <w:color w:val="000000"/>
              </w:rPr>
            </w:pPr>
            <w:r w:rsidRPr="00D5670D">
              <w:rPr>
                <w:color w:val="000000"/>
              </w:rPr>
              <w:t>2008-2009</w:t>
            </w:r>
          </w:p>
        </w:tc>
        <w:tc>
          <w:tcPr>
            <w:tcW w:w="1782" w:type="dxa"/>
          </w:tcPr>
          <w:p w:rsidR="00B018E9" w:rsidRPr="00D5670D" w:rsidRDefault="00B018E9" w:rsidP="00B018E9">
            <w:pPr>
              <w:jc w:val="center"/>
              <w:rPr>
                <w:color w:val="000000"/>
              </w:rPr>
            </w:pPr>
            <w:r w:rsidRPr="00D5670D">
              <w:rPr>
                <w:color w:val="000000"/>
              </w:rPr>
              <w:t>171</w:t>
            </w:r>
          </w:p>
        </w:tc>
        <w:tc>
          <w:tcPr>
            <w:tcW w:w="1701" w:type="dxa"/>
          </w:tcPr>
          <w:p w:rsidR="00B018E9" w:rsidRPr="00D5670D" w:rsidRDefault="00B018E9" w:rsidP="00B018E9">
            <w:pPr>
              <w:jc w:val="center"/>
              <w:rPr>
                <w:color w:val="000000"/>
              </w:rPr>
            </w:pPr>
            <w:r w:rsidRPr="00D5670D">
              <w:rPr>
                <w:color w:val="000000"/>
              </w:rPr>
              <w:t>111</w:t>
            </w:r>
          </w:p>
        </w:tc>
        <w:tc>
          <w:tcPr>
            <w:tcW w:w="1701" w:type="dxa"/>
          </w:tcPr>
          <w:p w:rsidR="00B018E9" w:rsidRPr="00D5670D" w:rsidRDefault="00B018E9" w:rsidP="00B018E9">
            <w:pPr>
              <w:jc w:val="center"/>
              <w:rPr>
                <w:color w:val="000000"/>
              </w:rPr>
            </w:pPr>
            <w:r w:rsidRPr="00D5670D">
              <w:rPr>
                <w:color w:val="000000"/>
              </w:rPr>
              <w:t>111</w:t>
            </w:r>
          </w:p>
        </w:tc>
        <w:tc>
          <w:tcPr>
            <w:tcW w:w="2017" w:type="dxa"/>
          </w:tcPr>
          <w:p w:rsidR="00B018E9" w:rsidRPr="00D5670D" w:rsidRDefault="00B018E9" w:rsidP="00B018E9">
            <w:pPr>
              <w:jc w:val="center"/>
              <w:rPr>
                <w:color w:val="000000"/>
              </w:rPr>
            </w:pPr>
            <w:r w:rsidRPr="00D5670D">
              <w:rPr>
                <w:color w:val="000000"/>
              </w:rPr>
              <w:t>32</w:t>
            </w:r>
          </w:p>
        </w:tc>
      </w:tr>
      <w:tr w:rsidR="00B018E9" w:rsidRPr="00D5670D" w:rsidTr="00B018E9">
        <w:trPr>
          <w:jc w:val="center"/>
        </w:trPr>
        <w:tc>
          <w:tcPr>
            <w:tcW w:w="2897" w:type="dxa"/>
          </w:tcPr>
          <w:p w:rsidR="00B018E9" w:rsidRPr="00D5670D" w:rsidRDefault="00B018E9" w:rsidP="00B018E9">
            <w:pPr>
              <w:jc w:val="center"/>
              <w:rPr>
                <w:color w:val="000000"/>
              </w:rPr>
            </w:pPr>
            <w:r w:rsidRPr="00D5670D">
              <w:rPr>
                <w:color w:val="000000"/>
              </w:rPr>
              <w:t>2009-2010</w:t>
            </w:r>
          </w:p>
        </w:tc>
        <w:tc>
          <w:tcPr>
            <w:tcW w:w="1782" w:type="dxa"/>
          </w:tcPr>
          <w:p w:rsidR="00B018E9" w:rsidRPr="00D5670D" w:rsidRDefault="00B018E9" w:rsidP="00B018E9">
            <w:pPr>
              <w:jc w:val="center"/>
              <w:rPr>
                <w:color w:val="000000"/>
              </w:rPr>
            </w:pPr>
            <w:r w:rsidRPr="00D5670D">
              <w:rPr>
                <w:color w:val="000000"/>
              </w:rPr>
              <w:t>161</w:t>
            </w:r>
          </w:p>
        </w:tc>
        <w:tc>
          <w:tcPr>
            <w:tcW w:w="1701" w:type="dxa"/>
          </w:tcPr>
          <w:p w:rsidR="00B018E9" w:rsidRPr="00D5670D" w:rsidRDefault="00B018E9" w:rsidP="00B018E9">
            <w:pPr>
              <w:jc w:val="center"/>
              <w:rPr>
                <w:color w:val="000000"/>
              </w:rPr>
            </w:pPr>
            <w:r w:rsidRPr="00D5670D">
              <w:rPr>
                <w:color w:val="000000"/>
              </w:rPr>
              <w:t>92</w:t>
            </w:r>
          </w:p>
        </w:tc>
        <w:tc>
          <w:tcPr>
            <w:tcW w:w="1701" w:type="dxa"/>
          </w:tcPr>
          <w:p w:rsidR="00B018E9" w:rsidRPr="00D5670D" w:rsidRDefault="00B018E9" w:rsidP="00B018E9">
            <w:pPr>
              <w:jc w:val="center"/>
              <w:rPr>
                <w:color w:val="000000"/>
              </w:rPr>
            </w:pPr>
            <w:r w:rsidRPr="00D5670D">
              <w:rPr>
                <w:color w:val="000000"/>
              </w:rPr>
              <w:t>92</w:t>
            </w:r>
          </w:p>
        </w:tc>
        <w:tc>
          <w:tcPr>
            <w:tcW w:w="2017" w:type="dxa"/>
          </w:tcPr>
          <w:p w:rsidR="00B018E9" w:rsidRPr="00D5670D" w:rsidRDefault="00B018E9" w:rsidP="00B018E9">
            <w:pPr>
              <w:jc w:val="center"/>
              <w:rPr>
                <w:color w:val="000000"/>
              </w:rPr>
            </w:pPr>
            <w:r w:rsidRPr="00D5670D">
              <w:rPr>
                <w:color w:val="000000"/>
              </w:rPr>
              <w:t>27</w:t>
            </w:r>
          </w:p>
        </w:tc>
      </w:tr>
      <w:tr w:rsidR="00B018E9" w:rsidRPr="00D5670D" w:rsidTr="00B018E9">
        <w:trPr>
          <w:jc w:val="center"/>
        </w:trPr>
        <w:tc>
          <w:tcPr>
            <w:tcW w:w="2897" w:type="dxa"/>
          </w:tcPr>
          <w:p w:rsidR="00B018E9" w:rsidRPr="00D5670D" w:rsidRDefault="00B018E9" w:rsidP="00B018E9">
            <w:pPr>
              <w:jc w:val="center"/>
              <w:rPr>
                <w:color w:val="000000"/>
              </w:rPr>
            </w:pPr>
            <w:r w:rsidRPr="00D5670D">
              <w:rPr>
                <w:color w:val="000000"/>
              </w:rPr>
              <w:t>2010-2011</w:t>
            </w:r>
          </w:p>
        </w:tc>
        <w:tc>
          <w:tcPr>
            <w:tcW w:w="1782" w:type="dxa"/>
          </w:tcPr>
          <w:p w:rsidR="00B018E9" w:rsidRPr="00D5670D" w:rsidRDefault="00B018E9" w:rsidP="00B018E9">
            <w:pPr>
              <w:jc w:val="center"/>
              <w:rPr>
                <w:color w:val="000000"/>
              </w:rPr>
            </w:pPr>
            <w:r w:rsidRPr="00D5670D">
              <w:rPr>
                <w:color w:val="000000"/>
              </w:rPr>
              <w:t>169</w:t>
            </w:r>
          </w:p>
        </w:tc>
        <w:tc>
          <w:tcPr>
            <w:tcW w:w="1701" w:type="dxa"/>
          </w:tcPr>
          <w:p w:rsidR="00B018E9" w:rsidRPr="00D5670D" w:rsidRDefault="00B018E9" w:rsidP="00B018E9">
            <w:pPr>
              <w:jc w:val="center"/>
              <w:rPr>
                <w:color w:val="000000"/>
              </w:rPr>
            </w:pPr>
            <w:r w:rsidRPr="00D5670D">
              <w:rPr>
                <w:color w:val="000000"/>
              </w:rPr>
              <w:t>72</w:t>
            </w:r>
          </w:p>
        </w:tc>
        <w:tc>
          <w:tcPr>
            <w:tcW w:w="1701" w:type="dxa"/>
          </w:tcPr>
          <w:p w:rsidR="00B018E9" w:rsidRPr="00D5670D" w:rsidRDefault="00B018E9" w:rsidP="00B018E9">
            <w:pPr>
              <w:jc w:val="center"/>
              <w:rPr>
                <w:color w:val="000000"/>
              </w:rPr>
            </w:pPr>
            <w:r w:rsidRPr="00D5670D">
              <w:rPr>
                <w:color w:val="000000"/>
              </w:rPr>
              <w:t>72</w:t>
            </w:r>
          </w:p>
        </w:tc>
        <w:tc>
          <w:tcPr>
            <w:tcW w:w="2017" w:type="dxa"/>
          </w:tcPr>
          <w:p w:rsidR="00B018E9" w:rsidRPr="00D5670D" w:rsidRDefault="00B018E9" w:rsidP="00B018E9">
            <w:pPr>
              <w:jc w:val="center"/>
              <w:rPr>
                <w:color w:val="000000"/>
              </w:rPr>
            </w:pPr>
            <w:r w:rsidRPr="00D5670D">
              <w:rPr>
                <w:color w:val="000000"/>
              </w:rPr>
              <w:t>25</w:t>
            </w:r>
          </w:p>
        </w:tc>
      </w:tr>
      <w:tr w:rsidR="00B018E9" w:rsidRPr="00D5670D" w:rsidTr="00B018E9">
        <w:trPr>
          <w:jc w:val="center"/>
        </w:trPr>
        <w:tc>
          <w:tcPr>
            <w:tcW w:w="2897" w:type="dxa"/>
          </w:tcPr>
          <w:p w:rsidR="00B018E9" w:rsidRPr="00D5670D" w:rsidRDefault="00B018E9" w:rsidP="00B018E9">
            <w:pPr>
              <w:jc w:val="center"/>
              <w:rPr>
                <w:color w:val="000000"/>
              </w:rPr>
            </w:pPr>
            <w:r w:rsidRPr="00D5670D">
              <w:rPr>
                <w:color w:val="000000"/>
              </w:rPr>
              <w:t>2011-2012</w:t>
            </w:r>
          </w:p>
        </w:tc>
        <w:tc>
          <w:tcPr>
            <w:tcW w:w="1782" w:type="dxa"/>
          </w:tcPr>
          <w:p w:rsidR="00B018E9" w:rsidRPr="00D5670D" w:rsidRDefault="00B018E9" w:rsidP="00B018E9">
            <w:pPr>
              <w:jc w:val="center"/>
              <w:rPr>
                <w:color w:val="000000"/>
              </w:rPr>
            </w:pPr>
            <w:r w:rsidRPr="00D5670D">
              <w:rPr>
                <w:color w:val="000000"/>
              </w:rPr>
              <w:t>173</w:t>
            </w:r>
          </w:p>
        </w:tc>
        <w:tc>
          <w:tcPr>
            <w:tcW w:w="1701" w:type="dxa"/>
          </w:tcPr>
          <w:p w:rsidR="00B018E9" w:rsidRPr="00D5670D" w:rsidRDefault="00B018E9" w:rsidP="00B018E9">
            <w:pPr>
              <w:jc w:val="center"/>
              <w:rPr>
                <w:color w:val="000000"/>
              </w:rPr>
            </w:pPr>
            <w:r w:rsidRPr="00D5670D">
              <w:rPr>
                <w:color w:val="000000"/>
              </w:rPr>
              <w:t>64</w:t>
            </w:r>
          </w:p>
        </w:tc>
        <w:tc>
          <w:tcPr>
            <w:tcW w:w="1701" w:type="dxa"/>
          </w:tcPr>
          <w:p w:rsidR="00B018E9" w:rsidRPr="00D5670D" w:rsidRDefault="00B018E9" w:rsidP="00B018E9">
            <w:pPr>
              <w:jc w:val="center"/>
              <w:rPr>
                <w:color w:val="000000"/>
              </w:rPr>
            </w:pPr>
            <w:r w:rsidRPr="00D5670D">
              <w:rPr>
                <w:color w:val="000000"/>
              </w:rPr>
              <w:t>64</w:t>
            </w:r>
          </w:p>
        </w:tc>
        <w:tc>
          <w:tcPr>
            <w:tcW w:w="2017" w:type="dxa"/>
          </w:tcPr>
          <w:p w:rsidR="00B018E9" w:rsidRPr="00D5670D" w:rsidRDefault="00B018E9" w:rsidP="00B018E9">
            <w:pPr>
              <w:jc w:val="center"/>
              <w:rPr>
                <w:color w:val="000000"/>
              </w:rPr>
            </w:pPr>
            <w:r w:rsidRPr="00D5670D">
              <w:rPr>
                <w:color w:val="000000"/>
              </w:rPr>
              <w:t>19</w:t>
            </w:r>
          </w:p>
        </w:tc>
      </w:tr>
      <w:tr w:rsidR="00B018E9" w:rsidRPr="00D5670D" w:rsidTr="00B018E9">
        <w:trPr>
          <w:jc w:val="center"/>
        </w:trPr>
        <w:tc>
          <w:tcPr>
            <w:tcW w:w="2897" w:type="dxa"/>
          </w:tcPr>
          <w:p w:rsidR="00B018E9" w:rsidRPr="00D5670D" w:rsidRDefault="00B018E9" w:rsidP="00B018E9">
            <w:pPr>
              <w:jc w:val="center"/>
              <w:rPr>
                <w:color w:val="000000"/>
              </w:rPr>
            </w:pPr>
            <w:r w:rsidRPr="00D5670D">
              <w:rPr>
                <w:color w:val="000000"/>
              </w:rPr>
              <w:t>2012-2013</w:t>
            </w:r>
          </w:p>
        </w:tc>
        <w:tc>
          <w:tcPr>
            <w:tcW w:w="1782" w:type="dxa"/>
          </w:tcPr>
          <w:p w:rsidR="00B018E9" w:rsidRPr="00D5670D" w:rsidRDefault="00B018E9" w:rsidP="00B018E9">
            <w:pPr>
              <w:jc w:val="center"/>
              <w:rPr>
                <w:color w:val="000000"/>
              </w:rPr>
            </w:pPr>
            <w:r w:rsidRPr="00D5670D">
              <w:rPr>
                <w:color w:val="000000"/>
              </w:rPr>
              <w:t>183</w:t>
            </w:r>
          </w:p>
        </w:tc>
        <w:tc>
          <w:tcPr>
            <w:tcW w:w="1701" w:type="dxa"/>
          </w:tcPr>
          <w:p w:rsidR="00B018E9" w:rsidRPr="00D5670D" w:rsidRDefault="00B018E9" w:rsidP="00B018E9">
            <w:pPr>
              <w:jc w:val="center"/>
              <w:rPr>
                <w:color w:val="000000"/>
              </w:rPr>
            </w:pPr>
            <w:r w:rsidRPr="00D5670D">
              <w:rPr>
                <w:color w:val="000000"/>
              </w:rPr>
              <w:t>55</w:t>
            </w:r>
          </w:p>
        </w:tc>
        <w:tc>
          <w:tcPr>
            <w:tcW w:w="1701" w:type="dxa"/>
          </w:tcPr>
          <w:p w:rsidR="00B018E9" w:rsidRPr="00D5670D" w:rsidRDefault="00B018E9" w:rsidP="00B018E9">
            <w:pPr>
              <w:jc w:val="center"/>
              <w:rPr>
                <w:color w:val="000000"/>
              </w:rPr>
            </w:pPr>
            <w:r w:rsidRPr="00D5670D">
              <w:rPr>
                <w:color w:val="000000"/>
              </w:rPr>
              <w:t>55</w:t>
            </w:r>
          </w:p>
        </w:tc>
        <w:tc>
          <w:tcPr>
            <w:tcW w:w="2017" w:type="dxa"/>
          </w:tcPr>
          <w:p w:rsidR="00B018E9" w:rsidRPr="00D5670D" w:rsidRDefault="00B018E9" w:rsidP="00B018E9">
            <w:pPr>
              <w:jc w:val="center"/>
              <w:rPr>
                <w:color w:val="000000"/>
              </w:rPr>
            </w:pPr>
            <w:r w:rsidRPr="00D5670D">
              <w:rPr>
                <w:color w:val="000000"/>
              </w:rPr>
              <w:t>12</w:t>
            </w:r>
          </w:p>
        </w:tc>
      </w:tr>
      <w:tr w:rsidR="00B018E9" w:rsidRPr="00D5670D" w:rsidTr="00B018E9">
        <w:trPr>
          <w:jc w:val="center"/>
        </w:trPr>
        <w:tc>
          <w:tcPr>
            <w:tcW w:w="2897" w:type="dxa"/>
          </w:tcPr>
          <w:p w:rsidR="00B018E9" w:rsidRPr="00D5670D" w:rsidRDefault="00B018E9" w:rsidP="00B018E9">
            <w:pPr>
              <w:jc w:val="center"/>
              <w:rPr>
                <w:color w:val="000000"/>
              </w:rPr>
            </w:pPr>
            <w:r w:rsidRPr="00D5670D">
              <w:rPr>
                <w:color w:val="000000"/>
              </w:rPr>
              <w:t>2013-2014</w:t>
            </w:r>
          </w:p>
        </w:tc>
        <w:tc>
          <w:tcPr>
            <w:tcW w:w="1782" w:type="dxa"/>
          </w:tcPr>
          <w:p w:rsidR="00B018E9" w:rsidRPr="00D5670D" w:rsidRDefault="00B018E9" w:rsidP="00B018E9">
            <w:pPr>
              <w:jc w:val="center"/>
              <w:rPr>
                <w:color w:val="000000"/>
              </w:rPr>
            </w:pPr>
            <w:r w:rsidRPr="00D5670D">
              <w:rPr>
                <w:color w:val="000000"/>
              </w:rPr>
              <w:t>153</w:t>
            </w:r>
          </w:p>
        </w:tc>
        <w:tc>
          <w:tcPr>
            <w:tcW w:w="1701" w:type="dxa"/>
          </w:tcPr>
          <w:p w:rsidR="00B018E9" w:rsidRPr="00D5670D" w:rsidRDefault="00B018E9" w:rsidP="00B018E9">
            <w:pPr>
              <w:jc w:val="center"/>
              <w:rPr>
                <w:color w:val="000000"/>
              </w:rPr>
            </w:pPr>
            <w:r w:rsidRPr="00D5670D">
              <w:rPr>
                <w:color w:val="000000"/>
              </w:rPr>
              <w:t>87</w:t>
            </w:r>
          </w:p>
        </w:tc>
        <w:tc>
          <w:tcPr>
            <w:tcW w:w="1701" w:type="dxa"/>
          </w:tcPr>
          <w:p w:rsidR="00B018E9" w:rsidRPr="00D5670D" w:rsidRDefault="00B018E9" w:rsidP="00B018E9">
            <w:pPr>
              <w:jc w:val="center"/>
              <w:rPr>
                <w:color w:val="000000"/>
              </w:rPr>
            </w:pPr>
            <w:r w:rsidRPr="00D5670D">
              <w:rPr>
                <w:color w:val="000000"/>
              </w:rPr>
              <w:t>87</w:t>
            </w:r>
          </w:p>
        </w:tc>
        <w:tc>
          <w:tcPr>
            <w:tcW w:w="2017" w:type="dxa"/>
          </w:tcPr>
          <w:p w:rsidR="00B018E9" w:rsidRPr="00D5670D" w:rsidRDefault="00B018E9" w:rsidP="00B018E9">
            <w:pPr>
              <w:jc w:val="center"/>
              <w:rPr>
                <w:color w:val="000000"/>
              </w:rPr>
            </w:pPr>
            <w:r w:rsidRPr="00D5670D">
              <w:rPr>
                <w:color w:val="000000"/>
              </w:rPr>
              <w:t>13</w:t>
            </w:r>
          </w:p>
        </w:tc>
      </w:tr>
      <w:tr w:rsidR="00B018E9" w:rsidRPr="00D5670D" w:rsidTr="00B018E9">
        <w:trPr>
          <w:jc w:val="center"/>
        </w:trPr>
        <w:tc>
          <w:tcPr>
            <w:tcW w:w="2897" w:type="dxa"/>
          </w:tcPr>
          <w:p w:rsidR="00B018E9" w:rsidRPr="00D5670D" w:rsidRDefault="00B018E9" w:rsidP="00B018E9">
            <w:pPr>
              <w:jc w:val="center"/>
              <w:rPr>
                <w:color w:val="000000"/>
              </w:rPr>
            </w:pPr>
            <w:r w:rsidRPr="00D5670D">
              <w:rPr>
                <w:color w:val="000000"/>
              </w:rPr>
              <w:t>2014-2015</w:t>
            </w:r>
          </w:p>
        </w:tc>
        <w:tc>
          <w:tcPr>
            <w:tcW w:w="1782" w:type="dxa"/>
          </w:tcPr>
          <w:p w:rsidR="00B018E9" w:rsidRPr="00D5670D" w:rsidRDefault="00B018E9" w:rsidP="00B018E9">
            <w:pPr>
              <w:jc w:val="center"/>
              <w:rPr>
                <w:color w:val="000000"/>
              </w:rPr>
            </w:pPr>
            <w:r w:rsidRPr="00D5670D">
              <w:rPr>
                <w:color w:val="000000"/>
              </w:rPr>
              <w:t>180</w:t>
            </w:r>
          </w:p>
        </w:tc>
        <w:tc>
          <w:tcPr>
            <w:tcW w:w="1701" w:type="dxa"/>
          </w:tcPr>
          <w:p w:rsidR="00B018E9" w:rsidRPr="00D5670D" w:rsidRDefault="00B018E9" w:rsidP="00B018E9">
            <w:pPr>
              <w:jc w:val="center"/>
              <w:rPr>
                <w:color w:val="000000"/>
              </w:rPr>
            </w:pPr>
            <w:r w:rsidRPr="00D5670D">
              <w:rPr>
                <w:color w:val="000000"/>
              </w:rPr>
              <w:t>64</w:t>
            </w:r>
          </w:p>
        </w:tc>
        <w:tc>
          <w:tcPr>
            <w:tcW w:w="1701" w:type="dxa"/>
          </w:tcPr>
          <w:p w:rsidR="00B018E9" w:rsidRPr="00D5670D" w:rsidRDefault="00B018E9" w:rsidP="00B018E9">
            <w:pPr>
              <w:jc w:val="center"/>
              <w:rPr>
                <w:color w:val="000000"/>
              </w:rPr>
            </w:pPr>
            <w:r w:rsidRPr="00D5670D">
              <w:rPr>
                <w:color w:val="000000"/>
              </w:rPr>
              <w:t>64</w:t>
            </w:r>
          </w:p>
        </w:tc>
        <w:tc>
          <w:tcPr>
            <w:tcW w:w="2017" w:type="dxa"/>
          </w:tcPr>
          <w:p w:rsidR="00B018E9" w:rsidRPr="00D5670D" w:rsidRDefault="00B018E9" w:rsidP="00B018E9">
            <w:pPr>
              <w:jc w:val="center"/>
              <w:rPr>
                <w:color w:val="000000"/>
              </w:rPr>
            </w:pPr>
            <w:r w:rsidRPr="00D5670D">
              <w:rPr>
                <w:color w:val="000000"/>
              </w:rPr>
              <w:t>12</w:t>
            </w:r>
          </w:p>
        </w:tc>
      </w:tr>
      <w:tr w:rsidR="00B018E9" w:rsidRPr="00D5670D" w:rsidTr="00B018E9">
        <w:trPr>
          <w:jc w:val="center"/>
        </w:trPr>
        <w:tc>
          <w:tcPr>
            <w:tcW w:w="2897" w:type="dxa"/>
          </w:tcPr>
          <w:p w:rsidR="00B018E9" w:rsidRPr="00D5670D" w:rsidRDefault="00B018E9" w:rsidP="00B018E9">
            <w:pPr>
              <w:jc w:val="center"/>
              <w:rPr>
                <w:color w:val="000000"/>
              </w:rPr>
            </w:pPr>
            <w:r w:rsidRPr="00D5670D">
              <w:rPr>
                <w:color w:val="000000"/>
              </w:rPr>
              <w:t>2015-2016</w:t>
            </w:r>
          </w:p>
        </w:tc>
        <w:tc>
          <w:tcPr>
            <w:tcW w:w="1782" w:type="dxa"/>
          </w:tcPr>
          <w:p w:rsidR="00B018E9" w:rsidRPr="00D5670D" w:rsidRDefault="00B018E9" w:rsidP="00B018E9">
            <w:pPr>
              <w:jc w:val="center"/>
              <w:rPr>
                <w:color w:val="000000"/>
              </w:rPr>
            </w:pPr>
            <w:r w:rsidRPr="00D5670D">
              <w:rPr>
                <w:color w:val="000000"/>
              </w:rPr>
              <w:t>175</w:t>
            </w:r>
          </w:p>
        </w:tc>
        <w:tc>
          <w:tcPr>
            <w:tcW w:w="1701" w:type="dxa"/>
          </w:tcPr>
          <w:p w:rsidR="00B018E9" w:rsidRPr="00D5670D" w:rsidRDefault="00B018E9" w:rsidP="00B018E9">
            <w:pPr>
              <w:jc w:val="center"/>
              <w:rPr>
                <w:color w:val="000000"/>
              </w:rPr>
            </w:pPr>
            <w:r w:rsidRPr="00D5670D">
              <w:rPr>
                <w:color w:val="000000"/>
              </w:rPr>
              <w:t>57</w:t>
            </w:r>
          </w:p>
        </w:tc>
        <w:tc>
          <w:tcPr>
            <w:tcW w:w="1701" w:type="dxa"/>
          </w:tcPr>
          <w:p w:rsidR="00B018E9" w:rsidRPr="00D5670D" w:rsidRDefault="00B018E9" w:rsidP="00B018E9">
            <w:pPr>
              <w:jc w:val="center"/>
              <w:rPr>
                <w:color w:val="000000"/>
              </w:rPr>
            </w:pPr>
            <w:r w:rsidRPr="00D5670D">
              <w:rPr>
                <w:color w:val="000000"/>
              </w:rPr>
              <w:t>57</w:t>
            </w:r>
          </w:p>
        </w:tc>
        <w:tc>
          <w:tcPr>
            <w:tcW w:w="2017" w:type="dxa"/>
          </w:tcPr>
          <w:p w:rsidR="00B018E9" w:rsidRPr="00D5670D" w:rsidRDefault="00B018E9" w:rsidP="00B018E9">
            <w:pPr>
              <w:jc w:val="center"/>
              <w:rPr>
                <w:color w:val="000000"/>
              </w:rPr>
            </w:pPr>
            <w:r w:rsidRPr="00D5670D">
              <w:rPr>
                <w:color w:val="000000"/>
              </w:rPr>
              <w:t>7</w:t>
            </w:r>
          </w:p>
        </w:tc>
      </w:tr>
      <w:tr w:rsidR="00B018E9" w:rsidRPr="00D5670D" w:rsidTr="00B018E9">
        <w:trPr>
          <w:jc w:val="center"/>
        </w:trPr>
        <w:tc>
          <w:tcPr>
            <w:tcW w:w="2897" w:type="dxa"/>
          </w:tcPr>
          <w:p w:rsidR="00B018E9" w:rsidRPr="00D5670D" w:rsidRDefault="00B018E9" w:rsidP="00B018E9">
            <w:pPr>
              <w:jc w:val="center"/>
              <w:rPr>
                <w:color w:val="000000"/>
              </w:rPr>
            </w:pPr>
            <w:r w:rsidRPr="00D5670D">
              <w:rPr>
                <w:color w:val="000000"/>
              </w:rPr>
              <w:t>2016-2017</w:t>
            </w:r>
          </w:p>
        </w:tc>
        <w:tc>
          <w:tcPr>
            <w:tcW w:w="1782" w:type="dxa"/>
          </w:tcPr>
          <w:p w:rsidR="00B018E9" w:rsidRPr="00D5670D" w:rsidRDefault="00B018E9" w:rsidP="00B018E9">
            <w:pPr>
              <w:jc w:val="center"/>
              <w:rPr>
                <w:color w:val="000000"/>
              </w:rPr>
            </w:pPr>
            <w:r w:rsidRPr="00D5670D">
              <w:rPr>
                <w:color w:val="000000"/>
              </w:rPr>
              <w:t>165</w:t>
            </w:r>
          </w:p>
        </w:tc>
        <w:tc>
          <w:tcPr>
            <w:tcW w:w="1701" w:type="dxa"/>
          </w:tcPr>
          <w:p w:rsidR="00B018E9" w:rsidRPr="00D5670D" w:rsidRDefault="00B018E9" w:rsidP="00B018E9">
            <w:pPr>
              <w:jc w:val="center"/>
              <w:rPr>
                <w:color w:val="000000"/>
              </w:rPr>
            </w:pPr>
            <w:r w:rsidRPr="00D5670D">
              <w:rPr>
                <w:color w:val="000000"/>
              </w:rPr>
              <w:t>52</w:t>
            </w:r>
          </w:p>
        </w:tc>
        <w:tc>
          <w:tcPr>
            <w:tcW w:w="1701" w:type="dxa"/>
          </w:tcPr>
          <w:p w:rsidR="00B018E9" w:rsidRPr="00D5670D" w:rsidRDefault="00B018E9" w:rsidP="00B018E9">
            <w:pPr>
              <w:jc w:val="center"/>
              <w:rPr>
                <w:color w:val="000000"/>
              </w:rPr>
            </w:pPr>
            <w:r w:rsidRPr="00D5670D">
              <w:rPr>
                <w:color w:val="000000"/>
              </w:rPr>
              <w:t>52</w:t>
            </w:r>
          </w:p>
        </w:tc>
        <w:tc>
          <w:tcPr>
            <w:tcW w:w="2017" w:type="dxa"/>
          </w:tcPr>
          <w:p w:rsidR="00B018E9" w:rsidRPr="00D5670D" w:rsidRDefault="00B018E9" w:rsidP="00B018E9">
            <w:pPr>
              <w:jc w:val="center"/>
              <w:rPr>
                <w:color w:val="000000"/>
              </w:rPr>
            </w:pPr>
            <w:r w:rsidRPr="00D5670D">
              <w:rPr>
                <w:color w:val="000000"/>
              </w:rPr>
              <w:t>9</w:t>
            </w:r>
          </w:p>
        </w:tc>
      </w:tr>
      <w:tr w:rsidR="00B018E9" w:rsidRPr="00D5670D" w:rsidTr="00B018E9">
        <w:trPr>
          <w:jc w:val="center"/>
        </w:trPr>
        <w:tc>
          <w:tcPr>
            <w:tcW w:w="2897" w:type="dxa"/>
          </w:tcPr>
          <w:p w:rsidR="00B018E9" w:rsidRPr="00D5670D" w:rsidRDefault="00B018E9" w:rsidP="00B018E9">
            <w:pPr>
              <w:jc w:val="center"/>
              <w:rPr>
                <w:color w:val="000000"/>
              </w:rPr>
            </w:pPr>
            <w:r w:rsidRPr="00D5670D">
              <w:rPr>
                <w:color w:val="000000"/>
              </w:rPr>
              <w:t>2017-2018</w:t>
            </w:r>
          </w:p>
        </w:tc>
        <w:tc>
          <w:tcPr>
            <w:tcW w:w="1782" w:type="dxa"/>
          </w:tcPr>
          <w:p w:rsidR="00B018E9" w:rsidRPr="00D5670D" w:rsidRDefault="00B018E9" w:rsidP="00B018E9">
            <w:pPr>
              <w:jc w:val="center"/>
              <w:rPr>
                <w:color w:val="000000"/>
              </w:rPr>
            </w:pPr>
            <w:r w:rsidRPr="00D5670D">
              <w:rPr>
                <w:color w:val="000000"/>
              </w:rPr>
              <w:t>169</w:t>
            </w:r>
          </w:p>
        </w:tc>
        <w:tc>
          <w:tcPr>
            <w:tcW w:w="1701" w:type="dxa"/>
          </w:tcPr>
          <w:p w:rsidR="00B018E9" w:rsidRPr="00D5670D" w:rsidRDefault="00B018E9" w:rsidP="00B018E9">
            <w:pPr>
              <w:jc w:val="center"/>
              <w:rPr>
                <w:color w:val="000000"/>
              </w:rPr>
            </w:pPr>
            <w:r w:rsidRPr="00D5670D">
              <w:rPr>
                <w:color w:val="000000"/>
              </w:rPr>
              <w:t>71</w:t>
            </w:r>
          </w:p>
        </w:tc>
        <w:tc>
          <w:tcPr>
            <w:tcW w:w="1701" w:type="dxa"/>
          </w:tcPr>
          <w:p w:rsidR="00B018E9" w:rsidRPr="00D5670D" w:rsidRDefault="00B018E9" w:rsidP="00B018E9">
            <w:pPr>
              <w:jc w:val="center"/>
              <w:rPr>
                <w:color w:val="000000"/>
              </w:rPr>
            </w:pPr>
            <w:r w:rsidRPr="00D5670D">
              <w:rPr>
                <w:color w:val="000000"/>
              </w:rPr>
              <w:t>40</w:t>
            </w:r>
          </w:p>
        </w:tc>
        <w:tc>
          <w:tcPr>
            <w:tcW w:w="2017" w:type="dxa"/>
          </w:tcPr>
          <w:p w:rsidR="00B018E9" w:rsidRPr="00D5670D" w:rsidRDefault="00B018E9" w:rsidP="00B018E9">
            <w:pPr>
              <w:jc w:val="center"/>
              <w:rPr>
                <w:color w:val="000000"/>
              </w:rPr>
            </w:pPr>
            <w:r w:rsidRPr="00D5670D">
              <w:rPr>
                <w:color w:val="000000"/>
              </w:rPr>
              <w:t>7</w:t>
            </w:r>
          </w:p>
        </w:tc>
      </w:tr>
    </w:tbl>
    <w:p w:rsidR="00B018E9" w:rsidRPr="00D5670D" w:rsidRDefault="00B018E9" w:rsidP="00B018E9">
      <w:pPr>
        <w:ind w:firstLine="708"/>
        <w:jc w:val="both"/>
        <w:rPr>
          <w:color w:val="000000"/>
          <w:sz w:val="28"/>
          <w:szCs w:val="28"/>
        </w:rPr>
      </w:pPr>
      <w:r w:rsidRPr="00D5670D">
        <w:rPr>
          <w:color w:val="000000"/>
          <w:sz w:val="28"/>
          <w:szCs w:val="28"/>
        </w:rPr>
        <w:t>К сожалению, за последние 5 лет, никто из участников Всероссийской олимпиады школьников не выходил на региональный этап.</w:t>
      </w:r>
    </w:p>
    <w:p w:rsidR="00B018E9" w:rsidRPr="00D5670D" w:rsidRDefault="00B018E9" w:rsidP="00B018E9">
      <w:pPr>
        <w:tabs>
          <w:tab w:val="left" w:pos="9498"/>
        </w:tabs>
        <w:ind w:firstLine="709"/>
        <w:jc w:val="both"/>
        <w:rPr>
          <w:color w:val="000000"/>
          <w:sz w:val="28"/>
          <w:szCs w:val="28"/>
          <w:highlight w:val="red"/>
        </w:rPr>
      </w:pPr>
    </w:p>
    <w:p w:rsidR="00B018E9" w:rsidRPr="00D5670D" w:rsidRDefault="00B018E9" w:rsidP="00B018E9">
      <w:pPr>
        <w:ind w:firstLine="708"/>
        <w:jc w:val="center"/>
        <w:rPr>
          <w:color w:val="000000"/>
          <w:sz w:val="28"/>
          <w:szCs w:val="28"/>
        </w:rPr>
      </w:pPr>
      <w:r w:rsidRPr="00D5670D">
        <w:rPr>
          <w:color w:val="000000"/>
          <w:sz w:val="28"/>
          <w:szCs w:val="28"/>
        </w:rPr>
        <w:t>Достижения в образовании</w:t>
      </w:r>
    </w:p>
    <w:p w:rsidR="00B018E9" w:rsidRPr="00D5670D" w:rsidRDefault="00B018E9" w:rsidP="00B018E9">
      <w:pPr>
        <w:jc w:val="both"/>
        <w:rPr>
          <w:color w:val="000000"/>
          <w:sz w:val="28"/>
          <w:szCs w:val="28"/>
        </w:rPr>
      </w:pPr>
      <w:r w:rsidRPr="00D5670D">
        <w:rPr>
          <w:color w:val="000000"/>
          <w:sz w:val="28"/>
          <w:szCs w:val="28"/>
        </w:rPr>
        <w:tab/>
      </w:r>
    </w:p>
    <w:tbl>
      <w:tblPr>
        <w:tblW w:w="10120" w:type="dxa"/>
        <w:jc w:val="center"/>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6"/>
        <w:gridCol w:w="1301"/>
        <w:gridCol w:w="1490"/>
        <w:gridCol w:w="1489"/>
        <w:gridCol w:w="1507"/>
        <w:gridCol w:w="1507"/>
      </w:tblGrid>
      <w:tr w:rsidR="00B018E9" w:rsidRPr="00D5670D" w:rsidTr="00B018E9">
        <w:trPr>
          <w:jc w:val="center"/>
        </w:trPr>
        <w:tc>
          <w:tcPr>
            <w:tcW w:w="2943" w:type="dxa"/>
          </w:tcPr>
          <w:p w:rsidR="00B018E9" w:rsidRPr="00D5670D" w:rsidRDefault="00B018E9" w:rsidP="00B018E9">
            <w:pPr>
              <w:jc w:val="center"/>
              <w:rPr>
                <w:color w:val="000000"/>
              </w:rPr>
            </w:pPr>
            <w:r w:rsidRPr="00D5670D">
              <w:rPr>
                <w:color w:val="000000"/>
              </w:rPr>
              <w:t>Мероприятие</w:t>
            </w:r>
          </w:p>
        </w:tc>
        <w:tc>
          <w:tcPr>
            <w:tcW w:w="1301" w:type="dxa"/>
          </w:tcPr>
          <w:p w:rsidR="00B018E9" w:rsidRPr="00D5670D" w:rsidRDefault="00B018E9" w:rsidP="00B018E9">
            <w:pPr>
              <w:jc w:val="center"/>
              <w:rPr>
                <w:color w:val="000000"/>
              </w:rPr>
            </w:pPr>
            <w:r w:rsidRPr="00D5670D">
              <w:rPr>
                <w:color w:val="000000"/>
              </w:rPr>
              <w:t>2013</w:t>
            </w:r>
          </w:p>
        </w:tc>
        <w:tc>
          <w:tcPr>
            <w:tcW w:w="1496" w:type="dxa"/>
          </w:tcPr>
          <w:p w:rsidR="00B018E9" w:rsidRPr="00D5670D" w:rsidRDefault="00B018E9" w:rsidP="00B018E9">
            <w:pPr>
              <w:jc w:val="center"/>
              <w:rPr>
                <w:color w:val="000000"/>
              </w:rPr>
            </w:pPr>
            <w:r w:rsidRPr="00D5670D">
              <w:rPr>
                <w:color w:val="000000"/>
              </w:rPr>
              <w:t>2014</w:t>
            </w:r>
          </w:p>
        </w:tc>
        <w:tc>
          <w:tcPr>
            <w:tcW w:w="1495" w:type="dxa"/>
          </w:tcPr>
          <w:p w:rsidR="00B018E9" w:rsidRPr="00D5670D" w:rsidRDefault="00B018E9" w:rsidP="00B018E9">
            <w:pPr>
              <w:jc w:val="center"/>
              <w:rPr>
                <w:color w:val="000000"/>
              </w:rPr>
            </w:pPr>
            <w:r w:rsidRPr="00D5670D">
              <w:rPr>
                <w:color w:val="000000"/>
              </w:rPr>
              <w:t>2015</w:t>
            </w:r>
          </w:p>
        </w:tc>
        <w:tc>
          <w:tcPr>
            <w:tcW w:w="1507" w:type="dxa"/>
          </w:tcPr>
          <w:p w:rsidR="00B018E9" w:rsidRPr="00D5670D" w:rsidRDefault="00B018E9" w:rsidP="00B018E9">
            <w:pPr>
              <w:jc w:val="center"/>
              <w:rPr>
                <w:color w:val="000000"/>
              </w:rPr>
            </w:pPr>
            <w:r w:rsidRPr="00D5670D">
              <w:rPr>
                <w:color w:val="000000"/>
              </w:rPr>
              <w:t>2016</w:t>
            </w:r>
          </w:p>
        </w:tc>
        <w:tc>
          <w:tcPr>
            <w:tcW w:w="1378" w:type="dxa"/>
          </w:tcPr>
          <w:p w:rsidR="00B018E9" w:rsidRPr="00D5670D" w:rsidRDefault="00B018E9" w:rsidP="00B018E9">
            <w:pPr>
              <w:jc w:val="center"/>
              <w:rPr>
                <w:color w:val="000000"/>
              </w:rPr>
            </w:pPr>
            <w:r w:rsidRPr="00D5670D">
              <w:rPr>
                <w:color w:val="000000"/>
              </w:rPr>
              <w:t>2017</w:t>
            </w:r>
          </w:p>
        </w:tc>
      </w:tr>
      <w:tr w:rsidR="00B018E9" w:rsidRPr="00D5670D" w:rsidTr="00B018E9">
        <w:trPr>
          <w:jc w:val="center"/>
        </w:trPr>
        <w:tc>
          <w:tcPr>
            <w:tcW w:w="2943" w:type="dxa"/>
          </w:tcPr>
          <w:p w:rsidR="00B018E9" w:rsidRPr="00D5670D" w:rsidRDefault="00B018E9" w:rsidP="00C31526">
            <w:pPr>
              <w:rPr>
                <w:color w:val="000000"/>
              </w:rPr>
            </w:pPr>
            <w:r w:rsidRPr="00D5670D">
              <w:rPr>
                <w:color w:val="000000"/>
              </w:rPr>
              <w:t xml:space="preserve">Медалисты: </w:t>
            </w:r>
          </w:p>
        </w:tc>
        <w:tc>
          <w:tcPr>
            <w:tcW w:w="1301" w:type="dxa"/>
          </w:tcPr>
          <w:p w:rsidR="00B018E9" w:rsidRPr="00D5670D" w:rsidRDefault="00B018E9" w:rsidP="00B018E9">
            <w:pPr>
              <w:jc w:val="center"/>
              <w:rPr>
                <w:color w:val="000000"/>
              </w:rPr>
            </w:pPr>
          </w:p>
        </w:tc>
        <w:tc>
          <w:tcPr>
            <w:tcW w:w="1496" w:type="dxa"/>
          </w:tcPr>
          <w:p w:rsidR="00B018E9" w:rsidRPr="00D5670D" w:rsidRDefault="00B018E9" w:rsidP="00B018E9">
            <w:pPr>
              <w:jc w:val="center"/>
              <w:rPr>
                <w:color w:val="000000"/>
              </w:rPr>
            </w:pPr>
          </w:p>
        </w:tc>
        <w:tc>
          <w:tcPr>
            <w:tcW w:w="1495" w:type="dxa"/>
          </w:tcPr>
          <w:p w:rsidR="00B018E9" w:rsidRPr="00D5670D" w:rsidRDefault="00B018E9" w:rsidP="00B018E9">
            <w:pPr>
              <w:jc w:val="center"/>
              <w:rPr>
                <w:color w:val="000000"/>
              </w:rPr>
            </w:pPr>
          </w:p>
        </w:tc>
        <w:tc>
          <w:tcPr>
            <w:tcW w:w="1507" w:type="dxa"/>
          </w:tcPr>
          <w:p w:rsidR="00B018E9" w:rsidRPr="00D5670D" w:rsidRDefault="00B018E9" w:rsidP="00B018E9">
            <w:pPr>
              <w:rPr>
                <w:color w:val="000000"/>
              </w:rPr>
            </w:pPr>
          </w:p>
        </w:tc>
        <w:tc>
          <w:tcPr>
            <w:tcW w:w="1378" w:type="dxa"/>
          </w:tcPr>
          <w:p w:rsidR="00B018E9" w:rsidRPr="00D5670D" w:rsidRDefault="00B018E9" w:rsidP="00B018E9">
            <w:pPr>
              <w:rPr>
                <w:color w:val="000000"/>
              </w:rPr>
            </w:pPr>
          </w:p>
        </w:tc>
      </w:tr>
      <w:tr w:rsidR="00B018E9" w:rsidRPr="00D5670D" w:rsidTr="00B018E9">
        <w:trPr>
          <w:jc w:val="center"/>
        </w:trPr>
        <w:tc>
          <w:tcPr>
            <w:tcW w:w="2943" w:type="dxa"/>
          </w:tcPr>
          <w:p w:rsidR="00B018E9" w:rsidRPr="00D5670D" w:rsidRDefault="00B018E9" w:rsidP="00C31526">
            <w:pPr>
              <w:rPr>
                <w:color w:val="000000"/>
              </w:rPr>
            </w:pPr>
            <w:r w:rsidRPr="00D5670D">
              <w:rPr>
                <w:color w:val="000000"/>
              </w:rPr>
              <w:t>Серебряная медаль «За особые успехи в учении» до 2013 года.</w:t>
            </w:r>
          </w:p>
        </w:tc>
        <w:tc>
          <w:tcPr>
            <w:tcW w:w="1301" w:type="dxa"/>
          </w:tcPr>
          <w:p w:rsidR="00B018E9" w:rsidRPr="00D5670D" w:rsidRDefault="00B018E9" w:rsidP="00B018E9">
            <w:pPr>
              <w:jc w:val="center"/>
              <w:rPr>
                <w:color w:val="000000"/>
              </w:rPr>
            </w:pPr>
            <w:r w:rsidRPr="00D5670D">
              <w:rPr>
                <w:color w:val="000000"/>
              </w:rPr>
              <w:t>1</w:t>
            </w:r>
          </w:p>
          <w:p w:rsidR="00B018E9" w:rsidRPr="00D5670D" w:rsidRDefault="00B018E9" w:rsidP="00B018E9">
            <w:pPr>
              <w:jc w:val="center"/>
              <w:rPr>
                <w:color w:val="000000"/>
              </w:rPr>
            </w:pPr>
            <w:r w:rsidRPr="00D5670D">
              <w:rPr>
                <w:color w:val="000000"/>
              </w:rPr>
              <w:t>(СОШ№1)</w:t>
            </w:r>
          </w:p>
        </w:tc>
        <w:tc>
          <w:tcPr>
            <w:tcW w:w="1496" w:type="dxa"/>
          </w:tcPr>
          <w:p w:rsidR="00B018E9" w:rsidRPr="00D5670D" w:rsidRDefault="00B018E9" w:rsidP="00B018E9">
            <w:pPr>
              <w:jc w:val="center"/>
              <w:rPr>
                <w:color w:val="000000"/>
              </w:rPr>
            </w:pPr>
            <w:r w:rsidRPr="00D5670D">
              <w:rPr>
                <w:color w:val="000000"/>
              </w:rPr>
              <w:t>-</w:t>
            </w:r>
          </w:p>
        </w:tc>
        <w:tc>
          <w:tcPr>
            <w:tcW w:w="1495" w:type="dxa"/>
          </w:tcPr>
          <w:p w:rsidR="00B018E9" w:rsidRPr="00D5670D" w:rsidRDefault="00B018E9" w:rsidP="00B018E9">
            <w:pPr>
              <w:jc w:val="center"/>
              <w:rPr>
                <w:color w:val="000000"/>
              </w:rPr>
            </w:pPr>
            <w:r w:rsidRPr="00D5670D">
              <w:rPr>
                <w:color w:val="000000"/>
              </w:rPr>
              <w:t>-</w:t>
            </w:r>
          </w:p>
        </w:tc>
        <w:tc>
          <w:tcPr>
            <w:tcW w:w="1507" w:type="dxa"/>
          </w:tcPr>
          <w:p w:rsidR="00B018E9" w:rsidRPr="00D5670D" w:rsidRDefault="00B018E9" w:rsidP="00B018E9">
            <w:pPr>
              <w:jc w:val="center"/>
              <w:rPr>
                <w:color w:val="000000"/>
              </w:rPr>
            </w:pPr>
            <w:r w:rsidRPr="00D5670D">
              <w:rPr>
                <w:color w:val="000000"/>
              </w:rPr>
              <w:t>-</w:t>
            </w:r>
          </w:p>
        </w:tc>
        <w:tc>
          <w:tcPr>
            <w:tcW w:w="1378" w:type="dxa"/>
          </w:tcPr>
          <w:p w:rsidR="00B018E9" w:rsidRPr="00D5670D" w:rsidRDefault="00B018E9" w:rsidP="00B018E9">
            <w:pPr>
              <w:jc w:val="center"/>
              <w:rPr>
                <w:color w:val="000000"/>
              </w:rPr>
            </w:pPr>
            <w:r w:rsidRPr="00D5670D">
              <w:rPr>
                <w:color w:val="000000"/>
              </w:rPr>
              <w:t>-</w:t>
            </w:r>
          </w:p>
        </w:tc>
      </w:tr>
      <w:tr w:rsidR="00B018E9" w:rsidRPr="00D5670D" w:rsidTr="00B018E9">
        <w:trPr>
          <w:jc w:val="center"/>
        </w:trPr>
        <w:tc>
          <w:tcPr>
            <w:tcW w:w="2943" w:type="dxa"/>
          </w:tcPr>
          <w:p w:rsidR="00B018E9" w:rsidRPr="00D5670D" w:rsidRDefault="00B018E9" w:rsidP="00C31526">
            <w:pPr>
              <w:rPr>
                <w:color w:val="000000"/>
              </w:rPr>
            </w:pPr>
            <w:r w:rsidRPr="00D5670D">
              <w:rPr>
                <w:color w:val="000000"/>
              </w:rPr>
              <w:t>Золотая медаль «За ос</w:t>
            </w:r>
            <w:r w:rsidRPr="00D5670D">
              <w:rPr>
                <w:color w:val="000000"/>
              </w:rPr>
              <w:t>о</w:t>
            </w:r>
            <w:r w:rsidRPr="00D5670D">
              <w:rPr>
                <w:color w:val="000000"/>
              </w:rPr>
              <w:t>бые успехи в учении»</w:t>
            </w:r>
          </w:p>
        </w:tc>
        <w:tc>
          <w:tcPr>
            <w:tcW w:w="1301" w:type="dxa"/>
          </w:tcPr>
          <w:p w:rsidR="00B018E9" w:rsidRPr="00D5670D" w:rsidRDefault="00B018E9" w:rsidP="00B018E9">
            <w:pPr>
              <w:jc w:val="center"/>
              <w:rPr>
                <w:color w:val="000000"/>
              </w:rPr>
            </w:pPr>
            <w:r w:rsidRPr="00D5670D">
              <w:rPr>
                <w:color w:val="000000"/>
              </w:rPr>
              <w:t>0</w:t>
            </w:r>
          </w:p>
        </w:tc>
        <w:tc>
          <w:tcPr>
            <w:tcW w:w="1496" w:type="dxa"/>
          </w:tcPr>
          <w:p w:rsidR="00B018E9" w:rsidRPr="00D5670D" w:rsidRDefault="00B018E9" w:rsidP="00B018E9">
            <w:pPr>
              <w:jc w:val="center"/>
              <w:rPr>
                <w:color w:val="000000"/>
              </w:rPr>
            </w:pPr>
            <w:r w:rsidRPr="00D5670D">
              <w:rPr>
                <w:color w:val="000000"/>
              </w:rPr>
              <w:t>1</w:t>
            </w:r>
          </w:p>
          <w:p w:rsidR="00B018E9" w:rsidRPr="00D5670D" w:rsidRDefault="00B018E9" w:rsidP="00B018E9">
            <w:pPr>
              <w:jc w:val="center"/>
              <w:rPr>
                <w:color w:val="000000"/>
              </w:rPr>
            </w:pPr>
            <w:r w:rsidRPr="00D5670D">
              <w:rPr>
                <w:color w:val="000000"/>
              </w:rPr>
              <w:t>(СОШ№1)</w:t>
            </w:r>
          </w:p>
        </w:tc>
        <w:tc>
          <w:tcPr>
            <w:tcW w:w="1495" w:type="dxa"/>
          </w:tcPr>
          <w:p w:rsidR="00B018E9" w:rsidRPr="00D5670D" w:rsidRDefault="00B018E9" w:rsidP="00B018E9">
            <w:pPr>
              <w:jc w:val="center"/>
              <w:rPr>
                <w:color w:val="000000"/>
              </w:rPr>
            </w:pPr>
            <w:r w:rsidRPr="00D5670D">
              <w:rPr>
                <w:color w:val="000000"/>
              </w:rPr>
              <w:t>1</w:t>
            </w:r>
          </w:p>
          <w:p w:rsidR="00B018E9" w:rsidRPr="00D5670D" w:rsidRDefault="00B018E9" w:rsidP="00B018E9">
            <w:pPr>
              <w:jc w:val="center"/>
              <w:rPr>
                <w:color w:val="000000"/>
              </w:rPr>
            </w:pPr>
            <w:r w:rsidRPr="00D5670D">
              <w:rPr>
                <w:color w:val="000000"/>
              </w:rPr>
              <w:t>(СОШ№1)</w:t>
            </w:r>
          </w:p>
        </w:tc>
        <w:tc>
          <w:tcPr>
            <w:tcW w:w="1507" w:type="dxa"/>
          </w:tcPr>
          <w:p w:rsidR="00B018E9" w:rsidRPr="00D5670D" w:rsidRDefault="00B018E9" w:rsidP="00B018E9">
            <w:pPr>
              <w:jc w:val="center"/>
              <w:rPr>
                <w:color w:val="000000"/>
              </w:rPr>
            </w:pPr>
            <w:r w:rsidRPr="00D5670D">
              <w:rPr>
                <w:color w:val="000000"/>
              </w:rPr>
              <w:t>3</w:t>
            </w:r>
          </w:p>
          <w:p w:rsidR="00B018E9" w:rsidRPr="00D5670D" w:rsidRDefault="00B018E9" w:rsidP="00B018E9">
            <w:pPr>
              <w:jc w:val="center"/>
              <w:rPr>
                <w:color w:val="000000"/>
              </w:rPr>
            </w:pPr>
            <w:r w:rsidRPr="00D5670D">
              <w:rPr>
                <w:color w:val="000000"/>
              </w:rPr>
              <w:t>(СОШ№1)</w:t>
            </w:r>
          </w:p>
        </w:tc>
        <w:tc>
          <w:tcPr>
            <w:tcW w:w="1378" w:type="dxa"/>
          </w:tcPr>
          <w:p w:rsidR="00B018E9" w:rsidRPr="00D5670D" w:rsidRDefault="00B018E9" w:rsidP="00B018E9">
            <w:pPr>
              <w:jc w:val="center"/>
              <w:rPr>
                <w:color w:val="000000"/>
              </w:rPr>
            </w:pPr>
            <w:r w:rsidRPr="00D5670D">
              <w:rPr>
                <w:color w:val="000000"/>
              </w:rPr>
              <w:t>1</w:t>
            </w:r>
          </w:p>
          <w:p w:rsidR="00B018E9" w:rsidRPr="00D5670D" w:rsidRDefault="00B018E9" w:rsidP="00B018E9">
            <w:pPr>
              <w:jc w:val="center"/>
              <w:rPr>
                <w:color w:val="000000"/>
              </w:rPr>
            </w:pPr>
            <w:r w:rsidRPr="00D5670D">
              <w:rPr>
                <w:color w:val="000000"/>
              </w:rPr>
              <w:t>(СОШ№1)</w:t>
            </w:r>
          </w:p>
        </w:tc>
      </w:tr>
      <w:tr w:rsidR="00B018E9" w:rsidRPr="00D5670D" w:rsidTr="00B018E9">
        <w:trPr>
          <w:jc w:val="center"/>
        </w:trPr>
        <w:tc>
          <w:tcPr>
            <w:tcW w:w="2943" w:type="dxa"/>
          </w:tcPr>
          <w:p w:rsidR="00B018E9" w:rsidRPr="00D5670D" w:rsidRDefault="00B018E9" w:rsidP="00C31526">
            <w:pPr>
              <w:rPr>
                <w:color w:val="000000"/>
              </w:rPr>
            </w:pPr>
            <w:r w:rsidRPr="00D5670D">
              <w:rPr>
                <w:color w:val="000000"/>
              </w:rPr>
              <w:t>Аттестат с отличием в</w:t>
            </w:r>
            <w:r w:rsidRPr="00D5670D">
              <w:rPr>
                <w:color w:val="000000"/>
              </w:rPr>
              <w:t>ы</w:t>
            </w:r>
            <w:r w:rsidRPr="00D5670D">
              <w:rPr>
                <w:color w:val="000000"/>
              </w:rPr>
              <w:t>пускников</w:t>
            </w:r>
          </w:p>
          <w:p w:rsidR="00B018E9" w:rsidRPr="00D5670D" w:rsidRDefault="00B018E9" w:rsidP="00C31526">
            <w:pPr>
              <w:rPr>
                <w:color w:val="000000"/>
              </w:rPr>
            </w:pPr>
            <w:r w:rsidRPr="00D5670D">
              <w:rPr>
                <w:color w:val="000000"/>
              </w:rPr>
              <w:t>11 классов</w:t>
            </w:r>
          </w:p>
        </w:tc>
        <w:tc>
          <w:tcPr>
            <w:tcW w:w="1301" w:type="dxa"/>
          </w:tcPr>
          <w:p w:rsidR="00B018E9" w:rsidRPr="00D5670D" w:rsidRDefault="00B018E9" w:rsidP="00B018E9">
            <w:pPr>
              <w:jc w:val="center"/>
              <w:rPr>
                <w:color w:val="000000"/>
              </w:rPr>
            </w:pPr>
            <w:r w:rsidRPr="00D5670D">
              <w:rPr>
                <w:color w:val="000000"/>
              </w:rPr>
              <w:t>-</w:t>
            </w:r>
          </w:p>
        </w:tc>
        <w:tc>
          <w:tcPr>
            <w:tcW w:w="1496" w:type="dxa"/>
          </w:tcPr>
          <w:p w:rsidR="00B018E9" w:rsidRPr="00D5670D" w:rsidRDefault="00B018E9" w:rsidP="00B018E9">
            <w:pPr>
              <w:jc w:val="center"/>
              <w:rPr>
                <w:color w:val="000000"/>
              </w:rPr>
            </w:pPr>
            <w:r w:rsidRPr="00D5670D">
              <w:rPr>
                <w:color w:val="000000"/>
              </w:rPr>
              <w:t>1</w:t>
            </w:r>
          </w:p>
          <w:p w:rsidR="00B018E9" w:rsidRPr="00D5670D" w:rsidRDefault="00B018E9" w:rsidP="00B018E9">
            <w:pPr>
              <w:jc w:val="center"/>
              <w:rPr>
                <w:color w:val="000000"/>
              </w:rPr>
            </w:pPr>
            <w:r w:rsidRPr="00D5670D">
              <w:rPr>
                <w:color w:val="000000"/>
              </w:rPr>
              <w:t>(СОШ№1)</w:t>
            </w:r>
          </w:p>
        </w:tc>
        <w:tc>
          <w:tcPr>
            <w:tcW w:w="1495" w:type="dxa"/>
          </w:tcPr>
          <w:p w:rsidR="00B018E9" w:rsidRPr="00D5670D" w:rsidRDefault="00B018E9" w:rsidP="00B018E9">
            <w:pPr>
              <w:jc w:val="center"/>
              <w:rPr>
                <w:color w:val="000000"/>
              </w:rPr>
            </w:pPr>
            <w:r w:rsidRPr="00D5670D">
              <w:rPr>
                <w:color w:val="000000"/>
              </w:rPr>
              <w:t>1</w:t>
            </w:r>
          </w:p>
          <w:p w:rsidR="00B018E9" w:rsidRPr="00D5670D" w:rsidRDefault="00B018E9" w:rsidP="00B018E9">
            <w:pPr>
              <w:jc w:val="center"/>
              <w:rPr>
                <w:color w:val="000000"/>
              </w:rPr>
            </w:pPr>
            <w:r w:rsidRPr="00D5670D">
              <w:rPr>
                <w:color w:val="000000"/>
              </w:rPr>
              <w:t>(СОШ№1)</w:t>
            </w:r>
          </w:p>
        </w:tc>
        <w:tc>
          <w:tcPr>
            <w:tcW w:w="1507" w:type="dxa"/>
          </w:tcPr>
          <w:p w:rsidR="00B018E9" w:rsidRPr="00D5670D" w:rsidRDefault="00B018E9" w:rsidP="00B018E9">
            <w:pPr>
              <w:jc w:val="center"/>
              <w:rPr>
                <w:color w:val="000000"/>
              </w:rPr>
            </w:pPr>
            <w:r w:rsidRPr="00D5670D">
              <w:rPr>
                <w:color w:val="000000"/>
              </w:rPr>
              <w:t>3</w:t>
            </w:r>
          </w:p>
          <w:p w:rsidR="00B018E9" w:rsidRPr="00D5670D" w:rsidRDefault="00B018E9" w:rsidP="00B018E9">
            <w:pPr>
              <w:jc w:val="center"/>
              <w:rPr>
                <w:color w:val="000000"/>
              </w:rPr>
            </w:pPr>
            <w:r w:rsidRPr="00D5670D">
              <w:rPr>
                <w:color w:val="000000"/>
              </w:rPr>
              <w:t>(СОШ№1)</w:t>
            </w:r>
          </w:p>
        </w:tc>
        <w:tc>
          <w:tcPr>
            <w:tcW w:w="1378" w:type="dxa"/>
          </w:tcPr>
          <w:p w:rsidR="00B018E9" w:rsidRPr="00D5670D" w:rsidRDefault="00B018E9" w:rsidP="00B018E9">
            <w:pPr>
              <w:jc w:val="center"/>
              <w:rPr>
                <w:color w:val="000000"/>
              </w:rPr>
            </w:pPr>
            <w:r w:rsidRPr="00D5670D">
              <w:rPr>
                <w:color w:val="000000"/>
              </w:rPr>
              <w:t>1</w:t>
            </w:r>
          </w:p>
          <w:p w:rsidR="00B018E9" w:rsidRPr="00D5670D" w:rsidRDefault="00B018E9" w:rsidP="00B018E9">
            <w:pPr>
              <w:jc w:val="center"/>
              <w:rPr>
                <w:color w:val="000000"/>
              </w:rPr>
            </w:pPr>
            <w:r w:rsidRPr="00D5670D">
              <w:rPr>
                <w:color w:val="000000"/>
              </w:rPr>
              <w:t>(СОШ№1)</w:t>
            </w:r>
          </w:p>
        </w:tc>
      </w:tr>
      <w:tr w:rsidR="00B018E9" w:rsidRPr="00D5670D" w:rsidTr="00B018E9">
        <w:trPr>
          <w:jc w:val="center"/>
        </w:trPr>
        <w:tc>
          <w:tcPr>
            <w:tcW w:w="2943" w:type="dxa"/>
          </w:tcPr>
          <w:p w:rsidR="00B018E9" w:rsidRPr="00D5670D" w:rsidRDefault="00B018E9" w:rsidP="00C31526">
            <w:pPr>
              <w:rPr>
                <w:color w:val="000000"/>
              </w:rPr>
            </w:pPr>
            <w:r w:rsidRPr="00D5670D">
              <w:rPr>
                <w:color w:val="000000"/>
              </w:rPr>
              <w:t>Аттестат с отличием в</w:t>
            </w:r>
            <w:r w:rsidRPr="00D5670D">
              <w:rPr>
                <w:color w:val="000000"/>
              </w:rPr>
              <w:t>ы</w:t>
            </w:r>
            <w:r w:rsidRPr="00D5670D">
              <w:rPr>
                <w:color w:val="000000"/>
              </w:rPr>
              <w:t>пускников 9 классов</w:t>
            </w:r>
          </w:p>
        </w:tc>
        <w:tc>
          <w:tcPr>
            <w:tcW w:w="1301" w:type="dxa"/>
          </w:tcPr>
          <w:p w:rsidR="00B018E9" w:rsidRPr="00D5670D" w:rsidRDefault="00B018E9" w:rsidP="00B018E9">
            <w:pPr>
              <w:jc w:val="center"/>
              <w:rPr>
                <w:color w:val="000000"/>
              </w:rPr>
            </w:pPr>
            <w:r w:rsidRPr="00D5670D">
              <w:rPr>
                <w:color w:val="000000"/>
              </w:rPr>
              <w:t>1</w:t>
            </w:r>
          </w:p>
          <w:p w:rsidR="00B018E9" w:rsidRPr="00D5670D" w:rsidRDefault="00B018E9" w:rsidP="00B018E9">
            <w:pPr>
              <w:jc w:val="center"/>
              <w:rPr>
                <w:color w:val="000000"/>
              </w:rPr>
            </w:pPr>
            <w:r w:rsidRPr="00D5670D">
              <w:rPr>
                <w:color w:val="000000"/>
              </w:rPr>
              <w:t>(СОШ№1)</w:t>
            </w:r>
          </w:p>
        </w:tc>
        <w:tc>
          <w:tcPr>
            <w:tcW w:w="1496" w:type="dxa"/>
          </w:tcPr>
          <w:p w:rsidR="00B018E9" w:rsidRPr="00D5670D" w:rsidRDefault="00B018E9" w:rsidP="00B018E9">
            <w:pPr>
              <w:jc w:val="center"/>
              <w:rPr>
                <w:color w:val="000000"/>
              </w:rPr>
            </w:pPr>
            <w:r w:rsidRPr="00D5670D">
              <w:rPr>
                <w:color w:val="000000"/>
              </w:rPr>
              <w:t>1</w:t>
            </w:r>
          </w:p>
          <w:p w:rsidR="00B018E9" w:rsidRPr="00D5670D" w:rsidRDefault="00B018E9" w:rsidP="00B018E9">
            <w:pPr>
              <w:jc w:val="center"/>
              <w:rPr>
                <w:color w:val="000000"/>
              </w:rPr>
            </w:pPr>
            <w:r w:rsidRPr="00D5670D">
              <w:rPr>
                <w:color w:val="000000"/>
              </w:rPr>
              <w:t>(СОШ№1)</w:t>
            </w:r>
          </w:p>
        </w:tc>
        <w:tc>
          <w:tcPr>
            <w:tcW w:w="1495" w:type="dxa"/>
          </w:tcPr>
          <w:p w:rsidR="00B018E9" w:rsidRPr="00D5670D" w:rsidRDefault="00B018E9" w:rsidP="00B018E9">
            <w:pPr>
              <w:jc w:val="center"/>
              <w:rPr>
                <w:color w:val="000000"/>
              </w:rPr>
            </w:pPr>
            <w:r w:rsidRPr="00D5670D">
              <w:rPr>
                <w:color w:val="000000"/>
              </w:rPr>
              <w:t>-</w:t>
            </w:r>
          </w:p>
        </w:tc>
        <w:tc>
          <w:tcPr>
            <w:tcW w:w="1507" w:type="dxa"/>
          </w:tcPr>
          <w:p w:rsidR="00B018E9" w:rsidRPr="00D5670D" w:rsidRDefault="00B018E9" w:rsidP="00B018E9">
            <w:pPr>
              <w:jc w:val="center"/>
              <w:rPr>
                <w:color w:val="000000"/>
              </w:rPr>
            </w:pPr>
            <w:r w:rsidRPr="00D5670D">
              <w:rPr>
                <w:color w:val="000000"/>
              </w:rPr>
              <w:t>2</w:t>
            </w:r>
          </w:p>
          <w:p w:rsidR="00B018E9" w:rsidRPr="00D5670D" w:rsidRDefault="00B018E9" w:rsidP="00B018E9">
            <w:pPr>
              <w:jc w:val="center"/>
              <w:rPr>
                <w:color w:val="000000"/>
              </w:rPr>
            </w:pPr>
            <w:r w:rsidRPr="00D5670D">
              <w:rPr>
                <w:color w:val="000000"/>
              </w:rPr>
              <w:t>(СОШ№1)</w:t>
            </w:r>
          </w:p>
        </w:tc>
        <w:tc>
          <w:tcPr>
            <w:tcW w:w="1378" w:type="dxa"/>
          </w:tcPr>
          <w:p w:rsidR="00B018E9" w:rsidRPr="00D5670D" w:rsidRDefault="00B018E9" w:rsidP="00B018E9">
            <w:pPr>
              <w:jc w:val="center"/>
              <w:rPr>
                <w:color w:val="000000"/>
              </w:rPr>
            </w:pPr>
            <w:r w:rsidRPr="00D5670D">
              <w:rPr>
                <w:color w:val="000000"/>
              </w:rPr>
              <w:t>1</w:t>
            </w:r>
          </w:p>
          <w:p w:rsidR="00B018E9" w:rsidRPr="00D5670D" w:rsidRDefault="00B018E9" w:rsidP="00B018E9">
            <w:pPr>
              <w:jc w:val="center"/>
              <w:rPr>
                <w:color w:val="000000"/>
              </w:rPr>
            </w:pPr>
            <w:r w:rsidRPr="00D5670D">
              <w:rPr>
                <w:color w:val="000000"/>
              </w:rPr>
              <w:t>(СОШ№1)</w:t>
            </w:r>
          </w:p>
        </w:tc>
      </w:tr>
      <w:tr w:rsidR="00B018E9" w:rsidRPr="00D5670D" w:rsidTr="00B018E9">
        <w:trPr>
          <w:jc w:val="center"/>
        </w:trPr>
        <w:tc>
          <w:tcPr>
            <w:tcW w:w="2943" w:type="dxa"/>
          </w:tcPr>
          <w:p w:rsidR="00B018E9" w:rsidRPr="00D5670D" w:rsidRDefault="00B018E9" w:rsidP="00C31526">
            <w:pPr>
              <w:rPr>
                <w:color w:val="000000"/>
              </w:rPr>
            </w:pPr>
            <w:r w:rsidRPr="00D5670D">
              <w:rPr>
                <w:color w:val="000000"/>
              </w:rPr>
              <w:t>Премия</w:t>
            </w:r>
          </w:p>
          <w:p w:rsidR="00B018E9" w:rsidRPr="00D5670D" w:rsidRDefault="00B018E9" w:rsidP="00C31526">
            <w:pPr>
              <w:rPr>
                <w:color w:val="000000"/>
              </w:rPr>
            </w:pPr>
            <w:r w:rsidRPr="00D5670D">
              <w:rPr>
                <w:color w:val="000000"/>
              </w:rPr>
              <w:t>«Одаренный ребенок»</w:t>
            </w:r>
          </w:p>
        </w:tc>
        <w:tc>
          <w:tcPr>
            <w:tcW w:w="1301" w:type="dxa"/>
          </w:tcPr>
          <w:p w:rsidR="00B018E9" w:rsidRPr="00D5670D" w:rsidRDefault="00B018E9" w:rsidP="00B018E9">
            <w:pPr>
              <w:jc w:val="center"/>
              <w:rPr>
                <w:color w:val="000000"/>
              </w:rPr>
            </w:pPr>
            <w:r w:rsidRPr="00D5670D">
              <w:rPr>
                <w:color w:val="000000"/>
              </w:rPr>
              <w:t>5</w:t>
            </w:r>
          </w:p>
        </w:tc>
        <w:tc>
          <w:tcPr>
            <w:tcW w:w="1496" w:type="dxa"/>
          </w:tcPr>
          <w:p w:rsidR="00B018E9" w:rsidRPr="00D5670D" w:rsidRDefault="00B018E9" w:rsidP="00B018E9">
            <w:pPr>
              <w:jc w:val="center"/>
              <w:rPr>
                <w:color w:val="000000"/>
              </w:rPr>
            </w:pPr>
            <w:r w:rsidRPr="00D5670D">
              <w:rPr>
                <w:color w:val="000000"/>
              </w:rPr>
              <w:t>46, в т.ч. 38 победители (5основные номинации и 33 в составе ко</w:t>
            </w:r>
            <w:r w:rsidRPr="00D5670D">
              <w:rPr>
                <w:color w:val="000000"/>
              </w:rPr>
              <w:t>л</w:t>
            </w:r>
            <w:r w:rsidRPr="00D5670D">
              <w:rPr>
                <w:color w:val="000000"/>
              </w:rPr>
              <w:t>лектива) и 8 номинантов на премию</w:t>
            </w:r>
          </w:p>
        </w:tc>
        <w:tc>
          <w:tcPr>
            <w:tcW w:w="1495" w:type="dxa"/>
          </w:tcPr>
          <w:p w:rsidR="00B018E9" w:rsidRPr="00D5670D" w:rsidRDefault="00B018E9" w:rsidP="00B018E9">
            <w:pPr>
              <w:jc w:val="center"/>
              <w:rPr>
                <w:color w:val="000000"/>
              </w:rPr>
            </w:pPr>
            <w:r w:rsidRPr="00D5670D">
              <w:rPr>
                <w:color w:val="000000"/>
              </w:rPr>
              <w:t>21 человек, 13 получили премию и 8 ном</w:t>
            </w:r>
            <w:r w:rsidRPr="00D5670D">
              <w:rPr>
                <w:color w:val="000000"/>
              </w:rPr>
              <w:t>и</w:t>
            </w:r>
            <w:r w:rsidRPr="00D5670D">
              <w:rPr>
                <w:color w:val="000000"/>
              </w:rPr>
              <w:t>нантов</w:t>
            </w:r>
          </w:p>
        </w:tc>
        <w:tc>
          <w:tcPr>
            <w:tcW w:w="1507" w:type="dxa"/>
          </w:tcPr>
          <w:p w:rsidR="00B018E9" w:rsidRPr="00D5670D" w:rsidRDefault="00B018E9" w:rsidP="00B018E9">
            <w:pPr>
              <w:jc w:val="center"/>
              <w:rPr>
                <w:color w:val="000000"/>
              </w:rPr>
            </w:pPr>
            <w:r w:rsidRPr="00D5670D">
              <w:rPr>
                <w:color w:val="000000"/>
              </w:rPr>
              <w:t>12 ном</w:t>
            </w:r>
            <w:r w:rsidRPr="00D5670D">
              <w:rPr>
                <w:color w:val="000000"/>
              </w:rPr>
              <w:t>и</w:t>
            </w:r>
            <w:r w:rsidRPr="00D5670D">
              <w:rPr>
                <w:color w:val="000000"/>
              </w:rPr>
              <w:t>нантов,</w:t>
            </w:r>
          </w:p>
          <w:p w:rsidR="00B018E9" w:rsidRPr="00D5670D" w:rsidRDefault="00B018E9" w:rsidP="00B018E9">
            <w:pPr>
              <w:jc w:val="center"/>
              <w:rPr>
                <w:color w:val="000000"/>
              </w:rPr>
            </w:pPr>
            <w:r w:rsidRPr="00D5670D">
              <w:rPr>
                <w:color w:val="000000"/>
              </w:rPr>
              <w:t xml:space="preserve">5 </w:t>
            </w:r>
          </w:p>
          <w:p w:rsidR="00B018E9" w:rsidRPr="00D5670D" w:rsidRDefault="00B018E9" w:rsidP="00B018E9">
            <w:pPr>
              <w:jc w:val="center"/>
              <w:rPr>
                <w:color w:val="000000"/>
              </w:rPr>
            </w:pPr>
            <w:r w:rsidRPr="00D5670D">
              <w:rPr>
                <w:color w:val="000000"/>
              </w:rPr>
              <w:t>получили премию</w:t>
            </w:r>
          </w:p>
        </w:tc>
        <w:tc>
          <w:tcPr>
            <w:tcW w:w="1378" w:type="dxa"/>
          </w:tcPr>
          <w:p w:rsidR="00B018E9" w:rsidRPr="00D5670D" w:rsidRDefault="00B018E9" w:rsidP="00B018E9">
            <w:pPr>
              <w:jc w:val="center"/>
              <w:rPr>
                <w:color w:val="000000"/>
              </w:rPr>
            </w:pPr>
            <w:r w:rsidRPr="00D5670D">
              <w:rPr>
                <w:color w:val="000000"/>
              </w:rPr>
              <w:t>16 чел.</w:t>
            </w:r>
          </w:p>
          <w:p w:rsidR="00B018E9" w:rsidRPr="00D5670D" w:rsidRDefault="00B018E9" w:rsidP="00B018E9">
            <w:pPr>
              <w:jc w:val="center"/>
              <w:rPr>
                <w:color w:val="000000"/>
              </w:rPr>
            </w:pPr>
            <w:r w:rsidRPr="00D5670D">
              <w:rPr>
                <w:color w:val="000000"/>
              </w:rPr>
              <w:t>номина</w:t>
            </w:r>
            <w:r w:rsidR="00C31526" w:rsidRPr="00D5670D">
              <w:rPr>
                <w:color w:val="000000"/>
              </w:rPr>
              <w:t>н</w:t>
            </w:r>
            <w:r w:rsidRPr="00D5670D">
              <w:rPr>
                <w:color w:val="000000"/>
              </w:rPr>
              <w:t>тов, 5 получ</w:t>
            </w:r>
            <w:r w:rsidRPr="00D5670D">
              <w:rPr>
                <w:color w:val="000000"/>
              </w:rPr>
              <w:t>и</w:t>
            </w:r>
            <w:r w:rsidRPr="00D5670D">
              <w:rPr>
                <w:color w:val="000000"/>
              </w:rPr>
              <w:t>ли премию</w:t>
            </w:r>
          </w:p>
        </w:tc>
      </w:tr>
      <w:tr w:rsidR="00B018E9" w:rsidRPr="00D5670D" w:rsidTr="00B018E9">
        <w:trPr>
          <w:jc w:val="center"/>
        </w:trPr>
        <w:tc>
          <w:tcPr>
            <w:tcW w:w="2943" w:type="dxa"/>
          </w:tcPr>
          <w:p w:rsidR="00B018E9" w:rsidRPr="00D5670D" w:rsidRDefault="00B018E9" w:rsidP="00C31526">
            <w:pPr>
              <w:rPr>
                <w:color w:val="000000"/>
              </w:rPr>
            </w:pPr>
            <w:r w:rsidRPr="00D5670D">
              <w:rPr>
                <w:color w:val="000000"/>
              </w:rPr>
              <w:t>Стипендия главы  «О</w:t>
            </w:r>
            <w:r w:rsidRPr="00D5670D">
              <w:rPr>
                <w:color w:val="000000"/>
              </w:rPr>
              <w:t>т</w:t>
            </w:r>
            <w:r w:rsidRPr="00D5670D">
              <w:rPr>
                <w:color w:val="000000"/>
              </w:rPr>
              <w:t>личник школы»</w:t>
            </w:r>
          </w:p>
        </w:tc>
        <w:tc>
          <w:tcPr>
            <w:tcW w:w="1301" w:type="dxa"/>
          </w:tcPr>
          <w:p w:rsidR="00B018E9" w:rsidRPr="00D5670D" w:rsidRDefault="00B018E9" w:rsidP="00B018E9">
            <w:pPr>
              <w:jc w:val="center"/>
              <w:rPr>
                <w:color w:val="000000"/>
              </w:rPr>
            </w:pPr>
            <w:r w:rsidRPr="00D5670D">
              <w:rPr>
                <w:color w:val="000000"/>
              </w:rPr>
              <w:t>28</w:t>
            </w:r>
          </w:p>
        </w:tc>
        <w:tc>
          <w:tcPr>
            <w:tcW w:w="1496" w:type="dxa"/>
          </w:tcPr>
          <w:p w:rsidR="00B018E9" w:rsidRPr="00D5670D" w:rsidRDefault="00B018E9" w:rsidP="00B018E9">
            <w:pPr>
              <w:jc w:val="center"/>
              <w:rPr>
                <w:color w:val="000000"/>
              </w:rPr>
            </w:pPr>
            <w:r w:rsidRPr="00D5670D">
              <w:rPr>
                <w:color w:val="000000"/>
              </w:rPr>
              <w:t>24</w:t>
            </w:r>
          </w:p>
        </w:tc>
        <w:tc>
          <w:tcPr>
            <w:tcW w:w="1495" w:type="dxa"/>
          </w:tcPr>
          <w:p w:rsidR="00B018E9" w:rsidRPr="00D5670D" w:rsidRDefault="00B018E9" w:rsidP="00B018E9">
            <w:pPr>
              <w:jc w:val="center"/>
              <w:rPr>
                <w:color w:val="000000"/>
              </w:rPr>
            </w:pPr>
            <w:r w:rsidRPr="00D5670D">
              <w:rPr>
                <w:color w:val="000000"/>
              </w:rPr>
              <w:t xml:space="preserve">13 </w:t>
            </w:r>
          </w:p>
        </w:tc>
        <w:tc>
          <w:tcPr>
            <w:tcW w:w="1507" w:type="dxa"/>
          </w:tcPr>
          <w:p w:rsidR="00B018E9" w:rsidRPr="00D5670D" w:rsidRDefault="00B018E9" w:rsidP="00B018E9">
            <w:pPr>
              <w:jc w:val="center"/>
              <w:rPr>
                <w:color w:val="000000"/>
              </w:rPr>
            </w:pPr>
            <w:r w:rsidRPr="00D5670D">
              <w:rPr>
                <w:color w:val="000000"/>
              </w:rPr>
              <w:t>47</w:t>
            </w:r>
          </w:p>
        </w:tc>
        <w:tc>
          <w:tcPr>
            <w:tcW w:w="1378" w:type="dxa"/>
          </w:tcPr>
          <w:p w:rsidR="00B018E9" w:rsidRPr="00D5670D" w:rsidRDefault="00B018E9" w:rsidP="00B018E9">
            <w:pPr>
              <w:jc w:val="center"/>
              <w:rPr>
                <w:color w:val="000000"/>
              </w:rPr>
            </w:pPr>
            <w:r w:rsidRPr="00D5670D">
              <w:rPr>
                <w:color w:val="000000"/>
              </w:rPr>
              <w:t>41</w:t>
            </w:r>
          </w:p>
        </w:tc>
      </w:tr>
      <w:tr w:rsidR="00B018E9" w:rsidRPr="00D5670D" w:rsidTr="00B018E9">
        <w:trPr>
          <w:jc w:val="center"/>
        </w:trPr>
        <w:tc>
          <w:tcPr>
            <w:tcW w:w="2943" w:type="dxa"/>
          </w:tcPr>
          <w:p w:rsidR="00B018E9" w:rsidRPr="00D5670D" w:rsidRDefault="00B018E9" w:rsidP="00C31526">
            <w:pPr>
              <w:rPr>
                <w:color w:val="000000"/>
              </w:rPr>
            </w:pPr>
            <w:r w:rsidRPr="00D5670D">
              <w:rPr>
                <w:color w:val="000000"/>
              </w:rPr>
              <w:t>Участие детей в олимпиадах и конкурсах в образовании  муниципального, окружного, областного, российского и междун</w:t>
            </w:r>
            <w:r w:rsidRPr="00D5670D">
              <w:rPr>
                <w:color w:val="000000"/>
              </w:rPr>
              <w:t>а</w:t>
            </w:r>
            <w:r w:rsidRPr="00D5670D">
              <w:rPr>
                <w:color w:val="000000"/>
              </w:rPr>
              <w:t>родного уровня</w:t>
            </w:r>
          </w:p>
        </w:tc>
        <w:tc>
          <w:tcPr>
            <w:tcW w:w="1301" w:type="dxa"/>
          </w:tcPr>
          <w:p w:rsidR="00B018E9" w:rsidRPr="00D5670D" w:rsidRDefault="00B018E9" w:rsidP="00B018E9">
            <w:pPr>
              <w:jc w:val="center"/>
              <w:rPr>
                <w:color w:val="000000"/>
              </w:rPr>
            </w:pPr>
            <w:r w:rsidRPr="00D5670D">
              <w:rPr>
                <w:color w:val="000000"/>
              </w:rPr>
              <w:t>372</w:t>
            </w:r>
          </w:p>
        </w:tc>
        <w:tc>
          <w:tcPr>
            <w:tcW w:w="1496" w:type="dxa"/>
          </w:tcPr>
          <w:p w:rsidR="00B018E9" w:rsidRPr="00D5670D" w:rsidRDefault="00B018E9" w:rsidP="00B018E9">
            <w:pPr>
              <w:jc w:val="center"/>
              <w:rPr>
                <w:color w:val="000000"/>
              </w:rPr>
            </w:pPr>
            <w:r w:rsidRPr="00D5670D">
              <w:rPr>
                <w:color w:val="000000"/>
              </w:rPr>
              <w:t>466</w:t>
            </w:r>
          </w:p>
        </w:tc>
        <w:tc>
          <w:tcPr>
            <w:tcW w:w="1495" w:type="dxa"/>
          </w:tcPr>
          <w:p w:rsidR="00B018E9" w:rsidRPr="00D5670D" w:rsidRDefault="00B018E9" w:rsidP="00B018E9">
            <w:pPr>
              <w:jc w:val="center"/>
              <w:rPr>
                <w:color w:val="000000"/>
              </w:rPr>
            </w:pPr>
            <w:r w:rsidRPr="00D5670D">
              <w:rPr>
                <w:color w:val="000000"/>
              </w:rPr>
              <w:t>466</w:t>
            </w:r>
          </w:p>
        </w:tc>
        <w:tc>
          <w:tcPr>
            <w:tcW w:w="1507" w:type="dxa"/>
          </w:tcPr>
          <w:p w:rsidR="00B018E9" w:rsidRPr="00D5670D" w:rsidRDefault="00B018E9" w:rsidP="00B018E9">
            <w:pPr>
              <w:jc w:val="center"/>
              <w:rPr>
                <w:color w:val="000000"/>
              </w:rPr>
            </w:pPr>
            <w:r w:rsidRPr="00D5670D">
              <w:rPr>
                <w:color w:val="000000"/>
              </w:rPr>
              <w:t>654</w:t>
            </w:r>
          </w:p>
        </w:tc>
        <w:tc>
          <w:tcPr>
            <w:tcW w:w="1378" w:type="dxa"/>
          </w:tcPr>
          <w:p w:rsidR="00B018E9" w:rsidRPr="00D5670D" w:rsidRDefault="00B018E9" w:rsidP="00B018E9">
            <w:pPr>
              <w:jc w:val="center"/>
              <w:rPr>
                <w:color w:val="000000"/>
              </w:rPr>
            </w:pPr>
            <w:r w:rsidRPr="00D5670D">
              <w:rPr>
                <w:color w:val="000000"/>
              </w:rPr>
              <w:t>691</w:t>
            </w:r>
          </w:p>
        </w:tc>
      </w:tr>
    </w:tbl>
    <w:p w:rsidR="00B018E9" w:rsidRPr="00D5670D" w:rsidRDefault="00B018E9" w:rsidP="00B018E9">
      <w:pPr>
        <w:ind w:firstLine="709"/>
        <w:jc w:val="both"/>
        <w:rPr>
          <w:color w:val="000000"/>
          <w:sz w:val="28"/>
          <w:szCs w:val="28"/>
        </w:rPr>
      </w:pPr>
      <w:r w:rsidRPr="00D5670D">
        <w:rPr>
          <w:color w:val="000000"/>
          <w:sz w:val="28"/>
          <w:szCs w:val="28"/>
        </w:rPr>
        <w:t>В 2016 и 2017 годах на поддержку талантливых детей и педагогов мун</w:t>
      </w:r>
      <w:r w:rsidRPr="00D5670D">
        <w:rPr>
          <w:color w:val="000000"/>
          <w:sz w:val="28"/>
          <w:szCs w:val="28"/>
        </w:rPr>
        <w:t>и</w:t>
      </w:r>
      <w:r w:rsidRPr="00D5670D">
        <w:rPr>
          <w:color w:val="000000"/>
          <w:sz w:val="28"/>
          <w:szCs w:val="28"/>
        </w:rPr>
        <w:t>ципальным бюджетом выделено по 131 844,0. рублей.</w:t>
      </w:r>
    </w:p>
    <w:p w:rsidR="00B018E9" w:rsidRPr="00D5670D" w:rsidRDefault="00B018E9" w:rsidP="00193AE8">
      <w:pPr>
        <w:ind w:firstLine="709"/>
        <w:jc w:val="both"/>
        <w:rPr>
          <w:color w:val="000000"/>
          <w:sz w:val="28"/>
          <w:szCs w:val="28"/>
        </w:rPr>
      </w:pPr>
      <w:r w:rsidRPr="00D5670D">
        <w:rPr>
          <w:color w:val="000000"/>
          <w:sz w:val="28"/>
          <w:szCs w:val="28"/>
        </w:rPr>
        <w:t>Методистами  МКУ ИМЦ создана база данных  одаренных детей и пед</w:t>
      </w:r>
      <w:r w:rsidRPr="00D5670D">
        <w:rPr>
          <w:color w:val="000000"/>
          <w:sz w:val="28"/>
          <w:szCs w:val="28"/>
        </w:rPr>
        <w:t>а</w:t>
      </w:r>
      <w:r w:rsidRPr="00D5670D">
        <w:rPr>
          <w:color w:val="000000"/>
          <w:sz w:val="28"/>
          <w:szCs w:val="28"/>
        </w:rPr>
        <w:t xml:space="preserve">гогов. На территории разрабатывается система работы с одаренными детьми и молодежью. </w:t>
      </w:r>
    </w:p>
    <w:p w:rsidR="00B018E9" w:rsidRPr="00D5670D" w:rsidRDefault="00B018E9" w:rsidP="00193AE8">
      <w:pPr>
        <w:ind w:firstLine="709"/>
        <w:jc w:val="both"/>
        <w:rPr>
          <w:color w:val="000000"/>
          <w:sz w:val="28"/>
          <w:szCs w:val="28"/>
        </w:rPr>
      </w:pPr>
      <w:r w:rsidRPr="00D5670D">
        <w:rPr>
          <w:color w:val="000000"/>
          <w:sz w:val="28"/>
          <w:szCs w:val="28"/>
        </w:rPr>
        <w:t>Способствуют росту педагогического мастерства  и профессиональные конкурсы педагогов – «Педагог года».</w:t>
      </w:r>
    </w:p>
    <w:p w:rsidR="00B018E9" w:rsidRPr="00D5670D" w:rsidRDefault="00B018E9" w:rsidP="00193AE8">
      <w:pPr>
        <w:ind w:firstLine="709"/>
        <w:jc w:val="both"/>
        <w:rPr>
          <w:color w:val="000000"/>
          <w:sz w:val="28"/>
          <w:szCs w:val="28"/>
        </w:rPr>
      </w:pPr>
      <w:r w:rsidRPr="00D5670D">
        <w:rPr>
          <w:color w:val="000000"/>
          <w:sz w:val="28"/>
          <w:szCs w:val="28"/>
        </w:rPr>
        <w:t>В номинации «Педагог года»  победителем 2015 года стал учитель н</w:t>
      </w:r>
      <w:r w:rsidRPr="00D5670D">
        <w:rPr>
          <w:color w:val="000000"/>
          <w:sz w:val="28"/>
          <w:szCs w:val="28"/>
        </w:rPr>
        <w:t>а</w:t>
      </w:r>
      <w:r w:rsidRPr="00D5670D">
        <w:rPr>
          <w:color w:val="000000"/>
          <w:sz w:val="28"/>
          <w:szCs w:val="28"/>
        </w:rPr>
        <w:t>чальных классов  МКОУ СОШ № 1 п. Пелым Ветошкина Т.Н., а победителем 2016 года стал учитель физической культуры МКОУ СОШ № 1 п. Пелым Бу</w:t>
      </w:r>
      <w:r w:rsidRPr="00D5670D">
        <w:rPr>
          <w:color w:val="000000"/>
          <w:sz w:val="28"/>
          <w:szCs w:val="28"/>
        </w:rPr>
        <w:t>з</w:t>
      </w:r>
      <w:r w:rsidRPr="00D5670D">
        <w:rPr>
          <w:color w:val="000000"/>
          <w:sz w:val="28"/>
          <w:szCs w:val="28"/>
        </w:rPr>
        <w:t>рукова Ю.С.</w:t>
      </w:r>
    </w:p>
    <w:p w:rsidR="00B018E9" w:rsidRPr="00D5670D" w:rsidRDefault="00B018E9" w:rsidP="00B018E9">
      <w:pPr>
        <w:jc w:val="center"/>
        <w:rPr>
          <w:color w:val="000000"/>
          <w:sz w:val="28"/>
          <w:szCs w:val="28"/>
        </w:rPr>
      </w:pPr>
      <w:r w:rsidRPr="00D5670D">
        <w:rPr>
          <w:color w:val="000000"/>
          <w:sz w:val="28"/>
          <w:szCs w:val="28"/>
        </w:rPr>
        <w:t>Дополнительное образование</w:t>
      </w:r>
    </w:p>
    <w:p w:rsidR="00B018E9" w:rsidRPr="00D5670D" w:rsidRDefault="00B018E9" w:rsidP="00B018E9">
      <w:pPr>
        <w:jc w:val="center"/>
        <w:rPr>
          <w:color w:val="000000"/>
          <w:sz w:val="28"/>
          <w:szCs w:val="28"/>
        </w:rPr>
      </w:pPr>
    </w:p>
    <w:p w:rsidR="00B018E9" w:rsidRPr="00D5670D" w:rsidRDefault="00B018E9" w:rsidP="00193AE8">
      <w:pPr>
        <w:ind w:firstLine="709"/>
        <w:jc w:val="both"/>
        <w:rPr>
          <w:color w:val="000000"/>
          <w:sz w:val="28"/>
          <w:szCs w:val="28"/>
        </w:rPr>
      </w:pPr>
      <w:r w:rsidRPr="00D5670D">
        <w:rPr>
          <w:color w:val="000000"/>
          <w:sz w:val="28"/>
          <w:szCs w:val="28"/>
        </w:rPr>
        <w:t>Указом Президента РФ В.В. Путина № 599 от 07 мая 2012 года поставл</w:t>
      </w:r>
      <w:r w:rsidRPr="00D5670D">
        <w:rPr>
          <w:color w:val="000000"/>
          <w:sz w:val="28"/>
          <w:szCs w:val="28"/>
        </w:rPr>
        <w:t>е</w:t>
      </w:r>
      <w:r w:rsidRPr="00D5670D">
        <w:rPr>
          <w:color w:val="000000"/>
          <w:sz w:val="28"/>
          <w:szCs w:val="28"/>
        </w:rPr>
        <w:t>на задача увеличения к 2020 году числа детей в возрасте от 5 до 18 лет, обучающихся по дополнительным образовательным программа, в общей сложн</w:t>
      </w:r>
      <w:r w:rsidRPr="00D5670D">
        <w:rPr>
          <w:color w:val="000000"/>
          <w:sz w:val="28"/>
          <w:szCs w:val="28"/>
        </w:rPr>
        <w:t>о</w:t>
      </w:r>
      <w:r w:rsidRPr="00D5670D">
        <w:rPr>
          <w:color w:val="000000"/>
          <w:sz w:val="28"/>
          <w:szCs w:val="28"/>
        </w:rPr>
        <w:t xml:space="preserve">сти детей этого возраста до 70-75%. </w:t>
      </w:r>
    </w:p>
    <w:p w:rsidR="00B018E9" w:rsidRPr="00D5670D" w:rsidRDefault="00B018E9" w:rsidP="00193AE8">
      <w:pPr>
        <w:ind w:firstLine="709"/>
        <w:jc w:val="both"/>
        <w:rPr>
          <w:color w:val="000000"/>
          <w:sz w:val="28"/>
          <w:szCs w:val="28"/>
        </w:rPr>
      </w:pPr>
      <w:r w:rsidRPr="00D5670D">
        <w:rPr>
          <w:color w:val="000000"/>
          <w:sz w:val="28"/>
          <w:szCs w:val="28"/>
        </w:rPr>
        <w:t>Дополнительное образование и занятость детей на территории представл</w:t>
      </w:r>
      <w:r w:rsidRPr="00D5670D">
        <w:rPr>
          <w:color w:val="000000"/>
          <w:sz w:val="28"/>
          <w:szCs w:val="28"/>
        </w:rPr>
        <w:t>е</w:t>
      </w:r>
      <w:r w:rsidRPr="00D5670D">
        <w:rPr>
          <w:color w:val="000000"/>
          <w:sz w:val="28"/>
          <w:szCs w:val="28"/>
        </w:rPr>
        <w:t xml:space="preserve">но муниципальными учреждениями и градообразующем предприятиям: </w:t>
      </w:r>
    </w:p>
    <w:p w:rsidR="00B018E9" w:rsidRPr="00D5670D" w:rsidRDefault="00B018E9" w:rsidP="008C064B">
      <w:pPr>
        <w:numPr>
          <w:ilvl w:val="0"/>
          <w:numId w:val="18"/>
        </w:numPr>
        <w:ind w:left="0" w:firstLine="709"/>
        <w:rPr>
          <w:bCs/>
          <w:color w:val="000000"/>
          <w:sz w:val="28"/>
          <w:szCs w:val="28"/>
        </w:rPr>
      </w:pPr>
      <w:r w:rsidRPr="00D5670D">
        <w:rPr>
          <w:bCs/>
          <w:color w:val="000000"/>
          <w:sz w:val="28"/>
          <w:szCs w:val="28"/>
        </w:rPr>
        <w:t>МКОУ СОШ №1 п. Пелым</w:t>
      </w:r>
    </w:p>
    <w:p w:rsidR="00B018E9" w:rsidRPr="00D5670D" w:rsidRDefault="00B018E9" w:rsidP="008C064B">
      <w:pPr>
        <w:numPr>
          <w:ilvl w:val="0"/>
          <w:numId w:val="19"/>
        </w:numPr>
        <w:ind w:left="0" w:firstLine="709"/>
        <w:rPr>
          <w:bCs/>
          <w:color w:val="000000"/>
          <w:sz w:val="28"/>
          <w:szCs w:val="28"/>
        </w:rPr>
      </w:pPr>
      <w:r w:rsidRPr="00D5670D">
        <w:rPr>
          <w:bCs/>
          <w:color w:val="000000"/>
          <w:sz w:val="28"/>
          <w:szCs w:val="28"/>
        </w:rPr>
        <w:t>МКОУ СОШ №2 п. Атымья</w:t>
      </w:r>
    </w:p>
    <w:p w:rsidR="00B018E9" w:rsidRPr="00D5670D" w:rsidRDefault="00B018E9" w:rsidP="008C064B">
      <w:pPr>
        <w:numPr>
          <w:ilvl w:val="0"/>
          <w:numId w:val="20"/>
        </w:numPr>
        <w:ind w:left="0" w:firstLine="709"/>
        <w:rPr>
          <w:bCs/>
          <w:color w:val="000000"/>
          <w:sz w:val="28"/>
          <w:szCs w:val="28"/>
        </w:rPr>
      </w:pPr>
      <w:r w:rsidRPr="00D5670D">
        <w:rPr>
          <w:bCs/>
          <w:color w:val="000000"/>
          <w:sz w:val="28"/>
          <w:szCs w:val="28"/>
        </w:rPr>
        <w:t>МКУДОД  «ДШИ»</w:t>
      </w:r>
    </w:p>
    <w:p w:rsidR="00B018E9" w:rsidRPr="00D5670D" w:rsidRDefault="00B018E9" w:rsidP="008C064B">
      <w:pPr>
        <w:numPr>
          <w:ilvl w:val="0"/>
          <w:numId w:val="21"/>
        </w:numPr>
        <w:ind w:left="0" w:firstLine="709"/>
        <w:rPr>
          <w:bCs/>
          <w:color w:val="000000"/>
          <w:sz w:val="28"/>
          <w:szCs w:val="28"/>
        </w:rPr>
      </w:pPr>
      <w:r w:rsidRPr="00D5670D">
        <w:rPr>
          <w:bCs/>
          <w:color w:val="000000"/>
          <w:sz w:val="28"/>
          <w:szCs w:val="28"/>
        </w:rPr>
        <w:t>МКУК «ДК п. Пелым»</w:t>
      </w:r>
    </w:p>
    <w:p w:rsidR="00B018E9" w:rsidRPr="00D5670D" w:rsidRDefault="00B018E9" w:rsidP="008C064B">
      <w:pPr>
        <w:numPr>
          <w:ilvl w:val="0"/>
          <w:numId w:val="22"/>
        </w:numPr>
        <w:ind w:left="0" w:firstLine="709"/>
        <w:rPr>
          <w:bCs/>
          <w:color w:val="000000"/>
          <w:sz w:val="28"/>
          <w:szCs w:val="28"/>
        </w:rPr>
      </w:pPr>
      <w:r w:rsidRPr="00D5670D">
        <w:rPr>
          <w:bCs/>
          <w:color w:val="000000"/>
          <w:sz w:val="28"/>
          <w:szCs w:val="28"/>
        </w:rPr>
        <w:t>МКУК «ДК п.Атымья»</w:t>
      </w:r>
    </w:p>
    <w:p w:rsidR="00B018E9" w:rsidRPr="00D5670D" w:rsidRDefault="00B018E9" w:rsidP="008C064B">
      <w:pPr>
        <w:numPr>
          <w:ilvl w:val="0"/>
          <w:numId w:val="23"/>
        </w:numPr>
        <w:ind w:left="0" w:firstLine="709"/>
        <w:rPr>
          <w:color w:val="000000"/>
          <w:sz w:val="28"/>
          <w:szCs w:val="28"/>
        </w:rPr>
      </w:pPr>
      <w:r w:rsidRPr="00D5670D">
        <w:rPr>
          <w:bCs/>
          <w:color w:val="000000"/>
          <w:sz w:val="28"/>
          <w:szCs w:val="28"/>
        </w:rPr>
        <w:t>Пелымское ЛПУМГ (</w:t>
      </w:r>
      <w:r w:rsidRPr="00D5670D">
        <w:rPr>
          <w:color w:val="000000"/>
          <w:sz w:val="28"/>
          <w:szCs w:val="28"/>
        </w:rPr>
        <w:t>секциями, кружками по интересам детей)</w:t>
      </w:r>
    </w:p>
    <w:p w:rsidR="00B018E9" w:rsidRPr="00D5670D" w:rsidRDefault="00B018E9" w:rsidP="00B018E9">
      <w:pPr>
        <w:ind w:left="360"/>
        <w:jc w:val="center"/>
        <w:rPr>
          <w:b/>
          <w:color w:val="00000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1928"/>
        <w:gridCol w:w="1980"/>
      </w:tblGrid>
      <w:tr w:rsidR="00B018E9" w:rsidRPr="00D5670D" w:rsidTr="00B018E9">
        <w:tc>
          <w:tcPr>
            <w:tcW w:w="5920" w:type="dxa"/>
          </w:tcPr>
          <w:p w:rsidR="00B018E9" w:rsidRPr="00D5670D" w:rsidRDefault="00B018E9" w:rsidP="00B018E9">
            <w:pPr>
              <w:jc w:val="center"/>
              <w:rPr>
                <w:color w:val="000000"/>
                <w:lang w:eastAsia="en-US"/>
              </w:rPr>
            </w:pPr>
            <w:r w:rsidRPr="00D5670D">
              <w:rPr>
                <w:color w:val="000000"/>
                <w:lang w:eastAsia="en-US"/>
              </w:rPr>
              <w:t xml:space="preserve">Наименование </w:t>
            </w:r>
          </w:p>
          <w:p w:rsidR="00B018E9" w:rsidRPr="00D5670D" w:rsidRDefault="00314B74" w:rsidP="00B018E9">
            <w:pPr>
              <w:jc w:val="center"/>
              <w:rPr>
                <w:color w:val="000000"/>
                <w:lang w:eastAsia="en-US"/>
              </w:rPr>
            </w:pPr>
            <w:r w:rsidRPr="00D5670D">
              <w:rPr>
                <w:color w:val="000000"/>
                <w:lang w:eastAsia="en-US"/>
              </w:rPr>
              <w:t>П</w:t>
            </w:r>
            <w:r w:rsidR="00B018E9" w:rsidRPr="00D5670D">
              <w:rPr>
                <w:color w:val="000000"/>
                <w:lang w:eastAsia="en-US"/>
              </w:rPr>
              <w:t>оказателя</w:t>
            </w:r>
          </w:p>
        </w:tc>
        <w:tc>
          <w:tcPr>
            <w:tcW w:w="1928" w:type="dxa"/>
          </w:tcPr>
          <w:p w:rsidR="00B018E9" w:rsidRPr="00D5670D" w:rsidRDefault="00B018E9" w:rsidP="00B018E9">
            <w:pPr>
              <w:jc w:val="center"/>
              <w:rPr>
                <w:color w:val="000000"/>
                <w:lang w:eastAsia="en-US"/>
              </w:rPr>
            </w:pPr>
            <w:r w:rsidRPr="00D5670D">
              <w:rPr>
                <w:color w:val="000000"/>
                <w:lang w:eastAsia="en-US"/>
              </w:rPr>
              <w:t>2016 год</w:t>
            </w:r>
          </w:p>
        </w:tc>
        <w:tc>
          <w:tcPr>
            <w:tcW w:w="1980" w:type="dxa"/>
          </w:tcPr>
          <w:p w:rsidR="00B018E9" w:rsidRPr="00D5670D" w:rsidRDefault="00B018E9" w:rsidP="00B018E9">
            <w:pPr>
              <w:jc w:val="center"/>
              <w:rPr>
                <w:color w:val="000000"/>
                <w:lang w:eastAsia="en-US"/>
              </w:rPr>
            </w:pPr>
            <w:r w:rsidRPr="00D5670D">
              <w:rPr>
                <w:color w:val="000000"/>
                <w:lang w:eastAsia="en-US"/>
              </w:rPr>
              <w:t>2017 год</w:t>
            </w:r>
          </w:p>
        </w:tc>
      </w:tr>
      <w:tr w:rsidR="00B018E9" w:rsidRPr="00D5670D" w:rsidTr="00B018E9">
        <w:tc>
          <w:tcPr>
            <w:tcW w:w="5920" w:type="dxa"/>
          </w:tcPr>
          <w:p w:rsidR="00B018E9" w:rsidRPr="00D5670D" w:rsidRDefault="00B018E9" w:rsidP="00B018E9">
            <w:pPr>
              <w:rPr>
                <w:color w:val="000000"/>
                <w:lang w:eastAsia="en-US"/>
              </w:rPr>
            </w:pPr>
            <w:r w:rsidRPr="00D5670D">
              <w:rPr>
                <w:color w:val="000000"/>
                <w:lang w:eastAsia="en-US"/>
              </w:rPr>
              <w:t>Число организаций дополнительного образования (ОДО), единиц</w:t>
            </w:r>
          </w:p>
        </w:tc>
        <w:tc>
          <w:tcPr>
            <w:tcW w:w="1928" w:type="dxa"/>
          </w:tcPr>
          <w:p w:rsidR="00B018E9" w:rsidRPr="00D5670D" w:rsidRDefault="00B018E9" w:rsidP="00B018E9">
            <w:pPr>
              <w:jc w:val="center"/>
              <w:rPr>
                <w:color w:val="000000"/>
                <w:lang w:eastAsia="en-US"/>
              </w:rPr>
            </w:pPr>
            <w:r w:rsidRPr="00D5670D">
              <w:rPr>
                <w:color w:val="000000"/>
                <w:lang w:eastAsia="en-US"/>
              </w:rPr>
              <w:t>1</w:t>
            </w:r>
          </w:p>
          <w:p w:rsidR="00B018E9" w:rsidRPr="00D5670D" w:rsidRDefault="00B018E9" w:rsidP="00B018E9">
            <w:pPr>
              <w:jc w:val="center"/>
              <w:rPr>
                <w:color w:val="000000"/>
                <w:lang w:eastAsia="en-US"/>
              </w:rPr>
            </w:pPr>
            <w:r w:rsidRPr="00D5670D">
              <w:rPr>
                <w:color w:val="000000"/>
                <w:lang w:eastAsia="en-US"/>
              </w:rPr>
              <w:t>ДШИ</w:t>
            </w:r>
          </w:p>
        </w:tc>
        <w:tc>
          <w:tcPr>
            <w:tcW w:w="1980" w:type="dxa"/>
          </w:tcPr>
          <w:p w:rsidR="00B018E9" w:rsidRPr="00D5670D" w:rsidRDefault="00B018E9" w:rsidP="00B018E9">
            <w:pPr>
              <w:jc w:val="center"/>
              <w:rPr>
                <w:color w:val="000000"/>
                <w:lang w:eastAsia="en-US"/>
              </w:rPr>
            </w:pPr>
            <w:r w:rsidRPr="00D5670D">
              <w:rPr>
                <w:color w:val="000000"/>
                <w:lang w:eastAsia="en-US"/>
              </w:rPr>
              <w:t>1</w:t>
            </w:r>
          </w:p>
          <w:p w:rsidR="00B018E9" w:rsidRPr="00D5670D" w:rsidRDefault="00B018E9" w:rsidP="00B018E9">
            <w:pPr>
              <w:jc w:val="center"/>
              <w:rPr>
                <w:color w:val="000000"/>
                <w:lang w:eastAsia="en-US"/>
              </w:rPr>
            </w:pPr>
            <w:r w:rsidRPr="00D5670D">
              <w:rPr>
                <w:color w:val="000000"/>
                <w:lang w:eastAsia="en-US"/>
              </w:rPr>
              <w:t>ДШИ</w:t>
            </w:r>
          </w:p>
        </w:tc>
      </w:tr>
      <w:tr w:rsidR="00B018E9" w:rsidRPr="00D5670D" w:rsidTr="00B018E9">
        <w:tc>
          <w:tcPr>
            <w:tcW w:w="5920" w:type="dxa"/>
          </w:tcPr>
          <w:p w:rsidR="00B018E9" w:rsidRPr="00D5670D" w:rsidRDefault="00B018E9" w:rsidP="00B018E9">
            <w:pPr>
              <w:jc w:val="both"/>
              <w:rPr>
                <w:color w:val="000000"/>
                <w:lang w:eastAsia="en-US"/>
              </w:rPr>
            </w:pPr>
            <w:r w:rsidRPr="00D5670D">
              <w:rPr>
                <w:color w:val="000000"/>
                <w:lang w:eastAsia="en-US"/>
              </w:rPr>
              <w:t>Число объединений дополнительного образования (ОДО), единиц</w:t>
            </w:r>
          </w:p>
        </w:tc>
        <w:tc>
          <w:tcPr>
            <w:tcW w:w="1928" w:type="dxa"/>
          </w:tcPr>
          <w:p w:rsidR="00B018E9" w:rsidRPr="00D5670D" w:rsidRDefault="00B018E9" w:rsidP="00B018E9">
            <w:pPr>
              <w:jc w:val="center"/>
              <w:rPr>
                <w:color w:val="000000"/>
                <w:lang w:eastAsia="en-US"/>
              </w:rPr>
            </w:pPr>
            <w:r w:rsidRPr="00D5670D">
              <w:rPr>
                <w:color w:val="000000"/>
                <w:lang w:eastAsia="en-US"/>
              </w:rPr>
              <w:t>63</w:t>
            </w:r>
          </w:p>
        </w:tc>
        <w:tc>
          <w:tcPr>
            <w:tcW w:w="1980" w:type="dxa"/>
          </w:tcPr>
          <w:p w:rsidR="00B018E9" w:rsidRPr="00D5670D" w:rsidRDefault="00B018E9" w:rsidP="00B018E9">
            <w:pPr>
              <w:jc w:val="center"/>
              <w:rPr>
                <w:color w:val="000000"/>
                <w:lang w:eastAsia="en-US"/>
              </w:rPr>
            </w:pPr>
            <w:r w:rsidRPr="00D5670D">
              <w:rPr>
                <w:color w:val="000000"/>
                <w:lang w:eastAsia="en-US"/>
              </w:rPr>
              <w:t>63</w:t>
            </w:r>
          </w:p>
        </w:tc>
      </w:tr>
      <w:tr w:rsidR="00B018E9" w:rsidRPr="00D5670D" w:rsidTr="00B018E9">
        <w:tc>
          <w:tcPr>
            <w:tcW w:w="5920" w:type="dxa"/>
          </w:tcPr>
          <w:p w:rsidR="00B018E9" w:rsidRPr="00D5670D" w:rsidRDefault="00B018E9" w:rsidP="00B018E9">
            <w:pPr>
              <w:jc w:val="both"/>
              <w:rPr>
                <w:color w:val="000000"/>
                <w:lang w:eastAsia="en-US"/>
              </w:rPr>
            </w:pPr>
            <w:r w:rsidRPr="00D5670D">
              <w:rPr>
                <w:color w:val="000000"/>
                <w:lang w:eastAsia="en-US"/>
              </w:rPr>
              <w:t>Численность детей в возрасте 5-18 лет, занимающихся в ОДО, человек/  %</w:t>
            </w:r>
          </w:p>
        </w:tc>
        <w:tc>
          <w:tcPr>
            <w:tcW w:w="1928" w:type="dxa"/>
          </w:tcPr>
          <w:p w:rsidR="00B018E9" w:rsidRPr="00D5670D" w:rsidRDefault="00B018E9" w:rsidP="00B018E9">
            <w:pPr>
              <w:jc w:val="center"/>
              <w:rPr>
                <w:color w:val="000000"/>
                <w:lang w:eastAsia="en-US"/>
              </w:rPr>
            </w:pPr>
            <w:r w:rsidRPr="00D5670D">
              <w:rPr>
                <w:color w:val="000000"/>
                <w:lang w:eastAsia="en-US"/>
              </w:rPr>
              <w:t>1101</w:t>
            </w:r>
          </w:p>
          <w:p w:rsidR="00B018E9" w:rsidRPr="00D5670D" w:rsidRDefault="00B018E9" w:rsidP="00B018E9">
            <w:pPr>
              <w:jc w:val="center"/>
              <w:rPr>
                <w:color w:val="000000"/>
                <w:lang w:eastAsia="en-US"/>
              </w:rPr>
            </w:pPr>
            <w:r w:rsidRPr="00D5670D">
              <w:rPr>
                <w:color w:val="000000"/>
                <w:lang w:eastAsia="en-US"/>
              </w:rPr>
              <w:t>180%</w:t>
            </w:r>
          </w:p>
        </w:tc>
        <w:tc>
          <w:tcPr>
            <w:tcW w:w="1980" w:type="dxa"/>
          </w:tcPr>
          <w:p w:rsidR="00B018E9" w:rsidRPr="00D5670D" w:rsidRDefault="00B018E9" w:rsidP="00B018E9">
            <w:pPr>
              <w:jc w:val="center"/>
              <w:rPr>
                <w:color w:val="000000"/>
                <w:lang w:eastAsia="en-US"/>
              </w:rPr>
            </w:pPr>
            <w:r w:rsidRPr="00D5670D">
              <w:rPr>
                <w:color w:val="000000"/>
                <w:lang w:eastAsia="en-US"/>
              </w:rPr>
              <w:t>1028</w:t>
            </w:r>
          </w:p>
          <w:p w:rsidR="00B018E9" w:rsidRPr="00D5670D" w:rsidRDefault="00B018E9" w:rsidP="00B018E9">
            <w:pPr>
              <w:jc w:val="center"/>
              <w:rPr>
                <w:color w:val="000000"/>
                <w:lang w:eastAsia="en-US"/>
              </w:rPr>
            </w:pPr>
            <w:r w:rsidRPr="00D5670D">
              <w:rPr>
                <w:color w:val="000000"/>
                <w:lang w:eastAsia="en-US"/>
              </w:rPr>
              <w:t>168 %</w:t>
            </w:r>
          </w:p>
        </w:tc>
      </w:tr>
      <w:tr w:rsidR="00B018E9" w:rsidRPr="00D5670D" w:rsidTr="00B018E9">
        <w:tc>
          <w:tcPr>
            <w:tcW w:w="5920" w:type="dxa"/>
          </w:tcPr>
          <w:p w:rsidR="00B018E9" w:rsidRPr="00D5670D" w:rsidRDefault="00B018E9" w:rsidP="00B018E9">
            <w:pPr>
              <w:jc w:val="both"/>
              <w:rPr>
                <w:color w:val="000000"/>
                <w:lang w:eastAsia="en-US"/>
              </w:rPr>
            </w:pPr>
            <w:r w:rsidRPr="00D5670D">
              <w:rPr>
                <w:color w:val="000000"/>
                <w:lang w:eastAsia="en-US"/>
              </w:rPr>
              <w:t>Общее количество детей в возрасте 5-18 лет в горо</w:t>
            </w:r>
            <w:r w:rsidRPr="00D5670D">
              <w:rPr>
                <w:color w:val="000000"/>
                <w:lang w:eastAsia="en-US"/>
              </w:rPr>
              <w:t>д</w:t>
            </w:r>
            <w:r w:rsidRPr="00D5670D">
              <w:rPr>
                <w:color w:val="000000"/>
                <w:lang w:eastAsia="en-US"/>
              </w:rPr>
              <w:t>ском округе</w:t>
            </w:r>
          </w:p>
        </w:tc>
        <w:tc>
          <w:tcPr>
            <w:tcW w:w="1928" w:type="dxa"/>
          </w:tcPr>
          <w:p w:rsidR="00B018E9" w:rsidRPr="00D5670D" w:rsidRDefault="00B018E9" w:rsidP="00B018E9">
            <w:pPr>
              <w:jc w:val="center"/>
              <w:rPr>
                <w:color w:val="000000"/>
                <w:lang w:eastAsia="en-US"/>
              </w:rPr>
            </w:pPr>
            <w:r w:rsidRPr="00D5670D">
              <w:rPr>
                <w:color w:val="000000"/>
                <w:lang w:eastAsia="en-US"/>
              </w:rPr>
              <w:t>611</w:t>
            </w:r>
          </w:p>
        </w:tc>
        <w:tc>
          <w:tcPr>
            <w:tcW w:w="1980" w:type="dxa"/>
          </w:tcPr>
          <w:p w:rsidR="00B018E9" w:rsidRPr="00D5670D" w:rsidRDefault="00B018E9" w:rsidP="00B018E9">
            <w:pPr>
              <w:jc w:val="center"/>
              <w:rPr>
                <w:color w:val="000000"/>
                <w:lang w:eastAsia="en-US"/>
              </w:rPr>
            </w:pPr>
            <w:r w:rsidRPr="00D5670D">
              <w:rPr>
                <w:color w:val="000000"/>
                <w:lang w:eastAsia="en-US"/>
              </w:rPr>
              <w:t>611</w:t>
            </w:r>
          </w:p>
        </w:tc>
      </w:tr>
    </w:tbl>
    <w:p w:rsidR="00B018E9" w:rsidRPr="00D5670D" w:rsidRDefault="00B018E9" w:rsidP="00193AE8">
      <w:pPr>
        <w:ind w:firstLine="709"/>
        <w:jc w:val="both"/>
        <w:rPr>
          <w:color w:val="000000"/>
          <w:sz w:val="28"/>
          <w:szCs w:val="28"/>
        </w:rPr>
      </w:pPr>
      <w:r w:rsidRPr="00D5670D">
        <w:rPr>
          <w:color w:val="000000"/>
          <w:sz w:val="28"/>
          <w:szCs w:val="28"/>
        </w:rPr>
        <w:t>МКОУ ДОД «ДШИ» – 93 человека, в школе работают три отделения: м</w:t>
      </w:r>
      <w:r w:rsidRPr="00D5670D">
        <w:rPr>
          <w:color w:val="000000"/>
          <w:sz w:val="28"/>
          <w:szCs w:val="28"/>
        </w:rPr>
        <w:t>у</w:t>
      </w:r>
      <w:r w:rsidRPr="00D5670D">
        <w:rPr>
          <w:color w:val="000000"/>
          <w:sz w:val="28"/>
          <w:szCs w:val="28"/>
        </w:rPr>
        <w:t>зыкального искусства, изобразительного искусства, эстетическое отделение. По сравнению с 2015-2016 уч. годом контингент детей уменьшился на 5 человек, но в течение учебного года показатель выравнивается.</w:t>
      </w:r>
    </w:p>
    <w:p w:rsidR="00B018E9" w:rsidRPr="00D5670D" w:rsidRDefault="00B018E9" w:rsidP="00193AE8">
      <w:pPr>
        <w:tabs>
          <w:tab w:val="left" w:pos="9498"/>
        </w:tabs>
        <w:ind w:firstLine="709"/>
        <w:jc w:val="both"/>
        <w:rPr>
          <w:color w:val="000000"/>
          <w:sz w:val="28"/>
          <w:szCs w:val="28"/>
          <w:highlight w:val="red"/>
        </w:rPr>
      </w:pPr>
    </w:p>
    <w:p w:rsidR="00B018E9" w:rsidRPr="00D5670D" w:rsidRDefault="001D11E0" w:rsidP="00B018E9">
      <w:pPr>
        <w:ind w:firstLine="567"/>
        <w:jc w:val="center"/>
        <w:rPr>
          <w:color w:val="000000"/>
          <w:sz w:val="28"/>
          <w:szCs w:val="28"/>
        </w:rPr>
      </w:pPr>
      <w:r w:rsidRPr="00D5670D">
        <w:rPr>
          <w:color w:val="000000"/>
          <w:sz w:val="28"/>
          <w:szCs w:val="28"/>
        </w:rPr>
        <w:t>Отдых и оздоровление</w:t>
      </w:r>
      <w:r w:rsidR="00B018E9" w:rsidRPr="00D5670D">
        <w:rPr>
          <w:color w:val="000000"/>
          <w:sz w:val="28"/>
          <w:szCs w:val="28"/>
        </w:rPr>
        <w:t xml:space="preserve"> в 2017 году</w:t>
      </w:r>
    </w:p>
    <w:p w:rsidR="00B018E9" w:rsidRPr="00D5670D" w:rsidRDefault="00B018E9" w:rsidP="00B018E9">
      <w:pPr>
        <w:ind w:firstLine="567"/>
        <w:jc w:val="center"/>
        <w:rPr>
          <w:color w:val="000000"/>
          <w:sz w:val="28"/>
          <w:szCs w:val="28"/>
        </w:rPr>
      </w:pPr>
    </w:p>
    <w:p w:rsidR="00B018E9" w:rsidRPr="00D5670D" w:rsidRDefault="00B018E9" w:rsidP="00193AE8">
      <w:pPr>
        <w:ind w:firstLine="709"/>
        <w:jc w:val="both"/>
        <w:rPr>
          <w:color w:val="000000"/>
          <w:sz w:val="28"/>
          <w:szCs w:val="28"/>
        </w:rPr>
      </w:pPr>
      <w:r w:rsidRPr="00D5670D">
        <w:rPr>
          <w:color w:val="000000"/>
          <w:sz w:val="28"/>
          <w:szCs w:val="28"/>
        </w:rPr>
        <w:t>Для детей в летний период были использованы следующие формы отдыха и о</w:t>
      </w:r>
      <w:r w:rsidRPr="00D5670D">
        <w:rPr>
          <w:color w:val="000000"/>
          <w:sz w:val="28"/>
          <w:szCs w:val="28"/>
        </w:rPr>
        <w:t>з</w:t>
      </w:r>
      <w:r w:rsidRPr="00D5670D">
        <w:rPr>
          <w:color w:val="000000"/>
          <w:sz w:val="28"/>
          <w:szCs w:val="28"/>
        </w:rPr>
        <w:t>доровления: в 2017 году (в сравнении с 2016 г.)</w:t>
      </w:r>
    </w:p>
    <w:p w:rsidR="00B018E9" w:rsidRPr="00D5670D" w:rsidRDefault="00B018E9" w:rsidP="00193AE8">
      <w:pPr>
        <w:ind w:firstLine="567"/>
        <w:jc w:val="center"/>
        <w:rPr>
          <w:b/>
          <w:color w:val="000000"/>
          <w:sz w:val="28"/>
          <w:szCs w:val="28"/>
        </w:rPr>
      </w:pPr>
    </w:p>
    <w:tbl>
      <w:tblPr>
        <w:tblW w:w="10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10"/>
        <w:gridCol w:w="718"/>
        <w:gridCol w:w="696"/>
        <w:gridCol w:w="696"/>
        <w:gridCol w:w="696"/>
        <w:gridCol w:w="725"/>
        <w:gridCol w:w="696"/>
        <w:gridCol w:w="696"/>
        <w:gridCol w:w="722"/>
        <w:gridCol w:w="700"/>
        <w:gridCol w:w="727"/>
        <w:gridCol w:w="763"/>
      </w:tblGrid>
      <w:tr w:rsidR="00B018E9" w:rsidRPr="00D5670D" w:rsidTr="00B018E9">
        <w:trPr>
          <w:trHeight w:val="311"/>
        </w:trPr>
        <w:tc>
          <w:tcPr>
            <w:tcW w:w="2210" w:type="dxa"/>
            <w:tcBorders>
              <w:bottom w:val="single" w:sz="4" w:space="0" w:color="auto"/>
              <w:right w:val="single" w:sz="4" w:space="0" w:color="auto"/>
            </w:tcBorders>
          </w:tcPr>
          <w:p w:rsidR="00B018E9" w:rsidRPr="00D5670D" w:rsidRDefault="00B018E9" w:rsidP="00B018E9">
            <w:pPr>
              <w:rPr>
                <w:color w:val="000000"/>
              </w:rPr>
            </w:pPr>
            <w:r w:rsidRPr="00D5670D">
              <w:rPr>
                <w:color w:val="000000"/>
              </w:rPr>
              <w:t>Организованные формы отдыха и оздоровления</w:t>
            </w:r>
          </w:p>
        </w:tc>
        <w:tc>
          <w:tcPr>
            <w:tcW w:w="718" w:type="dxa"/>
            <w:tcBorders>
              <w:right w:val="single" w:sz="4" w:space="0" w:color="auto"/>
            </w:tcBorders>
          </w:tcPr>
          <w:p w:rsidR="00B018E9" w:rsidRPr="00D5670D" w:rsidRDefault="00B018E9" w:rsidP="00B018E9">
            <w:pPr>
              <w:rPr>
                <w:color w:val="000000"/>
              </w:rPr>
            </w:pPr>
            <w:r w:rsidRPr="00D5670D">
              <w:rPr>
                <w:color w:val="000000"/>
              </w:rPr>
              <w:t>2007</w:t>
            </w:r>
          </w:p>
        </w:tc>
        <w:tc>
          <w:tcPr>
            <w:tcW w:w="696" w:type="dxa"/>
            <w:tcBorders>
              <w:right w:val="single" w:sz="4" w:space="0" w:color="auto"/>
            </w:tcBorders>
          </w:tcPr>
          <w:p w:rsidR="00B018E9" w:rsidRPr="00D5670D" w:rsidRDefault="00B018E9" w:rsidP="00B018E9">
            <w:pPr>
              <w:rPr>
                <w:color w:val="000000"/>
              </w:rPr>
            </w:pPr>
            <w:r w:rsidRPr="00D5670D">
              <w:rPr>
                <w:color w:val="000000"/>
              </w:rPr>
              <w:t>2008</w:t>
            </w:r>
          </w:p>
        </w:tc>
        <w:tc>
          <w:tcPr>
            <w:tcW w:w="696" w:type="dxa"/>
          </w:tcPr>
          <w:p w:rsidR="00B018E9" w:rsidRPr="00D5670D" w:rsidRDefault="00B018E9" w:rsidP="00B018E9">
            <w:pPr>
              <w:rPr>
                <w:color w:val="000000"/>
              </w:rPr>
            </w:pPr>
            <w:r w:rsidRPr="00D5670D">
              <w:rPr>
                <w:color w:val="000000"/>
              </w:rPr>
              <w:t>2009</w:t>
            </w:r>
          </w:p>
        </w:tc>
        <w:tc>
          <w:tcPr>
            <w:tcW w:w="696" w:type="dxa"/>
          </w:tcPr>
          <w:p w:rsidR="00B018E9" w:rsidRPr="00D5670D" w:rsidRDefault="00B018E9" w:rsidP="00B018E9">
            <w:pPr>
              <w:rPr>
                <w:color w:val="000000"/>
              </w:rPr>
            </w:pPr>
            <w:r w:rsidRPr="00D5670D">
              <w:rPr>
                <w:color w:val="000000"/>
              </w:rPr>
              <w:t>2010</w:t>
            </w:r>
          </w:p>
        </w:tc>
        <w:tc>
          <w:tcPr>
            <w:tcW w:w="725" w:type="dxa"/>
            <w:tcBorders>
              <w:right w:val="single" w:sz="4" w:space="0" w:color="auto"/>
            </w:tcBorders>
          </w:tcPr>
          <w:p w:rsidR="00B018E9" w:rsidRPr="00D5670D" w:rsidRDefault="00B018E9" w:rsidP="00B018E9">
            <w:pPr>
              <w:rPr>
                <w:color w:val="000000"/>
              </w:rPr>
            </w:pPr>
            <w:r w:rsidRPr="00D5670D">
              <w:rPr>
                <w:color w:val="000000"/>
              </w:rPr>
              <w:t>2011</w:t>
            </w:r>
          </w:p>
        </w:tc>
        <w:tc>
          <w:tcPr>
            <w:tcW w:w="696" w:type="dxa"/>
            <w:tcBorders>
              <w:right w:val="single" w:sz="4" w:space="0" w:color="auto"/>
            </w:tcBorders>
          </w:tcPr>
          <w:p w:rsidR="00B018E9" w:rsidRPr="00D5670D" w:rsidRDefault="00B018E9" w:rsidP="00B018E9">
            <w:pPr>
              <w:rPr>
                <w:color w:val="000000"/>
              </w:rPr>
            </w:pPr>
            <w:r w:rsidRPr="00D5670D">
              <w:rPr>
                <w:color w:val="000000"/>
              </w:rPr>
              <w:t>2012</w:t>
            </w:r>
          </w:p>
        </w:tc>
        <w:tc>
          <w:tcPr>
            <w:tcW w:w="696" w:type="dxa"/>
            <w:tcBorders>
              <w:right w:val="single" w:sz="4" w:space="0" w:color="auto"/>
            </w:tcBorders>
          </w:tcPr>
          <w:p w:rsidR="00B018E9" w:rsidRPr="00D5670D" w:rsidRDefault="00B018E9" w:rsidP="00B018E9">
            <w:pPr>
              <w:rPr>
                <w:color w:val="000000"/>
              </w:rPr>
            </w:pPr>
            <w:r w:rsidRPr="00D5670D">
              <w:rPr>
                <w:color w:val="000000"/>
              </w:rPr>
              <w:t>2013</w:t>
            </w:r>
          </w:p>
        </w:tc>
        <w:tc>
          <w:tcPr>
            <w:tcW w:w="722" w:type="dxa"/>
            <w:tcBorders>
              <w:right w:val="single" w:sz="4" w:space="0" w:color="auto"/>
            </w:tcBorders>
          </w:tcPr>
          <w:p w:rsidR="00B018E9" w:rsidRPr="00D5670D" w:rsidRDefault="00B018E9" w:rsidP="00B018E9">
            <w:pPr>
              <w:rPr>
                <w:color w:val="000000"/>
              </w:rPr>
            </w:pPr>
            <w:r w:rsidRPr="00D5670D">
              <w:rPr>
                <w:color w:val="000000"/>
              </w:rPr>
              <w:t>2014</w:t>
            </w:r>
          </w:p>
        </w:tc>
        <w:tc>
          <w:tcPr>
            <w:tcW w:w="700" w:type="dxa"/>
            <w:tcBorders>
              <w:left w:val="single" w:sz="4" w:space="0" w:color="auto"/>
            </w:tcBorders>
          </w:tcPr>
          <w:p w:rsidR="00B018E9" w:rsidRPr="00D5670D" w:rsidRDefault="00B018E9" w:rsidP="00B018E9">
            <w:pPr>
              <w:rPr>
                <w:color w:val="000000"/>
              </w:rPr>
            </w:pPr>
            <w:r w:rsidRPr="00D5670D">
              <w:rPr>
                <w:color w:val="000000"/>
              </w:rPr>
              <w:t>2015</w:t>
            </w:r>
          </w:p>
        </w:tc>
        <w:tc>
          <w:tcPr>
            <w:tcW w:w="727" w:type="dxa"/>
          </w:tcPr>
          <w:p w:rsidR="00B018E9" w:rsidRPr="00D5670D" w:rsidRDefault="00B018E9" w:rsidP="00B018E9">
            <w:pPr>
              <w:rPr>
                <w:color w:val="000000"/>
                <w:lang w:val="en-US"/>
              </w:rPr>
            </w:pPr>
            <w:r w:rsidRPr="00D5670D">
              <w:rPr>
                <w:color w:val="000000"/>
                <w:lang w:val="en-US"/>
              </w:rPr>
              <w:t>2016</w:t>
            </w:r>
          </w:p>
        </w:tc>
        <w:tc>
          <w:tcPr>
            <w:tcW w:w="763" w:type="dxa"/>
          </w:tcPr>
          <w:p w:rsidR="00B018E9" w:rsidRPr="00D5670D" w:rsidRDefault="00B018E9" w:rsidP="00B018E9">
            <w:pPr>
              <w:rPr>
                <w:color w:val="000000"/>
                <w:lang w:val="en-US"/>
              </w:rPr>
            </w:pPr>
            <w:r w:rsidRPr="00D5670D">
              <w:rPr>
                <w:color w:val="000000"/>
              </w:rPr>
              <w:t>201</w:t>
            </w:r>
            <w:r w:rsidRPr="00D5670D">
              <w:rPr>
                <w:color w:val="000000"/>
                <w:lang w:val="en-US"/>
              </w:rPr>
              <w:t>7</w:t>
            </w:r>
          </w:p>
        </w:tc>
      </w:tr>
      <w:tr w:rsidR="00B018E9" w:rsidRPr="00D5670D" w:rsidTr="00B018E9">
        <w:trPr>
          <w:trHeight w:val="498"/>
        </w:trPr>
        <w:tc>
          <w:tcPr>
            <w:tcW w:w="2210" w:type="dxa"/>
            <w:tcBorders>
              <w:top w:val="single" w:sz="4" w:space="0" w:color="auto"/>
              <w:right w:val="single" w:sz="4" w:space="0" w:color="auto"/>
            </w:tcBorders>
          </w:tcPr>
          <w:p w:rsidR="00B018E9" w:rsidRPr="00D5670D" w:rsidRDefault="00B018E9" w:rsidP="00B018E9">
            <w:pPr>
              <w:rPr>
                <w:color w:val="000000"/>
              </w:rPr>
            </w:pPr>
            <w:r w:rsidRPr="00D5670D">
              <w:rPr>
                <w:color w:val="000000"/>
              </w:rPr>
              <w:t xml:space="preserve">Всего отдохнуло детей </w:t>
            </w:r>
          </w:p>
        </w:tc>
        <w:tc>
          <w:tcPr>
            <w:tcW w:w="718" w:type="dxa"/>
            <w:tcBorders>
              <w:right w:val="single" w:sz="4" w:space="0" w:color="auto"/>
            </w:tcBorders>
          </w:tcPr>
          <w:p w:rsidR="00B018E9" w:rsidRPr="00D5670D" w:rsidRDefault="00B018E9" w:rsidP="00B018E9">
            <w:pPr>
              <w:rPr>
                <w:color w:val="000000"/>
              </w:rPr>
            </w:pPr>
            <w:r w:rsidRPr="00D5670D">
              <w:rPr>
                <w:color w:val="000000"/>
              </w:rPr>
              <w:t>889</w:t>
            </w:r>
          </w:p>
        </w:tc>
        <w:tc>
          <w:tcPr>
            <w:tcW w:w="696" w:type="dxa"/>
            <w:tcBorders>
              <w:right w:val="single" w:sz="4" w:space="0" w:color="auto"/>
            </w:tcBorders>
          </w:tcPr>
          <w:p w:rsidR="00B018E9" w:rsidRPr="00D5670D" w:rsidRDefault="00B018E9" w:rsidP="00B018E9">
            <w:pPr>
              <w:jc w:val="center"/>
              <w:rPr>
                <w:color w:val="000000"/>
              </w:rPr>
            </w:pPr>
            <w:r w:rsidRPr="00D5670D">
              <w:rPr>
                <w:color w:val="000000"/>
              </w:rPr>
              <w:t>912</w:t>
            </w:r>
          </w:p>
        </w:tc>
        <w:tc>
          <w:tcPr>
            <w:tcW w:w="696" w:type="dxa"/>
          </w:tcPr>
          <w:p w:rsidR="00B018E9" w:rsidRPr="00D5670D" w:rsidRDefault="00B018E9" w:rsidP="00B018E9">
            <w:pPr>
              <w:jc w:val="center"/>
              <w:rPr>
                <w:color w:val="000000"/>
              </w:rPr>
            </w:pPr>
            <w:r w:rsidRPr="00D5670D">
              <w:rPr>
                <w:color w:val="000000"/>
              </w:rPr>
              <w:t>998</w:t>
            </w:r>
          </w:p>
        </w:tc>
        <w:tc>
          <w:tcPr>
            <w:tcW w:w="696" w:type="dxa"/>
          </w:tcPr>
          <w:p w:rsidR="00B018E9" w:rsidRPr="00D5670D" w:rsidRDefault="00B018E9" w:rsidP="00B018E9">
            <w:pPr>
              <w:jc w:val="center"/>
              <w:rPr>
                <w:color w:val="000000"/>
              </w:rPr>
            </w:pPr>
            <w:r w:rsidRPr="00D5670D">
              <w:rPr>
                <w:color w:val="000000"/>
              </w:rPr>
              <w:t>1203</w:t>
            </w:r>
          </w:p>
        </w:tc>
        <w:tc>
          <w:tcPr>
            <w:tcW w:w="725" w:type="dxa"/>
            <w:tcBorders>
              <w:right w:val="single" w:sz="4" w:space="0" w:color="auto"/>
            </w:tcBorders>
          </w:tcPr>
          <w:p w:rsidR="00B018E9" w:rsidRPr="00D5670D" w:rsidRDefault="00B018E9" w:rsidP="00B018E9">
            <w:pPr>
              <w:jc w:val="center"/>
              <w:rPr>
                <w:color w:val="000000"/>
              </w:rPr>
            </w:pPr>
            <w:r w:rsidRPr="00D5670D">
              <w:rPr>
                <w:color w:val="000000"/>
              </w:rPr>
              <w:t>1327</w:t>
            </w:r>
          </w:p>
          <w:p w:rsidR="00B018E9" w:rsidRPr="00D5670D" w:rsidRDefault="00B018E9" w:rsidP="00B018E9">
            <w:pPr>
              <w:jc w:val="center"/>
              <w:rPr>
                <w:color w:val="000000"/>
              </w:rPr>
            </w:pPr>
          </w:p>
          <w:p w:rsidR="00B018E9" w:rsidRPr="00D5670D" w:rsidRDefault="00B018E9" w:rsidP="00B018E9">
            <w:pPr>
              <w:jc w:val="center"/>
              <w:rPr>
                <w:color w:val="000000"/>
              </w:rPr>
            </w:pPr>
          </w:p>
        </w:tc>
        <w:tc>
          <w:tcPr>
            <w:tcW w:w="696" w:type="dxa"/>
            <w:tcBorders>
              <w:right w:val="single" w:sz="4" w:space="0" w:color="auto"/>
            </w:tcBorders>
          </w:tcPr>
          <w:p w:rsidR="00B018E9" w:rsidRPr="00D5670D" w:rsidRDefault="00B018E9" w:rsidP="00B018E9">
            <w:pPr>
              <w:jc w:val="center"/>
              <w:rPr>
                <w:color w:val="000000"/>
              </w:rPr>
            </w:pPr>
            <w:r w:rsidRPr="00D5670D">
              <w:rPr>
                <w:color w:val="000000"/>
              </w:rPr>
              <w:t>1110</w:t>
            </w:r>
          </w:p>
          <w:p w:rsidR="00B018E9" w:rsidRPr="00D5670D" w:rsidRDefault="00B018E9" w:rsidP="00B018E9">
            <w:pPr>
              <w:jc w:val="center"/>
              <w:rPr>
                <w:color w:val="000000"/>
              </w:rPr>
            </w:pPr>
          </w:p>
        </w:tc>
        <w:tc>
          <w:tcPr>
            <w:tcW w:w="696" w:type="dxa"/>
            <w:tcBorders>
              <w:right w:val="single" w:sz="4" w:space="0" w:color="auto"/>
            </w:tcBorders>
          </w:tcPr>
          <w:p w:rsidR="00B018E9" w:rsidRPr="00D5670D" w:rsidRDefault="00B018E9" w:rsidP="00B018E9">
            <w:pPr>
              <w:jc w:val="center"/>
              <w:rPr>
                <w:color w:val="000000"/>
              </w:rPr>
            </w:pPr>
            <w:r w:rsidRPr="00D5670D">
              <w:rPr>
                <w:color w:val="000000"/>
              </w:rPr>
              <w:t>920</w:t>
            </w:r>
          </w:p>
          <w:p w:rsidR="00B018E9" w:rsidRPr="00D5670D" w:rsidRDefault="00B018E9" w:rsidP="00B018E9">
            <w:pPr>
              <w:jc w:val="center"/>
              <w:rPr>
                <w:color w:val="000000"/>
              </w:rPr>
            </w:pPr>
          </w:p>
        </w:tc>
        <w:tc>
          <w:tcPr>
            <w:tcW w:w="722" w:type="dxa"/>
            <w:tcBorders>
              <w:right w:val="single" w:sz="4" w:space="0" w:color="auto"/>
            </w:tcBorders>
          </w:tcPr>
          <w:p w:rsidR="00B018E9" w:rsidRPr="00D5670D" w:rsidRDefault="00B018E9" w:rsidP="00B018E9">
            <w:pPr>
              <w:jc w:val="center"/>
              <w:rPr>
                <w:color w:val="000000"/>
              </w:rPr>
            </w:pPr>
            <w:r w:rsidRPr="00D5670D">
              <w:rPr>
                <w:color w:val="000000"/>
              </w:rPr>
              <w:t>1035</w:t>
            </w:r>
          </w:p>
        </w:tc>
        <w:tc>
          <w:tcPr>
            <w:tcW w:w="700" w:type="dxa"/>
            <w:tcBorders>
              <w:left w:val="single" w:sz="4" w:space="0" w:color="auto"/>
            </w:tcBorders>
          </w:tcPr>
          <w:p w:rsidR="00B018E9" w:rsidRPr="00D5670D" w:rsidRDefault="00B018E9" w:rsidP="00B018E9">
            <w:pPr>
              <w:jc w:val="center"/>
              <w:rPr>
                <w:color w:val="000000"/>
              </w:rPr>
            </w:pPr>
            <w:r w:rsidRPr="00D5670D">
              <w:rPr>
                <w:color w:val="000000"/>
              </w:rPr>
              <w:t>1062</w:t>
            </w:r>
          </w:p>
        </w:tc>
        <w:tc>
          <w:tcPr>
            <w:tcW w:w="727" w:type="dxa"/>
          </w:tcPr>
          <w:p w:rsidR="00B018E9" w:rsidRPr="00D5670D" w:rsidRDefault="00B018E9" w:rsidP="00B018E9">
            <w:pPr>
              <w:jc w:val="center"/>
              <w:rPr>
                <w:color w:val="000000"/>
              </w:rPr>
            </w:pPr>
            <w:r w:rsidRPr="00D5670D">
              <w:rPr>
                <w:color w:val="000000"/>
              </w:rPr>
              <w:t>1155</w:t>
            </w:r>
          </w:p>
          <w:p w:rsidR="00B018E9" w:rsidRPr="00D5670D" w:rsidRDefault="00B018E9" w:rsidP="00B018E9">
            <w:pPr>
              <w:jc w:val="center"/>
              <w:rPr>
                <w:color w:val="000000"/>
              </w:rPr>
            </w:pPr>
          </w:p>
        </w:tc>
        <w:tc>
          <w:tcPr>
            <w:tcW w:w="763" w:type="dxa"/>
          </w:tcPr>
          <w:p w:rsidR="00B018E9" w:rsidRPr="00D5670D" w:rsidRDefault="00B018E9" w:rsidP="00B018E9">
            <w:pPr>
              <w:jc w:val="center"/>
              <w:rPr>
                <w:color w:val="000000"/>
              </w:rPr>
            </w:pPr>
            <w:r w:rsidRPr="00D5670D">
              <w:rPr>
                <w:color w:val="000000"/>
                <w:lang w:val="en-US"/>
              </w:rPr>
              <w:t>1374</w:t>
            </w:r>
          </w:p>
        </w:tc>
      </w:tr>
    </w:tbl>
    <w:p w:rsidR="00B018E9" w:rsidRPr="00D5670D" w:rsidRDefault="00B018E9" w:rsidP="00193AE8">
      <w:pPr>
        <w:pStyle w:val="39"/>
        <w:tabs>
          <w:tab w:val="left" w:pos="9498"/>
        </w:tabs>
        <w:rPr>
          <w:rFonts w:ascii="Times New Roman" w:hAnsi="Times New Roman"/>
          <w:color w:val="000000"/>
          <w:sz w:val="28"/>
          <w:szCs w:val="28"/>
        </w:rPr>
      </w:pPr>
      <w:r w:rsidRPr="00D5670D">
        <w:rPr>
          <w:rFonts w:ascii="Times New Roman" w:hAnsi="Times New Roman"/>
          <w:color w:val="000000"/>
          <w:sz w:val="28"/>
          <w:szCs w:val="28"/>
        </w:rPr>
        <w:t>Основными проблемами городского округа Пелым в области образ</w:t>
      </w:r>
      <w:r w:rsidRPr="00D5670D">
        <w:rPr>
          <w:rFonts w:ascii="Times New Roman" w:hAnsi="Times New Roman"/>
          <w:color w:val="000000"/>
          <w:sz w:val="28"/>
          <w:szCs w:val="28"/>
        </w:rPr>
        <w:t>о</w:t>
      </w:r>
      <w:r w:rsidRPr="00D5670D">
        <w:rPr>
          <w:rFonts w:ascii="Times New Roman" w:hAnsi="Times New Roman"/>
          <w:color w:val="000000"/>
          <w:sz w:val="28"/>
          <w:szCs w:val="28"/>
        </w:rPr>
        <w:t>вания являются:</w:t>
      </w:r>
    </w:p>
    <w:p w:rsidR="00B018E9" w:rsidRPr="00D5670D" w:rsidRDefault="00B018E9" w:rsidP="00193AE8">
      <w:pPr>
        <w:pStyle w:val="39"/>
        <w:tabs>
          <w:tab w:val="left" w:pos="9498"/>
        </w:tabs>
        <w:rPr>
          <w:rFonts w:ascii="Times New Roman" w:hAnsi="Times New Roman"/>
          <w:color w:val="000000"/>
          <w:sz w:val="28"/>
          <w:szCs w:val="28"/>
        </w:rPr>
      </w:pPr>
      <w:r w:rsidRPr="00D5670D">
        <w:rPr>
          <w:rFonts w:ascii="Times New Roman" w:hAnsi="Times New Roman"/>
          <w:color w:val="000000"/>
          <w:sz w:val="28"/>
          <w:szCs w:val="28"/>
        </w:rPr>
        <w:t>- дефицит квалифицированных педагогических кадров в учреждениях общего и дополнительного образования;</w:t>
      </w:r>
    </w:p>
    <w:p w:rsidR="00B018E9" w:rsidRPr="00D5670D" w:rsidRDefault="00B018E9" w:rsidP="00193AE8">
      <w:pPr>
        <w:pStyle w:val="39"/>
        <w:tabs>
          <w:tab w:val="left" w:pos="9498"/>
        </w:tabs>
        <w:rPr>
          <w:rFonts w:ascii="Times New Roman" w:hAnsi="Times New Roman"/>
          <w:color w:val="000000"/>
          <w:sz w:val="28"/>
          <w:szCs w:val="28"/>
        </w:rPr>
      </w:pPr>
      <w:r w:rsidRPr="00D5670D">
        <w:rPr>
          <w:rFonts w:ascii="Times New Roman" w:hAnsi="Times New Roman"/>
          <w:color w:val="000000"/>
          <w:sz w:val="28"/>
          <w:szCs w:val="28"/>
        </w:rPr>
        <w:t>- двухсменное обучение в МКОУ общеобразовательной школе № 1 п. П</w:t>
      </w:r>
      <w:r w:rsidRPr="00D5670D">
        <w:rPr>
          <w:rFonts w:ascii="Times New Roman" w:hAnsi="Times New Roman"/>
          <w:color w:val="000000"/>
          <w:sz w:val="28"/>
          <w:szCs w:val="28"/>
        </w:rPr>
        <w:t>е</w:t>
      </w:r>
      <w:r w:rsidRPr="00D5670D">
        <w:rPr>
          <w:rFonts w:ascii="Times New Roman" w:hAnsi="Times New Roman"/>
          <w:color w:val="000000"/>
          <w:sz w:val="28"/>
          <w:szCs w:val="28"/>
        </w:rPr>
        <w:t>лым;</w:t>
      </w:r>
    </w:p>
    <w:p w:rsidR="00B018E9" w:rsidRPr="00D5670D" w:rsidRDefault="00B018E9" w:rsidP="00193AE8">
      <w:pPr>
        <w:tabs>
          <w:tab w:val="left" w:pos="9498"/>
        </w:tabs>
        <w:ind w:firstLine="709"/>
        <w:jc w:val="both"/>
        <w:rPr>
          <w:color w:val="000000"/>
          <w:sz w:val="28"/>
          <w:szCs w:val="28"/>
        </w:rPr>
      </w:pPr>
      <w:r w:rsidRPr="00D5670D">
        <w:rPr>
          <w:color w:val="000000"/>
          <w:sz w:val="28"/>
          <w:szCs w:val="28"/>
        </w:rPr>
        <w:t>- слабое развитие инженерно-технического творчества детей;</w:t>
      </w:r>
    </w:p>
    <w:p w:rsidR="00B018E9" w:rsidRPr="00D5670D" w:rsidRDefault="00B018E9" w:rsidP="00193AE8">
      <w:pPr>
        <w:tabs>
          <w:tab w:val="left" w:pos="9498"/>
        </w:tabs>
        <w:ind w:firstLine="709"/>
        <w:jc w:val="both"/>
        <w:rPr>
          <w:color w:val="000000"/>
          <w:sz w:val="28"/>
          <w:szCs w:val="28"/>
        </w:rPr>
      </w:pPr>
      <w:r w:rsidRPr="00D5670D">
        <w:rPr>
          <w:color w:val="000000"/>
          <w:sz w:val="28"/>
          <w:szCs w:val="28"/>
        </w:rPr>
        <w:t>Достижениями в системе образования являются:</w:t>
      </w:r>
    </w:p>
    <w:p w:rsidR="00B018E9" w:rsidRPr="00D5670D" w:rsidRDefault="00B018E9" w:rsidP="00193AE8">
      <w:pPr>
        <w:tabs>
          <w:tab w:val="left" w:pos="9498"/>
        </w:tabs>
        <w:ind w:firstLine="709"/>
        <w:jc w:val="both"/>
        <w:rPr>
          <w:color w:val="000000"/>
          <w:sz w:val="28"/>
          <w:szCs w:val="28"/>
        </w:rPr>
      </w:pPr>
      <w:r w:rsidRPr="00D5670D">
        <w:rPr>
          <w:color w:val="000000"/>
          <w:sz w:val="28"/>
          <w:szCs w:val="28"/>
        </w:rPr>
        <w:t>- стабильный  уровень школьной подготовки учащихся (стабильный % сдачи ЕГЭ);</w:t>
      </w:r>
    </w:p>
    <w:p w:rsidR="00B018E9" w:rsidRPr="00D5670D" w:rsidRDefault="00B018E9" w:rsidP="00193AE8">
      <w:pPr>
        <w:tabs>
          <w:tab w:val="left" w:pos="9498"/>
        </w:tabs>
        <w:ind w:firstLine="709"/>
        <w:jc w:val="both"/>
        <w:rPr>
          <w:color w:val="000000"/>
          <w:sz w:val="28"/>
          <w:szCs w:val="28"/>
        </w:rPr>
      </w:pPr>
      <w:r w:rsidRPr="00D5670D">
        <w:rPr>
          <w:color w:val="000000"/>
          <w:sz w:val="28"/>
          <w:szCs w:val="28"/>
        </w:rPr>
        <w:t>- высокий охват детей и подростков услугами дополнительного образов</w:t>
      </w:r>
      <w:r w:rsidRPr="00D5670D">
        <w:rPr>
          <w:color w:val="000000"/>
          <w:sz w:val="28"/>
          <w:szCs w:val="28"/>
        </w:rPr>
        <w:t>а</w:t>
      </w:r>
      <w:r w:rsidRPr="00D5670D">
        <w:rPr>
          <w:color w:val="000000"/>
          <w:sz w:val="28"/>
          <w:szCs w:val="28"/>
        </w:rPr>
        <w:t xml:space="preserve">ния; </w:t>
      </w:r>
    </w:p>
    <w:p w:rsidR="00B018E9" w:rsidRPr="00D5670D" w:rsidRDefault="00B018E9" w:rsidP="00193AE8">
      <w:pPr>
        <w:tabs>
          <w:tab w:val="left" w:pos="9498"/>
        </w:tabs>
        <w:ind w:firstLine="709"/>
        <w:jc w:val="both"/>
        <w:rPr>
          <w:color w:val="000000"/>
          <w:sz w:val="28"/>
          <w:szCs w:val="28"/>
        </w:rPr>
      </w:pPr>
      <w:r w:rsidRPr="00D5670D">
        <w:rPr>
          <w:color w:val="000000"/>
          <w:sz w:val="28"/>
          <w:szCs w:val="28"/>
        </w:rPr>
        <w:t>- высокий уровень участия детей в творческих конкурсах, олимпиадах различных уровней (муниципальных, окружных, областных, региональных, всероссийских и международных);</w:t>
      </w:r>
    </w:p>
    <w:p w:rsidR="00B018E9" w:rsidRPr="00D5670D" w:rsidRDefault="00B018E9" w:rsidP="00193AE8">
      <w:pPr>
        <w:tabs>
          <w:tab w:val="left" w:pos="9498"/>
        </w:tabs>
        <w:ind w:firstLine="709"/>
        <w:jc w:val="both"/>
        <w:rPr>
          <w:color w:val="000000"/>
          <w:sz w:val="28"/>
          <w:szCs w:val="28"/>
        </w:rPr>
      </w:pPr>
      <w:r w:rsidRPr="00D5670D">
        <w:rPr>
          <w:color w:val="000000"/>
          <w:sz w:val="28"/>
          <w:szCs w:val="28"/>
        </w:rPr>
        <w:t>- выявление одаренных и талантливых детей для дальнейшей социализ</w:t>
      </w:r>
      <w:r w:rsidRPr="00D5670D">
        <w:rPr>
          <w:color w:val="000000"/>
          <w:sz w:val="28"/>
          <w:szCs w:val="28"/>
        </w:rPr>
        <w:t>а</w:t>
      </w:r>
      <w:r w:rsidRPr="00D5670D">
        <w:rPr>
          <w:color w:val="000000"/>
          <w:sz w:val="28"/>
          <w:szCs w:val="28"/>
        </w:rPr>
        <w:t>ции в обществе;</w:t>
      </w:r>
    </w:p>
    <w:p w:rsidR="00B018E9" w:rsidRPr="00D5670D" w:rsidRDefault="00B018E9" w:rsidP="00193AE8">
      <w:pPr>
        <w:tabs>
          <w:tab w:val="left" w:pos="9498"/>
        </w:tabs>
        <w:ind w:firstLine="709"/>
        <w:jc w:val="both"/>
        <w:rPr>
          <w:color w:val="000000"/>
          <w:sz w:val="28"/>
          <w:szCs w:val="28"/>
        </w:rPr>
      </w:pPr>
      <w:r w:rsidRPr="00D5670D">
        <w:rPr>
          <w:color w:val="000000"/>
          <w:sz w:val="28"/>
          <w:szCs w:val="28"/>
        </w:rPr>
        <w:t>- создание современных и комфортных условий для воспитанников дошкольного учреждения, обучающихся общеобразовательных учреждений и у</w:t>
      </w:r>
      <w:r w:rsidRPr="00D5670D">
        <w:rPr>
          <w:color w:val="000000"/>
          <w:sz w:val="28"/>
          <w:szCs w:val="28"/>
        </w:rPr>
        <w:t>ч</w:t>
      </w:r>
      <w:r w:rsidRPr="00D5670D">
        <w:rPr>
          <w:color w:val="000000"/>
          <w:sz w:val="28"/>
          <w:szCs w:val="28"/>
        </w:rPr>
        <w:t>реждений дополнительного образования;</w:t>
      </w:r>
    </w:p>
    <w:p w:rsidR="00B018E9" w:rsidRPr="00D5670D" w:rsidRDefault="00B018E9" w:rsidP="00193AE8">
      <w:pPr>
        <w:pStyle w:val="af8"/>
        <w:rPr>
          <w:rFonts w:ascii="Times New Roman" w:hAnsi="Times New Roman"/>
          <w:color w:val="000000"/>
          <w:sz w:val="28"/>
          <w:szCs w:val="28"/>
        </w:rPr>
      </w:pPr>
      <w:r w:rsidRPr="00D5670D">
        <w:rPr>
          <w:rFonts w:ascii="Times New Roman" w:hAnsi="Times New Roman"/>
          <w:color w:val="000000"/>
          <w:sz w:val="28"/>
          <w:szCs w:val="28"/>
        </w:rPr>
        <w:t>- Участие в государственных программах (подпрограммах) Свердловской области.</w:t>
      </w:r>
    </w:p>
    <w:p w:rsidR="00B018E9" w:rsidRPr="00D5670D" w:rsidRDefault="00B018E9" w:rsidP="00B018E9">
      <w:pPr>
        <w:pStyle w:val="a9"/>
        <w:tabs>
          <w:tab w:val="left" w:pos="9498"/>
        </w:tabs>
        <w:ind w:left="0"/>
        <w:jc w:val="center"/>
        <w:rPr>
          <w:color w:val="000000"/>
          <w:spacing w:val="-4"/>
          <w:sz w:val="28"/>
          <w:szCs w:val="28"/>
        </w:rPr>
      </w:pPr>
      <w:r w:rsidRPr="00D5670D">
        <w:rPr>
          <w:color w:val="000000"/>
          <w:spacing w:val="-4"/>
          <w:sz w:val="28"/>
          <w:szCs w:val="28"/>
        </w:rPr>
        <w:t>Культура</w:t>
      </w:r>
    </w:p>
    <w:p w:rsidR="00B018E9" w:rsidRPr="00D5670D" w:rsidRDefault="00B018E9" w:rsidP="00B018E9">
      <w:pPr>
        <w:pStyle w:val="a9"/>
        <w:tabs>
          <w:tab w:val="left" w:pos="9498"/>
        </w:tabs>
        <w:ind w:left="0" w:firstLine="709"/>
        <w:jc w:val="both"/>
        <w:rPr>
          <w:color w:val="000000"/>
          <w:spacing w:val="-4"/>
          <w:sz w:val="28"/>
          <w:szCs w:val="28"/>
        </w:rPr>
      </w:pPr>
    </w:p>
    <w:p w:rsidR="00B018E9" w:rsidRPr="00D5670D" w:rsidRDefault="00B018E9" w:rsidP="00193AE8">
      <w:pPr>
        <w:pStyle w:val="15"/>
        <w:tabs>
          <w:tab w:val="left" w:pos="9498"/>
        </w:tabs>
        <w:ind w:firstLine="709"/>
        <w:jc w:val="both"/>
        <w:rPr>
          <w:rFonts w:ascii="Times New Roman" w:hAnsi="Times New Roman"/>
          <w:color w:val="000000"/>
          <w:sz w:val="28"/>
          <w:szCs w:val="28"/>
        </w:rPr>
      </w:pPr>
      <w:r w:rsidRPr="00D5670D">
        <w:rPr>
          <w:rFonts w:ascii="Times New Roman" w:hAnsi="Times New Roman"/>
          <w:color w:val="000000"/>
          <w:sz w:val="28"/>
          <w:szCs w:val="28"/>
        </w:rPr>
        <w:t>Городской округ Пелым имеет достаточно развитый культурный поте</w:t>
      </w:r>
      <w:r w:rsidRPr="00D5670D">
        <w:rPr>
          <w:rFonts w:ascii="Times New Roman" w:hAnsi="Times New Roman"/>
          <w:color w:val="000000"/>
          <w:sz w:val="28"/>
          <w:szCs w:val="28"/>
        </w:rPr>
        <w:t>н</w:t>
      </w:r>
      <w:r w:rsidRPr="00D5670D">
        <w:rPr>
          <w:rFonts w:ascii="Times New Roman" w:hAnsi="Times New Roman"/>
          <w:color w:val="000000"/>
          <w:sz w:val="28"/>
          <w:szCs w:val="28"/>
        </w:rPr>
        <w:t>циал. Сегодня в городском округе Пелым функционируют два муниципальных учреждения культуры:</w:t>
      </w:r>
    </w:p>
    <w:p w:rsidR="00B018E9" w:rsidRPr="00D5670D" w:rsidRDefault="00B018E9" w:rsidP="00193AE8">
      <w:pPr>
        <w:pStyle w:val="15"/>
        <w:tabs>
          <w:tab w:val="left" w:pos="9498"/>
        </w:tabs>
        <w:ind w:firstLine="709"/>
        <w:jc w:val="both"/>
        <w:rPr>
          <w:rFonts w:ascii="Times New Roman" w:hAnsi="Times New Roman"/>
          <w:color w:val="000000"/>
          <w:sz w:val="28"/>
          <w:szCs w:val="28"/>
        </w:rPr>
      </w:pPr>
      <w:r w:rsidRPr="00D5670D">
        <w:rPr>
          <w:rFonts w:ascii="Times New Roman" w:hAnsi="Times New Roman"/>
          <w:color w:val="000000"/>
          <w:sz w:val="28"/>
          <w:szCs w:val="28"/>
        </w:rPr>
        <w:t>– Муниципальное казенное учреждение  культуры «Дом культуры пос. Пелым»</w:t>
      </w:r>
    </w:p>
    <w:p w:rsidR="00B018E9" w:rsidRPr="00D5670D" w:rsidRDefault="00B018E9" w:rsidP="00193AE8">
      <w:pPr>
        <w:pStyle w:val="15"/>
        <w:tabs>
          <w:tab w:val="left" w:pos="9498"/>
        </w:tabs>
        <w:ind w:firstLine="709"/>
        <w:jc w:val="both"/>
        <w:rPr>
          <w:rFonts w:ascii="Times New Roman" w:hAnsi="Times New Roman"/>
          <w:color w:val="000000"/>
          <w:sz w:val="28"/>
          <w:szCs w:val="28"/>
        </w:rPr>
      </w:pPr>
      <w:r w:rsidRPr="00D5670D">
        <w:rPr>
          <w:rFonts w:ascii="Times New Roman" w:hAnsi="Times New Roman"/>
          <w:color w:val="000000"/>
          <w:sz w:val="28"/>
          <w:szCs w:val="28"/>
        </w:rPr>
        <w:t>– Муниципальное казенное учреждение  культуры «Дом культуры пос. Атымья»</w:t>
      </w:r>
    </w:p>
    <w:p w:rsidR="00B018E9" w:rsidRPr="00D5670D" w:rsidRDefault="00B018E9" w:rsidP="00193AE8">
      <w:pPr>
        <w:widowControl w:val="0"/>
        <w:autoSpaceDE w:val="0"/>
        <w:autoSpaceDN w:val="0"/>
        <w:adjustRightInd w:val="0"/>
        <w:ind w:firstLine="709"/>
        <w:jc w:val="both"/>
        <w:rPr>
          <w:color w:val="000000"/>
          <w:sz w:val="28"/>
          <w:szCs w:val="28"/>
        </w:rPr>
      </w:pPr>
      <w:r w:rsidRPr="00D5670D">
        <w:rPr>
          <w:color w:val="000000"/>
          <w:sz w:val="28"/>
          <w:szCs w:val="28"/>
        </w:rPr>
        <w:t>Муниципального казенного учреждения культуры «Дом культуры п. Пелым» является многопрофильным  учреждением смешанного типа, в состав к</w:t>
      </w:r>
      <w:r w:rsidRPr="00D5670D">
        <w:rPr>
          <w:color w:val="000000"/>
          <w:sz w:val="28"/>
          <w:szCs w:val="28"/>
        </w:rPr>
        <w:t>о</w:t>
      </w:r>
      <w:r w:rsidRPr="00D5670D">
        <w:rPr>
          <w:color w:val="000000"/>
          <w:sz w:val="28"/>
          <w:szCs w:val="28"/>
        </w:rPr>
        <w:t>торого входит:</w:t>
      </w:r>
    </w:p>
    <w:p w:rsidR="00B018E9" w:rsidRPr="00D5670D" w:rsidRDefault="00B018E9" w:rsidP="00193AE8">
      <w:pPr>
        <w:widowControl w:val="0"/>
        <w:autoSpaceDE w:val="0"/>
        <w:autoSpaceDN w:val="0"/>
        <w:adjustRightInd w:val="0"/>
        <w:ind w:right="-2"/>
        <w:jc w:val="both"/>
        <w:rPr>
          <w:color w:val="000000"/>
          <w:sz w:val="28"/>
          <w:szCs w:val="28"/>
        </w:rPr>
      </w:pPr>
      <w:r w:rsidRPr="00D5670D">
        <w:rPr>
          <w:color w:val="000000"/>
          <w:sz w:val="28"/>
          <w:szCs w:val="28"/>
        </w:rPr>
        <w:tab/>
        <w:t>- отдел досуга;</w:t>
      </w:r>
    </w:p>
    <w:p w:rsidR="00B018E9" w:rsidRPr="00D5670D" w:rsidRDefault="00B018E9" w:rsidP="00193AE8">
      <w:pPr>
        <w:widowControl w:val="0"/>
        <w:autoSpaceDE w:val="0"/>
        <w:autoSpaceDN w:val="0"/>
        <w:adjustRightInd w:val="0"/>
        <w:ind w:right="-2"/>
        <w:jc w:val="both"/>
        <w:rPr>
          <w:color w:val="000000"/>
          <w:sz w:val="28"/>
          <w:szCs w:val="28"/>
        </w:rPr>
      </w:pPr>
      <w:r w:rsidRPr="00D5670D">
        <w:rPr>
          <w:color w:val="000000"/>
          <w:sz w:val="28"/>
          <w:szCs w:val="28"/>
        </w:rPr>
        <w:tab/>
        <w:t>- историко- краеведческий музей;</w:t>
      </w:r>
    </w:p>
    <w:p w:rsidR="00B018E9" w:rsidRPr="00D5670D" w:rsidRDefault="00B018E9" w:rsidP="00193AE8">
      <w:pPr>
        <w:widowControl w:val="0"/>
        <w:autoSpaceDE w:val="0"/>
        <w:autoSpaceDN w:val="0"/>
        <w:adjustRightInd w:val="0"/>
        <w:ind w:right="-2"/>
        <w:jc w:val="both"/>
        <w:rPr>
          <w:color w:val="000000"/>
          <w:sz w:val="28"/>
          <w:szCs w:val="28"/>
        </w:rPr>
      </w:pPr>
      <w:r w:rsidRPr="00D5670D">
        <w:rPr>
          <w:color w:val="000000"/>
          <w:sz w:val="28"/>
          <w:szCs w:val="28"/>
        </w:rPr>
        <w:tab/>
        <w:t>- библиотека п. Пелым;</w:t>
      </w:r>
    </w:p>
    <w:p w:rsidR="00B018E9" w:rsidRPr="00D5670D" w:rsidRDefault="00B018E9" w:rsidP="00193AE8">
      <w:pPr>
        <w:widowControl w:val="0"/>
        <w:autoSpaceDE w:val="0"/>
        <w:autoSpaceDN w:val="0"/>
        <w:adjustRightInd w:val="0"/>
        <w:ind w:right="-2"/>
        <w:jc w:val="both"/>
        <w:rPr>
          <w:color w:val="000000"/>
          <w:sz w:val="28"/>
          <w:szCs w:val="28"/>
        </w:rPr>
      </w:pPr>
      <w:r w:rsidRPr="00D5670D">
        <w:rPr>
          <w:color w:val="000000"/>
          <w:sz w:val="28"/>
          <w:szCs w:val="28"/>
        </w:rPr>
        <w:tab/>
        <w:t>- библиотека п. Атымья</w:t>
      </w:r>
      <w:r w:rsidR="001D11E0" w:rsidRPr="00D5670D">
        <w:rPr>
          <w:color w:val="000000"/>
          <w:sz w:val="28"/>
          <w:szCs w:val="28"/>
        </w:rPr>
        <w:t>;</w:t>
      </w:r>
      <w:r w:rsidRPr="00D5670D">
        <w:rPr>
          <w:color w:val="000000"/>
          <w:sz w:val="28"/>
          <w:szCs w:val="28"/>
        </w:rPr>
        <w:t xml:space="preserve"> </w:t>
      </w:r>
    </w:p>
    <w:p w:rsidR="00B018E9" w:rsidRPr="00D5670D" w:rsidRDefault="00B018E9" w:rsidP="00193AE8">
      <w:pPr>
        <w:widowControl w:val="0"/>
        <w:autoSpaceDE w:val="0"/>
        <w:autoSpaceDN w:val="0"/>
        <w:adjustRightInd w:val="0"/>
        <w:ind w:right="-2"/>
        <w:jc w:val="both"/>
        <w:rPr>
          <w:color w:val="000000"/>
          <w:sz w:val="28"/>
          <w:szCs w:val="28"/>
        </w:rPr>
      </w:pPr>
      <w:r w:rsidRPr="00D5670D">
        <w:rPr>
          <w:color w:val="000000"/>
          <w:sz w:val="28"/>
          <w:szCs w:val="28"/>
        </w:rPr>
        <w:tab/>
        <w:t>- информационно- издательский отдел, в состав которого входит газета «П</w:t>
      </w:r>
      <w:r w:rsidRPr="00D5670D">
        <w:rPr>
          <w:color w:val="000000"/>
          <w:sz w:val="28"/>
          <w:szCs w:val="28"/>
        </w:rPr>
        <w:t>е</w:t>
      </w:r>
      <w:r w:rsidRPr="00D5670D">
        <w:rPr>
          <w:color w:val="000000"/>
          <w:sz w:val="28"/>
          <w:szCs w:val="28"/>
        </w:rPr>
        <w:t xml:space="preserve">лымский вестник» и телепрограмма «Первое Пелымское телевидение». </w:t>
      </w:r>
    </w:p>
    <w:p w:rsidR="00B018E9" w:rsidRPr="00D5670D" w:rsidRDefault="00B018E9" w:rsidP="00193AE8">
      <w:pPr>
        <w:widowControl w:val="0"/>
        <w:autoSpaceDE w:val="0"/>
        <w:autoSpaceDN w:val="0"/>
        <w:adjustRightInd w:val="0"/>
        <w:ind w:right="-2"/>
        <w:jc w:val="both"/>
        <w:rPr>
          <w:color w:val="000000"/>
          <w:sz w:val="28"/>
          <w:szCs w:val="28"/>
        </w:rPr>
      </w:pPr>
      <w:r w:rsidRPr="00D5670D">
        <w:rPr>
          <w:color w:val="000000"/>
          <w:sz w:val="28"/>
          <w:szCs w:val="28"/>
        </w:rPr>
        <w:tab/>
        <w:t>Библиотека п. Пелым и библиотека п. Атымья входят в состав Муниц</w:t>
      </w:r>
      <w:r w:rsidRPr="00D5670D">
        <w:rPr>
          <w:color w:val="000000"/>
          <w:sz w:val="28"/>
          <w:szCs w:val="28"/>
        </w:rPr>
        <w:t>и</w:t>
      </w:r>
      <w:r w:rsidRPr="00D5670D">
        <w:rPr>
          <w:color w:val="000000"/>
          <w:sz w:val="28"/>
          <w:szCs w:val="28"/>
        </w:rPr>
        <w:t>пального казенного учреждения культуры «Дом культуры п. Пелым»  являются структурными подразделениями. В обеих библиотеках имеется Интернет  со скоростью 2 Мбит/с, создается отдельный сайт для библиотек.  В 2017году в</w:t>
      </w:r>
      <w:r w:rsidRPr="00D5670D">
        <w:rPr>
          <w:color w:val="000000"/>
          <w:sz w:val="28"/>
          <w:szCs w:val="28"/>
        </w:rPr>
        <w:t>ы</w:t>
      </w:r>
      <w:r w:rsidRPr="00D5670D">
        <w:rPr>
          <w:color w:val="000000"/>
          <w:sz w:val="28"/>
          <w:szCs w:val="28"/>
        </w:rPr>
        <w:t xml:space="preserve">делено 250 тыс. рублей на пополнение книжного фонда. Библиотека п. Атымья </w:t>
      </w:r>
      <w:r w:rsidRPr="00D5670D">
        <w:rPr>
          <w:color w:val="000000"/>
          <w:sz w:val="28"/>
          <w:szCs w:val="28"/>
        </w:rPr>
        <w:tab/>
        <w:t>– сельская, площадь, занимаемая библиотекой очень маленькая – 30 кв. м. Библиотека излюбленное место для посещения граждан городского округа Пелым в библиотеке работает взрослый и детский абонемент, проводятся социально-значимые мероприятия на привлечение посещений библиотеки. В би</w:t>
      </w:r>
      <w:r w:rsidRPr="00D5670D">
        <w:rPr>
          <w:color w:val="000000"/>
          <w:sz w:val="28"/>
          <w:szCs w:val="28"/>
        </w:rPr>
        <w:t>б</w:t>
      </w:r>
      <w:r w:rsidRPr="00D5670D">
        <w:rPr>
          <w:color w:val="000000"/>
          <w:sz w:val="28"/>
          <w:szCs w:val="28"/>
        </w:rPr>
        <w:t>лиотеке есть точка доступа в Интернет для граждан.</w:t>
      </w:r>
    </w:p>
    <w:p w:rsidR="00B018E9" w:rsidRPr="00D5670D" w:rsidRDefault="00B018E9" w:rsidP="00193AE8">
      <w:pPr>
        <w:widowControl w:val="0"/>
        <w:autoSpaceDE w:val="0"/>
        <w:autoSpaceDN w:val="0"/>
        <w:adjustRightInd w:val="0"/>
        <w:ind w:firstLine="709"/>
        <w:jc w:val="both"/>
        <w:rPr>
          <w:color w:val="000000"/>
          <w:sz w:val="28"/>
          <w:szCs w:val="28"/>
        </w:rPr>
      </w:pPr>
      <w:r w:rsidRPr="00D5670D">
        <w:rPr>
          <w:color w:val="000000"/>
          <w:sz w:val="28"/>
          <w:szCs w:val="28"/>
        </w:rPr>
        <w:t>Пелымский историко-краеведческий музей является структурным подразделением Муниципального казенного учреждения культуры  «Дом кул</w:t>
      </w:r>
      <w:r w:rsidRPr="00D5670D">
        <w:rPr>
          <w:color w:val="000000"/>
          <w:sz w:val="28"/>
          <w:szCs w:val="28"/>
        </w:rPr>
        <w:t>ь</w:t>
      </w:r>
      <w:r w:rsidRPr="00D5670D">
        <w:rPr>
          <w:color w:val="000000"/>
          <w:sz w:val="28"/>
          <w:szCs w:val="28"/>
        </w:rPr>
        <w:t>туры п. Пелым». В музее открыты постоянные залы: животный и растительный мир, археология и этнография края, быт Пелыма 60-80 гг., Комната боевой славы, История техники.  Краеведческий музей открыт для посетителей с 2004 года. Имеет 1822</w:t>
      </w:r>
      <w:r w:rsidRPr="00D5670D">
        <w:rPr>
          <w:i/>
          <w:color w:val="000000"/>
          <w:sz w:val="28"/>
          <w:szCs w:val="28"/>
        </w:rPr>
        <w:t xml:space="preserve"> </w:t>
      </w:r>
      <w:r w:rsidRPr="00D5670D">
        <w:rPr>
          <w:color w:val="000000"/>
          <w:sz w:val="28"/>
          <w:szCs w:val="28"/>
        </w:rPr>
        <w:t>экспонатов основного фонда из них 610 экспонатов, 33,5% нах</w:t>
      </w:r>
      <w:r w:rsidRPr="00D5670D">
        <w:rPr>
          <w:color w:val="000000"/>
          <w:sz w:val="28"/>
          <w:szCs w:val="28"/>
        </w:rPr>
        <w:t>о</w:t>
      </w:r>
      <w:r w:rsidRPr="00D5670D">
        <w:rPr>
          <w:color w:val="000000"/>
          <w:sz w:val="28"/>
          <w:szCs w:val="28"/>
        </w:rPr>
        <w:t>дятся в открытой экспозиции. При музее работает кружок Юный краевед и  кружок  декоративного творчества «Бисеринка», общее кол-во детей 24 челов</w:t>
      </w:r>
      <w:r w:rsidRPr="00D5670D">
        <w:rPr>
          <w:color w:val="000000"/>
          <w:sz w:val="28"/>
          <w:szCs w:val="28"/>
        </w:rPr>
        <w:t>е</w:t>
      </w:r>
      <w:r w:rsidRPr="00D5670D">
        <w:rPr>
          <w:color w:val="000000"/>
          <w:sz w:val="28"/>
          <w:szCs w:val="28"/>
        </w:rPr>
        <w:t>ка Музею в течение 2 лет приобретались витрины для выставочных проектов. Пока не выделяются средства на приобретение основных фондов, фонды п</w:t>
      </w:r>
      <w:r w:rsidRPr="00D5670D">
        <w:rPr>
          <w:color w:val="000000"/>
          <w:sz w:val="28"/>
          <w:szCs w:val="28"/>
        </w:rPr>
        <w:t>о</w:t>
      </w:r>
      <w:r w:rsidRPr="00D5670D">
        <w:rPr>
          <w:color w:val="000000"/>
          <w:sz w:val="28"/>
          <w:szCs w:val="28"/>
        </w:rPr>
        <w:t>полняются за счет дарения.</w:t>
      </w:r>
    </w:p>
    <w:p w:rsidR="00B018E9" w:rsidRPr="00D5670D" w:rsidRDefault="00B018E9" w:rsidP="00193AE8">
      <w:pPr>
        <w:tabs>
          <w:tab w:val="left" w:pos="9498"/>
        </w:tabs>
        <w:ind w:firstLine="709"/>
        <w:jc w:val="both"/>
        <w:rPr>
          <w:color w:val="000000"/>
          <w:sz w:val="28"/>
          <w:szCs w:val="28"/>
        </w:rPr>
      </w:pPr>
      <w:r w:rsidRPr="00D5670D">
        <w:rPr>
          <w:color w:val="000000"/>
          <w:sz w:val="28"/>
          <w:szCs w:val="28"/>
        </w:rPr>
        <w:t>Отдел досуга занимается проведением на территории всех массовых социально-значимых мероприятий. Эксклюзивными культурно - досуговыми мероприятиями являются Форум добрососедства, проводимый 1 раз в четыре г</w:t>
      </w:r>
      <w:r w:rsidRPr="00D5670D">
        <w:rPr>
          <w:color w:val="000000"/>
          <w:sz w:val="28"/>
          <w:szCs w:val="28"/>
        </w:rPr>
        <w:t>о</w:t>
      </w:r>
      <w:r w:rsidRPr="00D5670D">
        <w:rPr>
          <w:color w:val="000000"/>
          <w:sz w:val="28"/>
          <w:szCs w:val="28"/>
        </w:rPr>
        <w:t>да, на который съезжаются наши соседи из Северного управленческого округа и Ханты-мансийского автономного округа для демонстрации своих достижений в творчестве, Битва хоров</w:t>
      </w:r>
      <w:r w:rsidR="00035F65" w:rsidRPr="00D5670D">
        <w:rPr>
          <w:color w:val="000000"/>
          <w:sz w:val="28"/>
          <w:szCs w:val="28"/>
        </w:rPr>
        <w:t xml:space="preserve"> «Россия - Родина моя».</w:t>
      </w:r>
    </w:p>
    <w:p w:rsidR="00B018E9" w:rsidRPr="00D5670D" w:rsidRDefault="00B018E9" w:rsidP="00193AE8">
      <w:pPr>
        <w:tabs>
          <w:tab w:val="left" w:pos="9498"/>
        </w:tabs>
        <w:ind w:firstLine="709"/>
        <w:jc w:val="both"/>
        <w:rPr>
          <w:color w:val="000000"/>
          <w:sz w:val="28"/>
          <w:szCs w:val="28"/>
        </w:rPr>
      </w:pPr>
      <w:r w:rsidRPr="00D5670D">
        <w:rPr>
          <w:color w:val="000000"/>
          <w:sz w:val="28"/>
          <w:szCs w:val="28"/>
        </w:rPr>
        <w:t>Учреждения культуры являются составным звеном в организации летнего отдыха и занятости детей и подростков на территории городского округа Пелым. На их базе открываются кратковременные творческие тематические см</w:t>
      </w:r>
      <w:r w:rsidRPr="00D5670D">
        <w:rPr>
          <w:color w:val="000000"/>
          <w:sz w:val="28"/>
          <w:szCs w:val="28"/>
        </w:rPr>
        <w:t>е</w:t>
      </w:r>
      <w:r w:rsidRPr="00D5670D">
        <w:rPr>
          <w:color w:val="000000"/>
          <w:sz w:val="28"/>
          <w:szCs w:val="28"/>
        </w:rPr>
        <w:t>ны для детей и подростков.</w:t>
      </w:r>
    </w:p>
    <w:p w:rsidR="00B018E9" w:rsidRPr="00D5670D" w:rsidRDefault="00B018E9" w:rsidP="00193AE8">
      <w:pPr>
        <w:jc w:val="center"/>
        <w:rPr>
          <w:color w:val="000000"/>
          <w:sz w:val="28"/>
          <w:szCs w:val="28"/>
        </w:rPr>
      </w:pPr>
    </w:p>
    <w:p w:rsidR="00680851" w:rsidRPr="00D5670D" w:rsidRDefault="00B018E9" w:rsidP="00B018E9">
      <w:pPr>
        <w:jc w:val="center"/>
        <w:rPr>
          <w:color w:val="000000"/>
          <w:sz w:val="28"/>
          <w:szCs w:val="28"/>
        </w:rPr>
      </w:pPr>
      <w:r w:rsidRPr="00D5670D">
        <w:rPr>
          <w:color w:val="000000"/>
          <w:sz w:val="28"/>
          <w:szCs w:val="28"/>
        </w:rPr>
        <w:t xml:space="preserve">Динамика основных показателей культурно - досуговой сферы </w:t>
      </w:r>
    </w:p>
    <w:p w:rsidR="00B018E9" w:rsidRPr="00D5670D" w:rsidRDefault="00B018E9" w:rsidP="00B018E9">
      <w:pPr>
        <w:jc w:val="center"/>
        <w:rPr>
          <w:color w:val="000000"/>
          <w:sz w:val="28"/>
          <w:szCs w:val="28"/>
        </w:rPr>
      </w:pPr>
      <w:r w:rsidRPr="00D5670D">
        <w:rPr>
          <w:color w:val="000000"/>
          <w:sz w:val="28"/>
          <w:szCs w:val="28"/>
        </w:rPr>
        <w:t>за последние 3 года:</w:t>
      </w:r>
    </w:p>
    <w:p w:rsidR="00193AE8" w:rsidRPr="00D5670D" w:rsidRDefault="00193AE8" w:rsidP="00B018E9">
      <w:pPr>
        <w:jc w:val="center"/>
        <w:rPr>
          <w:color w:val="000000"/>
          <w:sz w:val="28"/>
          <w:szCs w:val="28"/>
        </w:rPr>
      </w:pPr>
    </w:p>
    <w:tbl>
      <w:tblPr>
        <w:tblW w:w="9923" w:type="dxa"/>
        <w:tblInd w:w="-244" w:type="dxa"/>
        <w:tblLayout w:type="fixed"/>
        <w:tblCellMar>
          <w:left w:w="40" w:type="dxa"/>
          <w:right w:w="40" w:type="dxa"/>
        </w:tblCellMar>
        <w:tblLook w:val="0000"/>
      </w:tblPr>
      <w:tblGrid>
        <w:gridCol w:w="851"/>
        <w:gridCol w:w="709"/>
        <w:gridCol w:w="1418"/>
        <w:gridCol w:w="1275"/>
        <w:gridCol w:w="1701"/>
        <w:gridCol w:w="1276"/>
        <w:gridCol w:w="1418"/>
        <w:gridCol w:w="1275"/>
      </w:tblGrid>
      <w:tr w:rsidR="00B018E9" w:rsidRPr="00D5670D" w:rsidTr="00B018E9">
        <w:trPr>
          <w:cantSplit/>
          <w:trHeight w:hRule="exact" w:val="1543"/>
        </w:trPr>
        <w:tc>
          <w:tcPr>
            <w:tcW w:w="851" w:type="dxa"/>
            <w:tcBorders>
              <w:top w:val="single" w:sz="6" w:space="0" w:color="auto"/>
              <w:left w:val="single" w:sz="6" w:space="0" w:color="auto"/>
              <w:bottom w:val="single" w:sz="6" w:space="0" w:color="auto"/>
              <w:right w:val="single" w:sz="6" w:space="0" w:color="auto"/>
            </w:tcBorders>
          </w:tcPr>
          <w:p w:rsidR="00B018E9" w:rsidRPr="00D5670D" w:rsidRDefault="00B018E9" w:rsidP="00B018E9">
            <w:pPr>
              <w:pStyle w:val="2d"/>
              <w:spacing w:line="240" w:lineRule="auto"/>
              <w:ind w:left="0" w:firstLine="0"/>
              <w:jc w:val="center"/>
              <w:rPr>
                <w:snapToGrid/>
                <w:color w:val="000000"/>
                <w:sz w:val="24"/>
                <w:szCs w:val="24"/>
              </w:rPr>
            </w:pPr>
          </w:p>
          <w:p w:rsidR="00B018E9" w:rsidRPr="00D5670D" w:rsidRDefault="00B018E9" w:rsidP="00B018E9">
            <w:pPr>
              <w:pStyle w:val="2d"/>
              <w:spacing w:line="240" w:lineRule="auto"/>
              <w:ind w:left="0" w:firstLine="0"/>
              <w:jc w:val="center"/>
              <w:rPr>
                <w:snapToGrid/>
                <w:color w:val="000000"/>
                <w:sz w:val="24"/>
                <w:szCs w:val="24"/>
              </w:rPr>
            </w:pPr>
            <w:r w:rsidRPr="00D5670D">
              <w:rPr>
                <w:snapToGrid/>
                <w:color w:val="000000"/>
                <w:sz w:val="24"/>
                <w:szCs w:val="24"/>
              </w:rPr>
              <w:t>Год</w:t>
            </w:r>
          </w:p>
          <w:p w:rsidR="00B018E9" w:rsidRPr="00D5670D" w:rsidRDefault="00B018E9" w:rsidP="00B018E9">
            <w:pPr>
              <w:pStyle w:val="2d"/>
              <w:spacing w:line="240" w:lineRule="auto"/>
              <w:ind w:left="0" w:firstLine="0"/>
              <w:jc w:val="center"/>
              <w:rPr>
                <w:snapToGrid/>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B018E9" w:rsidRPr="00D5670D" w:rsidRDefault="00B018E9" w:rsidP="00B018E9">
            <w:pPr>
              <w:pStyle w:val="2d"/>
              <w:spacing w:line="240" w:lineRule="auto"/>
              <w:ind w:left="0" w:firstLine="0"/>
              <w:jc w:val="center"/>
              <w:rPr>
                <w:snapToGrid/>
                <w:color w:val="000000"/>
                <w:sz w:val="24"/>
                <w:szCs w:val="24"/>
              </w:rPr>
            </w:pPr>
          </w:p>
          <w:p w:rsidR="00B018E9" w:rsidRPr="00D5670D" w:rsidRDefault="00B018E9" w:rsidP="00B018E9">
            <w:pPr>
              <w:pStyle w:val="2d"/>
              <w:spacing w:line="240" w:lineRule="auto"/>
              <w:ind w:left="0" w:firstLine="0"/>
              <w:jc w:val="center"/>
              <w:rPr>
                <w:snapToGrid/>
                <w:color w:val="000000"/>
                <w:sz w:val="24"/>
                <w:szCs w:val="24"/>
              </w:rPr>
            </w:pPr>
            <w:r w:rsidRPr="00D5670D">
              <w:rPr>
                <w:snapToGrid/>
                <w:color w:val="000000"/>
                <w:sz w:val="24"/>
                <w:szCs w:val="24"/>
              </w:rPr>
              <w:t>Сеть (ед.)</w:t>
            </w:r>
          </w:p>
          <w:p w:rsidR="00B018E9" w:rsidRPr="00D5670D" w:rsidRDefault="00B018E9" w:rsidP="00B018E9">
            <w:pPr>
              <w:pStyle w:val="2d"/>
              <w:spacing w:line="240" w:lineRule="auto"/>
              <w:ind w:left="0" w:firstLine="0"/>
              <w:jc w:val="center"/>
              <w:rPr>
                <w:snapToGrid/>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B018E9" w:rsidRPr="00D5670D" w:rsidRDefault="00B018E9" w:rsidP="00B018E9">
            <w:pPr>
              <w:pStyle w:val="2d"/>
              <w:spacing w:line="240" w:lineRule="auto"/>
              <w:ind w:left="0" w:firstLine="0"/>
              <w:jc w:val="center"/>
              <w:rPr>
                <w:snapToGrid/>
                <w:color w:val="000000"/>
                <w:sz w:val="24"/>
                <w:szCs w:val="24"/>
              </w:rPr>
            </w:pPr>
            <w:r w:rsidRPr="00D5670D">
              <w:rPr>
                <w:snapToGrid/>
                <w:color w:val="000000"/>
                <w:sz w:val="24"/>
                <w:szCs w:val="24"/>
              </w:rPr>
              <w:t>Количество клубных формиров</w:t>
            </w:r>
            <w:r w:rsidRPr="00D5670D">
              <w:rPr>
                <w:snapToGrid/>
                <w:color w:val="000000"/>
                <w:sz w:val="24"/>
                <w:szCs w:val="24"/>
              </w:rPr>
              <w:t>а</w:t>
            </w:r>
            <w:r w:rsidRPr="00D5670D">
              <w:rPr>
                <w:snapToGrid/>
                <w:color w:val="000000"/>
                <w:sz w:val="24"/>
                <w:szCs w:val="24"/>
              </w:rPr>
              <w:t>ний (ед.)</w:t>
            </w:r>
          </w:p>
          <w:p w:rsidR="00B018E9" w:rsidRPr="00D5670D" w:rsidRDefault="00B018E9" w:rsidP="00B018E9">
            <w:pPr>
              <w:pStyle w:val="2d"/>
              <w:spacing w:line="240" w:lineRule="auto"/>
              <w:ind w:left="0" w:firstLine="0"/>
              <w:jc w:val="center"/>
              <w:rPr>
                <w:snapToGrid/>
                <w:color w:val="000000"/>
                <w:sz w:val="24"/>
                <w:szCs w:val="24"/>
              </w:rPr>
            </w:pPr>
          </w:p>
          <w:p w:rsidR="00B018E9" w:rsidRPr="00D5670D" w:rsidRDefault="00B018E9" w:rsidP="00B018E9">
            <w:pPr>
              <w:pStyle w:val="2d"/>
              <w:spacing w:line="240" w:lineRule="auto"/>
              <w:ind w:left="0" w:firstLine="0"/>
              <w:jc w:val="center"/>
              <w:rPr>
                <w:snapToGrid/>
                <w:color w:val="000000"/>
                <w:sz w:val="24"/>
                <w:szCs w:val="24"/>
              </w:rPr>
            </w:pPr>
          </w:p>
          <w:p w:rsidR="00B018E9" w:rsidRPr="00D5670D" w:rsidRDefault="00B018E9" w:rsidP="00B018E9">
            <w:pPr>
              <w:pStyle w:val="2d"/>
              <w:spacing w:line="240" w:lineRule="auto"/>
              <w:ind w:left="0" w:firstLine="0"/>
              <w:jc w:val="center"/>
              <w:rPr>
                <w:snapToGrid/>
                <w:color w:val="000000"/>
                <w:sz w:val="24"/>
                <w:szCs w:val="24"/>
              </w:rPr>
            </w:pPr>
          </w:p>
          <w:p w:rsidR="00B018E9" w:rsidRPr="00D5670D" w:rsidRDefault="00B018E9" w:rsidP="00B018E9">
            <w:pPr>
              <w:pStyle w:val="2d"/>
              <w:spacing w:line="240" w:lineRule="auto"/>
              <w:ind w:left="0" w:firstLine="0"/>
              <w:jc w:val="center"/>
              <w:rPr>
                <w:snapToGrid/>
                <w:color w:val="000000"/>
                <w:sz w:val="24"/>
                <w:szCs w:val="24"/>
              </w:rPr>
            </w:pPr>
          </w:p>
          <w:p w:rsidR="00B018E9" w:rsidRPr="00D5670D" w:rsidRDefault="00B018E9" w:rsidP="00B018E9">
            <w:pPr>
              <w:pStyle w:val="2d"/>
              <w:spacing w:line="240" w:lineRule="auto"/>
              <w:ind w:left="0" w:firstLine="0"/>
              <w:jc w:val="center"/>
              <w:rPr>
                <w:snapToGrid/>
                <w:color w:val="000000"/>
                <w:sz w:val="24"/>
                <w:szCs w:val="24"/>
              </w:rPr>
            </w:pPr>
          </w:p>
          <w:p w:rsidR="00B018E9" w:rsidRPr="00D5670D" w:rsidRDefault="00B018E9" w:rsidP="00B018E9">
            <w:pPr>
              <w:pStyle w:val="2d"/>
              <w:spacing w:line="240" w:lineRule="auto"/>
              <w:ind w:left="0" w:firstLine="0"/>
              <w:jc w:val="center"/>
              <w:rPr>
                <w:snapToGrid/>
                <w:color w:val="000000"/>
                <w:sz w:val="24"/>
                <w:szCs w:val="24"/>
              </w:rPr>
            </w:pPr>
          </w:p>
          <w:p w:rsidR="00B018E9" w:rsidRPr="00D5670D" w:rsidRDefault="00B018E9" w:rsidP="00B018E9">
            <w:pPr>
              <w:pStyle w:val="2d"/>
              <w:spacing w:line="240" w:lineRule="auto"/>
              <w:ind w:left="0" w:firstLine="0"/>
              <w:jc w:val="center"/>
              <w:rPr>
                <w:snapToGrid/>
                <w:color w:val="000000"/>
                <w:sz w:val="24"/>
                <w:szCs w:val="24"/>
              </w:rPr>
            </w:pPr>
          </w:p>
          <w:p w:rsidR="00B018E9" w:rsidRPr="00D5670D" w:rsidRDefault="00B018E9" w:rsidP="00B018E9">
            <w:pPr>
              <w:pStyle w:val="2d"/>
              <w:spacing w:line="240" w:lineRule="auto"/>
              <w:ind w:left="0" w:firstLine="0"/>
              <w:jc w:val="center"/>
              <w:rPr>
                <w:snapToGrid/>
                <w:color w:val="000000"/>
                <w:sz w:val="24"/>
                <w:szCs w:val="24"/>
              </w:rPr>
            </w:pPr>
          </w:p>
          <w:p w:rsidR="00B018E9" w:rsidRPr="00D5670D" w:rsidRDefault="00B018E9" w:rsidP="00B018E9">
            <w:pPr>
              <w:pStyle w:val="2d"/>
              <w:spacing w:line="240" w:lineRule="auto"/>
              <w:ind w:left="0" w:firstLine="0"/>
              <w:jc w:val="center"/>
              <w:rPr>
                <w:snapToGrid/>
                <w:color w:val="000000"/>
                <w:sz w:val="24"/>
                <w:szCs w:val="24"/>
              </w:rPr>
            </w:pPr>
          </w:p>
          <w:p w:rsidR="00B018E9" w:rsidRPr="00D5670D" w:rsidRDefault="00B018E9" w:rsidP="00B018E9">
            <w:pPr>
              <w:pStyle w:val="2d"/>
              <w:spacing w:line="240" w:lineRule="auto"/>
              <w:ind w:left="0" w:firstLine="0"/>
              <w:jc w:val="center"/>
              <w:rPr>
                <w:snapToGrid/>
                <w:color w:val="000000"/>
                <w:sz w:val="24"/>
                <w:szCs w:val="24"/>
              </w:rPr>
            </w:pPr>
            <w:r w:rsidRPr="00D5670D">
              <w:rPr>
                <w:snapToGrid/>
                <w:color w:val="000000"/>
                <w:sz w:val="24"/>
                <w:szCs w:val="24"/>
              </w:rPr>
              <w:t>формиров</w:t>
            </w:r>
            <w:r w:rsidRPr="00D5670D">
              <w:rPr>
                <w:snapToGrid/>
                <w:color w:val="000000"/>
                <w:sz w:val="24"/>
                <w:szCs w:val="24"/>
              </w:rPr>
              <w:t>а</w:t>
            </w:r>
            <w:r w:rsidRPr="00D5670D">
              <w:rPr>
                <w:snapToGrid/>
                <w:color w:val="000000"/>
                <w:sz w:val="24"/>
                <w:szCs w:val="24"/>
              </w:rPr>
              <w:t>ний</w:t>
            </w:r>
          </w:p>
          <w:p w:rsidR="00B018E9" w:rsidRPr="00D5670D" w:rsidRDefault="00B018E9" w:rsidP="00B018E9">
            <w:pPr>
              <w:pStyle w:val="2d"/>
              <w:spacing w:line="240" w:lineRule="auto"/>
              <w:ind w:left="0" w:firstLine="0"/>
              <w:jc w:val="center"/>
              <w:rPr>
                <w:snapToGrid/>
                <w:color w:val="000000"/>
                <w:sz w:val="24"/>
                <w:szCs w:val="24"/>
              </w:rPr>
            </w:pPr>
          </w:p>
          <w:p w:rsidR="00B018E9" w:rsidRPr="00D5670D" w:rsidRDefault="00B018E9" w:rsidP="00B018E9">
            <w:pPr>
              <w:pStyle w:val="2d"/>
              <w:spacing w:line="240" w:lineRule="auto"/>
              <w:ind w:left="0" w:firstLine="0"/>
              <w:jc w:val="center"/>
              <w:rPr>
                <w:snapToGrid/>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tcPr>
          <w:p w:rsidR="00B018E9" w:rsidRPr="00D5670D" w:rsidRDefault="00B018E9" w:rsidP="00B018E9">
            <w:pPr>
              <w:pStyle w:val="2d"/>
              <w:spacing w:line="240" w:lineRule="auto"/>
              <w:ind w:left="0" w:firstLine="0"/>
              <w:jc w:val="center"/>
              <w:rPr>
                <w:snapToGrid/>
                <w:color w:val="000000"/>
                <w:sz w:val="24"/>
                <w:szCs w:val="24"/>
              </w:rPr>
            </w:pPr>
            <w:r w:rsidRPr="00D5670D">
              <w:rPr>
                <w:snapToGrid/>
                <w:color w:val="000000"/>
                <w:sz w:val="24"/>
                <w:szCs w:val="24"/>
              </w:rPr>
              <w:t>Количес</w:t>
            </w:r>
            <w:r w:rsidRPr="00D5670D">
              <w:rPr>
                <w:snapToGrid/>
                <w:color w:val="000000"/>
                <w:sz w:val="24"/>
                <w:szCs w:val="24"/>
              </w:rPr>
              <w:t>т</w:t>
            </w:r>
            <w:r w:rsidRPr="00D5670D">
              <w:rPr>
                <w:snapToGrid/>
                <w:color w:val="000000"/>
                <w:sz w:val="24"/>
                <w:szCs w:val="24"/>
              </w:rPr>
              <w:t>во учас</w:t>
            </w:r>
            <w:r w:rsidRPr="00D5670D">
              <w:rPr>
                <w:snapToGrid/>
                <w:color w:val="000000"/>
                <w:sz w:val="24"/>
                <w:szCs w:val="24"/>
              </w:rPr>
              <w:t>т</w:t>
            </w:r>
            <w:r w:rsidRPr="00D5670D">
              <w:rPr>
                <w:snapToGrid/>
                <w:color w:val="000000"/>
                <w:sz w:val="24"/>
                <w:szCs w:val="24"/>
              </w:rPr>
              <w:t>ников</w:t>
            </w:r>
          </w:p>
          <w:p w:rsidR="00B018E9" w:rsidRPr="00D5670D" w:rsidRDefault="00B018E9" w:rsidP="00B018E9">
            <w:pPr>
              <w:pStyle w:val="2d"/>
              <w:spacing w:line="240" w:lineRule="auto"/>
              <w:ind w:left="0" w:firstLine="0"/>
              <w:jc w:val="center"/>
              <w:rPr>
                <w:snapToGrid/>
                <w:color w:val="000000"/>
                <w:sz w:val="24"/>
                <w:szCs w:val="24"/>
              </w:rPr>
            </w:pPr>
            <w:r w:rsidRPr="00D5670D">
              <w:rPr>
                <w:snapToGrid/>
                <w:color w:val="000000"/>
                <w:sz w:val="24"/>
                <w:szCs w:val="24"/>
              </w:rPr>
              <w:t>в них</w:t>
            </w:r>
          </w:p>
          <w:p w:rsidR="00B018E9" w:rsidRPr="00D5670D" w:rsidRDefault="00B018E9" w:rsidP="00B018E9">
            <w:pPr>
              <w:pStyle w:val="2d"/>
              <w:spacing w:line="240" w:lineRule="auto"/>
              <w:ind w:left="0" w:firstLine="0"/>
              <w:jc w:val="center"/>
              <w:rPr>
                <w:snapToGrid/>
                <w:color w:val="000000"/>
                <w:sz w:val="24"/>
                <w:szCs w:val="24"/>
              </w:rPr>
            </w:pPr>
            <w:r w:rsidRPr="00D5670D">
              <w:rPr>
                <w:snapToGrid/>
                <w:color w:val="000000"/>
                <w:sz w:val="24"/>
                <w:szCs w:val="24"/>
              </w:rPr>
              <w:t>(ед.)</w:t>
            </w:r>
          </w:p>
          <w:p w:rsidR="00B018E9" w:rsidRPr="00D5670D" w:rsidRDefault="00B018E9" w:rsidP="00B018E9">
            <w:pPr>
              <w:jc w:val="center"/>
              <w:rPr>
                <w:color w:val="000000"/>
              </w:rPr>
            </w:pPr>
          </w:p>
          <w:p w:rsidR="00B018E9" w:rsidRPr="00D5670D" w:rsidRDefault="00B018E9" w:rsidP="00B018E9">
            <w:pPr>
              <w:jc w:val="center"/>
              <w:rPr>
                <w:color w:val="000000"/>
              </w:rPr>
            </w:pPr>
          </w:p>
        </w:tc>
        <w:tc>
          <w:tcPr>
            <w:tcW w:w="1701" w:type="dxa"/>
            <w:tcBorders>
              <w:top w:val="single" w:sz="6" w:space="0" w:color="auto"/>
              <w:left w:val="single" w:sz="6" w:space="0" w:color="auto"/>
              <w:bottom w:val="single" w:sz="6" w:space="0" w:color="auto"/>
              <w:right w:val="single" w:sz="6" w:space="0" w:color="auto"/>
            </w:tcBorders>
          </w:tcPr>
          <w:p w:rsidR="00B018E9" w:rsidRPr="00D5670D" w:rsidRDefault="00B018E9" w:rsidP="00B018E9">
            <w:pPr>
              <w:pStyle w:val="2d"/>
              <w:spacing w:line="240" w:lineRule="auto"/>
              <w:ind w:left="0" w:firstLine="0"/>
              <w:jc w:val="center"/>
              <w:rPr>
                <w:snapToGrid/>
                <w:color w:val="000000"/>
                <w:sz w:val="24"/>
                <w:szCs w:val="24"/>
              </w:rPr>
            </w:pPr>
            <w:r w:rsidRPr="00D5670D">
              <w:rPr>
                <w:snapToGrid/>
                <w:color w:val="000000"/>
                <w:sz w:val="24"/>
                <w:szCs w:val="24"/>
              </w:rPr>
              <w:t>Количество проведенных мероприятий</w:t>
            </w:r>
          </w:p>
          <w:p w:rsidR="00B018E9" w:rsidRPr="00D5670D" w:rsidRDefault="00B018E9" w:rsidP="00B018E9">
            <w:pPr>
              <w:pStyle w:val="2d"/>
              <w:spacing w:line="240" w:lineRule="auto"/>
              <w:ind w:left="0" w:firstLine="0"/>
              <w:jc w:val="center"/>
              <w:rPr>
                <w:snapToGrid/>
                <w:color w:val="000000"/>
                <w:sz w:val="24"/>
                <w:szCs w:val="24"/>
              </w:rPr>
            </w:pPr>
            <w:r w:rsidRPr="00D5670D">
              <w:rPr>
                <w:snapToGrid/>
                <w:color w:val="000000"/>
                <w:sz w:val="24"/>
                <w:szCs w:val="24"/>
              </w:rPr>
              <w:t>(ед.)</w:t>
            </w:r>
          </w:p>
        </w:tc>
        <w:tc>
          <w:tcPr>
            <w:tcW w:w="1276" w:type="dxa"/>
            <w:tcBorders>
              <w:top w:val="single" w:sz="6" w:space="0" w:color="auto"/>
              <w:left w:val="single" w:sz="6" w:space="0" w:color="auto"/>
              <w:bottom w:val="single" w:sz="6" w:space="0" w:color="auto"/>
              <w:right w:val="single" w:sz="6" w:space="0" w:color="auto"/>
            </w:tcBorders>
          </w:tcPr>
          <w:p w:rsidR="00B018E9" w:rsidRPr="00D5670D" w:rsidRDefault="00B018E9" w:rsidP="00B018E9">
            <w:pPr>
              <w:pStyle w:val="2d"/>
              <w:spacing w:line="240" w:lineRule="auto"/>
              <w:ind w:left="0" w:firstLine="0"/>
              <w:jc w:val="center"/>
              <w:rPr>
                <w:snapToGrid/>
                <w:color w:val="000000"/>
                <w:sz w:val="24"/>
                <w:szCs w:val="24"/>
              </w:rPr>
            </w:pPr>
            <w:r w:rsidRPr="00D5670D">
              <w:rPr>
                <w:snapToGrid/>
                <w:color w:val="000000"/>
                <w:sz w:val="24"/>
                <w:szCs w:val="24"/>
              </w:rPr>
              <w:t>Из них - на</w:t>
            </w:r>
          </w:p>
          <w:p w:rsidR="00B018E9" w:rsidRPr="00D5670D" w:rsidRDefault="00B018E9" w:rsidP="00B018E9">
            <w:pPr>
              <w:pStyle w:val="2d"/>
              <w:spacing w:line="240" w:lineRule="auto"/>
              <w:ind w:left="0" w:firstLine="0"/>
              <w:jc w:val="center"/>
              <w:rPr>
                <w:snapToGrid/>
                <w:color w:val="000000"/>
                <w:sz w:val="24"/>
                <w:szCs w:val="24"/>
              </w:rPr>
            </w:pPr>
            <w:r w:rsidRPr="00D5670D">
              <w:rPr>
                <w:snapToGrid/>
                <w:color w:val="000000"/>
                <w:sz w:val="24"/>
                <w:szCs w:val="24"/>
              </w:rPr>
              <w:t>платной основе</w:t>
            </w:r>
          </w:p>
          <w:p w:rsidR="00B018E9" w:rsidRPr="00D5670D" w:rsidRDefault="00B018E9" w:rsidP="00B018E9">
            <w:pPr>
              <w:pStyle w:val="2d"/>
              <w:spacing w:line="240" w:lineRule="auto"/>
              <w:ind w:left="0" w:firstLine="0"/>
              <w:jc w:val="center"/>
              <w:rPr>
                <w:snapToGrid/>
                <w:color w:val="000000"/>
                <w:sz w:val="24"/>
                <w:szCs w:val="24"/>
              </w:rPr>
            </w:pPr>
            <w:r w:rsidRPr="00D5670D">
              <w:rPr>
                <w:snapToGrid/>
                <w:color w:val="000000"/>
                <w:sz w:val="24"/>
                <w:szCs w:val="24"/>
              </w:rPr>
              <w:t>(ед.)</w:t>
            </w:r>
          </w:p>
        </w:tc>
        <w:tc>
          <w:tcPr>
            <w:tcW w:w="1418" w:type="dxa"/>
            <w:tcBorders>
              <w:top w:val="single" w:sz="6" w:space="0" w:color="auto"/>
              <w:left w:val="single" w:sz="6" w:space="0" w:color="auto"/>
              <w:bottom w:val="single" w:sz="6" w:space="0" w:color="auto"/>
              <w:right w:val="single" w:sz="6" w:space="0" w:color="auto"/>
            </w:tcBorders>
          </w:tcPr>
          <w:p w:rsidR="00B018E9" w:rsidRPr="00D5670D" w:rsidRDefault="00B018E9" w:rsidP="00B018E9">
            <w:pPr>
              <w:pStyle w:val="2d"/>
              <w:spacing w:line="240" w:lineRule="auto"/>
              <w:ind w:left="0" w:firstLine="0"/>
              <w:jc w:val="center"/>
              <w:rPr>
                <w:snapToGrid/>
                <w:color w:val="000000"/>
                <w:sz w:val="24"/>
                <w:szCs w:val="24"/>
              </w:rPr>
            </w:pPr>
            <w:r w:rsidRPr="00D5670D">
              <w:rPr>
                <w:snapToGrid/>
                <w:color w:val="000000"/>
                <w:sz w:val="24"/>
                <w:szCs w:val="24"/>
              </w:rPr>
              <w:t>Кол-во</w:t>
            </w:r>
          </w:p>
          <w:p w:rsidR="00B018E9" w:rsidRPr="00D5670D" w:rsidRDefault="00B018E9" w:rsidP="00B018E9">
            <w:pPr>
              <w:pStyle w:val="2d"/>
              <w:spacing w:line="240" w:lineRule="auto"/>
              <w:ind w:left="0" w:firstLine="0"/>
              <w:jc w:val="center"/>
              <w:rPr>
                <w:snapToGrid/>
                <w:color w:val="000000"/>
                <w:sz w:val="24"/>
                <w:szCs w:val="24"/>
              </w:rPr>
            </w:pPr>
            <w:r w:rsidRPr="00D5670D">
              <w:rPr>
                <w:snapToGrid/>
                <w:color w:val="000000"/>
                <w:sz w:val="24"/>
                <w:szCs w:val="24"/>
              </w:rPr>
              <w:t>посетителей</w:t>
            </w:r>
          </w:p>
          <w:p w:rsidR="00B018E9" w:rsidRPr="00D5670D" w:rsidRDefault="00B018E9" w:rsidP="00B018E9">
            <w:pPr>
              <w:pStyle w:val="2d"/>
              <w:spacing w:line="240" w:lineRule="auto"/>
              <w:ind w:left="0" w:firstLine="0"/>
              <w:jc w:val="center"/>
              <w:rPr>
                <w:snapToGrid/>
                <w:color w:val="000000"/>
                <w:sz w:val="24"/>
                <w:szCs w:val="24"/>
              </w:rPr>
            </w:pPr>
            <w:r w:rsidRPr="00D5670D">
              <w:rPr>
                <w:snapToGrid/>
                <w:color w:val="000000"/>
                <w:sz w:val="24"/>
                <w:szCs w:val="24"/>
              </w:rPr>
              <w:t>(ед.)</w:t>
            </w:r>
          </w:p>
        </w:tc>
        <w:tc>
          <w:tcPr>
            <w:tcW w:w="1275" w:type="dxa"/>
            <w:tcBorders>
              <w:top w:val="single" w:sz="6" w:space="0" w:color="auto"/>
              <w:left w:val="single" w:sz="6" w:space="0" w:color="auto"/>
              <w:bottom w:val="single" w:sz="6" w:space="0" w:color="auto"/>
              <w:right w:val="single" w:sz="6" w:space="0" w:color="auto"/>
            </w:tcBorders>
          </w:tcPr>
          <w:p w:rsidR="00B018E9" w:rsidRPr="00D5670D" w:rsidRDefault="00B018E9" w:rsidP="00B018E9">
            <w:pPr>
              <w:pStyle w:val="2d"/>
              <w:spacing w:line="240" w:lineRule="auto"/>
              <w:ind w:left="0" w:firstLine="0"/>
              <w:jc w:val="center"/>
              <w:rPr>
                <w:snapToGrid/>
                <w:color w:val="000000"/>
                <w:sz w:val="24"/>
                <w:szCs w:val="24"/>
              </w:rPr>
            </w:pPr>
            <w:r w:rsidRPr="00D5670D">
              <w:rPr>
                <w:snapToGrid/>
                <w:color w:val="000000"/>
                <w:sz w:val="24"/>
                <w:szCs w:val="24"/>
              </w:rPr>
              <w:t>Из них – детей</w:t>
            </w:r>
          </w:p>
          <w:p w:rsidR="00B018E9" w:rsidRPr="00D5670D" w:rsidRDefault="00B018E9" w:rsidP="00B018E9">
            <w:pPr>
              <w:pStyle w:val="2d"/>
              <w:spacing w:line="240" w:lineRule="auto"/>
              <w:ind w:left="0" w:firstLine="0"/>
              <w:jc w:val="center"/>
              <w:rPr>
                <w:snapToGrid/>
                <w:color w:val="000000"/>
                <w:sz w:val="24"/>
                <w:szCs w:val="24"/>
              </w:rPr>
            </w:pPr>
            <w:r w:rsidRPr="00D5670D">
              <w:rPr>
                <w:snapToGrid/>
                <w:color w:val="000000"/>
                <w:sz w:val="24"/>
                <w:szCs w:val="24"/>
              </w:rPr>
              <w:t>(ед.)</w:t>
            </w:r>
          </w:p>
        </w:tc>
      </w:tr>
      <w:tr w:rsidR="00B018E9" w:rsidRPr="00D5670D" w:rsidTr="00B018E9">
        <w:trPr>
          <w:trHeight w:hRule="exact" w:val="300"/>
        </w:trPr>
        <w:tc>
          <w:tcPr>
            <w:tcW w:w="851" w:type="dxa"/>
            <w:tcBorders>
              <w:top w:val="single" w:sz="6" w:space="0" w:color="auto"/>
              <w:left w:val="single" w:sz="6" w:space="0" w:color="auto"/>
              <w:bottom w:val="single" w:sz="6" w:space="0" w:color="auto"/>
              <w:right w:val="single" w:sz="6" w:space="0" w:color="auto"/>
            </w:tcBorders>
          </w:tcPr>
          <w:p w:rsidR="00B018E9" w:rsidRPr="00D5670D" w:rsidRDefault="00B018E9" w:rsidP="00B018E9">
            <w:pPr>
              <w:pStyle w:val="2d"/>
              <w:spacing w:line="240" w:lineRule="auto"/>
              <w:ind w:left="0" w:firstLine="0"/>
              <w:jc w:val="center"/>
              <w:rPr>
                <w:snapToGrid/>
                <w:color w:val="000000"/>
                <w:sz w:val="24"/>
                <w:szCs w:val="24"/>
              </w:rPr>
            </w:pPr>
            <w:r w:rsidRPr="00D5670D">
              <w:rPr>
                <w:snapToGrid/>
                <w:color w:val="000000"/>
                <w:sz w:val="24"/>
                <w:szCs w:val="24"/>
              </w:rPr>
              <w:t>2015</w:t>
            </w:r>
          </w:p>
        </w:tc>
        <w:tc>
          <w:tcPr>
            <w:tcW w:w="709" w:type="dxa"/>
            <w:tcBorders>
              <w:top w:val="single" w:sz="6" w:space="0" w:color="auto"/>
              <w:left w:val="single" w:sz="6" w:space="0" w:color="auto"/>
              <w:bottom w:val="single" w:sz="6" w:space="0" w:color="auto"/>
              <w:right w:val="single" w:sz="6" w:space="0" w:color="auto"/>
            </w:tcBorders>
          </w:tcPr>
          <w:p w:rsidR="00B018E9" w:rsidRPr="00D5670D" w:rsidRDefault="00B018E9" w:rsidP="00B018E9">
            <w:pPr>
              <w:pStyle w:val="2d"/>
              <w:spacing w:line="240" w:lineRule="auto"/>
              <w:ind w:left="0" w:firstLine="0"/>
              <w:jc w:val="center"/>
              <w:rPr>
                <w:snapToGrid/>
                <w:color w:val="000000"/>
                <w:sz w:val="24"/>
                <w:szCs w:val="24"/>
              </w:rPr>
            </w:pPr>
            <w:r w:rsidRPr="00D5670D">
              <w:rPr>
                <w:snapToGrid/>
                <w:color w:val="000000"/>
                <w:sz w:val="24"/>
                <w:szCs w:val="24"/>
              </w:rPr>
              <w:t>2</w:t>
            </w:r>
          </w:p>
        </w:tc>
        <w:tc>
          <w:tcPr>
            <w:tcW w:w="1418" w:type="dxa"/>
            <w:tcBorders>
              <w:top w:val="single" w:sz="6" w:space="0" w:color="auto"/>
              <w:left w:val="single" w:sz="6" w:space="0" w:color="auto"/>
              <w:bottom w:val="single" w:sz="6" w:space="0" w:color="auto"/>
            </w:tcBorders>
          </w:tcPr>
          <w:p w:rsidR="00B018E9" w:rsidRPr="00D5670D" w:rsidRDefault="00B018E9" w:rsidP="00B018E9">
            <w:pPr>
              <w:pStyle w:val="2d"/>
              <w:spacing w:line="240" w:lineRule="auto"/>
              <w:ind w:left="0" w:firstLine="0"/>
              <w:jc w:val="center"/>
              <w:rPr>
                <w:snapToGrid/>
                <w:color w:val="000000"/>
                <w:sz w:val="24"/>
                <w:szCs w:val="24"/>
              </w:rPr>
            </w:pPr>
            <w:r w:rsidRPr="00D5670D">
              <w:rPr>
                <w:snapToGrid/>
                <w:color w:val="000000"/>
                <w:sz w:val="24"/>
                <w:szCs w:val="24"/>
              </w:rPr>
              <w:t>25</w:t>
            </w:r>
          </w:p>
        </w:tc>
        <w:tc>
          <w:tcPr>
            <w:tcW w:w="1275" w:type="dxa"/>
            <w:tcBorders>
              <w:top w:val="single" w:sz="6" w:space="0" w:color="auto"/>
              <w:left w:val="single" w:sz="6" w:space="0" w:color="auto"/>
              <w:bottom w:val="single" w:sz="6" w:space="0" w:color="auto"/>
              <w:right w:val="single" w:sz="6" w:space="0" w:color="auto"/>
            </w:tcBorders>
          </w:tcPr>
          <w:p w:rsidR="00B018E9" w:rsidRPr="00D5670D" w:rsidRDefault="00B018E9" w:rsidP="00B018E9">
            <w:pPr>
              <w:pStyle w:val="2d"/>
              <w:spacing w:line="240" w:lineRule="auto"/>
              <w:ind w:left="0" w:firstLine="0"/>
              <w:jc w:val="center"/>
              <w:rPr>
                <w:snapToGrid/>
                <w:color w:val="000000"/>
                <w:sz w:val="24"/>
                <w:szCs w:val="24"/>
              </w:rPr>
            </w:pPr>
            <w:r w:rsidRPr="00D5670D">
              <w:rPr>
                <w:snapToGrid/>
                <w:color w:val="000000"/>
                <w:sz w:val="24"/>
                <w:szCs w:val="24"/>
              </w:rPr>
              <w:t>483</w:t>
            </w:r>
          </w:p>
        </w:tc>
        <w:tc>
          <w:tcPr>
            <w:tcW w:w="1701" w:type="dxa"/>
            <w:tcBorders>
              <w:top w:val="single" w:sz="6" w:space="0" w:color="auto"/>
              <w:left w:val="single" w:sz="6" w:space="0" w:color="auto"/>
              <w:bottom w:val="single" w:sz="6" w:space="0" w:color="auto"/>
              <w:right w:val="single" w:sz="6" w:space="0" w:color="auto"/>
            </w:tcBorders>
          </w:tcPr>
          <w:p w:rsidR="00B018E9" w:rsidRPr="00D5670D" w:rsidRDefault="00B018E9" w:rsidP="00B018E9">
            <w:pPr>
              <w:pStyle w:val="2d"/>
              <w:spacing w:line="240" w:lineRule="auto"/>
              <w:ind w:left="0" w:firstLine="0"/>
              <w:jc w:val="center"/>
              <w:rPr>
                <w:snapToGrid/>
                <w:color w:val="000000"/>
                <w:sz w:val="24"/>
                <w:szCs w:val="24"/>
              </w:rPr>
            </w:pPr>
            <w:r w:rsidRPr="00D5670D">
              <w:rPr>
                <w:snapToGrid/>
                <w:color w:val="000000"/>
                <w:sz w:val="24"/>
                <w:szCs w:val="24"/>
              </w:rPr>
              <w:t>441</w:t>
            </w:r>
          </w:p>
        </w:tc>
        <w:tc>
          <w:tcPr>
            <w:tcW w:w="1276" w:type="dxa"/>
            <w:tcBorders>
              <w:top w:val="single" w:sz="6" w:space="0" w:color="auto"/>
              <w:left w:val="single" w:sz="6" w:space="0" w:color="auto"/>
              <w:bottom w:val="single" w:sz="6" w:space="0" w:color="auto"/>
              <w:right w:val="single" w:sz="6" w:space="0" w:color="auto"/>
            </w:tcBorders>
          </w:tcPr>
          <w:p w:rsidR="00B018E9" w:rsidRPr="00D5670D" w:rsidRDefault="00B018E9" w:rsidP="00B018E9">
            <w:pPr>
              <w:pStyle w:val="2d"/>
              <w:spacing w:line="240" w:lineRule="auto"/>
              <w:ind w:left="0" w:firstLine="0"/>
              <w:jc w:val="center"/>
              <w:rPr>
                <w:snapToGrid/>
                <w:color w:val="000000"/>
                <w:sz w:val="24"/>
                <w:szCs w:val="24"/>
              </w:rPr>
            </w:pPr>
            <w:r w:rsidRPr="00D5670D">
              <w:rPr>
                <w:snapToGrid/>
                <w:color w:val="000000"/>
                <w:sz w:val="24"/>
                <w:szCs w:val="24"/>
              </w:rPr>
              <w:t>53</w:t>
            </w:r>
          </w:p>
        </w:tc>
        <w:tc>
          <w:tcPr>
            <w:tcW w:w="1418" w:type="dxa"/>
            <w:tcBorders>
              <w:top w:val="single" w:sz="6" w:space="0" w:color="auto"/>
              <w:left w:val="single" w:sz="6" w:space="0" w:color="auto"/>
              <w:bottom w:val="single" w:sz="6" w:space="0" w:color="auto"/>
              <w:right w:val="single" w:sz="6" w:space="0" w:color="auto"/>
            </w:tcBorders>
          </w:tcPr>
          <w:p w:rsidR="00B018E9" w:rsidRPr="00D5670D" w:rsidRDefault="00B018E9" w:rsidP="00B018E9">
            <w:pPr>
              <w:pStyle w:val="2d"/>
              <w:spacing w:line="240" w:lineRule="auto"/>
              <w:ind w:left="0" w:firstLine="0"/>
              <w:jc w:val="center"/>
              <w:rPr>
                <w:snapToGrid/>
                <w:color w:val="000000"/>
                <w:sz w:val="24"/>
                <w:szCs w:val="24"/>
              </w:rPr>
            </w:pPr>
            <w:r w:rsidRPr="00D5670D">
              <w:rPr>
                <w:snapToGrid/>
                <w:color w:val="000000"/>
                <w:sz w:val="24"/>
                <w:szCs w:val="24"/>
              </w:rPr>
              <w:t>9256</w:t>
            </w:r>
          </w:p>
        </w:tc>
        <w:tc>
          <w:tcPr>
            <w:tcW w:w="1275" w:type="dxa"/>
            <w:tcBorders>
              <w:top w:val="single" w:sz="6" w:space="0" w:color="auto"/>
              <w:left w:val="single" w:sz="6" w:space="0" w:color="auto"/>
              <w:bottom w:val="single" w:sz="6" w:space="0" w:color="auto"/>
              <w:right w:val="single" w:sz="6" w:space="0" w:color="auto"/>
            </w:tcBorders>
          </w:tcPr>
          <w:p w:rsidR="00B018E9" w:rsidRPr="00D5670D" w:rsidRDefault="00B018E9" w:rsidP="00B018E9">
            <w:pPr>
              <w:pStyle w:val="2d"/>
              <w:spacing w:line="240" w:lineRule="auto"/>
              <w:ind w:left="0" w:firstLine="0"/>
              <w:jc w:val="center"/>
              <w:rPr>
                <w:snapToGrid/>
                <w:color w:val="000000"/>
                <w:sz w:val="24"/>
                <w:szCs w:val="24"/>
              </w:rPr>
            </w:pPr>
            <w:r w:rsidRPr="00D5670D">
              <w:rPr>
                <w:snapToGrid/>
                <w:color w:val="000000"/>
                <w:sz w:val="24"/>
                <w:szCs w:val="24"/>
              </w:rPr>
              <w:t>2885</w:t>
            </w:r>
          </w:p>
        </w:tc>
      </w:tr>
      <w:tr w:rsidR="00B018E9" w:rsidRPr="00D5670D" w:rsidTr="00B018E9">
        <w:trPr>
          <w:trHeight w:hRule="exact" w:val="300"/>
        </w:trPr>
        <w:tc>
          <w:tcPr>
            <w:tcW w:w="851" w:type="dxa"/>
            <w:tcBorders>
              <w:top w:val="single" w:sz="6" w:space="0" w:color="auto"/>
              <w:left w:val="single" w:sz="6" w:space="0" w:color="auto"/>
              <w:bottom w:val="single" w:sz="6" w:space="0" w:color="auto"/>
              <w:right w:val="single" w:sz="6" w:space="0" w:color="auto"/>
            </w:tcBorders>
          </w:tcPr>
          <w:p w:rsidR="00B018E9" w:rsidRPr="00D5670D" w:rsidRDefault="00B018E9" w:rsidP="00B018E9">
            <w:pPr>
              <w:pStyle w:val="2d"/>
              <w:spacing w:line="240" w:lineRule="auto"/>
              <w:ind w:left="0" w:firstLine="0"/>
              <w:jc w:val="center"/>
              <w:rPr>
                <w:snapToGrid/>
                <w:color w:val="000000"/>
                <w:sz w:val="24"/>
                <w:szCs w:val="24"/>
              </w:rPr>
            </w:pPr>
            <w:r w:rsidRPr="00D5670D">
              <w:rPr>
                <w:snapToGrid/>
                <w:color w:val="000000"/>
                <w:sz w:val="24"/>
                <w:szCs w:val="24"/>
              </w:rPr>
              <w:t>2016</w:t>
            </w:r>
          </w:p>
        </w:tc>
        <w:tc>
          <w:tcPr>
            <w:tcW w:w="709" w:type="dxa"/>
            <w:tcBorders>
              <w:top w:val="single" w:sz="6" w:space="0" w:color="auto"/>
              <w:left w:val="single" w:sz="6" w:space="0" w:color="auto"/>
              <w:bottom w:val="single" w:sz="6" w:space="0" w:color="auto"/>
              <w:right w:val="single" w:sz="6" w:space="0" w:color="auto"/>
            </w:tcBorders>
          </w:tcPr>
          <w:p w:rsidR="00B018E9" w:rsidRPr="00D5670D" w:rsidRDefault="00B018E9" w:rsidP="00B018E9">
            <w:pPr>
              <w:pStyle w:val="2d"/>
              <w:spacing w:line="240" w:lineRule="auto"/>
              <w:ind w:left="0" w:firstLine="0"/>
              <w:jc w:val="center"/>
              <w:rPr>
                <w:snapToGrid/>
                <w:color w:val="000000"/>
                <w:sz w:val="24"/>
                <w:szCs w:val="24"/>
              </w:rPr>
            </w:pPr>
            <w:r w:rsidRPr="00D5670D">
              <w:rPr>
                <w:snapToGrid/>
                <w:color w:val="000000"/>
                <w:sz w:val="24"/>
                <w:szCs w:val="24"/>
              </w:rPr>
              <w:t>2</w:t>
            </w:r>
          </w:p>
        </w:tc>
        <w:tc>
          <w:tcPr>
            <w:tcW w:w="1418" w:type="dxa"/>
            <w:tcBorders>
              <w:top w:val="single" w:sz="6" w:space="0" w:color="auto"/>
              <w:left w:val="single" w:sz="6" w:space="0" w:color="auto"/>
              <w:bottom w:val="single" w:sz="6" w:space="0" w:color="auto"/>
            </w:tcBorders>
          </w:tcPr>
          <w:p w:rsidR="00B018E9" w:rsidRPr="00D5670D" w:rsidRDefault="00B018E9" w:rsidP="00B018E9">
            <w:pPr>
              <w:pStyle w:val="2d"/>
              <w:spacing w:line="240" w:lineRule="auto"/>
              <w:ind w:left="0" w:firstLine="0"/>
              <w:jc w:val="center"/>
              <w:rPr>
                <w:snapToGrid/>
                <w:color w:val="000000"/>
                <w:sz w:val="24"/>
                <w:szCs w:val="24"/>
              </w:rPr>
            </w:pPr>
            <w:r w:rsidRPr="00D5670D">
              <w:rPr>
                <w:snapToGrid/>
                <w:color w:val="000000"/>
                <w:sz w:val="24"/>
                <w:szCs w:val="24"/>
              </w:rPr>
              <w:t>26</w:t>
            </w:r>
          </w:p>
        </w:tc>
        <w:tc>
          <w:tcPr>
            <w:tcW w:w="1275" w:type="dxa"/>
            <w:tcBorders>
              <w:top w:val="single" w:sz="6" w:space="0" w:color="auto"/>
              <w:left w:val="single" w:sz="6" w:space="0" w:color="auto"/>
              <w:bottom w:val="single" w:sz="6" w:space="0" w:color="auto"/>
              <w:right w:val="single" w:sz="6" w:space="0" w:color="auto"/>
            </w:tcBorders>
          </w:tcPr>
          <w:p w:rsidR="00B018E9" w:rsidRPr="00D5670D" w:rsidRDefault="00B018E9" w:rsidP="00B018E9">
            <w:pPr>
              <w:pStyle w:val="2d"/>
              <w:spacing w:line="240" w:lineRule="auto"/>
              <w:ind w:left="0" w:firstLine="0"/>
              <w:jc w:val="center"/>
              <w:rPr>
                <w:snapToGrid/>
                <w:color w:val="000000"/>
                <w:sz w:val="24"/>
                <w:szCs w:val="24"/>
              </w:rPr>
            </w:pPr>
            <w:r w:rsidRPr="00D5670D">
              <w:rPr>
                <w:snapToGrid/>
                <w:color w:val="000000"/>
                <w:sz w:val="24"/>
                <w:szCs w:val="24"/>
              </w:rPr>
              <w:t>365</w:t>
            </w:r>
          </w:p>
        </w:tc>
        <w:tc>
          <w:tcPr>
            <w:tcW w:w="1701" w:type="dxa"/>
            <w:tcBorders>
              <w:top w:val="single" w:sz="6" w:space="0" w:color="auto"/>
              <w:left w:val="single" w:sz="6" w:space="0" w:color="auto"/>
              <w:bottom w:val="single" w:sz="6" w:space="0" w:color="auto"/>
              <w:right w:val="single" w:sz="6" w:space="0" w:color="auto"/>
            </w:tcBorders>
          </w:tcPr>
          <w:p w:rsidR="00B018E9" w:rsidRPr="00D5670D" w:rsidRDefault="00B018E9" w:rsidP="00B018E9">
            <w:pPr>
              <w:pStyle w:val="2d"/>
              <w:spacing w:line="240" w:lineRule="auto"/>
              <w:ind w:left="0" w:firstLine="0"/>
              <w:jc w:val="center"/>
              <w:rPr>
                <w:snapToGrid/>
                <w:color w:val="000000"/>
                <w:sz w:val="24"/>
                <w:szCs w:val="24"/>
              </w:rPr>
            </w:pPr>
            <w:r w:rsidRPr="00D5670D">
              <w:rPr>
                <w:snapToGrid/>
                <w:color w:val="000000"/>
                <w:sz w:val="24"/>
                <w:szCs w:val="24"/>
              </w:rPr>
              <w:t>432</w:t>
            </w:r>
          </w:p>
        </w:tc>
        <w:tc>
          <w:tcPr>
            <w:tcW w:w="1276" w:type="dxa"/>
            <w:tcBorders>
              <w:top w:val="single" w:sz="6" w:space="0" w:color="auto"/>
              <w:left w:val="single" w:sz="6" w:space="0" w:color="auto"/>
              <w:bottom w:val="single" w:sz="6" w:space="0" w:color="auto"/>
              <w:right w:val="single" w:sz="6" w:space="0" w:color="auto"/>
            </w:tcBorders>
          </w:tcPr>
          <w:p w:rsidR="00B018E9" w:rsidRPr="00D5670D" w:rsidRDefault="00B018E9" w:rsidP="00B018E9">
            <w:pPr>
              <w:pStyle w:val="2d"/>
              <w:spacing w:line="240" w:lineRule="auto"/>
              <w:ind w:left="0" w:firstLine="0"/>
              <w:jc w:val="center"/>
              <w:rPr>
                <w:snapToGrid/>
                <w:color w:val="000000"/>
                <w:sz w:val="24"/>
                <w:szCs w:val="24"/>
              </w:rPr>
            </w:pPr>
            <w:r w:rsidRPr="00D5670D">
              <w:rPr>
                <w:snapToGrid/>
                <w:color w:val="000000"/>
                <w:sz w:val="24"/>
                <w:szCs w:val="24"/>
              </w:rPr>
              <w:t>51</w:t>
            </w:r>
          </w:p>
        </w:tc>
        <w:tc>
          <w:tcPr>
            <w:tcW w:w="1418" w:type="dxa"/>
            <w:tcBorders>
              <w:top w:val="single" w:sz="6" w:space="0" w:color="auto"/>
              <w:left w:val="single" w:sz="6" w:space="0" w:color="auto"/>
              <w:bottom w:val="single" w:sz="6" w:space="0" w:color="auto"/>
              <w:right w:val="single" w:sz="6" w:space="0" w:color="auto"/>
            </w:tcBorders>
          </w:tcPr>
          <w:p w:rsidR="00B018E9" w:rsidRPr="00D5670D" w:rsidRDefault="00B018E9" w:rsidP="00B018E9">
            <w:pPr>
              <w:pStyle w:val="2d"/>
              <w:spacing w:line="240" w:lineRule="auto"/>
              <w:ind w:left="0" w:firstLine="0"/>
              <w:jc w:val="center"/>
              <w:rPr>
                <w:snapToGrid/>
                <w:color w:val="000000"/>
                <w:sz w:val="24"/>
                <w:szCs w:val="24"/>
              </w:rPr>
            </w:pPr>
            <w:r w:rsidRPr="00D5670D">
              <w:rPr>
                <w:snapToGrid/>
                <w:color w:val="000000"/>
                <w:sz w:val="24"/>
                <w:szCs w:val="24"/>
              </w:rPr>
              <w:t>9595</w:t>
            </w:r>
          </w:p>
        </w:tc>
        <w:tc>
          <w:tcPr>
            <w:tcW w:w="1275" w:type="dxa"/>
            <w:tcBorders>
              <w:top w:val="single" w:sz="6" w:space="0" w:color="auto"/>
              <w:left w:val="single" w:sz="6" w:space="0" w:color="auto"/>
              <w:bottom w:val="single" w:sz="6" w:space="0" w:color="auto"/>
              <w:right w:val="single" w:sz="6" w:space="0" w:color="auto"/>
            </w:tcBorders>
          </w:tcPr>
          <w:p w:rsidR="00B018E9" w:rsidRPr="00D5670D" w:rsidRDefault="00B018E9" w:rsidP="00B018E9">
            <w:pPr>
              <w:pStyle w:val="2d"/>
              <w:spacing w:line="240" w:lineRule="auto"/>
              <w:ind w:left="0" w:firstLine="0"/>
              <w:jc w:val="center"/>
              <w:rPr>
                <w:snapToGrid/>
                <w:color w:val="000000"/>
                <w:sz w:val="24"/>
                <w:szCs w:val="24"/>
              </w:rPr>
            </w:pPr>
            <w:r w:rsidRPr="00D5670D">
              <w:rPr>
                <w:snapToGrid/>
                <w:color w:val="000000"/>
                <w:sz w:val="24"/>
                <w:szCs w:val="24"/>
              </w:rPr>
              <w:t>3191</w:t>
            </w:r>
          </w:p>
        </w:tc>
      </w:tr>
      <w:tr w:rsidR="00B018E9" w:rsidRPr="00D5670D" w:rsidTr="00B018E9">
        <w:trPr>
          <w:trHeight w:hRule="exact" w:val="300"/>
        </w:trPr>
        <w:tc>
          <w:tcPr>
            <w:tcW w:w="851" w:type="dxa"/>
            <w:tcBorders>
              <w:top w:val="single" w:sz="6" w:space="0" w:color="auto"/>
              <w:left w:val="single" w:sz="6" w:space="0" w:color="auto"/>
              <w:bottom w:val="single" w:sz="6" w:space="0" w:color="auto"/>
              <w:right w:val="single" w:sz="6" w:space="0" w:color="auto"/>
            </w:tcBorders>
          </w:tcPr>
          <w:p w:rsidR="00B018E9" w:rsidRPr="00D5670D" w:rsidRDefault="00B018E9" w:rsidP="00B018E9">
            <w:pPr>
              <w:pStyle w:val="2d"/>
              <w:spacing w:line="240" w:lineRule="auto"/>
              <w:ind w:left="0" w:firstLine="0"/>
              <w:jc w:val="center"/>
              <w:rPr>
                <w:snapToGrid/>
                <w:color w:val="000000"/>
                <w:sz w:val="24"/>
                <w:szCs w:val="24"/>
              </w:rPr>
            </w:pPr>
            <w:r w:rsidRPr="00D5670D">
              <w:rPr>
                <w:snapToGrid/>
                <w:color w:val="000000"/>
                <w:sz w:val="24"/>
                <w:szCs w:val="24"/>
              </w:rPr>
              <w:t>2017</w:t>
            </w:r>
          </w:p>
        </w:tc>
        <w:tc>
          <w:tcPr>
            <w:tcW w:w="709" w:type="dxa"/>
            <w:tcBorders>
              <w:top w:val="single" w:sz="6" w:space="0" w:color="auto"/>
              <w:left w:val="single" w:sz="6" w:space="0" w:color="auto"/>
              <w:bottom w:val="single" w:sz="6" w:space="0" w:color="auto"/>
              <w:right w:val="single" w:sz="6" w:space="0" w:color="auto"/>
            </w:tcBorders>
          </w:tcPr>
          <w:p w:rsidR="00B018E9" w:rsidRPr="00D5670D" w:rsidRDefault="00B018E9" w:rsidP="00B018E9">
            <w:pPr>
              <w:pStyle w:val="2d"/>
              <w:spacing w:line="240" w:lineRule="auto"/>
              <w:ind w:left="0" w:firstLine="0"/>
              <w:jc w:val="center"/>
              <w:rPr>
                <w:snapToGrid/>
                <w:color w:val="000000"/>
                <w:sz w:val="24"/>
                <w:szCs w:val="24"/>
              </w:rPr>
            </w:pPr>
            <w:r w:rsidRPr="00D5670D">
              <w:rPr>
                <w:snapToGrid/>
                <w:color w:val="000000"/>
                <w:sz w:val="24"/>
                <w:szCs w:val="24"/>
              </w:rPr>
              <w:t>2</w:t>
            </w:r>
          </w:p>
        </w:tc>
        <w:tc>
          <w:tcPr>
            <w:tcW w:w="1418" w:type="dxa"/>
            <w:tcBorders>
              <w:top w:val="single" w:sz="6" w:space="0" w:color="auto"/>
              <w:left w:val="single" w:sz="6" w:space="0" w:color="auto"/>
              <w:bottom w:val="single" w:sz="6" w:space="0" w:color="auto"/>
            </w:tcBorders>
          </w:tcPr>
          <w:p w:rsidR="00B018E9" w:rsidRPr="00D5670D" w:rsidRDefault="00B018E9" w:rsidP="00B018E9">
            <w:pPr>
              <w:pStyle w:val="2d"/>
              <w:spacing w:line="240" w:lineRule="auto"/>
              <w:ind w:left="0" w:firstLine="0"/>
              <w:jc w:val="center"/>
              <w:rPr>
                <w:snapToGrid/>
                <w:color w:val="000000"/>
                <w:sz w:val="24"/>
                <w:szCs w:val="24"/>
              </w:rPr>
            </w:pPr>
            <w:r w:rsidRPr="00D5670D">
              <w:rPr>
                <w:snapToGrid/>
                <w:color w:val="000000"/>
                <w:sz w:val="24"/>
                <w:szCs w:val="24"/>
              </w:rPr>
              <w:t>26</w:t>
            </w:r>
          </w:p>
        </w:tc>
        <w:tc>
          <w:tcPr>
            <w:tcW w:w="1275" w:type="dxa"/>
            <w:tcBorders>
              <w:top w:val="single" w:sz="6" w:space="0" w:color="auto"/>
              <w:left w:val="single" w:sz="6" w:space="0" w:color="auto"/>
              <w:bottom w:val="single" w:sz="6" w:space="0" w:color="auto"/>
              <w:right w:val="single" w:sz="6" w:space="0" w:color="auto"/>
            </w:tcBorders>
          </w:tcPr>
          <w:p w:rsidR="00B018E9" w:rsidRPr="00D5670D" w:rsidRDefault="00B018E9" w:rsidP="00B018E9">
            <w:pPr>
              <w:pStyle w:val="2d"/>
              <w:spacing w:line="240" w:lineRule="auto"/>
              <w:ind w:left="0" w:firstLine="0"/>
              <w:jc w:val="center"/>
              <w:rPr>
                <w:snapToGrid/>
                <w:color w:val="000000"/>
                <w:sz w:val="24"/>
                <w:szCs w:val="24"/>
              </w:rPr>
            </w:pPr>
            <w:r w:rsidRPr="00D5670D">
              <w:rPr>
                <w:snapToGrid/>
                <w:color w:val="000000"/>
                <w:sz w:val="24"/>
                <w:szCs w:val="24"/>
              </w:rPr>
              <w:t>481</w:t>
            </w:r>
          </w:p>
        </w:tc>
        <w:tc>
          <w:tcPr>
            <w:tcW w:w="1701" w:type="dxa"/>
            <w:tcBorders>
              <w:top w:val="single" w:sz="6" w:space="0" w:color="auto"/>
              <w:left w:val="single" w:sz="6" w:space="0" w:color="auto"/>
              <w:bottom w:val="single" w:sz="6" w:space="0" w:color="auto"/>
              <w:right w:val="single" w:sz="6" w:space="0" w:color="auto"/>
            </w:tcBorders>
          </w:tcPr>
          <w:p w:rsidR="00B018E9" w:rsidRPr="00D5670D" w:rsidRDefault="00B018E9" w:rsidP="00B018E9">
            <w:pPr>
              <w:pStyle w:val="2d"/>
              <w:spacing w:line="240" w:lineRule="auto"/>
              <w:ind w:left="0" w:firstLine="0"/>
              <w:jc w:val="center"/>
              <w:rPr>
                <w:snapToGrid/>
                <w:color w:val="000000"/>
                <w:sz w:val="24"/>
                <w:szCs w:val="24"/>
              </w:rPr>
            </w:pPr>
            <w:r w:rsidRPr="00D5670D">
              <w:rPr>
                <w:snapToGrid/>
                <w:color w:val="000000"/>
                <w:sz w:val="24"/>
                <w:szCs w:val="24"/>
              </w:rPr>
              <w:t>444</w:t>
            </w:r>
          </w:p>
        </w:tc>
        <w:tc>
          <w:tcPr>
            <w:tcW w:w="1276" w:type="dxa"/>
            <w:tcBorders>
              <w:top w:val="single" w:sz="6" w:space="0" w:color="auto"/>
              <w:left w:val="single" w:sz="6" w:space="0" w:color="auto"/>
              <w:bottom w:val="single" w:sz="6" w:space="0" w:color="auto"/>
              <w:right w:val="single" w:sz="6" w:space="0" w:color="auto"/>
            </w:tcBorders>
          </w:tcPr>
          <w:p w:rsidR="00B018E9" w:rsidRPr="00D5670D" w:rsidRDefault="00B018E9" w:rsidP="00B018E9">
            <w:pPr>
              <w:pStyle w:val="2d"/>
              <w:spacing w:line="240" w:lineRule="auto"/>
              <w:ind w:left="0" w:firstLine="0"/>
              <w:jc w:val="center"/>
              <w:rPr>
                <w:snapToGrid/>
                <w:color w:val="000000"/>
                <w:sz w:val="24"/>
                <w:szCs w:val="24"/>
              </w:rPr>
            </w:pPr>
            <w:r w:rsidRPr="00D5670D">
              <w:rPr>
                <w:snapToGrid/>
                <w:color w:val="000000"/>
                <w:sz w:val="24"/>
                <w:szCs w:val="24"/>
              </w:rPr>
              <w:t>64</w:t>
            </w:r>
          </w:p>
        </w:tc>
        <w:tc>
          <w:tcPr>
            <w:tcW w:w="1418" w:type="dxa"/>
            <w:tcBorders>
              <w:top w:val="single" w:sz="6" w:space="0" w:color="auto"/>
              <w:left w:val="single" w:sz="6" w:space="0" w:color="auto"/>
              <w:bottom w:val="single" w:sz="6" w:space="0" w:color="auto"/>
              <w:right w:val="single" w:sz="6" w:space="0" w:color="auto"/>
            </w:tcBorders>
          </w:tcPr>
          <w:p w:rsidR="00B018E9" w:rsidRPr="00D5670D" w:rsidRDefault="00B018E9" w:rsidP="00B018E9">
            <w:pPr>
              <w:pStyle w:val="2d"/>
              <w:spacing w:line="240" w:lineRule="auto"/>
              <w:ind w:left="0" w:firstLine="0"/>
              <w:jc w:val="center"/>
              <w:rPr>
                <w:snapToGrid/>
                <w:color w:val="000000"/>
                <w:sz w:val="24"/>
                <w:szCs w:val="24"/>
              </w:rPr>
            </w:pPr>
            <w:r w:rsidRPr="00D5670D">
              <w:rPr>
                <w:snapToGrid/>
                <w:color w:val="000000"/>
                <w:sz w:val="24"/>
                <w:szCs w:val="24"/>
              </w:rPr>
              <w:t>10447</w:t>
            </w:r>
          </w:p>
        </w:tc>
        <w:tc>
          <w:tcPr>
            <w:tcW w:w="1275" w:type="dxa"/>
            <w:tcBorders>
              <w:top w:val="single" w:sz="6" w:space="0" w:color="auto"/>
              <w:left w:val="single" w:sz="6" w:space="0" w:color="auto"/>
              <w:bottom w:val="single" w:sz="6" w:space="0" w:color="auto"/>
              <w:right w:val="single" w:sz="6" w:space="0" w:color="auto"/>
            </w:tcBorders>
          </w:tcPr>
          <w:p w:rsidR="00B018E9" w:rsidRPr="00D5670D" w:rsidRDefault="00B018E9" w:rsidP="00B018E9">
            <w:pPr>
              <w:pStyle w:val="2d"/>
              <w:spacing w:line="240" w:lineRule="auto"/>
              <w:ind w:left="0" w:firstLine="0"/>
              <w:jc w:val="center"/>
              <w:rPr>
                <w:snapToGrid/>
                <w:color w:val="000000"/>
                <w:sz w:val="24"/>
                <w:szCs w:val="24"/>
              </w:rPr>
            </w:pPr>
            <w:r w:rsidRPr="00D5670D">
              <w:rPr>
                <w:snapToGrid/>
                <w:color w:val="000000"/>
                <w:sz w:val="24"/>
                <w:szCs w:val="24"/>
              </w:rPr>
              <w:t>3512</w:t>
            </w:r>
          </w:p>
        </w:tc>
      </w:tr>
    </w:tbl>
    <w:p w:rsidR="00B018E9" w:rsidRPr="00D5670D" w:rsidRDefault="00B018E9" w:rsidP="00B018E9">
      <w:pPr>
        <w:widowControl w:val="0"/>
        <w:autoSpaceDE w:val="0"/>
        <w:autoSpaceDN w:val="0"/>
        <w:adjustRightInd w:val="0"/>
        <w:ind w:left="134" w:right="-2" w:firstLine="6"/>
        <w:jc w:val="both"/>
        <w:rPr>
          <w:color w:val="000000"/>
        </w:rPr>
      </w:pPr>
    </w:p>
    <w:p w:rsidR="00B018E9" w:rsidRPr="00D5670D" w:rsidRDefault="00B018E9" w:rsidP="00B018E9">
      <w:pPr>
        <w:jc w:val="center"/>
        <w:rPr>
          <w:color w:val="000000"/>
          <w:sz w:val="28"/>
          <w:szCs w:val="28"/>
        </w:rPr>
      </w:pPr>
      <w:r w:rsidRPr="00D5670D">
        <w:rPr>
          <w:color w:val="000000"/>
          <w:sz w:val="28"/>
          <w:szCs w:val="28"/>
        </w:rPr>
        <w:t>Динамика основных показателей деятельности библиотек за последние 3 года:</w:t>
      </w:r>
    </w:p>
    <w:p w:rsidR="00B018E9" w:rsidRPr="00D5670D" w:rsidRDefault="00B018E9" w:rsidP="00B018E9">
      <w:pPr>
        <w:jc w:val="center"/>
        <w:rPr>
          <w:color w:val="000000"/>
          <w:sz w:val="28"/>
          <w:szCs w:val="28"/>
        </w:rPr>
      </w:pPr>
    </w:p>
    <w:tbl>
      <w:tblPr>
        <w:tblW w:w="99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387"/>
        <w:gridCol w:w="1100"/>
        <w:gridCol w:w="1795"/>
        <w:gridCol w:w="1709"/>
      </w:tblGrid>
      <w:tr w:rsidR="00B018E9" w:rsidRPr="00D5670D" w:rsidTr="00B018E9">
        <w:trPr>
          <w:trHeight w:val="268"/>
        </w:trPr>
        <w:tc>
          <w:tcPr>
            <w:tcW w:w="5387" w:type="dxa"/>
            <w:tcBorders>
              <w:top w:val="single" w:sz="4" w:space="0" w:color="auto"/>
              <w:left w:val="single" w:sz="4" w:space="0" w:color="auto"/>
              <w:bottom w:val="single" w:sz="4" w:space="0" w:color="auto"/>
              <w:right w:val="single" w:sz="4" w:space="0" w:color="auto"/>
            </w:tcBorders>
            <w:vAlign w:val="center"/>
          </w:tcPr>
          <w:p w:rsidR="00B018E9" w:rsidRPr="00D5670D" w:rsidRDefault="00B018E9" w:rsidP="00B018E9">
            <w:pPr>
              <w:widowControl w:val="0"/>
              <w:autoSpaceDE w:val="0"/>
              <w:autoSpaceDN w:val="0"/>
              <w:adjustRightInd w:val="0"/>
              <w:rPr>
                <w:color w:val="000000"/>
              </w:rPr>
            </w:pPr>
            <w:r w:rsidRPr="00D5670D">
              <w:rPr>
                <w:color w:val="000000"/>
              </w:rPr>
              <w:t xml:space="preserve"> </w:t>
            </w:r>
          </w:p>
        </w:tc>
        <w:tc>
          <w:tcPr>
            <w:tcW w:w="1100" w:type="dxa"/>
            <w:tcBorders>
              <w:top w:val="single" w:sz="4" w:space="0" w:color="auto"/>
              <w:left w:val="single" w:sz="4" w:space="0" w:color="auto"/>
              <w:bottom w:val="single" w:sz="4" w:space="0" w:color="auto"/>
              <w:right w:val="single" w:sz="4" w:space="0" w:color="auto"/>
            </w:tcBorders>
            <w:vAlign w:val="center"/>
          </w:tcPr>
          <w:p w:rsidR="00B018E9" w:rsidRPr="00D5670D" w:rsidRDefault="00B018E9" w:rsidP="00B018E9">
            <w:pPr>
              <w:widowControl w:val="0"/>
              <w:autoSpaceDE w:val="0"/>
              <w:autoSpaceDN w:val="0"/>
              <w:adjustRightInd w:val="0"/>
              <w:jc w:val="center"/>
              <w:rPr>
                <w:color w:val="000000"/>
              </w:rPr>
            </w:pPr>
            <w:r w:rsidRPr="00D5670D">
              <w:rPr>
                <w:color w:val="000000"/>
              </w:rPr>
              <w:t>2015</w:t>
            </w:r>
          </w:p>
        </w:tc>
        <w:tc>
          <w:tcPr>
            <w:tcW w:w="1795" w:type="dxa"/>
            <w:tcBorders>
              <w:top w:val="single" w:sz="4" w:space="0" w:color="auto"/>
              <w:left w:val="single" w:sz="4" w:space="0" w:color="auto"/>
              <w:bottom w:val="single" w:sz="4" w:space="0" w:color="auto"/>
              <w:right w:val="single" w:sz="4" w:space="0" w:color="auto"/>
            </w:tcBorders>
            <w:vAlign w:val="center"/>
          </w:tcPr>
          <w:p w:rsidR="00B018E9" w:rsidRPr="00D5670D" w:rsidRDefault="00B018E9" w:rsidP="00B018E9">
            <w:pPr>
              <w:widowControl w:val="0"/>
              <w:autoSpaceDE w:val="0"/>
              <w:autoSpaceDN w:val="0"/>
              <w:adjustRightInd w:val="0"/>
              <w:jc w:val="center"/>
              <w:rPr>
                <w:color w:val="000000"/>
              </w:rPr>
            </w:pPr>
            <w:r w:rsidRPr="00D5670D">
              <w:rPr>
                <w:color w:val="000000"/>
              </w:rPr>
              <w:t>2016</w:t>
            </w:r>
          </w:p>
        </w:tc>
        <w:tc>
          <w:tcPr>
            <w:tcW w:w="1709" w:type="dxa"/>
            <w:tcBorders>
              <w:top w:val="single" w:sz="4" w:space="0" w:color="auto"/>
              <w:left w:val="single" w:sz="4" w:space="0" w:color="auto"/>
              <w:bottom w:val="single" w:sz="4" w:space="0" w:color="auto"/>
              <w:right w:val="single" w:sz="4" w:space="0" w:color="auto"/>
            </w:tcBorders>
            <w:vAlign w:val="center"/>
          </w:tcPr>
          <w:p w:rsidR="00B018E9" w:rsidRPr="00D5670D" w:rsidRDefault="00B018E9" w:rsidP="00B018E9">
            <w:pPr>
              <w:widowControl w:val="0"/>
              <w:autoSpaceDE w:val="0"/>
              <w:autoSpaceDN w:val="0"/>
              <w:adjustRightInd w:val="0"/>
              <w:jc w:val="center"/>
              <w:rPr>
                <w:color w:val="000000"/>
              </w:rPr>
            </w:pPr>
            <w:r w:rsidRPr="00D5670D">
              <w:rPr>
                <w:color w:val="000000"/>
              </w:rPr>
              <w:t>2017</w:t>
            </w:r>
          </w:p>
        </w:tc>
      </w:tr>
      <w:tr w:rsidR="00B018E9" w:rsidRPr="00D5670D" w:rsidTr="00B018E9">
        <w:trPr>
          <w:trHeight w:val="288"/>
        </w:trPr>
        <w:tc>
          <w:tcPr>
            <w:tcW w:w="5387" w:type="dxa"/>
            <w:tcBorders>
              <w:top w:val="single" w:sz="4" w:space="0" w:color="auto"/>
              <w:left w:val="single" w:sz="4" w:space="0" w:color="auto"/>
              <w:bottom w:val="single" w:sz="4" w:space="0" w:color="auto"/>
              <w:right w:val="single" w:sz="4" w:space="0" w:color="auto"/>
            </w:tcBorders>
            <w:vAlign w:val="center"/>
          </w:tcPr>
          <w:p w:rsidR="00B018E9" w:rsidRPr="00D5670D" w:rsidRDefault="00B018E9" w:rsidP="00B018E9">
            <w:pPr>
              <w:widowControl w:val="0"/>
              <w:autoSpaceDE w:val="0"/>
              <w:autoSpaceDN w:val="0"/>
              <w:adjustRightInd w:val="0"/>
              <w:ind w:left="81" w:right="24"/>
              <w:rPr>
                <w:color w:val="000000"/>
              </w:rPr>
            </w:pPr>
            <w:r w:rsidRPr="00D5670D">
              <w:rPr>
                <w:color w:val="000000"/>
              </w:rPr>
              <w:t xml:space="preserve"> Книжный фонд (ед.)</w:t>
            </w:r>
          </w:p>
        </w:tc>
        <w:tc>
          <w:tcPr>
            <w:tcW w:w="1100" w:type="dxa"/>
            <w:tcBorders>
              <w:top w:val="single" w:sz="4" w:space="0" w:color="auto"/>
              <w:left w:val="single" w:sz="4" w:space="0" w:color="auto"/>
              <w:bottom w:val="single" w:sz="4" w:space="0" w:color="auto"/>
              <w:right w:val="single" w:sz="4" w:space="0" w:color="auto"/>
            </w:tcBorders>
            <w:vAlign w:val="center"/>
          </w:tcPr>
          <w:p w:rsidR="00B018E9" w:rsidRPr="00D5670D" w:rsidRDefault="00B018E9" w:rsidP="00B018E9">
            <w:pPr>
              <w:widowControl w:val="0"/>
              <w:autoSpaceDE w:val="0"/>
              <w:autoSpaceDN w:val="0"/>
              <w:adjustRightInd w:val="0"/>
              <w:jc w:val="center"/>
              <w:rPr>
                <w:color w:val="000000"/>
              </w:rPr>
            </w:pPr>
            <w:r w:rsidRPr="00D5670D">
              <w:rPr>
                <w:color w:val="000000"/>
              </w:rPr>
              <w:t>17739</w:t>
            </w:r>
          </w:p>
        </w:tc>
        <w:tc>
          <w:tcPr>
            <w:tcW w:w="1795" w:type="dxa"/>
            <w:tcBorders>
              <w:top w:val="single" w:sz="4" w:space="0" w:color="auto"/>
              <w:left w:val="single" w:sz="4" w:space="0" w:color="auto"/>
              <w:bottom w:val="single" w:sz="4" w:space="0" w:color="auto"/>
              <w:right w:val="single" w:sz="4" w:space="0" w:color="auto"/>
            </w:tcBorders>
            <w:vAlign w:val="center"/>
          </w:tcPr>
          <w:p w:rsidR="00B018E9" w:rsidRPr="00D5670D" w:rsidRDefault="00B018E9" w:rsidP="00B018E9">
            <w:pPr>
              <w:widowControl w:val="0"/>
              <w:autoSpaceDE w:val="0"/>
              <w:autoSpaceDN w:val="0"/>
              <w:adjustRightInd w:val="0"/>
              <w:jc w:val="center"/>
              <w:rPr>
                <w:color w:val="000000"/>
              </w:rPr>
            </w:pPr>
            <w:r w:rsidRPr="00D5670D">
              <w:rPr>
                <w:color w:val="000000"/>
              </w:rPr>
              <w:t>18942</w:t>
            </w:r>
          </w:p>
        </w:tc>
        <w:tc>
          <w:tcPr>
            <w:tcW w:w="1709" w:type="dxa"/>
            <w:tcBorders>
              <w:top w:val="single" w:sz="4" w:space="0" w:color="auto"/>
              <w:left w:val="single" w:sz="4" w:space="0" w:color="auto"/>
              <w:bottom w:val="single" w:sz="4" w:space="0" w:color="auto"/>
              <w:right w:val="single" w:sz="4" w:space="0" w:color="auto"/>
            </w:tcBorders>
            <w:vAlign w:val="center"/>
          </w:tcPr>
          <w:p w:rsidR="00B018E9" w:rsidRPr="00D5670D" w:rsidRDefault="00B018E9" w:rsidP="00B018E9">
            <w:pPr>
              <w:widowControl w:val="0"/>
              <w:autoSpaceDE w:val="0"/>
              <w:autoSpaceDN w:val="0"/>
              <w:adjustRightInd w:val="0"/>
              <w:jc w:val="center"/>
              <w:rPr>
                <w:color w:val="000000"/>
              </w:rPr>
            </w:pPr>
            <w:r w:rsidRPr="00D5670D">
              <w:rPr>
                <w:color w:val="000000"/>
              </w:rPr>
              <w:t>20950</w:t>
            </w:r>
          </w:p>
        </w:tc>
      </w:tr>
      <w:tr w:rsidR="00B018E9" w:rsidRPr="00D5670D" w:rsidTr="00B018E9">
        <w:trPr>
          <w:trHeight w:val="288"/>
        </w:trPr>
        <w:tc>
          <w:tcPr>
            <w:tcW w:w="5387" w:type="dxa"/>
            <w:tcBorders>
              <w:top w:val="single" w:sz="4" w:space="0" w:color="auto"/>
              <w:left w:val="single" w:sz="4" w:space="0" w:color="auto"/>
              <w:bottom w:val="single" w:sz="4" w:space="0" w:color="auto"/>
              <w:right w:val="single" w:sz="4" w:space="0" w:color="auto"/>
            </w:tcBorders>
            <w:vAlign w:val="center"/>
          </w:tcPr>
          <w:p w:rsidR="00B018E9" w:rsidRPr="00D5670D" w:rsidRDefault="00B018E9" w:rsidP="00B018E9">
            <w:pPr>
              <w:widowControl w:val="0"/>
              <w:autoSpaceDE w:val="0"/>
              <w:autoSpaceDN w:val="0"/>
              <w:adjustRightInd w:val="0"/>
              <w:ind w:left="81" w:right="24"/>
              <w:rPr>
                <w:color w:val="000000"/>
              </w:rPr>
            </w:pPr>
            <w:r w:rsidRPr="00D5670D">
              <w:rPr>
                <w:color w:val="000000"/>
              </w:rPr>
              <w:t>в том числе – количество электронных изданий (ед.)</w:t>
            </w:r>
          </w:p>
        </w:tc>
        <w:tc>
          <w:tcPr>
            <w:tcW w:w="1100" w:type="dxa"/>
            <w:tcBorders>
              <w:top w:val="single" w:sz="4" w:space="0" w:color="auto"/>
              <w:left w:val="single" w:sz="4" w:space="0" w:color="auto"/>
              <w:bottom w:val="single" w:sz="4" w:space="0" w:color="auto"/>
              <w:right w:val="single" w:sz="4" w:space="0" w:color="auto"/>
            </w:tcBorders>
            <w:vAlign w:val="center"/>
          </w:tcPr>
          <w:p w:rsidR="00B018E9" w:rsidRPr="00D5670D" w:rsidRDefault="00B018E9" w:rsidP="00B018E9">
            <w:pPr>
              <w:widowControl w:val="0"/>
              <w:autoSpaceDE w:val="0"/>
              <w:autoSpaceDN w:val="0"/>
              <w:adjustRightInd w:val="0"/>
              <w:jc w:val="center"/>
              <w:rPr>
                <w:color w:val="000000"/>
              </w:rPr>
            </w:pPr>
            <w:r w:rsidRPr="00D5670D">
              <w:rPr>
                <w:color w:val="000000"/>
              </w:rPr>
              <w:t>0</w:t>
            </w:r>
          </w:p>
        </w:tc>
        <w:tc>
          <w:tcPr>
            <w:tcW w:w="1795" w:type="dxa"/>
            <w:tcBorders>
              <w:top w:val="single" w:sz="4" w:space="0" w:color="auto"/>
              <w:left w:val="single" w:sz="4" w:space="0" w:color="auto"/>
              <w:bottom w:val="single" w:sz="4" w:space="0" w:color="auto"/>
              <w:right w:val="single" w:sz="4" w:space="0" w:color="auto"/>
            </w:tcBorders>
            <w:vAlign w:val="center"/>
          </w:tcPr>
          <w:p w:rsidR="00B018E9" w:rsidRPr="00D5670D" w:rsidRDefault="00B018E9" w:rsidP="00B018E9">
            <w:pPr>
              <w:widowControl w:val="0"/>
              <w:autoSpaceDE w:val="0"/>
              <w:autoSpaceDN w:val="0"/>
              <w:adjustRightInd w:val="0"/>
              <w:jc w:val="center"/>
              <w:rPr>
                <w:color w:val="000000"/>
              </w:rPr>
            </w:pPr>
            <w:r w:rsidRPr="00D5670D">
              <w:rPr>
                <w:color w:val="000000"/>
              </w:rPr>
              <w:t>0</w:t>
            </w:r>
          </w:p>
        </w:tc>
        <w:tc>
          <w:tcPr>
            <w:tcW w:w="1709" w:type="dxa"/>
            <w:tcBorders>
              <w:top w:val="single" w:sz="4" w:space="0" w:color="auto"/>
              <w:left w:val="single" w:sz="4" w:space="0" w:color="auto"/>
              <w:bottom w:val="single" w:sz="4" w:space="0" w:color="auto"/>
              <w:right w:val="single" w:sz="4" w:space="0" w:color="auto"/>
            </w:tcBorders>
            <w:vAlign w:val="center"/>
          </w:tcPr>
          <w:p w:rsidR="00B018E9" w:rsidRPr="00D5670D" w:rsidRDefault="00B018E9" w:rsidP="00B018E9">
            <w:pPr>
              <w:widowControl w:val="0"/>
              <w:autoSpaceDE w:val="0"/>
              <w:autoSpaceDN w:val="0"/>
              <w:adjustRightInd w:val="0"/>
              <w:jc w:val="center"/>
              <w:rPr>
                <w:color w:val="000000"/>
              </w:rPr>
            </w:pPr>
            <w:r w:rsidRPr="00D5670D">
              <w:rPr>
                <w:color w:val="000000"/>
              </w:rPr>
              <w:t>0</w:t>
            </w:r>
          </w:p>
        </w:tc>
      </w:tr>
      <w:tr w:rsidR="00B018E9" w:rsidRPr="00D5670D" w:rsidTr="00B018E9">
        <w:trPr>
          <w:trHeight w:val="288"/>
        </w:trPr>
        <w:tc>
          <w:tcPr>
            <w:tcW w:w="5387" w:type="dxa"/>
            <w:tcBorders>
              <w:top w:val="single" w:sz="4" w:space="0" w:color="auto"/>
              <w:left w:val="single" w:sz="4" w:space="0" w:color="auto"/>
              <w:bottom w:val="single" w:sz="4" w:space="0" w:color="auto"/>
              <w:right w:val="single" w:sz="4" w:space="0" w:color="auto"/>
            </w:tcBorders>
            <w:vAlign w:val="center"/>
          </w:tcPr>
          <w:p w:rsidR="00B018E9" w:rsidRPr="00D5670D" w:rsidRDefault="00B018E9" w:rsidP="00B018E9">
            <w:pPr>
              <w:widowControl w:val="0"/>
              <w:autoSpaceDE w:val="0"/>
              <w:autoSpaceDN w:val="0"/>
              <w:adjustRightInd w:val="0"/>
              <w:ind w:left="81" w:right="24"/>
              <w:rPr>
                <w:color w:val="000000"/>
              </w:rPr>
            </w:pPr>
            <w:r w:rsidRPr="00D5670D">
              <w:rPr>
                <w:color w:val="000000"/>
              </w:rPr>
              <w:t xml:space="preserve"> Новые поступления (ед.)</w:t>
            </w:r>
          </w:p>
        </w:tc>
        <w:tc>
          <w:tcPr>
            <w:tcW w:w="1100" w:type="dxa"/>
            <w:tcBorders>
              <w:top w:val="single" w:sz="4" w:space="0" w:color="auto"/>
              <w:left w:val="single" w:sz="4" w:space="0" w:color="auto"/>
              <w:bottom w:val="single" w:sz="4" w:space="0" w:color="auto"/>
              <w:right w:val="single" w:sz="4" w:space="0" w:color="auto"/>
            </w:tcBorders>
            <w:vAlign w:val="center"/>
          </w:tcPr>
          <w:p w:rsidR="00B018E9" w:rsidRPr="00D5670D" w:rsidRDefault="00B018E9" w:rsidP="00B018E9">
            <w:pPr>
              <w:widowControl w:val="0"/>
              <w:autoSpaceDE w:val="0"/>
              <w:autoSpaceDN w:val="0"/>
              <w:adjustRightInd w:val="0"/>
              <w:jc w:val="center"/>
              <w:rPr>
                <w:color w:val="000000"/>
              </w:rPr>
            </w:pPr>
            <w:r w:rsidRPr="00D5670D">
              <w:rPr>
                <w:color w:val="000000"/>
              </w:rPr>
              <w:t>1839</w:t>
            </w:r>
          </w:p>
        </w:tc>
        <w:tc>
          <w:tcPr>
            <w:tcW w:w="1795" w:type="dxa"/>
            <w:tcBorders>
              <w:top w:val="single" w:sz="4" w:space="0" w:color="auto"/>
              <w:left w:val="single" w:sz="4" w:space="0" w:color="auto"/>
              <w:bottom w:val="single" w:sz="4" w:space="0" w:color="auto"/>
              <w:right w:val="single" w:sz="4" w:space="0" w:color="auto"/>
            </w:tcBorders>
            <w:vAlign w:val="center"/>
          </w:tcPr>
          <w:p w:rsidR="00B018E9" w:rsidRPr="00D5670D" w:rsidRDefault="00B018E9" w:rsidP="00B018E9">
            <w:pPr>
              <w:widowControl w:val="0"/>
              <w:autoSpaceDE w:val="0"/>
              <w:autoSpaceDN w:val="0"/>
              <w:adjustRightInd w:val="0"/>
              <w:jc w:val="center"/>
              <w:rPr>
                <w:color w:val="000000"/>
              </w:rPr>
            </w:pPr>
            <w:r w:rsidRPr="00D5670D">
              <w:rPr>
                <w:color w:val="000000"/>
              </w:rPr>
              <w:t>1747</w:t>
            </w:r>
          </w:p>
        </w:tc>
        <w:tc>
          <w:tcPr>
            <w:tcW w:w="1709" w:type="dxa"/>
            <w:tcBorders>
              <w:top w:val="single" w:sz="4" w:space="0" w:color="auto"/>
              <w:left w:val="single" w:sz="4" w:space="0" w:color="auto"/>
              <w:bottom w:val="single" w:sz="4" w:space="0" w:color="auto"/>
              <w:right w:val="single" w:sz="4" w:space="0" w:color="auto"/>
            </w:tcBorders>
            <w:vAlign w:val="center"/>
          </w:tcPr>
          <w:p w:rsidR="00B018E9" w:rsidRPr="00D5670D" w:rsidRDefault="00B018E9" w:rsidP="00B018E9">
            <w:pPr>
              <w:widowControl w:val="0"/>
              <w:autoSpaceDE w:val="0"/>
              <w:autoSpaceDN w:val="0"/>
              <w:adjustRightInd w:val="0"/>
              <w:jc w:val="center"/>
              <w:rPr>
                <w:color w:val="000000"/>
              </w:rPr>
            </w:pPr>
            <w:r w:rsidRPr="00D5670D">
              <w:rPr>
                <w:color w:val="000000"/>
              </w:rPr>
              <w:t>2430</w:t>
            </w:r>
          </w:p>
        </w:tc>
      </w:tr>
      <w:tr w:rsidR="00B018E9" w:rsidRPr="00D5670D" w:rsidTr="00B018E9">
        <w:trPr>
          <w:trHeight w:val="288"/>
        </w:trPr>
        <w:tc>
          <w:tcPr>
            <w:tcW w:w="5387" w:type="dxa"/>
            <w:tcBorders>
              <w:top w:val="single" w:sz="4" w:space="0" w:color="auto"/>
              <w:left w:val="single" w:sz="4" w:space="0" w:color="auto"/>
              <w:bottom w:val="single" w:sz="4" w:space="0" w:color="auto"/>
              <w:right w:val="single" w:sz="4" w:space="0" w:color="auto"/>
            </w:tcBorders>
            <w:vAlign w:val="center"/>
          </w:tcPr>
          <w:p w:rsidR="00B018E9" w:rsidRPr="00D5670D" w:rsidRDefault="00B018E9" w:rsidP="00B018E9">
            <w:pPr>
              <w:widowControl w:val="0"/>
              <w:autoSpaceDE w:val="0"/>
              <w:autoSpaceDN w:val="0"/>
              <w:adjustRightInd w:val="0"/>
              <w:ind w:left="81" w:right="24"/>
              <w:rPr>
                <w:color w:val="000000"/>
              </w:rPr>
            </w:pPr>
            <w:r w:rsidRPr="00D5670D">
              <w:rPr>
                <w:color w:val="000000"/>
              </w:rPr>
              <w:t xml:space="preserve"> Выбытия (ед.)</w:t>
            </w:r>
          </w:p>
        </w:tc>
        <w:tc>
          <w:tcPr>
            <w:tcW w:w="1100" w:type="dxa"/>
            <w:tcBorders>
              <w:top w:val="single" w:sz="4" w:space="0" w:color="auto"/>
              <w:left w:val="single" w:sz="4" w:space="0" w:color="auto"/>
              <w:bottom w:val="single" w:sz="4" w:space="0" w:color="auto"/>
              <w:right w:val="single" w:sz="4" w:space="0" w:color="auto"/>
            </w:tcBorders>
            <w:vAlign w:val="center"/>
          </w:tcPr>
          <w:p w:rsidR="00B018E9" w:rsidRPr="00D5670D" w:rsidRDefault="00B018E9" w:rsidP="00B018E9">
            <w:pPr>
              <w:widowControl w:val="0"/>
              <w:autoSpaceDE w:val="0"/>
              <w:autoSpaceDN w:val="0"/>
              <w:adjustRightInd w:val="0"/>
              <w:jc w:val="center"/>
              <w:rPr>
                <w:color w:val="000000"/>
              </w:rPr>
            </w:pPr>
            <w:r w:rsidRPr="00D5670D">
              <w:rPr>
                <w:color w:val="000000"/>
              </w:rPr>
              <w:t>231</w:t>
            </w:r>
          </w:p>
        </w:tc>
        <w:tc>
          <w:tcPr>
            <w:tcW w:w="1795" w:type="dxa"/>
            <w:tcBorders>
              <w:top w:val="single" w:sz="4" w:space="0" w:color="auto"/>
              <w:left w:val="single" w:sz="4" w:space="0" w:color="auto"/>
              <w:bottom w:val="single" w:sz="4" w:space="0" w:color="auto"/>
              <w:right w:val="single" w:sz="4" w:space="0" w:color="auto"/>
            </w:tcBorders>
            <w:vAlign w:val="center"/>
          </w:tcPr>
          <w:p w:rsidR="00B018E9" w:rsidRPr="00D5670D" w:rsidRDefault="00B018E9" w:rsidP="00B018E9">
            <w:pPr>
              <w:widowControl w:val="0"/>
              <w:autoSpaceDE w:val="0"/>
              <w:autoSpaceDN w:val="0"/>
              <w:adjustRightInd w:val="0"/>
              <w:jc w:val="center"/>
              <w:rPr>
                <w:color w:val="000000"/>
              </w:rPr>
            </w:pPr>
            <w:r w:rsidRPr="00D5670D">
              <w:rPr>
                <w:color w:val="000000"/>
              </w:rPr>
              <w:t>770</w:t>
            </w:r>
          </w:p>
        </w:tc>
        <w:tc>
          <w:tcPr>
            <w:tcW w:w="1709" w:type="dxa"/>
            <w:tcBorders>
              <w:top w:val="single" w:sz="4" w:space="0" w:color="auto"/>
              <w:left w:val="single" w:sz="4" w:space="0" w:color="auto"/>
              <w:bottom w:val="single" w:sz="4" w:space="0" w:color="auto"/>
              <w:right w:val="single" w:sz="4" w:space="0" w:color="auto"/>
            </w:tcBorders>
            <w:vAlign w:val="center"/>
          </w:tcPr>
          <w:p w:rsidR="00B018E9" w:rsidRPr="00D5670D" w:rsidRDefault="00B018E9" w:rsidP="00B018E9">
            <w:pPr>
              <w:widowControl w:val="0"/>
              <w:autoSpaceDE w:val="0"/>
              <w:autoSpaceDN w:val="0"/>
              <w:adjustRightInd w:val="0"/>
              <w:jc w:val="center"/>
              <w:rPr>
                <w:color w:val="000000"/>
              </w:rPr>
            </w:pPr>
            <w:r w:rsidRPr="00D5670D">
              <w:rPr>
                <w:color w:val="000000"/>
              </w:rPr>
              <w:t>422</w:t>
            </w:r>
          </w:p>
        </w:tc>
      </w:tr>
      <w:tr w:rsidR="00B018E9" w:rsidRPr="00D5670D" w:rsidTr="00B018E9">
        <w:trPr>
          <w:trHeight w:val="288"/>
        </w:trPr>
        <w:tc>
          <w:tcPr>
            <w:tcW w:w="5387" w:type="dxa"/>
            <w:tcBorders>
              <w:top w:val="single" w:sz="4" w:space="0" w:color="auto"/>
              <w:left w:val="single" w:sz="4" w:space="0" w:color="auto"/>
              <w:bottom w:val="single" w:sz="4" w:space="0" w:color="auto"/>
              <w:right w:val="single" w:sz="4" w:space="0" w:color="auto"/>
            </w:tcBorders>
            <w:vAlign w:val="center"/>
          </w:tcPr>
          <w:p w:rsidR="00B018E9" w:rsidRPr="00D5670D" w:rsidRDefault="00B018E9" w:rsidP="00B018E9">
            <w:pPr>
              <w:widowControl w:val="0"/>
              <w:autoSpaceDE w:val="0"/>
              <w:autoSpaceDN w:val="0"/>
              <w:adjustRightInd w:val="0"/>
              <w:ind w:left="81" w:right="24"/>
              <w:rPr>
                <w:color w:val="000000"/>
              </w:rPr>
            </w:pPr>
            <w:r w:rsidRPr="00D5670D">
              <w:rPr>
                <w:color w:val="000000"/>
              </w:rPr>
              <w:t xml:space="preserve"> Количество читателей (ед.)</w:t>
            </w:r>
          </w:p>
        </w:tc>
        <w:tc>
          <w:tcPr>
            <w:tcW w:w="1100" w:type="dxa"/>
            <w:tcBorders>
              <w:top w:val="single" w:sz="4" w:space="0" w:color="auto"/>
              <w:left w:val="single" w:sz="4" w:space="0" w:color="auto"/>
              <w:bottom w:val="single" w:sz="4" w:space="0" w:color="auto"/>
              <w:right w:val="single" w:sz="4" w:space="0" w:color="auto"/>
            </w:tcBorders>
            <w:vAlign w:val="center"/>
          </w:tcPr>
          <w:p w:rsidR="00B018E9" w:rsidRPr="00D5670D" w:rsidRDefault="00B018E9" w:rsidP="00B018E9">
            <w:pPr>
              <w:widowControl w:val="0"/>
              <w:autoSpaceDE w:val="0"/>
              <w:autoSpaceDN w:val="0"/>
              <w:adjustRightInd w:val="0"/>
              <w:jc w:val="center"/>
              <w:rPr>
                <w:color w:val="000000"/>
              </w:rPr>
            </w:pPr>
            <w:r w:rsidRPr="00D5670D">
              <w:rPr>
                <w:color w:val="000000"/>
              </w:rPr>
              <w:t>1136</w:t>
            </w:r>
          </w:p>
        </w:tc>
        <w:tc>
          <w:tcPr>
            <w:tcW w:w="1795" w:type="dxa"/>
            <w:tcBorders>
              <w:top w:val="single" w:sz="4" w:space="0" w:color="auto"/>
              <w:left w:val="single" w:sz="4" w:space="0" w:color="auto"/>
              <w:bottom w:val="single" w:sz="4" w:space="0" w:color="auto"/>
              <w:right w:val="single" w:sz="4" w:space="0" w:color="auto"/>
            </w:tcBorders>
            <w:vAlign w:val="center"/>
          </w:tcPr>
          <w:p w:rsidR="00B018E9" w:rsidRPr="00D5670D" w:rsidRDefault="00B018E9" w:rsidP="00B018E9">
            <w:pPr>
              <w:widowControl w:val="0"/>
              <w:autoSpaceDE w:val="0"/>
              <w:autoSpaceDN w:val="0"/>
              <w:adjustRightInd w:val="0"/>
              <w:jc w:val="center"/>
              <w:rPr>
                <w:color w:val="000000"/>
              </w:rPr>
            </w:pPr>
            <w:r w:rsidRPr="00D5670D">
              <w:rPr>
                <w:color w:val="000000"/>
              </w:rPr>
              <w:t>1061</w:t>
            </w:r>
          </w:p>
        </w:tc>
        <w:tc>
          <w:tcPr>
            <w:tcW w:w="1709" w:type="dxa"/>
            <w:tcBorders>
              <w:top w:val="single" w:sz="4" w:space="0" w:color="auto"/>
              <w:left w:val="single" w:sz="4" w:space="0" w:color="auto"/>
              <w:bottom w:val="single" w:sz="4" w:space="0" w:color="auto"/>
              <w:right w:val="single" w:sz="4" w:space="0" w:color="auto"/>
            </w:tcBorders>
            <w:vAlign w:val="center"/>
          </w:tcPr>
          <w:p w:rsidR="00B018E9" w:rsidRPr="00D5670D" w:rsidRDefault="00B018E9" w:rsidP="00B018E9">
            <w:pPr>
              <w:widowControl w:val="0"/>
              <w:autoSpaceDE w:val="0"/>
              <w:autoSpaceDN w:val="0"/>
              <w:adjustRightInd w:val="0"/>
              <w:jc w:val="center"/>
              <w:rPr>
                <w:color w:val="000000"/>
              </w:rPr>
            </w:pPr>
            <w:r w:rsidRPr="00D5670D">
              <w:rPr>
                <w:color w:val="000000"/>
              </w:rPr>
              <w:t>1064</w:t>
            </w:r>
          </w:p>
        </w:tc>
      </w:tr>
      <w:tr w:rsidR="00B018E9" w:rsidRPr="00D5670D" w:rsidTr="00B018E9">
        <w:trPr>
          <w:trHeight w:val="278"/>
        </w:trPr>
        <w:tc>
          <w:tcPr>
            <w:tcW w:w="5387" w:type="dxa"/>
            <w:tcBorders>
              <w:top w:val="single" w:sz="4" w:space="0" w:color="auto"/>
              <w:left w:val="single" w:sz="4" w:space="0" w:color="auto"/>
              <w:bottom w:val="single" w:sz="4" w:space="0" w:color="auto"/>
              <w:right w:val="single" w:sz="4" w:space="0" w:color="auto"/>
            </w:tcBorders>
            <w:vAlign w:val="center"/>
          </w:tcPr>
          <w:p w:rsidR="00B018E9" w:rsidRPr="00D5670D" w:rsidRDefault="00B018E9" w:rsidP="00B018E9">
            <w:pPr>
              <w:widowControl w:val="0"/>
              <w:autoSpaceDE w:val="0"/>
              <w:autoSpaceDN w:val="0"/>
              <w:adjustRightInd w:val="0"/>
              <w:ind w:left="81" w:right="24"/>
              <w:rPr>
                <w:color w:val="000000"/>
              </w:rPr>
            </w:pPr>
            <w:r w:rsidRPr="00D5670D">
              <w:rPr>
                <w:color w:val="000000"/>
              </w:rPr>
              <w:t xml:space="preserve"> Количество посещений (ед.)</w:t>
            </w:r>
          </w:p>
        </w:tc>
        <w:tc>
          <w:tcPr>
            <w:tcW w:w="1100" w:type="dxa"/>
            <w:tcBorders>
              <w:top w:val="single" w:sz="4" w:space="0" w:color="auto"/>
              <w:left w:val="single" w:sz="4" w:space="0" w:color="auto"/>
              <w:bottom w:val="single" w:sz="4" w:space="0" w:color="auto"/>
              <w:right w:val="single" w:sz="4" w:space="0" w:color="auto"/>
            </w:tcBorders>
            <w:vAlign w:val="center"/>
          </w:tcPr>
          <w:p w:rsidR="00B018E9" w:rsidRPr="00D5670D" w:rsidRDefault="00B018E9" w:rsidP="00B018E9">
            <w:pPr>
              <w:widowControl w:val="0"/>
              <w:autoSpaceDE w:val="0"/>
              <w:autoSpaceDN w:val="0"/>
              <w:adjustRightInd w:val="0"/>
              <w:jc w:val="center"/>
              <w:rPr>
                <w:color w:val="000000"/>
              </w:rPr>
            </w:pPr>
            <w:r w:rsidRPr="00D5670D">
              <w:rPr>
                <w:color w:val="000000"/>
              </w:rPr>
              <w:t>19563</w:t>
            </w:r>
          </w:p>
        </w:tc>
        <w:tc>
          <w:tcPr>
            <w:tcW w:w="1795" w:type="dxa"/>
            <w:tcBorders>
              <w:top w:val="single" w:sz="4" w:space="0" w:color="auto"/>
              <w:left w:val="single" w:sz="4" w:space="0" w:color="auto"/>
              <w:bottom w:val="single" w:sz="4" w:space="0" w:color="auto"/>
              <w:right w:val="single" w:sz="4" w:space="0" w:color="auto"/>
            </w:tcBorders>
            <w:vAlign w:val="center"/>
          </w:tcPr>
          <w:p w:rsidR="00B018E9" w:rsidRPr="00D5670D" w:rsidRDefault="00B018E9" w:rsidP="00B018E9">
            <w:pPr>
              <w:widowControl w:val="0"/>
              <w:autoSpaceDE w:val="0"/>
              <w:autoSpaceDN w:val="0"/>
              <w:adjustRightInd w:val="0"/>
              <w:jc w:val="center"/>
              <w:rPr>
                <w:color w:val="000000"/>
              </w:rPr>
            </w:pPr>
            <w:r w:rsidRPr="00D5670D">
              <w:rPr>
                <w:color w:val="000000"/>
              </w:rPr>
              <w:t>19885</w:t>
            </w:r>
          </w:p>
        </w:tc>
        <w:tc>
          <w:tcPr>
            <w:tcW w:w="1709" w:type="dxa"/>
            <w:tcBorders>
              <w:top w:val="single" w:sz="4" w:space="0" w:color="auto"/>
              <w:left w:val="single" w:sz="4" w:space="0" w:color="auto"/>
              <w:bottom w:val="single" w:sz="4" w:space="0" w:color="auto"/>
              <w:right w:val="single" w:sz="4" w:space="0" w:color="auto"/>
            </w:tcBorders>
            <w:vAlign w:val="center"/>
          </w:tcPr>
          <w:p w:rsidR="00B018E9" w:rsidRPr="00D5670D" w:rsidRDefault="00B018E9" w:rsidP="00B018E9">
            <w:pPr>
              <w:widowControl w:val="0"/>
              <w:autoSpaceDE w:val="0"/>
              <w:autoSpaceDN w:val="0"/>
              <w:adjustRightInd w:val="0"/>
              <w:jc w:val="center"/>
              <w:rPr>
                <w:color w:val="000000"/>
              </w:rPr>
            </w:pPr>
            <w:r w:rsidRPr="00D5670D">
              <w:rPr>
                <w:color w:val="000000"/>
              </w:rPr>
              <w:t>20171</w:t>
            </w:r>
          </w:p>
        </w:tc>
      </w:tr>
      <w:tr w:rsidR="00B018E9" w:rsidRPr="00D5670D" w:rsidTr="00B018E9">
        <w:trPr>
          <w:trHeight w:val="268"/>
        </w:trPr>
        <w:tc>
          <w:tcPr>
            <w:tcW w:w="5387" w:type="dxa"/>
            <w:tcBorders>
              <w:top w:val="single" w:sz="4" w:space="0" w:color="auto"/>
              <w:left w:val="single" w:sz="4" w:space="0" w:color="auto"/>
              <w:bottom w:val="single" w:sz="4" w:space="0" w:color="auto"/>
              <w:right w:val="single" w:sz="4" w:space="0" w:color="auto"/>
            </w:tcBorders>
            <w:vAlign w:val="center"/>
          </w:tcPr>
          <w:p w:rsidR="00B018E9" w:rsidRPr="00D5670D" w:rsidRDefault="00B018E9" w:rsidP="00B018E9">
            <w:pPr>
              <w:widowControl w:val="0"/>
              <w:autoSpaceDE w:val="0"/>
              <w:autoSpaceDN w:val="0"/>
              <w:adjustRightInd w:val="0"/>
              <w:ind w:left="81" w:right="24"/>
              <w:rPr>
                <w:color w:val="000000"/>
              </w:rPr>
            </w:pPr>
            <w:r w:rsidRPr="00D5670D">
              <w:rPr>
                <w:color w:val="000000"/>
              </w:rPr>
              <w:t xml:space="preserve"> Книговыдача (ед.)</w:t>
            </w:r>
          </w:p>
        </w:tc>
        <w:tc>
          <w:tcPr>
            <w:tcW w:w="1100" w:type="dxa"/>
            <w:tcBorders>
              <w:top w:val="single" w:sz="4" w:space="0" w:color="auto"/>
              <w:left w:val="single" w:sz="4" w:space="0" w:color="auto"/>
              <w:bottom w:val="single" w:sz="4" w:space="0" w:color="auto"/>
              <w:right w:val="single" w:sz="4" w:space="0" w:color="auto"/>
            </w:tcBorders>
            <w:vAlign w:val="center"/>
          </w:tcPr>
          <w:p w:rsidR="00B018E9" w:rsidRPr="00D5670D" w:rsidRDefault="00B018E9" w:rsidP="00B018E9">
            <w:pPr>
              <w:widowControl w:val="0"/>
              <w:autoSpaceDE w:val="0"/>
              <w:autoSpaceDN w:val="0"/>
              <w:adjustRightInd w:val="0"/>
              <w:jc w:val="center"/>
              <w:rPr>
                <w:color w:val="000000"/>
              </w:rPr>
            </w:pPr>
            <w:r w:rsidRPr="00D5670D">
              <w:rPr>
                <w:color w:val="000000"/>
              </w:rPr>
              <w:t>53930</w:t>
            </w:r>
          </w:p>
        </w:tc>
        <w:tc>
          <w:tcPr>
            <w:tcW w:w="1795" w:type="dxa"/>
            <w:tcBorders>
              <w:top w:val="single" w:sz="4" w:space="0" w:color="auto"/>
              <w:left w:val="single" w:sz="4" w:space="0" w:color="auto"/>
              <w:bottom w:val="single" w:sz="4" w:space="0" w:color="auto"/>
              <w:right w:val="single" w:sz="4" w:space="0" w:color="auto"/>
            </w:tcBorders>
            <w:vAlign w:val="center"/>
          </w:tcPr>
          <w:p w:rsidR="00B018E9" w:rsidRPr="00D5670D" w:rsidRDefault="00B018E9" w:rsidP="00B018E9">
            <w:pPr>
              <w:widowControl w:val="0"/>
              <w:autoSpaceDE w:val="0"/>
              <w:autoSpaceDN w:val="0"/>
              <w:adjustRightInd w:val="0"/>
              <w:jc w:val="center"/>
              <w:rPr>
                <w:color w:val="000000"/>
              </w:rPr>
            </w:pPr>
            <w:r w:rsidRPr="00D5670D">
              <w:rPr>
                <w:color w:val="000000"/>
              </w:rPr>
              <w:t>52671</w:t>
            </w:r>
          </w:p>
        </w:tc>
        <w:tc>
          <w:tcPr>
            <w:tcW w:w="1709" w:type="dxa"/>
            <w:tcBorders>
              <w:top w:val="single" w:sz="4" w:space="0" w:color="auto"/>
              <w:left w:val="single" w:sz="4" w:space="0" w:color="auto"/>
              <w:bottom w:val="single" w:sz="4" w:space="0" w:color="auto"/>
              <w:right w:val="single" w:sz="4" w:space="0" w:color="auto"/>
            </w:tcBorders>
            <w:vAlign w:val="center"/>
          </w:tcPr>
          <w:p w:rsidR="00B018E9" w:rsidRPr="00D5670D" w:rsidRDefault="00B018E9" w:rsidP="00B018E9">
            <w:pPr>
              <w:widowControl w:val="0"/>
              <w:autoSpaceDE w:val="0"/>
              <w:autoSpaceDN w:val="0"/>
              <w:adjustRightInd w:val="0"/>
              <w:jc w:val="center"/>
              <w:rPr>
                <w:color w:val="000000"/>
              </w:rPr>
            </w:pPr>
            <w:r w:rsidRPr="00D5670D">
              <w:rPr>
                <w:color w:val="000000"/>
              </w:rPr>
              <w:t>52562</w:t>
            </w:r>
          </w:p>
        </w:tc>
      </w:tr>
      <w:tr w:rsidR="00B018E9" w:rsidRPr="00D5670D" w:rsidTr="00B018E9">
        <w:trPr>
          <w:trHeight w:val="268"/>
        </w:trPr>
        <w:tc>
          <w:tcPr>
            <w:tcW w:w="5387" w:type="dxa"/>
            <w:tcBorders>
              <w:top w:val="single" w:sz="4" w:space="0" w:color="auto"/>
              <w:left w:val="single" w:sz="4" w:space="0" w:color="auto"/>
              <w:bottom w:val="single" w:sz="4" w:space="0" w:color="auto"/>
              <w:right w:val="single" w:sz="4" w:space="0" w:color="auto"/>
            </w:tcBorders>
            <w:vAlign w:val="center"/>
          </w:tcPr>
          <w:p w:rsidR="00B018E9" w:rsidRPr="00D5670D" w:rsidRDefault="00B018E9" w:rsidP="00B018E9">
            <w:pPr>
              <w:widowControl w:val="0"/>
              <w:autoSpaceDE w:val="0"/>
              <w:autoSpaceDN w:val="0"/>
              <w:adjustRightInd w:val="0"/>
              <w:ind w:left="81" w:right="24"/>
              <w:rPr>
                <w:color w:val="000000"/>
              </w:rPr>
            </w:pPr>
            <w:r w:rsidRPr="00D5670D">
              <w:rPr>
                <w:color w:val="000000"/>
              </w:rPr>
              <w:t>Количество библиотек, подключённых к Интернет (ед.)</w:t>
            </w:r>
          </w:p>
        </w:tc>
        <w:tc>
          <w:tcPr>
            <w:tcW w:w="1100" w:type="dxa"/>
            <w:tcBorders>
              <w:top w:val="single" w:sz="4" w:space="0" w:color="auto"/>
              <w:left w:val="single" w:sz="4" w:space="0" w:color="auto"/>
              <w:bottom w:val="single" w:sz="4" w:space="0" w:color="auto"/>
              <w:right w:val="single" w:sz="4" w:space="0" w:color="auto"/>
            </w:tcBorders>
            <w:vAlign w:val="center"/>
          </w:tcPr>
          <w:p w:rsidR="00B018E9" w:rsidRPr="00D5670D" w:rsidRDefault="00B018E9" w:rsidP="00B018E9">
            <w:pPr>
              <w:widowControl w:val="0"/>
              <w:autoSpaceDE w:val="0"/>
              <w:autoSpaceDN w:val="0"/>
              <w:adjustRightInd w:val="0"/>
              <w:jc w:val="center"/>
              <w:rPr>
                <w:color w:val="000000"/>
              </w:rPr>
            </w:pPr>
            <w:r w:rsidRPr="00D5670D">
              <w:rPr>
                <w:color w:val="000000"/>
              </w:rPr>
              <w:t>2</w:t>
            </w:r>
          </w:p>
        </w:tc>
        <w:tc>
          <w:tcPr>
            <w:tcW w:w="1795" w:type="dxa"/>
            <w:tcBorders>
              <w:top w:val="single" w:sz="4" w:space="0" w:color="auto"/>
              <w:left w:val="single" w:sz="4" w:space="0" w:color="auto"/>
              <w:bottom w:val="single" w:sz="4" w:space="0" w:color="auto"/>
              <w:right w:val="single" w:sz="4" w:space="0" w:color="auto"/>
            </w:tcBorders>
            <w:vAlign w:val="center"/>
          </w:tcPr>
          <w:p w:rsidR="00B018E9" w:rsidRPr="00D5670D" w:rsidRDefault="00B018E9" w:rsidP="00B018E9">
            <w:pPr>
              <w:widowControl w:val="0"/>
              <w:autoSpaceDE w:val="0"/>
              <w:autoSpaceDN w:val="0"/>
              <w:adjustRightInd w:val="0"/>
              <w:jc w:val="center"/>
              <w:rPr>
                <w:color w:val="000000"/>
              </w:rPr>
            </w:pPr>
            <w:r w:rsidRPr="00D5670D">
              <w:rPr>
                <w:color w:val="000000"/>
              </w:rPr>
              <w:t>2</w:t>
            </w:r>
          </w:p>
        </w:tc>
        <w:tc>
          <w:tcPr>
            <w:tcW w:w="1709" w:type="dxa"/>
            <w:tcBorders>
              <w:top w:val="single" w:sz="4" w:space="0" w:color="auto"/>
              <w:left w:val="single" w:sz="4" w:space="0" w:color="auto"/>
              <w:bottom w:val="single" w:sz="4" w:space="0" w:color="auto"/>
              <w:right w:val="single" w:sz="4" w:space="0" w:color="auto"/>
            </w:tcBorders>
            <w:vAlign w:val="center"/>
          </w:tcPr>
          <w:p w:rsidR="00B018E9" w:rsidRPr="00D5670D" w:rsidRDefault="00B018E9" w:rsidP="00B018E9">
            <w:pPr>
              <w:widowControl w:val="0"/>
              <w:autoSpaceDE w:val="0"/>
              <w:autoSpaceDN w:val="0"/>
              <w:adjustRightInd w:val="0"/>
              <w:jc w:val="center"/>
              <w:rPr>
                <w:color w:val="000000"/>
              </w:rPr>
            </w:pPr>
            <w:r w:rsidRPr="00D5670D">
              <w:rPr>
                <w:color w:val="000000"/>
              </w:rPr>
              <w:t>2</w:t>
            </w:r>
          </w:p>
        </w:tc>
      </w:tr>
      <w:tr w:rsidR="00B018E9" w:rsidRPr="00D5670D" w:rsidTr="00B018E9">
        <w:trPr>
          <w:trHeight w:val="268"/>
        </w:trPr>
        <w:tc>
          <w:tcPr>
            <w:tcW w:w="5387" w:type="dxa"/>
            <w:tcBorders>
              <w:top w:val="single" w:sz="4" w:space="0" w:color="auto"/>
              <w:left w:val="single" w:sz="4" w:space="0" w:color="auto"/>
              <w:bottom w:val="single" w:sz="4" w:space="0" w:color="auto"/>
              <w:right w:val="single" w:sz="4" w:space="0" w:color="auto"/>
            </w:tcBorders>
            <w:vAlign w:val="center"/>
          </w:tcPr>
          <w:p w:rsidR="00B018E9" w:rsidRPr="00D5670D" w:rsidRDefault="00B018E9" w:rsidP="00B018E9">
            <w:pPr>
              <w:widowControl w:val="0"/>
              <w:autoSpaceDE w:val="0"/>
              <w:autoSpaceDN w:val="0"/>
              <w:adjustRightInd w:val="0"/>
              <w:ind w:left="81" w:right="24"/>
              <w:rPr>
                <w:color w:val="000000"/>
              </w:rPr>
            </w:pPr>
            <w:r w:rsidRPr="00D5670D">
              <w:rPr>
                <w:color w:val="000000"/>
              </w:rPr>
              <w:t>Количество компьютеров  (ед.)</w:t>
            </w:r>
          </w:p>
        </w:tc>
        <w:tc>
          <w:tcPr>
            <w:tcW w:w="1100" w:type="dxa"/>
            <w:tcBorders>
              <w:top w:val="single" w:sz="4" w:space="0" w:color="auto"/>
              <w:left w:val="single" w:sz="4" w:space="0" w:color="auto"/>
              <w:bottom w:val="single" w:sz="4" w:space="0" w:color="auto"/>
              <w:right w:val="single" w:sz="4" w:space="0" w:color="auto"/>
            </w:tcBorders>
            <w:vAlign w:val="center"/>
          </w:tcPr>
          <w:p w:rsidR="00B018E9" w:rsidRPr="00D5670D" w:rsidRDefault="00B018E9" w:rsidP="00B018E9">
            <w:pPr>
              <w:widowControl w:val="0"/>
              <w:autoSpaceDE w:val="0"/>
              <w:autoSpaceDN w:val="0"/>
              <w:adjustRightInd w:val="0"/>
              <w:jc w:val="center"/>
              <w:rPr>
                <w:color w:val="000000"/>
              </w:rPr>
            </w:pPr>
            <w:r w:rsidRPr="00D5670D">
              <w:rPr>
                <w:color w:val="000000"/>
              </w:rPr>
              <w:t>4</w:t>
            </w:r>
          </w:p>
        </w:tc>
        <w:tc>
          <w:tcPr>
            <w:tcW w:w="1795" w:type="dxa"/>
            <w:tcBorders>
              <w:top w:val="single" w:sz="4" w:space="0" w:color="auto"/>
              <w:left w:val="single" w:sz="4" w:space="0" w:color="auto"/>
              <w:bottom w:val="single" w:sz="4" w:space="0" w:color="auto"/>
              <w:right w:val="single" w:sz="4" w:space="0" w:color="auto"/>
            </w:tcBorders>
            <w:vAlign w:val="center"/>
          </w:tcPr>
          <w:p w:rsidR="00B018E9" w:rsidRPr="00D5670D" w:rsidRDefault="00B018E9" w:rsidP="00B018E9">
            <w:pPr>
              <w:widowControl w:val="0"/>
              <w:autoSpaceDE w:val="0"/>
              <w:autoSpaceDN w:val="0"/>
              <w:adjustRightInd w:val="0"/>
              <w:jc w:val="center"/>
              <w:rPr>
                <w:color w:val="000000"/>
              </w:rPr>
            </w:pPr>
            <w:r w:rsidRPr="00D5670D">
              <w:rPr>
                <w:color w:val="000000"/>
              </w:rPr>
              <w:t>4</w:t>
            </w:r>
          </w:p>
        </w:tc>
        <w:tc>
          <w:tcPr>
            <w:tcW w:w="1709" w:type="dxa"/>
            <w:tcBorders>
              <w:top w:val="single" w:sz="4" w:space="0" w:color="auto"/>
              <w:left w:val="single" w:sz="4" w:space="0" w:color="auto"/>
              <w:bottom w:val="single" w:sz="4" w:space="0" w:color="auto"/>
              <w:right w:val="single" w:sz="4" w:space="0" w:color="auto"/>
            </w:tcBorders>
            <w:vAlign w:val="center"/>
          </w:tcPr>
          <w:p w:rsidR="00B018E9" w:rsidRPr="00D5670D" w:rsidRDefault="00B018E9" w:rsidP="00B018E9">
            <w:pPr>
              <w:widowControl w:val="0"/>
              <w:autoSpaceDE w:val="0"/>
              <w:autoSpaceDN w:val="0"/>
              <w:adjustRightInd w:val="0"/>
              <w:jc w:val="center"/>
              <w:rPr>
                <w:color w:val="000000"/>
              </w:rPr>
            </w:pPr>
            <w:r w:rsidRPr="00D5670D">
              <w:rPr>
                <w:color w:val="000000"/>
              </w:rPr>
              <w:t>3</w:t>
            </w:r>
          </w:p>
        </w:tc>
      </w:tr>
      <w:tr w:rsidR="00B018E9" w:rsidRPr="00D5670D" w:rsidTr="00B018E9">
        <w:trPr>
          <w:trHeight w:val="268"/>
        </w:trPr>
        <w:tc>
          <w:tcPr>
            <w:tcW w:w="5387" w:type="dxa"/>
            <w:tcBorders>
              <w:top w:val="single" w:sz="4" w:space="0" w:color="auto"/>
              <w:left w:val="single" w:sz="4" w:space="0" w:color="auto"/>
              <w:bottom w:val="single" w:sz="4" w:space="0" w:color="auto"/>
              <w:right w:val="single" w:sz="4" w:space="0" w:color="auto"/>
            </w:tcBorders>
            <w:vAlign w:val="center"/>
          </w:tcPr>
          <w:p w:rsidR="00B018E9" w:rsidRPr="00D5670D" w:rsidRDefault="00B018E9" w:rsidP="00B018E9">
            <w:pPr>
              <w:widowControl w:val="0"/>
              <w:autoSpaceDE w:val="0"/>
              <w:autoSpaceDN w:val="0"/>
              <w:adjustRightInd w:val="0"/>
              <w:ind w:left="81" w:right="24"/>
              <w:rPr>
                <w:color w:val="000000"/>
              </w:rPr>
            </w:pPr>
            <w:r w:rsidRPr="00D5670D">
              <w:rPr>
                <w:color w:val="000000"/>
              </w:rPr>
              <w:t>количество автоматизированных рабочих мест для читателей (ед.)</w:t>
            </w:r>
          </w:p>
        </w:tc>
        <w:tc>
          <w:tcPr>
            <w:tcW w:w="1100" w:type="dxa"/>
            <w:tcBorders>
              <w:top w:val="single" w:sz="4" w:space="0" w:color="auto"/>
              <w:left w:val="single" w:sz="4" w:space="0" w:color="auto"/>
              <w:bottom w:val="single" w:sz="4" w:space="0" w:color="auto"/>
              <w:right w:val="single" w:sz="4" w:space="0" w:color="auto"/>
            </w:tcBorders>
            <w:vAlign w:val="center"/>
          </w:tcPr>
          <w:p w:rsidR="00B018E9" w:rsidRPr="00D5670D" w:rsidRDefault="00B018E9" w:rsidP="00B018E9">
            <w:pPr>
              <w:widowControl w:val="0"/>
              <w:autoSpaceDE w:val="0"/>
              <w:autoSpaceDN w:val="0"/>
              <w:adjustRightInd w:val="0"/>
              <w:jc w:val="center"/>
              <w:rPr>
                <w:color w:val="000000"/>
              </w:rPr>
            </w:pPr>
            <w:r w:rsidRPr="00D5670D">
              <w:rPr>
                <w:color w:val="000000"/>
              </w:rPr>
              <w:t>0</w:t>
            </w:r>
          </w:p>
        </w:tc>
        <w:tc>
          <w:tcPr>
            <w:tcW w:w="1795" w:type="dxa"/>
            <w:tcBorders>
              <w:top w:val="single" w:sz="4" w:space="0" w:color="auto"/>
              <w:left w:val="single" w:sz="4" w:space="0" w:color="auto"/>
              <w:bottom w:val="single" w:sz="4" w:space="0" w:color="auto"/>
              <w:right w:val="single" w:sz="4" w:space="0" w:color="auto"/>
            </w:tcBorders>
            <w:vAlign w:val="center"/>
          </w:tcPr>
          <w:p w:rsidR="00B018E9" w:rsidRPr="00D5670D" w:rsidRDefault="00B018E9" w:rsidP="00B018E9">
            <w:pPr>
              <w:widowControl w:val="0"/>
              <w:autoSpaceDE w:val="0"/>
              <w:autoSpaceDN w:val="0"/>
              <w:adjustRightInd w:val="0"/>
              <w:jc w:val="center"/>
              <w:rPr>
                <w:color w:val="000000"/>
              </w:rPr>
            </w:pPr>
            <w:r w:rsidRPr="00D5670D">
              <w:rPr>
                <w:color w:val="000000"/>
              </w:rPr>
              <w:t>0</w:t>
            </w:r>
          </w:p>
        </w:tc>
        <w:tc>
          <w:tcPr>
            <w:tcW w:w="1709" w:type="dxa"/>
            <w:tcBorders>
              <w:top w:val="single" w:sz="4" w:space="0" w:color="auto"/>
              <w:left w:val="single" w:sz="4" w:space="0" w:color="auto"/>
              <w:bottom w:val="single" w:sz="4" w:space="0" w:color="auto"/>
              <w:right w:val="single" w:sz="4" w:space="0" w:color="auto"/>
            </w:tcBorders>
            <w:vAlign w:val="center"/>
          </w:tcPr>
          <w:p w:rsidR="00B018E9" w:rsidRPr="00D5670D" w:rsidRDefault="00B018E9" w:rsidP="00B018E9">
            <w:pPr>
              <w:widowControl w:val="0"/>
              <w:autoSpaceDE w:val="0"/>
              <w:autoSpaceDN w:val="0"/>
              <w:adjustRightInd w:val="0"/>
              <w:jc w:val="center"/>
              <w:rPr>
                <w:color w:val="000000"/>
              </w:rPr>
            </w:pPr>
            <w:r w:rsidRPr="00D5670D">
              <w:rPr>
                <w:color w:val="000000"/>
              </w:rPr>
              <w:t>0</w:t>
            </w:r>
          </w:p>
        </w:tc>
      </w:tr>
    </w:tbl>
    <w:p w:rsidR="00B018E9" w:rsidRPr="00D5670D" w:rsidRDefault="00B018E9" w:rsidP="00B018E9">
      <w:pPr>
        <w:jc w:val="both"/>
        <w:rPr>
          <w:color w:val="000000"/>
        </w:rPr>
      </w:pPr>
    </w:p>
    <w:p w:rsidR="00B018E9" w:rsidRPr="00D5670D" w:rsidRDefault="00B018E9" w:rsidP="00B018E9">
      <w:pPr>
        <w:jc w:val="center"/>
        <w:rPr>
          <w:color w:val="000000"/>
          <w:sz w:val="28"/>
          <w:szCs w:val="28"/>
        </w:rPr>
      </w:pPr>
      <w:r w:rsidRPr="00D5670D">
        <w:rPr>
          <w:color w:val="000000"/>
          <w:sz w:val="28"/>
          <w:szCs w:val="28"/>
        </w:rPr>
        <w:t>Динамика основных показателей деятельности музеев за последние 3 года:</w:t>
      </w:r>
    </w:p>
    <w:p w:rsidR="00B018E9" w:rsidRPr="00D5670D" w:rsidRDefault="00B018E9" w:rsidP="00B018E9">
      <w:pPr>
        <w:jc w:val="center"/>
        <w:rPr>
          <w:color w:val="00000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0"/>
        <w:gridCol w:w="2014"/>
        <w:gridCol w:w="2014"/>
        <w:gridCol w:w="2015"/>
      </w:tblGrid>
      <w:tr w:rsidR="00B018E9" w:rsidRPr="00D5670D" w:rsidTr="00B018E9">
        <w:tc>
          <w:tcPr>
            <w:tcW w:w="3970" w:type="dxa"/>
          </w:tcPr>
          <w:p w:rsidR="00B018E9" w:rsidRPr="00D5670D" w:rsidRDefault="00B018E9" w:rsidP="00B018E9">
            <w:pPr>
              <w:pStyle w:val="a7"/>
              <w:rPr>
                <w:rFonts w:eastAsia="SimSun"/>
                <w:color w:val="000000"/>
              </w:rPr>
            </w:pPr>
          </w:p>
        </w:tc>
        <w:tc>
          <w:tcPr>
            <w:tcW w:w="2014" w:type="dxa"/>
          </w:tcPr>
          <w:p w:rsidR="00B018E9" w:rsidRPr="00D5670D" w:rsidRDefault="00B018E9" w:rsidP="009D4F88">
            <w:pPr>
              <w:pStyle w:val="a7"/>
              <w:jc w:val="center"/>
              <w:rPr>
                <w:rFonts w:eastAsia="SimSun"/>
                <w:color w:val="000000"/>
              </w:rPr>
            </w:pPr>
            <w:r w:rsidRPr="00D5670D">
              <w:rPr>
                <w:rFonts w:eastAsia="SimSun"/>
                <w:color w:val="000000"/>
              </w:rPr>
              <w:t>2015</w:t>
            </w:r>
          </w:p>
        </w:tc>
        <w:tc>
          <w:tcPr>
            <w:tcW w:w="2014" w:type="dxa"/>
          </w:tcPr>
          <w:p w:rsidR="00B018E9" w:rsidRPr="00D5670D" w:rsidRDefault="00B018E9" w:rsidP="009D4F88">
            <w:pPr>
              <w:pStyle w:val="a7"/>
              <w:jc w:val="center"/>
              <w:rPr>
                <w:rFonts w:eastAsia="SimSun"/>
                <w:color w:val="000000"/>
              </w:rPr>
            </w:pPr>
            <w:r w:rsidRPr="00D5670D">
              <w:rPr>
                <w:rFonts w:eastAsia="SimSun"/>
                <w:color w:val="000000"/>
              </w:rPr>
              <w:t>2016</w:t>
            </w:r>
          </w:p>
        </w:tc>
        <w:tc>
          <w:tcPr>
            <w:tcW w:w="2015" w:type="dxa"/>
          </w:tcPr>
          <w:p w:rsidR="00B018E9" w:rsidRPr="00D5670D" w:rsidRDefault="00B018E9" w:rsidP="009D4F88">
            <w:pPr>
              <w:pStyle w:val="a7"/>
              <w:jc w:val="center"/>
              <w:rPr>
                <w:rFonts w:eastAsia="SimSun"/>
                <w:color w:val="000000"/>
              </w:rPr>
            </w:pPr>
            <w:r w:rsidRPr="00D5670D">
              <w:rPr>
                <w:rFonts w:eastAsia="SimSun"/>
                <w:color w:val="000000"/>
              </w:rPr>
              <w:t>2017</w:t>
            </w:r>
          </w:p>
        </w:tc>
      </w:tr>
      <w:tr w:rsidR="00B018E9" w:rsidRPr="00D5670D" w:rsidTr="00B018E9">
        <w:tc>
          <w:tcPr>
            <w:tcW w:w="3970" w:type="dxa"/>
          </w:tcPr>
          <w:p w:rsidR="00B018E9" w:rsidRPr="00D5670D" w:rsidRDefault="00B018E9" w:rsidP="00B018E9">
            <w:pPr>
              <w:pStyle w:val="a7"/>
              <w:rPr>
                <w:rFonts w:eastAsia="SimSun"/>
                <w:color w:val="000000"/>
              </w:rPr>
            </w:pPr>
            <w:r w:rsidRPr="00D5670D">
              <w:rPr>
                <w:rFonts w:eastAsia="SimSun"/>
                <w:color w:val="000000"/>
              </w:rPr>
              <w:t>Основной фонд:</w:t>
            </w:r>
          </w:p>
          <w:p w:rsidR="00B018E9" w:rsidRPr="00D5670D" w:rsidRDefault="00B018E9" w:rsidP="00B018E9">
            <w:pPr>
              <w:pStyle w:val="a7"/>
              <w:rPr>
                <w:rFonts w:eastAsia="SimSun"/>
                <w:color w:val="000000"/>
              </w:rPr>
            </w:pPr>
            <w:r w:rsidRPr="00D5670D">
              <w:rPr>
                <w:rFonts w:eastAsia="SimSun"/>
                <w:color w:val="000000"/>
              </w:rPr>
              <w:t xml:space="preserve"> общее количество (ед.)</w:t>
            </w:r>
          </w:p>
        </w:tc>
        <w:tc>
          <w:tcPr>
            <w:tcW w:w="2014" w:type="dxa"/>
          </w:tcPr>
          <w:p w:rsidR="00B018E9" w:rsidRPr="00D5670D" w:rsidRDefault="00B018E9" w:rsidP="009D4F88">
            <w:pPr>
              <w:pStyle w:val="a7"/>
              <w:jc w:val="center"/>
              <w:rPr>
                <w:rFonts w:eastAsia="SimSun"/>
                <w:color w:val="000000"/>
              </w:rPr>
            </w:pPr>
            <w:r w:rsidRPr="00D5670D">
              <w:rPr>
                <w:rFonts w:eastAsia="SimSun"/>
                <w:color w:val="000000"/>
              </w:rPr>
              <w:t>1704</w:t>
            </w:r>
          </w:p>
        </w:tc>
        <w:tc>
          <w:tcPr>
            <w:tcW w:w="2014" w:type="dxa"/>
          </w:tcPr>
          <w:p w:rsidR="00B018E9" w:rsidRPr="00D5670D" w:rsidRDefault="00B018E9" w:rsidP="009D4F88">
            <w:pPr>
              <w:pStyle w:val="a7"/>
              <w:jc w:val="center"/>
              <w:rPr>
                <w:rFonts w:eastAsia="SimSun"/>
                <w:color w:val="000000"/>
              </w:rPr>
            </w:pPr>
            <w:r w:rsidRPr="00D5670D">
              <w:rPr>
                <w:rFonts w:eastAsia="SimSun"/>
                <w:color w:val="000000"/>
              </w:rPr>
              <w:t>1755</w:t>
            </w:r>
          </w:p>
        </w:tc>
        <w:tc>
          <w:tcPr>
            <w:tcW w:w="2015" w:type="dxa"/>
          </w:tcPr>
          <w:p w:rsidR="00B018E9" w:rsidRPr="00D5670D" w:rsidRDefault="00B018E9" w:rsidP="009D4F88">
            <w:pPr>
              <w:pStyle w:val="a7"/>
              <w:jc w:val="center"/>
              <w:rPr>
                <w:rFonts w:eastAsia="SimSun"/>
                <w:color w:val="000000"/>
              </w:rPr>
            </w:pPr>
            <w:r w:rsidRPr="00D5670D">
              <w:rPr>
                <w:rFonts w:eastAsia="SimSun"/>
                <w:color w:val="000000"/>
              </w:rPr>
              <w:t>1822</w:t>
            </w:r>
          </w:p>
        </w:tc>
      </w:tr>
      <w:tr w:rsidR="00B018E9" w:rsidRPr="00D5670D" w:rsidTr="00B018E9">
        <w:tc>
          <w:tcPr>
            <w:tcW w:w="3970" w:type="dxa"/>
          </w:tcPr>
          <w:p w:rsidR="00B018E9" w:rsidRPr="00D5670D" w:rsidRDefault="00B018E9" w:rsidP="00B018E9">
            <w:pPr>
              <w:pStyle w:val="a7"/>
              <w:rPr>
                <w:rFonts w:eastAsia="SimSun"/>
                <w:color w:val="000000"/>
              </w:rPr>
            </w:pPr>
            <w:r w:rsidRPr="00D5670D">
              <w:rPr>
                <w:rFonts w:eastAsia="SimSun"/>
                <w:color w:val="000000"/>
              </w:rPr>
              <w:t>Новые поступления (ед.)</w:t>
            </w:r>
          </w:p>
        </w:tc>
        <w:tc>
          <w:tcPr>
            <w:tcW w:w="2014" w:type="dxa"/>
          </w:tcPr>
          <w:p w:rsidR="00B018E9" w:rsidRPr="00D5670D" w:rsidRDefault="00B018E9" w:rsidP="009D4F88">
            <w:pPr>
              <w:pStyle w:val="a7"/>
              <w:jc w:val="center"/>
              <w:rPr>
                <w:rFonts w:eastAsia="SimSun"/>
                <w:color w:val="000000"/>
              </w:rPr>
            </w:pPr>
            <w:r w:rsidRPr="00D5670D">
              <w:rPr>
                <w:rFonts w:eastAsia="SimSun"/>
                <w:color w:val="000000"/>
              </w:rPr>
              <w:t>50</w:t>
            </w:r>
          </w:p>
        </w:tc>
        <w:tc>
          <w:tcPr>
            <w:tcW w:w="2014" w:type="dxa"/>
          </w:tcPr>
          <w:p w:rsidR="00B018E9" w:rsidRPr="00D5670D" w:rsidRDefault="00B018E9" w:rsidP="009D4F88">
            <w:pPr>
              <w:pStyle w:val="a7"/>
              <w:jc w:val="center"/>
              <w:rPr>
                <w:rFonts w:eastAsia="SimSun"/>
                <w:color w:val="000000"/>
              </w:rPr>
            </w:pPr>
            <w:r w:rsidRPr="00D5670D">
              <w:rPr>
                <w:rFonts w:eastAsia="SimSun"/>
                <w:color w:val="000000"/>
              </w:rPr>
              <w:t>51</w:t>
            </w:r>
          </w:p>
        </w:tc>
        <w:tc>
          <w:tcPr>
            <w:tcW w:w="2015" w:type="dxa"/>
          </w:tcPr>
          <w:p w:rsidR="00B018E9" w:rsidRPr="00D5670D" w:rsidRDefault="00B018E9" w:rsidP="009D4F88">
            <w:pPr>
              <w:pStyle w:val="a7"/>
              <w:jc w:val="center"/>
              <w:rPr>
                <w:rFonts w:eastAsia="SimSun"/>
                <w:color w:val="000000"/>
              </w:rPr>
            </w:pPr>
            <w:r w:rsidRPr="00D5670D">
              <w:rPr>
                <w:rFonts w:eastAsia="SimSun"/>
                <w:color w:val="000000"/>
              </w:rPr>
              <w:t>67</w:t>
            </w:r>
          </w:p>
        </w:tc>
      </w:tr>
      <w:tr w:rsidR="00B018E9" w:rsidRPr="00D5670D" w:rsidTr="00B018E9">
        <w:tc>
          <w:tcPr>
            <w:tcW w:w="3970" w:type="dxa"/>
          </w:tcPr>
          <w:p w:rsidR="00B018E9" w:rsidRPr="00D5670D" w:rsidRDefault="00B018E9" w:rsidP="00B018E9">
            <w:pPr>
              <w:pStyle w:val="a7"/>
              <w:rPr>
                <w:rFonts w:eastAsia="SimSun"/>
                <w:color w:val="000000"/>
              </w:rPr>
            </w:pPr>
            <w:r w:rsidRPr="00D5670D">
              <w:rPr>
                <w:rFonts w:eastAsia="SimSun"/>
                <w:color w:val="000000"/>
              </w:rPr>
              <w:t>Количество посетителей (тыс. чел.)</w:t>
            </w:r>
          </w:p>
        </w:tc>
        <w:tc>
          <w:tcPr>
            <w:tcW w:w="2014" w:type="dxa"/>
          </w:tcPr>
          <w:p w:rsidR="00B018E9" w:rsidRPr="00D5670D" w:rsidRDefault="00B018E9" w:rsidP="009D4F88">
            <w:pPr>
              <w:pStyle w:val="a7"/>
              <w:jc w:val="center"/>
              <w:rPr>
                <w:rFonts w:eastAsia="SimSun"/>
                <w:color w:val="000000"/>
              </w:rPr>
            </w:pPr>
            <w:r w:rsidRPr="00D5670D">
              <w:rPr>
                <w:rFonts w:eastAsia="SimSun"/>
                <w:color w:val="000000"/>
              </w:rPr>
              <w:t>3,0</w:t>
            </w:r>
          </w:p>
        </w:tc>
        <w:tc>
          <w:tcPr>
            <w:tcW w:w="2014" w:type="dxa"/>
          </w:tcPr>
          <w:p w:rsidR="00B018E9" w:rsidRPr="00D5670D" w:rsidRDefault="00B018E9" w:rsidP="009D4F88">
            <w:pPr>
              <w:pStyle w:val="a7"/>
              <w:jc w:val="center"/>
              <w:rPr>
                <w:rFonts w:eastAsia="SimSun"/>
                <w:color w:val="000000"/>
              </w:rPr>
            </w:pPr>
            <w:r w:rsidRPr="00D5670D">
              <w:rPr>
                <w:rFonts w:eastAsia="SimSun"/>
                <w:color w:val="000000"/>
              </w:rPr>
              <w:t>3,0</w:t>
            </w:r>
          </w:p>
        </w:tc>
        <w:tc>
          <w:tcPr>
            <w:tcW w:w="2015" w:type="dxa"/>
          </w:tcPr>
          <w:p w:rsidR="00B018E9" w:rsidRPr="00D5670D" w:rsidRDefault="00B018E9" w:rsidP="009D4F88">
            <w:pPr>
              <w:pStyle w:val="a7"/>
              <w:jc w:val="center"/>
              <w:rPr>
                <w:rFonts w:eastAsia="SimSun"/>
                <w:color w:val="000000"/>
              </w:rPr>
            </w:pPr>
            <w:r w:rsidRPr="00D5670D">
              <w:rPr>
                <w:rFonts w:eastAsia="SimSun"/>
                <w:color w:val="000000"/>
              </w:rPr>
              <w:t>3,0</w:t>
            </w:r>
          </w:p>
        </w:tc>
      </w:tr>
      <w:tr w:rsidR="00B018E9" w:rsidRPr="00D5670D" w:rsidTr="00B018E9">
        <w:tc>
          <w:tcPr>
            <w:tcW w:w="3970" w:type="dxa"/>
          </w:tcPr>
          <w:p w:rsidR="00B018E9" w:rsidRPr="00D5670D" w:rsidRDefault="00B018E9" w:rsidP="00B018E9">
            <w:pPr>
              <w:pStyle w:val="a7"/>
              <w:rPr>
                <w:rFonts w:eastAsia="SimSun"/>
                <w:color w:val="000000"/>
              </w:rPr>
            </w:pPr>
            <w:r w:rsidRPr="00D5670D">
              <w:rPr>
                <w:rFonts w:eastAsia="SimSun"/>
                <w:color w:val="000000"/>
              </w:rPr>
              <w:t>Количество экскурсий (ед.)</w:t>
            </w:r>
          </w:p>
        </w:tc>
        <w:tc>
          <w:tcPr>
            <w:tcW w:w="2014" w:type="dxa"/>
          </w:tcPr>
          <w:p w:rsidR="00B018E9" w:rsidRPr="00D5670D" w:rsidRDefault="00B018E9" w:rsidP="009D4F88">
            <w:pPr>
              <w:pStyle w:val="a7"/>
              <w:jc w:val="center"/>
              <w:rPr>
                <w:rFonts w:eastAsia="SimSun"/>
                <w:color w:val="000000"/>
              </w:rPr>
            </w:pPr>
            <w:r w:rsidRPr="00D5670D">
              <w:rPr>
                <w:rFonts w:eastAsia="SimSun"/>
                <w:color w:val="000000"/>
              </w:rPr>
              <w:t>48</w:t>
            </w:r>
          </w:p>
        </w:tc>
        <w:tc>
          <w:tcPr>
            <w:tcW w:w="2014" w:type="dxa"/>
          </w:tcPr>
          <w:p w:rsidR="00B018E9" w:rsidRPr="00D5670D" w:rsidRDefault="00B018E9" w:rsidP="009D4F88">
            <w:pPr>
              <w:pStyle w:val="a7"/>
              <w:jc w:val="center"/>
              <w:rPr>
                <w:rFonts w:eastAsia="SimSun"/>
                <w:color w:val="000000"/>
              </w:rPr>
            </w:pPr>
            <w:r w:rsidRPr="00D5670D">
              <w:rPr>
                <w:rFonts w:eastAsia="SimSun"/>
                <w:color w:val="000000"/>
              </w:rPr>
              <w:t>49</w:t>
            </w:r>
          </w:p>
        </w:tc>
        <w:tc>
          <w:tcPr>
            <w:tcW w:w="2015" w:type="dxa"/>
          </w:tcPr>
          <w:p w:rsidR="00B018E9" w:rsidRPr="00D5670D" w:rsidRDefault="00B018E9" w:rsidP="009D4F88">
            <w:pPr>
              <w:pStyle w:val="a7"/>
              <w:jc w:val="center"/>
              <w:rPr>
                <w:rFonts w:eastAsia="SimSun"/>
                <w:color w:val="000000"/>
              </w:rPr>
            </w:pPr>
            <w:r w:rsidRPr="00D5670D">
              <w:rPr>
                <w:rFonts w:eastAsia="SimSun"/>
                <w:color w:val="000000"/>
              </w:rPr>
              <w:t>50</w:t>
            </w:r>
          </w:p>
        </w:tc>
      </w:tr>
      <w:tr w:rsidR="00B018E9" w:rsidRPr="00D5670D" w:rsidTr="00B018E9">
        <w:tc>
          <w:tcPr>
            <w:tcW w:w="3970" w:type="dxa"/>
          </w:tcPr>
          <w:p w:rsidR="00B018E9" w:rsidRPr="00D5670D" w:rsidRDefault="00B018E9" w:rsidP="00B018E9">
            <w:pPr>
              <w:pStyle w:val="a7"/>
              <w:rPr>
                <w:rFonts w:eastAsia="SimSun"/>
                <w:color w:val="000000"/>
              </w:rPr>
            </w:pPr>
            <w:r w:rsidRPr="00D5670D">
              <w:rPr>
                <w:rFonts w:eastAsia="SimSun"/>
                <w:color w:val="000000"/>
              </w:rPr>
              <w:t>Научно-просветительские мер</w:t>
            </w:r>
            <w:r w:rsidRPr="00D5670D">
              <w:rPr>
                <w:rFonts w:eastAsia="SimSun"/>
                <w:color w:val="000000"/>
              </w:rPr>
              <w:t>о</w:t>
            </w:r>
            <w:r w:rsidRPr="00D5670D">
              <w:rPr>
                <w:rFonts w:eastAsia="SimSun"/>
                <w:color w:val="000000"/>
              </w:rPr>
              <w:t>приятия (ед.)</w:t>
            </w:r>
          </w:p>
        </w:tc>
        <w:tc>
          <w:tcPr>
            <w:tcW w:w="2014" w:type="dxa"/>
          </w:tcPr>
          <w:p w:rsidR="00B018E9" w:rsidRPr="00D5670D" w:rsidRDefault="00B018E9" w:rsidP="009D4F88">
            <w:pPr>
              <w:pStyle w:val="a7"/>
              <w:jc w:val="center"/>
              <w:rPr>
                <w:rFonts w:eastAsia="SimSun"/>
                <w:color w:val="000000"/>
              </w:rPr>
            </w:pPr>
            <w:r w:rsidRPr="00D5670D">
              <w:rPr>
                <w:rFonts w:eastAsia="SimSun"/>
                <w:color w:val="000000"/>
              </w:rPr>
              <w:t>4</w:t>
            </w:r>
          </w:p>
        </w:tc>
        <w:tc>
          <w:tcPr>
            <w:tcW w:w="2014" w:type="dxa"/>
          </w:tcPr>
          <w:p w:rsidR="00B018E9" w:rsidRPr="00D5670D" w:rsidRDefault="00B018E9" w:rsidP="009D4F88">
            <w:pPr>
              <w:pStyle w:val="a7"/>
              <w:jc w:val="center"/>
              <w:rPr>
                <w:rFonts w:eastAsia="SimSun"/>
                <w:color w:val="000000"/>
              </w:rPr>
            </w:pPr>
            <w:r w:rsidRPr="00D5670D">
              <w:rPr>
                <w:rFonts w:eastAsia="SimSun"/>
                <w:color w:val="000000"/>
              </w:rPr>
              <w:t>6</w:t>
            </w:r>
          </w:p>
        </w:tc>
        <w:tc>
          <w:tcPr>
            <w:tcW w:w="2015" w:type="dxa"/>
          </w:tcPr>
          <w:p w:rsidR="00B018E9" w:rsidRPr="00D5670D" w:rsidRDefault="00B018E9" w:rsidP="009D4F88">
            <w:pPr>
              <w:pStyle w:val="a7"/>
              <w:jc w:val="center"/>
              <w:rPr>
                <w:rFonts w:eastAsia="SimSun"/>
                <w:color w:val="000000"/>
              </w:rPr>
            </w:pPr>
            <w:r w:rsidRPr="00D5670D">
              <w:rPr>
                <w:rFonts w:eastAsia="SimSun"/>
                <w:color w:val="000000"/>
              </w:rPr>
              <w:t>7</w:t>
            </w:r>
          </w:p>
        </w:tc>
      </w:tr>
      <w:tr w:rsidR="00B018E9" w:rsidRPr="00D5670D" w:rsidTr="00B018E9">
        <w:tc>
          <w:tcPr>
            <w:tcW w:w="3970" w:type="dxa"/>
          </w:tcPr>
          <w:p w:rsidR="00B018E9" w:rsidRPr="00D5670D" w:rsidRDefault="00B018E9" w:rsidP="00B018E9">
            <w:pPr>
              <w:pStyle w:val="a7"/>
              <w:rPr>
                <w:rFonts w:eastAsia="SimSun"/>
                <w:color w:val="000000"/>
              </w:rPr>
            </w:pPr>
            <w:r w:rsidRPr="00D5670D">
              <w:rPr>
                <w:rFonts w:eastAsia="SimSun"/>
                <w:color w:val="000000"/>
              </w:rPr>
              <w:t>Количество выставок (ед.)</w:t>
            </w:r>
          </w:p>
        </w:tc>
        <w:tc>
          <w:tcPr>
            <w:tcW w:w="2014" w:type="dxa"/>
          </w:tcPr>
          <w:p w:rsidR="00B018E9" w:rsidRPr="00D5670D" w:rsidRDefault="00B018E9" w:rsidP="009D4F88">
            <w:pPr>
              <w:pStyle w:val="a7"/>
              <w:jc w:val="center"/>
              <w:rPr>
                <w:rFonts w:eastAsia="SimSun"/>
                <w:color w:val="000000"/>
              </w:rPr>
            </w:pPr>
            <w:r w:rsidRPr="00D5670D">
              <w:rPr>
                <w:rFonts w:eastAsia="SimSun"/>
                <w:color w:val="000000"/>
              </w:rPr>
              <w:t>29</w:t>
            </w:r>
          </w:p>
        </w:tc>
        <w:tc>
          <w:tcPr>
            <w:tcW w:w="2014" w:type="dxa"/>
          </w:tcPr>
          <w:p w:rsidR="00B018E9" w:rsidRPr="00D5670D" w:rsidRDefault="00B018E9" w:rsidP="009D4F88">
            <w:pPr>
              <w:pStyle w:val="a7"/>
              <w:jc w:val="center"/>
              <w:rPr>
                <w:rFonts w:eastAsia="SimSun"/>
                <w:color w:val="000000"/>
              </w:rPr>
            </w:pPr>
            <w:r w:rsidRPr="00D5670D">
              <w:rPr>
                <w:rFonts w:eastAsia="SimSun"/>
                <w:color w:val="000000"/>
              </w:rPr>
              <w:t>30</w:t>
            </w:r>
          </w:p>
        </w:tc>
        <w:tc>
          <w:tcPr>
            <w:tcW w:w="2015" w:type="dxa"/>
          </w:tcPr>
          <w:p w:rsidR="00B018E9" w:rsidRPr="00D5670D" w:rsidRDefault="00B018E9" w:rsidP="009D4F88">
            <w:pPr>
              <w:pStyle w:val="a7"/>
              <w:jc w:val="center"/>
              <w:rPr>
                <w:rFonts w:eastAsia="SimSun"/>
                <w:color w:val="000000"/>
              </w:rPr>
            </w:pPr>
            <w:r w:rsidRPr="00D5670D">
              <w:rPr>
                <w:rFonts w:eastAsia="SimSun"/>
                <w:color w:val="000000"/>
              </w:rPr>
              <w:t>34</w:t>
            </w:r>
          </w:p>
        </w:tc>
      </w:tr>
    </w:tbl>
    <w:p w:rsidR="00B018E9" w:rsidRPr="00D5670D" w:rsidRDefault="00B018E9" w:rsidP="00B018E9">
      <w:pPr>
        <w:ind w:firstLine="567"/>
        <w:jc w:val="center"/>
        <w:rPr>
          <w:color w:val="000000"/>
        </w:rPr>
      </w:pPr>
    </w:p>
    <w:p w:rsidR="00B018E9" w:rsidRPr="00D5670D" w:rsidRDefault="00B018E9" w:rsidP="00B018E9">
      <w:pPr>
        <w:pStyle w:val="a9"/>
        <w:tabs>
          <w:tab w:val="left" w:pos="9498"/>
        </w:tabs>
        <w:ind w:left="0"/>
        <w:jc w:val="center"/>
        <w:rPr>
          <w:bCs/>
          <w:color w:val="000000"/>
          <w:sz w:val="28"/>
          <w:szCs w:val="28"/>
        </w:rPr>
      </w:pPr>
      <w:r w:rsidRPr="00D5670D">
        <w:rPr>
          <w:bCs/>
          <w:color w:val="000000"/>
          <w:sz w:val="28"/>
          <w:szCs w:val="28"/>
        </w:rPr>
        <w:t>Физическая культура и спорт</w:t>
      </w:r>
    </w:p>
    <w:p w:rsidR="00B018E9" w:rsidRPr="00D5670D" w:rsidRDefault="00B018E9" w:rsidP="00B018E9">
      <w:pPr>
        <w:pStyle w:val="a9"/>
        <w:tabs>
          <w:tab w:val="left" w:pos="9498"/>
        </w:tabs>
        <w:ind w:left="0"/>
        <w:jc w:val="center"/>
        <w:rPr>
          <w:b/>
          <w:bCs/>
          <w:color w:val="000000"/>
          <w:sz w:val="28"/>
          <w:szCs w:val="28"/>
        </w:rPr>
      </w:pPr>
    </w:p>
    <w:p w:rsidR="00B018E9" w:rsidRPr="00D5670D" w:rsidRDefault="00B018E9" w:rsidP="00193AE8">
      <w:pPr>
        <w:ind w:firstLine="709"/>
        <w:jc w:val="both"/>
        <w:rPr>
          <w:color w:val="000000"/>
          <w:sz w:val="28"/>
          <w:szCs w:val="28"/>
        </w:rPr>
      </w:pPr>
      <w:r w:rsidRPr="00D5670D">
        <w:rPr>
          <w:color w:val="000000"/>
          <w:sz w:val="28"/>
          <w:szCs w:val="28"/>
        </w:rPr>
        <w:t>В связи с тем, что городской округ Пелым расположен на самом севере Свердловской области и значительно отдалён от других, более крупных нас</w:t>
      </w:r>
      <w:r w:rsidRPr="00D5670D">
        <w:rPr>
          <w:color w:val="000000"/>
          <w:sz w:val="28"/>
          <w:szCs w:val="28"/>
        </w:rPr>
        <w:t>е</w:t>
      </w:r>
      <w:r w:rsidRPr="00D5670D">
        <w:rPr>
          <w:color w:val="000000"/>
          <w:sz w:val="28"/>
          <w:szCs w:val="28"/>
        </w:rPr>
        <w:t>лённых пунктов, большое значение для воспитания и организации культурного досуга детей и подростков, молодёжи и взрослого населения оказывает развитие соц</w:t>
      </w:r>
      <w:r w:rsidRPr="00D5670D">
        <w:rPr>
          <w:color w:val="000000"/>
          <w:sz w:val="28"/>
          <w:szCs w:val="28"/>
        </w:rPr>
        <w:t>и</w:t>
      </w:r>
      <w:r w:rsidRPr="00D5670D">
        <w:rPr>
          <w:color w:val="000000"/>
          <w:sz w:val="28"/>
          <w:szCs w:val="28"/>
        </w:rPr>
        <w:t>ально-культурной сферы. и одно из приоритетных направлений работы - это развитие физической культуры и спорта на территории через привлечение населения к участию в физкультурно-оздоровительных и спортивных мер</w:t>
      </w:r>
      <w:r w:rsidRPr="00D5670D">
        <w:rPr>
          <w:color w:val="000000"/>
          <w:sz w:val="28"/>
          <w:szCs w:val="28"/>
        </w:rPr>
        <w:t>о</w:t>
      </w:r>
      <w:r w:rsidRPr="00D5670D">
        <w:rPr>
          <w:color w:val="000000"/>
          <w:sz w:val="28"/>
          <w:szCs w:val="28"/>
        </w:rPr>
        <w:t>приятиях, пропаганду здорового образа жизни,  организацией  работы по да</w:t>
      </w:r>
      <w:r w:rsidRPr="00D5670D">
        <w:rPr>
          <w:color w:val="000000"/>
          <w:sz w:val="28"/>
          <w:szCs w:val="28"/>
        </w:rPr>
        <w:t>н</w:t>
      </w:r>
      <w:r w:rsidRPr="00D5670D">
        <w:rPr>
          <w:color w:val="000000"/>
          <w:sz w:val="28"/>
          <w:szCs w:val="28"/>
        </w:rPr>
        <w:t>ному направлению занимается Отдел образования, культуры, спорта и по делам молодёжи администрации городского округа Пелым,  он  же осуществляет контроль за деятельностью муниципальных учр</w:t>
      </w:r>
      <w:r w:rsidRPr="00D5670D">
        <w:rPr>
          <w:color w:val="000000"/>
          <w:sz w:val="28"/>
          <w:szCs w:val="28"/>
        </w:rPr>
        <w:t>е</w:t>
      </w:r>
      <w:r w:rsidRPr="00D5670D">
        <w:rPr>
          <w:color w:val="000000"/>
          <w:sz w:val="28"/>
          <w:szCs w:val="28"/>
        </w:rPr>
        <w:t xml:space="preserve">ждений. Учреждений спорта на территории нет. </w:t>
      </w:r>
    </w:p>
    <w:p w:rsidR="00B018E9" w:rsidRPr="00D5670D" w:rsidRDefault="00B018E9" w:rsidP="00193AE8">
      <w:pPr>
        <w:ind w:firstLine="709"/>
        <w:jc w:val="both"/>
        <w:rPr>
          <w:iCs/>
          <w:caps/>
          <w:color w:val="000000"/>
          <w:sz w:val="28"/>
          <w:szCs w:val="28"/>
        </w:rPr>
      </w:pPr>
      <w:r w:rsidRPr="00D5670D">
        <w:rPr>
          <w:iCs/>
          <w:color w:val="000000"/>
          <w:sz w:val="28"/>
          <w:szCs w:val="28"/>
        </w:rPr>
        <w:t>Сеть учреждений занимающихся развитием физической культуры и спо</w:t>
      </w:r>
      <w:r w:rsidRPr="00D5670D">
        <w:rPr>
          <w:iCs/>
          <w:color w:val="000000"/>
          <w:sz w:val="28"/>
          <w:szCs w:val="28"/>
        </w:rPr>
        <w:t>р</w:t>
      </w:r>
      <w:r w:rsidRPr="00D5670D">
        <w:rPr>
          <w:iCs/>
          <w:color w:val="000000"/>
          <w:sz w:val="28"/>
          <w:szCs w:val="28"/>
        </w:rPr>
        <w:t>та на территории:</w:t>
      </w:r>
    </w:p>
    <w:p w:rsidR="00B018E9" w:rsidRPr="00D5670D" w:rsidRDefault="001D11E0" w:rsidP="008C064B">
      <w:pPr>
        <w:numPr>
          <w:ilvl w:val="0"/>
          <w:numId w:val="24"/>
        </w:numPr>
        <w:tabs>
          <w:tab w:val="clear" w:pos="720"/>
          <w:tab w:val="num" w:pos="0"/>
        </w:tabs>
        <w:ind w:left="0" w:firstLine="709"/>
        <w:jc w:val="both"/>
        <w:rPr>
          <w:iCs/>
          <w:caps/>
          <w:color w:val="000000"/>
          <w:sz w:val="28"/>
          <w:szCs w:val="28"/>
        </w:rPr>
      </w:pPr>
      <w:r w:rsidRPr="00D5670D">
        <w:rPr>
          <w:iCs/>
          <w:color w:val="000000"/>
          <w:sz w:val="28"/>
          <w:szCs w:val="28"/>
        </w:rPr>
        <w:t xml:space="preserve"> </w:t>
      </w:r>
      <w:r w:rsidR="00B018E9" w:rsidRPr="00D5670D">
        <w:rPr>
          <w:iCs/>
          <w:color w:val="000000"/>
          <w:sz w:val="28"/>
          <w:szCs w:val="28"/>
        </w:rPr>
        <w:t>муниципальные казенные общеобразовательные учреждения:</w:t>
      </w:r>
    </w:p>
    <w:p w:rsidR="00B018E9" w:rsidRPr="00D5670D" w:rsidRDefault="00B018E9" w:rsidP="00193AE8">
      <w:pPr>
        <w:tabs>
          <w:tab w:val="num" w:pos="0"/>
        </w:tabs>
        <w:ind w:firstLine="709"/>
        <w:jc w:val="both"/>
        <w:rPr>
          <w:iCs/>
          <w:caps/>
          <w:color w:val="000000"/>
          <w:sz w:val="28"/>
          <w:szCs w:val="28"/>
        </w:rPr>
      </w:pPr>
      <w:r w:rsidRPr="00D5670D">
        <w:rPr>
          <w:iCs/>
          <w:color w:val="000000"/>
          <w:sz w:val="28"/>
          <w:szCs w:val="28"/>
        </w:rPr>
        <w:t>- средняя общеобразовательная школа №1 п. Пелым;</w:t>
      </w:r>
    </w:p>
    <w:p w:rsidR="00B018E9" w:rsidRPr="00D5670D" w:rsidRDefault="00B018E9" w:rsidP="00193AE8">
      <w:pPr>
        <w:tabs>
          <w:tab w:val="num" w:pos="0"/>
        </w:tabs>
        <w:ind w:firstLine="709"/>
        <w:jc w:val="both"/>
        <w:rPr>
          <w:iCs/>
          <w:caps/>
          <w:color w:val="000000"/>
          <w:sz w:val="28"/>
          <w:szCs w:val="28"/>
        </w:rPr>
      </w:pPr>
      <w:r w:rsidRPr="00D5670D">
        <w:rPr>
          <w:iCs/>
          <w:caps/>
          <w:color w:val="000000"/>
          <w:sz w:val="28"/>
          <w:szCs w:val="28"/>
        </w:rPr>
        <w:t xml:space="preserve">- </w:t>
      </w:r>
      <w:r w:rsidRPr="00D5670D">
        <w:rPr>
          <w:iCs/>
          <w:color w:val="000000"/>
          <w:sz w:val="28"/>
          <w:szCs w:val="28"/>
        </w:rPr>
        <w:t>средняя общеобразовательная школа №2 п. Атымья;</w:t>
      </w:r>
    </w:p>
    <w:p w:rsidR="00B018E9" w:rsidRPr="00D5670D" w:rsidRDefault="001D11E0" w:rsidP="008C064B">
      <w:pPr>
        <w:numPr>
          <w:ilvl w:val="0"/>
          <w:numId w:val="24"/>
        </w:numPr>
        <w:tabs>
          <w:tab w:val="clear" w:pos="720"/>
          <w:tab w:val="num" w:pos="0"/>
        </w:tabs>
        <w:ind w:left="0" w:firstLine="709"/>
        <w:jc w:val="both"/>
        <w:rPr>
          <w:iCs/>
          <w:caps/>
          <w:color w:val="000000"/>
          <w:sz w:val="28"/>
          <w:szCs w:val="28"/>
        </w:rPr>
      </w:pPr>
      <w:r w:rsidRPr="00D5670D">
        <w:rPr>
          <w:iCs/>
          <w:color w:val="000000"/>
          <w:sz w:val="28"/>
          <w:szCs w:val="28"/>
        </w:rPr>
        <w:t xml:space="preserve"> </w:t>
      </w:r>
      <w:r w:rsidR="00B018E9" w:rsidRPr="00D5670D">
        <w:rPr>
          <w:iCs/>
          <w:color w:val="000000"/>
          <w:sz w:val="28"/>
          <w:szCs w:val="28"/>
        </w:rPr>
        <w:t>муниципальное казенное учреждение городского округа Пелым «Инфо</w:t>
      </w:r>
      <w:r w:rsidR="00B018E9" w:rsidRPr="00D5670D">
        <w:rPr>
          <w:iCs/>
          <w:color w:val="000000"/>
          <w:sz w:val="28"/>
          <w:szCs w:val="28"/>
        </w:rPr>
        <w:t>р</w:t>
      </w:r>
      <w:r w:rsidR="00B018E9" w:rsidRPr="00D5670D">
        <w:rPr>
          <w:iCs/>
          <w:color w:val="000000"/>
          <w:sz w:val="28"/>
          <w:szCs w:val="28"/>
        </w:rPr>
        <w:t>мационно-методический центр»;</w:t>
      </w:r>
    </w:p>
    <w:p w:rsidR="00B018E9" w:rsidRPr="00D5670D" w:rsidRDefault="001D11E0" w:rsidP="008C064B">
      <w:pPr>
        <w:numPr>
          <w:ilvl w:val="0"/>
          <w:numId w:val="24"/>
        </w:numPr>
        <w:tabs>
          <w:tab w:val="clear" w:pos="720"/>
          <w:tab w:val="num" w:pos="0"/>
        </w:tabs>
        <w:ind w:left="0" w:firstLine="709"/>
        <w:jc w:val="both"/>
        <w:rPr>
          <w:iCs/>
          <w:caps/>
          <w:color w:val="000000"/>
          <w:sz w:val="28"/>
          <w:szCs w:val="28"/>
        </w:rPr>
      </w:pPr>
      <w:r w:rsidRPr="00D5670D">
        <w:rPr>
          <w:iCs/>
          <w:color w:val="000000"/>
          <w:sz w:val="28"/>
          <w:szCs w:val="28"/>
        </w:rPr>
        <w:t xml:space="preserve"> </w:t>
      </w:r>
      <w:r w:rsidR="00B018E9" w:rsidRPr="00D5670D">
        <w:rPr>
          <w:iCs/>
          <w:color w:val="000000"/>
          <w:sz w:val="28"/>
          <w:szCs w:val="28"/>
        </w:rPr>
        <w:t>муниципальное казенное учреждение дополнительного образования д</w:t>
      </w:r>
      <w:r w:rsidR="00B018E9" w:rsidRPr="00D5670D">
        <w:rPr>
          <w:iCs/>
          <w:color w:val="000000"/>
          <w:sz w:val="28"/>
          <w:szCs w:val="28"/>
        </w:rPr>
        <w:t>е</w:t>
      </w:r>
      <w:r w:rsidR="00B018E9" w:rsidRPr="00D5670D">
        <w:rPr>
          <w:iCs/>
          <w:color w:val="000000"/>
          <w:sz w:val="28"/>
          <w:szCs w:val="28"/>
        </w:rPr>
        <w:t>тей «Детская школа искусств»;</w:t>
      </w:r>
    </w:p>
    <w:p w:rsidR="00B018E9" w:rsidRPr="00D5670D" w:rsidRDefault="001D11E0" w:rsidP="008C064B">
      <w:pPr>
        <w:numPr>
          <w:ilvl w:val="0"/>
          <w:numId w:val="24"/>
        </w:numPr>
        <w:tabs>
          <w:tab w:val="clear" w:pos="720"/>
          <w:tab w:val="num" w:pos="0"/>
        </w:tabs>
        <w:ind w:left="0" w:firstLine="709"/>
        <w:jc w:val="both"/>
        <w:rPr>
          <w:iCs/>
          <w:caps/>
          <w:color w:val="000000"/>
          <w:sz w:val="28"/>
          <w:szCs w:val="28"/>
        </w:rPr>
      </w:pPr>
      <w:r w:rsidRPr="00D5670D">
        <w:rPr>
          <w:iCs/>
          <w:color w:val="000000"/>
          <w:sz w:val="28"/>
          <w:szCs w:val="28"/>
        </w:rPr>
        <w:t xml:space="preserve"> </w:t>
      </w:r>
      <w:r w:rsidR="00B018E9" w:rsidRPr="00D5670D">
        <w:rPr>
          <w:iCs/>
          <w:color w:val="000000"/>
          <w:sz w:val="28"/>
          <w:szCs w:val="28"/>
        </w:rPr>
        <w:t>муниципальное автономное образовательное учреждение детский сад № 2 «Колобок»;</w:t>
      </w:r>
    </w:p>
    <w:p w:rsidR="00B018E9" w:rsidRPr="00D5670D" w:rsidRDefault="001D11E0" w:rsidP="008C064B">
      <w:pPr>
        <w:numPr>
          <w:ilvl w:val="0"/>
          <w:numId w:val="24"/>
        </w:numPr>
        <w:tabs>
          <w:tab w:val="clear" w:pos="720"/>
          <w:tab w:val="num" w:pos="0"/>
        </w:tabs>
        <w:ind w:left="0" w:firstLine="709"/>
        <w:jc w:val="both"/>
        <w:rPr>
          <w:iCs/>
          <w:caps/>
          <w:color w:val="000000"/>
          <w:sz w:val="28"/>
          <w:szCs w:val="28"/>
        </w:rPr>
      </w:pPr>
      <w:r w:rsidRPr="00D5670D">
        <w:rPr>
          <w:iCs/>
          <w:color w:val="000000"/>
          <w:sz w:val="28"/>
          <w:szCs w:val="28"/>
        </w:rPr>
        <w:t xml:space="preserve"> </w:t>
      </w:r>
      <w:r w:rsidR="00B018E9" w:rsidRPr="00D5670D">
        <w:rPr>
          <w:iCs/>
          <w:color w:val="000000"/>
          <w:sz w:val="28"/>
          <w:szCs w:val="28"/>
        </w:rPr>
        <w:t>муниципальные казенные учреждения культуры:</w:t>
      </w:r>
    </w:p>
    <w:p w:rsidR="00B018E9" w:rsidRPr="00D5670D" w:rsidRDefault="00B018E9" w:rsidP="00193AE8">
      <w:pPr>
        <w:tabs>
          <w:tab w:val="num" w:pos="0"/>
          <w:tab w:val="left" w:pos="8104"/>
        </w:tabs>
        <w:ind w:firstLine="709"/>
        <w:jc w:val="both"/>
        <w:rPr>
          <w:iCs/>
          <w:caps/>
          <w:color w:val="000000"/>
          <w:sz w:val="28"/>
          <w:szCs w:val="28"/>
        </w:rPr>
      </w:pPr>
      <w:r w:rsidRPr="00D5670D">
        <w:rPr>
          <w:iCs/>
          <w:color w:val="000000"/>
          <w:sz w:val="28"/>
          <w:szCs w:val="28"/>
        </w:rPr>
        <w:t>- «дом культуры п. Атымья»;</w:t>
      </w:r>
      <w:r w:rsidRPr="00D5670D">
        <w:rPr>
          <w:iCs/>
          <w:color w:val="000000"/>
          <w:sz w:val="28"/>
          <w:szCs w:val="28"/>
        </w:rPr>
        <w:tab/>
      </w:r>
    </w:p>
    <w:p w:rsidR="00B018E9" w:rsidRPr="00D5670D" w:rsidRDefault="00B018E9" w:rsidP="00193AE8">
      <w:pPr>
        <w:tabs>
          <w:tab w:val="num" w:pos="0"/>
        </w:tabs>
        <w:ind w:firstLine="709"/>
        <w:jc w:val="both"/>
        <w:rPr>
          <w:iCs/>
          <w:caps/>
          <w:color w:val="000000"/>
          <w:sz w:val="28"/>
          <w:szCs w:val="28"/>
        </w:rPr>
      </w:pPr>
      <w:r w:rsidRPr="00D5670D">
        <w:rPr>
          <w:iCs/>
          <w:color w:val="000000"/>
          <w:sz w:val="28"/>
          <w:szCs w:val="28"/>
        </w:rPr>
        <w:t xml:space="preserve">- «дом культуры п. Пелым» (библиотеки п. Пелым и п. </w:t>
      </w:r>
      <w:r w:rsidR="001D11E0" w:rsidRPr="00D5670D">
        <w:rPr>
          <w:iCs/>
          <w:color w:val="000000"/>
          <w:sz w:val="28"/>
          <w:szCs w:val="28"/>
        </w:rPr>
        <w:t>А</w:t>
      </w:r>
      <w:r w:rsidRPr="00D5670D">
        <w:rPr>
          <w:iCs/>
          <w:color w:val="000000"/>
          <w:sz w:val="28"/>
          <w:szCs w:val="28"/>
        </w:rPr>
        <w:t xml:space="preserve">тымья; музей, </w:t>
      </w:r>
      <w:r w:rsidR="001D11E0" w:rsidRPr="00D5670D">
        <w:rPr>
          <w:iCs/>
          <w:color w:val="000000"/>
          <w:sz w:val="28"/>
          <w:szCs w:val="28"/>
        </w:rPr>
        <w:t>СМИ</w:t>
      </w:r>
      <w:r w:rsidRPr="00D5670D">
        <w:rPr>
          <w:iCs/>
          <w:color w:val="000000"/>
          <w:sz w:val="28"/>
          <w:szCs w:val="28"/>
        </w:rPr>
        <w:t xml:space="preserve"> канал «первое Пелымское телевидение» и информационная газета «Пелымский вестник».</w:t>
      </w:r>
    </w:p>
    <w:p w:rsidR="00B018E9" w:rsidRPr="00D5670D" w:rsidRDefault="00B018E9" w:rsidP="00193AE8">
      <w:pPr>
        <w:ind w:firstLine="709"/>
        <w:jc w:val="both"/>
        <w:rPr>
          <w:iCs/>
          <w:caps/>
          <w:color w:val="000000"/>
          <w:sz w:val="28"/>
          <w:szCs w:val="28"/>
        </w:rPr>
      </w:pPr>
      <w:r w:rsidRPr="00D5670D">
        <w:rPr>
          <w:iCs/>
          <w:color w:val="000000"/>
          <w:sz w:val="28"/>
          <w:szCs w:val="28"/>
        </w:rPr>
        <w:t>Общая структура физкультурного движения:</w:t>
      </w:r>
    </w:p>
    <w:p w:rsidR="00B018E9" w:rsidRPr="00D5670D" w:rsidRDefault="00B018E9" w:rsidP="00193AE8">
      <w:pPr>
        <w:ind w:firstLine="709"/>
        <w:jc w:val="both"/>
        <w:rPr>
          <w:iCs/>
          <w:caps/>
          <w:color w:val="000000"/>
          <w:sz w:val="28"/>
          <w:szCs w:val="28"/>
        </w:rPr>
      </w:pPr>
      <w:r w:rsidRPr="00D5670D">
        <w:rPr>
          <w:iCs/>
          <w:color w:val="000000"/>
          <w:sz w:val="28"/>
          <w:szCs w:val="28"/>
        </w:rPr>
        <w:t>- отдел образования, культуры, спорта и по делам молодежи администр</w:t>
      </w:r>
      <w:r w:rsidRPr="00D5670D">
        <w:rPr>
          <w:iCs/>
          <w:color w:val="000000"/>
          <w:sz w:val="28"/>
          <w:szCs w:val="28"/>
        </w:rPr>
        <w:t>а</w:t>
      </w:r>
      <w:r w:rsidRPr="00D5670D">
        <w:rPr>
          <w:iCs/>
          <w:color w:val="000000"/>
          <w:sz w:val="28"/>
          <w:szCs w:val="28"/>
        </w:rPr>
        <w:t>ции городского округа Пелым;</w:t>
      </w:r>
    </w:p>
    <w:p w:rsidR="00B018E9" w:rsidRPr="00D5670D" w:rsidRDefault="00B018E9" w:rsidP="00193AE8">
      <w:pPr>
        <w:ind w:firstLine="709"/>
        <w:jc w:val="both"/>
        <w:rPr>
          <w:iCs/>
          <w:caps/>
          <w:color w:val="000000"/>
          <w:sz w:val="28"/>
          <w:szCs w:val="28"/>
        </w:rPr>
      </w:pPr>
      <w:r w:rsidRPr="00D5670D">
        <w:rPr>
          <w:iCs/>
          <w:color w:val="000000"/>
          <w:sz w:val="28"/>
          <w:szCs w:val="28"/>
        </w:rPr>
        <w:t>- физкультурно-оздоровительный комплекс культурно-спортивного комплекса  Пелымского ЛПУ МГ ООО «Газпром трансгаз Югорск» введен в эк</w:t>
      </w:r>
      <w:r w:rsidRPr="00D5670D">
        <w:rPr>
          <w:iCs/>
          <w:color w:val="000000"/>
          <w:sz w:val="28"/>
          <w:szCs w:val="28"/>
        </w:rPr>
        <w:t>с</w:t>
      </w:r>
      <w:r w:rsidRPr="00D5670D">
        <w:rPr>
          <w:iCs/>
          <w:color w:val="000000"/>
          <w:sz w:val="28"/>
          <w:szCs w:val="28"/>
        </w:rPr>
        <w:t xml:space="preserve">плуатацию с 01 февраля 2004 года предприятием Пелымского ЛПУ МГ. </w:t>
      </w:r>
      <w:r w:rsidR="001D11E0" w:rsidRPr="00D5670D">
        <w:rPr>
          <w:iCs/>
          <w:color w:val="000000"/>
          <w:sz w:val="28"/>
          <w:szCs w:val="28"/>
        </w:rPr>
        <w:t>Р</w:t>
      </w:r>
      <w:r w:rsidRPr="00D5670D">
        <w:rPr>
          <w:iCs/>
          <w:color w:val="000000"/>
          <w:sz w:val="28"/>
          <w:szCs w:val="28"/>
        </w:rPr>
        <w:t>абота КСК Пелымского ЛПУ направлена на работу с трудящимися и членами их с</w:t>
      </w:r>
      <w:r w:rsidRPr="00D5670D">
        <w:rPr>
          <w:iCs/>
          <w:color w:val="000000"/>
          <w:sz w:val="28"/>
          <w:szCs w:val="28"/>
        </w:rPr>
        <w:t>е</w:t>
      </w:r>
      <w:r w:rsidRPr="00D5670D">
        <w:rPr>
          <w:iCs/>
          <w:color w:val="000000"/>
          <w:sz w:val="28"/>
          <w:szCs w:val="28"/>
        </w:rPr>
        <w:t>мей;</w:t>
      </w:r>
    </w:p>
    <w:p w:rsidR="00B018E9" w:rsidRPr="00D5670D" w:rsidRDefault="00B018E9" w:rsidP="00193AE8">
      <w:pPr>
        <w:pStyle w:val="a7"/>
        <w:ind w:firstLine="709"/>
        <w:rPr>
          <w:iCs/>
          <w:color w:val="000000"/>
          <w:sz w:val="28"/>
          <w:szCs w:val="28"/>
        </w:rPr>
      </w:pPr>
      <w:r w:rsidRPr="00D5670D">
        <w:rPr>
          <w:iCs/>
          <w:color w:val="000000"/>
          <w:sz w:val="28"/>
          <w:szCs w:val="28"/>
        </w:rPr>
        <w:t>- муниципальные казенные учреждения подведомственные отделу О</w:t>
      </w:r>
      <w:r w:rsidRPr="00D5670D">
        <w:rPr>
          <w:iCs/>
          <w:color w:val="000000"/>
          <w:sz w:val="28"/>
          <w:szCs w:val="28"/>
        </w:rPr>
        <w:t>К</w:t>
      </w:r>
      <w:r w:rsidRPr="00D5670D">
        <w:rPr>
          <w:iCs/>
          <w:color w:val="000000"/>
          <w:sz w:val="28"/>
          <w:szCs w:val="28"/>
        </w:rPr>
        <w:t>СиДМ.</w:t>
      </w:r>
    </w:p>
    <w:p w:rsidR="00B018E9" w:rsidRPr="00D5670D" w:rsidRDefault="00B018E9" w:rsidP="00193AE8">
      <w:pPr>
        <w:ind w:firstLine="709"/>
        <w:jc w:val="both"/>
        <w:rPr>
          <w:iCs/>
          <w:caps/>
          <w:color w:val="000000"/>
          <w:sz w:val="28"/>
          <w:szCs w:val="28"/>
        </w:rPr>
      </w:pPr>
      <w:r w:rsidRPr="00D5670D">
        <w:rPr>
          <w:iCs/>
          <w:color w:val="000000"/>
          <w:sz w:val="28"/>
          <w:szCs w:val="28"/>
        </w:rPr>
        <w:t>Различными формами занятий физической культурой и спортом на террит</w:t>
      </w:r>
      <w:r w:rsidRPr="00D5670D">
        <w:rPr>
          <w:iCs/>
          <w:color w:val="000000"/>
          <w:sz w:val="28"/>
          <w:szCs w:val="28"/>
        </w:rPr>
        <w:t>о</w:t>
      </w:r>
      <w:r w:rsidRPr="00D5670D">
        <w:rPr>
          <w:iCs/>
          <w:color w:val="000000"/>
          <w:sz w:val="28"/>
          <w:szCs w:val="28"/>
        </w:rPr>
        <w:t>рии городского округа Пелым охвачено разновозрастного населения 1211 чел</w:t>
      </w:r>
      <w:r w:rsidRPr="00D5670D">
        <w:rPr>
          <w:iCs/>
          <w:color w:val="000000"/>
          <w:sz w:val="28"/>
          <w:szCs w:val="28"/>
        </w:rPr>
        <w:t>о</w:t>
      </w:r>
      <w:r w:rsidRPr="00D5670D">
        <w:rPr>
          <w:iCs/>
          <w:color w:val="000000"/>
          <w:sz w:val="28"/>
          <w:szCs w:val="28"/>
        </w:rPr>
        <w:t>век городского округа Пелым</w:t>
      </w:r>
      <w:r w:rsidR="00680851" w:rsidRPr="00D5670D">
        <w:rPr>
          <w:iCs/>
          <w:color w:val="000000"/>
          <w:sz w:val="28"/>
          <w:szCs w:val="28"/>
        </w:rPr>
        <w:t>.</w:t>
      </w:r>
    </w:p>
    <w:p w:rsidR="00B018E9" w:rsidRPr="00D5670D" w:rsidRDefault="00B018E9" w:rsidP="00193AE8">
      <w:pPr>
        <w:ind w:firstLine="709"/>
        <w:jc w:val="both"/>
        <w:rPr>
          <w:iCs/>
          <w:caps/>
          <w:color w:val="000000"/>
          <w:sz w:val="28"/>
          <w:szCs w:val="28"/>
        </w:rPr>
      </w:pPr>
      <w:r w:rsidRPr="00D5670D">
        <w:rPr>
          <w:iCs/>
          <w:color w:val="000000"/>
          <w:sz w:val="28"/>
          <w:szCs w:val="28"/>
        </w:rPr>
        <w:t>Физкультурно-массовая и спортивная работа осуществляется на основании годовых календарных планов.</w:t>
      </w:r>
    </w:p>
    <w:p w:rsidR="00B018E9" w:rsidRPr="00D5670D" w:rsidRDefault="00B018E9" w:rsidP="00193AE8">
      <w:pPr>
        <w:ind w:firstLine="709"/>
        <w:jc w:val="both"/>
        <w:rPr>
          <w:iCs/>
          <w:caps/>
          <w:color w:val="000000"/>
          <w:sz w:val="28"/>
          <w:szCs w:val="28"/>
        </w:rPr>
      </w:pPr>
      <w:r w:rsidRPr="00D5670D">
        <w:rPr>
          <w:iCs/>
          <w:color w:val="000000"/>
          <w:sz w:val="28"/>
          <w:szCs w:val="28"/>
        </w:rPr>
        <w:t>В календарных планах предусматривается проведение муниципальных этапов всероссийских и областных массовых мероприятий, традиционных м</w:t>
      </w:r>
      <w:r w:rsidRPr="00D5670D">
        <w:rPr>
          <w:iCs/>
          <w:color w:val="000000"/>
          <w:sz w:val="28"/>
          <w:szCs w:val="28"/>
        </w:rPr>
        <w:t>у</w:t>
      </w:r>
      <w:r w:rsidRPr="00D5670D">
        <w:rPr>
          <w:iCs/>
          <w:color w:val="000000"/>
          <w:sz w:val="28"/>
          <w:szCs w:val="28"/>
        </w:rPr>
        <w:t>ниципальных  соревнований по видам спорта, организация спортивно-массовых мероприятий, спортивных праздников, спартакиад.</w:t>
      </w:r>
    </w:p>
    <w:p w:rsidR="00B018E9" w:rsidRPr="00D5670D" w:rsidRDefault="00B018E9" w:rsidP="00193AE8">
      <w:pPr>
        <w:ind w:firstLine="709"/>
        <w:jc w:val="both"/>
        <w:rPr>
          <w:iCs/>
          <w:caps/>
          <w:color w:val="000000"/>
          <w:sz w:val="28"/>
          <w:szCs w:val="28"/>
        </w:rPr>
      </w:pPr>
      <w:r w:rsidRPr="00D5670D">
        <w:rPr>
          <w:iCs/>
          <w:color w:val="000000"/>
          <w:sz w:val="28"/>
          <w:szCs w:val="28"/>
        </w:rPr>
        <w:t>На территории городского округа Пелым к участию во всех мероприятиях привлекаются жители самых различных возрастов: воспитанники дошкольных образовательных учреждений, учащиеся общеобразовательных учреждений и учреждений дополнительного образования, лица, работающие на предприятиях и в учреждениях.</w:t>
      </w:r>
    </w:p>
    <w:p w:rsidR="00B018E9" w:rsidRPr="00D5670D" w:rsidRDefault="00B018E9" w:rsidP="00193AE8">
      <w:pPr>
        <w:ind w:firstLine="709"/>
        <w:jc w:val="both"/>
        <w:rPr>
          <w:iCs/>
          <w:caps/>
          <w:color w:val="000000"/>
          <w:sz w:val="28"/>
          <w:szCs w:val="28"/>
        </w:rPr>
      </w:pPr>
      <w:r w:rsidRPr="00D5670D">
        <w:rPr>
          <w:iCs/>
          <w:color w:val="000000"/>
          <w:sz w:val="28"/>
          <w:szCs w:val="28"/>
        </w:rPr>
        <w:t>По итогам работы 2017 года на территории городского округа Пелым проведено 114 спортивно-массовых физкультурно-оздоровительных мероприятий (из них 54 муниципальных, в том числе всероссийского и областного уровней 9, 60 мероприятий проведены физкультурно-оздоровительным компле</w:t>
      </w:r>
      <w:r w:rsidRPr="00D5670D">
        <w:rPr>
          <w:iCs/>
          <w:color w:val="000000"/>
          <w:sz w:val="28"/>
          <w:szCs w:val="28"/>
        </w:rPr>
        <w:t>к</w:t>
      </w:r>
      <w:r w:rsidRPr="00D5670D">
        <w:rPr>
          <w:iCs/>
          <w:color w:val="000000"/>
          <w:sz w:val="28"/>
          <w:szCs w:val="28"/>
        </w:rPr>
        <w:t>сом), с привлечением средств местного  бюджета. в этих мероприятиях приняли участия 9808 (на 203 человека больше чем в 2016 году)  жителей городского округа Пелым, из них 1871 в мероприятиях КСК Пелымского ЛПУ МГ, 7937 в мероприятиях городского округа Пелым. мероприятия проходят с большим к</w:t>
      </w:r>
      <w:r w:rsidRPr="00D5670D">
        <w:rPr>
          <w:iCs/>
          <w:color w:val="000000"/>
          <w:sz w:val="28"/>
          <w:szCs w:val="28"/>
        </w:rPr>
        <w:t>о</w:t>
      </w:r>
      <w:r w:rsidRPr="00D5670D">
        <w:rPr>
          <w:iCs/>
          <w:color w:val="000000"/>
          <w:sz w:val="28"/>
          <w:szCs w:val="28"/>
        </w:rPr>
        <w:t xml:space="preserve">личеством участников и зрителей,  празднично и эмоционально, с присутствием соревновательного духа. </w:t>
      </w:r>
    </w:p>
    <w:p w:rsidR="00B018E9" w:rsidRPr="00D5670D" w:rsidRDefault="00B018E9" w:rsidP="00193AE8">
      <w:pPr>
        <w:ind w:firstLine="709"/>
        <w:jc w:val="both"/>
        <w:rPr>
          <w:iCs/>
          <w:caps/>
          <w:color w:val="000000"/>
          <w:sz w:val="28"/>
          <w:szCs w:val="28"/>
        </w:rPr>
      </w:pPr>
      <w:r w:rsidRPr="00D5670D">
        <w:rPr>
          <w:iCs/>
          <w:color w:val="000000"/>
          <w:sz w:val="28"/>
          <w:szCs w:val="28"/>
        </w:rPr>
        <w:t>С каждым годом можно отметить рост активности в участии команд от учреждени</w:t>
      </w:r>
      <w:r w:rsidR="00680851" w:rsidRPr="00D5670D">
        <w:rPr>
          <w:iCs/>
          <w:color w:val="000000"/>
          <w:sz w:val="28"/>
          <w:szCs w:val="28"/>
        </w:rPr>
        <w:t xml:space="preserve">й муниципального образования в </w:t>
      </w:r>
      <w:r w:rsidRPr="00D5670D">
        <w:rPr>
          <w:iCs/>
          <w:color w:val="000000"/>
          <w:sz w:val="28"/>
          <w:szCs w:val="28"/>
        </w:rPr>
        <w:t>личных и лично-командных с</w:t>
      </w:r>
      <w:r w:rsidRPr="00D5670D">
        <w:rPr>
          <w:iCs/>
          <w:color w:val="000000"/>
          <w:sz w:val="28"/>
          <w:szCs w:val="28"/>
        </w:rPr>
        <w:t>о</w:t>
      </w:r>
      <w:r w:rsidRPr="00D5670D">
        <w:rPr>
          <w:iCs/>
          <w:color w:val="000000"/>
          <w:sz w:val="28"/>
          <w:szCs w:val="28"/>
        </w:rPr>
        <w:t xml:space="preserve">ревнованиях среди населения. </w:t>
      </w:r>
    </w:p>
    <w:p w:rsidR="00B018E9" w:rsidRPr="00D5670D" w:rsidRDefault="00B018E9" w:rsidP="00193AE8">
      <w:pPr>
        <w:ind w:firstLine="709"/>
        <w:jc w:val="both"/>
        <w:rPr>
          <w:iCs/>
          <w:caps/>
          <w:color w:val="000000"/>
          <w:sz w:val="28"/>
          <w:szCs w:val="28"/>
        </w:rPr>
      </w:pPr>
      <w:r w:rsidRPr="00D5670D">
        <w:rPr>
          <w:iCs/>
          <w:color w:val="000000"/>
          <w:sz w:val="28"/>
          <w:szCs w:val="28"/>
        </w:rPr>
        <w:t>Большим успехом пользуется традиционная лёгкоатлетическая эстафета «Весна - Пелым – 2017»</w:t>
      </w:r>
      <w:r w:rsidR="00680851" w:rsidRPr="00D5670D">
        <w:rPr>
          <w:iCs/>
          <w:color w:val="000000"/>
          <w:sz w:val="28"/>
          <w:szCs w:val="28"/>
        </w:rPr>
        <w:t>.</w:t>
      </w:r>
    </w:p>
    <w:p w:rsidR="00B018E9" w:rsidRPr="00D5670D" w:rsidRDefault="00B018E9" w:rsidP="00193AE8">
      <w:pPr>
        <w:ind w:firstLine="709"/>
        <w:jc w:val="both"/>
        <w:rPr>
          <w:iCs/>
          <w:caps/>
          <w:color w:val="000000"/>
          <w:sz w:val="28"/>
          <w:szCs w:val="28"/>
        </w:rPr>
      </w:pPr>
      <w:r w:rsidRPr="00D5670D">
        <w:rPr>
          <w:iCs/>
          <w:color w:val="000000"/>
          <w:sz w:val="28"/>
          <w:szCs w:val="28"/>
        </w:rPr>
        <w:t>- открытый турнир по мини-футбо</w:t>
      </w:r>
      <w:r w:rsidR="00680851" w:rsidRPr="00D5670D">
        <w:rPr>
          <w:iCs/>
          <w:color w:val="000000"/>
          <w:sz w:val="28"/>
          <w:szCs w:val="28"/>
        </w:rPr>
        <w:t xml:space="preserve">лу среди любительских команд городского округа </w:t>
      </w:r>
      <w:r w:rsidRPr="00D5670D">
        <w:rPr>
          <w:iCs/>
          <w:color w:val="000000"/>
          <w:sz w:val="28"/>
          <w:szCs w:val="28"/>
        </w:rPr>
        <w:t>Пелым.</w:t>
      </w:r>
    </w:p>
    <w:p w:rsidR="00B018E9" w:rsidRPr="00D5670D" w:rsidRDefault="00B018E9" w:rsidP="00193AE8">
      <w:pPr>
        <w:ind w:firstLine="709"/>
        <w:jc w:val="both"/>
        <w:rPr>
          <w:iCs/>
          <w:caps/>
          <w:color w:val="000000"/>
          <w:sz w:val="28"/>
          <w:szCs w:val="28"/>
        </w:rPr>
      </w:pPr>
      <w:r w:rsidRPr="00D5670D">
        <w:rPr>
          <w:iCs/>
          <w:color w:val="000000"/>
          <w:sz w:val="28"/>
          <w:szCs w:val="28"/>
        </w:rPr>
        <w:t>В рамках международного дня ребенка проведено:</w:t>
      </w:r>
    </w:p>
    <w:p w:rsidR="00B018E9" w:rsidRPr="00D5670D" w:rsidRDefault="00B018E9" w:rsidP="00193AE8">
      <w:pPr>
        <w:ind w:firstLine="709"/>
        <w:jc w:val="both"/>
        <w:rPr>
          <w:iCs/>
          <w:caps/>
          <w:color w:val="000000"/>
          <w:sz w:val="28"/>
          <w:szCs w:val="28"/>
        </w:rPr>
      </w:pPr>
      <w:r w:rsidRPr="00D5670D">
        <w:rPr>
          <w:iCs/>
          <w:color w:val="000000"/>
          <w:sz w:val="28"/>
          <w:szCs w:val="28"/>
        </w:rPr>
        <w:t>- традиционное соревнование «веселые старты» среди команд воспитанников МАДОУ детский с</w:t>
      </w:r>
      <w:r w:rsidR="00680851" w:rsidRPr="00D5670D">
        <w:rPr>
          <w:iCs/>
          <w:color w:val="000000"/>
          <w:sz w:val="28"/>
          <w:szCs w:val="28"/>
        </w:rPr>
        <w:t>ад №2 «К</w:t>
      </w:r>
      <w:r w:rsidRPr="00D5670D">
        <w:rPr>
          <w:iCs/>
          <w:color w:val="000000"/>
          <w:sz w:val="28"/>
          <w:szCs w:val="28"/>
        </w:rPr>
        <w:t>олобок»);</w:t>
      </w:r>
    </w:p>
    <w:p w:rsidR="00B018E9" w:rsidRPr="00D5670D" w:rsidRDefault="00B018E9" w:rsidP="00193AE8">
      <w:pPr>
        <w:ind w:firstLine="709"/>
        <w:jc w:val="both"/>
        <w:rPr>
          <w:iCs/>
          <w:caps/>
          <w:color w:val="000000"/>
          <w:sz w:val="28"/>
          <w:szCs w:val="28"/>
        </w:rPr>
      </w:pPr>
      <w:r w:rsidRPr="00D5670D">
        <w:rPr>
          <w:iCs/>
          <w:color w:val="000000"/>
          <w:sz w:val="28"/>
          <w:szCs w:val="28"/>
        </w:rPr>
        <w:t>- соревнования юных велосипедистов «Безопасное колесо 2017»;</w:t>
      </w:r>
    </w:p>
    <w:p w:rsidR="00B018E9" w:rsidRPr="00D5670D" w:rsidRDefault="00680851" w:rsidP="00193AE8">
      <w:pPr>
        <w:ind w:firstLine="709"/>
        <w:jc w:val="both"/>
        <w:rPr>
          <w:iCs/>
          <w:caps/>
          <w:color w:val="000000"/>
          <w:sz w:val="28"/>
          <w:szCs w:val="28"/>
        </w:rPr>
      </w:pPr>
      <w:r w:rsidRPr="00D5670D">
        <w:rPr>
          <w:iCs/>
          <w:color w:val="000000"/>
          <w:sz w:val="28"/>
          <w:szCs w:val="28"/>
        </w:rPr>
        <w:t>- турнир по стритболу «З</w:t>
      </w:r>
      <w:r w:rsidR="00B018E9" w:rsidRPr="00D5670D">
        <w:rPr>
          <w:iCs/>
          <w:color w:val="000000"/>
          <w:sz w:val="28"/>
          <w:szCs w:val="28"/>
        </w:rPr>
        <w:t>олотая стрела 2017»;</w:t>
      </w:r>
    </w:p>
    <w:p w:rsidR="00B018E9" w:rsidRPr="00D5670D" w:rsidRDefault="00B018E9" w:rsidP="00193AE8">
      <w:pPr>
        <w:ind w:firstLine="709"/>
        <w:jc w:val="both"/>
        <w:rPr>
          <w:iCs/>
          <w:caps/>
          <w:color w:val="000000"/>
          <w:sz w:val="28"/>
          <w:szCs w:val="28"/>
        </w:rPr>
      </w:pPr>
      <w:r w:rsidRPr="00D5670D">
        <w:rPr>
          <w:iCs/>
          <w:color w:val="000000"/>
          <w:sz w:val="28"/>
          <w:szCs w:val="28"/>
        </w:rPr>
        <w:t>- соревнования на меткость в корзину «Снайпер баскетбола»;</w:t>
      </w:r>
    </w:p>
    <w:p w:rsidR="00B018E9" w:rsidRPr="00D5670D" w:rsidRDefault="00B018E9" w:rsidP="00193AE8">
      <w:pPr>
        <w:ind w:firstLine="709"/>
        <w:jc w:val="both"/>
        <w:rPr>
          <w:iCs/>
          <w:caps/>
          <w:color w:val="000000"/>
          <w:sz w:val="28"/>
          <w:szCs w:val="28"/>
        </w:rPr>
      </w:pPr>
      <w:r w:rsidRPr="00D5670D">
        <w:rPr>
          <w:iCs/>
          <w:color w:val="000000"/>
          <w:sz w:val="28"/>
          <w:szCs w:val="28"/>
        </w:rPr>
        <w:t>- личное первенство по шашкам, шахматам;</w:t>
      </w:r>
    </w:p>
    <w:p w:rsidR="00B018E9" w:rsidRPr="00D5670D" w:rsidRDefault="00B018E9" w:rsidP="00193AE8">
      <w:pPr>
        <w:ind w:firstLine="709"/>
        <w:jc w:val="both"/>
        <w:rPr>
          <w:iCs/>
          <w:caps/>
          <w:color w:val="000000"/>
          <w:sz w:val="28"/>
          <w:szCs w:val="28"/>
        </w:rPr>
      </w:pPr>
      <w:r w:rsidRPr="00D5670D">
        <w:rPr>
          <w:iCs/>
          <w:color w:val="000000"/>
          <w:sz w:val="28"/>
          <w:szCs w:val="28"/>
        </w:rPr>
        <w:t>- турнир по пионерболу среди дворовых команд;</w:t>
      </w:r>
    </w:p>
    <w:p w:rsidR="00B018E9" w:rsidRPr="00D5670D" w:rsidRDefault="00680851" w:rsidP="00193AE8">
      <w:pPr>
        <w:ind w:firstLine="709"/>
        <w:jc w:val="both"/>
        <w:rPr>
          <w:iCs/>
          <w:caps/>
          <w:color w:val="000000"/>
          <w:sz w:val="28"/>
          <w:szCs w:val="28"/>
        </w:rPr>
      </w:pPr>
      <w:r w:rsidRPr="00D5670D">
        <w:rPr>
          <w:iCs/>
          <w:color w:val="000000"/>
          <w:sz w:val="28"/>
          <w:szCs w:val="28"/>
        </w:rPr>
        <w:t>- турнир по мини-футболу «К</w:t>
      </w:r>
      <w:r w:rsidR="00B018E9" w:rsidRPr="00D5670D">
        <w:rPr>
          <w:iCs/>
          <w:color w:val="000000"/>
          <w:sz w:val="28"/>
          <w:szCs w:val="28"/>
        </w:rPr>
        <w:t xml:space="preserve">ожаный мяч-2017».  </w:t>
      </w:r>
    </w:p>
    <w:p w:rsidR="00B018E9" w:rsidRPr="00D5670D" w:rsidRDefault="00B018E9" w:rsidP="00193AE8">
      <w:pPr>
        <w:ind w:firstLine="709"/>
        <w:jc w:val="center"/>
        <w:rPr>
          <w:color w:val="000000"/>
        </w:rPr>
      </w:pPr>
    </w:p>
    <w:p w:rsidR="00B018E9" w:rsidRPr="00D5670D" w:rsidRDefault="00B31ADB" w:rsidP="001D11E0">
      <w:pPr>
        <w:pStyle w:val="aff5"/>
        <w:rPr>
          <w:color w:val="000000"/>
          <w:sz w:val="28"/>
          <w:szCs w:val="28"/>
          <w:highlight w:val="red"/>
        </w:rPr>
      </w:pPr>
      <w:r>
        <w:rPr>
          <w:i/>
          <w:caps/>
          <w:noProof/>
          <w:color w:val="000000"/>
          <w:sz w:val="28"/>
          <w:szCs w:val="28"/>
        </w:rPr>
        <w:drawing>
          <wp:inline distT="0" distB="0" distL="0" distR="0">
            <wp:extent cx="5762625" cy="182880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18E9" w:rsidRPr="00D5670D" w:rsidRDefault="00B018E9" w:rsidP="00B018E9">
      <w:pPr>
        <w:tabs>
          <w:tab w:val="left" w:pos="9498"/>
        </w:tabs>
        <w:ind w:firstLine="709"/>
        <w:jc w:val="both"/>
        <w:rPr>
          <w:color w:val="000000"/>
          <w:sz w:val="28"/>
          <w:szCs w:val="28"/>
          <w:highlight w:val="red"/>
        </w:rPr>
      </w:pPr>
    </w:p>
    <w:p w:rsidR="00B018E9" w:rsidRPr="00D5670D" w:rsidRDefault="00B018E9" w:rsidP="00B018E9">
      <w:pPr>
        <w:tabs>
          <w:tab w:val="left" w:pos="9498"/>
        </w:tabs>
        <w:ind w:firstLine="709"/>
        <w:jc w:val="both"/>
        <w:rPr>
          <w:color w:val="000000"/>
          <w:sz w:val="28"/>
          <w:szCs w:val="28"/>
          <w:highlight w:val="red"/>
        </w:rPr>
      </w:pPr>
    </w:p>
    <w:p w:rsidR="00B018E9" w:rsidRPr="00D5670D" w:rsidRDefault="00B31ADB" w:rsidP="001D11E0">
      <w:pPr>
        <w:pStyle w:val="aff5"/>
        <w:rPr>
          <w:color w:val="000000"/>
          <w:sz w:val="28"/>
          <w:szCs w:val="28"/>
          <w:highlight w:val="red"/>
        </w:rPr>
      </w:pPr>
      <w:r>
        <w:rPr>
          <w:noProof/>
          <w:color w:val="000000"/>
          <w:sz w:val="28"/>
          <w:szCs w:val="28"/>
        </w:rPr>
        <w:drawing>
          <wp:inline distT="0" distB="0" distL="0" distR="0">
            <wp:extent cx="5419725" cy="229552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A4F91" w:rsidRPr="00D5670D" w:rsidRDefault="00BA4F91" w:rsidP="00AB3688">
      <w:pPr>
        <w:tabs>
          <w:tab w:val="left" w:pos="9498"/>
        </w:tabs>
        <w:ind w:firstLine="709"/>
        <w:jc w:val="both"/>
        <w:rPr>
          <w:color w:val="000000"/>
          <w:sz w:val="28"/>
          <w:szCs w:val="28"/>
          <w:highlight w:val="red"/>
        </w:rPr>
      </w:pPr>
    </w:p>
    <w:p w:rsidR="00B018E9" w:rsidRPr="00D5670D" w:rsidRDefault="00B31ADB" w:rsidP="00193AE8">
      <w:pPr>
        <w:pStyle w:val="aff5"/>
        <w:spacing w:before="0" w:after="0"/>
        <w:ind w:firstLine="709"/>
        <w:rPr>
          <w:color w:val="000000"/>
          <w:sz w:val="28"/>
          <w:szCs w:val="28"/>
          <w:highlight w:val="red"/>
        </w:rPr>
      </w:pPr>
      <w:r>
        <w:rPr>
          <w:noProof/>
          <w:color w:val="000000"/>
          <w:sz w:val="28"/>
          <w:szCs w:val="28"/>
        </w:rPr>
        <w:drawing>
          <wp:inline distT="0" distB="0" distL="0" distR="0">
            <wp:extent cx="5762625" cy="2314575"/>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193AE8" w:rsidRPr="00D5670D">
        <w:rPr>
          <w:color w:val="000000"/>
        </w:rPr>
        <w:tab/>
      </w:r>
      <w:r w:rsidR="00B018E9" w:rsidRPr="00D5670D">
        <w:rPr>
          <w:iCs/>
          <w:color w:val="000000"/>
          <w:sz w:val="28"/>
          <w:szCs w:val="28"/>
        </w:rPr>
        <w:t>В городском округе Пелым учащиеся сдают нормы физкультурного комплекса «ГТО»:</w:t>
      </w:r>
    </w:p>
    <w:p w:rsidR="00B018E9" w:rsidRPr="00D5670D" w:rsidRDefault="00B018E9" w:rsidP="00193AE8">
      <w:pPr>
        <w:ind w:firstLine="709"/>
        <w:jc w:val="both"/>
        <w:rPr>
          <w:iCs/>
          <w:caps/>
          <w:color w:val="000000"/>
          <w:sz w:val="28"/>
          <w:szCs w:val="28"/>
        </w:rPr>
      </w:pPr>
      <w:r w:rsidRPr="00D5670D">
        <w:rPr>
          <w:iCs/>
          <w:color w:val="000000"/>
          <w:sz w:val="28"/>
          <w:szCs w:val="28"/>
        </w:rPr>
        <w:t>В 2017 году нормы ГТО сдали 27 человек, из них на золотой знак – 9, на серебряный знак – 14, на бронзовый знак – 4 человека.</w:t>
      </w:r>
    </w:p>
    <w:p w:rsidR="00B018E9" w:rsidRPr="00D5670D" w:rsidRDefault="00B018E9" w:rsidP="00193AE8">
      <w:pPr>
        <w:ind w:firstLine="709"/>
        <w:jc w:val="both"/>
        <w:rPr>
          <w:iCs/>
          <w:caps/>
          <w:color w:val="000000"/>
          <w:sz w:val="28"/>
          <w:szCs w:val="28"/>
        </w:rPr>
      </w:pPr>
      <w:r w:rsidRPr="00D5670D">
        <w:rPr>
          <w:iCs/>
          <w:color w:val="000000"/>
          <w:sz w:val="28"/>
          <w:szCs w:val="28"/>
        </w:rPr>
        <w:tab/>
        <w:t>Отдел образования, культуры, спортом и по делам молодежи администрации г</w:t>
      </w:r>
      <w:r w:rsidR="00680851" w:rsidRPr="00D5670D">
        <w:rPr>
          <w:iCs/>
          <w:color w:val="000000"/>
          <w:sz w:val="28"/>
          <w:szCs w:val="28"/>
        </w:rPr>
        <w:t xml:space="preserve">ородского округа </w:t>
      </w:r>
      <w:r w:rsidRPr="00D5670D">
        <w:rPr>
          <w:iCs/>
          <w:color w:val="000000"/>
          <w:sz w:val="28"/>
          <w:szCs w:val="28"/>
        </w:rPr>
        <w:t xml:space="preserve">Пелым выходит инициатором проведения мероприятий, оказывает финансовую поддержку, поддерживает инициативу населения, работников в сфере физической культуры и спорта, осуществляет взаимосвязь с работниками предприятий, учреждений и организаций.  </w:t>
      </w:r>
    </w:p>
    <w:p w:rsidR="00B018E9" w:rsidRPr="00D5670D" w:rsidRDefault="00B018E9" w:rsidP="00193AE8">
      <w:pPr>
        <w:ind w:firstLine="709"/>
        <w:jc w:val="both"/>
        <w:rPr>
          <w:iCs/>
          <w:caps/>
          <w:color w:val="000000"/>
          <w:sz w:val="28"/>
          <w:szCs w:val="28"/>
        </w:rPr>
      </w:pPr>
      <w:r w:rsidRPr="00D5670D">
        <w:rPr>
          <w:iCs/>
          <w:color w:val="000000"/>
          <w:sz w:val="28"/>
          <w:szCs w:val="28"/>
        </w:rPr>
        <w:t xml:space="preserve">Отдел  ОКСИДМ администрации городского округа Пелым регулярно проводит работу по профилактике асоциальных явлений: </w:t>
      </w:r>
    </w:p>
    <w:p w:rsidR="00B018E9" w:rsidRPr="00D5670D" w:rsidRDefault="00B018E9" w:rsidP="00193AE8">
      <w:pPr>
        <w:ind w:firstLine="709"/>
        <w:jc w:val="both"/>
        <w:rPr>
          <w:iCs/>
          <w:caps/>
          <w:color w:val="000000"/>
          <w:sz w:val="28"/>
          <w:szCs w:val="28"/>
        </w:rPr>
      </w:pPr>
      <w:r w:rsidRPr="00D5670D">
        <w:rPr>
          <w:i/>
          <w:iCs/>
          <w:caps/>
          <w:color w:val="000000"/>
          <w:sz w:val="28"/>
          <w:szCs w:val="28"/>
        </w:rPr>
        <w:tab/>
      </w:r>
      <w:r w:rsidR="00680851" w:rsidRPr="00D5670D">
        <w:rPr>
          <w:iCs/>
          <w:color w:val="000000"/>
          <w:sz w:val="28"/>
          <w:szCs w:val="28"/>
        </w:rPr>
        <w:t>Н</w:t>
      </w:r>
      <w:r w:rsidRPr="00D5670D">
        <w:rPr>
          <w:iCs/>
          <w:color w:val="000000"/>
          <w:sz w:val="28"/>
          <w:szCs w:val="28"/>
        </w:rPr>
        <w:t>а территории городского округа Пелым находятся 13 спортивных сооружений, из них 2 в п. Атымья.</w:t>
      </w:r>
    </w:p>
    <w:p w:rsidR="00B018E9" w:rsidRPr="00D5670D" w:rsidRDefault="00B018E9" w:rsidP="00193AE8">
      <w:pPr>
        <w:ind w:firstLine="709"/>
        <w:jc w:val="both"/>
        <w:rPr>
          <w:iCs/>
          <w:caps/>
          <w:color w:val="000000"/>
          <w:sz w:val="28"/>
          <w:szCs w:val="28"/>
        </w:rPr>
      </w:pPr>
      <w:r w:rsidRPr="00D5670D">
        <w:rPr>
          <w:iCs/>
          <w:color w:val="000000"/>
          <w:sz w:val="28"/>
          <w:szCs w:val="28"/>
        </w:rPr>
        <w:t>спортивные залы – 3 шт.:</w:t>
      </w:r>
    </w:p>
    <w:p w:rsidR="00B018E9" w:rsidRPr="00D5670D" w:rsidRDefault="00B018E9" w:rsidP="00193AE8">
      <w:pPr>
        <w:ind w:firstLine="709"/>
        <w:jc w:val="both"/>
        <w:rPr>
          <w:iCs/>
          <w:caps/>
          <w:color w:val="000000"/>
          <w:sz w:val="28"/>
          <w:szCs w:val="28"/>
        </w:rPr>
      </w:pPr>
      <w:r w:rsidRPr="00D5670D">
        <w:rPr>
          <w:iCs/>
          <w:color w:val="000000"/>
          <w:sz w:val="28"/>
          <w:szCs w:val="28"/>
        </w:rPr>
        <w:t>- универсальный зал (волейбол, баскетбол, футбол) Пелымского лпумг;</w:t>
      </w:r>
    </w:p>
    <w:p w:rsidR="00B018E9" w:rsidRPr="00D5670D" w:rsidRDefault="00B018E9" w:rsidP="00193AE8">
      <w:pPr>
        <w:ind w:firstLine="709"/>
        <w:jc w:val="both"/>
        <w:rPr>
          <w:iCs/>
          <w:caps/>
          <w:color w:val="000000"/>
          <w:sz w:val="28"/>
          <w:szCs w:val="28"/>
        </w:rPr>
      </w:pPr>
      <w:r w:rsidRPr="00D5670D">
        <w:rPr>
          <w:iCs/>
          <w:color w:val="000000"/>
          <w:sz w:val="28"/>
          <w:szCs w:val="28"/>
        </w:rPr>
        <w:t>- МКОУСОШ № 1 п. Пелым;</w:t>
      </w:r>
    </w:p>
    <w:p w:rsidR="00B018E9" w:rsidRPr="00D5670D" w:rsidRDefault="00B018E9" w:rsidP="00193AE8">
      <w:pPr>
        <w:ind w:firstLine="709"/>
        <w:jc w:val="both"/>
        <w:rPr>
          <w:iCs/>
          <w:caps/>
          <w:color w:val="000000"/>
          <w:sz w:val="28"/>
          <w:szCs w:val="28"/>
        </w:rPr>
      </w:pPr>
      <w:r w:rsidRPr="00D5670D">
        <w:rPr>
          <w:iCs/>
          <w:color w:val="000000"/>
          <w:sz w:val="28"/>
          <w:szCs w:val="28"/>
        </w:rPr>
        <w:t>- МКОУСОШ № 2 п. Атымья;</w:t>
      </w:r>
    </w:p>
    <w:p w:rsidR="00B018E9" w:rsidRPr="00D5670D" w:rsidRDefault="00B018E9" w:rsidP="00193AE8">
      <w:pPr>
        <w:ind w:firstLine="709"/>
        <w:jc w:val="both"/>
        <w:rPr>
          <w:iCs/>
          <w:caps/>
          <w:color w:val="000000"/>
          <w:sz w:val="28"/>
          <w:szCs w:val="28"/>
        </w:rPr>
      </w:pPr>
      <w:r w:rsidRPr="00D5670D">
        <w:rPr>
          <w:iCs/>
          <w:color w:val="000000"/>
          <w:sz w:val="28"/>
          <w:szCs w:val="28"/>
        </w:rPr>
        <w:t>плоскостные спортивные сооружения – 6 шт.:</w:t>
      </w:r>
    </w:p>
    <w:p w:rsidR="00B018E9" w:rsidRPr="00D5670D" w:rsidRDefault="00B018E9" w:rsidP="00193AE8">
      <w:pPr>
        <w:ind w:firstLine="709"/>
        <w:jc w:val="both"/>
        <w:rPr>
          <w:iCs/>
          <w:caps/>
          <w:color w:val="000000"/>
          <w:sz w:val="28"/>
          <w:szCs w:val="28"/>
        </w:rPr>
      </w:pPr>
      <w:r w:rsidRPr="00D5670D">
        <w:rPr>
          <w:iCs/>
          <w:color w:val="000000"/>
          <w:sz w:val="28"/>
          <w:szCs w:val="28"/>
        </w:rPr>
        <w:t>1. комплексные спортивные площадки – 2 шт.:</w:t>
      </w:r>
    </w:p>
    <w:p w:rsidR="00B018E9" w:rsidRPr="00D5670D" w:rsidRDefault="00B018E9" w:rsidP="00193AE8">
      <w:pPr>
        <w:ind w:firstLine="709"/>
        <w:jc w:val="both"/>
        <w:rPr>
          <w:iCs/>
          <w:caps/>
          <w:color w:val="000000"/>
          <w:sz w:val="28"/>
          <w:szCs w:val="28"/>
        </w:rPr>
      </w:pPr>
      <w:r w:rsidRPr="00D5670D">
        <w:rPr>
          <w:iCs/>
          <w:color w:val="000000"/>
          <w:sz w:val="28"/>
          <w:szCs w:val="28"/>
        </w:rPr>
        <w:t xml:space="preserve">- МКОУСОШ № 1 п. Пелым </w:t>
      </w:r>
    </w:p>
    <w:p w:rsidR="00B018E9" w:rsidRPr="00D5670D" w:rsidRDefault="00B018E9" w:rsidP="00193AE8">
      <w:pPr>
        <w:ind w:firstLine="709"/>
        <w:jc w:val="both"/>
        <w:rPr>
          <w:iCs/>
          <w:caps/>
          <w:color w:val="000000"/>
          <w:sz w:val="28"/>
          <w:szCs w:val="28"/>
        </w:rPr>
      </w:pPr>
      <w:r w:rsidRPr="00D5670D">
        <w:rPr>
          <w:iCs/>
          <w:color w:val="000000"/>
          <w:sz w:val="28"/>
          <w:szCs w:val="28"/>
        </w:rPr>
        <w:t>- МКОУСОШ № 2 п. Атымья.</w:t>
      </w:r>
    </w:p>
    <w:p w:rsidR="00B018E9" w:rsidRPr="00D5670D" w:rsidRDefault="00B018E9" w:rsidP="00193AE8">
      <w:pPr>
        <w:ind w:firstLine="709"/>
        <w:jc w:val="both"/>
        <w:rPr>
          <w:iCs/>
          <w:caps/>
          <w:color w:val="000000"/>
          <w:sz w:val="28"/>
          <w:szCs w:val="28"/>
        </w:rPr>
      </w:pPr>
      <w:r w:rsidRPr="00D5670D">
        <w:rPr>
          <w:iCs/>
          <w:color w:val="000000"/>
          <w:sz w:val="28"/>
          <w:szCs w:val="28"/>
        </w:rPr>
        <w:t>2. спортивная площадка –  4 шт.:</w:t>
      </w:r>
    </w:p>
    <w:p w:rsidR="00B018E9" w:rsidRPr="00D5670D" w:rsidRDefault="00B018E9" w:rsidP="00193AE8">
      <w:pPr>
        <w:ind w:firstLine="709"/>
        <w:jc w:val="both"/>
        <w:rPr>
          <w:iCs/>
          <w:caps/>
          <w:color w:val="000000"/>
          <w:sz w:val="28"/>
          <w:szCs w:val="28"/>
        </w:rPr>
      </w:pPr>
      <w:r w:rsidRPr="00D5670D">
        <w:rPr>
          <w:iCs/>
          <w:color w:val="000000"/>
          <w:sz w:val="28"/>
          <w:szCs w:val="28"/>
        </w:rPr>
        <w:t>- МАДОУ детский сад № 2 «колобок»;</w:t>
      </w:r>
    </w:p>
    <w:p w:rsidR="00B018E9" w:rsidRPr="00D5670D" w:rsidRDefault="00B018E9" w:rsidP="00193AE8">
      <w:pPr>
        <w:ind w:firstLine="709"/>
        <w:jc w:val="both"/>
        <w:rPr>
          <w:iCs/>
          <w:caps/>
          <w:color w:val="000000"/>
          <w:sz w:val="28"/>
          <w:szCs w:val="28"/>
        </w:rPr>
      </w:pPr>
      <w:r w:rsidRPr="00D5670D">
        <w:rPr>
          <w:iCs/>
          <w:color w:val="000000"/>
          <w:sz w:val="28"/>
          <w:szCs w:val="28"/>
        </w:rPr>
        <w:t>- волейбольная площадка по ул. строителей д. 2;</w:t>
      </w:r>
    </w:p>
    <w:p w:rsidR="00B018E9" w:rsidRPr="00D5670D" w:rsidRDefault="00B018E9" w:rsidP="00193AE8">
      <w:pPr>
        <w:ind w:firstLine="709"/>
        <w:jc w:val="both"/>
        <w:rPr>
          <w:iCs/>
          <w:caps/>
          <w:color w:val="000000"/>
          <w:sz w:val="28"/>
          <w:szCs w:val="28"/>
        </w:rPr>
      </w:pPr>
      <w:r w:rsidRPr="00D5670D">
        <w:rPr>
          <w:iCs/>
          <w:color w:val="000000"/>
          <w:sz w:val="28"/>
          <w:szCs w:val="28"/>
        </w:rPr>
        <w:t>- универсальная спортивная площадка по ул. строителей д.4 (футбол, баскетбол, теннис);</w:t>
      </w:r>
    </w:p>
    <w:p w:rsidR="00B018E9" w:rsidRPr="00D5670D" w:rsidRDefault="00B018E9" w:rsidP="00193AE8">
      <w:pPr>
        <w:ind w:firstLine="709"/>
        <w:jc w:val="both"/>
        <w:rPr>
          <w:iCs/>
          <w:caps/>
          <w:color w:val="000000"/>
          <w:sz w:val="28"/>
          <w:szCs w:val="28"/>
        </w:rPr>
      </w:pPr>
      <w:r w:rsidRPr="00D5670D">
        <w:rPr>
          <w:iCs/>
          <w:color w:val="000000"/>
          <w:sz w:val="28"/>
          <w:szCs w:val="28"/>
        </w:rPr>
        <w:t>- спортивная  площадка Пелымского ЛПУ МГ;</w:t>
      </w:r>
    </w:p>
    <w:p w:rsidR="00B018E9" w:rsidRPr="00D5670D" w:rsidRDefault="00B018E9" w:rsidP="00193AE8">
      <w:pPr>
        <w:ind w:firstLine="709"/>
        <w:jc w:val="both"/>
        <w:rPr>
          <w:iCs/>
          <w:caps/>
          <w:color w:val="000000"/>
          <w:sz w:val="28"/>
          <w:szCs w:val="28"/>
        </w:rPr>
      </w:pPr>
      <w:r w:rsidRPr="00D5670D">
        <w:rPr>
          <w:iCs/>
          <w:color w:val="000000"/>
          <w:sz w:val="28"/>
          <w:szCs w:val="28"/>
        </w:rPr>
        <w:t>крытый каток Пелымского ЛПУ МГ (на реконструкции).</w:t>
      </w:r>
    </w:p>
    <w:p w:rsidR="00B018E9" w:rsidRPr="00D5670D" w:rsidRDefault="00B018E9" w:rsidP="00193AE8">
      <w:pPr>
        <w:ind w:firstLine="709"/>
        <w:jc w:val="both"/>
        <w:rPr>
          <w:iCs/>
          <w:caps/>
          <w:color w:val="000000"/>
          <w:sz w:val="28"/>
          <w:szCs w:val="28"/>
        </w:rPr>
      </w:pPr>
      <w:r w:rsidRPr="00D5670D">
        <w:rPr>
          <w:iCs/>
          <w:color w:val="000000"/>
          <w:sz w:val="28"/>
          <w:szCs w:val="28"/>
        </w:rPr>
        <w:t>бассейн – 1 шт.:</w:t>
      </w:r>
    </w:p>
    <w:p w:rsidR="00B018E9" w:rsidRPr="00D5670D" w:rsidRDefault="00B018E9" w:rsidP="00193AE8">
      <w:pPr>
        <w:ind w:firstLine="709"/>
        <w:jc w:val="both"/>
        <w:rPr>
          <w:iCs/>
          <w:caps/>
          <w:color w:val="000000"/>
          <w:sz w:val="28"/>
          <w:szCs w:val="28"/>
        </w:rPr>
      </w:pPr>
      <w:r w:rsidRPr="00D5670D">
        <w:rPr>
          <w:iCs/>
          <w:color w:val="000000"/>
          <w:sz w:val="28"/>
          <w:szCs w:val="28"/>
        </w:rPr>
        <w:t>- МАДОУ детский сад № 2 «колобок».</w:t>
      </w:r>
    </w:p>
    <w:p w:rsidR="00B018E9" w:rsidRPr="00D5670D" w:rsidRDefault="00B018E9" w:rsidP="00193AE8">
      <w:pPr>
        <w:ind w:firstLine="709"/>
        <w:jc w:val="both"/>
        <w:rPr>
          <w:iCs/>
          <w:caps/>
          <w:color w:val="000000"/>
          <w:sz w:val="28"/>
          <w:szCs w:val="28"/>
        </w:rPr>
      </w:pPr>
      <w:r w:rsidRPr="00D5670D">
        <w:rPr>
          <w:iCs/>
          <w:color w:val="000000"/>
          <w:sz w:val="28"/>
          <w:szCs w:val="28"/>
        </w:rPr>
        <w:t>другие спортивные сооружения – 3 шт. (залы фока плпумг)</w:t>
      </w:r>
    </w:p>
    <w:p w:rsidR="00B018E9" w:rsidRPr="00D5670D" w:rsidRDefault="00B018E9" w:rsidP="00193AE8">
      <w:pPr>
        <w:ind w:firstLine="709"/>
        <w:jc w:val="both"/>
        <w:rPr>
          <w:iCs/>
          <w:caps/>
          <w:color w:val="000000"/>
          <w:sz w:val="28"/>
          <w:szCs w:val="28"/>
        </w:rPr>
      </w:pPr>
      <w:r w:rsidRPr="00D5670D">
        <w:rPr>
          <w:iCs/>
          <w:color w:val="000000"/>
          <w:sz w:val="28"/>
          <w:szCs w:val="28"/>
        </w:rPr>
        <w:t>- зал настольного тенниса;</w:t>
      </w:r>
    </w:p>
    <w:p w:rsidR="00B018E9" w:rsidRPr="00D5670D" w:rsidRDefault="00B018E9" w:rsidP="00193AE8">
      <w:pPr>
        <w:ind w:firstLine="709"/>
        <w:jc w:val="both"/>
        <w:rPr>
          <w:iCs/>
          <w:caps/>
          <w:color w:val="000000"/>
          <w:sz w:val="28"/>
          <w:szCs w:val="28"/>
        </w:rPr>
      </w:pPr>
      <w:r w:rsidRPr="00D5670D">
        <w:rPr>
          <w:iCs/>
          <w:color w:val="000000"/>
          <w:sz w:val="28"/>
          <w:szCs w:val="28"/>
        </w:rPr>
        <w:t>- зал аэробики;</w:t>
      </w:r>
    </w:p>
    <w:p w:rsidR="00B018E9" w:rsidRPr="00D5670D" w:rsidRDefault="00B018E9" w:rsidP="00193AE8">
      <w:pPr>
        <w:ind w:firstLine="709"/>
        <w:jc w:val="both"/>
        <w:rPr>
          <w:iCs/>
          <w:caps/>
          <w:color w:val="000000"/>
          <w:sz w:val="28"/>
          <w:szCs w:val="28"/>
        </w:rPr>
      </w:pPr>
      <w:r w:rsidRPr="00D5670D">
        <w:rPr>
          <w:iCs/>
          <w:color w:val="000000"/>
          <w:sz w:val="28"/>
          <w:szCs w:val="28"/>
        </w:rPr>
        <w:t>- тренажерный зал.</w:t>
      </w:r>
    </w:p>
    <w:p w:rsidR="00B018E9" w:rsidRPr="00D5670D" w:rsidRDefault="00B018E9" w:rsidP="00193AE8">
      <w:pPr>
        <w:ind w:firstLine="709"/>
        <w:jc w:val="both"/>
        <w:rPr>
          <w:iCs/>
          <w:caps/>
          <w:color w:val="000000"/>
          <w:sz w:val="28"/>
          <w:szCs w:val="28"/>
        </w:rPr>
      </w:pPr>
      <w:r w:rsidRPr="00D5670D">
        <w:rPr>
          <w:bCs/>
          <w:iCs/>
          <w:color w:val="000000"/>
          <w:sz w:val="28"/>
          <w:szCs w:val="28"/>
        </w:rPr>
        <w:t>Организация физкультурно-оздоровительной работы в учреждениях, организациях, на предприятиях и их объединениях</w:t>
      </w:r>
    </w:p>
    <w:p w:rsidR="00B018E9" w:rsidRPr="00D5670D" w:rsidRDefault="00680851" w:rsidP="00193AE8">
      <w:pPr>
        <w:ind w:firstLine="709"/>
        <w:jc w:val="both"/>
        <w:rPr>
          <w:iCs/>
          <w:caps/>
          <w:color w:val="000000"/>
          <w:sz w:val="28"/>
          <w:szCs w:val="28"/>
        </w:rPr>
      </w:pPr>
      <w:r w:rsidRPr="00D5670D">
        <w:rPr>
          <w:iCs/>
          <w:color w:val="000000"/>
          <w:sz w:val="28"/>
          <w:szCs w:val="28"/>
        </w:rPr>
        <w:t>Отдел ОКСиДМ а</w:t>
      </w:r>
      <w:r w:rsidR="00B018E9" w:rsidRPr="00D5670D">
        <w:rPr>
          <w:iCs/>
          <w:color w:val="000000"/>
          <w:sz w:val="28"/>
          <w:szCs w:val="28"/>
        </w:rPr>
        <w:t xml:space="preserve">дминистрации </w:t>
      </w:r>
      <w:r w:rsidRPr="00D5670D">
        <w:rPr>
          <w:iCs/>
          <w:color w:val="000000"/>
          <w:sz w:val="28"/>
          <w:szCs w:val="28"/>
        </w:rPr>
        <w:t>городского округа</w:t>
      </w:r>
      <w:r w:rsidR="00B018E9" w:rsidRPr="00D5670D">
        <w:rPr>
          <w:iCs/>
          <w:color w:val="000000"/>
          <w:sz w:val="28"/>
          <w:szCs w:val="28"/>
        </w:rPr>
        <w:t xml:space="preserve"> Пелым проводит среди трудящихся личные и лично-командные соревнования.</w:t>
      </w:r>
    </w:p>
    <w:p w:rsidR="00B018E9" w:rsidRPr="00D5670D" w:rsidRDefault="00B018E9" w:rsidP="00193AE8">
      <w:pPr>
        <w:ind w:firstLine="709"/>
        <w:jc w:val="both"/>
        <w:rPr>
          <w:iCs/>
          <w:caps/>
          <w:color w:val="000000"/>
          <w:sz w:val="28"/>
          <w:szCs w:val="28"/>
        </w:rPr>
      </w:pPr>
      <w:r w:rsidRPr="00D5670D">
        <w:rPr>
          <w:iCs/>
          <w:color w:val="000000"/>
          <w:sz w:val="28"/>
          <w:szCs w:val="28"/>
        </w:rPr>
        <w:t>На территории городского округа Пелым расположено предприятие Пелымского ЛПУ МГ ООО «Тюментрансгаз», который делает большой вклад для развития физкультуры и спорта на территории. Физкультурно-оздоровительные мероприятия с трудящимися и членами их семей проводятся на спортивных сооружениях предприятия Пелымского ЛПУ МГ ООО «Тюментрансгаз» и образовательных учреждениях.</w:t>
      </w:r>
    </w:p>
    <w:p w:rsidR="00B018E9" w:rsidRPr="00D5670D" w:rsidRDefault="00B018E9" w:rsidP="00193AE8">
      <w:pPr>
        <w:ind w:firstLine="709"/>
        <w:jc w:val="both"/>
        <w:rPr>
          <w:i/>
          <w:iCs/>
          <w:caps/>
          <w:color w:val="000000"/>
          <w:sz w:val="28"/>
          <w:szCs w:val="28"/>
        </w:rPr>
      </w:pPr>
      <w:r w:rsidRPr="00D5670D">
        <w:rPr>
          <w:iCs/>
          <w:color w:val="000000"/>
          <w:sz w:val="28"/>
          <w:szCs w:val="28"/>
        </w:rPr>
        <w:t xml:space="preserve">Отдел образования, культуры, спорта и по делам молодёжи администрации </w:t>
      </w:r>
      <w:r w:rsidR="00680851" w:rsidRPr="00D5670D">
        <w:rPr>
          <w:iCs/>
          <w:color w:val="000000"/>
          <w:sz w:val="28"/>
          <w:szCs w:val="28"/>
        </w:rPr>
        <w:t xml:space="preserve">городского округа </w:t>
      </w:r>
      <w:r w:rsidRPr="00D5670D">
        <w:rPr>
          <w:iCs/>
          <w:color w:val="000000"/>
          <w:sz w:val="28"/>
          <w:szCs w:val="28"/>
        </w:rPr>
        <w:t>Пелым ведёт работу по патриотическому воспитанию и по повышению уровня физической подготовленности с молодёжью призывного и допризывного возраста.</w:t>
      </w:r>
    </w:p>
    <w:p w:rsidR="00B018E9" w:rsidRPr="00D5670D" w:rsidRDefault="00B018E9" w:rsidP="00193AE8">
      <w:pPr>
        <w:ind w:firstLine="709"/>
        <w:jc w:val="both"/>
        <w:rPr>
          <w:iCs/>
          <w:caps/>
          <w:color w:val="000000"/>
          <w:sz w:val="28"/>
          <w:szCs w:val="28"/>
        </w:rPr>
      </w:pPr>
      <w:r w:rsidRPr="00D5670D">
        <w:rPr>
          <w:iCs/>
          <w:color w:val="000000"/>
          <w:sz w:val="28"/>
          <w:szCs w:val="28"/>
        </w:rPr>
        <w:t xml:space="preserve">На территории образовательных школ построены и оборудованы оборонно-спортивные полосы. </w:t>
      </w:r>
    </w:p>
    <w:p w:rsidR="00B018E9" w:rsidRPr="00D5670D" w:rsidRDefault="00B018E9" w:rsidP="00193AE8">
      <w:pPr>
        <w:ind w:firstLine="709"/>
        <w:jc w:val="both"/>
        <w:rPr>
          <w:iCs/>
          <w:caps/>
          <w:color w:val="000000"/>
          <w:sz w:val="28"/>
          <w:szCs w:val="28"/>
        </w:rPr>
      </w:pPr>
      <w:r w:rsidRPr="00D5670D">
        <w:rPr>
          <w:iCs/>
          <w:color w:val="000000"/>
          <w:sz w:val="28"/>
          <w:szCs w:val="28"/>
        </w:rPr>
        <w:t xml:space="preserve">Учащиеся МКОУ СОШ №1 «1 п. Пелым занимаются </w:t>
      </w:r>
      <w:r w:rsidR="00680851" w:rsidRPr="00D5670D">
        <w:rPr>
          <w:iCs/>
          <w:color w:val="000000"/>
          <w:sz w:val="28"/>
          <w:szCs w:val="28"/>
        </w:rPr>
        <w:t>в военно-патриотическом клубе «Л</w:t>
      </w:r>
      <w:r w:rsidRPr="00D5670D">
        <w:rPr>
          <w:iCs/>
          <w:color w:val="000000"/>
          <w:sz w:val="28"/>
          <w:szCs w:val="28"/>
        </w:rPr>
        <w:t>уч».</w:t>
      </w:r>
    </w:p>
    <w:p w:rsidR="00B018E9" w:rsidRPr="00D5670D" w:rsidRDefault="00680851" w:rsidP="00193AE8">
      <w:pPr>
        <w:ind w:firstLine="709"/>
        <w:jc w:val="both"/>
        <w:rPr>
          <w:iCs/>
          <w:caps/>
          <w:color w:val="000000"/>
          <w:sz w:val="28"/>
          <w:szCs w:val="28"/>
        </w:rPr>
      </w:pPr>
      <w:r w:rsidRPr="00D5670D">
        <w:rPr>
          <w:iCs/>
          <w:color w:val="000000"/>
          <w:sz w:val="28"/>
          <w:szCs w:val="28"/>
        </w:rPr>
        <w:t xml:space="preserve">Отдел образования, культуры, спорта и по делам молодёжи администрации городского округа Пелым </w:t>
      </w:r>
      <w:r w:rsidR="00B018E9" w:rsidRPr="00D5670D">
        <w:rPr>
          <w:iCs/>
          <w:color w:val="000000"/>
          <w:sz w:val="28"/>
          <w:szCs w:val="28"/>
        </w:rPr>
        <w:t>ежегодно организует и проводит муниципальную военно-п</w:t>
      </w:r>
      <w:r w:rsidRPr="00D5670D">
        <w:rPr>
          <w:iCs/>
          <w:color w:val="000000"/>
          <w:sz w:val="28"/>
          <w:szCs w:val="28"/>
        </w:rPr>
        <w:t>атриотическую спортивную игру «З</w:t>
      </w:r>
      <w:r w:rsidR="00B018E9" w:rsidRPr="00D5670D">
        <w:rPr>
          <w:iCs/>
          <w:color w:val="000000"/>
          <w:sz w:val="28"/>
          <w:szCs w:val="28"/>
        </w:rPr>
        <w:t xml:space="preserve">арница» среди образовательных школ МКОУ СОШ № 1 п. Пелым и МКОУ СОШ № 2 п. Атымья. </w:t>
      </w:r>
    </w:p>
    <w:p w:rsidR="00B018E9" w:rsidRPr="00D5670D" w:rsidRDefault="00B018E9" w:rsidP="00193AE8">
      <w:pPr>
        <w:ind w:firstLine="709"/>
        <w:jc w:val="both"/>
        <w:rPr>
          <w:iCs/>
          <w:caps/>
          <w:color w:val="000000"/>
          <w:sz w:val="28"/>
          <w:szCs w:val="28"/>
        </w:rPr>
      </w:pPr>
      <w:r w:rsidRPr="00D5670D">
        <w:rPr>
          <w:iCs/>
          <w:color w:val="000000"/>
          <w:sz w:val="28"/>
          <w:szCs w:val="28"/>
        </w:rPr>
        <w:t xml:space="preserve">На базе МКОУ СОШ №1 проходят ежегодные 5-ти дневные сборы допризывной молодежи. </w:t>
      </w:r>
    </w:p>
    <w:p w:rsidR="00B018E9" w:rsidRPr="00D5670D" w:rsidRDefault="00B018E9" w:rsidP="00193AE8">
      <w:pPr>
        <w:ind w:firstLine="709"/>
        <w:jc w:val="both"/>
        <w:rPr>
          <w:iCs/>
          <w:color w:val="000000"/>
          <w:sz w:val="28"/>
          <w:szCs w:val="28"/>
        </w:rPr>
      </w:pPr>
      <w:r w:rsidRPr="00D5670D">
        <w:rPr>
          <w:iCs/>
          <w:color w:val="000000"/>
          <w:sz w:val="28"/>
          <w:szCs w:val="28"/>
        </w:rPr>
        <w:t>В летний период за счет средств местного бюджета выезжают подростки в окружной оборонно-спортивный лагерь «Витязь».</w:t>
      </w:r>
    </w:p>
    <w:p w:rsidR="00B018E9" w:rsidRPr="00D5670D" w:rsidRDefault="00B018E9" w:rsidP="00193AE8">
      <w:pPr>
        <w:ind w:firstLine="709"/>
        <w:jc w:val="both"/>
        <w:rPr>
          <w:i/>
          <w:iCs/>
          <w:caps/>
          <w:color w:val="000000"/>
          <w:sz w:val="28"/>
          <w:szCs w:val="28"/>
        </w:rPr>
      </w:pPr>
      <w:r w:rsidRPr="00D5670D">
        <w:rPr>
          <w:color w:val="000000"/>
          <w:sz w:val="28"/>
          <w:szCs w:val="28"/>
        </w:rPr>
        <w:tab/>
        <w:t>Спортивная работа с гражданами – инвалидами и гражданами  с ограниченными возможностями проводиться в рамках проведения мероприятий.</w:t>
      </w:r>
    </w:p>
    <w:p w:rsidR="00B018E9" w:rsidRPr="00D5670D" w:rsidRDefault="00B018E9" w:rsidP="00193AE8">
      <w:pPr>
        <w:tabs>
          <w:tab w:val="left" w:pos="9498"/>
        </w:tabs>
        <w:ind w:firstLine="709"/>
        <w:jc w:val="both"/>
        <w:rPr>
          <w:color w:val="000000"/>
          <w:sz w:val="28"/>
          <w:szCs w:val="28"/>
        </w:rPr>
      </w:pPr>
      <w:r w:rsidRPr="00D5670D">
        <w:rPr>
          <w:color w:val="000000"/>
          <w:sz w:val="28"/>
          <w:szCs w:val="28"/>
        </w:rPr>
        <w:t>Основными проблемами сферы физической культуры  и спорта являются:</w:t>
      </w:r>
    </w:p>
    <w:p w:rsidR="00B018E9" w:rsidRPr="00D5670D" w:rsidRDefault="00B018E9" w:rsidP="00193AE8">
      <w:pPr>
        <w:pStyle w:val="a9"/>
        <w:tabs>
          <w:tab w:val="left" w:pos="9498"/>
        </w:tabs>
        <w:ind w:left="0" w:firstLine="709"/>
        <w:jc w:val="both"/>
        <w:rPr>
          <w:color w:val="000000"/>
          <w:sz w:val="28"/>
          <w:szCs w:val="28"/>
        </w:rPr>
      </w:pPr>
      <w:r w:rsidRPr="00D5670D">
        <w:rPr>
          <w:color w:val="000000"/>
          <w:sz w:val="28"/>
          <w:szCs w:val="28"/>
        </w:rPr>
        <w:t>– отсутствие на территории учреждений спорта, недостаточность помещений, работа по направлениям в приспособленных помещениях;</w:t>
      </w:r>
    </w:p>
    <w:p w:rsidR="00B018E9" w:rsidRPr="00D5670D" w:rsidRDefault="00B018E9" w:rsidP="00193AE8">
      <w:pPr>
        <w:tabs>
          <w:tab w:val="left" w:pos="9498"/>
        </w:tabs>
        <w:ind w:firstLine="709"/>
        <w:jc w:val="both"/>
        <w:rPr>
          <w:color w:val="000000"/>
          <w:sz w:val="28"/>
          <w:szCs w:val="28"/>
        </w:rPr>
      </w:pPr>
      <w:r w:rsidRPr="00D5670D">
        <w:rPr>
          <w:color w:val="000000"/>
          <w:sz w:val="28"/>
          <w:szCs w:val="28"/>
        </w:rPr>
        <w:t>– дефицит квалифицированных кадров.</w:t>
      </w:r>
    </w:p>
    <w:p w:rsidR="00B018E9" w:rsidRPr="00D5670D" w:rsidRDefault="00B018E9" w:rsidP="00193AE8">
      <w:pPr>
        <w:tabs>
          <w:tab w:val="left" w:pos="9498"/>
        </w:tabs>
        <w:ind w:firstLine="709"/>
        <w:jc w:val="both"/>
        <w:rPr>
          <w:color w:val="000000"/>
          <w:sz w:val="28"/>
          <w:szCs w:val="28"/>
        </w:rPr>
      </w:pPr>
      <w:r w:rsidRPr="00D5670D">
        <w:rPr>
          <w:color w:val="000000"/>
          <w:sz w:val="28"/>
          <w:szCs w:val="28"/>
        </w:rPr>
        <w:t xml:space="preserve">Достижениями в сфере физической культуры являются: </w:t>
      </w:r>
    </w:p>
    <w:p w:rsidR="00B018E9" w:rsidRPr="00D5670D" w:rsidRDefault="00B018E9" w:rsidP="00193AE8">
      <w:pPr>
        <w:tabs>
          <w:tab w:val="left" w:pos="9498"/>
        </w:tabs>
        <w:ind w:firstLine="709"/>
        <w:jc w:val="both"/>
        <w:rPr>
          <w:color w:val="000000"/>
          <w:sz w:val="28"/>
          <w:szCs w:val="28"/>
        </w:rPr>
      </w:pPr>
      <w:r w:rsidRPr="00D5670D">
        <w:rPr>
          <w:color w:val="000000"/>
          <w:sz w:val="28"/>
          <w:szCs w:val="28"/>
        </w:rPr>
        <w:t>– большой охват населения мероприятиями в области физической культуры и спорта;</w:t>
      </w:r>
    </w:p>
    <w:p w:rsidR="00B018E9" w:rsidRPr="00D5670D" w:rsidRDefault="00B018E9" w:rsidP="00193AE8">
      <w:pPr>
        <w:tabs>
          <w:tab w:val="left" w:pos="9498"/>
        </w:tabs>
        <w:ind w:firstLine="709"/>
        <w:jc w:val="both"/>
        <w:rPr>
          <w:color w:val="000000"/>
          <w:sz w:val="28"/>
          <w:szCs w:val="28"/>
        </w:rPr>
      </w:pPr>
      <w:r w:rsidRPr="00D5670D">
        <w:rPr>
          <w:color w:val="000000"/>
          <w:sz w:val="28"/>
          <w:szCs w:val="28"/>
        </w:rPr>
        <w:t>– востребованность населением предоставляемых услуг в сфе</w:t>
      </w:r>
      <w:r w:rsidR="00680851" w:rsidRPr="00D5670D">
        <w:rPr>
          <w:color w:val="000000"/>
          <w:sz w:val="28"/>
          <w:szCs w:val="28"/>
        </w:rPr>
        <w:t>ре физической культуры и спорта;</w:t>
      </w:r>
    </w:p>
    <w:p w:rsidR="00B018E9" w:rsidRPr="00D5670D" w:rsidRDefault="00B018E9" w:rsidP="00193AE8">
      <w:pPr>
        <w:tabs>
          <w:tab w:val="left" w:pos="9498"/>
        </w:tabs>
        <w:ind w:firstLine="709"/>
        <w:jc w:val="both"/>
        <w:rPr>
          <w:color w:val="000000"/>
          <w:sz w:val="28"/>
          <w:szCs w:val="28"/>
        </w:rPr>
      </w:pPr>
      <w:r w:rsidRPr="00D5670D">
        <w:rPr>
          <w:color w:val="000000"/>
          <w:sz w:val="28"/>
          <w:szCs w:val="28"/>
        </w:rPr>
        <w:t>– взаимная  работа  администрации и градообразующего предприятия в сфере физической культуры и спорта.</w:t>
      </w:r>
    </w:p>
    <w:p w:rsidR="00B018E9" w:rsidRPr="00D5670D" w:rsidRDefault="00B018E9" w:rsidP="00193AE8">
      <w:pPr>
        <w:pStyle w:val="af5"/>
        <w:tabs>
          <w:tab w:val="left" w:pos="9498"/>
        </w:tabs>
        <w:spacing w:line="240" w:lineRule="auto"/>
        <w:rPr>
          <w:color w:val="000000"/>
        </w:rPr>
      </w:pPr>
    </w:p>
    <w:p w:rsidR="00193AE8" w:rsidRPr="00D5670D" w:rsidRDefault="00193AE8" w:rsidP="00B018E9">
      <w:pPr>
        <w:tabs>
          <w:tab w:val="left" w:pos="9498"/>
        </w:tabs>
        <w:jc w:val="center"/>
        <w:rPr>
          <w:bCs/>
          <w:color w:val="000000"/>
          <w:sz w:val="28"/>
          <w:szCs w:val="28"/>
        </w:rPr>
      </w:pPr>
    </w:p>
    <w:p w:rsidR="00B018E9" w:rsidRPr="00D5670D" w:rsidRDefault="00B018E9" w:rsidP="00B018E9">
      <w:pPr>
        <w:tabs>
          <w:tab w:val="left" w:pos="9498"/>
        </w:tabs>
        <w:jc w:val="center"/>
        <w:rPr>
          <w:bCs/>
          <w:color w:val="000000"/>
          <w:sz w:val="28"/>
          <w:szCs w:val="28"/>
        </w:rPr>
      </w:pPr>
      <w:r w:rsidRPr="00D5670D">
        <w:rPr>
          <w:bCs/>
          <w:color w:val="000000"/>
          <w:sz w:val="28"/>
          <w:szCs w:val="28"/>
        </w:rPr>
        <w:t>Молодежная политика</w:t>
      </w:r>
    </w:p>
    <w:p w:rsidR="00B018E9" w:rsidRPr="00D5670D" w:rsidRDefault="00B018E9" w:rsidP="00B018E9">
      <w:pPr>
        <w:tabs>
          <w:tab w:val="left" w:pos="9498"/>
        </w:tabs>
        <w:jc w:val="center"/>
        <w:rPr>
          <w:bCs/>
          <w:color w:val="000000"/>
          <w:sz w:val="28"/>
          <w:szCs w:val="28"/>
        </w:rPr>
      </w:pPr>
    </w:p>
    <w:p w:rsidR="00B018E9" w:rsidRPr="00D5670D" w:rsidRDefault="00B018E9" w:rsidP="00193AE8">
      <w:pPr>
        <w:pStyle w:val="ConsPlusNormal"/>
        <w:widowControl/>
        <w:tabs>
          <w:tab w:val="left" w:pos="9498"/>
        </w:tabs>
        <w:ind w:firstLine="709"/>
        <w:jc w:val="both"/>
        <w:rPr>
          <w:rFonts w:ascii="Times New Roman" w:hAnsi="Times New Roman"/>
          <w:color w:val="000000"/>
          <w:sz w:val="28"/>
          <w:szCs w:val="28"/>
        </w:rPr>
      </w:pPr>
      <w:r w:rsidRPr="00D5670D">
        <w:rPr>
          <w:rFonts w:ascii="Times New Roman" w:hAnsi="Times New Roman"/>
          <w:color w:val="000000"/>
          <w:sz w:val="28"/>
          <w:szCs w:val="28"/>
        </w:rPr>
        <w:t>Успешное решение задач социально-экономического и культурного развития городского округа Пелым невозможно без активного участия молодежи. Это предполагает создание условий самореализации, самоопределения молодых людей, их адаптации к социально-экономическим и политическим изменениям.</w:t>
      </w:r>
    </w:p>
    <w:p w:rsidR="00B018E9" w:rsidRPr="00D5670D" w:rsidRDefault="00B018E9" w:rsidP="00193AE8">
      <w:pPr>
        <w:tabs>
          <w:tab w:val="left" w:pos="9498"/>
        </w:tabs>
        <w:ind w:firstLine="709"/>
        <w:jc w:val="both"/>
        <w:rPr>
          <w:color w:val="000000"/>
          <w:sz w:val="28"/>
          <w:szCs w:val="28"/>
        </w:rPr>
      </w:pPr>
      <w:r w:rsidRPr="00D5670D">
        <w:rPr>
          <w:color w:val="000000"/>
          <w:sz w:val="28"/>
          <w:szCs w:val="28"/>
        </w:rPr>
        <w:t>В городском округе Пелым проживает 859 человек в возрасте от 14 до 30 лет; численность молодежи в возрасте от 18 до 30 лет составляет около 676  человек.</w:t>
      </w:r>
    </w:p>
    <w:p w:rsidR="00B018E9" w:rsidRPr="00D5670D" w:rsidRDefault="00B018E9" w:rsidP="00193AE8">
      <w:pPr>
        <w:pStyle w:val="ConsPlusNormal"/>
        <w:widowControl/>
        <w:tabs>
          <w:tab w:val="left" w:pos="9498"/>
        </w:tabs>
        <w:ind w:firstLine="709"/>
        <w:jc w:val="both"/>
        <w:rPr>
          <w:rFonts w:ascii="Times New Roman" w:hAnsi="Times New Roman"/>
          <w:color w:val="000000"/>
          <w:sz w:val="28"/>
          <w:szCs w:val="28"/>
        </w:rPr>
      </w:pPr>
      <w:r w:rsidRPr="00D5670D">
        <w:rPr>
          <w:rFonts w:ascii="Times New Roman" w:hAnsi="Times New Roman"/>
          <w:color w:val="000000"/>
          <w:sz w:val="28"/>
          <w:szCs w:val="28"/>
        </w:rPr>
        <w:t>Сегодня в молодежной среде городского округа Пелым можно отметить такие положительные тенденции, как разностороннее развитие способностей молодых людей, в том числе творческих; наличие у молодых горожан положительной трудовой мотивации, ответственность за собственное благосостояние.</w:t>
      </w:r>
    </w:p>
    <w:p w:rsidR="00B018E9" w:rsidRPr="00D5670D" w:rsidRDefault="00B018E9" w:rsidP="00193AE8">
      <w:pPr>
        <w:pStyle w:val="ConsPlusNormal"/>
        <w:widowControl/>
        <w:tabs>
          <w:tab w:val="left" w:pos="9498"/>
        </w:tabs>
        <w:ind w:firstLine="709"/>
        <w:jc w:val="both"/>
        <w:rPr>
          <w:rFonts w:ascii="Times New Roman" w:hAnsi="Times New Roman"/>
          <w:color w:val="000000"/>
          <w:sz w:val="28"/>
          <w:szCs w:val="28"/>
        </w:rPr>
      </w:pPr>
      <w:r w:rsidRPr="00D5670D">
        <w:rPr>
          <w:rFonts w:ascii="Times New Roman" w:hAnsi="Times New Roman"/>
          <w:color w:val="000000"/>
          <w:sz w:val="28"/>
          <w:szCs w:val="28"/>
        </w:rPr>
        <w:t>Но, наряду с положительными тенденциями, в условиях продолжающегося социального расслоения, отсутствия у молодых граждан равных возможностей для получения образования, достойной работы, доступного жилья для молодых семей, продолжают нарастать негативные явления: ухудшение состояния здоровья молодежи, несоответствие жизненных установок, ценностей и моделей поведения молодых людей потребностям общества, недостаточный уровень заинтересованности молодежи в участии в общественно-политической жизни общества.</w:t>
      </w:r>
    </w:p>
    <w:p w:rsidR="00B018E9" w:rsidRPr="00D5670D" w:rsidRDefault="00B018E9" w:rsidP="00193AE8">
      <w:pPr>
        <w:tabs>
          <w:tab w:val="left" w:pos="9498"/>
        </w:tabs>
        <w:ind w:firstLine="709"/>
        <w:jc w:val="both"/>
        <w:rPr>
          <w:rStyle w:val="afc"/>
          <w:i w:val="0"/>
          <w:iCs w:val="0"/>
          <w:color w:val="000000"/>
          <w:sz w:val="28"/>
          <w:szCs w:val="28"/>
        </w:rPr>
      </w:pPr>
      <w:r w:rsidRPr="00D5670D">
        <w:rPr>
          <w:color w:val="000000"/>
          <w:sz w:val="28"/>
          <w:szCs w:val="28"/>
        </w:rPr>
        <w:t>Эти тенденции проявляется во всех сферах жизни молодого человека - гражданской, профессиональной, культурной, семейной; при сохранении такой ситуации возникает угроза устойчивого восприятия социальной инфантильности как нормы.</w:t>
      </w:r>
    </w:p>
    <w:p w:rsidR="00B018E9" w:rsidRPr="00D5670D" w:rsidRDefault="00B018E9" w:rsidP="00193AE8">
      <w:pPr>
        <w:pStyle w:val="ConsPlusNormal"/>
        <w:widowControl/>
        <w:tabs>
          <w:tab w:val="left" w:pos="9498"/>
        </w:tabs>
        <w:ind w:firstLine="709"/>
        <w:jc w:val="both"/>
        <w:rPr>
          <w:rFonts w:ascii="Times New Roman" w:hAnsi="Times New Roman"/>
          <w:color w:val="000000"/>
          <w:sz w:val="28"/>
          <w:szCs w:val="28"/>
        </w:rPr>
      </w:pPr>
      <w:r w:rsidRPr="00D5670D">
        <w:rPr>
          <w:rFonts w:ascii="Times New Roman" w:hAnsi="Times New Roman"/>
          <w:color w:val="000000"/>
          <w:sz w:val="28"/>
          <w:szCs w:val="28"/>
        </w:rPr>
        <w:t>В градообразующем предприятии Пелымского ЛПУ МГ создан совет молодых специалистов, который ведет активную работу с детьми и молодежью всего городского округа Пелым.</w:t>
      </w:r>
    </w:p>
    <w:p w:rsidR="00B018E9" w:rsidRPr="00D5670D" w:rsidRDefault="00B018E9" w:rsidP="00193AE8">
      <w:pPr>
        <w:pStyle w:val="ConsPlusNormal"/>
        <w:widowControl/>
        <w:tabs>
          <w:tab w:val="left" w:pos="9498"/>
        </w:tabs>
        <w:ind w:firstLine="709"/>
        <w:jc w:val="both"/>
        <w:rPr>
          <w:rFonts w:ascii="Times New Roman" w:hAnsi="Times New Roman"/>
          <w:color w:val="000000"/>
          <w:sz w:val="28"/>
          <w:szCs w:val="28"/>
        </w:rPr>
      </w:pPr>
      <w:r w:rsidRPr="00D5670D">
        <w:rPr>
          <w:rFonts w:ascii="Times New Roman" w:hAnsi="Times New Roman"/>
          <w:color w:val="000000"/>
          <w:sz w:val="28"/>
          <w:szCs w:val="28"/>
        </w:rPr>
        <w:t>Есть и позитивные моменты: молодежь активно участвует социально-значимых массовых мероприятиях городского округа Пелым, на территории развивается волонтерское движение</w:t>
      </w:r>
    </w:p>
    <w:p w:rsidR="00B018E9" w:rsidRPr="00D5670D" w:rsidRDefault="00B018E9" w:rsidP="00193AE8">
      <w:pPr>
        <w:pStyle w:val="ConsPlusNormal"/>
        <w:widowControl/>
        <w:tabs>
          <w:tab w:val="left" w:pos="9498"/>
        </w:tabs>
        <w:ind w:firstLine="709"/>
        <w:jc w:val="both"/>
        <w:rPr>
          <w:rFonts w:ascii="Times New Roman" w:hAnsi="Times New Roman"/>
          <w:color w:val="000000"/>
          <w:sz w:val="28"/>
          <w:szCs w:val="28"/>
        </w:rPr>
      </w:pPr>
      <w:r w:rsidRPr="00D5670D">
        <w:rPr>
          <w:rFonts w:ascii="Times New Roman" w:hAnsi="Times New Roman"/>
          <w:color w:val="000000"/>
          <w:sz w:val="28"/>
          <w:szCs w:val="28"/>
        </w:rPr>
        <w:t>Основными проблемами в сфере молодежной политики являются:</w:t>
      </w:r>
    </w:p>
    <w:p w:rsidR="00B018E9" w:rsidRPr="00D5670D" w:rsidRDefault="00B018E9" w:rsidP="00193AE8">
      <w:pPr>
        <w:pStyle w:val="ConsPlusNormal"/>
        <w:widowControl/>
        <w:tabs>
          <w:tab w:val="left" w:pos="9498"/>
        </w:tabs>
        <w:ind w:firstLine="709"/>
        <w:jc w:val="both"/>
        <w:rPr>
          <w:rFonts w:ascii="Times New Roman" w:hAnsi="Times New Roman"/>
          <w:color w:val="000000"/>
          <w:sz w:val="28"/>
          <w:szCs w:val="28"/>
        </w:rPr>
      </w:pPr>
      <w:r w:rsidRPr="00D5670D">
        <w:rPr>
          <w:rFonts w:ascii="Times New Roman" w:hAnsi="Times New Roman"/>
          <w:color w:val="000000"/>
          <w:sz w:val="28"/>
          <w:szCs w:val="28"/>
        </w:rPr>
        <w:t>– низкая вовлеченность молодежи в общественную жизнь городского округа;</w:t>
      </w:r>
    </w:p>
    <w:p w:rsidR="00B018E9" w:rsidRPr="00D5670D" w:rsidRDefault="00B018E9" w:rsidP="00193AE8">
      <w:pPr>
        <w:pStyle w:val="ConsPlusNormal"/>
        <w:widowControl/>
        <w:tabs>
          <w:tab w:val="left" w:pos="9498"/>
        </w:tabs>
        <w:ind w:firstLine="709"/>
        <w:jc w:val="both"/>
        <w:rPr>
          <w:rFonts w:ascii="Times New Roman" w:hAnsi="Times New Roman"/>
          <w:color w:val="000000"/>
          <w:sz w:val="28"/>
          <w:szCs w:val="28"/>
        </w:rPr>
      </w:pPr>
      <w:r w:rsidRPr="00D5670D">
        <w:rPr>
          <w:rFonts w:ascii="Times New Roman" w:hAnsi="Times New Roman"/>
          <w:color w:val="000000"/>
          <w:sz w:val="28"/>
          <w:szCs w:val="28"/>
        </w:rPr>
        <w:t>– недостаточное духовно-нравственное воспитание молодежи;</w:t>
      </w:r>
    </w:p>
    <w:p w:rsidR="00B018E9" w:rsidRPr="00D5670D" w:rsidRDefault="00B018E9" w:rsidP="00193AE8">
      <w:pPr>
        <w:tabs>
          <w:tab w:val="left" w:pos="9498"/>
        </w:tabs>
        <w:ind w:firstLine="709"/>
        <w:jc w:val="both"/>
        <w:rPr>
          <w:color w:val="000000"/>
          <w:sz w:val="28"/>
          <w:szCs w:val="28"/>
        </w:rPr>
      </w:pPr>
      <w:r w:rsidRPr="00D5670D">
        <w:rPr>
          <w:color w:val="000000"/>
          <w:sz w:val="28"/>
          <w:szCs w:val="28"/>
        </w:rPr>
        <w:t>– отсутствие инфраструктуры, реализующей государственную молодежную политику;</w:t>
      </w:r>
    </w:p>
    <w:p w:rsidR="00B018E9" w:rsidRPr="00D5670D" w:rsidRDefault="00B018E9" w:rsidP="00193AE8">
      <w:pPr>
        <w:tabs>
          <w:tab w:val="left" w:pos="9498"/>
        </w:tabs>
        <w:ind w:firstLine="709"/>
        <w:jc w:val="both"/>
        <w:rPr>
          <w:color w:val="000000"/>
          <w:sz w:val="28"/>
          <w:szCs w:val="28"/>
        </w:rPr>
      </w:pPr>
      <w:r w:rsidRPr="00D5670D">
        <w:rPr>
          <w:color w:val="000000"/>
          <w:sz w:val="28"/>
          <w:szCs w:val="28"/>
        </w:rPr>
        <w:t>– отсутствие места</w:t>
      </w:r>
      <w:r w:rsidR="00680851" w:rsidRPr="00D5670D">
        <w:rPr>
          <w:color w:val="000000"/>
          <w:sz w:val="28"/>
          <w:szCs w:val="28"/>
        </w:rPr>
        <w:t xml:space="preserve"> неформального общения молодежи;</w:t>
      </w:r>
    </w:p>
    <w:p w:rsidR="00B018E9" w:rsidRPr="00D5670D" w:rsidRDefault="00B018E9" w:rsidP="00193AE8">
      <w:pPr>
        <w:tabs>
          <w:tab w:val="left" w:pos="9498"/>
        </w:tabs>
        <w:ind w:firstLine="709"/>
        <w:jc w:val="both"/>
        <w:rPr>
          <w:color w:val="000000"/>
          <w:sz w:val="28"/>
          <w:szCs w:val="28"/>
        </w:rPr>
      </w:pPr>
      <w:r w:rsidRPr="00D5670D">
        <w:rPr>
          <w:color w:val="000000"/>
          <w:sz w:val="28"/>
          <w:szCs w:val="28"/>
        </w:rPr>
        <w:t xml:space="preserve">– </w:t>
      </w:r>
      <w:r w:rsidRPr="00D5670D">
        <w:rPr>
          <w:rFonts w:eastAsia="Times New Roman"/>
          <w:color w:val="000000"/>
          <w:sz w:val="28"/>
          <w:szCs w:val="28"/>
        </w:rPr>
        <w:t>эмиграция молодежи в «большие» города.</w:t>
      </w:r>
    </w:p>
    <w:p w:rsidR="00B018E9" w:rsidRPr="00D5670D" w:rsidRDefault="00B018E9" w:rsidP="00193AE8">
      <w:pPr>
        <w:tabs>
          <w:tab w:val="left" w:pos="9498"/>
        </w:tabs>
        <w:ind w:firstLine="709"/>
        <w:jc w:val="both"/>
        <w:rPr>
          <w:color w:val="000000"/>
          <w:sz w:val="28"/>
          <w:szCs w:val="28"/>
        </w:rPr>
      </w:pPr>
      <w:r w:rsidRPr="00D5670D">
        <w:rPr>
          <w:color w:val="000000"/>
          <w:sz w:val="28"/>
          <w:szCs w:val="28"/>
        </w:rPr>
        <w:t>Положительными моментами в сфере молодежной политики являются:</w:t>
      </w:r>
    </w:p>
    <w:p w:rsidR="00B018E9" w:rsidRPr="00D5670D" w:rsidRDefault="00B018E9" w:rsidP="00193AE8">
      <w:pPr>
        <w:tabs>
          <w:tab w:val="left" w:pos="9498"/>
        </w:tabs>
        <w:ind w:firstLine="709"/>
        <w:jc w:val="both"/>
        <w:rPr>
          <w:color w:val="000000"/>
          <w:sz w:val="28"/>
          <w:szCs w:val="28"/>
        </w:rPr>
      </w:pPr>
      <w:r w:rsidRPr="00D5670D">
        <w:rPr>
          <w:color w:val="000000"/>
          <w:sz w:val="28"/>
          <w:szCs w:val="28"/>
        </w:rPr>
        <w:t xml:space="preserve">– высокий показатель посещения молодыми гражданами культурно-массовых и спортивных мероприятий, направленных на воспитание </w:t>
      </w:r>
      <w:r w:rsidR="00680851" w:rsidRPr="00D5670D">
        <w:rPr>
          <w:color w:val="000000"/>
          <w:sz w:val="28"/>
          <w:szCs w:val="28"/>
        </w:rPr>
        <w:t>гражданственности и патриотизма.</w:t>
      </w:r>
    </w:p>
    <w:p w:rsidR="00B018E9" w:rsidRPr="00D5670D" w:rsidRDefault="00B018E9" w:rsidP="00B018E9">
      <w:pPr>
        <w:tabs>
          <w:tab w:val="left" w:pos="9498"/>
        </w:tabs>
        <w:jc w:val="center"/>
        <w:rPr>
          <w:bCs/>
          <w:color w:val="000000"/>
          <w:sz w:val="28"/>
          <w:szCs w:val="28"/>
        </w:rPr>
      </w:pPr>
      <w:r w:rsidRPr="00D5670D">
        <w:rPr>
          <w:bCs/>
          <w:color w:val="000000"/>
          <w:sz w:val="28"/>
          <w:szCs w:val="28"/>
        </w:rPr>
        <w:t>Социальная поддержка</w:t>
      </w:r>
    </w:p>
    <w:p w:rsidR="00B018E9" w:rsidRPr="00D5670D" w:rsidRDefault="00B018E9" w:rsidP="00B018E9">
      <w:pPr>
        <w:tabs>
          <w:tab w:val="left" w:pos="9498"/>
        </w:tabs>
        <w:jc w:val="center"/>
        <w:rPr>
          <w:b/>
          <w:bCs/>
          <w:color w:val="000000"/>
          <w:sz w:val="28"/>
          <w:szCs w:val="28"/>
        </w:rPr>
      </w:pPr>
    </w:p>
    <w:p w:rsidR="00B018E9" w:rsidRPr="00D5670D" w:rsidRDefault="00B018E9" w:rsidP="00193AE8">
      <w:pPr>
        <w:tabs>
          <w:tab w:val="left" w:pos="9498"/>
        </w:tabs>
        <w:ind w:firstLine="709"/>
        <w:jc w:val="both"/>
        <w:rPr>
          <w:color w:val="000000"/>
          <w:sz w:val="28"/>
          <w:szCs w:val="28"/>
        </w:rPr>
      </w:pPr>
      <w:r w:rsidRPr="00D5670D">
        <w:rPr>
          <w:color w:val="000000"/>
          <w:sz w:val="28"/>
          <w:szCs w:val="28"/>
        </w:rPr>
        <w:t>В городском округе Пелым сложилась система социального обеспечения и поддержки социально незащищенных категорий населения. Потребность в её дальнейшем развитии обусловлена высокой численностью населения старше трудоспособного возраста (18% общей численности населения) и значительной более 5,8 % долей населения с денежными доходами ниже прожиточного минимума.</w:t>
      </w:r>
    </w:p>
    <w:p w:rsidR="00B018E9" w:rsidRPr="00D5670D" w:rsidRDefault="00B018E9" w:rsidP="00193AE8">
      <w:pPr>
        <w:tabs>
          <w:tab w:val="left" w:pos="9498"/>
        </w:tabs>
        <w:ind w:firstLine="709"/>
        <w:jc w:val="both"/>
        <w:rPr>
          <w:color w:val="000000"/>
          <w:sz w:val="28"/>
          <w:szCs w:val="28"/>
        </w:rPr>
      </w:pPr>
      <w:r w:rsidRPr="00D5670D">
        <w:rPr>
          <w:color w:val="000000"/>
          <w:sz w:val="28"/>
          <w:szCs w:val="28"/>
        </w:rPr>
        <w:t>Также следует отметить, что в городском округе Пелым проживает около 220 человек, имеющих статус инвалида.</w:t>
      </w:r>
    </w:p>
    <w:p w:rsidR="00B018E9" w:rsidRPr="00D5670D" w:rsidRDefault="00B018E9" w:rsidP="00193AE8">
      <w:pPr>
        <w:pStyle w:val="af0"/>
        <w:shd w:val="clear" w:color="auto" w:fill="FFFFFF"/>
        <w:tabs>
          <w:tab w:val="left" w:pos="9498"/>
        </w:tabs>
        <w:spacing w:before="0" w:beforeAutospacing="0" w:after="0" w:afterAutospacing="0"/>
        <w:ind w:firstLine="709"/>
        <w:jc w:val="both"/>
        <w:rPr>
          <w:color w:val="000000"/>
          <w:sz w:val="28"/>
          <w:szCs w:val="28"/>
        </w:rPr>
      </w:pPr>
      <w:r w:rsidRPr="00D5670D">
        <w:rPr>
          <w:color w:val="000000"/>
          <w:sz w:val="28"/>
          <w:szCs w:val="28"/>
        </w:rPr>
        <w:t xml:space="preserve">На территории городского округа Пелым действует общественная организация ветеранов войны, труда, боевых действий, военной службы, правоохранительных органов и пенсионеров городского округа Пелым (далее – Совет ветеранов), которая является структурным подразделением некоммерческой Свердловской областной общественной организации ветеранов войны, труда, боевых действий, государственной службы, пенсионеров, и, охватывает в своей деятельности работу с ветеранами боевых действий. </w:t>
      </w:r>
    </w:p>
    <w:p w:rsidR="00B018E9" w:rsidRPr="00D5670D" w:rsidRDefault="00B018E9" w:rsidP="00193AE8">
      <w:pPr>
        <w:pStyle w:val="af0"/>
        <w:shd w:val="clear" w:color="auto" w:fill="FFFFFF"/>
        <w:tabs>
          <w:tab w:val="left" w:pos="9498"/>
        </w:tabs>
        <w:spacing w:before="0" w:beforeAutospacing="0" w:after="0" w:afterAutospacing="0"/>
        <w:ind w:firstLine="709"/>
        <w:jc w:val="both"/>
        <w:rPr>
          <w:color w:val="000000"/>
          <w:sz w:val="28"/>
          <w:szCs w:val="28"/>
        </w:rPr>
      </w:pPr>
      <w:r w:rsidRPr="00D5670D">
        <w:rPr>
          <w:color w:val="000000"/>
          <w:sz w:val="28"/>
          <w:szCs w:val="28"/>
        </w:rPr>
        <w:t>Администрация активно сотрудничает и взаимодействует с Советом ветеранов в различных сферах деятельности. Представители Совета ветерано</w:t>
      </w:r>
      <w:r w:rsidR="0074210F" w:rsidRPr="00D5670D">
        <w:rPr>
          <w:color w:val="000000"/>
          <w:sz w:val="28"/>
          <w:szCs w:val="28"/>
        </w:rPr>
        <w:t>в входят в состав комиссий при а</w:t>
      </w:r>
      <w:r w:rsidRPr="00D5670D">
        <w:rPr>
          <w:color w:val="000000"/>
          <w:sz w:val="28"/>
          <w:szCs w:val="28"/>
        </w:rPr>
        <w:t>дминистрации городского округа Пелым, принимают активное участие в публичных слушаниях, мероприятиях, посвященных праздничным и знаменательным датам.</w:t>
      </w:r>
    </w:p>
    <w:p w:rsidR="00B018E9" w:rsidRPr="00D5670D" w:rsidRDefault="00B018E9" w:rsidP="00193AE8">
      <w:pPr>
        <w:tabs>
          <w:tab w:val="left" w:pos="851"/>
          <w:tab w:val="left" w:pos="9498"/>
        </w:tabs>
        <w:autoSpaceDE w:val="0"/>
        <w:autoSpaceDN w:val="0"/>
        <w:adjustRightInd w:val="0"/>
        <w:ind w:firstLine="709"/>
        <w:jc w:val="both"/>
        <w:rPr>
          <w:color w:val="000000"/>
          <w:sz w:val="28"/>
          <w:szCs w:val="28"/>
        </w:rPr>
      </w:pPr>
      <w:r w:rsidRPr="00D5670D">
        <w:rPr>
          <w:color w:val="000000"/>
          <w:sz w:val="28"/>
          <w:szCs w:val="28"/>
        </w:rPr>
        <w:t>На территории городского округа работает специалист по семейной политике, опеке и попечительству Территориального Управления социальной защиты населения по г. Ивделю.</w:t>
      </w:r>
    </w:p>
    <w:p w:rsidR="00B018E9" w:rsidRPr="00D5670D" w:rsidRDefault="00B018E9" w:rsidP="00193AE8">
      <w:pPr>
        <w:tabs>
          <w:tab w:val="left" w:pos="851"/>
          <w:tab w:val="left" w:pos="9498"/>
        </w:tabs>
        <w:autoSpaceDE w:val="0"/>
        <w:autoSpaceDN w:val="0"/>
        <w:adjustRightInd w:val="0"/>
        <w:ind w:firstLine="709"/>
        <w:jc w:val="both"/>
        <w:rPr>
          <w:color w:val="000000"/>
          <w:sz w:val="28"/>
          <w:szCs w:val="28"/>
        </w:rPr>
      </w:pPr>
      <w:r w:rsidRPr="00D5670D">
        <w:rPr>
          <w:color w:val="000000"/>
          <w:sz w:val="28"/>
          <w:szCs w:val="28"/>
        </w:rPr>
        <w:t>В городском округе Пелым 498 человек по отдельным категориям граждан получают компенсацию расходов на оплату жилого помещения и коммунальных услуг .</w:t>
      </w:r>
    </w:p>
    <w:p w:rsidR="00B018E9" w:rsidRPr="00D5670D" w:rsidRDefault="00B018E9" w:rsidP="00193AE8">
      <w:pPr>
        <w:tabs>
          <w:tab w:val="left" w:pos="851"/>
          <w:tab w:val="left" w:pos="9498"/>
        </w:tabs>
        <w:autoSpaceDE w:val="0"/>
        <w:autoSpaceDN w:val="0"/>
        <w:adjustRightInd w:val="0"/>
        <w:ind w:firstLine="709"/>
        <w:jc w:val="both"/>
        <w:rPr>
          <w:color w:val="000000"/>
          <w:sz w:val="28"/>
          <w:szCs w:val="28"/>
        </w:rPr>
      </w:pPr>
      <w:r w:rsidRPr="00D5670D">
        <w:rPr>
          <w:color w:val="000000"/>
          <w:sz w:val="28"/>
          <w:szCs w:val="28"/>
        </w:rPr>
        <w:t>Проблемами в сфере социальной поддержки являются:</w:t>
      </w:r>
    </w:p>
    <w:p w:rsidR="00B018E9" w:rsidRPr="00D5670D" w:rsidRDefault="00B018E9" w:rsidP="00193AE8">
      <w:pPr>
        <w:tabs>
          <w:tab w:val="left" w:pos="9498"/>
        </w:tabs>
        <w:ind w:firstLine="709"/>
        <w:jc w:val="both"/>
        <w:rPr>
          <w:color w:val="000000"/>
          <w:sz w:val="28"/>
          <w:szCs w:val="28"/>
        </w:rPr>
      </w:pPr>
      <w:r w:rsidRPr="00D5670D">
        <w:rPr>
          <w:color w:val="000000"/>
          <w:sz w:val="28"/>
          <w:szCs w:val="28"/>
        </w:rPr>
        <w:t>– низкий уровень доступности объектов социальной инфраструктуры для инвалидов;</w:t>
      </w:r>
    </w:p>
    <w:p w:rsidR="00B018E9" w:rsidRPr="00D5670D" w:rsidRDefault="00B018E9" w:rsidP="00193AE8">
      <w:pPr>
        <w:tabs>
          <w:tab w:val="left" w:pos="851"/>
          <w:tab w:val="left" w:pos="9498"/>
        </w:tabs>
        <w:autoSpaceDE w:val="0"/>
        <w:autoSpaceDN w:val="0"/>
        <w:adjustRightInd w:val="0"/>
        <w:ind w:firstLine="709"/>
        <w:jc w:val="both"/>
        <w:rPr>
          <w:color w:val="000000"/>
          <w:sz w:val="28"/>
          <w:szCs w:val="28"/>
        </w:rPr>
      </w:pPr>
      <w:r w:rsidRPr="00D5670D">
        <w:rPr>
          <w:color w:val="000000"/>
          <w:sz w:val="28"/>
          <w:szCs w:val="28"/>
        </w:rPr>
        <w:t>– наличие доли населения с денежными доходами ниже прожиточного минимума.</w:t>
      </w:r>
    </w:p>
    <w:p w:rsidR="00B018E9" w:rsidRPr="00D5670D" w:rsidRDefault="00B018E9" w:rsidP="00193AE8">
      <w:pPr>
        <w:tabs>
          <w:tab w:val="left" w:pos="851"/>
          <w:tab w:val="left" w:pos="9498"/>
        </w:tabs>
        <w:autoSpaceDE w:val="0"/>
        <w:autoSpaceDN w:val="0"/>
        <w:adjustRightInd w:val="0"/>
        <w:ind w:firstLine="709"/>
        <w:jc w:val="both"/>
        <w:rPr>
          <w:color w:val="000000"/>
          <w:sz w:val="28"/>
          <w:szCs w:val="28"/>
        </w:rPr>
      </w:pPr>
      <w:r w:rsidRPr="00D5670D">
        <w:rPr>
          <w:color w:val="000000"/>
          <w:sz w:val="28"/>
          <w:szCs w:val="28"/>
        </w:rPr>
        <w:t>Положительным моментом в сфере социальной поддержки является наличие мер поддержки социально незащищенных категорий населения.</w:t>
      </w:r>
    </w:p>
    <w:p w:rsidR="00B018E9" w:rsidRPr="00D5670D" w:rsidRDefault="00B018E9" w:rsidP="00193AE8">
      <w:pPr>
        <w:pStyle w:val="a9"/>
        <w:tabs>
          <w:tab w:val="left" w:pos="9498"/>
        </w:tabs>
        <w:ind w:left="0" w:firstLine="709"/>
        <w:jc w:val="center"/>
        <w:rPr>
          <w:b/>
          <w:color w:val="000000"/>
          <w:spacing w:val="-4"/>
          <w:sz w:val="28"/>
          <w:szCs w:val="28"/>
        </w:rPr>
      </w:pPr>
    </w:p>
    <w:p w:rsidR="00B018E9" w:rsidRPr="00D5670D" w:rsidRDefault="00B018E9" w:rsidP="00B018E9">
      <w:pPr>
        <w:pStyle w:val="a9"/>
        <w:tabs>
          <w:tab w:val="left" w:pos="9498"/>
        </w:tabs>
        <w:ind w:left="0"/>
        <w:jc w:val="center"/>
        <w:rPr>
          <w:color w:val="000000"/>
          <w:spacing w:val="-4"/>
          <w:sz w:val="28"/>
          <w:szCs w:val="28"/>
        </w:rPr>
      </w:pPr>
      <w:r w:rsidRPr="00D5670D">
        <w:rPr>
          <w:color w:val="000000"/>
          <w:spacing w:val="-4"/>
          <w:sz w:val="28"/>
          <w:szCs w:val="28"/>
        </w:rPr>
        <w:t>Обеспечение безопасности жизнедеятельности</w:t>
      </w:r>
    </w:p>
    <w:p w:rsidR="00B018E9" w:rsidRPr="00D5670D" w:rsidRDefault="00B018E9" w:rsidP="00B018E9">
      <w:pPr>
        <w:pStyle w:val="a9"/>
        <w:tabs>
          <w:tab w:val="left" w:pos="9498"/>
        </w:tabs>
        <w:ind w:left="0"/>
        <w:jc w:val="center"/>
        <w:rPr>
          <w:b/>
          <w:color w:val="000000"/>
          <w:spacing w:val="-4"/>
          <w:sz w:val="28"/>
          <w:szCs w:val="28"/>
        </w:rPr>
      </w:pPr>
    </w:p>
    <w:p w:rsidR="00B018E9" w:rsidRPr="00D5670D" w:rsidRDefault="00B018E9" w:rsidP="00193AE8">
      <w:pPr>
        <w:tabs>
          <w:tab w:val="left" w:pos="9498"/>
        </w:tabs>
        <w:ind w:firstLine="709"/>
        <w:jc w:val="both"/>
        <w:rPr>
          <w:color w:val="000000"/>
          <w:sz w:val="28"/>
          <w:szCs w:val="28"/>
        </w:rPr>
      </w:pPr>
      <w:r w:rsidRPr="00D5670D">
        <w:rPr>
          <w:color w:val="000000"/>
          <w:sz w:val="28"/>
          <w:szCs w:val="28"/>
        </w:rPr>
        <w:t xml:space="preserve">Обеспечение безопасности жизнедеятельности населения, сохранение материальных ценностей и защита территории городского округа Пелым от возможных чрезвычайных ситуаций природного и техногенного характера  является одной из важнейших задач администрации городского округа Пелым. </w:t>
      </w:r>
    </w:p>
    <w:p w:rsidR="00B018E9" w:rsidRPr="00D5670D" w:rsidRDefault="00B018E9" w:rsidP="00193AE8">
      <w:pPr>
        <w:pStyle w:val="ConsPlusNormal"/>
        <w:ind w:firstLine="709"/>
        <w:jc w:val="both"/>
        <w:rPr>
          <w:rFonts w:ascii="Times New Roman" w:hAnsi="Times New Roman"/>
          <w:b/>
          <w:color w:val="000000"/>
          <w:sz w:val="28"/>
          <w:szCs w:val="28"/>
        </w:rPr>
      </w:pPr>
      <w:r w:rsidRPr="00D5670D">
        <w:rPr>
          <w:rFonts w:ascii="Times New Roman" w:hAnsi="Times New Roman"/>
          <w:color w:val="000000"/>
          <w:sz w:val="28"/>
          <w:szCs w:val="28"/>
          <w:lang w:bidi="he-IL"/>
        </w:rPr>
        <w:t xml:space="preserve">На территории </w:t>
      </w:r>
      <w:r w:rsidRPr="00D5670D">
        <w:rPr>
          <w:rFonts w:ascii="Times New Roman" w:hAnsi="Times New Roman"/>
          <w:color w:val="000000"/>
          <w:sz w:val="28"/>
          <w:szCs w:val="28"/>
        </w:rPr>
        <w:t xml:space="preserve"> городского округа Пелым имеется 1 пункт временного размещения (ПВР) эвакуируемого населения, на </w:t>
      </w:r>
      <w:r w:rsidRPr="00D5670D">
        <w:rPr>
          <w:rFonts w:ascii="Times New Roman" w:hAnsi="Times New Roman"/>
          <w:color w:val="000000"/>
          <w:spacing w:val="-1"/>
          <w:sz w:val="28"/>
          <w:szCs w:val="28"/>
        </w:rPr>
        <w:t>потенциально-опасном объекте</w:t>
      </w:r>
      <w:r w:rsidRPr="00D5670D">
        <w:rPr>
          <w:rFonts w:ascii="Times New Roman" w:hAnsi="Times New Roman"/>
          <w:color w:val="000000"/>
          <w:sz w:val="28"/>
          <w:szCs w:val="28"/>
        </w:rPr>
        <w:t xml:space="preserve"> в Пелымском ЛПУМГ имеются 3 убежища. </w:t>
      </w:r>
    </w:p>
    <w:p w:rsidR="00B018E9" w:rsidRPr="00D5670D" w:rsidRDefault="00B018E9" w:rsidP="00193AE8">
      <w:pPr>
        <w:pStyle w:val="15"/>
        <w:tabs>
          <w:tab w:val="left" w:pos="9498"/>
        </w:tabs>
        <w:ind w:firstLine="709"/>
        <w:jc w:val="both"/>
        <w:rPr>
          <w:rFonts w:ascii="Times New Roman" w:hAnsi="Times New Roman"/>
          <w:color w:val="000000"/>
          <w:sz w:val="28"/>
          <w:szCs w:val="28"/>
        </w:rPr>
      </w:pPr>
      <w:r w:rsidRPr="00D5670D">
        <w:rPr>
          <w:rFonts w:ascii="Times New Roman" w:hAnsi="Times New Roman"/>
          <w:color w:val="000000"/>
          <w:sz w:val="28"/>
          <w:szCs w:val="28"/>
        </w:rPr>
        <w:t>Организация оповещения населения об опасностях осуществляется путем запуска локальных сирен С-40 в поселке Пелым и С-28 в поселке  Атымья, автомобилями полиции, пожарных  с громкоговорящими устройствами.</w:t>
      </w:r>
    </w:p>
    <w:p w:rsidR="00B018E9" w:rsidRPr="00D5670D" w:rsidRDefault="00B018E9" w:rsidP="00193AE8">
      <w:pPr>
        <w:pStyle w:val="15"/>
        <w:tabs>
          <w:tab w:val="left" w:pos="9498"/>
        </w:tabs>
        <w:ind w:firstLine="709"/>
        <w:jc w:val="both"/>
        <w:rPr>
          <w:rFonts w:ascii="Times New Roman" w:hAnsi="Times New Roman"/>
          <w:color w:val="000000"/>
          <w:spacing w:val="-1"/>
          <w:sz w:val="28"/>
          <w:szCs w:val="28"/>
        </w:rPr>
      </w:pPr>
      <w:r w:rsidRPr="00D5670D">
        <w:rPr>
          <w:rFonts w:ascii="Times New Roman" w:hAnsi="Times New Roman"/>
          <w:color w:val="000000"/>
          <w:spacing w:val="-1"/>
          <w:sz w:val="28"/>
          <w:szCs w:val="28"/>
        </w:rPr>
        <w:t>На территории городского округа Пелым имеется потенциально-опасный объект – Пелымское ЛПУМГ, на котором для оповещения работников в случае возникновения или угрозы возникновения  аварии, чрезвычайных ситуаций различного характера установлена система аварийно-технологического оповещения производства «Вентур-Сервис». Охват оповещения населения городского округа Пелым составляет 100 %.</w:t>
      </w:r>
    </w:p>
    <w:p w:rsidR="00B018E9" w:rsidRPr="00D5670D" w:rsidRDefault="00B018E9" w:rsidP="00193AE8">
      <w:pPr>
        <w:ind w:firstLine="709"/>
        <w:jc w:val="both"/>
        <w:rPr>
          <w:rFonts w:eastAsia="Times New Roman"/>
          <w:snapToGrid w:val="0"/>
          <w:color w:val="000000"/>
          <w:spacing w:val="-1"/>
          <w:sz w:val="28"/>
          <w:szCs w:val="28"/>
        </w:rPr>
      </w:pPr>
      <w:r w:rsidRPr="00D5670D">
        <w:rPr>
          <w:rFonts w:eastAsia="Times New Roman"/>
          <w:snapToGrid w:val="0"/>
          <w:color w:val="000000"/>
          <w:spacing w:val="-1"/>
          <w:sz w:val="28"/>
          <w:szCs w:val="28"/>
        </w:rPr>
        <w:t>С целью обеспечения пожарной безопасности в городском округе Пелым разработан и утвержден План тушения пожаров городских лесов  на территории городского округа Пелым.</w:t>
      </w:r>
    </w:p>
    <w:p w:rsidR="00B018E9" w:rsidRPr="00D5670D" w:rsidRDefault="00B018E9" w:rsidP="00193AE8">
      <w:pPr>
        <w:tabs>
          <w:tab w:val="left" w:pos="9498"/>
        </w:tabs>
        <w:ind w:firstLine="709"/>
        <w:jc w:val="both"/>
        <w:rPr>
          <w:color w:val="000000"/>
          <w:sz w:val="28"/>
          <w:szCs w:val="28"/>
        </w:rPr>
      </w:pPr>
      <w:r w:rsidRPr="00D5670D">
        <w:rPr>
          <w:rFonts w:eastAsia="Times New Roman"/>
          <w:snapToGrid w:val="0"/>
          <w:color w:val="000000"/>
          <w:spacing w:val="-1"/>
          <w:sz w:val="28"/>
          <w:szCs w:val="28"/>
        </w:rPr>
        <w:t>Определен порядок привлечения спасательных служб</w:t>
      </w:r>
      <w:r w:rsidRPr="00D5670D">
        <w:rPr>
          <w:color w:val="000000"/>
          <w:sz w:val="28"/>
          <w:szCs w:val="28"/>
        </w:rPr>
        <w:t xml:space="preserve"> к ликвидации пожаров.</w:t>
      </w:r>
    </w:p>
    <w:p w:rsidR="00B018E9" w:rsidRPr="00D5670D" w:rsidRDefault="00B018E9" w:rsidP="00193AE8">
      <w:pPr>
        <w:tabs>
          <w:tab w:val="left" w:pos="9498"/>
        </w:tabs>
        <w:ind w:firstLine="709"/>
        <w:jc w:val="both"/>
        <w:rPr>
          <w:color w:val="000000"/>
          <w:sz w:val="28"/>
          <w:szCs w:val="28"/>
        </w:rPr>
      </w:pPr>
      <w:r w:rsidRPr="00D5670D">
        <w:rPr>
          <w:color w:val="000000"/>
          <w:sz w:val="28"/>
          <w:szCs w:val="28"/>
        </w:rPr>
        <w:t xml:space="preserve">В целях реализации полномочий администрации </w:t>
      </w:r>
      <w:r w:rsidRPr="00D5670D">
        <w:rPr>
          <w:rStyle w:val="apple-style-span"/>
          <w:color w:val="000000"/>
          <w:sz w:val="28"/>
          <w:szCs w:val="28"/>
        </w:rPr>
        <w:t>городского округа</w:t>
      </w:r>
      <w:r w:rsidRPr="00D5670D">
        <w:rPr>
          <w:color w:val="000000"/>
          <w:sz w:val="28"/>
          <w:szCs w:val="28"/>
        </w:rPr>
        <w:t xml:space="preserve"> Пелым по участию в профилактике терроризма и экстремизма, а также в минимизации и (или) ликвидации последствий проявлений терроризма и экстремизма на территории </w:t>
      </w:r>
      <w:r w:rsidRPr="00D5670D">
        <w:rPr>
          <w:rStyle w:val="apple-style-span"/>
          <w:color w:val="000000"/>
          <w:sz w:val="28"/>
          <w:szCs w:val="28"/>
        </w:rPr>
        <w:t>городского округа</w:t>
      </w:r>
      <w:r w:rsidRPr="00D5670D">
        <w:rPr>
          <w:color w:val="000000"/>
          <w:sz w:val="28"/>
          <w:szCs w:val="28"/>
        </w:rPr>
        <w:t xml:space="preserve"> Пелым действует антитеррористическая комиссия.</w:t>
      </w:r>
    </w:p>
    <w:p w:rsidR="00B018E9" w:rsidRPr="00D5670D" w:rsidRDefault="00B018E9" w:rsidP="00193AE8">
      <w:pPr>
        <w:widowControl w:val="0"/>
        <w:autoSpaceDE w:val="0"/>
        <w:autoSpaceDN w:val="0"/>
        <w:adjustRightInd w:val="0"/>
        <w:ind w:firstLine="709"/>
        <w:jc w:val="both"/>
        <w:rPr>
          <w:color w:val="000000"/>
          <w:sz w:val="28"/>
          <w:szCs w:val="28"/>
        </w:rPr>
      </w:pPr>
      <w:r w:rsidRPr="00D5670D">
        <w:rPr>
          <w:color w:val="000000"/>
          <w:sz w:val="28"/>
          <w:szCs w:val="28"/>
        </w:rPr>
        <w:t>На территории городского округа Пелым в течение 2006 - 2017 годах продолжается тенденция по снижению роста преступности, а по многим направлениям обеспечения охраны общественного порядка достигнута определенная стабильность. Однако несмотря на это, оперативная обстановка в городском округе Пелым  остается напряженной и требует дальнейшего принятия мер, направленных на профилактик</w:t>
      </w:r>
      <w:r w:rsidR="0039307D" w:rsidRPr="00D5670D">
        <w:rPr>
          <w:color w:val="000000"/>
          <w:sz w:val="28"/>
          <w:szCs w:val="28"/>
        </w:rPr>
        <w:t>у преступлений и правонарушений</w:t>
      </w:r>
      <w:r w:rsidR="0074210F" w:rsidRPr="00D5670D">
        <w:rPr>
          <w:color w:val="000000"/>
          <w:sz w:val="28"/>
          <w:szCs w:val="28"/>
        </w:rPr>
        <w:t xml:space="preserve"> (Приложение №2 к Стратегии</w:t>
      </w:r>
      <w:r w:rsidR="0039307D" w:rsidRPr="00D5670D">
        <w:rPr>
          <w:color w:val="000000"/>
          <w:sz w:val="28"/>
          <w:szCs w:val="28"/>
        </w:rPr>
        <w:t>, т</w:t>
      </w:r>
      <w:r w:rsidR="0074210F" w:rsidRPr="00D5670D">
        <w:rPr>
          <w:color w:val="000000"/>
          <w:sz w:val="28"/>
          <w:szCs w:val="28"/>
        </w:rPr>
        <w:t>аблица №11).</w:t>
      </w:r>
    </w:p>
    <w:p w:rsidR="00B018E9" w:rsidRPr="00D5670D" w:rsidRDefault="00B018E9" w:rsidP="00193AE8">
      <w:pPr>
        <w:widowControl w:val="0"/>
        <w:autoSpaceDE w:val="0"/>
        <w:autoSpaceDN w:val="0"/>
        <w:adjustRightInd w:val="0"/>
        <w:ind w:firstLine="709"/>
        <w:jc w:val="both"/>
        <w:rPr>
          <w:color w:val="000000"/>
          <w:sz w:val="28"/>
          <w:szCs w:val="28"/>
        </w:rPr>
      </w:pPr>
      <w:r w:rsidRPr="00D5670D">
        <w:rPr>
          <w:color w:val="000000"/>
          <w:sz w:val="28"/>
          <w:szCs w:val="28"/>
        </w:rPr>
        <w:t>В 2017 году личным составом ММО выполнялись задачи по противодействию преступности, обеспечению общественного порядка и безопасности граждан  городского округа Пелым. За 2017 год зарегистрировано 20 преступлений (-13,7 %). Сотрудниками ММО раскрыто 18 преступлений (85,7%). Преступлений, совершенных ранее судимыми лицами не совершалось.</w:t>
      </w:r>
    </w:p>
    <w:p w:rsidR="00B018E9" w:rsidRPr="00D5670D" w:rsidRDefault="00B018E9" w:rsidP="00193AE8">
      <w:pPr>
        <w:widowControl w:val="0"/>
        <w:autoSpaceDE w:val="0"/>
        <w:autoSpaceDN w:val="0"/>
        <w:adjustRightInd w:val="0"/>
        <w:ind w:firstLine="709"/>
        <w:jc w:val="both"/>
        <w:rPr>
          <w:color w:val="000000"/>
          <w:sz w:val="28"/>
          <w:szCs w:val="28"/>
        </w:rPr>
      </w:pPr>
      <w:r w:rsidRPr="00D5670D">
        <w:rPr>
          <w:color w:val="000000"/>
          <w:sz w:val="28"/>
          <w:szCs w:val="28"/>
        </w:rPr>
        <w:t>В результате проведенных мероприятий удалось сдержать рост общественно опасных деяний: по разбоям 0 (0%), грабежам 0 ( 0%), кражам чужого имущества (8; +60%). Количество зарегистрированных преступлений: тяжких - 2 и особо тяжких – 0.</w:t>
      </w:r>
    </w:p>
    <w:p w:rsidR="00B018E9" w:rsidRPr="00D5670D" w:rsidRDefault="00B018E9" w:rsidP="00193AE8">
      <w:pPr>
        <w:suppressAutoHyphens/>
        <w:ind w:firstLine="709"/>
        <w:jc w:val="both"/>
        <w:rPr>
          <w:color w:val="000000"/>
          <w:sz w:val="28"/>
          <w:szCs w:val="28"/>
        </w:rPr>
      </w:pPr>
      <w:r w:rsidRPr="00D5670D">
        <w:rPr>
          <w:color w:val="000000"/>
          <w:sz w:val="28"/>
          <w:szCs w:val="28"/>
        </w:rPr>
        <w:t>В городском округе Пелым в 2017 году зарегистрировано увеличение количества лиц с лабораторно обнаруженной ВИЧ на 50 % (3 чел) по сравнению с 2016 годом (2 человека). Отмечается рост заболеваемости болезни вызванной ВИЧ и бессимптомному инфекционному статусу ВИЧ.</w:t>
      </w:r>
    </w:p>
    <w:p w:rsidR="00B018E9" w:rsidRPr="00D5670D" w:rsidRDefault="00B018E9" w:rsidP="00193AE8">
      <w:pPr>
        <w:ind w:firstLine="709"/>
        <w:jc w:val="both"/>
        <w:rPr>
          <w:color w:val="000000"/>
          <w:sz w:val="28"/>
          <w:szCs w:val="28"/>
        </w:rPr>
      </w:pPr>
      <w:r w:rsidRPr="00D5670D">
        <w:rPr>
          <w:color w:val="000000"/>
          <w:sz w:val="28"/>
          <w:szCs w:val="28"/>
        </w:rPr>
        <w:t>С учетом уровня обеспечения безопасности населения городского округа  Пелым эффективное взаимодействие различных органах власти не может быть обеспечено только в рамках основной деятельности, мероприятия по большей мере нескоординированы, что влияет на эффективность мер, направленных на обеспечение безопасности. В этих условиях необходимо совершенствовать взаимодействие органов местного самоуправления с правоохранительными органами, с учреждениями и предприятиями всех форм собственности, активнее использовать в работе мероприятия по профилактике правонарушений, экстремизма и терроризма, включая освещение проводимых мероприятий в средствах массовой информации.</w:t>
      </w:r>
    </w:p>
    <w:p w:rsidR="00B018E9" w:rsidRPr="00D5670D" w:rsidRDefault="00B018E9" w:rsidP="00193AE8">
      <w:pPr>
        <w:ind w:firstLine="709"/>
        <w:jc w:val="both"/>
        <w:rPr>
          <w:color w:val="000000"/>
          <w:sz w:val="28"/>
          <w:szCs w:val="28"/>
        </w:rPr>
      </w:pPr>
      <w:r w:rsidRPr="00D5670D">
        <w:rPr>
          <w:color w:val="000000"/>
          <w:sz w:val="28"/>
          <w:szCs w:val="28"/>
        </w:rPr>
        <w:t>Необходимо продолжить работу по профилактике правонарушений, наркомании и алкоголизма. Не снижать темпы по развитию на территории городского округа Пелым мероприятий направленных на формирование здорового образа жизни. Продолжить проведение конкурсных профилактических мероприятий с привлечением в конкурс учреждений и предприятий всех форм собственности. Продолжить работу по установке в учреждениях городского округа Пелым видеонаблюдения, привлечь к ВИЧ-профилактике специализированные структуры областного уровня.</w:t>
      </w:r>
    </w:p>
    <w:p w:rsidR="00B018E9" w:rsidRPr="00D5670D" w:rsidRDefault="00B018E9" w:rsidP="00193AE8">
      <w:pPr>
        <w:tabs>
          <w:tab w:val="left" w:pos="9498"/>
        </w:tabs>
        <w:ind w:firstLine="709"/>
        <w:jc w:val="both"/>
        <w:rPr>
          <w:color w:val="000000"/>
          <w:sz w:val="28"/>
          <w:szCs w:val="28"/>
        </w:rPr>
      </w:pPr>
      <w:r w:rsidRPr="00D5670D">
        <w:rPr>
          <w:color w:val="000000"/>
          <w:sz w:val="28"/>
          <w:szCs w:val="28"/>
        </w:rPr>
        <w:t xml:space="preserve">Основными проблемами в сфере безопасности являются: </w:t>
      </w:r>
    </w:p>
    <w:p w:rsidR="00B018E9" w:rsidRPr="00D5670D" w:rsidRDefault="00B018E9" w:rsidP="00193AE8">
      <w:pPr>
        <w:pStyle w:val="24"/>
        <w:tabs>
          <w:tab w:val="left" w:pos="284"/>
          <w:tab w:val="left" w:pos="9498"/>
        </w:tabs>
        <w:ind w:left="0" w:firstLine="709"/>
        <w:jc w:val="both"/>
        <w:rPr>
          <w:rFonts w:ascii="Times New Roman" w:hAnsi="Times New Roman"/>
          <w:color w:val="000000"/>
          <w:sz w:val="28"/>
          <w:szCs w:val="28"/>
        </w:rPr>
      </w:pPr>
      <w:r w:rsidRPr="00D5670D">
        <w:rPr>
          <w:color w:val="000000"/>
          <w:sz w:val="28"/>
          <w:szCs w:val="28"/>
        </w:rPr>
        <w:t>–</w:t>
      </w:r>
      <w:r w:rsidRPr="00D5670D">
        <w:rPr>
          <w:rFonts w:ascii="Times New Roman" w:hAnsi="Times New Roman"/>
          <w:color w:val="000000"/>
          <w:sz w:val="28"/>
          <w:szCs w:val="28"/>
        </w:rPr>
        <w:t xml:space="preserve"> сокращение штатной численности (реорганизация) сотрудников о</w:t>
      </w:r>
      <w:r w:rsidR="0074210F" w:rsidRPr="00D5670D">
        <w:rPr>
          <w:rFonts w:ascii="Times New Roman" w:hAnsi="Times New Roman"/>
          <w:color w:val="000000"/>
          <w:sz w:val="28"/>
          <w:szCs w:val="28"/>
        </w:rPr>
        <w:t>рганов МВД Российской Федерации.</w:t>
      </w:r>
    </w:p>
    <w:p w:rsidR="00B018E9" w:rsidRPr="00D5670D" w:rsidRDefault="00B018E9" w:rsidP="00193AE8">
      <w:pPr>
        <w:pStyle w:val="24"/>
        <w:tabs>
          <w:tab w:val="left" w:pos="284"/>
          <w:tab w:val="left" w:pos="9498"/>
        </w:tabs>
        <w:ind w:left="0" w:firstLine="709"/>
        <w:jc w:val="both"/>
        <w:rPr>
          <w:rFonts w:ascii="Times New Roman" w:hAnsi="Times New Roman"/>
          <w:color w:val="000000"/>
          <w:sz w:val="28"/>
          <w:szCs w:val="28"/>
        </w:rPr>
      </w:pPr>
      <w:r w:rsidRPr="00D5670D">
        <w:rPr>
          <w:rFonts w:ascii="Times New Roman" w:hAnsi="Times New Roman"/>
          <w:color w:val="000000"/>
          <w:sz w:val="28"/>
          <w:szCs w:val="28"/>
        </w:rPr>
        <w:t>Положительным фактором в области безопасности городского округа Пелым являются:</w:t>
      </w:r>
    </w:p>
    <w:p w:rsidR="00B018E9" w:rsidRPr="00D5670D" w:rsidRDefault="00B018E9" w:rsidP="00193AE8">
      <w:pPr>
        <w:pStyle w:val="24"/>
        <w:tabs>
          <w:tab w:val="left" w:pos="284"/>
          <w:tab w:val="left" w:pos="9498"/>
        </w:tabs>
        <w:ind w:left="0" w:firstLine="709"/>
        <w:jc w:val="both"/>
        <w:rPr>
          <w:rFonts w:ascii="Times New Roman" w:hAnsi="Times New Roman"/>
          <w:bCs/>
          <w:color w:val="000000"/>
          <w:sz w:val="28"/>
          <w:szCs w:val="28"/>
        </w:rPr>
      </w:pPr>
      <w:r w:rsidRPr="00D5670D">
        <w:rPr>
          <w:rFonts w:ascii="Times New Roman" w:hAnsi="Times New Roman"/>
          <w:color w:val="000000"/>
          <w:sz w:val="28"/>
          <w:szCs w:val="28"/>
        </w:rPr>
        <w:t>-</w:t>
      </w:r>
      <w:r w:rsidR="009D4F88" w:rsidRPr="00D5670D">
        <w:rPr>
          <w:rFonts w:ascii="Times New Roman" w:hAnsi="Times New Roman"/>
          <w:color w:val="000000"/>
          <w:sz w:val="28"/>
          <w:szCs w:val="28"/>
        </w:rPr>
        <w:t xml:space="preserve"> </w:t>
      </w:r>
      <w:r w:rsidRPr="00D5670D">
        <w:rPr>
          <w:rFonts w:ascii="Times New Roman" w:hAnsi="Times New Roman"/>
          <w:bCs/>
          <w:color w:val="000000"/>
          <w:sz w:val="28"/>
          <w:szCs w:val="28"/>
        </w:rPr>
        <w:t>функционирование системы единой дежурно-диспетчерской службы – 112;</w:t>
      </w:r>
    </w:p>
    <w:p w:rsidR="00B018E9" w:rsidRPr="00D5670D" w:rsidRDefault="00B018E9" w:rsidP="00193AE8">
      <w:pPr>
        <w:pStyle w:val="24"/>
        <w:tabs>
          <w:tab w:val="left" w:pos="284"/>
          <w:tab w:val="left" w:pos="9498"/>
        </w:tabs>
        <w:ind w:left="0" w:firstLine="709"/>
        <w:jc w:val="both"/>
        <w:rPr>
          <w:rFonts w:ascii="Times New Roman" w:hAnsi="Times New Roman"/>
          <w:bCs/>
          <w:color w:val="000000"/>
          <w:sz w:val="28"/>
          <w:szCs w:val="28"/>
        </w:rPr>
      </w:pPr>
      <w:r w:rsidRPr="00D5670D">
        <w:rPr>
          <w:rFonts w:ascii="Times New Roman" w:hAnsi="Times New Roman"/>
          <w:bCs/>
          <w:color w:val="000000"/>
          <w:sz w:val="28"/>
          <w:szCs w:val="28"/>
        </w:rPr>
        <w:t>- снижение преступности.</w:t>
      </w:r>
    </w:p>
    <w:p w:rsidR="00B018E9" w:rsidRPr="00D5670D" w:rsidRDefault="00B018E9" w:rsidP="00B018E9">
      <w:pPr>
        <w:pStyle w:val="af5"/>
        <w:tabs>
          <w:tab w:val="left" w:pos="9498"/>
        </w:tabs>
        <w:spacing w:line="240" w:lineRule="auto"/>
        <w:rPr>
          <w:color w:val="000000"/>
        </w:rPr>
      </w:pPr>
    </w:p>
    <w:p w:rsidR="00B018E9" w:rsidRPr="00D5670D" w:rsidRDefault="00467F27" w:rsidP="00B018E9">
      <w:pPr>
        <w:pStyle w:val="a9"/>
        <w:tabs>
          <w:tab w:val="left" w:pos="9498"/>
        </w:tabs>
        <w:ind w:left="0"/>
        <w:jc w:val="center"/>
        <w:rPr>
          <w:color w:val="000000"/>
          <w:spacing w:val="-4"/>
          <w:sz w:val="28"/>
          <w:szCs w:val="28"/>
        </w:rPr>
      </w:pPr>
      <w:r w:rsidRPr="00D5670D">
        <w:rPr>
          <w:color w:val="000000"/>
          <w:spacing w:val="-4"/>
          <w:sz w:val="28"/>
          <w:szCs w:val="28"/>
        </w:rPr>
        <w:t xml:space="preserve">2.2.4. </w:t>
      </w:r>
      <w:r w:rsidR="00B018E9" w:rsidRPr="00D5670D">
        <w:rPr>
          <w:color w:val="000000"/>
          <w:spacing w:val="-4"/>
          <w:sz w:val="28"/>
          <w:szCs w:val="28"/>
        </w:rPr>
        <w:t>Муниципальное управление</w:t>
      </w:r>
    </w:p>
    <w:p w:rsidR="00B018E9" w:rsidRPr="00D5670D" w:rsidRDefault="00B018E9" w:rsidP="00B018E9">
      <w:pPr>
        <w:pStyle w:val="a9"/>
        <w:tabs>
          <w:tab w:val="left" w:pos="9498"/>
        </w:tabs>
        <w:ind w:left="0"/>
        <w:jc w:val="center"/>
        <w:rPr>
          <w:b/>
          <w:color w:val="000000"/>
          <w:spacing w:val="-4"/>
          <w:sz w:val="28"/>
          <w:szCs w:val="28"/>
        </w:rPr>
      </w:pPr>
    </w:p>
    <w:p w:rsidR="00B018E9" w:rsidRPr="00D5670D" w:rsidRDefault="00B018E9" w:rsidP="00193AE8">
      <w:pPr>
        <w:pStyle w:val="af0"/>
        <w:tabs>
          <w:tab w:val="left" w:pos="9498"/>
        </w:tabs>
        <w:spacing w:before="0" w:beforeAutospacing="0" w:after="0" w:afterAutospacing="0"/>
        <w:ind w:firstLine="709"/>
        <w:jc w:val="both"/>
        <w:textAlignment w:val="baseline"/>
        <w:rPr>
          <w:color w:val="000000"/>
          <w:sz w:val="28"/>
          <w:szCs w:val="28"/>
          <w:shd w:val="clear" w:color="auto" w:fill="FFFFFF"/>
        </w:rPr>
      </w:pPr>
      <w:r w:rsidRPr="00D5670D">
        <w:rPr>
          <w:color w:val="000000"/>
          <w:sz w:val="28"/>
          <w:szCs w:val="28"/>
          <w:shd w:val="clear" w:color="auto" w:fill="FFFFFF"/>
        </w:rPr>
        <w:t>Обязательн</w:t>
      </w:r>
      <w:r w:rsidR="0074210F" w:rsidRPr="00D5670D">
        <w:rPr>
          <w:color w:val="000000"/>
          <w:sz w:val="28"/>
          <w:szCs w:val="28"/>
          <w:shd w:val="clear" w:color="auto" w:fill="FFFFFF"/>
        </w:rPr>
        <w:t>ым условием эффективной работы а</w:t>
      </w:r>
      <w:r w:rsidRPr="00D5670D">
        <w:rPr>
          <w:color w:val="000000"/>
          <w:sz w:val="28"/>
          <w:szCs w:val="28"/>
          <w:shd w:val="clear" w:color="auto" w:fill="FFFFFF"/>
        </w:rPr>
        <w:t xml:space="preserve">дминистрации </w:t>
      </w:r>
      <w:r w:rsidR="0074210F" w:rsidRPr="00D5670D">
        <w:rPr>
          <w:color w:val="000000"/>
          <w:sz w:val="28"/>
          <w:szCs w:val="28"/>
          <w:shd w:val="clear" w:color="auto" w:fill="FFFFFF"/>
        </w:rPr>
        <w:t xml:space="preserve">городского округа Пелым </w:t>
      </w:r>
      <w:r w:rsidRPr="00D5670D">
        <w:rPr>
          <w:color w:val="000000"/>
          <w:sz w:val="28"/>
          <w:szCs w:val="28"/>
          <w:shd w:val="clear" w:color="auto" w:fill="FFFFFF"/>
        </w:rPr>
        <w:t xml:space="preserve">является максимальная открытость деятельности, достоверность и доступность информации. Это значимые инструменты сближения местного самоуправления и общества. Право человека и гражданина на доступ к информации закреплено в Конституции Российской Федерации. Данные положения получили свое дальнейшее развитие в Федеральном законе от 09.02.2009 года № 8-ФЗ «Об обеспечении доступа к информации о деятельности государственных органов и органов местного самоуправления». В целях реализации данного законодательного акта все нормативные правовые акты городского округа Пелым в обязательном порядке публикуются на официальном сайте городского округа Пелым и в официальном печатном издании «Пелымский вестник». </w:t>
      </w:r>
    </w:p>
    <w:p w:rsidR="00B018E9" w:rsidRPr="00D5670D" w:rsidRDefault="00B018E9" w:rsidP="00193AE8">
      <w:pPr>
        <w:tabs>
          <w:tab w:val="left" w:pos="9498"/>
        </w:tabs>
        <w:ind w:firstLine="709"/>
        <w:jc w:val="both"/>
        <w:rPr>
          <w:color w:val="000000"/>
          <w:sz w:val="28"/>
          <w:szCs w:val="28"/>
        </w:rPr>
      </w:pPr>
      <w:r w:rsidRPr="00D5670D">
        <w:rPr>
          <w:color w:val="000000"/>
          <w:sz w:val="28"/>
          <w:szCs w:val="28"/>
        </w:rPr>
        <w:t xml:space="preserve">С целью обеспечения единого и систематизированного подхода к наполнению официальных сайтов органов местного самоуправления, а также выстраиванию обратной связи с гражданами, референтными группами и субъектами общественного контроля в 2016 году на территории городского округа Пелым начато внедрение Стандарта «Открытый муниципалитет Свердловской области». </w:t>
      </w:r>
    </w:p>
    <w:p w:rsidR="00B018E9" w:rsidRPr="00D5670D" w:rsidRDefault="00B018E9" w:rsidP="00193AE8">
      <w:pPr>
        <w:widowControl w:val="0"/>
        <w:tabs>
          <w:tab w:val="left" w:pos="9498"/>
        </w:tabs>
        <w:ind w:firstLine="709"/>
        <w:jc w:val="both"/>
        <w:rPr>
          <w:color w:val="000000"/>
          <w:spacing w:val="2"/>
          <w:sz w:val="28"/>
          <w:szCs w:val="28"/>
          <w:shd w:val="clear" w:color="auto" w:fill="FFFFFF"/>
        </w:rPr>
      </w:pPr>
      <w:r w:rsidRPr="00D5670D">
        <w:rPr>
          <w:color w:val="000000"/>
          <w:spacing w:val="2"/>
          <w:sz w:val="28"/>
          <w:szCs w:val="28"/>
          <w:shd w:val="clear" w:color="auto" w:fill="FFFFFF"/>
        </w:rPr>
        <w:t>Реализация мероприятий по совершенствованию муниципального управления тесно связана с комплексом мер, направленных на развитие кадровой политики в системе муниципального управления.</w:t>
      </w:r>
    </w:p>
    <w:p w:rsidR="00B018E9" w:rsidRPr="00D5670D" w:rsidRDefault="00B018E9" w:rsidP="00193AE8">
      <w:pPr>
        <w:pStyle w:val="af0"/>
        <w:tabs>
          <w:tab w:val="left" w:pos="9498"/>
        </w:tabs>
        <w:spacing w:before="0" w:beforeAutospacing="0" w:after="0" w:afterAutospacing="0"/>
        <w:ind w:firstLine="709"/>
        <w:jc w:val="both"/>
        <w:textAlignment w:val="baseline"/>
        <w:rPr>
          <w:color w:val="000000"/>
          <w:sz w:val="28"/>
          <w:szCs w:val="28"/>
        </w:rPr>
      </w:pPr>
      <w:r w:rsidRPr="00D5670D">
        <w:rPr>
          <w:color w:val="000000"/>
          <w:sz w:val="28"/>
          <w:szCs w:val="28"/>
        </w:rPr>
        <w:t>В настоящее время структуру органов местного самоуправления городского округа Пелым составляют четыре органа местного самоуправления: Глава городского округа Пелым, Администрация</w:t>
      </w:r>
      <w:r w:rsidR="0074210F" w:rsidRPr="00D5670D">
        <w:rPr>
          <w:color w:val="000000"/>
          <w:sz w:val="28"/>
          <w:szCs w:val="28"/>
        </w:rPr>
        <w:t xml:space="preserve"> городского округа Пелым</w:t>
      </w:r>
      <w:r w:rsidRPr="00D5670D">
        <w:rPr>
          <w:color w:val="000000"/>
          <w:sz w:val="28"/>
          <w:szCs w:val="28"/>
        </w:rPr>
        <w:t>, Дума городского округа Пелым и Ревизионная комиссия городского округа Пелым.</w:t>
      </w:r>
    </w:p>
    <w:p w:rsidR="00B018E9" w:rsidRPr="00D5670D" w:rsidRDefault="00B018E9" w:rsidP="00193AE8">
      <w:pPr>
        <w:tabs>
          <w:tab w:val="left" w:pos="9498"/>
        </w:tabs>
        <w:ind w:firstLine="709"/>
        <w:jc w:val="both"/>
        <w:rPr>
          <w:color w:val="000000"/>
          <w:sz w:val="28"/>
          <w:szCs w:val="28"/>
        </w:rPr>
      </w:pPr>
      <w:r w:rsidRPr="00D5670D">
        <w:rPr>
          <w:color w:val="000000"/>
          <w:sz w:val="28"/>
          <w:szCs w:val="28"/>
        </w:rPr>
        <w:t>Состояние кадрового состава муниципальных служащих органов местного самоуправления городского округа Пелым характеризуется следующими показателями:</w:t>
      </w:r>
    </w:p>
    <w:p w:rsidR="00B018E9" w:rsidRPr="00D5670D" w:rsidRDefault="00B018E9" w:rsidP="00193AE8">
      <w:pPr>
        <w:tabs>
          <w:tab w:val="left" w:pos="9498"/>
        </w:tabs>
        <w:ind w:firstLine="709"/>
        <w:jc w:val="both"/>
        <w:rPr>
          <w:color w:val="000000"/>
          <w:sz w:val="28"/>
          <w:szCs w:val="28"/>
        </w:rPr>
      </w:pPr>
      <w:r w:rsidRPr="00D5670D">
        <w:rPr>
          <w:color w:val="000000"/>
          <w:sz w:val="28"/>
          <w:szCs w:val="28"/>
        </w:rPr>
        <w:t>– общее количество муниципальных служащих органов местного самоуправления– 25 человек;</w:t>
      </w:r>
    </w:p>
    <w:p w:rsidR="00B018E9" w:rsidRPr="00D5670D" w:rsidRDefault="00B018E9" w:rsidP="00193AE8">
      <w:pPr>
        <w:tabs>
          <w:tab w:val="left" w:pos="9498"/>
        </w:tabs>
        <w:ind w:firstLine="709"/>
        <w:jc w:val="both"/>
        <w:rPr>
          <w:color w:val="000000"/>
          <w:sz w:val="28"/>
          <w:szCs w:val="28"/>
        </w:rPr>
      </w:pPr>
      <w:r w:rsidRPr="00D5670D">
        <w:rPr>
          <w:color w:val="000000"/>
          <w:spacing w:val="2"/>
          <w:sz w:val="28"/>
          <w:szCs w:val="28"/>
          <w:shd w:val="clear" w:color="auto" w:fill="FFFFFF"/>
        </w:rPr>
        <w:t>–</w:t>
      </w:r>
      <w:r w:rsidRPr="00D5670D">
        <w:rPr>
          <w:color w:val="000000"/>
          <w:sz w:val="28"/>
          <w:szCs w:val="28"/>
        </w:rPr>
        <w:t xml:space="preserve"> 16 (64 %) муниципальных служащих имеют высшее образование. Два высших образования имеют 1 муниципальный служащий. Высшее образование по специальности «Государственное и муниципальное управление» </w:t>
      </w:r>
      <w:r w:rsidRPr="00D5670D">
        <w:rPr>
          <w:color w:val="000000"/>
          <w:spacing w:val="2"/>
          <w:sz w:val="28"/>
          <w:szCs w:val="28"/>
          <w:shd w:val="clear" w:color="auto" w:fill="FFFFFF"/>
        </w:rPr>
        <w:t>–</w:t>
      </w:r>
      <w:r w:rsidRPr="00D5670D">
        <w:rPr>
          <w:color w:val="000000"/>
          <w:sz w:val="28"/>
          <w:szCs w:val="28"/>
        </w:rPr>
        <w:t xml:space="preserve"> 1 муниципальный служащий; </w:t>
      </w:r>
    </w:p>
    <w:p w:rsidR="00B018E9" w:rsidRPr="00D5670D" w:rsidRDefault="00B018E9" w:rsidP="00193AE8">
      <w:pPr>
        <w:tabs>
          <w:tab w:val="left" w:pos="9498"/>
        </w:tabs>
        <w:ind w:firstLine="709"/>
        <w:jc w:val="both"/>
        <w:rPr>
          <w:color w:val="000000"/>
          <w:sz w:val="28"/>
          <w:szCs w:val="28"/>
        </w:rPr>
      </w:pPr>
      <w:r w:rsidRPr="00D5670D">
        <w:rPr>
          <w:color w:val="000000"/>
          <w:spacing w:val="2"/>
          <w:sz w:val="28"/>
          <w:szCs w:val="28"/>
          <w:shd w:val="clear" w:color="auto" w:fill="FFFFFF"/>
        </w:rPr>
        <w:t>–</w:t>
      </w:r>
      <w:r w:rsidRPr="00D5670D">
        <w:rPr>
          <w:color w:val="000000"/>
          <w:sz w:val="28"/>
          <w:szCs w:val="28"/>
        </w:rPr>
        <w:t xml:space="preserve"> 8 % муниципальных служащих ежегодно повышают квалификацию. </w:t>
      </w:r>
    </w:p>
    <w:p w:rsidR="00B018E9" w:rsidRPr="00D5670D" w:rsidRDefault="00B018E9" w:rsidP="00193AE8">
      <w:pPr>
        <w:tabs>
          <w:tab w:val="left" w:pos="9498"/>
        </w:tabs>
        <w:ind w:firstLine="709"/>
        <w:jc w:val="both"/>
        <w:rPr>
          <w:color w:val="000000"/>
          <w:sz w:val="28"/>
          <w:szCs w:val="28"/>
        </w:rPr>
      </w:pPr>
      <w:r w:rsidRPr="00D5670D">
        <w:rPr>
          <w:color w:val="000000"/>
          <w:sz w:val="28"/>
          <w:szCs w:val="28"/>
        </w:rPr>
        <w:t>Самостоятельным направлением развития муниципальной службы является противодействие проявлению коррупционно опасных действий.</w:t>
      </w:r>
    </w:p>
    <w:p w:rsidR="00B018E9" w:rsidRPr="00D5670D" w:rsidRDefault="00B018E9" w:rsidP="00193AE8">
      <w:pPr>
        <w:tabs>
          <w:tab w:val="left" w:pos="9498"/>
        </w:tabs>
        <w:ind w:firstLine="709"/>
        <w:jc w:val="both"/>
        <w:rPr>
          <w:color w:val="000000"/>
          <w:sz w:val="28"/>
          <w:szCs w:val="28"/>
        </w:rPr>
      </w:pPr>
      <w:r w:rsidRPr="00D5670D">
        <w:rPr>
          <w:color w:val="000000"/>
          <w:sz w:val="28"/>
          <w:szCs w:val="28"/>
        </w:rPr>
        <w:t xml:space="preserve">В городском округе Пелым реализуется комплекс мер по противодействию коррупции. Организационно-практические меры антикоррупционного характера, принимаемые органами местного самоуправления городского округа Пелым, в целом соответствуют законодательству и решениям Совета при Губернаторе Свердловской области по противодействию коррупции. В </w:t>
      </w:r>
      <w:r w:rsidR="0074210F" w:rsidRPr="00D5670D">
        <w:rPr>
          <w:color w:val="000000"/>
          <w:sz w:val="28"/>
          <w:szCs w:val="28"/>
        </w:rPr>
        <w:t>городском округе Пелым</w:t>
      </w:r>
      <w:r w:rsidRPr="00D5670D">
        <w:rPr>
          <w:color w:val="000000"/>
          <w:sz w:val="28"/>
          <w:szCs w:val="28"/>
        </w:rPr>
        <w:t xml:space="preserve"> создана достаточная нормативная правовая база в сфере противодействия коррупции, которая постоянно совершенствуется и развивается.</w:t>
      </w:r>
    </w:p>
    <w:p w:rsidR="00B018E9" w:rsidRPr="00D5670D" w:rsidRDefault="00B018E9" w:rsidP="00193AE8">
      <w:pPr>
        <w:pStyle w:val="ConsPlusNormal"/>
        <w:tabs>
          <w:tab w:val="left" w:pos="9498"/>
        </w:tabs>
        <w:ind w:firstLine="709"/>
        <w:jc w:val="both"/>
        <w:rPr>
          <w:rFonts w:ascii="Times New Roman" w:hAnsi="Times New Roman"/>
          <w:color w:val="000000"/>
          <w:sz w:val="28"/>
          <w:szCs w:val="28"/>
        </w:rPr>
      </w:pPr>
      <w:r w:rsidRPr="00D5670D">
        <w:rPr>
          <w:rFonts w:ascii="Times New Roman" w:hAnsi="Times New Roman"/>
          <w:color w:val="000000"/>
          <w:sz w:val="28"/>
          <w:szCs w:val="28"/>
        </w:rPr>
        <w:t>Основные проблемы в сфере муниципального управления:</w:t>
      </w:r>
    </w:p>
    <w:p w:rsidR="00B018E9" w:rsidRPr="00D5670D" w:rsidRDefault="00B018E9" w:rsidP="00193AE8">
      <w:pPr>
        <w:tabs>
          <w:tab w:val="left" w:pos="9498"/>
        </w:tabs>
        <w:ind w:firstLine="709"/>
        <w:jc w:val="both"/>
        <w:rPr>
          <w:color w:val="000000"/>
          <w:sz w:val="28"/>
          <w:szCs w:val="28"/>
        </w:rPr>
      </w:pPr>
      <w:r w:rsidRPr="00D5670D">
        <w:rPr>
          <w:color w:val="000000"/>
          <w:sz w:val="28"/>
          <w:szCs w:val="28"/>
        </w:rPr>
        <w:t>– недостаточный уровень использования современных информационных технологий в практике муниципального управления;</w:t>
      </w:r>
    </w:p>
    <w:p w:rsidR="00B018E9" w:rsidRPr="00D5670D" w:rsidRDefault="00B018E9" w:rsidP="00193AE8">
      <w:pPr>
        <w:tabs>
          <w:tab w:val="left" w:pos="9498"/>
        </w:tabs>
        <w:ind w:firstLine="709"/>
        <w:jc w:val="both"/>
        <w:rPr>
          <w:color w:val="000000"/>
        </w:rPr>
      </w:pPr>
      <w:r w:rsidRPr="00D5670D">
        <w:rPr>
          <w:color w:val="000000"/>
          <w:sz w:val="28"/>
          <w:szCs w:val="28"/>
        </w:rPr>
        <w:t>– низкая социальная активность населения</w:t>
      </w:r>
      <w:r w:rsidRPr="00D5670D">
        <w:rPr>
          <w:color w:val="000000"/>
        </w:rPr>
        <w:t>;</w:t>
      </w:r>
    </w:p>
    <w:p w:rsidR="00B018E9" w:rsidRPr="00D5670D" w:rsidRDefault="00B018E9" w:rsidP="00193AE8">
      <w:pPr>
        <w:tabs>
          <w:tab w:val="left" w:pos="9498"/>
        </w:tabs>
        <w:ind w:firstLine="709"/>
        <w:jc w:val="both"/>
        <w:rPr>
          <w:color w:val="000000"/>
        </w:rPr>
      </w:pPr>
      <w:r w:rsidRPr="00D5670D">
        <w:rPr>
          <w:color w:val="000000"/>
          <w:sz w:val="28"/>
          <w:szCs w:val="28"/>
        </w:rPr>
        <w:t>– отдаленность территории.</w:t>
      </w:r>
    </w:p>
    <w:p w:rsidR="00B018E9" w:rsidRPr="00D5670D" w:rsidRDefault="00B018E9" w:rsidP="00B018E9">
      <w:pPr>
        <w:jc w:val="center"/>
        <w:rPr>
          <w:color w:val="000000"/>
        </w:rPr>
      </w:pPr>
    </w:p>
    <w:p w:rsidR="00B018E9" w:rsidRPr="00D5670D" w:rsidRDefault="00467F27" w:rsidP="00B018E9">
      <w:pPr>
        <w:pStyle w:val="a9"/>
        <w:tabs>
          <w:tab w:val="left" w:pos="9498"/>
        </w:tabs>
        <w:ind w:left="0"/>
        <w:jc w:val="center"/>
        <w:rPr>
          <w:color w:val="000000"/>
          <w:spacing w:val="-4"/>
          <w:sz w:val="28"/>
          <w:szCs w:val="28"/>
        </w:rPr>
      </w:pPr>
      <w:r w:rsidRPr="00D5670D">
        <w:rPr>
          <w:color w:val="000000"/>
          <w:spacing w:val="-4"/>
          <w:sz w:val="28"/>
          <w:szCs w:val="28"/>
        </w:rPr>
        <w:t>2.2.5</w:t>
      </w:r>
      <w:r w:rsidR="00B018E9" w:rsidRPr="00D5670D">
        <w:rPr>
          <w:color w:val="000000"/>
          <w:spacing w:val="-4"/>
          <w:sz w:val="28"/>
          <w:szCs w:val="28"/>
        </w:rPr>
        <w:t>. Муниципальные финансы</w:t>
      </w:r>
    </w:p>
    <w:p w:rsidR="00B018E9" w:rsidRPr="00D5670D" w:rsidRDefault="00B018E9" w:rsidP="00B018E9">
      <w:pPr>
        <w:tabs>
          <w:tab w:val="left" w:pos="9498"/>
        </w:tabs>
        <w:ind w:firstLine="709"/>
        <w:jc w:val="center"/>
        <w:rPr>
          <w:b/>
          <w:color w:val="000000"/>
          <w:sz w:val="28"/>
          <w:szCs w:val="28"/>
        </w:rPr>
      </w:pPr>
    </w:p>
    <w:p w:rsidR="00B018E9" w:rsidRPr="00D5670D" w:rsidRDefault="00B018E9" w:rsidP="00193AE8">
      <w:pPr>
        <w:tabs>
          <w:tab w:val="left" w:pos="9498"/>
        </w:tabs>
        <w:ind w:firstLine="709"/>
        <w:jc w:val="both"/>
        <w:rPr>
          <w:color w:val="000000"/>
          <w:sz w:val="28"/>
          <w:szCs w:val="28"/>
        </w:rPr>
      </w:pPr>
      <w:r w:rsidRPr="00D5670D">
        <w:rPr>
          <w:color w:val="000000"/>
          <w:sz w:val="28"/>
          <w:szCs w:val="28"/>
        </w:rPr>
        <w:t>Доходы бюджета городского округа Пелым в течение последних лет име</w:t>
      </w:r>
      <w:r w:rsidR="0074210F" w:rsidRPr="00D5670D">
        <w:rPr>
          <w:color w:val="000000"/>
          <w:sz w:val="28"/>
          <w:szCs w:val="28"/>
        </w:rPr>
        <w:t>ют общую тенденцию к увеличению (Приложение №2 к Стратегии, таблица №12).</w:t>
      </w:r>
    </w:p>
    <w:p w:rsidR="00B018E9" w:rsidRPr="00D5670D" w:rsidRDefault="00B018E9" w:rsidP="00193AE8">
      <w:pPr>
        <w:tabs>
          <w:tab w:val="left" w:pos="9498"/>
        </w:tabs>
        <w:ind w:firstLine="709"/>
        <w:jc w:val="both"/>
        <w:rPr>
          <w:color w:val="000000"/>
          <w:sz w:val="28"/>
          <w:szCs w:val="28"/>
        </w:rPr>
      </w:pPr>
      <w:r w:rsidRPr="00D5670D">
        <w:rPr>
          <w:color w:val="000000"/>
          <w:sz w:val="28"/>
          <w:szCs w:val="28"/>
        </w:rPr>
        <w:t>Структура доходов бюджета показывает, что в среднем 64 % доходов составляют дотации, субвенции и субсидии из областного бюджета, а также прочие межбюджетные тран</w:t>
      </w:r>
      <w:r w:rsidR="0074210F" w:rsidRPr="00D5670D">
        <w:rPr>
          <w:color w:val="000000"/>
          <w:sz w:val="28"/>
          <w:szCs w:val="28"/>
        </w:rPr>
        <w:t>сферты на целевые расходы,</w:t>
      </w:r>
      <w:r w:rsidRPr="00D5670D">
        <w:rPr>
          <w:color w:val="000000"/>
          <w:sz w:val="28"/>
          <w:szCs w:val="28"/>
        </w:rPr>
        <w:t xml:space="preserve"> налоговые и неналоговые доходы  составляют 36%.</w:t>
      </w:r>
    </w:p>
    <w:p w:rsidR="00B018E9" w:rsidRPr="00D5670D" w:rsidRDefault="00B018E9" w:rsidP="00193AE8">
      <w:pPr>
        <w:tabs>
          <w:tab w:val="left" w:pos="9498"/>
        </w:tabs>
        <w:ind w:firstLine="709"/>
        <w:jc w:val="both"/>
        <w:rPr>
          <w:color w:val="000000"/>
          <w:sz w:val="28"/>
          <w:szCs w:val="28"/>
        </w:rPr>
      </w:pPr>
      <w:r w:rsidRPr="00D5670D">
        <w:rPr>
          <w:color w:val="000000"/>
          <w:sz w:val="28"/>
          <w:szCs w:val="28"/>
        </w:rPr>
        <w:t>В структуре собственных доходов бюджета налог на доходы физических лиц составляет более 70%, единый налог на вмененный доход – 2,9% , земельный налог – 1,4%, налог на имущество физ</w:t>
      </w:r>
      <w:r w:rsidR="0074210F" w:rsidRPr="00D5670D">
        <w:rPr>
          <w:color w:val="000000"/>
          <w:sz w:val="28"/>
          <w:szCs w:val="28"/>
        </w:rPr>
        <w:t xml:space="preserve">ических лиц – 0,5% (Приложение №2 к </w:t>
      </w:r>
      <w:r w:rsidR="0039307D" w:rsidRPr="00D5670D">
        <w:rPr>
          <w:color w:val="000000"/>
          <w:sz w:val="28"/>
          <w:szCs w:val="28"/>
        </w:rPr>
        <w:t>Стратегии</w:t>
      </w:r>
      <w:r w:rsidR="0074210F" w:rsidRPr="00D5670D">
        <w:rPr>
          <w:color w:val="000000"/>
          <w:sz w:val="28"/>
          <w:szCs w:val="28"/>
        </w:rPr>
        <w:t>, таблица №14).</w:t>
      </w:r>
    </w:p>
    <w:p w:rsidR="00B018E9" w:rsidRPr="00D5670D" w:rsidRDefault="00B018E9" w:rsidP="00193AE8">
      <w:pPr>
        <w:ind w:firstLine="709"/>
        <w:jc w:val="both"/>
        <w:rPr>
          <w:color w:val="000000"/>
          <w:sz w:val="28"/>
          <w:szCs w:val="28"/>
        </w:rPr>
      </w:pPr>
      <w:r w:rsidRPr="00D5670D">
        <w:rPr>
          <w:color w:val="000000"/>
          <w:sz w:val="28"/>
          <w:szCs w:val="28"/>
        </w:rPr>
        <w:t>За период с 2007 года по 2017 год поступления доходов в бюджет округа увеличились с 83 245,0 тысяч рублей до 150 204,1 тыс</w:t>
      </w:r>
      <w:r w:rsidR="0074210F" w:rsidRPr="00D5670D">
        <w:rPr>
          <w:color w:val="000000"/>
          <w:sz w:val="28"/>
          <w:szCs w:val="28"/>
        </w:rPr>
        <w:t>яч рублей или возросло на 80,4% (Приложение №2 к Стратегии, таблица №13).</w:t>
      </w:r>
    </w:p>
    <w:p w:rsidR="00B018E9" w:rsidRPr="00D5670D" w:rsidRDefault="00B018E9" w:rsidP="00193AE8">
      <w:pPr>
        <w:ind w:firstLine="709"/>
        <w:jc w:val="both"/>
        <w:rPr>
          <w:color w:val="000000"/>
          <w:sz w:val="28"/>
          <w:szCs w:val="28"/>
        </w:rPr>
      </w:pPr>
      <w:r w:rsidRPr="00D5670D">
        <w:rPr>
          <w:color w:val="000000"/>
          <w:sz w:val="28"/>
          <w:szCs w:val="28"/>
        </w:rPr>
        <w:t xml:space="preserve">Налоговые доходы за анализируемый период </w:t>
      </w:r>
      <w:r w:rsidRPr="00D5670D">
        <w:rPr>
          <w:color w:val="000000"/>
          <w:sz w:val="28"/>
          <w:szCs w:val="28"/>
        </w:rPr>
        <w:tab/>
        <w:t>увеличились с 25 505,2 тысяч рублей до 44 214,3 тысяч рублей или на 73,35%  Основным источником налоговых доходов является налог на доходы физических лиц, который составляет более 70,0% поступлений. Увеличение данного налога за анализируемый период произошло в 2,0 раза.</w:t>
      </w:r>
    </w:p>
    <w:p w:rsidR="00B018E9" w:rsidRPr="00D5670D" w:rsidRDefault="00B018E9" w:rsidP="00193AE8">
      <w:pPr>
        <w:ind w:firstLine="709"/>
        <w:jc w:val="both"/>
        <w:rPr>
          <w:color w:val="000000"/>
          <w:sz w:val="28"/>
          <w:szCs w:val="28"/>
        </w:rPr>
      </w:pPr>
      <w:r w:rsidRPr="00D5670D">
        <w:rPr>
          <w:color w:val="000000"/>
          <w:sz w:val="28"/>
          <w:szCs w:val="28"/>
        </w:rPr>
        <w:t>В период 2007-2017 годы изменения налогового  и бюджетного законодательства позволили скорректировать бюджет в сторону увеличения:</w:t>
      </w:r>
    </w:p>
    <w:p w:rsidR="00B018E9" w:rsidRPr="00D5670D" w:rsidRDefault="00B018E9" w:rsidP="00193AE8">
      <w:pPr>
        <w:ind w:firstLine="709"/>
        <w:jc w:val="both"/>
        <w:rPr>
          <w:color w:val="000000"/>
          <w:sz w:val="28"/>
          <w:szCs w:val="28"/>
        </w:rPr>
      </w:pPr>
      <w:r w:rsidRPr="00D5670D">
        <w:rPr>
          <w:color w:val="000000"/>
          <w:sz w:val="28"/>
          <w:szCs w:val="28"/>
        </w:rPr>
        <w:t xml:space="preserve">С 2014 года в бюджет округа поступают акцизы за нефтепродукты по нормативу отчислений в зависимости от протяженности муниципальных автомобильных дорог, что позволило создать Дорожный фонд  городского округа Пелым. </w:t>
      </w:r>
    </w:p>
    <w:p w:rsidR="00B018E9" w:rsidRPr="00D5670D" w:rsidRDefault="00B018E9" w:rsidP="00193AE8">
      <w:pPr>
        <w:ind w:firstLine="709"/>
        <w:jc w:val="both"/>
        <w:rPr>
          <w:color w:val="000000"/>
          <w:sz w:val="28"/>
          <w:szCs w:val="28"/>
        </w:rPr>
      </w:pPr>
      <w:r w:rsidRPr="00D5670D">
        <w:rPr>
          <w:color w:val="000000"/>
          <w:sz w:val="28"/>
          <w:szCs w:val="28"/>
        </w:rPr>
        <w:t>Неналоговые доходы за анализируемый период увеличились с 2 547,1 тысяч рублей до 16 641,7 тысяч рублей. Данное увеличение достигнуто за счет доходов платы  за негативное воздействие на окружающую среду в связи с ремонтными работами на газопроводе Пелымского Линейно производственного управления магистральных газопроводов.</w:t>
      </w:r>
      <w:r w:rsidRPr="00D5670D">
        <w:rPr>
          <w:color w:val="000000"/>
          <w:sz w:val="28"/>
          <w:szCs w:val="28"/>
        </w:rPr>
        <w:tab/>
        <w:t>Безвозмездные поступления из вышестоящих бюджетов увеличились с 55 192,7 тысяч рублей до 93 348,1 тысяч рублей или 1,7 раза. Данный рост произошел в связи с увеличением объема переданных субъектом Российской Федерации полномочий, финансовое обеспечение которых поступает в</w:t>
      </w:r>
      <w:r w:rsidR="0074210F" w:rsidRPr="00D5670D">
        <w:rPr>
          <w:color w:val="000000"/>
          <w:sz w:val="28"/>
          <w:szCs w:val="28"/>
        </w:rPr>
        <w:t xml:space="preserve"> бюджет округа в виде субвенций (Приложение №2 к Стратегии, рисунок №4).</w:t>
      </w:r>
    </w:p>
    <w:p w:rsidR="00B018E9" w:rsidRPr="00D5670D" w:rsidRDefault="00B018E9" w:rsidP="00193AE8">
      <w:pPr>
        <w:widowControl w:val="0"/>
        <w:tabs>
          <w:tab w:val="left" w:pos="9498"/>
        </w:tabs>
        <w:ind w:firstLine="709"/>
        <w:jc w:val="both"/>
        <w:rPr>
          <w:color w:val="000000"/>
          <w:sz w:val="28"/>
          <w:szCs w:val="28"/>
        </w:rPr>
      </w:pPr>
      <w:r w:rsidRPr="00D5670D">
        <w:rPr>
          <w:color w:val="000000"/>
          <w:sz w:val="28"/>
          <w:szCs w:val="28"/>
        </w:rPr>
        <w:t>Расходы бюджета городского округа Пелым в течение последних лет имеют общую тенденцию к увеличению. При формировании расходов бюджета городского округа применяется программно-целевой метод планирования. Р</w:t>
      </w:r>
      <w:r w:rsidRPr="00D5670D">
        <w:rPr>
          <w:rFonts w:eastAsia="Times New Roman"/>
          <w:color w:val="000000"/>
          <w:sz w:val="28"/>
          <w:szCs w:val="28"/>
        </w:rPr>
        <w:t>асходы на реализацию муниципальных программ составляет  88,8  % расходов городского бюджета.</w:t>
      </w:r>
    </w:p>
    <w:p w:rsidR="00B018E9" w:rsidRPr="00D5670D" w:rsidRDefault="00B018E9" w:rsidP="00193AE8">
      <w:pPr>
        <w:ind w:firstLine="709"/>
        <w:jc w:val="both"/>
        <w:rPr>
          <w:color w:val="000000"/>
          <w:sz w:val="28"/>
          <w:szCs w:val="28"/>
        </w:rPr>
      </w:pPr>
      <w:r w:rsidRPr="00D5670D">
        <w:rPr>
          <w:color w:val="000000"/>
          <w:sz w:val="28"/>
          <w:szCs w:val="28"/>
        </w:rPr>
        <w:t>За период с 2007 года по 2017 год бюджет городского округа Пелым по расходам увеличился с 90 302,5 тысяч рублей до 144 76</w:t>
      </w:r>
      <w:r w:rsidR="0074210F" w:rsidRPr="00D5670D">
        <w:rPr>
          <w:color w:val="000000"/>
          <w:sz w:val="28"/>
          <w:szCs w:val="28"/>
        </w:rPr>
        <w:t>0,8 тысяч рублей или в 1,6 раза (Приложение №2 к Стратегии, таблица №16).</w:t>
      </w:r>
    </w:p>
    <w:p w:rsidR="00B018E9" w:rsidRPr="00D5670D" w:rsidRDefault="00B018E9" w:rsidP="00193AE8">
      <w:pPr>
        <w:ind w:firstLine="709"/>
        <w:jc w:val="both"/>
        <w:rPr>
          <w:color w:val="000000"/>
          <w:sz w:val="28"/>
          <w:szCs w:val="28"/>
        </w:rPr>
      </w:pPr>
      <w:r w:rsidRPr="00D5670D">
        <w:rPr>
          <w:color w:val="000000"/>
          <w:sz w:val="28"/>
          <w:szCs w:val="28"/>
        </w:rPr>
        <w:t xml:space="preserve">В анализируемом периоде бюджет округа Пелым оставался социально направленным. Расходы на социальную сферу составляют более 65% от  общего объема расходов. В 2007 году  расходы на социальную сферу составляли 64606,2 тысячи рублей, к 2017 году увеличились до 94 731,5 тысячи рублей или 1,5 раза, несмотря на то, что с 2012 года полномочия по здравоохранению перешли к субъекту Российской Федерации. </w:t>
      </w:r>
    </w:p>
    <w:p w:rsidR="00B018E9" w:rsidRPr="00D5670D" w:rsidRDefault="00B018E9" w:rsidP="00193AE8">
      <w:pPr>
        <w:ind w:firstLine="709"/>
        <w:jc w:val="both"/>
        <w:rPr>
          <w:color w:val="000000"/>
          <w:sz w:val="28"/>
          <w:szCs w:val="28"/>
        </w:rPr>
      </w:pPr>
      <w:r w:rsidRPr="00D5670D">
        <w:rPr>
          <w:color w:val="000000"/>
          <w:sz w:val="28"/>
          <w:szCs w:val="28"/>
        </w:rPr>
        <w:t>Большой удельный вес в бюджете округа составляют расходы на:</w:t>
      </w:r>
    </w:p>
    <w:p w:rsidR="00B018E9" w:rsidRPr="00D5670D" w:rsidRDefault="00B018E9" w:rsidP="00193AE8">
      <w:pPr>
        <w:ind w:firstLine="709"/>
        <w:jc w:val="both"/>
        <w:rPr>
          <w:color w:val="000000"/>
          <w:sz w:val="28"/>
          <w:szCs w:val="28"/>
        </w:rPr>
      </w:pPr>
      <w:r w:rsidRPr="00D5670D">
        <w:rPr>
          <w:color w:val="000000"/>
          <w:sz w:val="28"/>
          <w:szCs w:val="28"/>
        </w:rPr>
        <w:t>- образование (около 50% общего объема расходов), которые увеличились за период с 2007 года по 2017 год или 1,7 раза и в 2017 году составили 71 929,5 тысяч рублей;</w:t>
      </w:r>
    </w:p>
    <w:p w:rsidR="00B018E9" w:rsidRPr="00D5670D" w:rsidRDefault="00B018E9" w:rsidP="00193AE8">
      <w:pPr>
        <w:ind w:firstLine="709"/>
        <w:jc w:val="both"/>
        <w:rPr>
          <w:color w:val="000000"/>
          <w:sz w:val="28"/>
          <w:szCs w:val="28"/>
        </w:rPr>
      </w:pPr>
      <w:r w:rsidRPr="00D5670D">
        <w:rPr>
          <w:color w:val="000000"/>
          <w:sz w:val="28"/>
          <w:szCs w:val="28"/>
        </w:rPr>
        <w:t>- культура -  9,2 % общего объема расходов, которые также увеличились за период с 2007 года по 2017 год в 4 раза и в 2017 году составили  13 331,3 тысяч рублей;</w:t>
      </w:r>
    </w:p>
    <w:p w:rsidR="00B018E9" w:rsidRPr="00D5670D" w:rsidRDefault="00B018E9" w:rsidP="00193AE8">
      <w:pPr>
        <w:ind w:firstLine="709"/>
        <w:jc w:val="both"/>
        <w:rPr>
          <w:color w:val="000000"/>
          <w:sz w:val="28"/>
          <w:szCs w:val="28"/>
        </w:rPr>
      </w:pPr>
      <w:r w:rsidRPr="00D5670D">
        <w:rPr>
          <w:color w:val="000000"/>
          <w:sz w:val="28"/>
          <w:szCs w:val="28"/>
        </w:rPr>
        <w:t>- социальная политика составляет 6,4% от общего объема расходов, увеличилась с 3 319,5 тысяч рублей до 13 331,3 тысяча рублей.</w:t>
      </w:r>
    </w:p>
    <w:p w:rsidR="00B018E9" w:rsidRPr="00D5670D" w:rsidRDefault="00B018E9" w:rsidP="00193AE8">
      <w:pPr>
        <w:pStyle w:val="af8"/>
        <w:tabs>
          <w:tab w:val="left" w:pos="9498"/>
        </w:tabs>
        <w:rPr>
          <w:rFonts w:ascii="Times New Roman" w:hAnsi="Times New Roman"/>
          <w:color w:val="000000"/>
          <w:sz w:val="28"/>
          <w:szCs w:val="28"/>
        </w:rPr>
      </w:pPr>
      <w:r w:rsidRPr="00D5670D">
        <w:rPr>
          <w:rFonts w:ascii="Times New Roman" w:hAnsi="Times New Roman"/>
          <w:color w:val="000000"/>
          <w:sz w:val="28"/>
          <w:szCs w:val="28"/>
        </w:rPr>
        <w:t>- жилищно-коммунальное хозяйство составляют 13,2%  от расходов бюджета.</w:t>
      </w:r>
    </w:p>
    <w:p w:rsidR="00B018E9" w:rsidRPr="00D5670D" w:rsidRDefault="00B018E9" w:rsidP="00193AE8">
      <w:pPr>
        <w:pStyle w:val="af8"/>
        <w:tabs>
          <w:tab w:val="left" w:pos="9498"/>
        </w:tabs>
        <w:rPr>
          <w:rFonts w:ascii="Times New Roman" w:hAnsi="Times New Roman"/>
          <w:color w:val="000000"/>
          <w:sz w:val="28"/>
          <w:szCs w:val="28"/>
        </w:rPr>
      </w:pPr>
      <w:r w:rsidRPr="00D5670D">
        <w:rPr>
          <w:rFonts w:ascii="Times New Roman" w:hAnsi="Times New Roman"/>
          <w:color w:val="000000"/>
          <w:sz w:val="28"/>
          <w:szCs w:val="28"/>
        </w:rPr>
        <w:t xml:space="preserve">- национальная экономика составляет 4,8% от общего объема расходов,  увеличились с 2599,2 тысяч рублей до 6932,8 тысяч рублей  или в 2,6  раза. </w:t>
      </w:r>
    </w:p>
    <w:p w:rsidR="00B018E9" w:rsidRPr="00D5670D" w:rsidRDefault="00B018E9" w:rsidP="00193AE8">
      <w:pPr>
        <w:pStyle w:val="af8"/>
        <w:tabs>
          <w:tab w:val="left" w:pos="9498"/>
        </w:tabs>
        <w:rPr>
          <w:rFonts w:ascii="Times New Roman" w:hAnsi="Times New Roman"/>
          <w:color w:val="000000"/>
          <w:sz w:val="28"/>
          <w:szCs w:val="28"/>
        </w:rPr>
      </w:pPr>
      <w:r w:rsidRPr="00D5670D">
        <w:rPr>
          <w:rFonts w:ascii="Times New Roman" w:hAnsi="Times New Roman"/>
          <w:color w:val="000000"/>
          <w:sz w:val="28"/>
          <w:szCs w:val="28"/>
        </w:rPr>
        <w:t>- национальную безопасность и правоохранительную деятельность составляет 3,5% от общего объема расходов,  увеличились с 433,1 тысячи рублей до 5 047,9 тысяч рублей  или в  11,6  раза.</w:t>
      </w:r>
    </w:p>
    <w:p w:rsidR="00B018E9" w:rsidRPr="00D5670D" w:rsidRDefault="00B018E9" w:rsidP="00193AE8">
      <w:pPr>
        <w:pStyle w:val="af8"/>
        <w:tabs>
          <w:tab w:val="left" w:pos="9498"/>
        </w:tabs>
        <w:rPr>
          <w:rFonts w:ascii="Times New Roman" w:hAnsi="Times New Roman"/>
          <w:color w:val="000000"/>
          <w:sz w:val="28"/>
          <w:szCs w:val="28"/>
        </w:rPr>
      </w:pPr>
      <w:r w:rsidRPr="00D5670D">
        <w:rPr>
          <w:rFonts w:ascii="Times New Roman" w:hAnsi="Times New Roman"/>
          <w:color w:val="000000"/>
          <w:sz w:val="28"/>
          <w:szCs w:val="28"/>
        </w:rPr>
        <w:t>- общегосударственные расходы составляет 13,0% от общего объема расходов,  увеличились с 9297,3 тысячи рублей до 18854,8 тысяч рублей  или в  2,0  раза.</w:t>
      </w:r>
    </w:p>
    <w:p w:rsidR="00B018E9" w:rsidRPr="00D5670D" w:rsidRDefault="00B018E9" w:rsidP="00193AE8">
      <w:pPr>
        <w:pStyle w:val="af8"/>
        <w:tabs>
          <w:tab w:val="left" w:pos="9498"/>
        </w:tabs>
        <w:rPr>
          <w:rFonts w:ascii="Times New Roman" w:hAnsi="Times New Roman"/>
          <w:color w:val="000000"/>
          <w:sz w:val="28"/>
          <w:szCs w:val="28"/>
        </w:rPr>
      </w:pPr>
      <w:r w:rsidRPr="00D5670D">
        <w:rPr>
          <w:rFonts w:ascii="Times New Roman" w:hAnsi="Times New Roman"/>
          <w:color w:val="000000"/>
          <w:sz w:val="28"/>
          <w:szCs w:val="28"/>
        </w:rPr>
        <w:t>Незначительный удельный вес от общих расходов приходится на национальную оборону, охрану окружающей среды, средства массовой информации и физкультуру и спорт  и составляет около  0,2% от общего объема расходов.</w:t>
      </w:r>
    </w:p>
    <w:p w:rsidR="00B018E9" w:rsidRPr="00D5670D" w:rsidRDefault="00B018E9" w:rsidP="00193AE8">
      <w:pPr>
        <w:ind w:firstLine="709"/>
        <w:jc w:val="both"/>
        <w:rPr>
          <w:color w:val="000000"/>
          <w:sz w:val="28"/>
          <w:szCs w:val="28"/>
        </w:rPr>
      </w:pPr>
      <w:r w:rsidRPr="00D5670D">
        <w:rPr>
          <w:color w:val="000000"/>
          <w:sz w:val="28"/>
          <w:szCs w:val="28"/>
        </w:rPr>
        <w:t>Бюджет округа с 2007 года по 2017 год был сбалансированным. Размер дефицита бюджета не превышал предельного размера, установленного Бюджетным кодексом Российской Федерации.</w:t>
      </w:r>
    </w:p>
    <w:p w:rsidR="0074210F" w:rsidRPr="00D5670D" w:rsidRDefault="00B018E9" w:rsidP="00193AE8">
      <w:pPr>
        <w:pStyle w:val="a9"/>
        <w:tabs>
          <w:tab w:val="left" w:pos="9498"/>
        </w:tabs>
        <w:ind w:left="0" w:firstLine="709"/>
        <w:jc w:val="both"/>
        <w:rPr>
          <w:color w:val="000000"/>
          <w:sz w:val="28"/>
          <w:szCs w:val="28"/>
        </w:rPr>
      </w:pPr>
      <w:r w:rsidRPr="00D5670D">
        <w:rPr>
          <w:color w:val="000000"/>
          <w:sz w:val="28"/>
          <w:szCs w:val="28"/>
        </w:rPr>
        <w:t xml:space="preserve">На протяжении последних лет наблюдается снижение муниципального долга. С 2009 года привлечений муниципальных  заимствований нет, осуществлялось погашение бюджетных кредитов привлеченных ранее.   </w:t>
      </w:r>
    </w:p>
    <w:p w:rsidR="00B018E9" w:rsidRPr="00D5670D" w:rsidRDefault="0074210F" w:rsidP="00193AE8">
      <w:pPr>
        <w:pStyle w:val="a9"/>
        <w:tabs>
          <w:tab w:val="left" w:pos="9498"/>
        </w:tabs>
        <w:ind w:left="0" w:firstLine="709"/>
        <w:jc w:val="both"/>
        <w:rPr>
          <w:color w:val="000000"/>
          <w:sz w:val="28"/>
          <w:szCs w:val="28"/>
        </w:rPr>
      </w:pPr>
      <w:r w:rsidRPr="00D5670D">
        <w:rPr>
          <w:color w:val="000000"/>
          <w:sz w:val="28"/>
          <w:szCs w:val="28"/>
        </w:rPr>
        <w:t>Структура муниципального внутреннего долга приведена в Приложение №2 к Стратегии, таблице №15.</w:t>
      </w:r>
      <w:r w:rsidR="00B018E9" w:rsidRPr="00D5670D">
        <w:rPr>
          <w:color w:val="000000"/>
          <w:sz w:val="28"/>
          <w:szCs w:val="28"/>
        </w:rPr>
        <w:t xml:space="preserve">  </w:t>
      </w:r>
    </w:p>
    <w:p w:rsidR="006C019E" w:rsidRPr="00D5670D" w:rsidRDefault="006C019E" w:rsidP="00193AE8">
      <w:pPr>
        <w:pStyle w:val="a9"/>
        <w:tabs>
          <w:tab w:val="left" w:pos="9498"/>
        </w:tabs>
        <w:ind w:left="0" w:firstLine="709"/>
        <w:jc w:val="center"/>
        <w:rPr>
          <w:color w:val="000000"/>
          <w:spacing w:val="-4"/>
          <w:sz w:val="28"/>
          <w:szCs w:val="28"/>
        </w:rPr>
      </w:pPr>
    </w:p>
    <w:p w:rsidR="00056A71" w:rsidRPr="00D5670D" w:rsidRDefault="00467F27" w:rsidP="00A84885">
      <w:pPr>
        <w:pStyle w:val="a9"/>
        <w:tabs>
          <w:tab w:val="left" w:pos="9498"/>
        </w:tabs>
        <w:ind w:left="0"/>
        <w:jc w:val="center"/>
        <w:rPr>
          <w:color w:val="000000"/>
          <w:spacing w:val="-4"/>
          <w:sz w:val="28"/>
          <w:szCs w:val="28"/>
        </w:rPr>
      </w:pPr>
      <w:r w:rsidRPr="00D5670D">
        <w:rPr>
          <w:color w:val="000000"/>
          <w:spacing w:val="-4"/>
          <w:sz w:val="28"/>
          <w:szCs w:val="28"/>
        </w:rPr>
        <w:t xml:space="preserve">2.2.6. </w:t>
      </w:r>
      <w:r w:rsidR="00056A71" w:rsidRPr="00D5670D">
        <w:rPr>
          <w:color w:val="000000"/>
          <w:spacing w:val="-4"/>
          <w:sz w:val="28"/>
          <w:szCs w:val="28"/>
        </w:rPr>
        <w:t>Муниципальное имущество и земельные ресурсы</w:t>
      </w:r>
    </w:p>
    <w:p w:rsidR="00CB791F" w:rsidRPr="00D5670D" w:rsidRDefault="00CB791F" w:rsidP="00A84885">
      <w:pPr>
        <w:pStyle w:val="a9"/>
        <w:tabs>
          <w:tab w:val="left" w:pos="9498"/>
        </w:tabs>
        <w:ind w:left="0"/>
        <w:jc w:val="center"/>
        <w:rPr>
          <w:color w:val="000000"/>
          <w:spacing w:val="-4"/>
          <w:sz w:val="28"/>
          <w:szCs w:val="28"/>
        </w:rPr>
      </w:pPr>
    </w:p>
    <w:p w:rsidR="00CB791F" w:rsidRPr="00D5670D" w:rsidRDefault="00CB791F" w:rsidP="00193AE8">
      <w:pPr>
        <w:pStyle w:val="112"/>
        <w:ind w:left="0" w:firstLine="709"/>
        <w:jc w:val="both"/>
        <w:rPr>
          <w:b w:val="0"/>
          <w:color w:val="000000"/>
          <w:lang w:val="ru-RU"/>
        </w:rPr>
      </w:pPr>
      <w:r w:rsidRPr="00D5670D">
        <w:rPr>
          <w:b w:val="0"/>
          <w:color w:val="000000"/>
          <w:lang w:val="ru-RU"/>
        </w:rPr>
        <w:t xml:space="preserve">В городском округе Пелым муниципальное имущество закреплено на праве оперативного управления за 10 муниципальными учреждениями, на праве хозяйственного ведения за 2 муниципальными унитарными предприятиями. </w:t>
      </w:r>
    </w:p>
    <w:p w:rsidR="00CB791F" w:rsidRPr="00D5670D" w:rsidRDefault="00CB791F" w:rsidP="00193AE8">
      <w:pPr>
        <w:ind w:firstLine="709"/>
        <w:jc w:val="both"/>
        <w:rPr>
          <w:color w:val="000000"/>
          <w:sz w:val="28"/>
          <w:szCs w:val="28"/>
        </w:rPr>
      </w:pPr>
      <w:r w:rsidRPr="00D5670D">
        <w:rPr>
          <w:color w:val="000000"/>
          <w:sz w:val="28"/>
          <w:szCs w:val="28"/>
        </w:rPr>
        <w:t>Балансовая стоимость муниципального имущества, учтенного в реестре муниципальной собственности городского округа Пелым</w:t>
      </w:r>
    </w:p>
    <w:p w:rsidR="00CB791F" w:rsidRPr="00D5670D" w:rsidRDefault="00CB791F" w:rsidP="00193AE8">
      <w:pPr>
        <w:ind w:firstLine="709"/>
        <w:jc w:val="both"/>
        <w:rPr>
          <w:color w:val="000000"/>
          <w:sz w:val="28"/>
          <w:szCs w:val="28"/>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6096"/>
      </w:tblGrid>
      <w:tr w:rsidR="00CB791F" w:rsidRPr="00D5670D" w:rsidTr="00174A8F">
        <w:tc>
          <w:tcPr>
            <w:tcW w:w="3827" w:type="dxa"/>
          </w:tcPr>
          <w:p w:rsidR="00CB791F" w:rsidRPr="00D5670D" w:rsidRDefault="00CB791F" w:rsidP="00CB791F">
            <w:pPr>
              <w:jc w:val="center"/>
              <w:rPr>
                <w:color w:val="000000"/>
              </w:rPr>
            </w:pPr>
          </w:p>
          <w:p w:rsidR="00CB791F" w:rsidRPr="00D5670D" w:rsidRDefault="00CB791F" w:rsidP="00CB791F">
            <w:pPr>
              <w:jc w:val="center"/>
              <w:rPr>
                <w:color w:val="000000"/>
              </w:rPr>
            </w:pPr>
            <w:r w:rsidRPr="00D5670D">
              <w:rPr>
                <w:color w:val="000000"/>
              </w:rPr>
              <w:t>Дата</w:t>
            </w:r>
          </w:p>
        </w:tc>
        <w:tc>
          <w:tcPr>
            <w:tcW w:w="6096" w:type="dxa"/>
          </w:tcPr>
          <w:p w:rsidR="00CB791F" w:rsidRPr="00D5670D" w:rsidRDefault="00CB791F" w:rsidP="00CB791F">
            <w:pPr>
              <w:jc w:val="center"/>
              <w:rPr>
                <w:color w:val="000000"/>
              </w:rPr>
            </w:pPr>
          </w:p>
          <w:p w:rsidR="00CB791F" w:rsidRPr="00D5670D" w:rsidRDefault="00CB791F" w:rsidP="00CB791F">
            <w:pPr>
              <w:jc w:val="center"/>
              <w:rPr>
                <w:color w:val="000000"/>
              </w:rPr>
            </w:pPr>
            <w:r w:rsidRPr="00D5670D">
              <w:rPr>
                <w:color w:val="000000"/>
              </w:rPr>
              <w:t xml:space="preserve">Балансовая стоимость муниципального </w:t>
            </w:r>
          </w:p>
          <w:p w:rsidR="00CB791F" w:rsidRPr="00D5670D" w:rsidRDefault="00CB791F" w:rsidP="00CB791F">
            <w:pPr>
              <w:jc w:val="center"/>
              <w:rPr>
                <w:color w:val="000000"/>
              </w:rPr>
            </w:pPr>
            <w:r w:rsidRPr="00D5670D">
              <w:rPr>
                <w:color w:val="000000"/>
              </w:rPr>
              <w:t>имущества 2012-2016 годы, млн.руб.</w:t>
            </w:r>
          </w:p>
          <w:p w:rsidR="00CB791F" w:rsidRPr="00D5670D" w:rsidRDefault="00CB791F" w:rsidP="00CB791F">
            <w:pPr>
              <w:jc w:val="center"/>
              <w:rPr>
                <w:color w:val="000000"/>
              </w:rPr>
            </w:pPr>
          </w:p>
        </w:tc>
      </w:tr>
      <w:tr w:rsidR="00CB791F" w:rsidRPr="00D5670D" w:rsidTr="00174A8F">
        <w:tc>
          <w:tcPr>
            <w:tcW w:w="3827" w:type="dxa"/>
          </w:tcPr>
          <w:p w:rsidR="00CB791F" w:rsidRPr="00D5670D" w:rsidRDefault="00CB791F" w:rsidP="00CB791F">
            <w:pPr>
              <w:jc w:val="center"/>
              <w:rPr>
                <w:color w:val="000000"/>
              </w:rPr>
            </w:pPr>
            <w:r w:rsidRPr="00D5670D">
              <w:rPr>
                <w:color w:val="000000"/>
              </w:rPr>
              <w:t>01.01.2012</w:t>
            </w:r>
          </w:p>
        </w:tc>
        <w:tc>
          <w:tcPr>
            <w:tcW w:w="6096" w:type="dxa"/>
          </w:tcPr>
          <w:p w:rsidR="00CB791F" w:rsidRPr="00D5670D" w:rsidRDefault="00CB791F" w:rsidP="00225F8B">
            <w:pPr>
              <w:jc w:val="center"/>
              <w:rPr>
                <w:color w:val="000000"/>
              </w:rPr>
            </w:pPr>
            <w:r w:rsidRPr="00D5670D">
              <w:rPr>
                <w:color w:val="000000"/>
              </w:rPr>
              <w:t>232,30</w:t>
            </w:r>
          </w:p>
        </w:tc>
      </w:tr>
      <w:tr w:rsidR="00CB791F" w:rsidRPr="00D5670D" w:rsidTr="00174A8F">
        <w:tc>
          <w:tcPr>
            <w:tcW w:w="3827" w:type="dxa"/>
          </w:tcPr>
          <w:p w:rsidR="00CB791F" w:rsidRPr="00D5670D" w:rsidRDefault="00CB791F" w:rsidP="00CB791F">
            <w:pPr>
              <w:jc w:val="center"/>
              <w:rPr>
                <w:color w:val="000000"/>
              </w:rPr>
            </w:pPr>
            <w:r w:rsidRPr="00D5670D">
              <w:rPr>
                <w:color w:val="000000"/>
              </w:rPr>
              <w:t>01.01.2013</w:t>
            </w:r>
          </w:p>
        </w:tc>
        <w:tc>
          <w:tcPr>
            <w:tcW w:w="6096" w:type="dxa"/>
          </w:tcPr>
          <w:p w:rsidR="00CB791F" w:rsidRPr="00D5670D" w:rsidRDefault="00CB791F" w:rsidP="00225F8B">
            <w:pPr>
              <w:jc w:val="center"/>
              <w:rPr>
                <w:color w:val="000000"/>
              </w:rPr>
            </w:pPr>
            <w:r w:rsidRPr="00D5670D">
              <w:rPr>
                <w:color w:val="000000"/>
              </w:rPr>
              <w:t>259,20</w:t>
            </w:r>
          </w:p>
        </w:tc>
      </w:tr>
      <w:tr w:rsidR="00CB791F" w:rsidRPr="00D5670D" w:rsidTr="00174A8F">
        <w:tc>
          <w:tcPr>
            <w:tcW w:w="3827" w:type="dxa"/>
          </w:tcPr>
          <w:p w:rsidR="00CB791F" w:rsidRPr="00D5670D" w:rsidRDefault="00CB791F" w:rsidP="00CB791F">
            <w:pPr>
              <w:jc w:val="center"/>
              <w:rPr>
                <w:color w:val="000000"/>
              </w:rPr>
            </w:pPr>
            <w:r w:rsidRPr="00D5670D">
              <w:rPr>
                <w:color w:val="000000"/>
              </w:rPr>
              <w:t>01.01.2014</w:t>
            </w:r>
          </w:p>
        </w:tc>
        <w:tc>
          <w:tcPr>
            <w:tcW w:w="6096" w:type="dxa"/>
          </w:tcPr>
          <w:p w:rsidR="00CB791F" w:rsidRPr="00D5670D" w:rsidRDefault="00CB791F" w:rsidP="00225F8B">
            <w:pPr>
              <w:jc w:val="center"/>
              <w:rPr>
                <w:color w:val="000000"/>
              </w:rPr>
            </w:pPr>
            <w:r w:rsidRPr="00D5670D">
              <w:rPr>
                <w:color w:val="000000"/>
              </w:rPr>
              <w:t>254,96</w:t>
            </w:r>
          </w:p>
        </w:tc>
      </w:tr>
      <w:tr w:rsidR="00CB791F" w:rsidRPr="00D5670D" w:rsidTr="00174A8F">
        <w:tc>
          <w:tcPr>
            <w:tcW w:w="3827" w:type="dxa"/>
          </w:tcPr>
          <w:p w:rsidR="00CB791F" w:rsidRPr="00D5670D" w:rsidRDefault="00CB791F" w:rsidP="00CB791F">
            <w:pPr>
              <w:jc w:val="center"/>
              <w:rPr>
                <w:color w:val="000000"/>
              </w:rPr>
            </w:pPr>
            <w:r w:rsidRPr="00D5670D">
              <w:rPr>
                <w:color w:val="000000"/>
              </w:rPr>
              <w:t>01.01.2015</w:t>
            </w:r>
          </w:p>
        </w:tc>
        <w:tc>
          <w:tcPr>
            <w:tcW w:w="6096" w:type="dxa"/>
          </w:tcPr>
          <w:p w:rsidR="00CB791F" w:rsidRPr="00D5670D" w:rsidRDefault="00CB791F" w:rsidP="00225F8B">
            <w:pPr>
              <w:jc w:val="center"/>
              <w:rPr>
                <w:color w:val="000000"/>
              </w:rPr>
            </w:pPr>
            <w:r w:rsidRPr="00D5670D">
              <w:rPr>
                <w:color w:val="000000"/>
              </w:rPr>
              <w:t>264,27</w:t>
            </w:r>
          </w:p>
        </w:tc>
      </w:tr>
      <w:tr w:rsidR="00CB791F" w:rsidRPr="00D5670D" w:rsidTr="00174A8F">
        <w:tc>
          <w:tcPr>
            <w:tcW w:w="3827" w:type="dxa"/>
          </w:tcPr>
          <w:p w:rsidR="00CB791F" w:rsidRPr="00D5670D" w:rsidRDefault="00CB791F" w:rsidP="00CB791F">
            <w:pPr>
              <w:jc w:val="center"/>
              <w:rPr>
                <w:color w:val="000000"/>
              </w:rPr>
            </w:pPr>
            <w:r w:rsidRPr="00D5670D">
              <w:rPr>
                <w:color w:val="000000"/>
              </w:rPr>
              <w:t>01.01.2016</w:t>
            </w:r>
          </w:p>
        </w:tc>
        <w:tc>
          <w:tcPr>
            <w:tcW w:w="6096" w:type="dxa"/>
          </w:tcPr>
          <w:p w:rsidR="00CB791F" w:rsidRPr="00D5670D" w:rsidRDefault="00CB791F" w:rsidP="00225F8B">
            <w:pPr>
              <w:jc w:val="center"/>
              <w:rPr>
                <w:color w:val="000000"/>
              </w:rPr>
            </w:pPr>
            <w:r w:rsidRPr="00D5670D">
              <w:rPr>
                <w:color w:val="000000"/>
              </w:rPr>
              <w:t>3010,3</w:t>
            </w:r>
          </w:p>
        </w:tc>
      </w:tr>
    </w:tbl>
    <w:p w:rsidR="00CB791F" w:rsidRPr="00D5670D" w:rsidRDefault="00CB791F" w:rsidP="008C5286">
      <w:pPr>
        <w:pStyle w:val="112"/>
        <w:spacing w:line="276" w:lineRule="auto"/>
        <w:ind w:left="0" w:firstLine="720"/>
        <w:rPr>
          <w:b w:val="0"/>
          <w:color w:val="000000"/>
          <w:lang w:val="ru-RU"/>
        </w:rPr>
      </w:pPr>
      <w:r w:rsidRPr="00D5670D">
        <w:rPr>
          <w:b w:val="0"/>
          <w:color w:val="000000"/>
          <w:lang w:val="ru-RU"/>
        </w:rPr>
        <w:t>Приращение пообъектного состава имущества представлено в таблице</w:t>
      </w:r>
      <w:r w:rsidR="00B018E9" w:rsidRPr="00D5670D">
        <w:rPr>
          <w:b w:val="0"/>
          <w:color w:val="000000"/>
          <w:lang w:val="ru-RU"/>
        </w:rPr>
        <w:t xml:space="preserve"> </w:t>
      </w:r>
      <w:r w:rsidR="00B94611" w:rsidRPr="00D5670D">
        <w:rPr>
          <w:b w:val="0"/>
          <w:color w:val="000000"/>
          <w:lang w:val="ru-RU"/>
        </w:rPr>
        <w:t>ниже.</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4"/>
        <w:gridCol w:w="3355"/>
      </w:tblGrid>
      <w:tr w:rsidR="00CB791F" w:rsidRPr="00D5670D" w:rsidTr="00174A8F">
        <w:trPr>
          <w:trHeight w:val="439"/>
        </w:trPr>
        <w:tc>
          <w:tcPr>
            <w:tcW w:w="3284" w:type="dxa"/>
          </w:tcPr>
          <w:p w:rsidR="00CB791F" w:rsidRPr="00D5670D" w:rsidRDefault="00CB791F" w:rsidP="00CB791F">
            <w:pPr>
              <w:pStyle w:val="112"/>
              <w:spacing w:line="276" w:lineRule="auto"/>
              <w:ind w:left="0"/>
              <w:rPr>
                <w:b w:val="0"/>
                <w:color w:val="000000"/>
                <w:sz w:val="24"/>
                <w:szCs w:val="24"/>
                <w:lang w:val="ru-RU"/>
              </w:rPr>
            </w:pPr>
            <w:r w:rsidRPr="00D5670D">
              <w:rPr>
                <w:b w:val="0"/>
                <w:color w:val="000000"/>
                <w:sz w:val="24"/>
                <w:szCs w:val="24"/>
                <w:lang w:val="ru-RU"/>
              </w:rPr>
              <w:t>Приобретено, кв.</w:t>
            </w:r>
          </w:p>
        </w:tc>
        <w:tc>
          <w:tcPr>
            <w:tcW w:w="3284" w:type="dxa"/>
          </w:tcPr>
          <w:p w:rsidR="00CB791F" w:rsidRPr="00D5670D" w:rsidRDefault="00CB791F" w:rsidP="00CB791F">
            <w:pPr>
              <w:pStyle w:val="112"/>
              <w:spacing w:line="276" w:lineRule="auto"/>
              <w:ind w:left="0"/>
              <w:rPr>
                <w:b w:val="0"/>
                <w:color w:val="000000"/>
                <w:sz w:val="24"/>
                <w:szCs w:val="24"/>
                <w:lang w:val="ru-RU"/>
              </w:rPr>
            </w:pPr>
            <w:r w:rsidRPr="00D5670D">
              <w:rPr>
                <w:b w:val="0"/>
                <w:color w:val="000000"/>
                <w:sz w:val="24"/>
                <w:szCs w:val="24"/>
                <w:lang w:val="ru-RU"/>
              </w:rPr>
              <w:t>Приватизировано, кв.</w:t>
            </w:r>
          </w:p>
        </w:tc>
        <w:tc>
          <w:tcPr>
            <w:tcW w:w="3355" w:type="dxa"/>
          </w:tcPr>
          <w:p w:rsidR="00CB791F" w:rsidRPr="00D5670D" w:rsidRDefault="00CB791F" w:rsidP="00CB791F">
            <w:pPr>
              <w:pStyle w:val="112"/>
              <w:spacing w:line="276" w:lineRule="auto"/>
              <w:ind w:left="0"/>
              <w:rPr>
                <w:b w:val="0"/>
                <w:color w:val="000000"/>
                <w:sz w:val="24"/>
                <w:szCs w:val="24"/>
                <w:lang w:val="ru-RU"/>
              </w:rPr>
            </w:pPr>
            <w:r w:rsidRPr="00D5670D">
              <w:rPr>
                <w:b w:val="0"/>
                <w:color w:val="000000"/>
                <w:sz w:val="24"/>
                <w:szCs w:val="24"/>
                <w:lang w:val="ru-RU"/>
              </w:rPr>
              <w:t>Снесено, д.</w:t>
            </w:r>
          </w:p>
        </w:tc>
      </w:tr>
      <w:tr w:rsidR="00CB791F" w:rsidRPr="00D5670D" w:rsidTr="00174A8F">
        <w:trPr>
          <w:trHeight w:val="459"/>
        </w:trPr>
        <w:tc>
          <w:tcPr>
            <w:tcW w:w="3284" w:type="dxa"/>
          </w:tcPr>
          <w:p w:rsidR="00CB791F" w:rsidRPr="00D5670D" w:rsidRDefault="00CB791F" w:rsidP="00CB791F">
            <w:pPr>
              <w:pStyle w:val="112"/>
              <w:spacing w:line="276" w:lineRule="auto"/>
              <w:ind w:left="0"/>
              <w:rPr>
                <w:b w:val="0"/>
                <w:color w:val="000000"/>
                <w:sz w:val="24"/>
                <w:szCs w:val="24"/>
                <w:lang w:val="ru-RU"/>
              </w:rPr>
            </w:pPr>
            <w:r w:rsidRPr="00D5670D">
              <w:rPr>
                <w:b w:val="0"/>
                <w:color w:val="000000"/>
                <w:sz w:val="24"/>
                <w:szCs w:val="24"/>
                <w:lang w:val="ru-RU"/>
              </w:rPr>
              <w:t xml:space="preserve">2012 г.  – 8 </w:t>
            </w:r>
          </w:p>
          <w:p w:rsidR="00CB791F" w:rsidRPr="00D5670D" w:rsidRDefault="00CB791F" w:rsidP="00CB791F">
            <w:pPr>
              <w:pStyle w:val="112"/>
              <w:spacing w:line="276" w:lineRule="auto"/>
              <w:ind w:left="0"/>
              <w:rPr>
                <w:b w:val="0"/>
                <w:color w:val="000000"/>
                <w:sz w:val="24"/>
                <w:szCs w:val="24"/>
                <w:lang w:val="ru-RU"/>
              </w:rPr>
            </w:pPr>
            <w:r w:rsidRPr="00D5670D">
              <w:rPr>
                <w:b w:val="0"/>
                <w:color w:val="000000"/>
                <w:sz w:val="24"/>
                <w:szCs w:val="24"/>
                <w:lang w:val="ru-RU"/>
              </w:rPr>
              <w:t xml:space="preserve">2013 г. – 12 </w:t>
            </w:r>
          </w:p>
          <w:p w:rsidR="00CB791F" w:rsidRPr="00D5670D" w:rsidRDefault="00CB791F" w:rsidP="00CB791F">
            <w:pPr>
              <w:pStyle w:val="112"/>
              <w:spacing w:line="276" w:lineRule="auto"/>
              <w:ind w:left="0"/>
              <w:rPr>
                <w:b w:val="0"/>
                <w:color w:val="000000"/>
                <w:sz w:val="24"/>
                <w:szCs w:val="24"/>
                <w:lang w:val="ru-RU"/>
              </w:rPr>
            </w:pPr>
            <w:r w:rsidRPr="00D5670D">
              <w:rPr>
                <w:b w:val="0"/>
                <w:color w:val="000000"/>
                <w:sz w:val="24"/>
                <w:szCs w:val="24"/>
                <w:lang w:val="ru-RU"/>
              </w:rPr>
              <w:t xml:space="preserve">2014 г. – 2 </w:t>
            </w:r>
          </w:p>
          <w:p w:rsidR="00CB791F" w:rsidRPr="00D5670D" w:rsidRDefault="00CB791F" w:rsidP="00CB791F">
            <w:pPr>
              <w:pStyle w:val="112"/>
              <w:spacing w:line="276" w:lineRule="auto"/>
              <w:ind w:left="0"/>
              <w:rPr>
                <w:b w:val="0"/>
                <w:color w:val="000000"/>
                <w:sz w:val="24"/>
                <w:szCs w:val="24"/>
                <w:lang w:val="ru-RU"/>
              </w:rPr>
            </w:pPr>
            <w:r w:rsidRPr="00D5670D">
              <w:rPr>
                <w:b w:val="0"/>
                <w:color w:val="000000"/>
                <w:sz w:val="24"/>
                <w:szCs w:val="24"/>
                <w:lang w:val="ru-RU"/>
              </w:rPr>
              <w:t xml:space="preserve">2015 г. – 4 </w:t>
            </w:r>
          </w:p>
          <w:p w:rsidR="00CB791F" w:rsidRPr="00D5670D" w:rsidRDefault="00CB791F" w:rsidP="00CB791F">
            <w:pPr>
              <w:pStyle w:val="112"/>
              <w:spacing w:line="276" w:lineRule="auto"/>
              <w:ind w:left="0"/>
              <w:rPr>
                <w:b w:val="0"/>
                <w:color w:val="000000"/>
                <w:sz w:val="24"/>
                <w:szCs w:val="24"/>
                <w:lang w:val="ru-RU"/>
              </w:rPr>
            </w:pPr>
            <w:r w:rsidRPr="00D5670D">
              <w:rPr>
                <w:b w:val="0"/>
                <w:color w:val="000000"/>
                <w:sz w:val="24"/>
                <w:szCs w:val="24"/>
                <w:lang w:val="ru-RU"/>
              </w:rPr>
              <w:t xml:space="preserve">2016 г. – 13 </w:t>
            </w:r>
          </w:p>
          <w:p w:rsidR="00CB791F" w:rsidRPr="00D5670D" w:rsidRDefault="00CB791F" w:rsidP="00CB791F">
            <w:pPr>
              <w:pStyle w:val="112"/>
              <w:spacing w:line="276" w:lineRule="auto"/>
              <w:ind w:left="0"/>
              <w:rPr>
                <w:b w:val="0"/>
                <w:color w:val="000000"/>
                <w:sz w:val="24"/>
                <w:szCs w:val="24"/>
                <w:lang w:val="ru-RU"/>
              </w:rPr>
            </w:pPr>
            <w:r w:rsidRPr="00D5670D">
              <w:rPr>
                <w:b w:val="0"/>
                <w:color w:val="000000"/>
                <w:sz w:val="24"/>
                <w:szCs w:val="24"/>
                <w:lang w:val="ru-RU"/>
              </w:rPr>
              <w:t>2017 г.- 7</w:t>
            </w:r>
          </w:p>
        </w:tc>
        <w:tc>
          <w:tcPr>
            <w:tcW w:w="3284" w:type="dxa"/>
          </w:tcPr>
          <w:p w:rsidR="00CB791F" w:rsidRPr="00D5670D" w:rsidRDefault="00CB791F" w:rsidP="00CB791F">
            <w:pPr>
              <w:pStyle w:val="112"/>
              <w:spacing w:line="276" w:lineRule="auto"/>
              <w:ind w:left="0"/>
              <w:rPr>
                <w:b w:val="0"/>
                <w:color w:val="000000"/>
                <w:sz w:val="24"/>
                <w:szCs w:val="24"/>
                <w:lang w:val="ru-RU"/>
              </w:rPr>
            </w:pPr>
            <w:r w:rsidRPr="00D5670D">
              <w:rPr>
                <w:b w:val="0"/>
                <w:color w:val="000000"/>
                <w:sz w:val="24"/>
                <w:szCs w:val="24"/>
                <w:lang w:val="ru-RU"/>
              </w:rPr>
              <w:t xml:space="preserve">2012 г. – 21 </w:t>
            </w:r>
          </w:p>
          <w:p w:rsidR="00CB791F" w:rsidRPr="00D5670D" w:rsidRDefault="00CB791F" w:rsidP="00CB791F">
            <w:pPr>
              <w:pStyle w:val="112"/>
              <w:spacing w:line="276" w:lineRule="auto"/>
              <w:ind w:left="0"/>
              <w:rPr>
                <w:b w:val="0"/>
                <w:color w:val="000000"/>
                <w:sz w:val="24"/>
                <w:szCs w:val="24"/>
                <w:lang w:val="ru-RU"/>
              </w:rPr>
            </w:pPr>
            <w:r w:rsidRPr="00D5670D">
              <w:rPr>
                <w:b w:val="0"/>
                <w:color w:val="000000"/>
                <w:sz w:val="24"/>
                <w:szCs w:val="24"/>
                <w:lang w:val="ru-RU"/>
              </w:rPr>
              <w:t xml:space="preserve">2013 г. – 40 </w:t>
            </w:r>
          </w:p>
          <w:p w:rsidR="00CB791F" w:rsidRPr="00D5670D" w:rsidRDefault="00CB791F" w:rsidP="00CB791F">
            <w:pPr>
              <w:pStyle w:val="112"/>
              <w:spacing w:line="276" w:lineRule="auto"/>
              <w:ind w:left="0"/>
              <w:rPr>
                <w:b w:val="0"/>
                <w:color w:val="000000"/>
                <w:sz w:val="24"/>
                <w:szCs w:val="24"/>
                <w:lang w:val="ru-RU"/>
              </w:rPr>
            </w:pPr>
            <w:r w:rsidRPr="00D5670D">
              <w:rPr>
                <w:b w:val="0"/>
                <w:color w:val="000000"/>
                <w:sz w:val="24"/>
                <w:szCs w:val="24"/>
                <w:lang w:val="ru-RU"/>
              </w:rPr>
              <w:t xml:space="preserve">2014 г. – 26 </w:t>
            </w:r>
          </w:p>
          <w:p w:rsidR="00CB791F" w:rsidRPr="00D5670D" w:rsidRDefault="00CB791F" w:rsidP="00CB791F">
            <w:pPr>
              <w:pStyle w:val="112"/>
              <w:spacing w:line="276" w:lineRule="auto"/>
              <w:ind w:left="0"/>
              <w:rPr>
                <w:b w:val="0"/>
                <w:color w:val="000000"/>
                <w:sz w:val="24"/>
                <w:szCs w:val="24"/>
                <w:lang w:val="ru-RU"/>
              </w:rPr>
            </w:pPr>
            <w:r w:rsidRPr="00D5670D">
              <w:rPr>
                <w:b w:val="0"/>
                <w:color w:val="000000"/>
                <w:sz w:val="24"/>
                <w:szCs w:val="24"/>
                <w:lang w:val="ru-RU"/>
              </w:rPr>
              <w:t xml:space="preserve">2015 г. – 32 </w:t>
            </w:r>
          </w:p>
          <w:p w:rsidR="00CB791F" w:rsidRPr="00D5670D" w:rsidRDefault="00CB791F" w:rsidP="00CB791F">
            <w:pPr>
              <w:pStyle w:val="112"/>
              <w:spacing w:line="276" w:lineRule="auto"/>
              <w:ind w:left="0"/>
              <w:rPr>
                <w:b w:val="0"/>
                <w:color w:val="000000"/>
                <w:sz w:val="24"/>
                <w:szCs w:val="24"/>
                <w:lang w:val="ru-RU"/>
              </w:rPr>
            </w:pPr>
            <w:r w:rsidRPr="00D5670D">
              <w:rPr>
                <w:b w:val="0"/>
                <w:color w:val="000000"/>
                <w:sz w:val="24"/>
                <w:szCs w:val="24"/>
                <w:lang w:val="ru-RU"/>
              </w:rPr>
              <w:t xml:space="preserve">2016 г. – 20 </w:t>
            </w:r>
          </w:p>
          <w:p w:rsidR="00CB791F" w:rsidRPr="00D5670D" w:rsidRDefault="00CB791F" w:rsidP="00CB791F">
            <w:pPr>
              <w:pStyle w:val="112"/>
              <w:spacing w:line="276" w:lineRule="auto"/>
              <w:ind w:left="0"/>
              <w:rPr>
                <w:b w:val="0"/>
                <w:color w:val="000000"/>
                <w:sz w:val="24"/>
                <w:szCs w:val="24"/>
                <w:lang w:val="ru-RU"/>
              </w:rPr>
            </w:pPr>
            <w:r w:rsidRPr="00D5670D">
              <w:rPr>
                <w:b w:val="0"/>
                <w:color w:val="000000"/>
                <w:sz w:val="24"/>
                <w:szCs w:val="24"/>
                <w:lang w:val="ru-RU"/>
              </w:rPr>
              <w:t>2017 г.- 25</w:t>
            </w:r>
          </w:p>
        </w:tc>
        <w:tc>
          <w:tcPr>
            <w:tcW w:w="3355" w:type="dxa"/>
          </w:tcPr>
          <w:p w:rsidR="00CB791F" w:rsidRPr="00D5670D" w:rsidRDefault="00CB791F" w:rsidP="00CB791F">
            <w:pPr>
              <w:pStyle w:val="112"/>
              <w:spacing w:line="276" w:lineRule="auto"/>
              <w:ind w:left="0"/>
              <w:rPr>
                <w:b w:val="0"/>
                <w:color w:val="000000"/>
                <w:sz w:val="24"/>
                <w:szCs w:val="24"/>
                <w:lang w:val="ru-RU"/>
              </w:rPr>
            </w:pPr>
          </w:p>
          <w:p w:rsidR="00CB791F" w:rsidRPr="00D5670D" w:rsidRDefault="00CB791F" w:rsidP="00CB791F">
            <w:pPr>
              <w:pStyle w:val="112"/>
              <w:spacing w:line="276" w:lineRule="auto"/>
              <w:ind w:left="0"/>
              <w:rPr>
                <w:b w:val="0"/>
                <w:color w:val="000000"/>
                <w:sz w:val="24"/>
                <w:szCs w:val="24"/>
                <w:lang w:val="ru-RU"/>
              </w:rPr>
            </w:pPr>
            <w:r w:rsidRPr="00D5670D">
              <w:rPr>
                <w:b w:val="0"/>
                <w:color w:val="000000"/>
                <w:sz w:val="24"/>
                <w:szCs w:val="24"/>
                <w:lang w:val="ru-RU"/>
              </w:rPr>
              <w:t>2013 г. – 2</w:t>
            </w:r>
          </w:p>
          <w:p w:rsidR="00CB791F" w:rsidRPr="00D5670D" w:rsidRDefault="00CB791F" w:rsidP="00CB791F">
            <w:pPr>
              <w:pStyle w:val="112"/>
              <w:spacing w:line="276" w:lineRule="auto"/>
              <w:ind w:left="0"/>
              <w:rPr>
                <w:b w:val="0"/>
                <w:color w:val="000000"/>
                <w:sz w:val="24"/>
                <w:szCs w:val="24"/>
                <w:lang w:val="ru-RU"/>
              </w:rPr>
            </w:pPr>
          </w:p>
          <w:p w:rsidR="00CB791F" w:rsidRPr="00D5670D" w:rsidRDefault="00CB791F" w:rsidP="00CB791F">
            <w:pPr>
              <w:pStyle w:val="112"/>
              <w:spacing w:line="276" w:lineRule="auto"/>
              <w:ind w:left="0"/>
              <w:rPr>
                <w:b w:val="0"/>
                <w:color w:val="000000"/>
                <w:sz w:val="24"/>
                <w:szCs w:val="24"/>
                <w:lang w:val="ru-RU"/>
              </w:rPr>
            </w:pPr>
          </w:p>
          <w:p w:rsidR="00CB791F" w:rsidRPr="00D5670D" w:rsidRDefault="00CB791F" w:rsidP="00CB791F">
            <w:pPr>
              <w:pStyle w:val="112"/>
              <w:spacing w:line="276" w:lineRule="auto"/>
              <w:ind w:left="0"/>
              <w:rPr>
                <w:b w:val="0"/>
                <w:color w:val="000000"/>
                <w:sz w:val="24"/>
                <w:szCs w:val="24"/>
                <w:lang w:val="ru-RU"/>
              </w:rPr>
            </w:pPr>
            <w:r w:rsidRPr="00D5670D">
              <w:rPr>
                <w:b w:val="0"/>
                <w:color w:val="000000"/>
                <w:sz w:val="24"/>
                <w:szCs w:val="24"/>
                <w:lang w:val="ru-RU"/>
              </w:rPr>
              <w:t xml:space="preserve">2016 г. – 3 </w:t>
            </w:r>
          </w:p>
          <w:p w:rsidR="00CB791F" w:rsidRPr="00D5670D" w:rsidRDefault="00CB791F" w:rsidP="00CB791F">
            <w:pPr>
              <w:pStyle w:val="112"/>
              <w:spacing w:line="276" w:lineRule="auto"/>
              <w:ind w:left="0"/>
              <w:rPr>
                <w:b w:val="0"/>
                <w:color w:val="000000"/>
                <w:sz w:val="24"/>
                <w:szCs w:val="24"/>
                <w:lang w:val="ru-RU"/>
              </w:rPr>
            </w:pPr>
            <w:r w:rsidRPr="00D5670D">
              <w:rPr>
                <w:b w:val="0"/>
                <w:color w:val="000000"/>
                <w:sz w:val="24"/>
                <w:szCs w:val="24"/>
                <w:lang w:val="ru-RU"/>
              </w:rPr>
              <w:t>2017 г.- 5</w:t>
            </w:r>
          </w:p>
        </w:tc>
      </w:tr>
    </w:tbl>
    <w:p w:rsidR="00CB791F" w:rsidRPr="00D5670D" w:rsidRDefault="00CB791F" w:rsidP="008C5286">
      <w:pPr>
        <w:pStyle w:val="112"/>
        <w:spacing w:before="0"/>
        <w:ind w:left="0" w:firstLine="709"/>
        <w:jc w:val="both"/>
        <w:rPr>
          <w:b w:val="0"/>
          <w:color w:val="000000"/>
          <w:lang w:val="ru-RU"/>
        </w:rPr>
      </w:pPr>
      <w:r w:rsidRPr="00D5670D">
        <w:rPr>
          <w:b w:val="0"/>
          <w:color w:val="000000"/>
          <w:lang w:val="ru-RU"/>
        </w:rPr>
        <w:t>Общая площадь земель, находящихся в границах городского округа Пелым, составляет 490533 га. В границах городского округа Пелым расположено 14 кварталов, объединяющих на 01 января 2018 года 7017 земельных участков с кадастровой стоимостью 1231861593,58 рублей, из них право муниципальной собственности зарегист</w:t>
      </w:r>
      <w:r w:rsidR="00103F17" w:rsidRPr="00D5670D">
        <w:rPr>
          <w:b w:val="0"/>
          <w:color w:val="000000"/>
          <w:lang w:val="ru-RU"/>
        </w:rPr>
        <w:t>ри</w:t>
      </w:r>
      <w:r w:rsidRPr="00D5670D">
        <w:rPr>
          <w:b w:val="0"/>
          <w:color w:val="000000"/>
          <w:lang w:val="ru-RU"/>
        </w:rPr>
        <w:t>ровано на 64 земельных участков общей площадью 684,56 га. За период 2012-2017 годов за счёт выполнения физ</w:t>
      </w:r>
      <w:r w:rsidR="00103F17" w:rsidRPr="00D5670D">
        <w:rPr>
          <w:b w:val="0"/>
          <w:color w:val="000000"/>
          <w:lang w:val="ru-RU"/>
        </w:rPr>
        <w:t>ическими лицами и органами мест</w:t>
      </w:r>
      <w:r w:rsidRPr="00D5670D">
        <w:rPr>
          <w:b w:val="0"/>
          <w:color w:val="000000"/>
          <w:lang w:val="ru-RU"/>
        </w:rPr>
        <w:t>ного самоуправления землеустроительных работ общее количество земельных участков на территории городского округа Пелым ежегодно увеличивается.</w:t>
      </w:r>
    </w:p>
    <w:p w:rsidR="00CB791F" w:rsidRPr="00D5670D" w:rsidRDefault="00CB791F" w:rsidP="008C5286">
      <w:pPr>
        <w:pStyle w:val="112"/>
        <w:spacing w:before="0"/>
        <w:ind w:left="0" w:firstLine="709"/>
        <w:jc w:val="both"/>
        <w:rPr>
          <w:b w:val="0"/>
          <w:color w:val="000000"/>
          <w:lang w:val="ru-RU"/>
        </w:rPr>
      </w:pPr>
      <w:r w:rsidRPr="00D5670D">
        <w:rPr>
          <w:b w:val="0"/>
          <w:color w:val="000000"/>
          <w:lang w:val="ru-RU"/>
        </w:rPr>
        <w:t xml:space="preserve">Земельные участки, расположенные на территории городского округа </w:t>
      </w:r>
      <w:r w:rsidR="00103F17" w:rsidRPr="00D5670D">
        <w:rPr>
          <w:b w:val="0"/>
          <w:color w:val="000000"/>
          <w:lang w:val="ru-RU"/>
        </w:rPr>
        <w:t>П</w:t>
      </w:r>
      <w:r w:rsidRPr="00D5670D">
        <w:rPr>
          <w:b w:val="0"/>
          <w:color w:val="000000"/>
          <w:lang w:val="ru-RU"/>
        </w:rPr>
        <w:t>елым, пользуются стабильным спросом у физических и юридических лиц, индивидуал</w:t>
      </w:r>
      <w:r w:rsidR="0074210F" w:rsidRPr="00D5670D">
        <w:rPr>
          <w:b w:val="0"/>
          <w:color w:val="000000"/>
          <w:lang w:val="ru-RU"/>
        </w:rPr>
        <w:t>ьных предпринимателей (Приложение №2 к Стратегии</w:t>
      </w:r>
      <w:r w:rsidR="00B94611" w:rsidRPr="00D5670D">
        <w:rPr>
          <w:b w:val="0"/>
          <w:color w:val="000000"/>
          <w:lang w:val="ru-RU"/>
        </w:rPr>
        <w:t>,</w:t>
      </w:r>
      <w:r w:rsidR="0074210F" w:rsidRPr="00D5670D">
        <w:rPr>
          <w:b w:val="0"/>
          <w:color w:val="000000"/>
          <w:lang w:val="ru-RU"/>
        </w:rPr>
        <w:t xml:space="preserve"> таблица №8).</w:t>
      </w:r>
    </w:p>
    <w:p w:rsidR="00B70664" w:rsidRPr="00D5670D" w:rsidRDefault="00B70664" w:rsidP="00B70664">
      <w:pPr>
        <w:pStyle w:val="ConsPlusNormal"/>
        <w:ind w:firstLine="709"/>
        <w:jc w:val="center"/>
        <w:outlineLvl w:val="3"/>
        <w:rPr>
          <w:rFonts w:ascii="Times New Roman" w:hAnsi="Times New Roman"/>
          <w:color w:val="000000"/>
          <w:sz w:val="28"/>
          <w:szCs w:val="28"/>
        </w:rPr>
      </w:pPr>
      <w:r w:rsidRPr="00D5670D">
        <w:rPr>
          <w:rFonts w:ascii="Times New Roman" w:hAnsi="Times New Roman"/>
          <w:color w:val="000000"/>
          <w:sz w:val="28"/>
          <w:szCs w:val="28"/>
        </w:rPr>
        <w:t>2.3. Анализ конкурентных преимуществ и угроз для социально-экономического развития городского округа Пелым (SWOT- анализ).</w:t>
      </w:r>
    </w:p>
    <w:p w:rsidR="00B70664" w:rsidRPr="00D5670D" w:rsidRDefault="00B70664" w:rsidP="008C5286">
      <w:pPr>
        <w:pStyle w:val="24"/>
        <w:tabs>
          <w:tab w:val="left" w:pos="284"/>
          <w:tab w:val="left" w:pos="9498"/>
        </w:tabs>
        <w:ind w:left="0" w:firstLine="709"/>
        <w:jc w:val="both"/>
        <w:rPr>
          <w:color w:val="000000"/>
          <w:sz w:val="28"/>
          <w:szCs w:val="28"/>
        </w:rPr>
      </w:pPr>
    </w:p>
    <w:p w:rsidR="00BB3A7E" w:rsidRPr="00D5670D" w:rsidRDefault="00B70664" w:rsidP="00BB3A7E">
      <w:pPr>
        <w:pStyle w:val="24"/>
        <w:tabs>
          <w:tab w:val="left" w:pos="284"/>
          <w:tab w:val="left" w:pos="9498"/>
        </w:tabs>
        <w:ind w:left="0" w:firstLine="709"/>
        <w:jc w:val="both"/>
        <w:rPr>
          <w:rFonts w:ascii="Times New Roman" w:hAnsi="Times New Roman"/>
          <w:color w:val="000000"/>
          <w:sz w:val="28"/>
          <w:szCs w:val="28"/>
        </w:rPr>
      </w:pPr>
      <w:r w:rsidRPr="00D5670D">
        <w:rPr>
          <w:rFonts w:ascii="Times New Roman" w:hAnsi="Times New Roman"/>
          <w:color w:val="000000"/>
          <w:sz w:val="28"/>
          <w:szCs w:val="28"/>
        </w:rPr>
        <w:t>Для формирования направлений, целей и задач социально-экономического развития городского округа Пелым сильные и слабые стороны, возможности и угрозы сведены в матрицу SWOT-анализа и составлены стратегические парные комбинации.</w:t>
      </w:r>
    </w:p>
    <w:p w:rsidR="00B70664" w:rsidRPr="00D5670D" w:rsidRDefault="00B70664" w:rsidP="00BB3A7E">
      <w:pPr>
        <w:pStyle w:val="24"/>
        <w:tabs>
          <w:tab w:val="left" w:pos="284"/>
          <w:tab w:val="left" w:pos="9498"/>
        </w:tabs>
        <w:ind w:left="0" w:firstLine="709"/>
        <w:jc w:val="both"/>
        <w:rPr>
          <w:rFonts w:ascii="Times New Roman" w:hAnsi="Times New Roman"/>
          <w:color w:val="000000"/>
          <w:sz w:val="28"/>
          <w:szCs w:val="28"/>
        </w:rPr>
      </w:pPr>
      <w:r w:rsidRPr="00D5670D">
        <w:rPr>
          <w:rFonts w:ascii="Times New Roman" w:hAnsi="Times New Roman"/>
          <w:color w:val="000000"/>
          <w:sz w:val="28"/>
          <w:szCs w:val="28"/>
        </w:rPr>
        <w:t>Функционально-целевое направление «Сохранение и развитие человеческого потенциала</w:t>
      </w:r>
    </w:p>
    <w:p w:rsidR="00B70664" w:rsidRPr="00D5670D" w:rsidRDefault="00B70664" w:rsidP="00B70664">
      <w:pPr>
        <w:pStyle w:val="ConsPlusNormal"/>
        <w:jc w:val="center"/>
        <w:outlineLvl w:val="3"/>
        <w:rPr>
          <w:rFonts w:ascii="Times New Roman" w:hAnsi="Times New Roman"/>
          <w:b/>
          <w:color w:val="000000"/>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8"/>
        <w:gridCol w:w="3675"/>
        <w:gridCol w:w="3972"/>
      </w:tblGrid>
      <w:tr w:rsidR="00B70664" w:rsidRPr="00D5670D" w:rsidTr="00B70664">
        <w:tc>
          <w:tcPr>
            <w:tcW w:w="1041" w:type="pct"/>
          </w:tcPr>
          <w:p w:rsidR="00B70664" w:rsidRPr="00D5670D" w:rsidRDefault="00B70664" w:rsidP="00B70664">
            <w:pPr>
              <w:jc w:val="center"/>
              <w:rPr>
                <w:b/>
                <w:i/>
                <w:color w:val="000000"/>
              </w:rPr>
            </w:pPr>
            <w:r w:rsidRPr="00D5670D">
              <w:rPr>
                <w:b/>
                <w:i/>
                <w:color w:val="000000"/>
              </w:rPr>
              <w:t>Сфера деятельности</w:t>
            </w:r>
          </w:p>
        </w:tc>
        <w:tc>
          <w:tcPr>
            <w:tcW w:w="1904" w:type="pct"/>
          </w:tcPr>
          <w:p w:rsidR="00B70664" w:rsidRPr="00D5670D" w:rsidRDefault="00B70664" w:rsidP="00B70664">
            <w:pPr>
              <w:jc w:val="center"/>
              <w:rPr>
                <w:b/>
                <w:i/>
                <w:color w:val="000000"/>
              </w:rPr>
            </w:pPr>
            <w:r w:rsidRPr="00D5670D">
              <w:rPr>
                <w:b/>
                <w:i/>
                <w:color w:val="000000"/>
              </w:rPr>
              <w:t>Сильные стороны</w:t>
            </w:r>
          </w:p>
        </w:tc>
        <w:tc>
          <w:tcPr>
            <w:tcW w:w="2055" w:type="pct"/>
          </w:tcPr>
          <w:p w:rsidR="00B70664" w:rsidRPr="00D5670D" w:rsidRDefault="00B70664" w:rsidP="00B70664">
            <w:pPr>
              <w:jc w:val="center"/>
              <w:rPr>
                <w:b/>
                <w:i/>
                <w:color w:val="000000"/>
              </w:rPr>
            </w:pPr>
            <w:r w:rsidRPr="00D5670D">
              <w:rPr>
                <w:b/>
                <w:i/>
                <w:color w:val="000000"/>
              </w:rPr>
              <w:t>Возможности</w:t>
            </w:r>
          </w:p>
        </w:tc>
      </w:tr>
      <w:tr w:rsidR="00B70664" w:rsidRPr="00D5670D" w:rsidTr="00B70664">
        <w:tc>
          <w:tcPr>
            <w:tcW w:w="1041" w:type="pct"/>
          </w:tcPr>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Географическое положение и демографическая ситуация</w:t>
            </w:r>
          </w:p>
        </w:tc>
        <w:tc>
          <w:tcPr>
            <w:tcW w:w="1904" w:type="pct"/>
          </w:tcPr>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1. Городской округ расположен вблизи федеральной трассы, соединяющей два региона Свердловскую и Тюменскую области.</w:t>
            </w:r>
          </w:p>
          <w:p w:rsidR="00B70664" w:rsidRPr="00D5670D" w:rsidRDefault="00B70664" w:rsidP="00B70664">
            <w:pPr>
              <w:pStyle w:val="af8"/>
              <w:ind w:firstLine="16"/>
              <w:rPr>
                <w:rFonts w:ascii="Times New Roman" w:hAnsi="Times New Roman"/>
                <w:color w:val="000000"/>
                <w:sz w:val="24"/>
                <w:szCs w:val="24"/>
              </w:rPr>
            </w:pPr>
            <w:r w:rsidRPr="00D5670D">
              <w:rPr>
                <w:rFonts w:ascii="Times New Roman" w:hAnsi="Times New Roman"/>
                <w:color w:val="000000"/>
                <w:sz w:val="24"/>
                <w:szCs w:val="24"/>
              </w:rPr>
              <w:t>2.Округ привлекателен для жизни людей, желающих жить вдали от шумных экологически опасных промышленных объектов.</w:t>
            </w:r>
          </w:p>
        </w:tc>
        <w:tc>
          <w:tcPr>
            <w:tcW w:w="2055" w:type="pct"/>
          </w:tcPr>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1. Рост численности населения города за счет естественного и миграционного прироста населения;</w:t>
            </w:r>
          </w:p>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2.Создание условий для возвращения молодого поколения в городской округ Пелым.</w:t>
            </w:r>
          </w:p>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3. Создание комфортной транспортной схемы  для доступности территории.</w:t>
            </w:r>
          </w:p>
          <w:p w:rsidR="00B70664" w:rsidRPr="00D5670D" w:rsidRDefault="00B70664" w:rsidP="00B70664">
            <w:pPr>
              <w:pStyle w:val="af8"/>
              <w:ind w:firstLine="0"/>
              <w:rPr>
                <w:rFonts w:ascii="Times New Roman" w:hAnsi="Times New Roman"/>
                <w:color w:val="000000"/>
                <w:sz w:val="24"/>
                <w:szCs w:val="24"/>
              </w:rPr>
            </w:pPr>
          </w:p>
          <w:p w:rsidR="00B70664" w:rsidRPr="00D5670D" w:rsidRDefault="00B70664" w:rsidP="00B70664">
            <w:pPr>
              <w:pStyle w:val="af8"/>
              <w:rPr>
                <w:rFonts w:ascii="Times New Roman" w:hAnsi="Times New Roman"/>
                <w:color w:val="000000"/>
                <w:sz w:val="24"/>
                <w:szCs w:val="24"/>
              </w:rPr>
            </w:pPr>
          </w:p>
        </w:tc>
      </w:tr>
      <w:tr w:rsidR="00B70664" w:rsidRPr="00D5670D" w:rsidTr="00B70664">
        <w:tc>
          <w:tcPr>
            <w:tcW w:w="1041" w:type="pct"/>
          </w:tcPr>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Образование, культура, физическая культура и спорт, молодежная политика</w:t>
            </w:r>
          </w:p>
        </w:tc>
        <w:tc>
          <w:tcPr>
            <w:tcW w:w="1904" w:type="pct"/>
          </w:tcPr>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1. Взаимодействие Администрации городского округа Пелым  и градообразующего предприятия, территориальных государственных структур в сфере реализации социальных функций для развития округа и его жителей.</w:t>
            </w:r>
          </w:p>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 xml:space="preserve">2. Развитая и относительно-стабильная сеть организаций образования, культуры и искусства. </w:t>
            </w:r>
          </w:p>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3. Участие в государственных программах (подпрограммах) Свердловской области.</w:t>
            </w:r>
          </w:p>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4. Обеспеченность местами в дошкольных образовательных организациях 100 % (дети от 3-7 лет).</w:t>
            </w:r>
          </w:p>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5.  Улучшение качественной профессиональной подготовка педагогов. Рост количества учителей и воспитателей, имеющих первую и высшую квалификационные категории.</w:t>
            </w:r>
          </w:p>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6. Стабильный уровень результативности сдачи ЕГЭ.</w:t>
            </w:r>
          </w:p>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7. Стабильная численность граждан, систематически занимающихся физической культурой и спортом.</w:t>
            </w:r>
          </w:p>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 xml:space="preserve">8. Наличие сложившихся, постоянно действующих творческих коллективов. </w:t>
            </w:r>
          </w:p>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9. Проведение мероприятий в рамках направления молодежной политики.</w:t>
            </w:r>
          </w:p>
        </w:tc>
        <w:tc>
          <w:tcPr>
            <w:tcW w:w="2055" w:type="pct"/>
          </w:tcPr>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1. Повышение позитивного имиджа городского округа Пелым.</w:t>
            </w:r>
          </w:p>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2. Высокий образовательный, культурный потенциал округа.</w:t>
            </w:r>
          </w:p>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3. Расширение опыта внедрения виртуальных ресурсов по всей территории городского округа Пелым.</w:t>
            </w:r>
          </w:p>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4. Рост числа читателей.</w:t>
            </w:r>
          </w:p>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5. Создание опытными энтузиастами самодеятельных кружков и художественных коллективов.</w:t>
            </w:r>
          </w:p>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6. Расширение участия молодежи в общественной жизни округа.</w:t>
            </w:r>
          </w:p>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7. Развитие физической культуры и спорта на территории.</w:t>
            </w:r>
          </w:p>
          <w:p w:rsidR="00B70664" w:rsidRPr="00D5670D" w:rsidRDefault="00B70664" w:rsidP="00B70664">
            <w:pPr>
              <w:pStyle w:val="af8"/>
              <w:ind w:firstLine="0"/>
              <w:rPr>
                <w:rFonts w:ascii="Times New Roman" w:hAnsi="Times New Roman"/>
                <w:color w:val="000000"/>
                <w:sz w:val="24"/>
                <w:szCs w:val="24"/>
              </w:rPr>
            </w:pPr>
          </w:p>
          <w:p w:rsidR="00B70664" w:rsidRPr="00D5670D" w:rsidRDefault="00B70664" w:rsidP="00B70664">
            <w:pPr>
              <w:pStyle w:val="af8"/>
              <w:rPr>
                <w:rFonts w:ascii="Times New Roman" w:hAnsi="Times New Roman"/>
                <w:color w:val="000000"/>
                <w:sz w:val="24"/>
                <w:szCs w:val="24"/>
              </w:rPr>
            </w:pPr>
          </w:p>
        </w:tc>
      </w:tr>
      <w:tr w:rsidR="00B70664" w:rsidRPr="00D5670D" w:rsidTr="00B70664">
        <w:tc>
          <w:tcPr>
            <w:tcW w:w="1041" w:type="pct"/>
          </w:tcPr>
          <w:p w:rsidR="00B70664" w:rsidRPr="00D5670D" w:rsidRDefault="00B70664" w:rsidP="00B70664">
            <w:pPr>
              <w:pStyle w:val="af8"/>
              <w:ind w:firstLine="0"/>
              <w:rPr>
                <w:rFonts w:ascii="Times New Roman" w:hAnsi="Times New Roman"/>
                <w:color w:val="000000"/>
                <w:sz w:val="24"/>
                <w:szCs w:val="24"/>
                <w:highlight w:val="yellow"/>
              </w:rPr>
            </w:pPr>
            <w:r w:rsidRPr="00D5670D">
              <w:rPr>
                <w:rFonts w:ascii="Times New Roman" w:hAnsi="Times New Roman"/>
                <w:color w:val="000000"/>
                <w:sz w:val="24"/>
                <w:szCs w:val="24"/>
              </w:rPr>
              <w:t>Здравоохранение</w:t>
            </w:r>
          </w:p>
        </w:tc>
        <w:tc>
          <w:tcPr>
            <w:tcW w:w="1904" w:type="pct"/>
          </w:tcPr>
          <w:p w:rsidR="00B70664" w:rsidRPr="00D5670D" w:rsidRDefault="00B70664" w:rsidP="00B70664">
            <w:pPr>
              <w:pStyle w:val="af8"/>
              <w:ind w:firstLine="60"/>
              <w:rPr>
                <w:rFonts w:ascii="Times New Roman" w:hAnsi="Times New Roman"/>
                <w:color w:val="000000"/>
                <w:sz w:val="24"/>
                <w:szCs w:val="24"/>
              </w:rPr>
            </w:pPr>
            <w:r w:rsidRPr="00D5670D">
              <w:rPr>
                <w:rFonts w:ascii="Times New Roman" w:hAnsi="Times New Roman"/>
                <w:color w:val="000000"/>
                <w:sz w:val="24"/>
                <w:szCs w:val="24"/>
              </w:rPr>
              <w:t>1. Наличие на территории поликлиники, фельдшерско-акушерского пункта.</w:t>
            </w:r>
          </w:p>
          <w:p w:rsidR="00B70664" w:rsidRPr="00D5670D" w:rsidRDefault="00B70664" w:rsidP="00B70664">
            <w:pPr>
              <w:pStyle w:val="af8"/>
              <w:ind w:firstLine="60"/>
              <w:rPr>
                <w:rFonts w:ascii="Times New Roman" w:hAnsi="Times New Roman"/>
                <w:color w:val="000000"/>
                <w:sz w:val="24"/>
                <w:szCs w:val="24"/>
              </w:rPr>
            </w:pPr>
            <w:r w:rsidRPr="00D5670D">
              <w:rPr>
                <w:rFonts w:ascii="Times New Roman" w:hAnsi="Times New Roman"/>
                <w:color w:val="000000"/>
                <w:sz w:val="24"/>
                <w:szCs w:val="24"/>
              </w:rPr>
              <w:t>2. Наличие общеврачебной практики.</w:t>
            </w:r>
          </w:p>
        </w:tc>
        <w:tc>
          <w:tcPr>
            <w:tcW w:w="2055" w:type="pct"/>
          </w:tcPr>
          <w:p w:rsidR="00B70664" w:rsidRPr="00D5670D" w:rsidRDefault="00B70664" w:rsidP="00B70664">
            <w:pPr>
              <w:pStyle w:val="af8"/>
              <w:ind w:firstLine="80"/>
              <w:rPr>
                <w:rFonts w:ascii="Times New Roman" w:hAnsi="Times New Roman"/>
                <w:color w:val="000000"/>
                <w:sz w:val="24"/>
                <w:szCs w:val="24"/>
              </w:rPr>
            </w:pPr>
            <w:r w:rsidRPr="00D5670D">
              <w:rPr>
                <w:rFonts w:ascii="Times New Roman" w:hAnsi="Times New Roman"/>
                <w:color w:val="000000"/>
                <w:sz w:val="24"/>
                <w:szCs w:val="24"/>
              </w:rPr>
              <w:t>1. Возможность привлечения и закрепление врачебных кадров в городской округ Пелым посредством обеспечения их жильем.</w:t>
            </w:r>
          </w:p>
          <w:p w:rsidR="00B70664" w:rsidRPr="00D5670D" w:rsidRDefault="00B70664" w:rsidP="00B70664">
            <w:pPr>
              <w:pStyle w:val="af8"/>
              <w:rPr>
                <w:rFonts w:ascii="Times New Roman" w:hAnsi="Times New Roman"/>
                <w:color w:val="000000"/>
                <w:sz w:val="24"/>
                <w:szCs w:val="24"/>
              </w:rPr>
            </w:pPr>
          </w:p>
        </w:tc>
      </w:tr>
      <w:tr w:rsidR="00B70664" w:rsidRPr="00D5670D" w:rsidTr="00B70664">
        <w:tc>
          <w:tcPr>
            <w:tcW w:w="1041" w:type="pct"/>
          </w:tcPr>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Социальная политика</w:t>
            </w:r>
          </w:p>
        </w:tc>
        <w:tc>
          <w:tcPr>
            <w:tcW w:w="1904" w:type="pct"/>
          </w:tcPr>
          <w:p w:rsidR="00B70664" w:rsidRPr="00D5670D" w:rsidRDefault="00B70664" w:rsidP="00B70664">
            <w:pPr>
              <w:pStyle w:val="af8"/>
              <w:ind w:firstLine="60"/>
              <w:rPr>
                <w:rFonts w:ascii="Times New Roman" w:hAnsi="Times New Roman"/>
                <w:color w:val="000000"/>
                <w:sz w:val="24"/>
                <w:szCs w:val="24"/>
              </w:rPr>
            </w:pPr>
            <w:r w:rsidRPr="00D5670D">
              <w:rPr>
                <w:rFonts w:ascii="Times New Roman" w:hAnsi="Times New Roman"/>
                <w:color w:val="000000"/>
                <w:sz w:val="24"/>
                <w:szCs w:val="24"/>
              </w:rPr>
              <w:t>1. Развита система социального обслуживания населения.</w:t>
            </w:r>
          </w:p>
          <w:p w:rsidR="00B70664" w:rsidRPr="00D5670D" w:rsidRDefault="00B70664" w:rsidP="00B70664">
            <w:pPr>
              <w:pStyle w:val="af8"/>
              <w:ind w:firstLine="60"/>
              <w:rPr>
                <w:rFonts w:ascii="Times New Roman" w:hAnsi="Times New Roman"/>
                <w:color w:val="000000"/>
                <w:sz w:val="24"/>
                <w:szCs w:val="24"/>
              </w:rPr>
            </w:pPr>
          </w:p>
        </w:tc>
        <w:tc>
          <w:tcPr>
            <w:tcW w:w="2055" w:type="pct"/>
          </w:tcPr>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1. Развитие негосударственного сектора в социальной сфере.</w:t>
            </w:r>
          </w:p>
          <w:p w:rsidR="00B70664" w:rsidRPr="00D5670D" w:rsidRDefault="00B70664" w:rsidP="00B70664">
            <w:pPr>
              <w:pStyle w:val="af8"/>
              <w:ind w:hanging="17"/>
              <w:rPr>
                <w:rFonts w:ascii="Times New Roman" w:hAnsi="Times New Roman"/>
                <w:color w:val="000000"/>
                <w:sz w:val="24"/>
                <w:szCs w:val="24"/>
              </w:rPr>
            </w:pPr>
            <w:r w:rsidRPr="00D5670D">
              <w:rPr>
                <w:rFonts w:ascii="Times New Roman" w:hAnsi="Times New Roman"/>
                <w:color w:val="000000"/>
                <w:sz w:val="24"/>
                <w:szCs w:val="24"/>
              </w:rPr>
              <w:t>2. Охват населения большим количеством социальных услуг.</w:t>
            </w:r>
          </w:p>
        </w:tc>
      </w:tr>
      <w:tr w:rsidR="00B70664" w:rsidRPr="00D5670D" w:rsidTr="00B70664">
        <w:tc>
          <w:tcPr>
            <w:tcW w:w="1041" w:type="pct"/>
          </w:tcPr>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Безопасность жизнедеятельности</w:t>
            </w:r>
          </w:p>
        </w:tc>
        <w:tc>
          <w:tcPr>
            <w:tcW w:w="1904" w:type="pct"/>
          </w:tcPr>
          <w:p w:rsidR="00B70664" w:rsidRPr="00D5670D" w:rsidRDefault="00B70664" w:rsidP="00B70664">
            <w:pPr>
              <w:pStyle w:val="24"/>
              <w:tabs>
                <w:tab w:val="left" w:pos="284"/>
                <w:tab w:val="left" w:pos="9498"/>
              </w:tabs>
              <w:ind w:left="0" w:firstLine="60"/>
              <w:jc w:val="both"/>
              <w:rPr>
                <w:rFonts w:ascii="Times New Roman" w:hAnsi="Times New Roman"/>
                <w:bCs/>
                <w:color w:val="000000"/>
              </w:rPr>
            </w:pPr>
            <w:r w:rsidRPr="00D5670D">
              <w:rPr>
                <w:rFonts w:ascii="Times New Roman" w:hAnsi="Times New Roman"/>
                <w:bCs/>
                <w:color w:val="000000"/>
                <w:sz w:val="28"/>
                <w:szCs w:val="28"/>
              </w:rPr>
              <w:t>1</w:t>
            </w:r>
            <w:r w:rsidRPr="00D5670D">
              <w:rPr>
                <w:rFonts w:ascii="Times New Roman" w:hAnsi="Times New Roman"/>
                <w:bCs/>
                <w:color w:val="000000"/>
              </w:rPr>
              <w:t>.Развитие единой дежурно-диспетчерской службы – 112.</w:t>
            </w:r>
          </w:p>
          <w:p w:rsidR="00B70664" w:rsidRPr="00D5670D" w:rsidRDefault="00B70664" w:rsidP="00B70664">
            <w:pPr>
              <w:pStyle w:val="af8"/>
              <w:ind w:firstLine="60"/>
              <w:rPr>
                <w:rFonts w:ascii="Times New Roman" w:hAnsi="Times New Roman"/>
                <w:color w:val="000000"/>
                <w:sz w:val="24"/>
                <w:szCs w:val="24"/>
              </w:rPr>
            </w:pPr>
            <w:r w:rsidRPr="00D5670D">
              <w:rPr>
                <w:rFonts w:ascii="Times New Roman" w:hAnsi="Times New Roman"/>
                <w:color w:val="000000"/>
                <w:sz w:val="24"/>
                <w:szCs w:val="24"/>
              </w:rPr>
              <w:t>2. Снижение преступности.</w:t>
            </w:r>
          </w:p>
        </w:tc>
        <w:tc>
          <w:tcPr>
            <w:tcW w:w="2055" w:type="pct"/>
          </w:tcPr>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1. Развитие системы защиты население от ЧС.</w:t>
            </w:r>
          </w:p>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2. Развитие общественных организаций в сфере обеспечения безопасности населения.</w:t>
            </w:r>
          </w:p>
        </w:tc>
      </w:tr>
      <w:tr w:rsidR="00B70664" w:rsidRPr="00D5670D" w:rsidTr="00B70664">
        <w:tc>
          <w:tcPr>
            <w:tcW w:w="1041" w:type="pct"/>
          </w:tcPr>
          <w:p w:rsidR="00B70664" w:rsidRPr="00D5670D" w:rsidRDefault="00B70664" w:rsidP="00B70664">
            <w:pPr>
              <w:pStyle w:val="af8"/>
              <w:rPr>
                <w:rFonts w:ascii="Times New Roman" w:hAnsi="Times New Roman"/>
                <w:b/>
                <w:i/>
                <w:color w:val="000000"/>
                <w:sz w:val="24"/>
                <w:szCs w:val="24"/>
              </w:rPr>
            </w:pPr>
            <w:r w:rsidRPr="00D5670D">
              <w:rPr>
                <w:rFonts w:ascii="Times New Roman" w:hAnsi="Times New Roman"/>
                <w:b/>
                <w:i/>
                <w:color w:val="000000"/>
                <w:sz w:val="24"/>
                <w:szCs w:val="24"/>
              </w:rPr>
              <w:t>Сфера деятельности</w:t>
            </w:r>
          </w:p>
        </w:tc>
        <w:tc>
          <w:tcPr>
            <w:tcW w:w="1904" w:type="pct"/>
          </w:tcPr>
          <w:p w:rsidR="00B70664" w:rsidRPr="00D5670D" w:rsidRDefault="00B70664" w:rsidP="00B70664">
            <w:pPr>
              <w:pStyle w:val="af8"/>
              <w:jc w:val="center"/>
              <w:rPr>
                <w:rFonts w:ascii="Times New Roman" w:hAnsi="Times New Roman"/>
                <w:b/>
                <w:i/>
                <w:color w:val="000000"/>
                <w:sz w:val="24"/>
                <w:szCs w:val="24"/>
              </w:rPr>
            </w:pPr>
            <w:r w:rsidRPr="00D5670D">
              <w:rPr>
                <w:rFonts w:ascii="Times New Roman" w:hAnsi="Times New Roman"/>
                <w:b/>
                <w:i/>
                <w:color w:val="000000"/>
                <w:sz w:val="24"/>
                <w:szCs w:val="24"/>
              </w:rPr>
              <w:t>Слабые стороны</w:t>
            </w:r>
          </w:p>
        </w:tc>
        <w:tc>
          <w:tcPr>
            <w:tcW w:w="2055" w:type="pct"/>
          </w:tcPr>
          <w:p w:rsidR="00B70664" w:rsidRPr="00D5670D" w:rsidRDefault="00B70664" w:rsidP="00B70664">
            <w:pPr>
              <w:pStyle w:val="af8"/>
              <w:jc w:val="center"/>
              <w:rPr>
                <w:rFonts w:ascii="Times New Roman" w:hAnsi="Times New Roman"/>
                <w:b/>
                <w:i/>
                <w:color w:val="000000"/>
                <w:sz w:val="24"/>
                <w:szCs w:val="24"/>
              </w:rPr>
            </w:pPr>
            <w:r w:rsidRPr="00D5670D">
              <w:rPr>
                <w:rFonts w:ascii="Times New Roman" w:hAnsi="Times New Roman"/>
                <w:b/>
                <w:i/>
                <w:color w:val="000000"/>
                <w:sz w:val="24"/>
                <w:szCs w:val="24"/>
              </w:rPr>
              <w:t>Угрозы</w:t>
            </w:r>
          </w:p>
        </w:tc>
      </w:tr>
      <w:tr w:rsidR="00B70664" w:rsidRPr="00D5670D" w:rsidTr="00B70664">
        <w:tc>
          <w:tcPr>
            <w:tcW w:w="1041" w:type="pct"/>
          </w:tcPr>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Географическое положение и демографическая ситуация</w:t>
            </w:r>
          </w:p>
        </w:tc>
        <w:tc>
          <w:tcPr>
            <w:tcW w:w="1904" w:type="pct"/>
          </w:tcPr>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1. Сокращение численности населения.</w:t>
            </w:r>
          </w:p>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2. «Старение» территории.</w:t>
            </w:r>
          </w:p>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3. Удаленность от областного центра (700 км).</w:t>
            </w:r>
          </w:p>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4. Недостаточная обеспеченность кадрами ряда приоритетных специальностей.</w:t>
            </w:r>
          </w:p>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5. Зона рискованного земледелия.</w:t>
            </w:r>
          </w:p>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6.Удаленность территории от областного центра.</w:t>
            </w:r>
          </w:p>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7. Отсутствие удобных транспортных схем.</w:t>
            </w:r>
          </w:p>
        </w:tc>
        <w:tc>
          <w:tcPr>
            <w:tcW w:w="2055" w:type="pct"/>
          </w:tcPr>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1. Отток трудоспособного населения.</w:t>
            </w:r>
          </w:p>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2. Отток квалифицированных кадров. сокращение численности молодежи.</w:t>
            </w:r>
          </w:p>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3. Миграция населения в ближайшие крупные города.</w:t>
            </w:r>
          </w:p>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 xml:space="preserve">4. Старение сообщества. </w:t>
            </w:r>
          </w:p>
        </w:tc>
      </w:tr>
      <w:tr w:rsidR="00B70664" w:rsidRPr="00D5670D" w:rsidTr="00B70664">
        <w:tc>
          <w:tcPr>
            <w:tcW w:w="1041" w:type="pct"/>
          </w:tcPr>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Образование, культура, физическая культура и спорт, молодежная политика</w:t>
            </w:r>
          </w:p>
        </w:tc>
        <w:tc>
          <w:tcPr>
            <w:tcW w:w="1904" w:type="pct"/>
          </w:tcPr>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1. Нехватка мест в образовательных учреждениях (далее -ОУ), двухсменный режим работы школы.</w:t>
            </w:r>
          </w:p>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3. Недостаточный уровень материально-технической базы ОУ в сельских территориях.</w:t>
            </w:r>
          </w:p>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4. 50% школ находится в старых зданиях, требующих капитального ремонта, не отвечающих современным требованиям.</w:t>
            </w:r>
          </w:p>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5. Недостаточный уровень материальной базы спортивных сооружений.</w:t>
            </w:r>
          </w:p>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6. Потребность в современных многофункциональных спортивных комплексах и площадках.</w:t>
            </w:r>
          </w:p>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7. Отсутствие высококвалифицированных специалистов, судей по видам спорта.</w:t>
            </w:r>
          </w:p>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8. Дефицит средств для поддержки творческих проектов, культурных инициатив.</w:t>
            </w:r>
          </w:p>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6. Слабый опыт внедрения инноваций в сфере образования.</w:t>
            </w:r>
          </w:p>
          <w:p w:rsidR="00B70664" w:rsidRPr="00D5670D" w:rsidRDefault="00B70664" w:rsidP="00B70664">
            <w:pPr>
              <w:pStyle w:val="af8"/>
              <w:rPr>
                <w:rFonts w:ascii="Times New Roman" w:hAnsi="Times New Roman"/>
                <w:color w:val="000000"/>
                <w:sz w:val="24"/>
                <w:szCs w:val="24"/>
              </w:rPr>
            </w:pPr>
          </w:p>
        </w:tc>
        <w:tc>
          <w:tcPr>
            <w:tcW w:w="2055" w:type="pct"/>
          </w:tcPr>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1. Недостаточное обновление материально-технической базы образовательных, дошкольных, культурных.</w:t>
            </w:r>
          </w:p>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2. Нехватка квалифицированных учителей-предметников, работников культуры, тренерского состава,</w:t>
            </w:r>
            <w:r w:rsidRPr="00D5670D">
              <w:rPr>
                <w:color w:val="000000"/>
              </w:rPr>
              <w:t xml:space="preserve"> </w:t>
            </w:r>
            <w:r w:rsidRPr="00D5670D">
              <w:rPr>
                <w:rFonts w:ascii="Times New Roman" w:hAnsi="Times New Roman"/>
                <w:color w:val="000000"/>
                <w:sz w:val="24"/>
                <w:szCs w:val="24"/>
              </w:rPr>
              <w:t>старение кадров.</w:t>
            </w:r>
          </w:p>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4. Недостаточное финансирование мероприятий в связи с дефицитом областного и местного бюджетов.</w:t>
            </w:r>
          </w:p>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5. Отсутствие практики предоставления молодым специалистам жилья за счет местного бюджета.</w:t>
            </w:r>
          </w:p>
        </w:tc>
      </w:tr>
      <w:tr w:rsidR="00B70664" w:rsidRPr="00D5670D" w:rsidTr="00B70664">
        <w:tc>
          <w:tcPr>
            <w:tcW w:w="1041" w:type="pct"/>
          </w:tcPr>
          <w:p w:rsidR="00B70664" w:rsidRPr="00D5670D" w:rsidRDefault="00B70664" w:rsidP="00B70664">
            <w:pPr>
              <w:pStyle w:val="af8"/>
              <w:ind w:firstLine="0"/>
              <w:rPr>
                <w:rFonts w:ascii="Times New Roman" w:hAnsi="Times New Roman"/>
                <w:color w:val="000000"/>
                <w:sz w:val="24"/>
                <w:szCs w:val="24"/>
                <w:highlight w:val="yellow"/>
              </w:rPr>
            </w:pPr>
            <w:r w:rsidRPr="00D5670D">
              <w:rPr>
                <w:rFonts w:ascii="Times New Roman" w:hAnsi="Times New Roman"/>
                <w:color w:val="000000"/>
                <w:sz w:val="24"/>
                <w:szCs w:val="24"/>
              </w:rPr>
              <w:t>Здравоохранение</w:t>
            </w:r>
          </w:p>
        </w:tc>
        <w:tc>
          <w:tcPr>
            <w:tcW w:w="1904" w:type="pct"/>
          </w:tcPr>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1. Недостаточное количество врачей узких специальностей.</w:t>
            </w:r>
          </w:p>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2. Слабая материально-техническая база амбулаторно-поликлинической сети округа.</w:t>
            </w:r>
          </w:p>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3. Низкий уровень обслуживания в лечебно-оздоровительных учреждениях.</w:t>
            </w:r>
          </w:p>
          <w:p w:rsidR="00B70664" w:rsidRPr="00D5670D" w:rsidRDefault="00B70664" w:rsidP="00B70664">
            <w:pPr>
              <w:pStyle w:val="af8"/>
              <w:ind w:firstLine="0"/>
              <w:rPr>
                <w:rFonts w:ascii="Times New Roman" w:hAnsi="Times New Roman"/>
                <w:color w:val="000000"/>
                <w:sz w:val="24"/>
                <w:szCs w:val="24"/>
                <w:highlight w:val="yellow"/>
              </w:rPr>
            </w:pPr>
            <w:r w:rsidRPr="00D5670D">
              <w:rPr>
                <w:rFonts w:ascii="Times New Roman" w:hAnsi="Times New Roman"/>
                <w:color w:val="000000"/>
                <w:sz w:val="24"/>
                <w:szCs w:val="24"/>
              </w:rPr>
              <w:t>4. Высокий уровень заболеваемости туберкулезом, ВИЧ-заболеваниями.</w:t>
            </w:r>
          </w:p>
        </w:tc>
        <w:tc>
          <w:tcPr>
            <w:tcW w:w="2055" w:type="pct"/>
          </w:tcPr>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1. Сокращение численности медицинского персонала.</w:t>
            </w:r>
          </w:p>
          <w:p w:rsidR="00B70664" w:rsidRPr="00D5670D" w:rsidRDefault="00B70664" w:rsidP="00B70664">
            <w:pPr>
              <w:pStyle w:val="af8"/>
              <w:ind w:firstLine="0"/>
              <w:rPr>
                <w:rFonts w:ascii="Times New Roman" w:hAnsi="Times New Roman"/>
                <w:color w:val="000000"/>
                <w:sz w:val="24"/>
                <w:szCs w:val="24"/>
                <w:highlight w:val="yellow"/>
              </w:rPr>
            </w:pPr>
            <w:r w:rsidRPr="00D5670D">
              <w:rPr>
                <w:rFonts w:ascii="Times New Roman" w:hAnsi="Times New Roman"/>
                <w:color w:val="000000"/>
                <w:sz w:val="24"/>
                <w:szCs w:val="24"/>
              </w:rPr>
              <w:t>2. Увеличение числа лиц, употребляющих наркотические средства.</w:t>
            </w:r>
          </w:p>
        </w:tc>
      </w:tr>
      <w:tr w:rsidR="00B70664" w:rsidRPr="00D5670D" w:rsidTr="00B70664">
        <w:tc>
          <w:tcPr>
            <w:tcW w:w="1041" w:type="pct"/>
          </w:tcPr>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Социальная политика</w:t>
            </w:r>
          </w:p>
        </w:tc>
        <w:tc>
          <w:tcPr>
            <w:tcW w:w="1904" w:type="pct"/>
          </w:tcPr>
          <w:p w:rsidR="00B70664" w:rsidRPr="00D5670D" w:rsidRDefault="00B70664" w:rsidP="00B70664">
            <w:pPr>
              <w:pStyle w:val="af8"/>
              <w:ind w:firstLine="60"/>
              <w:rPr>
                <w:rFonts w:ascii="Times New Roman" w:hAnsi="Times New Roman"/>
                <w:color w:val="000000"/>
                <w:sz w:val="24"/>
                <w:szCs w:val="24"/>
              </w:rPr>
            </w:pPr>
            <w:r w:rsidRPr="00D5670D">
              <w:rPr>
                <w:rFonts w:ascii="Times New Roman" w:hAnsi="Times New Roman"/>
                <w:color w:val="000000"/>
                <w:sz w:val="24"/>
                <w:szCs w:val="24"/>
              </w:rPr>
              <w:t>1. Низкая доступность городской среды и учреждений социальной сферы для маломобильных граждан.</w:t>
            </w:r>
          </w:p>
          <w:p w:rsidR="00B70664" w:rsidRPr="00D5670D" w:rsidRDefault="00B70664" w:rsidP="00B70664">
            <w:pPr>
              <w:pStyle w:val="af8"/>
              <w:ind w:firstLine="60"/>
              <w:rPr>
                <w:rFonts w:ascii="Times New Roman" w:hAnsi="Times New Roman"/>
                <w:color w:val="000000"/>
                <w:sz w:val="24"/>
                <w:szCs w:val="24"/>
              </w:rPr>
            </w:pPr>
            <w:r w:rsidRPr="00D5670D">
              <w:rPr>
                <w:rFonts w:ascii="Times New Roman" w:hAnsi="Times New Roman"/>
                <w:color w:val="000000"/>
                <w:sz w:val="24"/>
                <w:szCs w:val="24"/>
              </w:rPr>
              <w:t>2.</w:t>
            </w:r>
            <w:r w:rsidRPr="00D5670D">
              <w:rPr>
                <w:color w:val="000000"/>
              </w:rPr>
              <w:t xml:space="preserve"> </w:t>
            </w:r>
            <w:r w:rsidRPr="00D5670D">
              <w:rPr>
                <w:rFonts w:ascii="Times New Roman" w:hAnsi="Times New Roman"/>
                <w:color w:val="000000"/>
                <w:sz w:val="24"/>
                <w:szCs w:val="24"/>
              </w:rPr>
              <w:t>Дальнейшая социальная дифференциация населения и наличие числа малообеспеченных граждан.</w:t>
            </w:r>
          </w:p>
        </w:tc>
        <w:tc>
          <w:tcPr>
            <w:tcW w:w="2055" w:type="pct"/>
          </w:tcPr>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1. Возникновение недоверия со стороны граждан к органам социальной политики.</w:t>
            </w:r>
          </w:p>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2. Рост социальной напряженности, дезодаптация, утрата духовно-нравственных и социокультурных ориентиров среди подрастающего поколения.</w:t>
            </w:r>
          </w:p>
        </w:tc>
      </w:tr>
      <w:tr w:rsidR="00B70664" w:rsidRPr="00D5670D" w:rsidTr="00B70664">
        <w:tc>
          <w:tcPr>
            <w:tcW w:w="1041" w:type="pct"/>
          </w:tcPr>
          <w:p w:rsidR="00B70664" w:rsidRPr="00D5670D" w:rsidRDefault="00B70664" w:rsidP="00B70664">
            <w:pPr>
              <w:pStyle w:val="af8"/>
              <w:ind w:firstLine="0"/>
              <w:rPr>
                <w:rFonts w:ascii="Times New Roman" w:hAnsi="Times New Roman"/>
                <w:color w:val="000000"/>
                <w:sz w:val="24"/>
                <w:szCs w:val="24"/>
              </w:rPr>
            </w:pPr>
            <w:r w:rsidRPr="00D5670D">
              <w:rPr>
                <w:rFonts w:ascii="Times New Roman" w:hAnsi="Times New Roman"/>
                <w:color w:val="000000"/>
                <w:sz w:val="24"/>
                <w:szCs w:val="24"/>
              </w:rPr>
              <w:t>Безопасность жизнедеятельности</w:t>
            </w:r>
          </w:p>
        </w:tc>
        <w:tc>
          <w:tcPr>
            <w:tcW w:w="1904" w:type="pct"/>
          </w:tcPr>
          <w:p w:rsidR="00B70664" w:rsidRPr="00D5670D" w:rsidRDefault="00B70664" w:rsidP="00B70664">
            <w:pPr>
              <w:pStyle w:val="24"/>
              <w:tabs>
                <w:tab w:val="left" w:pos="284"/>
                <w:tab w:val="left" w:pos="9498"/>
              </w:tabs>
              <w:ind w:left="0"/>
              <w:jc w:val="both"/>
              <w:rPr>
                <w:rFonts w:ascii="Times New Roman" w:hAnsi="Times New Roman"/>
                <w:color w:val="000000"/>
              </w:rPr>
            </w:pPr>
            <w:r w:rsidRPr="00D5670D">
              <w:rPr>
                <w:rFonts w:ascii="Times New Roman" w:hAnsi="Times New Roman"/>
                <w:color w:val="000000"/>
              </w:rPr>
              <w:t>1. Сокращение штатной численности (реорганизация) сотрудников органов МВД Российской Федерации.</w:t>
            </w:r>
          </w:p>
          <w:p w:rsidR="00B70664" w:rsidRPr="00D5670D" w:rsidRDefault="00B70664" w:rsidP="00B70664">
            <w:pPr>
              <w:pStyle w:val="af8"/>
              <w:rPr>
                <w:rFonts w:ascii="Times New Roman" w:hAnsi="Times New Roman"/>
                <w:color w:val="000000"/>
                <w:sz w:val="24"/>
                <w:szCs w:val="24"/>
              </w:rPr>
            </w:pPr>
          </w:p>
        </w:tc>
        <w:tc>
          <w:tcPr>
            <w:tcW w:w="2055" w:type="pct"/>
          </w:tcPr>
          <w:p w:rsidR="00B70664" w:rsidRPr="00D5670D" w:rsidRDefault="00B70664" w:rsidP="00B70664">
            <w:pPr>
              <w:pStyle w:val="af8"/>
              <w:ind w:firstLine="0"/>
              <w:jc w:val="left"/>
              <w:rPr>
                <w:rFonts w:ascii="Times New Roman" w:hAnsi="Times New Roman"/>
                <w:color w:val="000000"/>
                <w:sz w:val="24"/>
                <w:szCs w:val="24"/>
              </w:rPr>
            </w:pPr>
            <w:r w:rsidRPr="00D5670D">
              <w:rPr>
                <w:rFonts w:ascii="Times New Roman" w:hAnsi="Times New Roman"/>
                <w:color w:val="000000"/>
                <w:sz w:val="24"/>
                <w:szCs w:val="24"/>
              </w:rPr>
              <w:t>1. Рост преступности</w:t>
            </w:r>
          </w:p>
        </w:tc>
      </w:tr>
    </w:tbl>
    <w:p w:rsidR="00B70664" w:rsidRPr="00D5670D" w:rsidRDefault="00B70664" w:rsidP="00B70664">
      <w:pPr>
        <w:pStyle w:val="a9"/>
        <w:ind w:left="0"/>
        <w:jc w:val="center"/>
        <w:rPr>
          <w:color w:val="000000"/>
          <w:sz w:val="28"/>
          <w:szCs w:val="28"/>
        </w:rPr>
      </w:pPr>
    </w:p>
    <w:p w:rsidR="00B70664" w:rsidRPr="00D5670D" w:rsidRDefault="00B70664" w:rsidP="00B70664">
      <w:pPr>
        <w:pStyle w:val="a9"/>
        <w:ind w:left="0"/>
        <w:jc w:val="center"/>
        <w:rPr>
          <w:color w:val="000000"/>
          <w:sz w:val="28"/>
          <w:szCs w:val="28"/>
        </w:rPr>
      </w:pPr>
      <w:r w:rsidRPr="00D5670D">
        <w:rPr>
          <w:color w:val="000000"/>
          <w:sz w:val="28"/>
          <w:szCs w:val="28"/>
        </w:rPr>
        <w:t>Функционально-целевое направление  «Развитие экономического потенциала»</w:t>
      </w:r>
    </w:p>
    <w:p w:rsidR="00B70664" w:rsidRPr="00D5670D" w:rsidRDefault="00B70664" w:rsidP="00B70664">
      <w:pPr>
        <w:jc w:val="right"/>
        <w:rPr>
          <w:color w:val="00000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3515"/>
        <w:gridCol w:w="3544"/>
      </w:tblGrid>
      <w:tr w:rsidR="00B70664" w:rsidRPr="00D5670D" w:rsidTr="00B70664">
        <w:tc>
          <w:tcPr>
            <w:tcW w:w="2547" w:type="dxa"/>
          </w:tcPr>
          <w:p w:rsidR="00B70664" w:rsidRPr="00D5670D" w:rsidRDefault="00B70664" w:rsidP="00B70664">
            <w:pPr>
              <w:jc w:val="center"/>
              <w:rPr>
                <w:b/>
                <w:i/>
                <w:color w:val="000000"/>
              </w:rPr>
            </w:pPr>
            <w:r w:rsidRPr="00D5670D">
              <w:rPr>
                <w:b/>
                <w:i/>
                <w:color w:val="000000"/>
              </w:rPr>
              <w:t>Сфера деятельности</w:t>
            </w:r>
          </w:p>
        </w:tc>
        <w:tc>
          <w:tcPr>
            <w:tcW w:w="3515" w:type="dxa"/>
          </w:tcPr>
          <w:p w:rsidR="00B70664" w:rsidRPr="00D5670D" w:rsidRDefault="00B70664" w:rsidP="00B70664">
            <w:pPr>
              <w:ind w:left="-420"/>
              <w:jc w:val="center"/>
              <w:rPr>
                <w:b/>
                <w:i/>
                <w:color w:val="000000"/>
              </w:rPr>
            </w:pPr>
            <w:r w:rsidRPr="00D5670D">
              <w:rPr>
                <w:b/>
                <w:i/>
                <w:color w:val="000000"/>
              </w:rPr>
              <w:t>Сильные стороны</w:t>
            </w:r>
          </w:p>
        </w:tc>
        <w:tc>
          <w:tcPr>
            <w:tcW w:w="3544" w:type="dxa"/>
          </w:tcPr>
          <w:p w:rsidR="00B70664" w:rsidRPr="00D5670D" w:rsidRDefault="00B70664" w:rsidP="00B70664">
            <w:pPr>
              <w:jc w:val="center"/>
              <w:rPr>
                <w:b/>
                <w:i/>
                <w:color w:val="000000"/>
              </w:rPr>
            </w:pPr>
            <w:r w:rsidRPr="00D5670D">
              <w:rPr>
                <w:b/>
                <w:i/>
                <w:color w:val="000000"/>
              </w:rPr>
              <w:t>Возможности</w:t>
            </w:r>
          </w:p>
        </w:tc>
      </w:tr>
      <w:tr w:rsidR="00B70664" w:rsidRPr="00D5670D" w:rsidTr="00B70664">
        <w:trPr>
          <w:trHeight w:val="1490"/>
        </w:trPr>
        <w:tc>
          <w:tcPr>
            <w:tcW w:w="2547" w:type="dxa"/>
          </w:tcPr>
          <w:p w:rsidR="00B70664" w:rsidRPr="00D5670D" w:rsidRDefault="00B70664" w:rsidP="00452866">
            <w:pPr>
              <w:pStyle w:val="af8"/>
              <w:ind w:firstLine="0"/>
              <w:jc w:val="left"/>
              <w:rPr>
                <w:rFonts w:ascii="Times New Roman" w:hAnsi="Times New Roman"/>
                <w:color w:val="000000"/>
                <w:sz w:val="24"/>
                <w:szCs w:val="24"/>
              </w:rPr>
            </w:pPr>
            <w:r w:rsidRPr="00D5670D">
              <w:rPr>
                <w:rFonts w:ascii="Times New Roman" w:hAnsi="Times New Roman"/>
                <w:color w:val="000000"/>
                <w:sz w:val="24"/>
                <w:szCs w:val="24"/>
              </w:rPr>
              <w:t>Промышленный сектор экономики, малое и среднее предпринимательство</w:t>
            </w:r>
          </w:p>
        </w:tc>
        <w:tc>
          <w:tcPr>
            <w:tcW w:w="3515" w:type="dxa"/>
          </w:tcPr>
          <w:p w:rsidR="00B70664" w:rsidRPr="00D5670D" w:rsidRDefault="00B70664" w:rsidP="00452866">
            <w:pPr>
              <w:pStyle w:val="af8"/>
              <w:ind w:firstLine="5"/>
              <w:rPr>
                <w:rFonts w:ascii="Times New Roman" w:hAnsi="Times New Roman"/>
                <w:color w:val="000000"/>
                <w:sz w:val="24"/>
                <w:szCs w:val="24"/>
              </w:rPr>
            </w:pPr>
            <w:r w:rsidRPr="00D5670D">
              <w:rPr>
                <w:rFonts w:ascii="Times New Roman" w:hAnsi="Times New Roman"/>
                <w:color w:val="000000"/>
                <w:sz w:val="24"/>
                <w:szCs w:val="24"/>
              </w:rPr>
              <w:t>1. Наличие инфраструктуры для развития малого и среднего бизнеса;</w:t>
            </w:r>
          </w:p>
          <w:p w:rsidR="00B70664" w:rsidRPr="00D5670D" w:rsidRDefault="00B70664" w:rsidP="00452866">
            <w:pPr>
              <w:pStyle w:val="af8"/>
              <w:ind w:firstLine="5"/>
              <w:rPr>
                <w:rFonts w:ascii="Times New Roman" w:hAnsi="Times New Roman"/>
                <w:color w:val="000000"/>
                <w:sz w:val="24"/>
                <w:szCs w:val="24"/>
              </w:rPr>
            </w:pPr>
            <w:r w:rsidRPr="00D5670D">
              <w:rPr>
                <w:rFonts w:ascii="Times New Roman" w:hAnsi="Times New Roman"/>
                <w:color w:val="000000"/>
                <w:sz w:val="24"/>
                <w:szCs w:val="24"/>
              </w:rPr>
              <w:t>2. Низкая стоимость земельных участков.</w:t>
            </w:r>
          </w:p>
        </w:tc>
        <w:tc>
          <w:tcPr>
            <w:tcW w:w="3544" w:type="dxa"/>
          </w:tcPr>
          <w:p w:rsidR="00B70664" w:rsidRPr="00D5670D" w:rsidRDefault="00B70664" w:rsidP="00452866">
            <w:pPr>
              <w:pStyle w:val="af8"/>
              <w:ind w:firstLine="34"/>
              <w:rPr>
                <w:rFonts w:ascii="Times New Roman" w:hAnsi="Times New Roman"/>
                <w:color w:val="000000"/>
                <w:sz w:val="24"/>
                <w:szCs w:val="24"/>
              </w:rPr>
            </w:pPr>
            <w:r w:rsidRPr="00D5670D">
              <w:rPr>
                <w:rFonts w:ascii="Times New Roman" w:hAnsi="Times New Roman"/>
                <w:color w:val="000000"/>
                <w:sz w:val="24"/>
                <w:szCs w:val="24"/>
              </w:rPr>
              <w:t>1. Высокий платежеспособный спрос населения как потенциал для развития;</w:t>
            </w:r>
          </w:p>
          <w:p w:rsidR="00B70664" w:rsidRPr="00D5670D" w:rsidRDefault="00B70664" w:rsidP="00452866">
            <w:pPr>
              <w:pStyle w:val="af8"/>
              <w:ind w:firstLine="34"/>
              <w:rPr>
                <w:rFonts w:ascii="Times New Roman" w:hAnsi="Times New Roman"/>
                <w:color w:val="000000"/>
                <w:sz w:val="24"/>
                <w:szCs w:val="24"/>
              </w:rPr>
            </w:pPr>
            <w:r w:rsidRPr="00D5670D">
              <w:rPr>
                <w:rFonts w:ascii="Times New Roman" w:hAnsi="Times New Roman"/>
                <w:color w:val="000000"/>
                <w:sz w:val="24"/>
                <w:szCs w:val="24"/>
              </w:rPr>
              <w:t>2. Предоставление инвестиционных площадок.</w:t>
            </w:r>
          </w:p>
        </w:tc>
      </w:tr>
      <w:tr w:rsidR="00B70664" w:rsidRPr="00D5670D" w:rsidTr="00B70664">
        <w:trPr>
          <w:trHeight w:val="1490"/>
        </w:trPr>
        <w:tc>
          <w:tcPr>
            <w:tcW w:w="2547" w:type="dxa"/>
          </w:tcPr>
          <w:p w:rsidR="00B70664" w:rsidRPr="00D5670D" w:rsidRDefault="00B70664" w:rsidP="00452866">
            <w:pPr>
              <w:pStyle w:val="af8"/>
              <w:ind w:firstLine="0"/>
              <w:jc w:val="left"/>
              <w:rPr>
                <w:rFonts w:ascii="Times New Roman" w:hAnsi="Times New Roman"/>
                <w:color w:val="000000"/>
                <w:sz w:val="24"/>
                <w:szCs w:val="24"/>
              </w:rPr>
            </w:pPr>
            <w:r w:rsidRPr="00D5670D">
              <w:rPr>
                <w:rFonts w:ascii="Times New Roman" w:hAnsi="Times New Roman"/>
                <w:color w:val="000000"/>
                <w:sz w:val="24"/>
                <w:szCs w:val="24"/>
              </w:rPr>
              <w:t>Инвестиционная привлекательность территории</w:t>
            </w:r>
          </w:p>
        </w:tc>
        <w:tc>
          <w:tcPr>
            <w:tcW w:w="3515" w:type="dxa"/>
          </w:tcPr>
          <w:p w:rsidR="00B70664" w:rsidRPr="00D5670D" w:rsidRDefault="00B70664" w:rsidP="00452866">
            <w:pPr>
              <w:pStyle w:val="af8"/>
              <w:ind w:firstLine="5"/>
              <w:rPr>
                <w:rFonts w:ascii="Times New Roman" w:hAnsi="Times New Roman"/>
                <w:color w:val="000000"/>
                <w:sz w:val="24"/>
                <w:szCs w:val="24"/>
              </w:rPr>
            </w:pPr>
            <w:r w:rsidRPr="00D5670D">
              <w:rPr>
                <w:rFonts w:ascii="Times New Roman" w:hAnsi="Times New Roman"/>
                <w:color w:val="000000"/>
                <w:sz w:val="24"/>
                <w:szCs w:val="24"/>
              </w:rPr>
              <w:t>1.Наличие инвестиционных площадок с инфраструктурой в  пос. Пелым</w:t>
            </w:r>
          </w:p>
          <w:p w:rsidR="00B70664" w:rsidRPr="00D5670D" w:rsidRDefault="00B70664" w:rsidP="00452866">
            <w:pPr>
              <w:pStyle w:val="af8"/>
              <w:ind w:firstLine="5"/>
              <w:rPr>
                <w:rFonts w:ascii="Times New Roman" w:hAnsi="Times New Roman"/>
                <w:color w:val="000000"/>
                <w:sz w:val="24"/>
                <w:szCs w:val="24"/>
              </w:rPr>
            </w:pPr>
            <w:r w:rsidRPr="00D5670D">
              <w:rPr>
                <w:rFonts w:ascii="Times New Roman" w:hAnsi="Times New Roman"/>
                <w:color w:val="000000"/>
                <w:sz w:val="24"/>
                <w:szCs w:val="24"/>
              </w:rPr>
              <w:t>2. Выгодное транспортное расположение на пересечении транспортных коридоров.</w:t>
            </w:r>
          </w:p>
        </w:tc>
        <w:tc>
          <w:tcPr>
            <w:tcW w:w="3544" w:type="dxa"/>
          </w:tcPr>
          <w:p w:rsidR="00B70664" w:rsidRPr="00D5670D" w:rsidRDefault="00B70664" w:rsidP="00452866">
            <w:pPr>
              <w:pStyle w:val="af8"/>
              <w:ind w:firstLine="34"/>
              <w:rPr>
                <w:rFonts w:ascii="Times New Roman" w:hAnsi="Times New Roman"/>
                <w:color w:val="000000"/>
                <w:sz w:val="24"/>
                <w:szCs w:val="24"/>
              </w:rPr>
            </w:pPr>
            <w:r w:rsidRPr="00D5670D">
              <w:rPr>
                <w:rFonts w:ascii="Times New Roman" w:hAnsi="Times New Roman"/>
                <w:color w:val="000000"/>
                <w:sz w:val="24"/>
                <w:szCs w:val="24"/>
              </w:rPr>
              <w:t>1. Создание условий для восстановления промышленного потенциала;</w:t>
            </w:r>
          </w:p>
          <w:p w:rsidR="00B70664" w:rsidRPr="00D5670D" w:rsidRDefault="00B70664" w:rsidP="00452866">
            <w:pPr>
              <w:pStyle w:val="af8"/>
              <w:ind w:firstLine="34"/>
              <w:rPr>
                <w:rFonts w:ascii="Times New Roman" w:hAnsi="Times New Roman"/>
                <w:color w:val="000000"/>
                <w:sz w:val="24"/>
                <w:szCs w:val="24"/>
              </w:rPr>
            </w:pPr>
            <w:r w:rsidRPr="00D5670D">
              <w:rPr>
                <w:rFonts w:ascii="Times New Roman" w:hAnsi="Times New Roman"/>
                <w:color w:val="000000"/>
                <w:sz w:val="24"/>
                <w:szCs w:val="24"/>
              </w:rPr>
              <w:t>2. Улучшение факторов инвестиционного потенциала округа.</w:t>
            </w:r>
          </w:p>
        </w:tc>
      </w:tr>
      <w:tr w:rsidR="00B70664" w:rsidRPr="00D5670D" w:rsidTr="00B70664">
        <w:trPr>
          <w:trHeight w:val="605"/>
        </w:trPr>
        <w:tc>
          <w:tcPr>
            <w:tcW w:w="2547" w:type="dxa"/>
          </w:tcPr>
          <w:p w:rsidR="00B70664" w:rsidRPr="00D5670D" w:rsidRDefault="00B70664" w:rsidP="00B70664">
            <w:pPr>
              <w:pStyle w:val="af8"/>
              <w:rPr>
                <w:rFonts w:ascii="Times New Roman" w:hAnsi="Times New Roman"/>
                <w:b/>
                <w:i/>
                <w:color w:val="000000"/>
                <w:sz w:val="24"/>
                <w:szCs w:val="24"/>
              </w:rPr>
            </w:pPr>
            <w:r w:rsidRPr="00D5670D">
              <w:rPr>
                <w:rFonts w:ascii="Times New Roman" w:hAnsi="Times New Roman"/>
                <w:b/>
                <w:i/>
                <w:color w:val="000000"/>
                <w:sz w:val="24"/>
                <w:szCs w:val="24"/>
              </w:rPr>
              <w:t>Сфера деятельности</w:t>
            </w:r>
          </w:p>
        </w:tc>
        <w:tc>
          <w:tcPr>
            <w:tcW w:w="3515" w:type="dxa"/>
          </w:tcPr>
          <w:p w:rsidR="00B70664" w:rsidRPr="00D5670D" w:rsidRDefault="00B70664" w:rsidP="00B70664">
            <w:pPr>
              <w:pStyle w:val="af8"/>
              <w:jc w:val="center"/>
              <w:rPr>
                <w:rFonts w:ascii="Times New Roman" w:hAnsi="Times New Roman"/>
                <w:b/>
                <w:i/>
                <w:color w:val="000000"/>
                <w:sz w:val="24"/>
                <w:szCs w:val="24"/>
              </w:rPr>
            </w:pPr>
            <w:r w:rsidRPr="00D5670D">
              <w:rPr>
                <w:rFonts w:ascii="Times New Roman" w:hAnsi="Times New Roman"/>
                <w:b/>
                <w:i/>
                <w:color w:val="000000"/>
                <w:sz w:val="24"/>
                <w:szCs w:val="24"/>
              </w:rPr>
              <w:t>Слабые стороны</w:t>
            </w:r>
          </w:p>
        </w:tc>
        <w:tc>
          <w:tcPr>
            <w:tcW w:w="3544" w:type="dxa"/>
          </w:tcPr>
          <w:p w:rsidR="00B70664" w:rsidRPr="00D5670D" w:rsidRDefault="00B70664" w:rsidP="00B70664">
            <w:pPr>
              <w:pStyle w:val="af8"/>
              <w:jc w:val="center"/>
              <w:rPr>
                <w:rFonts w:ascii="Times New Roman" w:hAnsi="Times New Roman"/>
                <w:b/>
                <w:i/>
                <w:color w:val="000000"/>
                <w:sz w:val="24"/>
                <w:szCs w:val="24"/>
              </w:rPr>
            </w:pPr>
            <w:r w:rsidRPr="00D5670D">
              <w:rPr>
                <w:rFonts w:ascii="Times New Roman" w:hAnsi="Times New Roman"/>
                <w:b/>
                <w:i/>
                <w:color w:val="000000"/>
                <w:sz w:val="24"/>
                <w:szCs w:val="24"/>
              </w:rPr>
              <w:t>Угрозы</w:t>
            </w:r>
          </w:p>
        </w:tc>
      </w:tr>
      <w:tr w:rsidR="00B70664" w:rsidRPr="00D5670D" w:rsidTr="00B70664">
        <w:trPr>
          <w:trHeight w:val="699"/>
        </w:trPr>
        <w:tc>
          <w:tcPr>
            <w:tcW w:w="2547" w:type="dxa"/>
          </w:tcPr>
          <w:p w:rsidR="00B70664" w:rsidRPr="00D5670D" w:rsidRDefault="00B70664" w:rsidP="00452866">
            <w:pPr>
              <w:pStyle w:val="af8"/>
              <w:ind w:firstLine="0"/>
              <w:rPr>
                <w:rFonts w:ascii="Times New Roman" w:hAnsi="Times New Roman"/>
                <w:color w:val="000000"/>
                <w:sz w:val="24"/>
                <w:szCs w:val="24"/>
              </w:rPr>
            </w:pPr>
            <w:r w:rsidRPr="00D5670D">
              <w:rPr>
                <w:rFonts w:ascii="Times New Roman" w:hAnsi="Times New Roman"/>
                <w:color w:val="000000"/>
                <w:sz w:val="24"/>
                <w:szCs w:val="24"/>
              </w:rPr>
              <w:t>Промышленный сектор экономики, малое и среднее предпринимательство</w:t>
            </w:r>
          </w:p>
        </w:tc>
        <w:tc>
          <w:tcPr>
            <w:tcW w:w="3515" w:type="dxa"/>
          </w:tcPr>
          <w:p w:rsidR="00B70664" w:rsidRPr="00D5670D" w:rsidRDefault="00B70664" w:rsidP="00452866">
            <w:pPr>
              <w:pStyle w:val="af8"/>
              <w:ind w:firstLine="5"/>
              <w:rPr>
                <w:rFonts w:ascii="Times New Roman" w:hAnsi="Times New Roman"/>
                <w:color w:val="000000"/>
                <w:sz w:val="24"/>
                <w:szCs w:val="24"/>
              </w:rPr>
            </w:pPr>
            <w:r w:rsidRPr="00D5670D">
              <w:rPr>
                <w:rFonts w:ascii="Times New Roman" w:hAnsi="Times New Roman"/>
                <w:color w:val="000000"/>
                <w:sz w:val="24"/>
                <w:szCs w:val="24"/>
              </w:rPr>
              <w:t>1. Невысокий уровень развития малого бизнеса;</w:t>
            </w:r>
          </w:p>
          <w:p w:rsidR="00B70664" w:rsidRPr="00D5670D" w:rsidRDefault="00B70664" w:rsidP="00452866">
            <w:pPr>
              <w:pStyle w:val="af8"/>
              <w:ind w:firstLine="5"/>
              <w:rPr>
                <w:rFonts w:ascii="Times New Roman" w:hAnsi="Times New Roman"/>
                <w:color w:val="000000"/>
                <w:sz w:val="24"/>
                <w:szCs w:val="24"/>
              </w:rPr>
            </w:pPr>
            <w:r w:rsidRPr="00D5670D">
              <w:rPr>
                <w:rFonts w:ascii="Times New Roman" w:hAnsi="Times New Roman"/>
                <w:color w:val="000000"/>
                <w:sz w:val="24"/>
                <w:szCs w:val="24"/>
              </w:rPr>
              <w:t>2. Недостаточная финансовая поддержка субъектов малого предпринимательства;</w:t>
            </w:r>
          </w:p>
          <w:p w:rsidR="00B70664" w:rsidRPr="00D5670D" w:rsidRDefault="00B70664" w:rsidP="00452866">
            <w:pPr>
              <w:pStyle w:val="af8"/>
              <w:ind w:firstLine="5"/>
              <w:rPr>
                <w:rFonts w:ascii="Times New Roman" w:hAnsi="Times New Roman"/>
                <w:color w:val="000000"/>
                <w:sz w:val="24"/>
                <w:szCs w:val="24"/>
              </w:rPr>
            </w:pPr>
            <w:r w:rsidRPr="00D5670D">
              <w:rPr>
                <w:rFonts w:ascii="Times New Roman" w:hAnsi="Times New Roman"/>
                <w:color w:val="000000"/>
                <w:sz w:val="24"/>
                <w:szCs w:val="24"/>
              </w:rPr>
              <w:t>3. Неравномерное распределение предприятий торговли и бытовых услуг;</w:t>
            </w:r>
          </w:p>
          <w:p w:rsidR="00B70664" w:rsidRPr="00D5670D" w:rsidRDefault="00B70664" w:rsidP="00452866">
            <w:pPr>
              <w:pStyle w:val="af8"/>
              <w:ind w:firstLine="5"/>
              <w:rPr>
                <w:rFonts w:ascii="Times New Roman" w:hAnsi="Times New Roman"/>
                <w:color w:val="000000"/>
                <w:sz w:val="24"/>
                <w:szCs w:val="24"/>
              </w:rPr>
            </w:pPr>
            <w:r w:rsidRPr="00D5670D">
              <w:rPr>
                <w:rFonts w:ascii="Times New Roman" w:hAnsi="Times New Roman"/>
                <w:color w:val="000000"/>
                <w:sz w:val="24"/>
                <w:szCs w:val="24"/>
              </w:rPr>
              <w:t>4. Недостаточная конкурентоспособность продукции, товаров и услуг местных товаропроизводителей;</w:t>
            </w:r>
          </w:p>
          <w:p w:rsidR="00B70664" w:rsidRPr="00D5670D" w:rsidRDefault="00B70664" w:rsidP="00452866">
            <w:pPr>
              <w:pStyle w:val="af8"/>
              <w:ind w:firstLine="5"/>
              <w:rPr>
                <w:rFonts w:ascii="Times New Roman" w:hAnsi="Times New Roman"/>
                <w:color w:val="000000"/>
                <w:sz w:val="24"/>
                <w:szCs w:val="24"/>
              </w:rPr>
            </w:pPr>
            <w:r w:rsidRPr="00D5670D">
              <w:rPr>
                <w:rFonts w:ascii="Times New Roman" w:hAnsi="Times New Roman"/>
                <w:color w:val="000000"/>
                <w:sz w:val="24"/>
                <w:szCs w:val="24"/>
              </w:rPr>
              <w:t>5. Недостаточный уровень использования современных рыночных систем управления, организации труда;</w:t>
            </w:r>
          </w:p>
          <w:p w:rsidR="00B70664" w:rsidRPr="00D5670D" w:rsidRDefault="00B70664" w:rsidP="00452866">
            <w:pPr>
              <w:pStyle w:val="af8"/>
              <w:ind w:firstLine="5"/>
              <w:rPr>
                <w:rFonts w:ascii="Times New Roman" w:hAnsi="Times New Roman"/>
                <w:color w:val="000000"/>
                <w:sz w:val="24"/>
                <w:szCs w:val="24"/>
              </w:rPr>
            </w:pPr>
            <w:r w:rsidRPr="00D5670D">
              <w:rPr>
                <w:rFonts w:ascii="Times New Roman" w:hAnsi="Times New Roman"/>
                <w:color w:val="000000"/>
                <w:sz w:val="24"/>
                <w:szCs w:val="24"/>
              </w:rPr>
              <w:t>6. Низкий уровень сервиса, достаточно высокие цены на товары и услуги.</w:t>
            </w:r>
          </w:p>
        </w:tc>
        <w:tc>
          <w:tcPr>
            <w:tcW w:w="3544" w:type="dxa"/>
          </w:tcPr>
          <w:p w:rsidR="00B70664" w:rsidRPr="00D5670D" w:rsidRDefault="00B70664" w:rsidP="00452866">
            <w:pPr>
              <w:pStyle w:val="af8"/>
              <w:ind w:firstLine="0"/>
              <w:rPr>
                <w:rFonts w:ascii="Times New Roman" w:hAnsi="Times New Roman"/>
                <w:color w:val="000000"/>
                <w:sz w:val="24"/>
                <w:szCs w:val="24"/>
              </w:rPr>
            </w:pPr>
            <w:r w:rsidRPr="00D5670D">
              <w:rPr>
                <w:rFonts w:ascii="Times New Roman" w:hAnsi="Times New Roman"/>
                <w:color w:val="000000"/>
                <w:sz w:val="24"/>
                <w:szCs w:val="24"/>
              </w:rPr>
              <w:t>1. Снижение темпов экономического роста;</w:t>
            </w:r>
          </w:p>
          <w:p w:rsidR="00B70664" w:rsidRPr="00D5670D" w:rsidRDefault="00B70664" w:rsidP="00452866">
            <w:pPr>
              <w:pStyle w:val="af8"/>
              <w:ind w:firstLine="0"/>
              <w:rPr>
                <w:rFonts w:ascii="Times New Roman" w:hAnsi="Times New Roman"/>
                <w:color w:val="000000"/>
                <w:sz w:val="24"/>
                <w:szCs w:val="24"/>
              </w:rPr>
            </w:pPr>
            <w:r w:rsidRPr="00D5670D">
              <w:rPr>
                <w:rFonts w:ascii="Times New Roman" w:hAnsi="Times New Roman"/>
                <w:color w:val="000000"/>
                <w:sz w:val="24"/>
                <w:szCs w:val="24"/>
              </w:rPr>
              <w:t>2. Рост инфляции;</w:t>
            </w:r>
          </w:p>
          <w:p w:rsidR="00B70664" w:rsidRPr="00D5670D" w:rsidRDefault="00B70664" w:rsidP="00452866">
            <w:pPr>
              <w:pStyle w:val="af8"/>
              <w:ind w:firstLine="0"/>
              <w:rPr>
                <w:rFonts w:ascii="Times New Roman" w:hAnsi="Times New Roman"/>
                <w:color w:val="000000"/>
                <w:sz w:val="24"/>
                <w:szCs w:val="24"/>
              </w:rPr>
            </w:pPr>
            <w:r w:rsidRPr="00D5670D">
              <w:rPr>
                <w:rFonts w:ascii="Times New Roman" w:hAnsi="Times New Roman"/>
                <w:color w:val="000000"/>
                <w:sz w:val="24"/>
                <w:szCs w:val="24"/>
              </w:rPr>
              <w:t>3. Рост безработицы;</w:t>
            </w:r>
          </w:p>
          <w:p w:rsidR="00B70664" w:rsidRPr="00D5670D" w:rsidRDefault="00B70664" w:rsidP="00452866">
            <w:pPr>
              <w:pStyle w:val="af8"/>
              <w:ind w:firstLine="0"/>
              <w:rPr>
                <w:rFonts w:ascii="Times New Roman" w:hAnsi="Times New Roman"/>
                <w:color w:val="000000"/>
                <w:sz w:val="24"/>
                <w:szCs w:val="24"/>
              </w:rPr>
            </w:pPr>
            <w:r w:rsidRPr="00D5670D">
              <w:rPr>
                <w:rFonts w:ascii="Times New Roman" w:hAnsi="Times New Roman"/>
                <w:color w:val="000000"/>
                <w:sz w:val="24"/>
                <w:szCs w:val="24"/>
              </w:rPr>
              <w:t>4. Ухудшение качественного состава кадров.</w:t>
            </w:r>
          </w:p>
        </w:tc>
      </w:tr>
      <w:tr w:rsidR="00B70664" w:rsidRPr="00D5670D" w:rsidTr="00B70664">
        <w:trPr>
          <w:trHeight w:val="699"/>
        </w:trPr>
        <w:tc>
          <w:tcPr>
            <w:tcW w:w="2547" w:type="dxa"/>
          </w:tcPr>
          <w:p w:rsidR="00B70664" w:rsidRPr="00D5670D" w:rsidRDefault="00B70664" w:rsidP="00452866">
            <w:pPr>
              <w:pStyle w:val="af8"/>
              <w:ind w:firstLine="0"/>
              <w:rPr>
                <w:rFonts w:ascii="Times New Roman" w:hAnsi="Times New Roman"/>
                <w:color w:val="000000"/>
                <w:sz w:val="24"/>
                <w:szCs w:val="24"/>
              </w:rPr>
            </w:pPr>
            <w:r w:rsidRPr="00D5670D">
              <w:rPr>
                <w:rFonts w:ascii="Times New Roman" w:hAnsi="Times New Roman"/>
                <w:color w:val="000000"/>
                <w:sz w:val="24"/>
                <w:szCs w:val="24"/>
              </w:rPr>
              <w:t>Инвестиционная привлекательность территории</w:t>
            </w:r>
          </w:p>
        </w:tc>
        <w:tc>
          <w:tcPr>
            <w:tcW w:w="3515" w:type="dxa"/>
          </w:tcPr>
          <w:p w:rsidR="00B70664" w:rsidRPr="00D5670D" w:rsidRDefault="00B70664" w:rsidP="00452866">
            <w:pPr>
              <w:pStyle w:val="af8"/>
              <w:ind w:firstLine="5"/>
              <w:jc w:val="left"/>
              <w:rPr>
                <w:rFonts w:ascii="Times New Roman" w:hAnsi="Times New Roman"/>
                <w:color w:val="000000"/>
                <w:sz w:val="24"/>
                <w:szCs w:val="24"/>
              </w:rPr>
            </w:pPr>
            <w:r w:rsidRPr="00D5670D">
              <w:rPr>
                <w:rFonts w:ascii="Times New Roman" w:hAnsi="Times New Roman"/>
                <w:color w:val="000000"/>
                <w:sz w:val="24"/>
                <w:szCs w:val="24"/>
              </w:rPr>
              <w:t>1. Высокая степень физического и морального износа основного оборудования на большинстве предприятий;</w:t>
            </w:r>
          </w:p>
          <w:p w:rsidR="00B70664" w:rsidRPr="00D5670D" w:rsidRDefault="00B70664" w:rsidP="00452866">
            <w:pPr>
              <w:pStyle w:val="af8"/>
              <w:ind w:firstLine="5"/>
              <w:jc w:val="left"/>
              <w:rPr>
                <w:rFonts w:ascii="Times New Roman" w:hAnsi="Times New Roman"/>
                <w:color w:val="000000"/>
                <w:sz w:val="24"/>
                <w:szCs w:val="24"/>
              </w:rPr>
            </w:pPr>
            <w:r w:rsidRPr="00D5670D">
              <w:rPr>
                <w:rFonts w:ascii="Times New Roman" w:hAnsi="Times New Roman"/>
                <w:color w:val="000000"/>
                <w:sz w:val="24"/>
                <w:szCs w:val="24"/>
              </w:rPr>
              <w:t>2. Значительный уровень теневой экономики.</w:t>
            </w:r>
          </w:p>
        </w:tc>
        <w:tc>
          <w:tcPr>
            <w:tcW w:w="3544" w:type="dxa"/>
          </w:tcPr>
          <w:p w:rsidR="00B70664" w:rsidRPr="00D5670D" w:rsidRDefault="00B70664" w:rsidP="00452866">
            <w:pPr>
              <w:pStyle w:val="af8"/>
              <w:ind w:firstLine="0"/>
              <w:rPr>
                <w:rFonts w:ascii="Times New Roman" w:hAnsi="Times New Roman"/>
                <w:color w:val="000000"/>
                <w:sz w:val="24"/>
                <w:szCs w:val="24"/>
              </w:rPr>
            </w:pPr>
            <w:r w:rsidRPr="00D5670D">
              <w:rPr>
                <w:rFonts w:ascii="Times New Roman" w:hAnsi="Times New Roman"/>
                <w:color w:val="000000"/>
                <w:sz w:val="24"/>
                <w:szCs w:val="24"/>
              </w:rPr>
              <w:t>1. Рост инфляции;</w:t>
            </w:r>
          </w:p>
          <w:p w:rsidR="00B70664" w:rsidRPr="00D5670D" w:rsidRDefault="00B70664" w:rsidP="00452866">
            <w:pPr>
              <w:pStyle w:val="af8"/>
              <w:ind w:firstLine="0"/>
              <w:rPr>
                <w:rFonts w:ascii="Times New Roman" w:hAnsi="Times New Roman"/>
                <w:color w:val="000000"/>
                <w:sz w:val="24"/>
                <w:szCs w:val="24"/>
              </w:rPr>
            </w:pPr>
            <w:r w:rsidRPr="00D5670D">
              <w:rPr>
                <w:rFonts w:ascii="Times New Roman" w:hAnsi="Times New Roman"/>
                <w:color w:val="000000"/>
                <w:sz w:val="24"/>
                <w:szCs w:val="24"/>
              </w:rPr>
              <w:t>2. Снижение темпов экономического роста;</w:t>
            </w:r>
          </w:p>
          <w:p w:rsidR="00B70664" w:rsidRPr="00D5670D" w:rsidRDefault="00B70664" w:rsidP="00452866">
            <w:pPr>
              <w:pStyle w:val="af8"/>
              <w:ind w:firstLine="0"/>
              <w:rPr>
                <w:rFonts w:ascii="Times New Roman" w:hAnsi="Times New Roman"/>
                <w:color w:val="000000"/>
                <w:sz w:val="24"/>
                <w:szCs w:val="24"/>
              </w:rPr>
            </w:pPr>
            <w:r w:rsidRPr="00D5670D">
              <w:rPr>
                <w:rFonts w:ascii="Times New Roman" w:hAnsi="Times New Roman"/>
                <w:color w:val="000000"/>
                <w:sz w:val="24"/>
                <w:szCs w:val="24"/>
              </w:rPr>
              <w:t>3. Низкий уровень промышленного потенциала.</w:t>
            </w:r>
          </w:p>
          <w:p w:rsidR="00B70664" w:rsidRPr="00D5670D" w:rsidRDefault="00B70664" w:rsidP="00B70664">
            <w:pPr>
              <w:pStyle w:val="af8"/>
              <w:rPr>
                <w:rFonts w:ascii="Times New Roman" w:hAnsi="Times New Roman"/>
                <w:color w:val="000000"/>
                <w:sz w:val="24"/>
                <w:szCs w:val="24"/>
              </w:rPr>
            </w:pPr>
          </w:p>
        </w:tc>
      </w:tr>
    </w:tbl>
    <w:p w:rsidR="00B70664" w:rsidRPr="00D5670D" w:rsidRDefault="00B70664" w:rsidP="00B70664">
      <w:pPr>
        <w:pStyle w:val="af8"/>
        <w:spacing w:line="276" w:lineRule="auto"/>
        <w:jc w:val="center"/>
        <w:rPr>
          <w:rFonts w:ascii="Times New Roman" w:eastAsia="MS ??" w:hAnsi="Times New Roman"/>
          <w:bCs/>
          <w:color w:val="000000"/>
          <w:sz w:val="28"/>
          <w:szCs w:val="28"/>
          <w:lang w:eastAsia="ru-RU"/>
        </w:rPr>
      </w:pPr>
    </w:p>
    <w:p w:rsidR="00B70664" w:rsidRPr="00D5670D" w:rsidRDefault="00B70664" w:rsidP="00B70664">
      <w:pPr>
        <w:pStyle w:val="af8"/>
        <w:spacing w:line="276" w:lineRule="auto"/>
        <w:jc w:val="center"/>
        <w:rPr>
          <w:rFonts w:ascii="Times New Roman" w:hAnsi="Times New Roman"/>
          <w:color w:val="000000"/>
          <w:sz w:val="28"/>
          <w:szCs w:val="28"/>
        </w:rPr>
      </w:pPr>
      <w:r w:rsidRPr="00D5670D">
        <w:rPr>
          <w:rFonts w:ascii="Times New Roman" w:hAnsi="Times New Roman"/>
          <w:color w:val="000000"/>
          <w:sz w:val="28"/>
          <w:szCs w:val="28"/>
        </w:rPr>
        <w:t>Функционально - целевое направление «Повышение качества городской среды»</w:t>
      </w:r>
    </w:p>
    <w:p w:rsidR="00B70664" w:rsidRPr="00D5670D" w:rsidRDefault="00B70664" w:rsidP="00B70664">
      <w:pPr>
        <w:pStyle w:val="af8"/>
        <w:spacing w:line="276" w:lineRule="auto"/>
        <w:jc w:val="center"/>
        <w:rPr>
          <w:rFonts w:ascii="Times New Roman" w:hAnsi="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1"/>
        <w:gridCol w:w="3541"/>
        <w:gridCol w:w="3163"/>
      </w:tblGrid>
      <w:tr w:rsidR="00B70664" w:rsidRPr="00D5670D" w:rsidTr="00B70664">
        <w:tc>
          <w:tcPr>
            <w:tcW w:w="3190" w:type="dxa"/>
            <w:vAlign w:val="center"/>
          </w:tcPr>
          <w:p w:rsidR="00B70664" w:rsidRPr="00D5670D" w:rsidRDefault="00B70664" w:rsidP="00B70664">
            <w:pPr>
              <w:jc w:val="center"/>
              <w:rPr>
                <w:color w:val="000000"/>
              </w:rPr>
            </w:pPr>
            <w:r w:rsidRPr="00D5670D">
              <w:rPr>
                <w:b/>
                <w:color w:val="000000"/>
              </w:rPr>
              <w:t>Сфера деятельности</w:t>
            </w:r>
          </w:p>
        </w:tc>
        <w:tc>
          <w:tcPr>
            <w:tcW w:w="3581" w:type="dxa"/>
          </w:tcPr>
          <w:p w:rsidR="00B70664" w:rsidRPr="00D5670D" w:rsidRDefault="00B70664" w:rsidP="00B70664">
            <w:pPr>
              <w:jc w:val="center"/>
              <w:rPr>
                <w:color w:val="000000"/>
              </w:rPr>
            </w:pPr>
            <w:r w:rsidRPr="00D5670D">
              <w:rPr>
                <w:b/>
                <w:color w:val="000000"/>
              </w:rPr>
              <w:t>Сильные стороны</w:t>
            </w:r>
          </w:p>
        </w:tc>
        <w:tc>
          <w:tcPr>
            <w:tcW w:w="3191" w:type="dxa"/>
          </w:tcPr>
          <w:p w:rsidR="00B70664" w:rsidRPr="00D5670D" w:rsidRDefault="00B70664" w:rsidP="00B70664">
            <w:pPr>
              <w:jc w:val="center"/>
              <w:rPr>
                <w:color w:val="000000"/>
              </w:rPr>
            </w:pPr>
            <w:r w:rsidRPr="00D5670D">
              <w:rPr>
                <w:b/>
                <w:color w:val="000000"/>
              </w:rPr>
              <w:t>Возможности</w:t>
            </w:r>
          </w:p>
        </w:tc>
      </w:tr>
      <w:tr w:rsidR="00B70664" w:rsidRPr="00D5670D" w:rsidTr="00B70664">
        <w:tc>
          <w:tcPr>
            <w:tcW w:w="3190" w:type="dxa"/>
            <w:vMerge w:val="restart"/>
            <w:vAlign w:val="center"/>
          </w:tcPr>
          <w:p w:rsidR="00B70664" w:rsidRPr="00D5670D" w:rsidRDefault="00B70664" w:rsidP="00B70664">
            <w:pPr>
              <w:jc w:val="center"/>
              <w:rPr>
                <w:color w:val="000000"/>
              </w:rPr>
            </w:pPr>
            <w:r w:rsidRPr="00D5670D">
              <w:rPr>
                <w:bCs/>
                <w:color w:val="000000"/>
                <w:szCs w:val="28"/>
              </w:rPr>
              <w:t>Градостроительство и  повышение доступности жилья</w:t>
            </w:r>
          </w:p>
        </w:tc>
        <w:tc>
          <w:tcPr>
            <w:tcW w:w="3581" w:type="dxa"/>
          </w:tcPr>
          <w:p w:rsidR="00B70664" w:rsidRPr="00D5670D" w:rsidRDefault="00B70664" w:rsidP="00B70664">
            <w:pPr>
              <w:pStyle w:val="af8"/>
              <w:ind w:firstLine="0"/>
              <w:rPr>
                <w:rFonts w:ascii="Times New Roman" w:eastAsia="SimSun" w:hAnsi="Times New Roman"/>
                <w:color w:val="000000"/>
                <w:sz w:val="24"/>
                <w:szCs w:val="24"/>
              </w:rPr>
            </w:pPr>
            <w:r w:rsidRPr="00D5670D">
              <w:rPr>
                <w:rFonts w:ascii="Times New Roman" w:eastAsia="SimSun" w:hAnsi="Times New Roman"/>
                <w:color w:val="000000"/>
                <w:sz w:val="24"/>
                <w:szCs w:val="24"/>
              </w:rPr>
              <w:t>1.Наличие утвержденных документов градостроительного и территориального планирования;</w:t>
            </w:r>
          </w:p>
          <w:p w:rsidR="00B70664" w:rsidRPr="00D5670D" w:rsidRDefault="00B70664" w:rsidP="00B70664">
            <w:pPr>
              <w:pStyle w:val="af8"/>
              <w:ind w:firstLine="0"/>
              <w:rPr>
                <w:rFonts w:ascii="Times New Roman" w:eastAsia="SimSun" w:hAnsi="Times New Roman"/>
                <w:color w:val="000000"/>
                <w:sz w:val="24"/>
                <w:szCs w:val="24"/>
              </w:rPr>
            </w:pPr>
            <w:r w:rsidRPr="00D5670D">
              <w:rPr>
                <w:rFonts w:ascii="Times New Roman" w:eastAsia="SimSun" w:hAnsi="Times New Roman"/>
                <w:color w:val="000000"/>
                <w:sz w:val="24"/>
                <w:szCs w:val="24"/>
              </w:rPr>
              <w:t>2. Наличие свободных земельных участков для привлечения инвесторов и частных застройщиков</w:t>
            </w:r>
          </w:p>
          <w:p w:rsidR="00B70664" w:rsidRPr="00D5670D" w:rsidRDefault="00B70664" w:rsidP="00B70664">
            <w:pPr>
              <w:rPr>
                <w:color w:val="000000"/>
              </w:rPr>
            </w:pPr>
          </w:p>
        </w:tc>
        <w:tc>
          <w:tcPr>
            <w:tcW w:w="3191" w:type="dxa"/>
          </w:tcPr>
          <w:p w:rsidR="00B70664" w:rsidRPr="00D5670D" w:rsidRDefault="00B70664" w:rsidP="00B70664">
            <w:pPr>
              <w:pStyle w:val="af8"/>
              <w:ind w:firstLine="0"/>
              <w:rPr>
                <w:rFonts w:ascii="Times New Roman" w:eastAsia="SimSun" w:hAnsi="Times New Roman"/>
                <w:color w:val="000000"/>
                <w:sz w:val="24"/>
                <w:szCs w:val="24"/>
              </w:rPr>
            </w:pPr>
            <w:r w:rsidRPr="00D5670D">
              <w:rPr>
                <w:rFonts w:ascii="Times New Roman" w:eastAsia="SimSun" w:hAnsi="Times New Roman"/>
                <w:color w:val="000000"/>
                <w:sz w:val="24"/>
                <w:szCs w:val="24"/>
              </w:rPr>
              <w:t>1. Участие в государственных программах по обеспечению жильем отдельных категорий граждан;</w:t>
            </w:r>
          </w:p>
          <w:p w:rsidR="00B70664" w:rsidRPr="00D5670D" w:rsidRDefault="00B70664" w:rsidP="00B70664">
            <w:pPr>
              <w:pStyle w:val="af8"/>
              <w:ind w:firstLine="0"/>
              <w:rPr>
                <w:rFonts w:ascii="Times New Roman" w:eastAsia="SimSun" w:hAnsi="Times New Roman"/>
                <w:color w:val="000000"/>
                <w:sz w:val="24"/>
                <w:szCs w:val="24"/>
              </w:rPr>
            </w:pPr>
            <w:r w:rsidRPr="00D5670D">
              <w:rPr>
                <w:rFonts w:ascii="Times New Roman" w:eastAsia="SimSun" w:hAnsi="Times New Roman"/>
                <w:color w:val="000000"/>
                <w:sz w:val="24"/>
                <w:szCs w:val="24"/>
              </w:rPr>
              <w:t>2. Строительство объектов гражданского значения для обеспечения населения жильем</w:t>
            </w:r>
          </w:p>
          <w:p w:rsidR="00B70664" w:rsidRPr="00D5670D" w:rsidRDefault="00B70664" w:rsidP="00B70664">
            <w:pPr>
              <w:rPr>
                <w:color w:val="000000"/>
              </w:rPr>
            </w:pPr>
            <w:r w:rsidRPr="00D5670D">
              <w:rPr>
                <w:color w:val="000000"/>
              </w:rPr>
              <w:t>3. Высвобождение свободных участков за счет сноса аварийного и ветхого жилья</w:t>
            </w:r>
          </w:p>
        </w:tc>
      </w:tr>
      <w:tr w:rsidR="00B70664" w:rsidRPr="00D5670D" w:rsidTr="00B70664">
        <w:tc>
          <w:tcPr>
            <w:tcW w:w="3190" w:type="dxa"/>
            <w:vMerge/>
            <w:vAlign w:val="center"/>
          </w:tcPr>
          <w:p w:rsidR="00B70664" w:rsidRPr="00D5670D" w:rsidRDefault="00B70664" w:rsidP="00B70664">
            <w:pPr>
              <w:jc w:val="center"/>
              <w:rPr>
                <w:color w:val="000000"/>
              </w:rPr>
            </w:pPr>
          </w:p>
        </w:tc>
        <w:tc>
          <w:tcPr>
            <w:tcW w:w="3581" w:type="dxa"/>
          </w:tcPr>
          <w:p w:rsidR="00B70664" w:rsidRPr="00D5670D" w:rsidRDefault="00B70664" w:rsidP="00B70664">
            <w:pPr>
              <w:jc w:val="center"/>
              <w:rPr>
                <w:color w:val="000000"/>
              </w:rPr>
            </w:pPr>
            <w:r w:rsidRPr="00D5670D">
              <w:rPr>
                <w:b/>
                <w:color w:val="000000"/>
              </w:rPr>
              <w:t>Слабые стороны</w:t>
            </w:r>
          </w:p>
        </w:tc>
        <w:tc>
          <w:tcPr>
            <w:tcW w:w="3191" w:type="dxa"/>
          </w:tcPr>
          <w:p w:rsidR="00B70664" w:rsidRPr="00D5670D" w:rsidRDefault="00B70664" w:rsidP="00B70664">
            <w:pPr>
              <w:jc w:val="center"/>
              <w:rPr>
                <w:color w:val="000000"/>
              </w:rPr>
            </w:pPr>
            <w:r w:rsidRPr="00D5670D">
              <w:rPr>
                <w:b/>
                <w:color w:val="000000"/>
              </w:rPr>
              <w:t>Угрозы</w:t>
            </w:r>
          </w:p>
        </w:tc>
      </w:tr>
      <w:tr w:rsidR="00B70664" w:rsidRPr="00D5670D" w:rsidTr="00B70664">
        <w:tc>
          <w:tcPr>
            <w:tcW w:w="3190" w:type="dxa"/>
            <w:vMerge/>
            <w:vAlign w:val="center"/>
          </w:tcPr>
          <w:p w:rsidR="00B70664" w:rsidRPr="00D5670D" w:rsidRDefault="00B70664" w:rsidP="00B70664">
            <w:pPr>
              <w:jc w:val="center"/>
              <w:rPr>
                <w:color w:val="000000"/>
              </w:rPr>
            </w:pPr>
          </w:p>
        </w:tc>
        <w:tc>
          <w:tcPr>
            <w:tcW w:w="3581" w:type="dxa"/>
          </w:tcPr>
          <w:p w:rsidR="00B70664" w:rsidRPr="00D5670D" w:rsidRDefault="00B70664" w:rsidP="00B70664">
            <w:pPr>
              <w:pStyle w:val="af8"/>
              <w:ind w:firstLine="0"/>
              <w:rPr>
                <w:rFonts w:ascii="Times New Roman" w:eastAsia="SimSun" w:hAnsi="Times New Roman"/>
                <w:color w:val="000000"/>
                <w:sz w:val="24"/>
                <w:szCs w:val="24"/>
              </w:rPr>
            </w:pPr>
            <w:r w:rsidRPr="00D5670D">
              <w:rPr>
                <w:rFonts w:ascii="Times New Roman" w:eastAsia="SimSun" w:hAnsi="Times New Roman"/>
                <w:color w:val="000000"/>
                <w:sz w:val="24"/>
                <w:szCs w:val="24"/>
              </w:rPr>
              <w:t>1. Отсутствие описанных границ населенных пунктов и территориальных зон городского округа Пелым;</w:t>
            </w:r>
          </w:p>
          <w:p w:rsidR="00B70664" w:rsidRPr="00D5670D" w:rsidRDefault="00B70664" w:rsidP="00B70664">
            <w:pPr>
              <w:pStyle w:val="af8"/>
              <w:ind w:firstLine="0"/>
              <w:rPr>
                <w:rFonts w:ascii="Times New Roman" w:eastAsia="SimSun" w:hAnsi="Times New Roman"/>
                <w:color w:val="000000"/>
                <w:sz w:val="24"/>
                <w:szCs w:val="24"/>
              </w:rPr>
            </w:pPr>
            <w:r w:rsidRPr="00D5670D">
              <w:rPr>
                <w:rFonts w:ascii="Times New Roman" w:eastAsia="SimSun" w:hAnsi="Times New Roman"/>
                <w:color w:val="000000"/>
                <w:sz w:val="24"/>
                <w:szCs w:val="24"/>
              </w:rPr>
              <w:t>2. Слабая инвестиционная привлекательность городского округа Пелым для застройщиков;</w:t>
            </w:r>
          </w:p>
          <w:p w:rsidR="00B70664" w:rsidRPr="00D5670D" w:rsidRDefault="00B70664" w:rsidP="00B70664">
            <w:pPr>
              <w:pStyle w:val="af8"/>
              <w:ind w:firstLine="0"/>
              <w:rPr>
                <w:rFonts w:ascii="Times New Roman" w:eastAsia="SimSun" w:hAnsi="Times New Roman"/>
                <w:color w:val="000000"/>
                <w:sz w:val="24"/>
                <w:szCs w:val="24"/>
              </w:rPr>
            </w:pPr>
            <w:r w:rsidRPr="00D5670D">
              <w:rPr>
                <w:rFonts w:ascii="Times New Roman" w:eastAsia="SimSun" w:hAnsi="Times New Roman"/>
                <w:color w:val="000000"/>
                <w:sz w:val="24"/>
                <w:szCs w:val="24"/>
              </w:rPr>
              <w:t>3. Высокая плотность застройки городского округа Пелым</w:t>
            </w:r>
          </w:p>
        </w:tc>
        <w:tc>
          <w:tcPr>
            <w:tcW w:w="3191" w:type="dxa"/>
          </w:tcPr>
          <w:p w:rsidR="00B70664" w:rsidRPr="00D5670D" w:rsidRDefault="00B70664" w:rsidP="00B70664">
            <w:pPr>
              <w:pStyle w:val="af8"/>
              <w:ind w:firstLine="0"/>
              <w:rPr>
                <w:rFonts w:ascii="Times New Roman" w:eastAsia="SimSun" w:hAnsi="Times New Roman"/>
                <w:color w:val="000000"/>
                <w:sz w:val="24"/>
                <w:szCs w:val="24"/>
              </w:rPr>
            </w:pPr>
            <w:r w:rsidRPr="00D5670D">
              <w:rPr>
                <w:rFonts w:ascii="Times New Roman" w:eastAsia="SimSun" w:hAnsi="Times New Roman"/>
                <w:color w:val="000000"/>
                <w:sz w:val="24"/>
                <w:szCs w:val="24"/>
              </w:rPr>
              <w:t>1. Затруднение образования земельных участков.</w:t>
            </w:r>
          </w:p>
          <w:p w:rsidR="00B70664" w:rsidRPr="00D5670D" w:rsidRDefault="00B70664" w:rsidP="00B70664">
            <w:pPr>
              <w:pStyle w:val="af8"/>
              <w:ind w:firstLine="0"/>
              <w:rPr>
                <w:rFonts w:ascii="Times New Roman" w:eastAsia="SimSun" w:hAnsi="Times New Roman"/>
                <w:color w:val="000000"/>
                <w:sz w:val="24"/>
                <w:szCs w:val="24"/>
              </w:rPr>
            </w:pPr>
          </w:p>
        </w:tc>
      </w:tr>
      <w:tr w:rsidR="00B70664" w:rsidRPr="00D5670D" w:rsidTr="00B70664">
        <w:tc>
          <w:tcPr>
            <w:tcW w:w="3190" w:type="dxa"/>
            <w:vMerge w:val="restart"/>
            <w:vAlign w:val="center"/>
          </w:tcPr>
          <w:p w:rsidR="00B70664" w:rsidRPr="00D5670D" w:rsidRDefault="00B70664" w:rsidP="00B70664">
            <w:pPr>
              <w:pStyle w:val="112"/>
              <w:jc w:val="center"/>
              <w:rPr>
                <w:b w:val="0"/>
                <w:bCs w:val="0"/>
                <w:color w:val="000000"/>
                <w:sz w:val="22"/>
                <w:lang w:val="ru-RU"/>
              </w:rPr>
            </w:pPr>
            <w:r w:rsidRPr="00D5670D">
              <w:rPr>
                <w:b w:val="0"/>
                <w:bCs w:val="0"/>
                <w:color w:val="000000"/>
                <w:sz w:val="22"/>
                <w:lang w:val="ru-RU"/>
              </w:rPr>
              <w:t>Транспортная инфраструктура</w:t>
            </w:r>
          </w:p>
          <w:p w:rsidR="00B70664" w:rsidRPr="00D5670D" w:rsidRDefault="00B70664" w:rsidP="00B70664">
            <w:pPr>
              <w:jc w:val="center"/>
              <w:rPr>
                <w:color w:val="000000"/>
              </w:rPr>
            </w:pPr>
          </w:p>
        </w:tc>
        <w:tc>
          <w:tcPr>
            <w:tcW w:w="3581" w:type="dxa"/>
          </w:tcPr>
          <w:p w:rsidR="00B70664" w:rsidRPr="00D5670D" w:rsidRDefault="00B70664" w:rsidP="00B70664">
            <w:pPr>
              <w:jc w:val="center"/>
              <w:rPr>
                <w:color w:val="000000"/>
              </w:rPr>
            </w:pPr>
            <w:r w:rsidRPr="00D5670D">
              <w:rPr>
                <w:b/>
                <w:color w:val="000000"/>
              </w:rPr>
              <w:t>Сильные стороны</w:t>
            </w:r>
          </w:p>
        </w:tc>
        <w:tc>
          <w:tcPr>
            <w:tcW w:w="3191" w:type="dxa"/>
          </w:tcPr>
          <w:p w:rsidR="00B70664" w:rsidRPr="00D5670D" w:rsidRDefault="00B70664" w:rsidP="00B70664">
            <w:pPr>
              <w:jc w:val="center"/>
              <w:rPr>
                <w:color w:val="000000"/>
              </w:rPr>
            </w:pPr>
            <w:r w:rsidRPr="00D5670D">
              <w:rPr>
                <w:b/>
                <w:color w:val="000000"/>
              </w:rPr>
              <w:t>Возможности</w:t>
            </w:r>
          </w:p>
        </w:tc>
      </w:tr>
      <w:tr w:rsidR="00B70664" w:rsidRPr="00D5670D" w:rsidTr="00B70664">
        <w:tc>
          <w:tcPr>
            <w:tcW w:w="3190" w:type="dxa"/>
            <w:vMerge/>
            <w:vAlign w:val="center"/>
          </w:tcPr>
          <w:p w:rsidR="00B70664" w:rsidRPr="00D5670D" w:rsidRDefault="00B70664" w:rsidP="00B70664">
            <w:pPr>
              <w:jc w:val="center"/>
              <w:rPr>
                <w:color w:val="000000"/>
              </w:rPr>
            </w:pPr>
          </w:p>
        </w:tc>
        <w:tc>
          <w:tcPr>
            <w:tcW w:w="3581" w:type="dxa"/>
          </w:tcPr>
          <w:p w:rsidR="00B70664" w:rsidRPr="00D5670D" w:rsidRDefault="00B70664" w:rsidP="00B70664">
            <w:pPr>
              <w:pStyle w:val="af8"/>
              <w:ind w:firstLine="0"/>
              <w:rPr>
                <w:rFonts w:ascii="Times New Roman" w:eastAsia="SimSun" w:hAnsi="Times New Roman"/>
                <w:color w:val="000000"/>
                <w:sz w:val="24"/>
                <w:szCs w:val="24"/>
              </w:rPr>
            </w:pPr>
            <w:r w:rsidRPr="00D5670D">
              <w:rPr>
                <w:rFonts w:ascii="Times New Roman" w:eastAsia="SimSun" w:hAnsi="Times New Roman"/>
                <w:color w:val="000000"/>
                <w:sz w:val="24"/>
                <w:szCs w:val="24"/>
              </w:rPr>
              <w:t>1. Возможность перемещения на территории городского округа Пелым по дорогам с усовершенствованным покрытием.</w:t>
            </w:r>
          </w:p>
          <w:p w:rsidR="00B70664" w:rsidRPr="00D5670D" w:rsidRDefault="00B70664" w:rsidP="00B70664">
            <w:pPr>
              <w:pStyle w:val="af8"/>
              <w:ind w:firstLine="0"/>
              <w:rPr>
                <w:rFonts w:ascii="Times New Roman" w:eastAsia="SimSun" w:hAnsi="Times New Roman"/>
                <w:color w:val="000000"/>
                <w:sz w:val="24"/>
                <w:szCs w:val="24"/>
              </w:rPr>
            </w:pPr>
            <w:r w:rsidRPr="00D5670D">
              <w:rPr>
                <w:rFonts w:ascii="Times New Roman" w:eastAsia="SimSun" w:hAnsi="Times New Roman"/>
                <w:color w:val="000000"/>
                <w:sz w:val="24"/>
                <w:szCs w:val="24"/>
              </w:rPr>
              <w:t xml:space="preserve">2. </w:t>
            </w:r>
          </w:p>
          <w:p w:rsidR="00B70664" w:rsidRPr="00D5670D" w:rsidRDefault="00B70664" w:rsidP="00B70664">
            <w:pPr>
              <w:rPr>
                <w:color w:val="000000"/>
              </w:rPr>
            </w:pPr>
          </w:p>
        </w:tc>
        <w:tc>
          <w:tcPr>
            <w:tcW w:w="3191" w:type="dxa"/>
          </w:tcPr>
          <w:p w:rsidR="00B70664" w:rsidRPr="00D5670D" w:rsidRDefault="00B70664" w:rsidP="00B70664">
            <w:pPr>
              <w:pStyle w:val="af8"/>
              <w:ind w:firstLine="0"/>
              <w:rPr>
                <w:rFonts w:ascii="Times New Roman" w:eastAsia="SimSun" w:hAnsi="Times New Roman"/>
                <w:color w:val="000000"/>
                <w:sz w:val="24"/>
                <w:szCs w:val="24"/>
              </w:rPr>
            </w:pPr>
            <w:r w:rsidRPr="00D5670D">
              <w:rPr>
                <w:rFonts w:ascii="Times New Roman" w:eastAsia="SimSun" w:hAnsi="Times New Roman"/>
                <w:color w:val="000000"/>
                <w:sz w:val="24"/>
                <w:szCs w:val="24"/>
              </w:rPr>
              <w:t>1. Участие в отборе муниципальных образований для получения субсидий федеральных и областных программ.</w:t>
            </w:r>
          </w:p>
          <w:p w:rsidR="00B70664" w:rsidRPr="00D5670D" w:rsidRDefault="00B70664" w:rsidP="00B70664">
            <w:pPr>
              <w:pStyle w:val="af8"/>
              <w:ind w:firstLine="0"/>
              <w:rPr>
                <w:rFonts w:ascii="Times New Roman" w:eastAsia="SimSun" w:hAnsi="Times New Roman"/>
                <w:color w:val="000000"/>
                <w:sz w:val="24"/>
                <w:szCs w:val="24"/>
              </w:rPr>
            </w:pPr>
            <w:r w:rsidRPr="00D5670D">
              <w:rPr>
                <w:rFonts w:ascii="Times New Roman" w:eastAsia="SimSun" w:hAnsi="Times New Roman"/>
                <w:color w:val="000000"/>
                <w:sz w:val="24"/>
                <w:szCs w:val="24"/>
              </w:rPr>
              <w:t>2. Улучшение качества автомобильных дорог.</w:t>
            </w:r>
          </w:p>
          <w:p w:rsidR="00B70664" w:rsidRPr="00D5670D" w:rsidRDefault="00B70664" w:rsidP="00B70664">
            <w:pPr>
              <w:rPr>
                <w:color w:val="000000"/>
              </w:rPr>
            </w:pPr>
            <w:r w:rsidRPr="00D5670D">
              <w:rPr>
                <w:color w:val="000000"/>
              </w:rPr>
              <w:t>3. Развитие межмуниципальных автобусных маршрутов.</w:t>
            </w:r>
          </w:p>
        </w:tc>
      </w:tr>
      <w:tr w:rsidR="00B70664" w:rsidRPr="00D5670D" w:rsidTr="00B70664">
        <w:tc>
          <w:tcPr>
            <w:tcW w:w="3190" w:type="dxa"/>
            <w:vMerge/>
            <w:vAlign w:val="center"/>
          </w:tcPr>
          <w:p w:rsidR="00B70664" w:rsidRPr="00D5670D" w:rsidRDefault="00B70664" w:rsidP="00B70664">
            <w:pPr>
              <w:jc w:val="center"/>
              <w:rPr>
                <w:color w:val="000000"/>
              </w:rPr>
            </w:pPr>
          </w:p>
        </w:tc>
        <w:tc>
          <w:tcPr>
            <w:tcW w:w="3581" w:type="dxa"/>
          </w:tcPr>
          <w:p w:rsidR="00B70664" w:rsidRPr="00D5670D" w:rsidRDefault="00B70664" w:rsidP="00B70664">
            <w:pPr>
              <w:jc w:val="center"/>
              <w:rPr>
                <w:color w:val="000000"/>
              </w:rPr>
            </w:pPr>
            <w:r w:rsidRPr="00D5670D">
              <w:rPr>
                <w:b/>
                <w:color w:val="000000"/>
              </w:rPr>
              <w:t>Слабые стороны</w:t>
            </w:r>
          </w:p>
        </w:tc>
        <w:tc>
          <w:tcPr>
            <w:tcW w:w="3191" w:type="dxa"/>
          </w:tcPr>
          <w:p w:rsidR="00B70664" w:rsidRPr="00D5670D" w:rsidRDefault="00B70664" w:rsidP="00B70664">
            <w:pPr>
              <w:jc w:val="center"/>
              <w:rPr>
                <w:color w:val="000000"/>
              </w:rPr>
            </w:pPr>
            <w:r w:rsidRPr="00D5670D">
              <w:rPr>
                <w:b/>
                <w:color w:val="000000"/>
              </w:rPr>
              <w:t>Угрозы</w:t>
            </w:r>
          </w:p>
        </w:tc>
      </w:tr>
      <w:tr w:rsidR="00B70664" w:rsidRPr="00D5670D" w:rsidTr="00B70664">
        <w:tc>
          <w:tcPr>
            <w:tcW w:w="3190" w:type="dxa"/>
            <w:vMerge/>
            <w:vAlign w:val="center"/>
          </w:tcPr>
          <w:p w:rsidR="00B70664" w:rsidRPr="00D5670D" w:rsidRDefault="00B70664" w:rsidP="00B70664">
            <w:pPr>
              <w:jc w:val="center"/>
              <w:rPr>
                <w:color w:val="000000"/>
              </w:rPr>
            </w:pPr>
          </w:p>
        </w:tc>
        <w:tc>
          <w:tcPr>
            <w:tcW w:w="3581" w:type="dxa"/>
          </w:tcPr>
          <w:p w:rsidR="00B70664" w:rsidRPr="00D5670D" w:rsidRDefault="00B70664" w:rsidP="00452866">
            <w:pPr>
              <w:pStyle w:val="af8"/>
              <w:ind w:firstLine="0"/>
              <w:jc w:val="left"/>
              <w:rPr>
                <w:rFonts w:ascii="Times New Roman" w:eastAsia="SimSun" w:hAnsi="Times New Roman"/>
                <w:color w:val="000000"/>
                <w:sz w:val="24"/>
                <w:szCs w:val="24"/>
              </w:rPr>
            </w:pPr>
            <w:r w:rsidRPr="00D5670D">
              <w:rPr>
                <w:rFonts w:ascii="Times New Roman" w:eastAsia="SimSun" w:hAnsi="Times New Roman"/>
                <w:color w:val="000000"/>
                <w:sz w:val="24"/>
                <w:szCs w:val="24"/>
              </w:rPr>
              <w:t>1. Высокая доля грунтовых дорог.</w:t>
            </w:r>
          </w:p>
          <w:p w:rsidR="00B70664" w:rsidRPr="00D5670D" w:rsidRDefault="00B70664" w:rsidP="00452866">
            <w:pPr>
              <w:pStyle w:val="af8"/>
              <w:ind w:firstLine="0"/>
              <w:jc w:val="left"/>
              <w:rPr>
                <w:rFonts w:ascii="Times New Roman" w:eastAsia="SimSun" w:hAnsi="Times New Roman"/>
                <w:color w:val="000000"/>
                <w:sz w:val="24"/>
                <w:szCs w:val="24"/>
              </w:rPr>
            </w:pPr>
            <w:r w:rsidRPr="00D5670D">
              <w:rPr>
                <w:rFonts w:ascii="Times New Roman" w:eastAsia="SimSun" w:hAnsi="Times New Roman"/>
                <w:color w:val="000000"/>
                <w:sz w:val="24"/>
                <w:szCs w:val="24"/>
              </w:rPr>
              <w:t>2. Отсутствие автобусных остановок в населенных пунктах.</w:t>
            </w:r>
          </w:p>
          <w:p w:rsidR="00B70664" w:rsidRPr="00D5670D" w:rsidRDefault="00B70664" w:rsidP="00B70664">
            <w:pPr>
              <w:rPr>
                <w:color w:val="000000"/>
              </w:rPr>
            </w:pPr>
          </w:p>
        </w:tc>
        <w:tc>
          <w:tcPr>
            <w:tcW w:w="3191" w:type="dxa"/>
          </w:tcPr>
          <w:p w:rsidR="00B70664" w:rsidRPr="00D5670D" w:rsidRDefault="00B70664" w:rsidP="00B70664">
            <w:pPr>
              <w:pStyle w:val="a9"/>
              <w:ind w:left="-1"/>
              <w:rPr>
                <w:color w:val="000000"/>
              </w:rPr>
            </w:pPr>
            <w:r w:rsidRPr="00D5670D">
              <w:rPr>
                <w:color w:val="000000"/>
              </w:rPr>
              <w:t>1.Отсутствие возможности перемещения между населенными пунктами муниципальных образований, за исключением железнодорожного транспорта.</w:t>
            </w:r>
          </w:p>
        </w:tc>
      </w:tr>
      <w:tr w:rsidR="00B70664" w:rsidRPr="00D5670D" w:rsidTr="00B70664">
        <w:tc>
          <w:tcPr>
            <w:tcW w:w="3190" w:type="dxa"/>
            <w:vMerge w:val="restart"/>
            <w:vAlign w:val="center"/>
          </w:tcPr>
          <w:p w:rsidR="00B70664" w:rsidRPr="00D5670D" w:rsidRDefault="00B70664" w:rsidP="00B70664">
            <w:pPr>
              <w:pStyle w:val="112"/>
              <w:ind w:left="0"/>
              <w:jc w:val="center"/>
              <w:rPr>
                <w:b w:val="0"/>
                <w:bCs w:val="0"/>
                <w:color w:val="000000"/>
                <w:sz w:val="22"/>
                <w:lang w:val="ru-RU"/>
              </w:rPr>
            </w:pPr>
            <w:r w:rsidRPr="00D5670D">
              <w:rPr>
                <w:b w:val="0"/>
                <w:bCs w:val="0"/>
                <w:color w:val="000000"/>
                <w:sz w:val="22"/>
                <w:lang w:val="ru-RU"/>
              </w:rPr>
              <w:t>Жилищно-коммунальная инфраструктура</w:t>
            </w:r>
          </w:p>
          <w:p w:rsidR="00B70664" w:rsidRPr="00D5670D" w:rsidRDefault="00B70664" w:rsidP="00B70664">
            <w:pPr>
              <w:jc w:val="center"/>
              <w:rPr>
                <w:color w:val="000000"/>
              </w:rPr>
            </w:pPr>
          </w:p>
        </w:tc>
        <w:tc>
          <w:tcPr>
            <w:tcW w:w="3581" w:type="dxa"/>
          </w:tcPr>
          <w:p w:rsidR="00B70664" w:rsidRPr="00D5670D" w:rsidRDefault="00B70664" w:rsidP="00B70664">
            <w:pPr>
              <w:jc w:val="center"/>
              <w:rPr>
                <w:color w:val="000000"/>
              </w:rPr>
            </w:pPr>
            <w:r w:rsidRPr="00D5670D">
              <w:rPr>
                <w:b/>
                <w:color w:val="000000"/>
              </w:rPr>
              <w:t>Сильные стороны</w:t>
            </w:r>
          </w:p>
        </w:tc>
        <w:tc>
          <w:tcPr>
            <w:tcW w:w="3191" w:type="dxa"/>
          </w:tcPr>
          <w:p w:rsidR="00B70664" w:rsidRPr="00D5670D" w:rsidRDefault="00B70664" w:rsidP="00B70664">
            <w:pPr>
              <w:jc w:val="center"/>
              <w:rPr>
                <w:color w:val="000000"/>
              </w:rPr>
            </w:pPr>
            <w:r w:rsidRPr="00D5670D">
              <w:rPr>
                <w:b/>
                <w:color w:val="000000"/>
              </w:rPr>
              <w:t>Возможности</w:t>
            </w:r>
          </w:p>
        </w:tc>
      </w:tr>
      <w:tr w:rsidR="00B70664" w:rsidRPr="00D5670D" w:rsidTr="00B70664">
        <w:tc>
          <w:tcPr>
            <w:tcW w:w="3190" w:type="dxa"/>
            <w:vMerge/>
            <w:vAlign w:val="center"/>
          </w:tcPr>
          <w:p w:rsidR="00B70664" w:rsidRPr="00D5670D" w:rsidRDefault="00B70664" w:rsidP="00B70664">
            <w:pPr>
              <w:jc w:val="center"/>
              <w:rPr>
                <w:color w:val="000000"/>
              </w:rPr>
            </w:pPr>
          </w:p>
        </w:tc>
        <w:tc>
          <w:tcPr>
            <w:tcW w:w="3581" w:type="dxa"/>
          </w:tcPr>
          <w:p w:rsidR="00B70664" w:rsidRPr="00D5670D" w:rsidRDefault="00B70664" w:rsidP="00B70664">
            <w:pPr>
              <w:pStyle w:val="af8"/>
              <w:ind w:firstLine="0"/>
              <w:rPr>
                <w:rFonts w:ascii="Times New Roman" w:eastAsia="SimSun" w:hAnsi="Times New Roman"/>
                <w:color w:val="000000"/>
                <w:sz w:val="24"/>
                <w:szCs w:val="24"/>
              </w:rPr>
            </w:pPr>
            <w:r w:rsidRPr="00D5670D">
              <w:rPr>
                <w:rFonts w:ascii="Times New Roman" w:eastAsia="SimSun" w:hAnsi="Times New Roman"/>
                <w:color w:val="000000"/>
                <w:sz w:val="24"/>
                <w:szCs w:val="24"/>
              </w:rPr>
              <w:t>1. Все котельные работают на газовом топливе, не требуется запас твердого топлива.</w:t>
            </w:r>
          </w:p>
          <w:p w:rsidR="00B70664" w:rsidRPr="00D5670D" w:rsidRDefault="00B70664" w:rsidP="00B70664">
            <w:pPr>
              <w:pStyle w:val="af8"/>
              <w:ind w:firstLine="0"/>
              <w:rPr>
                <w:rFonts w:ascii="Times New Roman" w:eastAsia="SimSun" w:hAnsi="Times New Roman"/>
                <w:color w:val="000000"/>
                <w:sz w:val="24"/>
                <w:szCs w:val="24"/>
              </w:rPr>
            </w:pPr>
            <w:r w:rsidRPr="00D5670D">
              <w:rPr>
                <w:rFonts w:ascii="Times New Roman" w:eastAsia="SimSun" w:hAnsi="Times New Roman"/>
                <w:color w:val="000000"/>
                <w:sz w:val="24"/>
                <w:szCs w:val="24"/>
              </w:rPr>
              <w:t>2. Отсутствие  инженерно-коммуникационных сетей в муниципальной собственности.</w:t>
            </w:r>
          </w:p>
          <w:p w:rsidR="00B70664" w:rsidRPr="00D5670D" w:rsidRDefault="00B70664" w:rsidP="00B70664">
            <w:pPr>
              <w:pStyle w:val="af8"/>
              <w:ind w:firstLine="0"/>
              <w:rPr>
                <w:rFonts w:ascii="Times New Roman" w:eastAsia="SimSun" w:hAnsi="Times New Roman"/>
                <w:color w:val="000000"/>
                <w:sz w:val="24"/>
                <w:szCs w:val="24"/>
              </w:rPr>
            </w:pPr>
            <w:r w:rsidRPr="00D5670D">
              <w:rPr>
                <w:rFonts w:ascii="Times New Roman" w:eastAsia="SimSun" w:hAnsi="Times New Roman"/>
                <w:color w:val="000000"/>
                <w:sz w:val="24"/>
                <w:szCs w:val="24"/>
              </w:rPr>
              <w:t>3. Наличие запаса мощности котельной по ул. Фестивальная, в зоне обслуживания которой планируется многоэтажная застройка.</w:t>
            </w:r>
          </w:p>
          <w:p w:rsidR="00B70664" w:rsidRPr="00D5670D" w:rsidRDefault="00B70664" w:rsidP="00B70664">
            <w:pPr>
              <w:pStyle w:val="af8"/>
              <w:ind w:firstLine="0"/>
              <w:rPr>
                <w:rFonts w:ascii="Times New Roman" w:eastAsia="SimSun" w:hAnsi="Times New Roman"/>
                <w:color w:val="000000"/>
                <w:sz w:val="24"/>
                <w:szCs w:val="24"/>
              </w:rPr>
            </w:pPr>
          </w:p>
        </w:tc>
        <w:tc>
          <w:tcPr>
            <w:tcW w:w="3191" w:type="dxa"/>
          </w:tcPr>
          <w:p w:rsidR="00B70664" w:rsidRPr="00D5670D" w:rsidRDefault="00B70664" w:rsidP="00B70664">
            <w:pPr>
              <w:pStyle w:val="af8"/>
              <w:ind w:firstLine="0"/>
              <w:rPr>
                <w:rFonts w:ascii="Times New Roman" w:eastAsia="SimSun" w:hAnsi="Times New Roman"/>
                <w:color w:val="000000"/>
                <w:sz w:val="24"/>
                <w:szCs w:val="24"/>
              </w:rPr>
            </w:pPr>
            <w:r w:rsidRPr="00D5670D">
              <w:rPr>
                <w:rFonts w:ascii="Times New Roman" w:eastAsia="SimSun" w:hAnsi="Times New Roman"/>
                <w:color w:val="000000"/>
                <w:sz w:val="24"/>
                <w:szCs w:val="24"/>
              </w:rPr>
              <w:t>1. Участие в отборе муниципальных образований для получения субсидий федеральных и областных программ.</w:t>
            </w:r>
          </w:p>
          <w:p w:rsidR="00B70664" w:rsidRPr="00D5670D" w:rsidRDefault="00B70664" w:rsidP="00B70664">
            <w:pPr>
              <w:pStyle w:val="af8"/>
              <w:ind w:firstLine="0"/>
              <w:rPr>
                <w:rFonts w:ascii="Times New Roman" w:eastAsia="SimSun" w:hAnsi="Times New Roman"/>
                <w:color w:val="000000"/>
                <w:sz w:val="24"/>
                <w:szCs w:val="24"/>
              </w:rPr>
            </w:pPr>
            <w:r w:rsidRPr="00D5670D">
              <w:rPr>
                <w:rFonts w:ascii="Times New Roman" w:eastAsia="SimSun" w:hAnsi="Times New Roman"/>
                <w:color w:val="000000"/>
                <w:sz w:val="24"/>
                <w:szCs w:val="24"/>
              </w:rPr>
              <w:t>2. Сдерживание роста тарифов ЖКХ за счет ремонта, модернизации, строительства жилья, коммунальной инфраструктуры.</w:t>
            </w:r>
          </w:p>
          <w:p w:rsidR="00B70664" w:rsidRPr="00D5670D" w:rsidRDefault="00B70664" w:rsidP="00B70664">
            <w:pPr>
              <w:tabs>
                <w:tab w:val="left" w:pos="411"/>
              </w:tabs>
              <w:suppressAutoHyphens/>
              <w:jc w:val="both"/>
              <w:rPr>
                <w:color w:val="000000"/>
              </w:rPr>
            </w:pPr>
            <w:r w:rsidRPr="00D5670D">
              <w:rPr>
                <w:color w:val="000000"/>
              </w:rPr>
              <w:t>3. Снятие социальной напряженности в обществе.</w:t>
            </w:r>
          </w:p>
          <w:p w:rsidR="00B70664" w:rsidRPr="00D5670D" w:rsidRDefault="00B70664" w:rsidP="00B70664">
            <w:pPr>
              <w:tabs>
                <w:tab w:val="left" w:pos="411"/>
              </w:tabs>
              <w:suppressAutoHyphens/>
              <w:jc w:val="both"/>
              <w:rPr>
                <w:color w:val="000000"/>
              </w:rPr>
            </w:pPr>
            <w:r w:rsidRPr="00D5670D">
              <w:rPr>
                <w:color w:val="000000"/>
              </w:rPr>
              <w:t>4. Улучшение внешнего облика населенных пунктов.</w:t>
            </w:r>
          </w:p>
        </w:tc>
      </w:tr>
      <w:tr w:rsidR="00B70664" w:rsidRPr="00D5670D" w:rsidTr="00B70664">
        <w:tc>
          <w:tcPr>
            <w:tcW w:w="3190" w:type="dxa"/>
            <w:vMerge/>
            <w:vAlign w:val="center"/>
          </w:tcPr>
          <w:p w:rsidR="00B70664" w:rsidRPr="00D5670D" w:rsidRDefault="00B70664" w:rsidP="00B70664">
            <w:pPr>
              <w:jc w:val="center"/>
              <w:rPr>
                <w:color w:val="000000"/>
              </w:rPr>
            </w:pPr>
          </w:p>
        </w:tc>
        <w:tc>
          <w:tcPr>
            <w:tcW w:w="3581" w:type="dxa"/>
          </w:tcPr>
          <w:p w:rsidR="00B70664" w:rsidRPr="00D5670D" w:rsidRDefault="00B70664" w:rsidP="00B70664">
            <w:pPr>
              <w:jc w:val="center"/>
              <w:rPr>
                <w:color w:val="000000"/>
              </w:rPr>
            </w:pPr>
            <w:r w:rsidRPr="00D5670D">
              <w:rPr>
                <w:b/>
                <w:color w:val="000000"/>
              </w:rPr>
              <w:t>Слабые стороны</w:t>
            </w:r>
          </w:p>
        </w:tc>
        <w:tc>
          <w:tcPr>
            <w:tcW w:w="3191" w:type="dxa"/>
          </w:tcPr>
          <w:p w:rsidR="00B70664" w:rsidRPr="00D5670D" w:rsidRDefault="00B70664" w:rsidP="00B70664">
            <w:pPr>
              <w:jc w:val="center"/>
              <w:rPr>
                <w:color w:val="000000"/>
              </w:rPr>
            </w:pPr>
            <w:r w:rsidRPr="00D5670D">
              <w:rPr>
                <w:b/>
                <w:color w:val="000000"/>
              </w:rPr>
              <w:t>Угрозы</w:t>
            </w:r>
          </w:p>
        </w:tc>
      </w:tr>
      <w:tr w:rsidR="00B70664" w:rsidRPr="00D5670D" w:rsidTr="00B70664">
        <w:tc>
          <w:tcPr>
            <w:tcW w:w="3190" w:type="dxa"/>
            <w:vMerge/>
            <w:vAlign w:val="center"/>
          </w:tcPr>
          <w:p w:rsidR="00B70664" w:rsidRPr="00D5670D" w:rsidRDefault="00B70664" w:rsidP="00B70664">
            <w:pPr>
              <w:jc w:val="center"/>
              <w:rPr>
                <w:color w:val="000000"/>
              </w:rPr>
            </w:pPr>
          </w:p>
        </w:tc>
        <w:tc>
          <w:tcPr>
            <w:tcW w:w="3581" w:type="dxa"/>
          </w:tcPr>
          <w:p w:rsidR="00B70664" w:rsidRPr="00D5670D" w:rsidRDefault="00B70664" w:rsidP="00B70664">
            <w:pPr>
              <w:pStyle w:val="af8"/>
              <w:ind w:firstLine="0"/>
              <w:rPr>
                <w:rFonts w:ascii="Times New Roman" w:eastAsia="SimSun" w:hAnsi="Times New Roman"/>
                <w:color w:val="000000"/>
                <w:sz w:val="24"/>
                <w:szCs w:val="24"/>
              </w:rPr>
            </w:pPr>
            <w:r w:rsidRPr="00D5670D">
              <w:rPr>
                <w:rFonts w:ascii="Times New Roman" w:eastAsia="SimSun" w:hAnsi="Times New Roman"/>
                <w:color w:val="000000"/>
                <w:sz w:val="24"/>
                <w:szCs w:val="24"/>
              </w:rPr>
              <w:t>1. Значительная доля ветхого и аварийного жилья на территории городского округа Пелым.</w:t>
            </w:r>
          </w:p>
          <w:p w:rsidR="00B70664" w:rsidRPr="00D5670D" w:rsidRDefault="00B70664" w:rsidP="00B70664">
            <w:pPr>
              <w:pStyle w:val="af8"/>
              <w:ind w:firstLine="0"/>
              <w:rPr>
                <w:rFonts w:ascii="Times New Roman" w:eastAsia="SimSun" w:hAnsi="Times New Roman"/>
                <w:color w:val="000000"/>
                <w:sz w:val="24"/>
                <w:szCs w:val="24"/>
              </w:rPr>
            </w:pPr>
            <w:r w:rsidRPr="00D5670D">
              <w:rPr>
                <w:rFonts w:ascii="Times New Roman" w:eastAsia="SimSun" w:hAnsi="Times New Roman"/>
                <w:color w:val="000000"/>
                <w:sz w:val="24"/>
                <w:szCs w:val="24"/>
              </w:rPr>
              <w:t>2.  Большое количество должников по уплате взносов за капитальный ремонт.</w:t>
            </w:r>
          </w:p>
          <w:p w:rsidR="00B70664" w:rsidRPr="00D5670D" w:rsidRDefault="00B70664" w:rsidP="00B70664">
            <w:pPr>
              <w:pStyle w:val="af8"/>
              <w:ind w:firstLine="0"/>
              <w:rPr>
                <w:rFonts w:ascii="Times New Roman" w:eastAsia="SimSun" w:hAnsi="Times New Roman"/>
                <w:color w:val="000000"/>
                <w:sz w:val="24"/>
                <w:szCs w:val="24"/>
              </w:rPr>
            </w:pPr>
            <w:r w:rsidRPr="00D5670D">
              <w:rPr>
                <w:rFonts w:ascii="Times New Roman" w:eastAsia="SimSun" w:hAnsi="Times New Roman"/>
                <w:color w:val="000000"/>
                <w:sz w:val="24"/>
                <w:szCs w:val="24"/>
              </w:rPr>
              <w:t>3. Высокий уровень износа инженерно-коммунальных сетей</w:t>
            </w:r>
          </w:p>
          <w:p w:rsidR="00B70664" w:rsidRPr="00D5670D" w:rsidRDefault="00B70664" w:rsidP="00B70664">
            <w:pPr>
              <w:pStyle w:val="af8"/>
              <w:ind w:firstLine="0"/>
              <w:rPr>
                <w:rFonts w:ascii="Times New Roman" w:eastAsia="SimSun" w:hAnsi="Times New Roman"/>
                <w:color w:val="000000"/>
                <w:sz w:val="24"/>
                <w:szCs w:val="24"/>
              </w:rPr>
            </w:pPr>
            <w:r w:rsidRPr="00D5670D">
              <w:rPr>
                <w:rFonts w:ascii="Times New Roman" w:eastAsia="SimSun" w:hAnsi="Times New Roman"/>
                <w:color w:val="000000"/>
                <w:sz w:val="24"/>
                <w:szCs w:val="24"/>
              </w:rPr>
              <w:t>4. Низкий уровень бюд</w:t>
            </w:r>
            <w:r w:rsidRPr="00D5670D">
              <w:rPr>
                <w:rFonts w:ascii="Times New Roman" w:eastAsia="SimSun" w:hAnsi="Times New Roman"/>
                <w:color w:val="000000"/>
                <w:sz w:val="24"/>
                <w:szCs w:val="24"/>
              </w:rPr>
              <w:softHyphen/>
              <w:t>жетной обеспеченности собственными доходами</w:t>
            </w:r>
          </w:p>
          <w:p w:rsidR="00B70664" w:rsidRPr="00D5670D" w:rsidRDefault="00B70664" w:rsidP="00B70664">
            <w:pPr>
              <w:pStyle w:val="af8"/>
              <w:ind w:firstLine="0"/>
              <w:rPr>
                <w:rFonts w:ascii="Times New Roman" w:eastAsia="SimSun" w:hAnsi="Times New Roman"/>
                <w:color w:val="000000"/>
                <w:sz w:val="24"/>
                <w:szCs w:val="24"/>
              </w:rPr>
            </w:pPr>
            <w:r w:rsidRPr="00D5670D">
              <w:rPr>
                <w:rFonts w:ascii="Times New Roman" w:eastAsia="SimSun" w:hAnsi="Times New Roman"/>
                <w:color w:val="000000"/>
                <w:sz w:val="24"/>
                <w:szCs w:val="24"/>
              </w:rPr>
              <w:t>5. Низкая конкурентоспособность управляющих компаний.</w:t>
            </w:r>
          </w:p>
          <w:p w:rsidR="00B70664" w:rsidRPr="00D5670D" w:rsidRDefault="00B70664" w:rsidP="00B70664">
            <w:pPr>
              <w:pStyle w:val="af8"/>
              <w:ind w:firstLine="0"/>
              <w:rPr>
                <w:rFonts w:ascii="Times New Roman" w:eastAsia="SimSun" w:hAnsi="Times New Roman"/>
                <w:color w:val="000000"/>
                <w:sz w:val="24"/>
                <w:szCs w:val="24"/>
              </w:rPr>
            </w:pPr>
            <w:r w:rsidRPr="00D5670D">
              <w:rPr>
                <w:rFonts w:ascii="Times New Roman" w:eastAsia="SimSun" w:hAnsi="Times New Roman"/>
                <w:color w:val="000000"/>
                <w:sz w:val="24"/>
                <w:szCs w:val="24"/>
              </w:rPr>
              <w:t>6. Задолженность населения за жилищно-коммунальные ресурсы и содержание жилья.</w:t>
            </w:r>
          </w:p>
        </w:tc>
        <w:tc>
          <w:tcPr>
            <w:tcW w:w="3191" w:type="dxa"/>
          </w:tcPr>
          <w:p w:rsidR="00B70664" w:rsidRPr="00D5670D" w:rsidRDefault="00B70664" w:rsidP="00B70664">
            <w:pPr>
              <w:tabs>
                <w:tab w:val="left" w:pos="0"/>
                <w:tab w:val="left" w:pos="34"/>
              </w:tabs>
              <w:jc w:val="both"/>
              <w:rPr>
                <w:color w:val="000000"/>
              </w:rPr>
            </w:pPr>
            <w:r w:rsidRPr="00D5670D">
              <w:rPr>
                <w:color w:val="000000"/>
              </w:rPr>
              <w:t>1.  Социальная напряжен</w:t>
            </w:r>
            <w:r w:rsidRPr="00D5670D">
              <w:rPr>
                <w:color w:val="000000"/>
              </w:rPr>
              <w:softHyphen/>
              <w:t>ность в обществе.</w:t>
            </w:r>
          </w:p>
          <w:p w:rsidR="00B70664" w:rsidRPr="00D5670D" w:rsidRDefault="00B70664" w:rsidP="00B70664">
            <w:pPr>
              <w:tabs>
                <w:tab w:val="left" w:pos="0"/>
              </w:tabs>
              <w:suppressAutoHyphens/>
              <w:jc w:val="both"/>
              <w:rPr>
                <w:color w:val="000000"/>
              </w:rPr>
            </w:pPr>
            <w:r w:rsidRPr="00D5670D">
              <w:rPr>
                <w:color w:val="000000"/>
              </w:rPr>
              <w:t>2. Высокий уровень расходов на жилищно-коммунальные услуги.</w:t>
            </w:r>
          </w:p>
          <w:p w:rsidR="00B70664" w:rsidRPr="00D5670D" w:rsidRDefault="00B70664" w:rsidP="00B70664">
            <w:pPr>
              <w:rPr>
                <w:color w:val="000000"/>
              </w:rPr>
            </w:pPr>
            <w:r w:rsidRPr="00D5670D">
              <w:rPr>
                <w:color w:val="000000"/>
              </w:rPr>
              <w:t>3. Ухудшение состояния жилищного фонда и инже</w:t>
            </w:r>
            <w:r w:rsidRPr="00D5670D">
              <w:rPr>
                <w:color w:val="000000"/>
              </w:rPr>
              <w:softHyphen/>
              <w:t>нерно-коммунальных сетей.</w:t>
            </w:r>
          </w:p>
          <w:p w:rsidR="00B70664" w:rsidRPr="00D5670D" w:rsidRDefault="00B70664" w:rsidP="00B70664">
            <w:pPr>
              <w:rPr>
                <w:color w:val="000000"/>
              </w:rPr>
            </w:pPr>
            <w:r w:rsidRPr="00D5670D">
              <w:rPr>
                <w:color w:val="000000"/>
              </w:rPr>
              <w:t>4. Высокий процент аварий на инженерных сетях.</w:t>
            </w:r>
          </w:p>
          <w:p w:rsidR="00B70664" w:rsidRPr="00D5670D" w:rsidRDefault="00B70664" w:rsidP="00B70664">
            <w:pPr>
              <w:rPr>
                <w:color w:val="000000"/>
              </w:rPr>
            </w:pPr>
            <w:r w:rsidRPr="00D5670D">
              <w:rPr>
                <w:color w:val="000000"/>
              </w:rPr>
              <w:t>5. Банкротство управляющих компаний за счет задолженности населения за услуги ЖКХ и содержание жилья.</w:t>
            </w:r>
          </w:p>
          <w:p w:rsidR="00B70664" w:rsidRPr="00D5670D" w:rsidRDefault="00B70664" w:rsidP="00B70664">
            <w:pPr>
              <w:rPr>
                <w:color w:val="000000"/>
              </w:rPr>
            </w:pPr>
            <w:r w:rsidRPr="00D5670D">
              <w:rPr>
                <w:color w:val="000000"/>
              </w:rPr>
              <w:t>6.Низкое качество оказания услуг управляющими компаниями за счет низкой платежеспособности населения.</w:t>
            </w:r>
          </w:p>
        </w:tc>
      </w:tr>
      <w:tr w:rsidR="00B70664" w:rsidRPr="00D5670D" w:rsidTr="00B70664">
        <w:tc>
          <w:tcPr>
            <w:tcW w:w="3190" w:type="dxa"/>
            <w:vMerge w:val="restart"/>
            <w:vAlign w:val="center"/>
          </w:tcPr>
          <w:p w:rsidR="00B70664" w:rsidRPr="00D5670D" w:rsidRDefault="00B70664" w:rsidP="00B70664">
            <w:pPr>
              <w:pStyle w:val="112"/>
              <w:jc w:val="center"/>
              <w:rPr>
                <w:b w:val="0"/>
                <w:bCs w:val="0"/>
                <w:color w:val="000000"/>
                <w:sz w:val="22"/>
                <w:lang w:val="ru-RU"/>
              </w:rPr>
            </w:pPr>
            <w:r w:rsidRPr="00D5670D">
              <w:rPr>
                <w:b w:val="0"/>
                <w:bCs w:val="0"/>
                <w:color w:val="000000"/>
                <w:sz w:val="22"/>
                <w:lang w:val="ru-RU"/>
              </w:rPr>
              <w:t>Экология и благоустройство</w:t>
            </w:r>
          </w:p>
          <w:p w:rsidR="00B70664" w:rsidRPr="00D5670D" w:rsidRDefault="00B70664" w:rsidP="00B70664">
            <w:pPr>
              <w:jc w:val="center"/>
              <w:rPr>
                <w:color w:val="000000"/>
              </w:rPr>
            </w:pPr>
          </w:p>
        </w:tc>
        <w:tc>
          <w:tcPr>
            <w:tcW w:w="3581" w:type="dxa"/>
          </w:tcPr>
          <w:p w:rsidR="00B70664" w:rsidRPr="00D5670D" w:rsidRDefault="00B70664" w:rsidP="00B70664">
            <w:pPr>
              <w:jc w:val="center"/>
              <w:rPr>
                <w:color w:val="000000"/>
              </w:rPr>
            </w:pPr>
            <w:r w:rsidRPr="00D5670D">
              <w:rPr>
                <w:b/>
                <w:color w:val="000000"/>
              </w:rPr>
              <w:t>Сильные стороны</w:t>
            </w:r>
          </w:p>
        </w:tc>
        <w:tc>
          <w:tcPr>
            <w:tcW w:w="3191" w:type="dxa"/>
          </w:tcPr>
          <w:p w:rsidR="00B70664" w:rsidRPr="00D5670D" w:rsidRDefault="00B70664" w:rsidP="00B70664">
            <w:pPr>
              <w:jc w:val="center"/>
              <w:rPr>
                <w:color w:val="000000"/>
              </w:rPr>
            </w:pPr>
            <w:r w:rsidRPr="00D5670D">
              <w:rPr>
                <w:b/>
                <w:color w:val="000000"/>
              </w:rPr>
              <w:t>Возможности</w:t>
            </w:r>
          </w:p>
        </w:tc>
      </w:tr>
      <w:tr w:rsidR="00B70664" w:rsidRPr="00D5670D" w:rsidTr="00B70664">
        <w:tc>
          <w:tcPr>
            <w:tcW w:w="3190" w:type="dxa"/>
            <w:vMerge/>
            <w:vAlign w:val="center"/>
          </w:tcPr>
          <w:p w:rsidR="00B70664" w:rsidRPr="00D5670D" w:rsidRDefault="00B70664" w:rsidP="00B70664">
            <w:pPr>
              <w:jc w:val="center"/>
              <w:rPr>
                <w:color w:val="000000"/>
              </w:rPr>
            </w:pPr>
          </w:p>
        </w:tc>
        <w:tc>
          <w:tcPr>
            <w:tcW w:w="3581" w:type="dxa"/>
          </w:tcPr>
          <w:p w:rsidR="00B70664" w:rsidRPr="00D5670D" w:rsidRDefault="00B70664" w:rsidP="00B70664">
            <w:pPr>
              <w:pStyle w:val="af8"/>
              <w:ind w:firstLine="0"/>
              <w:rPr>
                <w:rFonts w:ascii="Times New Roman" w:eastAsia="SimSun" w:hAnsi="Times New Roman"/>
                <w:color w:val="000000"/>
                <w:sz w:val="24"/>
                <w:szCs w:val="24"/>
              </w:rPr>
            </w:pPr>
            <w:r w:rsidRPr="00D5670D">
              <w:rPr>
                <w:rFonts w:ascii="Times New Roman" w:eastAsia="SimSun" w:hAnsi="Times New Roman"/>
                <w:color w:val="000000"/>
                <w:sz w:val="24"/>
                <w:szCs w:val="24"/>
              </w:rPr>
              <w:t>1.  Нахождение территории в зоне низкого потенциала загрязнения окружающей среды (атмосферного загрязнения).</w:t>
            </w:r>
          </w:p>
          <w:p w:rsidR="00B70664" w:rsidRPr="00D5670D" w:rsidRDefault="00B70664" w:rsidP="00B70664">
            <w:pPr>
              <w:pStyle w:val="af8"/>
              <w:ind w:firstLine="0"/>
              <w:rPr>
                <w:rFonts w:ascii="Times New Roman" w:eastAsia="SimSun" w:hAnsi="Times New Roman"/>
                <w:color w:val="000000"/>
                <w:sz w:val="24"/>
                <w:szCs w:val="24"/>
              </w:rPr>
            </w:pPr>
            <w:r w:rsidRPr="00D5670D">
              <w:rPr>
                <w:rFonts w:ascii="Times New Roman" w:eastAsia="SimSun" w:hAnsi="Times New Roman"/>
                <w:color w:val="000000"/>
                <w:sz w:val="24"/>
                <w:szCs w:val="24"/>
              </w:rPr>
              <w:t>2. Наличие лесных массивов, опоясывающих населенные пункты.</w:t>
            </w:r>
          </w:p>
          <w:p w:rsidR="00B70664" w:rsidRPr="00D5670D" w:rsidRDefault="00B70664" w:rsidP="00B70664">
            <w:pPr>
              <w:pStyle w:val="af8"/>
              <w:ind w:firstLine="0"/>
              <w:rPr>
                <w:rFonts w:ascii="Times New Roman" w:eastAsia="SimSun" w:hAnsi="Times New Roman"/>
                <w:color w:val="000000"/>
                <w:sz w:val="24"/>
                <w:szCs w:val="24"/>
              </w:rPr>
            </w:pPr>
            <w:r w:rsidRPr="00D5670D">
              <w:rPr>
                <w:rFonts w:ascii="Times New Roman" w:eastAsia="SimSun" w:hAnsi="Times New Roman"/>
                <w:color w:val="000000"/>
                <w:sz w:val="24"/>
                <w:szCs w:val="24"/>
              </w:rPr>
              <w:t>3. Отсутствие производств, через населенные пункты не проходят автомобильные дороги регионального и федерального значения, что предотвращает загрязнение атмосферного воздуха</w:t>
            </w:r>
          </w:p>
        </w:tc>
        <w:tc>
          <w:tcPr>
            <w:tcW w:w="3191" w:type="dxa"/>
          </w:tcPr>
          <w:p w:rsidR="00B70664" w:rsidRPr="00D5670D" w:rsidRDefault="00B70664" w:rsidP="00B70664">
            <w:pPr>
              <w:rPr>
                <w:color w:val="000000"/>
              </w:rPr>
            </w:pPr>
            <w:r w:rsidRPr="00D5670D">
              <w:rPr>
                <w:color w:val="000000"/>
              </w:rPr>
              <w:t>1. Возможность участия в региональных и федеральных программах.</w:t>
            </w:r>
          </w:p>
          <w:p w:rsidR="00B70664" w:rsidRPr="00D5670D" w:rsidRDefault="00B70664" w:rsidP="00B70664">
            <w:pPr>
              <w:rPr>
                <w:color w:val="000000"/>
              </w:rPr>
            </w:pPr>
            <w:r w:rsidRPr="00D5670D">
              <w:rPr>
                <w:color w:val="000000"/>
              </w:rPr>
              <w:t xml:space="preserve"> 2. Обустройство площадки для временного хранения отходов.</w:t>
            </w:r>
          </w:p>
          <w:p w:rsidR="00B70664" w:rsidRPr="00D5670D" w:rsidRDefault="00B70664" w:rsidP="00B70664">
            <w:pPr>
              <w:rPr>
                <w:color w:val="000000"/>
              </w:rPr>
            </w:pPr>
            <w:r w:rsidRPr="00D5670D">
              <w:rPr>
                <w:color w:val="000000"/>
              </w:rPr>
              <w:t>3.Охват 100% населения услугами по сбору и вывозу ТКО.</w:t>
            </w:r>
          </w:p>
          <w:p w:rsidR="00B70664" w:rsidRPr="00D5670D" w:rsidRDefault="00B70664" w:rsidP="00B70664">
            <w:pPr>
              <w:rPr>
                <w:color w:val="000000"/>
              </w:rPr>
            </w:pPr>
            <w:r w:rsidRPr="00D5670D">
              <w:rPr>
                <w:color w:val="000000"/>
              </w:rPr>
              <w:t>4. Повышение комфортности проживания граждан за счет обустройства общественных и дворовых территорий</w:t>
            </w:r>
          </w:p>
        </w:tc>
      </w:tr>
      <w:tr w:rsidR="00B70664" w:rsidRPr="00D5670D" w:rsidTr="00B70664">
        <w:tc>
          <w:tcPr>
            <w:tcW w:w="3190" w:type="dxa"/>
            <w:vMerge/>
            <w:vAlign w:val="center"/>
          </w:tcPr>
          <w:p w:rsidR="00B70664" w:rsidRPr="00D5670D" w:rsidRDefault="00B70664" w:rsidP="00B70664">
            <w:pPr>
              <w:jc w:val="center"/>
              <w:rPr>
                <w:color w:val="000000"/>
              </w:rPr>
            </w:pPr>
          </w:p>
        </w:tc>
        <w:tc>
          <w:tcPr>
            <w:tcW w:w="3581" w:type="dxa"/>
          </w:tcPr>
          <w:p w:rsidR="00B70664" w:rsidRPr="00D5670D" w:rsidRDefault="00B70664" w:rsidP="00B70664">
            <w:pPr>
              <w:jc w:val="center"/>
              <w:rPr>
                <w:color w:val="000000"/>
              </w:rPr>
            </w:pPr>
            <w:r w:rsidRPr="00D5670D">
              <w:rPr>
                <w:b/>
                <w:color w:val="000000"/>
              </w:rPr>
              <w:t>Слабые стороны</w:t>
            </w:r>
          </w:p>
        </w:tc>
        <w:tc>
          <w:tcPr>
            <w:tcW w:w="3191" w:type="dxa"/>
          </w:tcPr>
          <w:p w:rsidR="00B70664" w:rsidRPr="00D5670D" w:rsidRDefault="00B70664" w:rsidP="00B70664">
            <w:pPr>
              <w:jc w:val="center"/>
              <w:rPr>
                <w:color w:val="000000"/>
              </w:rPr>
            </w:pPr>
            <w:r w:rsidRPr="00D5670D">
              <w:rPr>
                <w:b/>
                <w:color w:val="000000"/>
              </w:rPr>
              <w:t>Угрозы</w:t>
            </w:r>
          </w:p>
        </w:tc>
      </w:tr>
      <w:tr w:rsidR="00B70664" w:rsidRPr="00D5670D" w:rsidTr="00B70664">
        <w:tc>
          <w:tcPr>
            <w:tcW w:w="3190" w:type="dxa"/>
            <w:vMerge/>
            <w:vAlign w:val="center"/>
          </w:tcPr>
          <w:p w:rsidR="00B70664" w:rsidRPr="00D5670D" w:rsidRDefault="00B70664" w:rsidP="00B70664">
            <w:pPr>
              <w:jc w:val="center"/>
              <w:rPr>
                <w:color w:val="000000"/>
              </w:rPr>
            </w:pPr>
          </w:p>
        </w:tc>
        <w:tc>
          <w:tcPr>
            <w:tcW w:w="3581" w:type="dxa"/>
          </w:tcPr>
          <w:p w:rsidR="00B70664" w:rsidRPr="00D5670D" w:rsidRDefault="00B70664" w:rsidP="00B70664">
            <w:pPr>
              <w:pStyle w:val="af8"/>
              <w:ind w:firstLine="0"/>
              <w:rPr>
                <w:rFonts w:ascii="Times New Roman" w:eastAsia="SimSun" w:hAnsi="Times New Roman"/>
                <w:color w:val="000000"/>
                <w:sz w:val="24"/>
                <w:szCs w:val="24"/>
              </w:rPr>
            </w:pPr>
            <w:r w:rsidRPr="00D5670D">
              <w:rPr>
                <w:rFonts w:ascii="Times New Roman" w:eastAsia="SimSun" w:hAnsi="Times New Roman"/>
                <w:color w:val="000000"/>
                <w:sz w:val="24"/>
                <w:szCs w:val="24"/>
              </w:rPr>
              <w:t>1.Отсутствие полигона ТКО.</w:t>
            </w:r>
          </w:p>
          <w:p w:rsidR="00B70664" w:rsidRPr="00D5670D" w:rsidRDefault="00B70664" w:rsidP="00B70664">
            <w:pPr>
              <w:pStyle w:val="af8"/>
              <w:ind w:firstLine="0"/>
              <w:rPr>
                <w:rFonts w:ascii="Times New Roman" w:eastAsia="SimSun" w:hAnsi="Times New Roman"/>
                <w:color w:val="000000"/>
                <w:sz w:val="24"/>
                <w:szCs w:val="24"/>
              </w:rPr>
            </w:pPr>
            <w:r w:rsidRPr="00D5670D">
              <w:rPr>
                <w:rFonts w:ascii="Times New Roman" w:eastAsia="SimSun" w:hAnsi="Times New Roman"/>
                <w:color w:val="000000"/>
                <w:sz w:val="24"/>
                <w:szCs w:val="24"/>
              </w:rPr>
              <w:t>2.Отсутствие контейнерных площадок.</w:t>
            </w:r>
          </w:p>
          <w:p w:rsidR="00B70664" w:rsidRPr="00D5670D" w:rsidRDefault="00B70664" w:rsidP="00B70664">
            <w:pPr>
              <w:pStyle w:val="af8"/>
              <w:ind w:firstLine="0"/>
              <w:rPr>
                <w:rFonts w:ascii="Times New Roman" w:eastAsia="SimSun" w:hAnsi="Times New Roman"/>
                <w:color w:val="000000"/>
                <w:sz w:val="24"/>
                <w:szCs w:val="24"/>
              </w:rPr>
            </w:pPr>
            <w:r w:rsidRPr="00D5670D">
              <w:rPr>
                <w:rFonts w:ascii="Times New Roman" w:eastAsia="SimSun" w:hAnsi="Times New Roman"/>
                <w:color w:val="000000"/>
                <w:sz w:val="24"/>
                <w:szCs w:val="24"/>
              </w:rPr>
              <w:t>3. Низкий уровень бюд</w:t>
            </w:r>
            <w:r w:rsidRPr="00D5670D">
              <w:rPr>
                <w:rFonts w:ascii="Times New Roman" w:eastAsia="SimSun" w:hAnsi="Times New Roman"/>
                <w:color w:val="000000"/>
                <w:sz w:val="24"/>
                <w:szCs w:val="24"/>
              </w:rPr>
              <w:softHyphen/>
              <w:t>жетной обеспеченности собственными доходами</w:t>
            </w:r>
          </w:p>
        </w:tc>
        <w:tc>
          <w:tcPr>
            <w:tcW w:w="3191" w:type="dxa"/>
          </w:tcPr>
          <w:p w:rsidR="00B70664" w:rsidRPr="00D5670D" w:rsidRDefault="00B70664" w:rsidP="00B70664">
            <w:pPr>
              <w:rPr>
                <w:color w:val="000000"/>
              </w:rPr>
            </w:pPr>
            <w:r w:rsidRPr="00D5670D">
              <w:rPr>
                <w:color w:val="000000"/>
              </w:rPr>
              <w:t>1. Отсутствие механизма ликвидации существующих несанкционированных свалок, образование новых.</w:t>
            </w:r>
          </w:p>
          <w:p w:rsidR="00B70664" w:rsidRPr="00D5670D" w:rsidRDefault="00B70664" w:rsidP="00B70664">
            <w:pPr>
              <w:rPr>
                <w:color w:val="000000"/>
              </w:rPr>
            </w:pPr>
            <w:r w:rsidRPr="00D5670D">
              <w:rPr>
                <w:color w:val="000000"/>
              </w:rPr>
              <w:t>2. Ухудшение санитарного состояния территорий городского округа</w:t>
            </w:r>
          </w:p>
        </w:tc>
      </w:tr>
    </w:tbl>
    <w:p w:rsidR="00452866" w:rsidRPr="00D5670D" w:rsidRDefault="00452866" w:rsidP="00B70664">
      <w:pPr>
        <w:pStyle w:val="ConsPlusNormal"/>
        <w:ind w:firstLine="540"/>
        <w:jc w:val="center"/>
        <w:rPr>
          <w:rFonts w:ascii="Times New Roman" w:hAnsi="Times New Roman"/>
          <w:color w:val="000000"/>
          <w:sz w:val="28"/>
          <w:szCs w:val="28"/>
        </w:rPr>
      </w:pPr>
    </w:p>
    <w:p w:rsidR="00B70664" w:rsidRPr="00D5670D" w:rsidRDefault="00B70664" w:rsidP="00B70664">
      <w:pPr>
        <w:pStyle w:val="ConsPlusNormal"/>
        <w:ind w:firstLine="540"/>
        <w:jc w:val="center"/>
        <w:rPr>
          <w:rFonts w:ascii="Times New Roman" w:hAnsi="Times New Roman"/>
          <w:color w:val="000000"/>
          <w:sz w:val="28"/>
          <w:szCs w:val="28"/>
        </w:rPr>
      </w:pPr>
      <w:r w:rsidRPr="00D5670D">
        <w:rPr>
          <w:rFonts w:ascii="Times New Roman" w:hAnsi="Times New Roman"/>
          <w:color w:val="000000"/>
          <w:sz w:val="28"/>
          <w:szCs w:val="28"/>
        </w:rPr>
        <w:t>Функционально-целевое направление «Развитие системы муниципального управления»</w:t>
      </w:r>
    </w:p>
    <w:p w:rsidR="00B70664" w:rsidRPr="00D5670D" w:rsidRDefault="00B70664" w:rsidP="00B70664">
      <w:pPr>
        <w:pStyle w:val="ConsPlusNormal"/>
        <w:ind w:firstLine="540"/>
        <w:jc w:val="right"/>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5"/>
        <w:gridCol w:w="3211"/>
        <w:gridCol w:w="3759"/>
      </w:tblGrid>
      <w:tr w:rsidR="00B70664" w:rsidRPr="00D5670D" w:rsidTr="00B70664">
        <w:tc>
          <w:tcPr>
            <w:tcW w:w="1464" w:type="pct"/>
          </w:tcPr>
          <w:p w:rsidR="00B70664" w:rsidRPr="00D5670D" w:rsidRDefault="00B70664" w:rsidP="00B70664">
            <w:pPr>
              <w:pStyle w:val="af8"/>
              <w:rPr>
                <w:rFonts w:ascii="Times New Roman" w:hAnsi="Times New Roman"/>
                <w:color w:val="000000"/>
                <w:sz w:val="24"/>
                <w:szCs w:val="24"/>
              </w:rPr>
            </w:pPr>
            <w:r w:rsidRPr="00D5670D">
              <w:rPr>
                <w:rFonts w:ascii="Times New Roman" w:hAnsi="Times New Roman"/>
                <w:color w:val="000000"/>
                <w:sz w:val="24"/>
                <w:szCs w:val="24"/>
              </w:rPr>
              <w:t>Сфера деятельности</w:t>
            </w:r>
          </w:p>
        </w:tc>
        <w:tc>
          <w:tcPr>
            <w:tcW w:w="1629" w:type="pct"/>
          </w:tcPr>
          <w:p w:rsidR="00B70664" w:rsidRPr="00D5670D" w:rsidRDefault="00B70664" w:rsidP="00B70664">
            <w:pPr>
              <w:pStyle w:val="af8"/>
              <w:rPr>
                <w:rFonts w:ascii="Times New Roman" w:hAnsi="Times New Roman"/>
                <w:color w:val="000000"/>
                <w:sz w:val="24"/>
                <w:szCs w:val="24"/>
              </w:rPr>
            </w:pPr>
            <w:r w:rsidRPr="00D5670D">
              <w:rPr>
                <w:rFonts w:ascii="Times New Roman" w:hAnsi="Times New Roman"/>
                <w:color w:val="000000"/>
                <w:sz w:val="24"/>
                <w:szCs w:val="24"/>
              </w:rPr>
              <w:t>Сильные стороны</w:t>
            </w:r>
          </w:p>
        </w:tc>
        <w:tc>
          <w:tcPr>
            <w:tcW w:w="1907" w:type="pct"/>
          </w:tcPr>
          <w:p w:rsidR="00B70664" w:rsidRPr="00D5670D" w:rsidRDefault="00B70664" w:rsidP="00B70664">
            <w:pPr>
              <w:pStyle w:val="af8"/>
              <w:rPr>
                <w:rFonts w:ascii="Times New Roman" w:hAnsi="Times New Roman"/>
                <w:color w:val="000000"/>
                <w:sz w:val="24"/>
                <w:szCs w:val="24"/>
              </w:rPr>
            </w:pPr>
            <w:r w:rsidRPr="00D5670D">
              <w:rPr>
                <w:rFonts w:ascii="Times New Roman" w:hAnsi="Times New Roman"/>
                <w:color w:val="000000"/>
                <w:sz w:val="24"/>
                <w:szCs w:val="24"/>
              </w:rPr>
              <w:t>Возможности</w:t>
            </w:r>
          </w:p>
        </w:tc>
      </w:tr>
      <w:tr w:rsidR="00B70664" w:rsidRPr="00D5670D" w:rsidTr="00B70664">
        <w:tc>
          <w:tcPr>
            <w:tcW w:w="1464" w:type="pct"/>
          </w:tcPr>
          <w:p w:rsidR="00B70664" w:rsidRPr="00D5670D" w:rsidRDefault="00B70664" w:rsidP="00B70664">
            <w:pPr>
              <w:pStyle w:val="af8"/>
              <w:rPr>
                <w:rFonts w:ascii="Times New Roman" w:hAnsi="Times New Roman"/>
                <w:color w:val="000000"/>
                <w:sz w:val="24"/>
                <w:szCs w:val="24"/>
              </w:rPr>
            </w:pPr>
            <w:r w:rsidRPr="00D5670D">
              <w:rPr>
                <w:rFonts w:ascii="Times New Roman" w:hAnsi="Times New Roman"/>
                <w:color w:val="000000"/>
                <w:sz w:val="24"/>
                <w:szCs w:val="24"/>
              </w:rPr>
              <w:t>Активность граждан, качество и доступность предоставляемых услуг, открытость информации для населения о деятельности органов местного самоуправления, доступность информационных услуг</w:t>
            </w:r>
          </w:p>
        </w:tc>
        <w:tc>
          <w:tcPr>
            <w:tcW w:w="1629" w:type="pct"/>
          </w:tcPr>
          <w:p w:rsidR="00B70664" w:rsidRPr="00D5670D" w:rsidRDefault="00B70664" w:rsidP="00452866">
            <w:pPr>
              <w:pStyle w:val="af8"/>
              <w:ind w:firstLine="0"/>
              <w:rPr>
                <w:rFonts w:ascii="Times New Roman" w:hAnsi="Times New Roman"/>
                <w:color w:val="000000"/>
                <w:sz w:val="24"/>
                <w:szCs w:val="24"/>
              </w:rPr>
            </w:pPr>
            <w:r w:rsidRPr="00D5670D">
              <w:rPr>
                <w:rFonts w:ascii="Times New Roman" w:hAnsi="Times New Roman"/>
                <w:color w:val="000000"/>
                <w:sz w:val="24"/>
                <w:szCs w:val="24"/>
              </w:rPr>
              <w:t>1.</w:t>
            </w:r>
            <w:r w:rsidR="00452866" w:rsidRPr="00D5670D">
              <w:rPr>
                <w:rFonts w:ascii="Times New Roman" w:hAnsi="Times New Roman"/>
                <w:color w:val="000000"/>
                <w:sz w:val="24"/>
                <w:szCs w:val="24"/>
              </w:rPr>
              <w:t xml:space="preserve"> </w:t>
            </w:r>
            <w:r w:rsidRPr="00D5670D">
              <w:rPr>
                <w:rFonts w:ascii="Times New Roman" w:hAnsi="Times New Roman"/>
                <w:color w:val="000000"/>
                <w:sz w:val="24"/>
                <w:szCs w:val="24"/>
              </w:rPr>
              <w:t>Наличие системы среднесрочного планирования социально-экономического развития ГО Пелым;</w:t>
            </w:r>
          </w:p>
          <w:p w:rsidR="00B70664" w:rsidRPr="00D5670D" w:rsidRDefault="00B70664" w:rsidP="00452866">
            <w:pPr>
              <w:pStyle w:val="af8"/>
              <w:ind w:firstLine="0"/>
              <w:rPr>
                <w:rFonts w:ascii="Times New Roman" w:hAnsi="Times New Roman"/>
                <w:color w:val="000000"/>
                <w:sz w:val="24"/>
                <w:szCs w:val="24"/>
              </w:rPr>
            </w:pPr>
            <w:r w:rsidRPr="00D5670D">
              <w:rPr>
                <w:rFonts w:ascii="Times New Roman" w:hAnsi="Times New Roman"/>
                <w:color w:val="000000"/>
                <w:sz w:val="24"/>
                <w:szCs w:val="24"/>
              </w:rPr>
              <w:t>2. Переход на программно-целевой метод планирования бюджета;</w:t>
            </w:r>
          </w:p>
          <w:p w:rsidR="00B70664" w:rsidRPr="00D5670D" w:rsidRDefault="00B70664" w:rsidP="00452866">
            <w:pPr>
              <w:pStyle w:val="af8"/>
              <w:ind w:firstLine="0"/>
              <w:rPr>
                <w:rFonts w:ascii="Times New Roman" w:hAnsi="Times New Roman"/>
                <w:color w:val="000000"/>
                <w:sz w:val="24"/>
                <w:szCs w:val="24"/>
              </w:rPr>
            </w:pPr>
            <w:r w:rsidRPr="00D5670D">
              <w:rPr>
                <w:rFonts w:ascii="Times New Roman" w:hAnsi="Times New Roman"/>
                <w:color w:val="000000"/>
                <w:sz w:val="24"/>
                <w:szCs w:val="24"/>
              </w:rPr>
              <w:t>3.</w:t>
            </w:r>
            <w:r w:rsidR="00452866" w:rsidRPr="00D5670D">
              <w:rPr>
                <w:rFonts w:ascii="Times New Roman" w:hAnsi="Times New Roman"/>
                <w:color w:val="000000"/>
                <w:sz w:val="24"/>
                <w:szCs w:val="24"/>
              </w:rPr>
              <w:t xml:space="preserve"> </w:t>
            </w:r>
            <w:r w:rsidRPr="00D5670D">
              <w:rPr>
                <w:rFonts w:ascii="Times New Roman" w:hAnsi="Times New Roman"/>
                <w:color w:val="000000"/>
                <w:sz w:val="24"/>
                <w:szCs w:val="24"/>
              </w:rPr>
              <w:t>Административный и законотворческий потенциал.</w:t>
            </w:r>
          </w:p>
          <w:p w:rsidR="00B70664" w:rsidRPr="00D5670D" w:rsidRDefault="00B70664" w:rsidP="00B70664">
            <w:pPr>
              <w:pStyle w:val="af8"/>
              <w:rPr>
                <w:rFonts w:ascii="Times New Roman" w:hAnsi="Times New Roman"/>
                <w:color w:val="000000"/>
                <w:sz w:val="24"/>
                <w:szCs w:val="24"/>
              </w:rPr>
            </w:pPr>
          </w:p>
          <w:p w:rsidR="00B70664" w:rsidRPr="00D5670D" w:rsidRDefault="00B70664" w:rsidP="00B70664">
            <w:pPr>
              <w:pStyle w:val="af8"/>
              <w:rPr>
                <w:rFonts w:ascii="Times New Roman" w:hAnsi="Times New Roman"/>
                <w:color w:val="000000"/>
                <w:sz w:val="24"/>
                <w:szCs w:val="24"/>
              </w:rPr>
            </w:pPr>
          </w:p>
        </w:tc>
        <w:tc>
          <w:tcPr>
            <w:tcW w:w="1907" w:type="pct"/>
          </w:tcPr>
          <w:p w:rsidR="00B70664" w:rsidRPr="00D5670D" w:rsidRDefault="00B70664" w:rsidP="00452866">
            <w:pPr>
              <w:pStyle w:val="af8"/>
              <w:ind w:firstLine="0"/>
              <w:jc w:val="left"/>
              <w:rPr>
                <w:rFonts w:ascii="Times New Roman" w:hAnsi="Times New Roman"/>
                <w:color w:val="000000"/>
                <w:sz w:val="24"/>
                <w:szCs w:val="24"/>
              </w:rPr>
            </w:pPr>
            <w:r w:rsidRPr="00D5670D">
              <w:rPr>
                <w:rFonts w:ascii="Times New Roman" w:hAnsi="Times New Roman"/>
                <w:color w:val="000000"/>
                <w:sz w:val="24"/>
                <w:szCs w:val="24"/>
              </w:rPr>
              <w:t>1.</w:t>
            </w:r>
            <w:r w:rsidR="00452866" w:rsidRPr="00D5670D">
              <w:rPr>
                <w:rFonts w:ascii="Times New Roman" w:hAnsi="Times New Roman"/>
                <w:color w:val="000000"/>
                <w:sz w:val="24"/>
                <w:szCs w:val="24"/>
              </w:rPr>
              <w:t xml:space="preserve"> </w:t>
            </w:r>
            <w:r w:rsidRPr="00D5670D">
              <w:rPr>
                <w:rFonts w:ascii="Times New Roman" w:hAnsi="Times New Roman"/>
                <w:color w:val="000000"/>
                <w:sz w:val="24"/>
                <w:szCs w:val="24"/>
              </w:rPr>
              <w:t>Введение универсальной электронной карты;</w:t>
            </w:r>
          </w:p>
          <w:p w:rsidR="00B70664" w:rsidRPr="00D5670D" w:rsidRDefault="00B70664" w:rsidP="00452866">
            <w:pPr>
              <w:pStyle w:val="af8"/>
              <w:ind w:firstLine="0"/>
              <w:jc w:val="left"/>
              <w:rPr>
                <w:rFonts w:ascii="Times New Roman" w:hAnsi="Times New Roman"/>
                <w:color w:val="000000"/>
                <w:sz w:val="24"/>
                <w:szCs w:val="24"/>
              </w:rPr>
            </w:pPr>
            <w:r w:rsidRPr="00D5670D">
              <w:rPr>
                <w:rFonts w:ascii="Times New Roman" w:hAnsi="Times New Roman"/>
                <w:color w:val="000000"/>
                <w:sz w:val="24"/>
                <w:szCs w:val="24"/>
              </w:rPr>
              <w:t>2.</w:t>
            </w:r>
            <w:r w:rsidR="00452866" w:rsidRPr="00D5670D">
              <w:rPr>
                <w:rFonts w:ascii="Times New Roman" w:hAnsi="Times New Roman"/>
                <w:color w:val="000000"/>
                <w:sz w:val="24"/>
                <w:szCs w:val="24"/>
              </w:rPr>
              <w:t xml:space="preserve"> </w:t>
            </w:r>
            <w:r w:rsidRPr="00D5670D">
              <w:rPr>
                <w:rFonts w:ascii="Times New Roman" w:hAnsi="Times New Roman"/>
                <w:color w:val="000000"/>
                <w:sz w:val="24"/>
                <w:szCs w:val="24"/>
              </w:rPr>
              <w:t>Создание виртуальных карт и справочников;</w:t>
            </w:r>
          </w:p>
          <w:p w:rsidR="00B70664" w:rsidRPr="00D5670D" w:rsidRDefault="00B70664" w:rsidP="00452866">
            <w:pPr>
              <w:pStyle w:val="af8"/>
              <w:ind w:firstLine="0"/>
              <w:jc w:val="left"/>
              <w:rPr>
                <w:rFonts w:ascii="Times New Roman" w:hAnsi="Times New Roman"/>
                <w:color w:val="000000"/>
                <w:sz w:val="24"/>
                <w:szCs w:val="24"/>
              </w:rPr>
            </w:pPr>
            <w:r w:rsidRPr="00D5670D">
              <w:rPr>
                <w:rFonts w:ascii="Times New Roman" w:hAnsi="Times New Roman"/>
                <w:color w:val="000000"/>
                <w:sz w:val="24"/>
                <w:szCs w:val="24"/>
              </w:rPr>
              <w:t>3.</w:t>
            </w:r>
            <w:r w:rsidR="00452866" w:rsidRPr="00D5670D">
              <w:rPr>
                <w:rFonts w:ascii="Times New Roman" w:hAnsi="Times New Roman"/>
                <w:color w:val="000000"/>
                <w:sz w:val="24"/>
                <w:szCs w:val="24"/>
              </w:rPr>
              <w:t xml:space="preserve"> </w:t>
            </w:r>
            <w:r w:rsidRPr="00D5670D">
              <w:rPr>
                <w:rFonts w:ascii="Times New Roman" w:hAnsi="Times New Roman"/>
                <w:color w:val="000000"/>
                <w:sz w:val="24"/>
                <w:szCs w:val="24"/>
              </w:rPr>
              <w:t>Повышения уровня использования информационных технологий в сфере оказания муниципальных услуг населению;</w:t>
            </w:r>
          </w:p>
          <w:p w:rsidR="00B70664" w:rsidRPr="00D5670D" w:rsidRDefault="00B70664" w:rsidP="00452866">
            <w:pPr>
              <w:pStyle w:val="af8"/>
              <w:ind w:firstLine="0"/>
              <w:jc w:val="left"/>
              <w:rPr>
                <w:rFonts w:ascii="Times New Roman" w:hAnsi="Times New Roman"/>
                <w:color w:val="000000"/>
                <w:sz w:val="24"/>
                <w:szCs w:val="24"/>
              </w:rPr>
            </w:pPr>
            <w:r w:rsidRPr="00D5670D">
              <w:rPr>
                <w:rFonts w:ascii="Times New Roman" w:hAnsi="Times New Roman"/>
                <w:color w:val="000000"/>
                <w:sz w:val="24"/>
                <w:szCs w:val="24"/>
              </w:rPr>
              <w:t>4. Создание системы долгосрочного планирования социально-экономического развития ГО Пелым.</w:t>
            </w:r>
          </w:p>
        </w:tc>
      </w:tr>
      <w:tr w:rsidR="00B70664" w:rsidRPr="00D5670D" w:rsidTr="00B70664">
        <w:tc>
          <w:tcPr>
            <w:tcW w:w="1464" w:type="pct"/>
          </w:tcPr>
          <w:p w:rsidR="00B70664" w:rsidRPr="00D5670D" w:rsidRDefault="00B70664" w:rsidP="00B70664">
            <w:pPr>
              <w:pStyle w:val="af8"/>
              <w:rPr>
                <w:rFonts w:ascii="Times New Roman" w:hAnsi="Times New Roman"/>
                <w:color w:val="000000"/>
                <w:sz w:val="24"/>
                <w:szCs w:val="24"/>
              </w:rPr>
            </w:pPr>
            <w:r w:rsidRPr="00D5670D">
              <w:rPr>
                <w:rFonts w:ascii="Times New Roman" w:hAnsi="Times New Roman"/>
                <w:color w:val="000000"/>
                <w:sz w:val="24"/>
                <w:szCs w:val="24"/>
              </w:rPr>
              <w:t>Сфера деятельности</w:t>
            </w:r>
          </w:p>
        </w:tc>
        <w:tc>
          <w:tcPr>
            <w:tcW w:w="1629" w:type="pct"/>
          </w:tcPr>
          <w:p w:rsidR="00B70664" w:rsidRPr="00D5670D" w:rsidRDefault="00B70664" w:rsidP="00B70664">
            <w:pPr>
              <w:pStyle w:val="af8"/>
              <w:rPr>
                <w:rFonts w:ascii="Times New Roman" w:hAnsi="Times New Roman"/>
                <w:color w:val="000000"/>
                <w:sz w:val="24"/>
                <w:szCs w:val="24"/>
              </w:rPr>
            </w:pPr>
            <w:r w:rsidRPr="00D5670D">
              <w:rPr>
                <w:rFonts w:ascii="Times New Roman" w:hAnsi="Times New Roman"/>
                <w:color w:val="000000"/>
                <w:sz w:val="24"/>
                <w:szCs w:val="24"/>
              </w:rPr>
              <w:t>Слабые стороны</w:t>
            </w:r>
          </w:p>
        </w:tc>
        <w:tc>
          <w:tcPr>
            <w:tcW w:w="1907" w:type="pct"/>
          </w:tcPr>
          <w:p w:rsidR="00B70664" w:rsidRPr="00D5670D" w:rsidRDefault="00B70664" w:rsidP="00B70664">
            <w:pPr>
              <w:pStyle w:val="af8"/>
              <w:rPr>
                <w:rFonts w:ascii="Times New Roman" w:hAnsi="Times New Roman"/>
                <w:color w:val="000000"/>
                <w:sz w:val="24"/>
                <w:szCs w:val="24"/>
              </w:rPr>
            </w:pPr>
            <w:r w:rsidRPr="00D5670D">
              <w:rPr>
                <w:rFonts w:ascii="Times New Roman" w:hAnsi="Times New Roman"/>
                <w:color w:val="000000"/>
                <w:sz w:val="24"/>
                <w:szCs w:val="24"/>
              </w:rPr>
              <w:t>Угрозы</w:t>
            </w:r>
          </w:p>
        </w:tc>
      </w:tr>
      <w:tr w:rsidR="00B70664" w:rsidRPr="00D5670D" w:rsidTr="00B70664">
        <w:tc>
          <w:tcPr>
            <w:tcW w:w="1464" w:type="pct"/>
          </w:tcPr>
          <w:p w:rsidR="00B70664" w:rsidRPr="00D5670D" w:rsidRDefault="00B70664" w:rsidP="00B70664">
            <w:pPr>
              <w:pStyle w:val="af8"/>
              <w:rPr>
                <w:rFonts w:ascii="Times New Roman" w:hAnsi="Times New Roman"/>
                <w:color w:val="000000"/>
                <w:sz w:val="24"/>
                <w:szCs w:val="24"/>
              </w:rPr>
            </w:pPr>
            <w:r w:rsidRPr="00D5670D">
              <w:rPr>
                <w:rFonts w:ascii="Times New Roman" w:hAnsi="Times New Roman"/>
                <w:color w:val="000000"/>
                <w:sz w:val="24"/>
                <w:szCs w:val="24"/>
              </w:rPr>
              <w:t>Активность граждан, качество и доступность предоставляемых услуг, открытость информации для населения о деятельности органов местного самоуправления, доступность информационных услуг</w:t>
            </w:r>
          </w:p>
        </w:tc>
        <w:tc>
          <w:tcPr>
            <w:tcW w:w="1629" w:type="pct"/>
          </w:tcPr>
          <w:p w:rsidR="00B70664" w:rsidRPr="00D5670D" w:rsidRDefault="00B70664" w:rsidP="00B70664">
            <w:pPr>
              <w:pStyle w:val="af8"/>
              <w:rPr>
                <w:rFonts w:ascii="Times New Roman" w:hAnsi="Times New Roman"/>
                <w:color w:val="000000"/>
                <w:sz w:val="24"/>
                <w:szCs w:val="24"/>
              </w:rPr>
            </w:pPr>
            <w:r w:rsidRPr="00D5670D">
              <w:rPr>
                <w:rFonts w:ascii="Times New Roman" w:hAnsi="Times New Roman"/>
                <w:color w:val="000000"/>
                <w:sz w:val="24"/>
                <w:szCs w:val="24"/>
              </w:rPr>
              <w:t>1. Недостаточно высокий уровень финансовой самостоятельности;</w:t>
            </w:r>
          </w:p>
          <w:p w:rsidR="00B70664" w:rsidRPr="00D5670D" w:rsidRDefault="00B70664" w:rsidP="00B70664">
            <w:pPr>
              <w:pStyle w:val="af8"/>
              <w:rPr>
                <w:rFonts w:ascii="Times New Roman" w:hAnsi="Times New Roman"/>
                <w:color w:val="000000"/>
                <w:sz w:val="24"/>
                <w:szCs w:val="24"/>
              </w:rPr>
            </w:pPr>
            <w:r w:rsidRPr="00D5670D">
              <w:rPr>
                <w:rFonts w:ascii="Times New Roman" w:hAnsi="Times New Roman"/>
                <w:color w:val="000000"/>
                <w:sz w:val="24"/>
                <w:szCs w:val="24"/>
              </w:rPr>
              <w:t>2. Не высокий уровень использования информационных технологий в сфере оказания услуг;</w:t>
            </w:r>
          </w:p>
          <w:p w:rsidR="00B70664" w:rsidRPr="00D5670D" w:rsidRDefault="00B70664" w:rsidP="00B70664">
            <w:pPr>
              <w:pStyle w:val="af8"/>
              <w:rPr>
                <w:rFonts w:ascii="Times New Roman" w:hAnsi="Times New Roman"/>
                <w:color w:val="000000"/>
                <w:sz w:val="24"/>
                <w:szCs w:val="24"/>
              </w:rPr>
            </w:pPr>
            <w:r w:rsidRPr="00D5670D">
              <w:rPr>
                <w:rFonts w:ascii="Times New Roman" w:hAnsi="Times New Roman"/>
                <w:color w:val="000000"/>
                <w:sz w:val="24"/>
                <w:szCs w:val="24"/>
              </w:rPr>
              <w:t>3. Низкий авторитет муниципальной службы;</w:t>
            </w:r>
          </w:p>
          <w:p w:rsidR="00B70664" w:rsidRPr="00D5670D" w:rsidRDefault="00B70664" w:rsidP="00B70664">
            <w:pPr>
              <w:pStyle w:val="af8"/>
              <w:rPr>
                <w:rFonts w:ascii="Times New Roman" w:hAnsi="Times New Roman"/>
                <w:color w:val="000000"/>
                <w:sz w:val="24"/>
                <w:szCs w:val="24"/>
              </w:rPr>
            </w:pPr>
            <w:r w:rsidRPr="00D5670D">
              <w:rPr>
                <w:rFonts w:ascii="Times New Roman" w:hAnsi="Times New Roman"/>
                <w:color w:val="000000"/>
                <w:sz w:val="24"/>
                <w:szCs w:val="24"/>
              </w:rPr>
              <w:t>4. Недостаточный уровень подготовки и мотивации муниципальных кадров.</w:t>
            </w:r>
          </w:p>
        </w:tc>
        <w:tc>
          <w:tcPr>
            <w:tcW w:w="1907" w:type="pct"/>
          </w:tcPr>
          <w:p w:rsidR="00B70664" w:rsidRPr="00D5670D" w:rsidRDefault="00B70664" w:rsidP="00B70664">
            <w:pPr>
              <w:pStyle w:val="af8"/>
              <w:rPr>
                <w:rFonts w:ascii="Times New Roman" w:hAnsi="Times New Roman"/>
                <w:color w:val="000000"/>
                <w:sz w:val="24"/>
                <w:szCs w:val="24"/>
              </w:rPr>
            </w:pPr>
            <w:r w:rsidRPr="00D5670D">
              <w:rPr>
                <w:rFonts w:ascii="Times New Roman" w:hAnsi="Times New Roman"/>
                <w:color w:val="000000"/>
                <w:sz w:val="24"/>
                <w:szCs w:val="24"/>
              </w:rPr>
              <w:t>1. Низкая оценка населением уровня доступности и качества муниципальных услуг, обусловленная возрастающими (опережающими) потребностями и гражданской активности жителей ГО Пелым;</w:t>
            </w:r>
          </w:p>
          <w:p w:rsidR="00B70664" w:rsidRPr="00D5670D" w:rsidRDefault="00B70664" w:rsidP="00B70664">
            <w:pPr>
              <w:pStyle w:val="af8"/>
              <w:rPr>
                <w:rFonts w:ascii="Times New Roman" w:hAnsi="Times New Roman"/>
                <w:color w:val="000000"/>
                <w:sz w:val="24"/>
                <w:szCs w:val="24"/>
              </w:rPr>
            </w:pPr>
            <w:r w:rsidRPr="00D5670D">
              <w:rPr>
                <w:rFonts w:ascii="Times New Roman" w:hAnsi="Times New Roman"/>
                <w:color w:val="000000"/>
                <w:sz w:val="24"/>
                <w:szCs w:val="24"/>
              </w:rPr>
              <w:t>2. Несовершенство нормативно-правового регулирования;</w:t>
            </w:r>
          </w:p>
          <w:p w:rsidR="00B70664" w:rsidRPr="00D5670D" w:rsidRDefault="00B70664" w:rsidP="00B70664">
            <w:pPr>
              <w:pStyle w:val="af8"/>
              <w:rPr>
                <w:rFonts w:ascii="Times New Roman" w:hAnsi="Times New Roman"/>
                <w:color w:val="000000"/>
                <w:sz w:val="24"/>
                <w:szCs w:val="24"/>
              </w:rPr>
            </w:pPr>
            <w:r w:rsidRPr="00D5670D">
              <w:rPr>
                <w:rFonts w:ascii="Times New Roman" w:hAnsi="Times New Roman"/>
                <w:color w:val="000000"/>
                <w:sz w:val="24"/>
                <w:szCs w:val="24"/>
              </w:rPr>
              <w:t>3. Дефицит бюджета.</w:t>
            </w:r>
          </w:p>
        </w:tc>
      </w:tr>
    </w:tbl>
    <w:p w:rsidR="00056A71" w:rsidRPr="00D5670D" w:rsidRDefault="00056A71" w:rsidP="00AB3688">
      <w:pPr>
        <w:jc w:val="center"/>
        <w:rPr>
          <w:b/>
          <w:color w:val="000000"/>
          <w:sz w:val="32"/>
          <w:szCs w:val="32"/>
        </w:rPr>
      </w:pPr>
      <w:r w:rsidRPr="00D5670D">
        <w:rPr>
          <w:b/>
          <w:color w:val="000000"/>
          <w:sz w:val="32"/>
          <w:szCs w:val="32"/>
        </w:rPr>
        <w:t xml:space="preserve">Раздел 3. </w:t>
      </w:r>
      <w:r w:rsidR="008A4F24" w:rsidRPr="00D5670D">
        <w:rPr>
          <w:b/>
          <w:color w:val="000000"/>
          <w:sz w:val="32"/>
          <w:szCs w:val="32"/>
        </w:rPr>
        <w:t xml:space="preserve">Векторы </w:t>
      </w:r>
      <w:r w:rsidR="00441F10" w:rsidRPr="00D5670D">
        <w:rPr>
          <w:b/>
          <w:color w:val="000000"/>
          <w:sz w:val="32"/>
          <w:szCs w:val="32"/>
        </w:rPr>
        <w:t xml:space="preserve">и приоритетные направления </w:t>
      </w:r>
      <w:r w:rsidRPr="00D5670D">
        <w:rPr>
          <w:b/>
          <w:color w:val="000000"/>
          <w:sz w:val="32"/>
          <w:szCs w:val="32"/>
        </w:rPr>
        <w:t>развития горо</w:t>
      </w:r>
      <w:r w:rsidRPr="00D5670D">
        <w:rPr>
          <w:b/>
          <w:color w:val="000000"/>
          <w:sz w:val="32"/>
          <w:szCs w:val="32"/>
        </w:rPr>
        <w:t>д</w:t>
      </w:r>
      <w:r w:rsidR="00FD2505" w:rsidRPr="00D5670D">
        <w:rPr>
          <w:b/>
          <w:color w:val="000000"/>
          <w:sz w:val="32"/>
          <w:szCs w:val="32"/>
        </w:rPr>
        <w:t>ского округа Пелым</w:t>
      </w:r>
    </w:p>
    <w:p w:rsidR="00056A71" w:rsidRPr="00D5670D" w:rsidRDefault="00056A71" w:rsidP="00AB3688">
      <w:pPr>
        <w:jc w:val="center"/>
        <w:rPr>
          <w:b/>
          <w:color w:val="000000"/>
          <w:sz w:val="32"/>
          <w:szCs w:val="32"/>
        </w:rPr>
      </w:pPr>
    </w:p>
    <w:p w:rsidR="008654E6" w:rsidRPr="00D5670D" w:rsidRDefault="00056A71" w:rsidP="00EE24AB">
      <w:pPr>
        <w:pStyle w:val="a9"/>
        <w:ind w:left="0"/>
        <w:jc w:val="center"/>
        <w:rPr>
          <w:color w:val="000000"/>
          <w:sz w:val="28"/>
          <w:szCs w:val="28"/>
        </w:rPr>
      </w:pPr>
      <w:r w:rsidRPr="00D5670D">
        <w:rPr>
          <w:color w:val="000000"/>
          <w:sz w:val="28"/>
          <w:szCs w:val="28"/>
        </w:rPr>
        <w:t xml:space="preserve">3.1. </w:t>
      </w:r>
      <w:r w:rsidR="008A4F24" w:rsidRPr="00D5670D">
        <w:rPr>
          <w:color w:val="000000"/>
          <w:sz w:val="28"/>
          <w:szCs w:val="28"/>
        </w:rPr>
        <w:t>Вектор</w:t>
      </w:r>
      <w:r w:rsidR="00BB40E7" w:rsidRPr="00D5670D">
        <w:rPr>
          <w:color w:val="000000"/>
          <w:sz w:val="28"/>
          <w:szCs w:val="28"/>
        </w:rPr>
        <w:t xml:space="preserve"> развития </w:t>
      </w:r>
      <w:r w:rsidR="008654E6" w:rsidRPr="00D5670D">
        <w:rPr>
          <w:color w:val="000000"/>
          <w:sz w:val="28"/>
          <w:szCs w:val="28"/>
        </w:rPr>
        <w:t>«Развитие экономического потенциала»</w:t>
      </w:r>
    </w:p>
    <w:p w:rsidR="00EE24AB" w:rsidRPr="00D5670D" w:rsidRDefault="00EE24AB" w:rsidP="00AB3688">
      <w:pPr>
        <w:ind w:firstLine="710"/>
        <w:jc w:val="both"/>
        <w:rPr>
          <w:color w:val="000000"/>
          <w:sz w:val="28"/>
          <w:szCs w:val="28"/>
        </w:rPr>
      </w:pPr>
    </w:p>
    <w:p w:rsidR="008654E6" w:rsidRPr="00D5670D" w:rsidRDefault="008654E6" w:rsidP="008C5286">
      <w:pPr>
        <w:ind w:firstLine="709"/>
        <w:jc w:val="both"/>
        <w:rPr>
          <w:rFonts w:eastAsia="Times New Roman"/>
          <w:color w:val="000000"/>
          <w:sz w:val="28"/>
          <w:szCs w:val="28"/>
          <w:lang w:eastAsia="en-US"/>
        </w:rPr>
      </w:pPr>
      <w:r w:rsidRPr="00D5670D">
        <w:rPr>
          <w:color w:val="000000"/>
          <w:sz w:val="28"/>
          <w:szCs w:val="28"/>
        </w:rPr>
        <w:t xml:space="preserve">Реализация </w:t>
      </w:r>
      <w:r w:rsidR="008A4F24" w:rsidRPr="00D5670D">
        <w:rPr>
          <w:color w:val="000000"/>
          <w:sz w:val="28"/>
          <w:szCs w:val="28"/>
        </w:rPr>
        <w:t>вектора</w:t>
      </w:r>
      <w:r w:rsidR="0045237D" w:rsidRPr="00D5670D">
        <w:rPr>
          <w:color w:val="000000"/>
          <w:sz w:val="28"/>
          <w:szCs w:val="28"/>
        </w:rPr>
        <w:t xml:space="preserve"> </w:t>
      </w:r>
      <w:r w:rsidRPr="00D5670D">
        <w:rPr>
          <w:color w:val="000000"/>
          <w:sz w:val="28"/>
          <w:szCs w:val="28"/>
        </w:rPr>
        <w:t>«Развитие экономического потенциала» осуществл</w:t>
      </w:r>
      <w:r w:rsidRPr="00D5670D">
        <w:rPr>
          <w:color w:val="000000"/>
          <w:sz w:val="28"/>
          <w:szCs w:val="28"/>
        </w:rPr>
        <w:t>я</w:t>
      </w:r>
      <w:r w:rsidRPr="00D5670D">
        <w:rPr>
          <w:color w:val="000000"/>
          <w:sz w:val="28"/>
          <w:szCs w:val="28"/>
        </w:rPr>
        <w:t xml:space="preserve">ется путем постановки целей и выполнения задач </w:t>
      </w:r>
      <w:r w:rsidRPr="00D5670D">
        <w:rPr>
          <w:rFonts w:eastAsia="Times New Roman"/>
          <w:color w:val="000000"/>
          <w:sz w:val="28"/>
          <w:szCs w:val="28"/>
          <w:lang w:eastAsia="en-US"/>
        </w:rPr>
        <w:t xml:space="preserve">в рамках следующих </w:t>
      </w:r>
      <w:r w:rsidR="00101B1C" w:rsidRPr="00D5670D">
        <w:rPr>
          <w:rFonts w:eastAsia="Times New Roman"/>
          <w:color w:val="000000"/>
          <w:sz w:val="28"/>
          <w:szCs w:val="28"/>
          <w:lang w:eastAsia="en-US"/>
        </w:rPr>
        <w:t>приор</w:t>
      </w:r>
      <w:r w:rsidR="00101B1C" w:rsidRPr="00D5670D">
        <w:rPr>
          <w:rFonts w:eastAsia="Times New Roman"/>
          <w:color w:val="000000"/>
          <w:sz w:val="28"/>
          <w:szCs w:val="28"/>
          <w:lang w:eastAsia="en-US"/>
        </w:rPr>
        <w:t>и</w:t>
      </w:r>
      <w:r w:rsidR="00101B1C" w:rsidRPr="00D5670D">
        <w:rPr>
          <w:rFonts w:eastAsia="Times New Roman"/>
          <w:color w:val="000000"/>
          <w:sz w:val="28"/>
          <w:szCs w:val="28"/>
          <w:lang w:eastAsia="en-US"/>
        </w:rPr>
        <w:t xml:space="preserve">тетных </w:t>
      </w:r>
      <w:r w:rsidRPr="00D5670D">
        <w:rPr>
          <w:rFonts w:eastAsia="Times New Roman"/>
          <w:color w:val="000000"/>
          <w:sz w:val="28"/>
          <w:szCs w:val="28"/>
          <w:lang w:eastAsia="en-US"/>
        </w:rPr>
        <w:t>направлений:</w:t>
      </w:r>
    </w:p>
    <w:p w:rsidR="0045237D" w:rsidRPr="00D5670D" w:rsidRDefault="0045237D" w:rsidP="008C5286">
      <w:pPr>
        <w:ind w:firstLine="709"/>
        <w:jc w:val="both"/>
        <w:rPr>
          <w:color w:val="000000"/>
          <w:sz w:val="28"/>
          <w:szCs w:val="28"/>
        </w:rPr>
      </w:pPr>
      <w:r w:rsidRPr="00D5670D">
        <w:rPr>
          <w:color w:val="000000"/>
          <w:sz w:val="28"/>
          <w:szCs w:val="28"/>
        </w:rPr>
        <w:t xml:space="preserve">1. </w:t>
      </w:r>
      <w:r w:rsidR="001D05E5" w:rsidRPr="00D5670D">
        <w:rPr>
          <w:color w:val="000000"/>
          <w:sz w:val="28"/>
          <w:szCs w:val="28"/>
        </w:rPr>
        <w:t>Формирование устойчивой экономики</w:t>
      </w:r>
      <w:r w:rsidR="00633274" w:rsidRPr="00D5670D">
        <w:rPr>
          <w:color w:val="000000"/>
          <w:sz w:val="28"/>
          <w:szCs w:val="28"/>
        </w:rPr>
        <w:t>;</w:t>
      </w:r>
    </w:p>
    <w:p w:rsidR="008654E6" w:rsidRPr="00D5670D" w:rsidRDefault="0045237D" w:rsidP="008C5286">
      <w:pPr>
        <w:ind w:firstLine="709"/>
        <w:jc w:val="both"/>
        <w:rPr>
          <w:color w:val="000000"/>
          <w:sz w:val="28"/>
          <w:szCs w:val="28"/>
        </w:rPr>
      </w:pPr>
      <w:r w:rsidRPr="00D5670D">
        <w:rPr>
          <w:color w:val="000000"/>
          <w:sz w:val="28"/>
          <w:szCs w:val="28"/>
        </w:rPr>
        <w:t>2</w:t>
      </w:r>
      <w:r w:rsidR="008654E6" w:rsidRPr="00D5670D">
        <w:rPr>
          <w:color w:val="000000"/>
          <w:sz w:val="28"/>
          <w:szCs w:val="28"/>
        </w:rPr>
        <w:t>. Создание благоприятного инвестиционного климата;</w:t>
      </w:r>
    </w:p>
    <w:p w:rsidR="008654E6" w:rsidRPr="00D5670D" w:rsidRDefault="0045237D" w:rsidP="008C5286">
      <w:pPr>
        <w:pStyle w:val="a9"/>
        <w:ind w:left="0" w:firstLine="709"/>
        <w:jc w:val="both"/>
        <w:rPr>
          <w:color w:val="000000"/>
          <w:sz w:val="28"/>
          <w:szCs w:val="28"/>
        </w:rPr>
      </w:pPr>
      <w:r w:rsidRPr="00D5670D">
        <w:rPr>
          <w:color w:val="000000"/>
          <w:sz w:val="28"/>
          <w:szCs w:val="28"/>
        </w:rPr>
        <w:t>3</w:t>
      </w:r>
      <w:r w:rsidR="008654E6" w:rsidRPr="00D5670D">
        <w:rPr>
          <w:color w:val="000000"/>
          <w:sz w:val="28"/>
          <w:szCs w:val="28"/>
        </w:rPr>
        <w:t>. Развитие малого и среднего предпринимательства;</w:t>
      </w:r>
    </w:p>
    <w:p w:rsidR="00633274" w:rsidRPr="00D5670D" w:rsidRDefault="00633274" w:rsidP="00AB3688">
      <w:pPr>
        <w:pStyle w:val="a9"/>
        <w:ind w:left="0" w:firstLine="567"/>
        <w:jc w:val="both"/>
        <w:rPr>
          <w:i/>
          <w:color w:val="000000"/>
          <w:sz w:val="28"/>
          <w:szCs w:val="28"/>
        </w:rPr>
      </w:pPr>
    </w:p>
    <w:p w:rsidR="00633274" w:rsidRPr="00D5670D" w:rsidRDefault="00633274" w:rsidP="00AB3688">
      <w:pPr>
        <w:pStyle w:val="a9"/>
        <w:ind w:left="0"/>
        <w:jc w:val="center"/>
        <w:rPr>
          <w:bCs/>
          <w:color w:val="000000"/>
          <w:spacing w:val="-2"/>
          <w:sz w:val="32"/>
          <w:szCs w:val="32"/>
        </w:rPr>
      </w:pPr>
      <w:r w:rsidRPr="00D5670D">
        <w:rPr>
          <w:color w:val="000000"/>
          <w:sz w:val="32"/>
          <w:szCs w:val="32"/>
        </w:rPr>
        <w:t xml:space="preserve">3.1.1. </w:t>
      </w:r>
      <w:r w:rsidR="005D593E" w:rsidRPr="00D5670D">
        <w:rPr>
          <w:color w:val="000000"/>
          <w:sz w:val="32"/>
          <w:szCs w:val="32"/>
        </w:rPr>
        <w:t>Приоритетное н</w:t>
      </w:r>
      <w:r w:rsidRPr="00D5670D">
        <w:rPr>
          <w:color w:val="000000"/>
          <w:sz w:val="32"/>
          <w:szCs w:val="32"/>
        </w:rPr>
        <w:t>аправление «</w:t>
      </w:r>
      <w:r w:rsidR="000A4746" w:rsidRPr="00D5670D">
        <w:rPr>
          <w:color w:val="000000"/>
          <w:sz w:val="32"/>
          <w:szCs w:val="32"/>
        </w:rPr>
        <w:t>Формирование устойчивой экономики</w:t>
      </w:r>
      <w:r w:rsidRPr="00D5670D">
        <w:rPr>
          <w:color w:val="000000"/>
          <w:sz w:val="32"/>
          <w:szCs w:val="32"/>
        </w:rPr>
        <w:t>»</w:t>
      </w:r>
    </w:p>
    <w:p w:rsidR="00633274" w:rsidRPr="00D5670D" w:rsidRDefault="00633274" w:rsidP="00AB3688">
      <w:pPr>
        <w:pStyle w:val="a9"/>
        <w:ind w:left="0" w:firstLine="710"/>
        <w:jc w:val="both"/>
        <w:rPr>
          <w:color w:val="000000"/>
          <w:sz w:val="28"/>
          <w:szCs w:val="28"/>
        </w:rPr>
      </w:pPr>
    </w:p>
    <w:p w:rsidR="00AF0A99" w:rsidRPr="00D5670D" w:rsidRDefault="00633274" w:rsidP="008C5286">
      <w:pPr>
        <w:pStyle w:val="a9"/>
        <w:ind w:left="0" w:firstLine="709"/>
        <w:jc w:val="both"/>
        <w:rPr>
          <w:rFonts w:eastAsia="Times New Roman"/>
          <w:color w:val="000000"/>
          <w:sz w:val="28"/>
          <w:szCs w:val="28"/>
          <w:lang w:eastAsia="ru-RU"/>
        </w:rPr>
      </w:pPr>
      <w:r w:rsidRPr="00D5670D">
        <w:rPr>
          <w:color w:val="000000"/>
          <w:sz w:val="28"/>
          <w:szCs w:val="28"/>
        </w:rPr>
        <w:t xml:space="preserve">Целью реализации </w:t>
      </w:r>
      <w:r w:rsidR="002840F1" w:rsidRPr="00D5670D">
        <w:rPr>
          <w:color w:val="000000"/>
          <w:sz w:val="28"/>
          <w:szCs w:val="28"/>
        </w:rPr>
        <w:t xml:space="preserve">приоритетного </w:t>
      </w:r>
      <w:r w:rsidRPr="00D5670D">
        <w:rPr>
          <w:color w:val="000000"/>
          <w:sz w:val="28"/>
          <w:szCs w:val="28"/>
        </w:rPr>
        <w:t>направления «</w:t>
      </w:r>
      <w:r w:rsidR="000A4746" w:rsidRPr="00D5670D">
        <w:rPr>
          <w:color w:val="000000"/>
          <w:sz w:val="28"/>
          <w:szCs w:val="28"/>
        </w:rPr>
        <w:t>Формирование устойч</w:t>
      </w:r>
      <w:r w:rsidR="000A4746" w:rsidRPr="00D5670D">
        <w:rPr>
          <w:color w:val="000000"/>
          <w:sz w:val="28"/>
          <w:szCs w:val="28"/>
        </w:rPr>
        <w:t>и</w:t>
      </w:r>
      <w:r w:rsidR="000A4746" w:rsidRPr="00D5670D">
        <w:rPr>
          <w:color w:val="000000"/>
          <w:sz w:val="28"/>
          <w:szCs w:val="28"/>
        </w:rPr>
        <w:t>вой экономики</w:t>
      </w:r>
      <w:r w:rsidRPr="00D5670D">
        <w:rPr>
          <w:bCs/>
          <w:color w:val="000000"/>
          <w:spacing w:val="-2"/>
          <w:sz w:val="28"/>
          <w:szCs w:val="28"/>
        </w:rPr>
        <w:t>»</w:t>
      </w:r>
      <w:r w:rsidRPr="00D5670D">
        <w:rPr>
          <w:iCs/>
          <w:color w:val="000000"/>
          <w:sz w:val="28"/>
          <w:szCs w:val="28"/>
        </w:rPr>
        <w:t xml:space="preserve"> </w:t>
      </w:r>
      <w:r w:rsidRPr="00D5670D">
        <w:rPr>
          <w:color w:val="000000"/>
          <w:sz w:val="28"/>
          <w:szCs w:val="28"/>
        </w:rPr>
        <w:t xml:space="preserve">является </w:t>
      </w:r>
      <w:r w:rsidR="00AF0A99" w:rsidRPr="00D5670D">
        <w:rPr>
          <w:rFonts w:eastAsia="Times New Roman"/>
          <w:color w:val="000000"/>
          <w:sz w:val="28"/>
          <w:szCs w:val="28"/>
          <w:lang w:eastAsia="ru-RU"/>
        </w:rPr>
        <w:t>развитие базовых и перспективных отраслей промышленности</w:t>
      </w:r>
      <w:r w:rsidR="00304C79" w:rsidRPr="00D5670D">
        <w:rPr>
          <w:rFonts w:eastAsia="Times New Roman"/>
          <w:color w:val="000000"/>
          <w:sz w:val="28"/>
          <w:szCs w:val="28"/>
          <w:lang w:eastAsia="ru-RU"/>
        </w:rPr>
        <w:t xml:space="preserve"> городского округа </w:t>
      </w:r>
      <w:r w:rsidR="0047003F" w:rsidRPr="00D5670D">
        <w:rPr>
          <w:rFonts w:eastAsia="Times New Roman"/>
          <w:color w:val="000000"/>
          <w:sz w:val="28"/>
          <w:szCs w:val="28"/>
          <w:lang w:eastAsia="ru-RU"/>
        </w:rPr>
        <w:t>Пелым</w:t>
      </w:r>
      <w:r w:rsidR="00AF0A99" w:rsidRPr="00D5670D">
        <w:rPr>
          <w:rFonts w:eastAsia="Times New Roman"/>
          <w:color w:val="000000"/>
          <w:sz w:val="28"/>
          <w:szCs w:val="28"/>
          <w:lang w:eastAsia="ru-RU"/>
        </w:rPr>
        <w:t xml:space="preserve">, направленное на </w:t>
      </w:r>
      <w:r w:rsidR="002B4CC7" w:rsidRPr="00D5670D">
        <w:rPr>
          <w:rFonts w:eastAsia="Times New Roman"/>
          <w:color w:val="000000"/>
          <w:sz w:val="28"/>
          <w:szCs w:val="28"/>
          <w:lang w:eastAsia="ru-RU"/>
        </w:rPr>
        <w:t xml:space="preserve">повышение </w:t>
      </w:r>
      <w:r w:rsidR="00304C79" w:rsidRPr="00D5670D">
        <w:rPr>
          <w:rFonts w:eastAsia="Times New Roman"/>
          <w:color w:val="000000"/>
          <w:sz w:val="28"/>
          <w:szCs w:val="28"/>
          <w:lang w:eastAsia="ru-RU"/>
        </w:rPr>
        <w:t>ее у</w:t>
      </w:r>
      <w:r w:rsidR="00304C79" w:rsidRPr="00D5670D">
        <w:rPr>
          <w:rFonts w:eastAsia="Times New Roman"/>
          <w:color w:val="000000"/>
          <w:sz w:val="28"/>
          <w:szCs w:val="28"/>
          <w:lang w:eastAsia="ru-RU"/>
        </w:rPr>
        <w:t>с</w:t>
      </w:r>
      <w:r w:rsidR="00304C79" w:rsidRPr="00D5670D">
        <w:rPr>
          <w:rFonts w:eastAsia="Times New Roman"/>
          <w:color w:val="000000"/>
          <w:sz w:val="28"/>
          <w:szCs w:val="28"/>
          <w:lang w:eastAsia="ru-RU"/>
        </w:rPr>
        <w:t xml:space="preserve">тойчивости в условиях </w:t>
      </w:r>
      <w:r w:rsidR="00AF0A99" w:rsidRPr="00D5670D">
        <w:rPr>
          <w:rFonts w:eastAsia="Times New Roman"/>
          <w:color w:val="000000"/>
          <w:sz w:val="28"/>
          <w:szCs w:val="28"/>
          <w:lang w:eastAsia="ru-RU"/>
        </w:rPr>
        <w:t>изменчивости мировой конъюнктуры и внутреннего спроса.</w:t>
      </w:r>
    </w:p>
    <w:p w:rsidR="00AF0A99" w:rsidRPr="00D5670D" w:rsidRDefault="00AF0A99" w:rsidP="008C5286">
      <w:pPr>
        <w:autoSpaceDE w:val="0"/>
        <w:autoSpaceDN w:val="0"/>
        <w:adjustRightInd w:val="0"/>
        <w:ind w:firstLine="709"/>
        <w:jc w:val="both"/>
        <w:rPr>
          <w:rFonts w:eastAsia="Times New Roman"/>
          <w:color w:val="000000"/>
          <w:sz w:val="28"/>
          <w:szCs w:val="28"/>
          <w:lang w:eastAsia="ru-RU"/>
        </w:rPr>
      </w:pPr>
      <w:r w:rsidRPr="00D5670D">
        <w:rPr>
          <w:rFonts w:eastAsia="Times New Roman"/>
          <w:color w:val="000000"/>
          <w:sz w:val="28"/>
          <w:szCs w:val="28"/>
          <w:lang w:eastAsia="ru-RU"/>
        </w:rPr>
        <w:t>Основными задачами для достижения указанной цели являются:</w:t>
      </w:r>
    </w:p>
    <w:p w:rsidR="00AF0A99" w:rsidRPr="00D5670D" w:rsidRDefault="00AF0A99" w:rsidP="008C5286">
      <w:pPr>
        <w:autoSpaceDE w:val="0"/>
        <w:autoSpaceDN w:val="0"/>
        <w:adjustRightInd w:val="0"/>
        <w:ind w:firstLine="709"/>
        <w:jc w:val="both"/>
        <w:rPr>
          <w:rFonts w:eastAsia="Times New Roman"/>
          <w:color w:val="000000"/>
          <w:sz w:val="28"/>
          <w:szCs w:val="28"/>
          <w:lang w:eastAsia="ru-RU"/>
        </w:rPr>
      </w:pPr>
      <w:r w:rsidRPr="00D5670D">
        <w:rPr>
          <w:rFonts w:eastAsia="Times New Roman"/>
          <w:color w:val="000000"/>
          <w:sz w:val="28"/>
          <w:szCs w:val="28"/>
          <w:lang w:eastAsia="ru-RU"/>
        </w:rPr>
        <w:t>1) содействие технологической модернизации производств;</w:t>
      </w:r>
    </w:p>
    <w:p w:rsidR="00AF0A99" w:rsidRPr="00D5670D" w:rsidRDefault="0053357D" w:rsidP="008C5286">
      <w:pPr>
        <w:autoSpaceDE w:val="0"/>
        <w:autoSpaceDN w:val="0"/>
        <w:adjustRightInd w:val="0"/>
        <w:ind w:firstLine="709"/>
        <w:jc w:val="both"/>
        <w:rPr>
          <w:rFonts w:eastAsia="Times New Roman"/>
          <w:color w:val="000000"/>
          <w:sz w:val="28"/>
          <w:szCs w:val="28"/>
          <w:lang w:eastAsia="ru-RU"/>
        </w:rPr>
      </w:pPr>
      <w:r w:rsidRPr="00D5670D">
        <w:rPr>
          <w:rFonts w:eastAsia="Times New Roman"/>
          <w:color w:val="000000"/>
          <w:sz w:val="28"/>
          <w:szCs w:val="28"/>
          <w:lang w:eastAsia="ru-RU"/>
        </w:rPr>
        <w:t>2</w:t>
      </w:r>
      <w:r w:rsidR="00AF0A99" w:rsidRPr="00D5670D">
        <w:rPr>
          <w:rFonts w:eastAsia="Times New Roman"/>
          <w:color w:val="000000"/>
          <w:sz w:val="28"/>
          <w:szCs w:val="28"/>
          <w:lang w:eastAsia="ru-RU"/>
        </w:rPr>
        <w:t xml:space="preserve">) содействие созданию и развитию </w:t>
      </w:r>
      <w:r w:rsidRPr="00D5670D">
        <w:rPr>
          <w:rFonts w:eastAsia="Times New Roman"/>
          <w:color w:val="000000"/>
          <w:sz w:val="28"/>
          <w:szCs w:val="28"/>
          <w:lang w:eastAsia="ru-RU"/>
        </w:rPr>
        <w:t>новых  производств.</w:t>
      </w:r>
    </w:p>
    <w:p w:rsidR="00392A22" w:rsidRPr="00D5670D" w:rsidRDefault="00392A22" w:rsidP="008C5286">
      <w:pPr>
        <w:pStyle w:val="a9"/>
        <w:ind w:left="0" w:firstLine="709"/>
        <w:jc w:val="both"/>
        <w:rPr>
          <w:bCs/>
          <w:color w:val="000000"/>
          <w:sz w:val="28"/>
          <w:szCs w:val="28"/>
          <w:shd w:val="clear" w:color="auto" w:fill="FFFFFF"/>
        </w:rPr>
      </w:pPr>
      <w:r w:rsidRPr="00D5670D">
        <w:rPr>
          <w:color w:val="000000"/>
          <w:sz w:val="28"/>
          <w:szCs w:val="28"/>
          <w:shd w:val="clear" w:color="auto" w:fill="FFFFFF"/>
        </w:rPr>
        <w:t xml:space="preserve">Для достижения поставленной </w:t>
      </w:r>
      <w:r w:rsidRPr="00D5670D">
        <w:rPr>
          <w:bCs/>
          <w:color w:val="000000"/>
          <w:sz w:val="28"/>
          <w:szCs w:val="28"/>
          <w:shd w:val="clear" w:color="auto" w:fill="FFFFFF"/>
        </w:rPr>
        <w:t xml:space="preserve">цели и </w:t>
      </w:r>
      <w:r w:rsidR="009F5002" w:rsidRPr="00D5670D">
        <w:rPr>
          <w:bCs/>
          <w:color w:val="000000"/>
          <w:sz w:val="28"/>
          <w:szCs w:val="28"/>
          <w:shd w:val="clear" w:color="auto" w:fill="FFFFFF"/>
        </w:rPr>
        <w:t xml:space="preserve">выполнения </w:t>
      </w:r>
      <w:r w:rsidRPr="00D5670D">
        <w:rPr>
          <w:bCs/>
          <w:color w:val="000000"/>
          <w:sz w:val="28"/>
          <w:szCs w:val="28"/>
          <w:shd w:val="clear" w:color="auto" w:fill="FFFFFF"/>
        </w:rPr>
        <w:t xml:space="preserve">задач </w:t>
      </w:r>
      <w:r w:rsidR="00C52E10" w:rsidRPr="00D5670D">
        <w:rPr>
          <w:color w:val="000000"/>
          <w:sz w:val="28"/>
          <w:szCs w:val="28"/>
          <w:shd w:val="clear" w:color="auto" w:fill="FFFFFF"/>
        </w:rPr>
        <w:t>предусматривае</w:t>
      </w:r>
      <w:r w:rsidR="00C52E10" w:rsidRPr="00D5670D">
        <w:rPr>
          <w:color w:val="000000"/>
          <w:sz w:val="28"/>
          <w:szCs w:val="28"/>
          <w:shd w:val="clear" w:color="auto" w:fill="FFFFFF"/>
        </w:rPr>
        <w:t>т</w:t>
      </w:r>
      <w:r w:rsidR="00C52E10" w:rsidRPr="00D5670D">
        <w:rPr>
          <w:color w:val="000000"/>
          <w:sz w:val="28"/>
          <w:szCs w:val="28"/>
          <w:shd w:val="clear" w:color="auto" w:fill="FFFFFF"/>
        </w:rPr>
        <w:t xml:space="preserve">ся </w:t>
      </w:r>
      <w:r w:rsidRPr="00D5670D">
        <w:rPr>
          <w:color w:val="000000"/>
          <w:sz w:val="28"/>
          <w:szCs w:val="28"/>
          <w:shd w:val="clear" w:color="auto" w:fill="FFFFFF"/>
        </w:rPr>
        <w:t xml:space="preserve">реализация </w:t>
      </w:r>
      <w:r w:rsidRPr="00D5670D">
        <w:rPr>
          <w:bCs/>
          <w:color w:val="000000"/>
          <w:sz w:val="28"/>
          <w:szCs w:val="28"/>
          <w:shd w:val="clear" w:color="auto" w:fill="FFFFFF"/>
        </w:rPr>
        <w:t>следующих проектов и мероприятий</w:t>
      </w:r>
      <w:r w:rsidR="00292FFC" w:rsidRPr="00D5670D">
        <w:rPr>
          <w:bCs/>
          <w:color w:val="000000"/>
          <w:sz w:val="28"/>
          <w:szCs w:val="28"/>
          <w:shd w:val="clear" w:color="auto" w:fill="FFFFFF"/>
        </w:rPr>
        <w:t>:</w:t>
      </w:r>
    </w:p>
    <w:p w:rsidR="00292FFC" w:rsidRPr="00D5670D" w:rsidRDefault="00EE24AB" w:rsidP="008C5286">
      <w:pPr>
        <w:pStyle w:val="a9"/>
        <w:ind w:left="0" w:firstLine="709"/>
        <w:jc w:val="both"/>
        <w:rPr>
          <w:rFonts w:eastAsia="Times New Roman"/>
          <w:color w:val="000000"/>
          <w:sz w:val="28"/>
          <w:szCs w:val="28"/>
        </w:rPr>
      </w:pPr>
      <w:r w:rsidRPr="00D5670D">
        <w:rPr>
          <w:color w:val="000000"/>
          <w:sz w:val="28"/>
          <w:szCs w:val="28"/>
        </w:rPr>
        <w:t>–</w:t>
      </w:r>
      <w:r w:rsidR="00292FFC" w:rsidRPr="00D5670D">
        <w:rPr>
          <w:rFonts w:eastAsia="Times New Roman"/>
          <w:color w:val="000000"/>
          <w:sz w:val="28"/>
          <w:szCs w:val="28"/>
        </w:rPr>
        <w:t xml:space="preserve"> инвестиционный проект «</w:t>
      </w:r>
      <w:r w:rsidR="00884FC2" w:rsidRPr="00D5670D">
        <w:rPr>
          <w:rFonts w:eastAsia="Times New Roman"/>
          <w:color w:val="000000"/>
          <w:sz w:val="28"/>
          <w:szCs w:val="28"/>
        </w:rPr>
        <w:t>Строительство бассейна в п. Пелым</w:t>
      </w:r>
      <w:r w:rsidR="00292FFC" w:rsidRPr="00D5670D">
        <w:rPr>
          <w:rFonts w:eastAsia="Times New Roman"/>
          <w:color w:val="000000"/>
          <w:sz w:val="28"/>
          <w:szCs w:val="28"/>
        </w:rPr>
        <w:t>»;</w:t>
      </w:r>
    </w:p>
    <w:p w:rsidR="006C019E" w:rsidRPr="00D5670D" w:rsidRDefault="00EE24AB" w:rsidP="008C5286">
      <w:pPr>
        <w:ind w:firstLine="709"/>
        <w:jc w:val="both"/>
        <w:rPr>
          <w:rFonts w:eastAsia="Times New Roman"/>
          <w:color w:val="000000"/>
          <w:sz w:val="28"/>
          <w:szCs w:val="28"/>
        </w:rPr>
      </w:pPr>
      <w:r w:rsidRPr="00D5670D">
        <w:rPr>
          <w:color w:val="000000"/>
          <w:sz w:val="28"/>
          <w:szCs w:val="28"/>
        </w:rPr>
        <w:t>–</w:t>
      </w:r>
      <w:r w:rsidR="00292FFC" w:rsidRPr="00D5670D">
        <w:rPr>
          <w:rFonts w:eastAsia="Times New Roman"/>
          <w:color w:val="000000"/>
          <w:sz w:val="28"/>
          <w:szCs w:val="28"/>
        </w:rPr>
        <w:t xml:space="preserve"> инвестиционный проект </w:t>
      </w:r>
      <w:r w:rsidR="00E91472" w:rsidRPr="00D5670D">
        <w:rPr>
          <w:rFonts w:eastAsia="Times New Roman"/>
          <w:color w:val="000000"/>
          <w:sz w:val="28"/>
          <w:szCs w:val="28"/>
        </w:rPr>
        <w:t>«</w:t>
      </w:r>
      <w:r w:rsidR="006C019E" w:rsidRPr="00D5670D">
        <w:rPr>
          <w:color w:val="000000"/>
          <w:sz w:val="28"/>
          <w:szCs w:val="28"/>
        </w:rPr>
        <w:t>размещение пункта налива нефти (застройщик ООО «Пулытьинское»</w:t>
      </w:r>
      <w:r w:rsidR="00467F27" w:rsidRPr="00D5670D">
        <w:rPr>
          <w:color w:val="000000"/>
          <w:sz w:val="28"/>
          <w:szCs w:val="28"/>
        </w:rPr>
        <w:t>)</w:t>
      </w:r>
      <w:r w:rsidR="006C019E" w:rsidRPr="00D5670D">
        <w:rPr>
          <w:color w:val="000000"/>
          <w:sz w:val="28"/>
          <w:szCs w:val="28"/>
        </w:rPr>
        <w:t>.</w:t>
      </w:r>
    </w:p>
    <w:p w:rsidR="00A660DD" w:rsidRPr="00D5670D" w:rsidRDefault="00A660DD" w:rsidP="008C5286">
      <w:pPr>
        <w:ind w:firstLine="709"/>
        <w:jc w:val="both"/>
        <w:rPr>
          <w:rFonts w:eastAsia="Times New Roman"/>
          <w:color w:val="000000"/>
          <w:sz w:val="28"/>
          <w:szCs w:val="28"/>
        </w:rPr>
      </w:pPr>
      <w:r w:rsidRPr="00D5670D">
        <w:rPr>
          <w:rFonts w:eastAsia="Times New Roman"/>
          <w:color w:val="000000"/>
          <w:sz w:val="28"/>
          <w:szCs w:val="28"/>
        </w:rPr>
        <w:t>- инвестиционный проект «Строительство многоквартирного жилого дома» (переселение семей из п. Атымья в п. Пелым).</w:t>
      </w:r>
    </w:p>
    <w:p w:rsidR="002840F1" w:rsidRPr="00D5670D" w:rsidRDefault="002840F1" w:rsidP="008C5286">
      <w:pPr>
        <w:ind w:firstLine="709"/>
        <w:jc w:val="both"/>
        <w:rPr>
          <w:color w:val="000000"/>
          <w:sz w:val="28"/>
          <w:szCs w:val="28"/>
        </w:rPr>
      </w:pPr>
      <w:r w:rsidRPr="00D5670D">
        <w:rPr>
          <w:color w:val="000000"/>
          <w:sz w:val="28"/>
          <w:szCs w:val="28"/>
        </w:rPr>
        <w:t xml:space="preserve">В ходе реализации проектов и мероприятий </w:t>
      </w:r>
      <w:r w:rsidR="00DD605D" w:rsidRPr="00D5670D">
        <w:rPr>
          <w:rFonts w:eastAsia="Times New Roman"/>
          <w:color w:val="000000"/>
          <w:sz w:val="28"/>
          <w:szCs w:val="28"/>
          <w:lang w:eastAsia="en-US"/>
        </w:rPr>
        <w:t xml:space="preserve">по </w:t>
      </w:r>
      <w:r w:rsidR="00DD605D" w:rsidRPr="00D5670D">
        <w:rPr>
          <w:color w:val="000000"/>
          <w:sz w:val="28"/>
          <w:szCs w:val="28"/>
        </w:rPr>
        <w:t>приоритетному направл</w:t>
      </w:r>
      <w:r w:rsidR="00DD605D" w:rsidRPr="00D5670D">
        <w:rPr>
          <w:color w:val="000000"/>
          <w:sz w:val="28"/>
          <w:szCs w:val="28"/>
        </w:rPr>
        <w:t>е</w:t>
      </w:r>
      <w:r w:rsidR="00DD605D" w:rsidRPr="00D5670D">
        <w:rPr>
          <w:color w:val="000000"/>
          <w:sz w:val="28"/>
          <w:szCs w:val="28"/>
        </w:rPr>
        <w:t>нию «Формирование устойчивой экономики</w:t>
      </w:r>
      <w:r w:rsidR="00DD605D" w:rsidRPr="00D5670D">
        <w:rPr>
          <w:bCs/>
          <w:color w:val="000000"/>
          <w:spacing w:val="-2"/>
          <w:sz w:val="28"/>
          <w:szCs w:val="28"/>
        </w:rPr>
        <w:t>»</w:t>
      </w:r>
      <w:r w:rsidRPr="00D5670D">
        <w:rPr>
          <w:color w:val="000000"/>
          <w:sz w:val="28"/>
          <w:szCs w:val="28"/>
        </w:rPr>
        <w:t xml:space="preserve"> будут достигнуты следующие значения целевых показателей эффективности реализации Стратегии:</w:t>
      </w:r>
    </w:p>
    <w:p w:rsidR="002840F1" w:rsidRPr="00D5670D" w:rsidRDefault="002840F1" w:rsidP="008C5286">
      <w:pPr>
        <w:autoSpaceDE w:val="0"/>
        <w:autoSpaceDN w:val="0"/>
        <w:adjustRightInd w:val="0"/>
        <w:ind w:firstLine="709"/>
        <w:jc w:val="both"/>
        <w:rPr>
          <w:rFonts w:eastAsia="Times New Roman"/>
          <w:color w:val="000000"/>
          <w:sz w:val="28"/>
          <w:szCs w:val="28"/>
          <w:lang w:eastAsia="en-US"/>
        </w:rPr>
      </w:pPr>
      <w:r w:rsidRPr="00D5670D">
        <w:rPr>
          <w:rFonts w:eastAsia="Times New Roman"/>
          <w:color w:val="000000"/>
          <w:sz w:val="28"/>
          <w:szCs w:val="28"/>
          <w:lang w:eastAsia="en-US"/>
        </w:rPr>
        <w:t>1) у</w:t>
      </w:r>
      <w:r w:rsidRPr="00D5670D">
        <w:rPr>
          <w:bCs/>
          <w:color w:val="000000"/>
          <w:sz w:val="28"/>
          <w:szCs w:val="28"/>
          <w:shd w:val="clear" w:color="auto" w:fill="FFFFFF"/>
        </w:rPr>
        <w:t>величение о</w:t>
      </w:r>
      <w:r w:rsidRPr="00D5670D">
        <w:rPr>
          <w:color w:val="000000"/>
          <w:sz w:val="28"/>
          <w:szCs w:val="28"/>
        </w:rPr>
        <w:t>борота организаций по видам деятельности, относящимся к промышленному производству по крупным и средним предприятиям</w:t>
      </w:r>
      <w:r w:rsidR="0047003F" w:rsidRPr="00D5670D">
        <w:rPr>
          <w:color w:val="000000"/>
          <w:sz w:val="28"/>
          <w:szCs w:val="28"/>
        </w:rPr>
        <w:t>.</w:t>
      </w:r>
    </w:p>
    <w:p w:rsidR="002840F1" w:rsidRPr="00D5670D" w:rsidRDefault="00FE5EC7" w:rsidP="008C5286">
      <w:pPr>
        <w:widowControl w:val="0"/>
        <w:tabs>
          <w:tab w:val="left" w:pos="597"/>
          <w:tab w:val="left" w:pos="709"/>
        </w:tabs>
        <w:suppressAutoHyphens/>
        <w:ind w:firstLine="709"/>
        <w:jc w:val="both"/>
        <w:textAlignment w:val="baseline"/>
        <w:rPr>
          <w:color w:val="000000"/>
          <w:sz w:val="28"/>
          <w:szCs w:val="28"/>
        </w:rPr>
      </w:pPr>
      <w:r w:rsidRPr="00D5670D">
        <w:rPr>
          <w:color w:val="000000"/>
          <w:sz w:val="28"/>
          <w:szCs w:val="28"/>
        </w:rPr>
        <w:t>2</w:t>
      </w:r>
      <w:r w:rsidR="002840F1" w:rsidRPr="00D5670D">
        <w:rPr>
          <w:color w:val="000000"/>
          <w:sz w:val="28"/>
          <w:szCs w:val="28"/>
        </w:rPr>
        <w:t xml:space="preserve">) увеличение численности занятых в экономике ГО </w:t>
      </w:r>
      <w:r w:rsidR="0047003F" w:rsidRPr="00D5670D">
        <w:rPr>
          <w:color w:val="000000"/>
          <w:sz w:val="28"/>
          <w:szCs w:val="28"/>
        </w:rPr>
        <w:t>Пелым.</w:t>
      </w:r>
    </w:p>
    <w:p w:rsidR="0047003F" w:rsidRPr="00D5670D" w:rsidRDefault="00FE5EC7" w:rsidP="008C5286">
      <w:pPr>
        <w:autoSpaceDE w:val="0"/>
        <w:autoSpaceDN w:val="0"/>
        <w:adjustRightInd w:val="0"/>
        <w:ind w:firstLine="709"/>
        <w:jc w:val="both"/>
        <w:rPr>
          <w:rFonts w:eastAsia="Times New Roman"/>
          <w:color w:val="000000"/>
          <w:sz w:val="28"/>
          <w:szCs w:val="28"/>
          <w:lang w:eastAsia="en-US"/>
        </w:rPr>
      </w:pPr>
      <w:r w:rsidRPr="00D5670D">
        <w:rPr>
          <w:rFonts w:eastAsia="Times New Roman"/>
          <w:color w:val="000000"/>
          <w:sz w:val="28"/>
          <w:szCs w:val="28"/>
          <w:lang w:eastAsia="en-US"/>
        </w:rPr>
        <w:t>3</w:t>
      </w:r>
      <w:r w:rsidR="002840F1" w:rsidRPr="00D5670D">
        <w:rPr>
          <w:rFonts w:eastAsia="Times New Roman"/>
          <w:color w:val="000000"/>
          <w:sz w:val="28"/>
          <w:szCs w:val="28"/>
          <w:lang w:eastAsia="en-US"/>
        </w:rPr>
        <w:t>) снижение уровня безработицы зарегистрированной безработицы</w:t>
      </w:r>
    </w:p>
    <w:p w:rsidR="00C040B0" w:rsidRPr="00D5670D" w:rsidRDefault="0047003F" w:rsidP="008C5286">
      <w:pPr>
        <w:autoSpaceDE w:val="0"/>
        <w:autoSpaceDN w:val="0"/>
        <w:adjustRightInd w:val="0"/>
        <w:ind w:firstLine="709"/>
        <w:jc w:val="both"/>
        <w:rPr>
          <w:rFonts w:eastAsia="Times New Roman"/>
          <w:color w:val="000000"/>
          <w:sz w:val="28"/>
          <w:szCs w:val="28"/>
          <w:lang w:eastAsia="en-US"/>
        </w:rPr>
      </w:pPr>
      <w:r w:rsidRPr="00D5670D">
        <w:rPr>
          <w:rFonts w:eastAsia="Times New Roman"/>
          <w:color w:val="000000"/>
          <w:sz w:val="28"/>
          <w:szCs w:val="28"/>
          <w:lang w:eastAsia="en-US"/>
        </w:rPr>
        <w:t>4</w:t>
      </w:r>
      <w:r w:rsidR="00C040B0" w:rsidRPr="00D5670D">
        <w:rPr>
          <w:rFonts w:eastAsia="Times New Roman"/>
          <w:color w:val="000000"/>
          <w:sz w:val="28"/>
          <w:szCs w:val="28"/>
          <w:lang w:eastAsia="en-US"/>
        </w:rPr>
        <w:t xml:space="preserve">) </w:t>
      </w:r>
      <w:r w:rsidR="00A0546C" w:rsidRPr="00D5670D">
        <w:rPr>
          <w:rFonts w:eastAsia="Times New Roman"/>
          <w:color w:val="000000"/>
          <w:sz w:val="28"/>
          <w:szCs w:val="28"/>
          <w:lang w:eastAsia="en-US"/>
        </w:rPr>
        <w:t>увеличение размера с</w:t>
      </w:r>
      <w:r w:rsidR="00A0546C" w:rsidRPr="00D5670D">
        <w:rPr>
          <w:color w:val="000000"/>
          <w:sz w:val="28"/>
          <w:szCs w:val="28"/>
        </w:rPr>
        <w:t>реднемесячной номинальной начисленной зар</w:t>
      </w:r>
      <w:r w:rsidR="00A0546C" w:rsidRPr="00D5670D">
        <w:rPr>
          <w:color w:val="000000"/>
          <w:sz w:val="28"/>
          <w:szCs w:val="28"/>
        </w:rPr>
        <w:t>а</w:t>
      </w:r>
      <w:r w:rsidR="00A0546C" w:rsidRPr="00D5670D">
        <w:rPr>
          <w:color w:val="000000"/>
          <w:sz w:val="28"/>
          <w:szCs w:val="28"/>
        </w:rPr>
        <w:t>ботной платы работников</w:t>
      </w:r>
      <w:r w:rsidRPr="00D5670D">
        <w:rPr>
          <w:color w:val="000000"/>
          <w:sz w:val="28"/>
          <w:szCs w:val="28"/>
        </w:rPr>
        <w:t>.</w:t>
      </w:r>
    </w:p>
    <w:p w:rsidR="0053357D" w:rsidRPr="00D5670D" w:rsidRDefault="0053357D" w:rsidP="008C5286">
      <w:pPr>
        <w:ind w:firstLine="709"/>
        <w:jc w:val="both"/>
        <w:rPr>
          <w:color w:val="000000"/>
          <w:sz w:val="28"/>
          <w:szCs w:val="28"/>
        </w:rPr>
      </w:pPr>
    </w:p>
    <w:p w:rsidR="00056A71" w:rsidRPr="00D5670D" w:rsidRDefault="00056A71" w:rsidP="00AB3688">
      <w:pPr>
        <w:pStyle w:val="a9"/>
        <w:ind w:left="0"/>
        <w:jc w:val="center"/>
        <w:rPr>
          <w:bCs/>
          <w:color w:val="000000"/>
          <w:spacing w:val="-2"/>
          <w:sz w:val="32"/>
          <w:szCs w:val="32"/>
        </w:rPr>
      </w:pPr>
      <w:r w:rsidRPr="00D5670D">
        <w:rPr>
          <w:color w:val="000000"/>
          <w:sz w:val="32"/>
          <w:szCs w:val="32"/>
        </w:rPr>
        <w:t>3.1.</w:t>
      </w:r>
      <w:r w:rsidR="00633274" w:rsidRPr="00D5670D">
        <w:rPr>
          <w:color w:val="000000"/>
          <w:sz w:val="32"/>
          <w:szCs w:val="32"/>
        </w:rPr>
        <w:t>2</w:t>
      </w:r>
      <w:r w:rsidRPr="00D5670D">
        <w:rPr>
          <w:color w:val="000000"/>
          <w:sz w:val="32"/>
          <w:szCs w:val="32"/>
        </w:rPr>
        <w:t xml:space="preserve">. </w:t>
      </w:r>
      <w:r w:rsidR="005C604F" w:rsidRPr="00D5670D">
        <w:rPr>
          <w:color w:val="000000"/>
          <w:sz w:val="32"/>
          <w:szCs w:val="32"/>
        </w:rPr>
        <w:t>Приоритетное направление</w:t>
      </w:r>
      <w:r w:rsidRPr="00D5670D">
        <w:rPr>
          <w:color w:val="000000"/>
          <w:sz w:val="32"/>
          <w:szCs w:val="32"/>
        </w:rPr>
        <w:t xml:space="preserve"> «Создание благоприятного инвестицио</w:t>
      </w:r>
      <w:r w:rsidRPr="00D5670D">
        <w:rPr>
          <w:color w:val="000000"/>
          <w:sz w:val="32"/>
          <w:szCs w:val="32"/>
        </w:rPr>
        <w:t>н</w:t>
      </w:r>
      <w:r w:rsidRPr="00D5670D">
        <w:rPr>
          <w:color w:val="000000"/>
          <w:sz w:val="32"/>
          <w:szCs w:val="32"/>
        </w:rPr>
        <w:t>ного</w:t>
      </w:r>
      <w:r w:rsidR="00FD353A" w:rsidRPr="00D5670D">
        <w:rPr>
          <w:color w:val="000000"/>
          <w:sz w:val="32"/>
          <w:szCs w:val="32"/>
        </w:rPr>
        <w:t xml:space="preserve"> </w:t>
      </w:r>
      <w:r w:rsidRPr="00D5670D">
        <w:rPr>
          <w:color w:val="000000"/>
          <w:sz w:val="32"/>
          <w:szCs w:val="32"/>
        </w:rPr>
        <w:t>климата»</w:t>
      </w:r>
    </w:p>
    <w:p w:rsidR="005633AE" w:rsidRPr="00D5670D" w:rsidRDefault="005633AE" w:rsidP="00AB3688">
      <w:pPr>
        <w:autoSpaceDE w:val="0"/>
        <w:autoSpaceDN w:val="0"/>
        <w:adjustRightInd w:val="0"/>
        <w:ind w:firstLine="710"/>
        <w:jc w:val="both"/>
        <w:rPr>
          <w:bCs/>
          <w:color w:val="000000"/>
          <w:sz w:val="28"/>
          <w:szCs w:val="28"/>
          <w:shd w:val="clear" w:color="auto" w:fill="FFFFFF"/>
        </w:rPr>
      </w:pPr>
    </w:p>
    <w:p w:rsidR="00056A71" w:rsidRPr="00D5670D" w:rsidRDefault="000041A7" w:rsidP="008C5286">
      <w:pPr>
        <w:pStyle w:val="a9"/>
        <w:ind w:left="0" w:firstLine="709"/>
        <w:jc w:val="both"/>
        <w:rPr>
          <w:color w:val="000000"/>
          <w:sz w:val="28"/>
          <w:szCs w:val="28"/>
        </w:rPr>
      </w:pPr>
      <w:r w:rsidRPr="00D5670D">
        <w:rPr>
          <w:color w:val="000000"/>
          <w:sz w:val="28"/>
          <w:szCs w:val="28"/>
        </w:rPr>
        <w:t>Муниципальная и</w:t>
      </w:r>
      <w:r w:rsidR="00056A71" w:rsidRPr="00D5670D">
        <w:rPr>
          <w:color w:val="000000"/>
          <w:sz w:val="28"/>
          <w:szCs w:val="28"/>
        </w:rPr>
        <w:t>нвестиционная политика направлена на создани</w:t>
      </w:r>
      <w:r w:rsidR="00C167D9" w:rsidRPr="00D5670D">
        <w:rPr>
          <w:color w:val="000000"/>
          <w:sz w:val="28"/>
          <w:szCs w:val="28"/>
        </w:rPr>
        <w:t>е</w:t>
      </w:r>
      <w:r w:rsidR="00056A71" w:rsidRPr="00D5670D">
        <w:rPr>
          <w:color w:val="000000"/>
          <w:sz w:val="28"/>
          <w:szCs w:val="28"/>
        </w:rPr>
        <w:t xml:space="preserve"> благоприятного инвестиционного климата на территории</w:t>
      </w:r>
      <w:r w:rsidRPr="00D5670D">
        <w:rPr>
          <w:color w:val="000000"/>
          <w:sz w:val="28"/>
          <w:szCs w:val="28"/>
        </w:rPr>
        <w:t xml:space="preserve"> </w:t>
      </w:r>
      <w:r w:rsidRPr="00D5670D">
        <w:rPr>
          <w:bCs/>
          <w:color w:val="000000"/>
          <w:sz w:val="28"/>
          <w:szCs w:val="28"/>
        </w:rPr>
        <w:t>городского округа</w:t>
      </w:r>
      <w:r w:rsidR="0047003F" w:rsidRPr="00D5670D">
        <w:rPr>
          <w:color w:val="000000"/>
          <w:sz w:val="28"/>
          <w:szCs w:val="28"/>
        </w:rPr>
        <w:t xml:space="preserve"> Пелым</w:t>
      </w:r>
      <w:r w:rsidR="00056A71" w:rsidRPr="00D5670D">
        <w:rPr>
          <w:color w:val="000000"/>
          <w:sz w:val="28"/>
          <w:szCs w:val="28"/>
        </w:rPr>
        <w:t>.</w:t>
      </w:r>
    </w:p>
    <w:p w:rsidR="000041A7" w:rsidRPr="00D5670D" w:rsidRDefault="00056A71" w:rsidP="008C5286">
      <w:pPr>
        <w:pStyle w:val="a9"/>
        <w:ind w:left="0" w:firstLine="709"/>
        <w:jc w:val="both"/>
        <w:rPr>
          <w:color w:val="000000"/>
          <w:sz w:val="28"/>
          <w:szCs w:val="28"/>
        </w:rPr>
      </w:pPr>
      <w:r w:rsidRPr="00D5670D">
        <w:rPr>
          <w:color w:val="000000"/>
          <w:sz w:val="28"/>
          <w:szCs w:val="28"/>
        </w:rPr>
        <w:t xml:space="preserve">Целью реализации </w:t>
      </w:r>
      <w:r w:rsidR="00FE5EC7" w:rsidRPr="00D5670D">
        <w:rPr>
          <w:color w:val="000000"/>
          <w:sz w:val="28"/>
          <w:szCs w:val="28"/>
        </w:rPr>
        <w:t xml:space="preserve">приоритетного </w:t>
      </w:r>
      <w:r w:rsidRPr="00D5670D">
        <w:rPr>
          <w:color w:val="000000"/>
          <w:sz w:val="28"/>
          <w:szCs w:val="28"/>
        </w:rPr>
        <w:t>направления «Создание благоприятного инвестиционного климата</w:t>
      </w:r>
      <w:r w:rsidRPr="00D5670D">
        <w:rPr>
          <w:bCs/>
          <w:color w:val="000000"/>
          <w:spacing w:val="-2"/>
          <w:sz w:val="28"/>
          <w:szCs w:val="28"/>
        </w:rPr>
        <w:t>»</w:t>
      </w:r>
      <w:r w:rsidRPr="00D5670D">
        <w:rPr>
          <w:iCs/>
          <w:color w:val="000000"/>
          <w:sz w:val="28"/>
          <w:szCs w:val="28"/>
        </w:rPr>
        <w:t xml:space="preserve"> </w:t>
      </w:r>
      <w:r w:rsidRPr="00D5670D">
        <w:rPr>
          <w:color w:val="000000"/>
          <w:sz w:val="28"/>
          <w:szCs w:val="28"/>
        </w:rPr>
        <w:t>является</w:t>
      </w:r>
      <w:r w:rsidR="000041A7" w:rsidRPr="00D5670D">
        <w:rPr>
          <w:color w:val="000000"/>
          <w:sz w:val="28"/>
          <w:szCs w:val="28"/>
        </w:rPr>
        <w:t xml:space="preserve"> </w:t>
      </w:r>
      <w:r w:rsidR="000041A7" w:rsidRPr="00D5670D">
        <w:rPr>
          <w:rFonts w:eastAsia="Times New Roman"/>
          <w:color w:val="000000"/>
          <w:sz w:val="28"/>
          <w:szCs w:val="28"/>
          <w:lang w:eastAsia="ru-RU"/>
        </w:rPr>
        <w:t xml:space="preserve">обеспечение благоприятных условий для привлечения инвестиций в экономику </w:t>
      </w:r>
      <w:r w:rsidR="000041A7" w:rsidRPr="00D5670D">
        <w:rPr>
          <w:bCs/>
          <w:color w:val="000000"/>
          <w:sz w:val="28"/>
          <w:szCs w:val="28"/>
        </w:rPr>
        <w:t>городского округа</w:t>
      </w:r>
      <w:r w:rsidR="000041A7" w:rsidRPr="00D5670D">
        <w:rPr>
          <w:color w:val="000000"/>
          <w:sz w:val="28"/>
          <w:szCs w:val="28"/>
        </w:rPr>
        <w:t xml:space="preserve"> </w:t>
      </w:r>
      <w:r w:rsidR="0047003F" w:rsidRPr="00D5670D">
        <w:rPr>
          <w:color w:val="000000"/>
          <w:sz w:val="28"/>
          <w:szCs w:val="28"/>
        </w:rPr>
        <w:t>Пелым</w:t>
      </w:r>
      <w:r w:rsidR="000041A7" w:rsidRPr="00D5670D">
        <w:rPr>
          <w:color w:val="000000"/>
          <w:sz w:val="28"/>
          <w:szCs w:val="28"/>
        </w:rPr>
        <w:t>.</w:t>
      </w:r>
    </w:p>
    <w:p w:rsidR="00056A71" w:rsidRPr="00D5670D" w:rsidRDefault="00056A71" w:rsidP="008C5286">
      <w:pPr>
        <w:autoSpaceDE w:val="0"/>
        <w:autoSpaceDN w:val="0"/>
        <w:adjustRightInd w:val="0"/>
        <w:ind w:firstLine="709"/>
        <w:jc w:val="both"/>
        <w:rPr>
          <w:rFonts w:eastAsia="Times New Roman"/>
          <w:color w:val="000000"/>
          <w:sz w:val="28"/>
          <w:szCs w:val="28"/>
          <w:lang w:eastAsia="en-US"/>
        </w:rPr>
      </w:pPr>
      <w:r w:rsidRPr="00D5670D">
        <w:rPr>
          <w:rFonts w:eastAsia="Times New Roman"/>
          <w:color w:val="000000"/>
          <w:sz w:val="28"/>
          <w:szCs w:val="28"/>
          <w:lang w:eastAsia="en-US"/>
        </w:rPr>
        <w:t>Основными задачами для достижения указанной цели являются:</w:t>
      </w:r>
    </w:p>
    <w:p w:rsidR="003D4DF2" w:rsidRPr="00D5670D" w:rsidRDefault="00C91D1E" w:rsidP="008C5286">
      <w:pPr>
        <w:autoSpaceDE w:val="0"/>
        <w:autoSpaceDN w:val="0"/>
        <w:adjustRightInd w:val="0"/>
        <w:ind w:firstLine="709"/>
        <w:jc w:val="both"/>
        <w:rPr>
          <w:rFonts w:eastAsia="Times New Roman"/>
          <w:color w:val="000000"/>
          <w:sz w:val="28"/>
          <w:szCs w:val="28"/>
          <w:lang w:eastAsia="en-US"/>
        </w:rPr>
      </w:pPr>
      <w:r w:rsidRPr="00D5670D">
        <w:rPr>
          <w:rFonts w:eastAsia="Times New Roman"/>
          <w:color w:val="000000"/>
          <w:sz w:val="28"/>
          <w:szCs w:val="28"/>
          <w:lang w:eastAsia="en-US"/>
        </w:rPr>
        <w:t>1</w:t>
      </w:r>
      <w:r w:rsidR="003D4DF2" w:rsidRPr="00D5670D">
        <w:rPr>
          <w:rFonts w:eastAsia="Times New Roman"/>
          <w:color w:val="000000"/>
          <w:sz w:val="28"/>
          <w:szCs w:val="28"/>
          <w:lang w:eastAsia="en-US"/>
        </w:rPr>
        <w:t>) развитие ин</w:t>
      </w:r>
      <w:r w:rsidR="00E13070" w:rsidRPr="00D5670D">
        <w:rPr>
          <w:rFonts w:eastAsia="Times New Roman"/>
          <w:color w:val="000000"/>
          <w:sz w:val="28"/>
          <w:szCs w:val="28"/>
          <w:lang w:eastAsia="en-US"/>
        </w:rPr>
        <w:t>струментов поддержки инвесторов;</w:t>
      </w:r>
    </w:p>
    <w:p w:rsidR="003D4DF2" w:rsidRPr="00D5670D" w:rsidRDefault="00C91D1E" w:rsidP="008C5286">
      <w:pPr>
        <w:autoSpaceDE w:val="0"/>
        <w:autoSpaceDN w:val="0"/>
        <w:adjustRightInd w:val="0"/>
        <w:ind w:firstLine="709"/>
        <w:jc w:val="both"/>
        <w:rPr>
          <w:color w:val="000000"/>
          <w:sz w:val="28"/>
          <w:szCs w:val="28"/>
        </w:rPr>
      </w:pPr>
      <w:r w:rsidRPr="00D5670D">
        <w:rPr>
          <w:color w:val="000000"/>
          <w:sz w:val="28"/>
          <w:szCs w:val="28"/>
        </w:rPr>
        <w:t>2)</w:t>
      </w:r>
      <w:r w:rsidR="003D4DF2" w:rsidRPr="00D5670D">
        <w:rPr>
          <w:color w:val="000000"/>
          <w:sz w:val="28"/>
          <w:szCs w:val="28"/>
        </w:rPr>
        <w:t xml:space="preserve"> </w:t>
      </w:r>
      <w:r w:rsidR="003D4DF2" w:rsidRPr="00D5670D">
        <w:rPr>
          <w:rFonts w:eastAsia="Times New Roman"/>
          <w:color w:val="000000"/>
          <w:sz w:val="28"/>
          <w:szCs w:val="28"/>
          <w:lang w:eastAsia="ru-RU"/>
        </w:rPr>
        <w:t>обеспечение сопровождения инвестиционных проектов, которые реал</w:t>
      </w:r>
      <w:r w:rsidR="003D4DF2" w:rsidRPr="00D5670D">
        <w:rPr>
          <w:rFonts w:eastAsia="Times New Roman"/>
          <w:color w:val="000000"/>
          <w:sz w:val="28"/>
          <w:szCs w:val="28"/>
          <w:lang w:eastAsia="ru-RU"/>
        </w:rPr>
        <w:t>и</w:t>
      </w:r>
      <w:r w:rsidR="003D4DF2" w:rsidRPr="00D5670D">
        <w:rPr>
          <w:rFonts w:eastAsia="Times New Roman"/>
          <w:color w:val="000000"/>
          <w:sz w:val="28"/>
          <w:szCs w:val="28"/>
          <w:lang w:eastAsia="ru-RU"/>
        </w:rPr>
        <w:t>зуются (планируется реализовать) на терри</w:t>
      </w:r>
      <w:r w:rsidR="00411CC7" w:rsidRPr="00D5670D">
        <w:rPr>
          <w:rFonts w:eastAsia="Times New Roman"/>
          <w:color w:val="000000"/>
          <w:sz w:val="28"/>
          <w:szCs w:val="28"/>
          <w:lang w:eastAsia="ru-RU"/>
        </w:rPr>
        <w:t>тории городского округа Пелым</w:t>
      </w:r>
      <w:r w:rsidR="00E13070" w:rsidRPr="00D5670D">
        <w:rPr>
          <w:color w:val="000000"/>
          <w:sz w:val="28"/>
          <w:szCs w:val="28"/>
        </w:rPr>
        <w:t>;</w:t>
      </w:r>
    </w:p>
    <w:p w:rsidR="00194526" w:rsidRPr="00D5670D" w:rsidRDefault="00C91D1E" w:rsidP="008C5286">
      <w:pPr>
        <w:autoSpaceDE w:val="0"/>
        <w:autoSpaceDN w:val="0"/>
        <w:adjustRightInd w:val="0"/>
        <w:ind w:firstLine="709"/>
        <w:jc w:val="both"/>
        <w:rPr>
          <w:rFonts w:eastAsia="Times New Roman"/>
          <w:color w:val="000000"/>
          <w:sz w:val="28"/>
          <w:szCs w:val="28"/>
          <w:lang w:eastAsia="en-US"/>
        </w:rPr>
      </w:pPr>
      <w:r w:rsidRPr="00D5670D">
        <w:rPr>
          <w:rFonts w:eastAsia="Times New Roman"/>
          <w:color w:val="000000"/>
          <w:sz w:val="28"/>
          <w:szCs w:val="28"/>
          <w:lang w:eastAsia="en-US"/>
        </w:rPr>
        <w:t>3</w:t>
      </w:r>
      <w:r w:rsidR="006C77F7" w:rsidRPr="00D5670D">
        <w:rPr>
          <w:rFonts w:eastAsia="Times New Roman"/>
          <w:color w:val="000000"/>
          <w:sz w:val="28"/>
          <w:szCs w:val="28"/>
          <w:lang w:eastAsia="en-US"/>
        </w:rPr>
        <w:t>)</w:t>
      </w:r>
      <w:r w:rsidR="00411CC7" w:rsidRPr="00D5670D">
        <w:rPr>
          <w:rFonts w:eastAsia="Times New Roman"/>
          <w:color w:val="000000"/>
          <w:sz w:val="28"/>
          <w:szCs w:val="28"/>
          <w:lang w:eastAsia="en-US"/>
        </w:rPr>
        <w:t xml:space="preserve"> продвижение городского округа Пелым</w:t>
      </w:r>
      <w:r w:rsidR="00194526" w:rsidRPr="00D5670D">
        <w:rPr>
          <w:rFonts w:eastAsia="Times New Roman"/>
          <w:color w:val="000000"/>
          <w:sz w:val="28"/>
          <w:szCs w:val="28"/>
          <w:lang w:eastAsia="en-US"/>
        </w:rPr>
        <w:t xml:space="preserve"> как инвестиционно привлек</w:t>
      </w:r>
      <w:r w:rsidR="00194526" w:rsidRPr="00D5670D">
        <w:rPr>
          <w:rFonts w:eastAsia="Times New Roman"/>
          <w:color w:val="000000"/>
          <w:sz w:val="28"/>
          <w:szCs w:val="28"/>
          <w:lang w:eastAsia="en-US"/>
        </w:rPr>
        <w:t>а</w:t>
      </w:r>
      <w:r w:rsidR="00194526" w:rsidRPr="00D5670D">
        <w:rPr>
          <w:rFonts w:eastAsia="Times New Roman"/>
          <w:color w:val="000000"/>
          <w:sz w:val="28"/>
          <w:szCs w:val="28"/>
          <w:lang w:eastAsia="en-US"/>
        </w:rPr>
        <w:t>тельной территории;</w:t>
      </w:r>
    </w:p>
    <w:p w:rsidR="003D4DF2" w:rsidRPr="00D5670D" w:rsidRDefault="00C91D1E" w:rsidP="008C5286">
      <w:pPr>
        <w:autoSpaceDE w:val="0"/>
        <w:autoSpaceDN w:val="0"/>
        <w:adjustRightInd w:val="0"/>
        <w:ind w:firstLine="709"/>
        <w:jc w:val="both"/>
        <w:rPr>
          <w:color w:val="000000"/>
          <w:sz w:val="28"/>
          <w:szCs w:val="28"/>
        </w:rPr>
      </w:pPr>
      <w:r w:rsidRPr="00D5670D">
        <w:rPr>
          <w:color w:val="000000"/>
          <w:sz w:val="28"/>
          <w:szCs w:val="28"/>
        </w:rPr>
        <w:t>4)</w:t>
      </w:r>
      <w:r w:rsidR="003D4DF2" w:rsidRPr="00D5670D">
        <w:rPr>
          <w:color w:val="000000"/>
          <w:sz w:val="28"/>
          <w:szCs w:val="28"/>
        </w:rPr>
        <w:t xml:space="preserve"> </w:t>
      </w:r>
      <w:r w:rsidR="003D4DF2" w:rsidRPr="00D5670D">
        <w:rPr>
          <w:rFonts w:eastAsia="Times New Roman"/>
          <w:color w:val="000000"/>
          <w:sz w:val="28"/>
          <w:szCs w:val="28"/>
          <w:lang w:eastAsia="ru-RU"/>
        </w:rPr>
        <w:t>обеспечение сопровождения инвестиционных проектов, которые реал</w:t>
      </w:r>
      <w:r w:rsidR="003D4DF2" w:rsidRPr="00D5670D">
        <w:rPr>
          <w:rFonts w:eastAsia="Times New Roman"/>
          <w:color w:val="000000"/>
          <w:sz w:val="28"/>
          <w:szCs w:val="28"/>
          <w:lang w:eastAsia="ru-RU"/>
        </w:rPr>
        <w:t>и</w:t>
      </w:r>
      <w:r w:rsidR="003D4DF2" w:rsidRPr="00D5670D">
        <w:rPr>
          <w:rFonts w:eastAsia="Times New Roman"/>
          <w:color w:val="000000"/>
          <w:sz w:val="28"/>
          <w:szCs w:val="28"/>
          <w:lang w:eastAsia="ru-RU"/>
        </w:rPr>
        <w:t>зуются (планируется реализовать) на терри</w:t>
      </w:r>
      <w:r w:rsidR="00411CC7" w:rsidRPr="00D5670D">
        <w:rPr>
          <w:rFonts w:eastAsia="Times New Roman"/>
          <w:color w:val="000000"/>
          <w:sz w:val="28"/>
          <w:szCs w:val="28"/>
          <w:lang w:eastAsia="ru-RU"/>
        </w:rPr>
        <w:t>тории городского округа Пелым</w:t>
      </w:r>
      <w:r w:rsidR="00E13070" w:rsidRPr="00D5670D">
        <w:rPr>
          <w:color w:val="000000"/>
          <w:sz w:val="28"/>
          <w:szCs w:val="28"/>
        </w:rPr>
        <w:t>;</w:t>
      </w:r>
    </w:p>
    <w:p w:rsidR="003D4DF2" w:rsidRPr="00D5670D" w:rsidRDefault="00C91D1E" w:rsidP="008C5286">
      <w:pPr>
        <w:autoSpaceDE w:val="0"/>
        <w:autoSpaceDN w:val="0"/>
        <w:adjustRightInd w:val="0"/>
        <w:ind w:firstLine="709"/>
        <w:jc w:val="both"/>
        <w:rPr>
          <w:rFonts w:eastAsia="Times New Roman"/>
          <w:color w:val="000000"/>
          <w:sz w:val="28"/>
          <w:szCs w:val="28"/>
          <w:lang w:eastAsia="en-US"/>
        </w:rPr>
      </w:pPr>
      <w:r w:rsidRPr="00D5670D">
        <w:rPr>
          <w:rFonts w:eastAsia="Times New Roman"/>
          <w:color w:val="000000"/>
          <w:sz w:val="28"/>
          <w:szCs w:val="28"/>
          <w:lang w:eastAsia="en-US"/>
        </w:rPr>
        <w:t>5)</w:t>
      </w:r>
      <w:r w:rsidR="003D4DF2" w:rsidRPr="00D5670D">
        <w:rPr>
          <w:rFonts w:eastAsia="Times New Roman"/>
          <w:color w:val="000000"/>
          <w:sz w:val="28"/>
          <w:szCs w:val="28"/>
          <w:lang w:eastAsia="en-US"/>
        </w:rPr>
        <w:t xml:space="preserve"> ведение единой базы инвестиционных и инфраструктурных проектов,</w:t>
      </w:r>
      <w:r w:rsidR="003D4DF2" w:rsidRPr="00D5670D">
        <w:rPr>
          <w:rFonts w:eastAsia="Times New Roman"/>
          <w:color w:val="000000"/>
          <w:sz w:val="28"/>
          <w:szCs w:val="28"/>
          <w:lang w:eastAsia="ru-RU"/>
        </w:rPr>
        <w:t xml:space="preserve"> которые реализуются (планируется реализовать) на территории городского о</w:t>
      </w:r>
      <w:r w:rsidR="003D4DF2" w:rsidRPr="00D5670D">
        <w:rPr>
          <w:rFonts w:eastAsia="Times New Roman"/>
          <w:color w:val="000000"/>
          <w:sz w:val="28"/>
          <w:szCs w:val="28"/>
          <w:lang w:eastAsia="ru-RU"/>
        </w:rPr>
        <w:t>к</w:t>
      </w:r>
      <w:r w:rsidR="00411CC7" w:rsidRPr="00D5670D">
        <w:rPr>
          <w:rFonts w:eastAsia="Times New Roman"/>
          <w:color w:val="000000"/>
          <w:sz w:val="28"/>
          <w:szCs w:val="28"/>
          <w:lang w:eastAsia="ru-RU"/>
        </w:rPr>
        <w:t>руга Пелым</w:t>
      </w:r>
      <w:r w:rsidR="00E13070" w:rsidRPr="00D5670D">
        <w:rPr>
          <w:rFonts w:eastAsia="Times New Roman"/>
          <w:color w:val="000000"/>
          <w:sz w:val="28"/>
          <w:szCs w:val="28"/>
          <w:lang w:eastAsia="en-US"/>
        </w:rPr>
        <w:t>.</w:t>
      </w:r>
    </w:p>
    <w:p w:rsidR="007D1F7C" w:rsidRPr="00D5670D" w:rsidRDefault="00E2497D" w:rsidP="008C5286">
      <w:pPr>
        <w:pStyle w:val="a9"/>
        <w:ind w:left="0" w:firstLine="709"/>
        <w:jc w:val="both"/>
        <w:rPr>
          <w:bCs/>
          <w:color w:val="000000"/>
          <w:sz w:val="28"/>
          <w:szCs w:val="28"/>
          <w:shd w:val="clear" w:color="auto" w:fill="FFFFFF"/>
        </w:rPr>
      </w:pPr>
      <w:r w:rsidRPr="00D5670D">
        <w:rPr>
          <w:color w:val="000000"/>
          <w:sz w:val="28"/>
          <w:szCs w:val="28"/>
          <w:shd w:val="clear" w:color="auto" w:fill="FFFFFF"/>
        </w:rPr>
        <w:t xml:space="preserve">Для достижения поставленной </w:t>
      </w:r>
      <w:r w:rsidRPr="00D5670D">
        <w:rPr>
          <w:bCs/>
          <w:color w:val="000000"/>
          <w:sz w:val="28"/>
          <w:szCs w:val="28"/>
          <w:shd w:val="clear" w:color="auto" w:fill="FFFFFF"/>
        </w:rPr>
        <w:t xml:space="preserve">цели и выполнения задач </w:t>
      </w:r>
      <w:r w:rsidRPr="00D5670D">
        <w:rPr>
          <w:color w:val="000000"/>
          <w:sz w:val="28"/>
          <w:szCs w:val="28"/>
          <w:shd w:val="clear" w:color="auto" w:fill="FFFFFF"/>
        </w:rPr>
        <w:t>предусматривае</w:t>
      </w:r>
      <w:r w:rsidRPr="00D5670D">
        <w:rPr>
          <w:color w:val="000000"/>
          <w:sz w:val="28"/>
          <w:szCs w:val="28"/>
          <w:shd w:val="clear" w:color="auto" w:fill="FFFFFF"/>
        </w:rPr>
        <w:t>т</w:t>
      </w:r>
      <w:r w:rsidRPr="00D5670D">
        <w:rPr>
          <w:color w:val="000000"/>
          <w:sz w:val="28"/>
          <w:szCs w:val="28"/>
          <w:shd w:val="clear" w:color="auto" w:fill="FFFFFF"/>
        </w:rPr>
        <w:t xml:space="preserve">ся реализация </w:t>
      </w:r>
      <w:r w:rsidRPr="00D5670D">
        <w:rPr>
          <w:bCs/>
          <w:color w:val="000000"/>
          <w:sz w:val="28"/>
          <w:szCs w:val="28"/>
          <w:shd w:val="clear" w:color="auto" w:fill="FFFFFF"/>
        </w:rPr>
        <w:t>следующих планов и мероприятий</w:t>
      </w:r>
      <w:r w:rsidR="007D1F7C" w:rsidRPr="00D5670D">
        <w:rPr>
          <w:bCs/>
          <w:color w:val="000000"/>
          <w:sz w:val="28"/>
          <w:szCs w:val="28"/>
          <w:shd w:val="clear" w:color="auto" w:fill="FFFFFF"/>
        </w:rPr>
        <w:t>:</w:t>
      </w:r>
    </w:p>
    <w:p w:rsidR="00026F80" w:rsidRPr="00D5670D" w:rsidRDefault="00EE24AB" w:rsidP="008C5286">
      <w:pPr>
        <w:pStyle w:val="a9"/>
        <w:ind w:left="0" w:firstLine="709"/>
        <w:jc w:val="both"/>
        <w:rPr>
          <w:bCs/>
          <w:color w:val="000000"/>
          <w:sz w:val="28"/>
          <w:szCs w:val="28"/>
          <w:shd w:val="clear" w:color="auto" w:fill="FFFFFF"/>
        </w:rPr>
      </w:pPr>
      <w:r w:rsidRPr="00D5670D">
        <w:rPr>
          <w:color w:val="000000"/>
          <w:sz w:val="28"/>
          <w:szCs w:val="28"/>
        </w:rPr>
        <w:t>–</w:t>
      </w:r>
      <w:r w:rsidR="00940593" w:rsidRPr="00D5670D">
        <w:rPr>
          <w:color w:val="000000"/>
          <w:sz w:val="28"/>
          <w:szCs w:val="28"/>
        </w:rPr>
        <w:t xml:space="preserve"> </w:t>
      </w:r>
      <w:r w:rsidR="00026F80" w:rsidRPr="00D5670D">
        <w:rPr>
          <w:color w:val="000000"/>
          <w:sz w:val="28"/>
          <w:szCs w:val="28"/>
        </w:rPr>
        <w:t>План</w:t>
      </w:r>
      <w:r w:rsidR="00940593" w:rsidRPr="00D5670D">
        <w:rPr>
          <w:color w:val="000000"/>
          <w:sz w:val="28"/>
          <w:szCs w:val="28"/>
        </w:rPr>
        <w:t>а</w:t>
      </w:r>
      <w:r w:rsidR="00026F80" w:rsidRPr="00D5670D">
        <w:rPr>
          <w:color w:val="000000"/>
          <w:sz w:val="28"/>
          <w:szCs w:val="28"/>
        </w:rPr>
        <w:t xml:space="preserve"> мероприятий по привлечению инвестиций на территорию горо</w:t>
      </w:r>
      <w:r w:rsidR="00026F80" w:rsidRPr="00D5670D">
        <w:rPr>
          <w:color w:val="000000"/>
          <w:sz w:val="28"/>
          <w:szCs w:val="28"/>
        </w:rPr>
        <w:t>д</w:t>
      </w:r>
      <w:r w:rsidR="00411CC7" w:rsidRPr="00D5670D">
        <w:rPr>
          <w:color w:val="000000"/>
          <w:sz w:val="28"/>
          <w:szCs w:val="28"/>
        </w:rPr>
        <w:t>ского округа Пелым</w:t>
      </w:r>
      <w:r w:rsidR="007C52C4" w:rsidRPr="00D5670D">
        <w:rPr>
          <w:color w:val="000000"/>
          <w:sz w:val="28"/>
          <w:szCs w:val="28"/>
        </w:rPr>
        <w:t>;</w:t>
      </w:r>
    </w:p>
    <w:p w:rsidR="00026F80" w:rsidRPr="00D5670D" w:rsidRDefault="00EE24AB" w:rsidP="008C5286">
      <w:pPr>
        <w:pStyle w:val="a9"/>
        <w:ind w:left="0" w:firstLine="709"/>
        <w:jc w:val="both"/>
        <w:rPr>
          <w:color w:val="000000"/>
          <w:sz w:val="28"/>
          <w:szCs w:val="28"/>
          <w:lang w:eastAsia="ru-RU"/>
        </w:rPr>
      </w:pPr>
      <w:r w:rsidRPr="00D5670D">
        <w:rPr>
          <w:color w:val="000000"/>
          <w:sz w:val="28"/>
          <w:szCs w:val="28"/>
        </w:rPr>
        <w:t>–</w:t>
      </w:r>
      <w:r w:rsidR="00940593" w:rsidRPr="00D5670D">
        <w:rPr>
          <w:bCs/>
          <w:color w:val="000000"/>
          <w:sz w:val="28"/>
          <w:szCs w:val="28"/>
          <w:shd w:val="clear" w:color="auto" w:fill="FFFFFF"/>
        </w:rPr>
        <w:t xml:space="preserve"> </w:t>
      </w:r>
      <w:r w:rsidR="007C52C4" w:rsidRPr="00D5670D">
        <w:rPr>
          <w:bCs/>
          <w:color w:val="000000"/>
          <w:sz w:val="28"/>
          <w:szCs w:val="28"/>
          <w:shd w:val="clear" w:color="auto" w:fill="FFFFFF"/>
        </w:rPr>
        <w:t xml:space="preserve">осуществление деятельности </w:t>
      </w:r>
      <w:r w:rsidR="00940593" w:rsidRPr="00D5670D">
        <w:rPr>
          <w:color w:val="000000"/>
          <w:sz w:val="28"/>
          <w:szCs w:val="28"/>
          <w:lang w:eastAsia="ru-RU"/>
        </w:rPr>
        <w:t>инвестиционного уполномоченного горо</w:t>
      </w:r>
      <w:r w:rsidR="00940593" w:rsidRPr="00D5670D">
        <w:rPr>
          <w:color w:val="000000"/>
          <w:sz w:val="28"/>
          <w:szCs w:val="28"/>
          <w:lang w:eastAsia="ru-RU"/>
        </w:rPr>
        <w:t>д</w:t>
      </w:r>
      <w:r w:rsidR="00940593" w:rsidRPr="00D5670D">
        <w:rPr>
          <w:color w:val="000000"/>
          <w:sz w:val="28"/>
          <w:szCs w:val="28"/>
          <w:lang w:eastAsia="ru-RU"/>
        </w:rPr>
        <w:t xml:space="preserve">ского округа </w:t>
      </w:r>
      <w:r w:rsidR="00411CC7" w:rsidRPr="00D5670D">
        <w:rPr>
          <w:color w:val="000000"/>
          <w:sz w:val="28"/>
          <w:szCs w:val="28"/>
          <w:lang w:eastAsia="ru-RU"/>
        </w:rPr>
        <w:t>Пелым</w:t>
      </w:r>
      <w:r w:rsidR="006707D7" w:rsidRPr="00D5670D">
        <w:rPr>
          <w:color w:val="000000"/>
          <w:sz w:val="28"/>
          <w:szCs w:val="28"/>
          <w:lang w:eastAsia="ru-RU"/>
        </w:rPr>
        <w:t xml:space="preserve"> </w:t>
      </w:r>
      <w:r w:rsidR="007C52C4" w:rsidRPr="00D5670D">
        <w:rPr>
          <w:color w:val="000000"/>
          <w:sz w:val="28"/>
          <w:szCs w:val="28"/>
          <w:lang w:eastAsia="ru-RU"/>
        </w:rPr>
        <w:t>по привлечению инвестиций.</w:t>
      </w:r>
    </w:p>
    <w:p w:rsidR="00FE5EC7" w:rsidRPr="00D5670D" w:rsidRDefault="00FE5EC7" w:rsidP="008C5286">
      <w:pPr>
        <w:ind w:firstLine="709"/>
        <w:jc w:val="both"/>
        <w:rPr>
          <w:color w:val="000000"/>
          <w:sz w:val="28"/>
          <w:szCs w:val="28"/>
        </w:rPr>
      </w:pPr>
      <w:r w:rsidRPr="00D5670D">
        <w:rPr>
          <w:color w:val="000000"/>
          <w:sz w:val="28"/>
          <w:szCs w:val="28"/>
        </w:rPr>
        <w:t xml:space="preserve">В результате реализации планов и мероприятий </w:t>
      </w:r>
      <w:r w:rsidRPr="00D5670D">
        <w:rPr>
          <w:rFonts w:eastAsia="Times New Roman"/>
          <w:color w:val="000000"/>
          <w:sz w:val="28"/>
          <w:szCs w:val="28"/>
          <w:lang w:eastAsia="en-US"/>
        </w:rPr>
        <w:t xml:space="preserve">по </w:t>
      </w:r>
      <w:r w:rsidRPr="00D5670D">
        <w:rPr>
          <w:color w:val="000000"/>
          <w:sz w:val="28"/>
          <w:szCs w:val="28"/>
        </w:rPr>
        <w:t>приоритетному напра</w:t>
      </w:r>
      <w:r w:rsidRPr="00D5670D">
        <w:rPr>
          <w:color w:val="000000"/>
          <w:sz w:val="28"/>
          <w:szCs w:val="28"/>
        </w:rPr>
        <w:t>в</w:t>
      </w:r>
      <w:r w:rsidRPr="00D5670D">
        <w:rPr>
          <w:color w:val="000000"/>
          <w:sz w:val="28"/>
          <w:szCs w:val="28"/>
        </w:rPr>
        <w:t>лени</w:t>
      </w:r>
      <w:r w:rsidR="00C040B0" w:rsidRPr="00D5670D">
        <w:rPr>
          <w:color w:val="000000"/>
          <w:sz w:val="28"/>
          <w:szCs w:val="28"/>
        </w:rPr>
        <w:t>ю</w:t>
      </w:r>
      <w:r w:rsidRPr="00D5670D">
        <w:rPr>
          <w:color w:val="000000"/>
          <w:sz w:val="28"/>
          <w:szCs w:val="28"/>
        </w:rPr>
        <w:t xml:space="preserve"> «Создание благоприятного инвестиционного климата</w:t>
      </w:r>
      <w:r w:rsidRPr="00D5670D">
        <w:rPr>
          <w:bCs/>
          <w:color w:val="000000"/>
          <w:spacing w:val="-2"/>
          <w:sz w:val="28"/>
          <w:szCs w:val="28"/>
        </w:rPr>
        <w:t>»</w:t>
      </w:r>
      <w:r w:rsidR="00AE4306" w:rsidRPr="00D5670D">
        <w:rPr>
          <w:color w:val="000000"/>
          <w:sz w:val="28"/>
          <w:szCs w:val="28"/>
        </w:rPr>
        <w:t xml:space="preserve"> к 2030 году в городском округе </w:t>
      </w:r>
      <w:r w:rsidR="00411CC7" w:rsidRPr="00D5670D">
        <w:rPr>
          <w:color w:val="000000"/>
          <w:sz w:val="28"/>
          <w:szCs w:val="28"/>
        </w:rPr>
        <w:t>Пелым</w:t>
      </w:r>
      <w:r w:rsidR="00AE4306" w:rsidRPr="00D5670D">
        <w:rPr>
          <w:color w:val="000000"/>
          <w:sz w:val="28"/>
          <w:szCs w:val="28"/>
        </w:rPr>
        <w:t xml:space="preserve"> будет улучшен инвестиционный климат, обеспеч</w:t>
      </w:r>
      <w:r w:rsidR="00AE4306" w:rsidRPr="00D5670D">
        <w:rPr>
          <w:color w:val="000000"/>
          <w:sz w:val="28"/>
          <w:szCs w:val="28"/>
        </w:rPr>
        <w:t>и</w:t>
      </w:r>
      <w:r w:rsidR="00AE4306" w:rsidRPr="00D5670D">
        <w:rPr>
          <w:color w:val="000000"/>
          <w:sz w:val="28"/>
          <w:szCs w:val="28"/>
        </w:rPr>
        <w:t xml:space="preserve">вающий </w:t>
      </w:r>
      <w:r w:rsidR="00AE4306" w:rsidRPr="00D5670D">
        <w:rPr>
          <w:color w:val="000000"/>
          <w:sz w:val="28"/>
          <w:szCs w:val="28"/>
          <w:shd w:val="clear" w:color="auto" w:fill="FFFFFF"/>
        </w:rPr>
        <w:t xml:space="preserve">приток </w:t>
      </w:r>
      <w:r w:rsidR="00AE4306" w:rsidRPr="00D5670D">
        <w:rPr>
          <w:bCs/>
          <w:color w:val="000000"/>
          <w:sz w:val="28"/>
          <w:szCs w:val="28"/>
          <w:shd w:val="clear" w:color="auto" w:fill="FFFFFF"/>
        </w:rPr>
        <w:t xml:space="preserve">инвестиций </w:t>
      </w:r>
      <w:r w:rsidR="00AE4306" w:rsidRPr="00D5670D">
        <w:rPr>
          <w:color w:val="000000"/>
          <w:sz w:val="28"/>
          <w:szCs w:val="28"/>
          <w:shd w:val="clear" w:color="auto" w:fill="FFFFFF"/>
        </w:rPr>
        <w:t xml:space="preserve">на </w:t>
      </w:r>
      <w:r w:rsidR="00AE4306" w:rsidRPr="00D5670D">
        <w:rPr>
          <w:bCs/>
          <w:color w:val="000000"/>
          <w:sz w:val="28"/>
          <w:szCs w:val="28"/>
          <w:shd w:val="clear" w:color="auto" w:fill="FFFFFF"/>
        </w:rPr>
        <w:t>территорию</w:t>
      </w:r>
      <w:r w:rsidR="00C040B0" w:rsidRPr="00D5670D">
        <w:rPr>
          <w:b/>
          <w:bCs/>
          <w:color w:val="000000"/>
          <w:sz w:val="28"/>
          <w:szCs w:val="28"/>
          <w:shd w:val="clear" w:color="auto" w:fill="FFFFFF"/>
        </w:rPr>
        <w:t>.</w:t>
      </w:r>
    </w:p>
    <w:p w:rsidR="00026F80" w:rsidRPr="00D5670D" w:rsidRDefault="00026F80" w:rsidP="008C5286">
      <w:pPr>
        <w:pStyle w:val="a9"/>
        <w:ind w:left="0" w:firstLine="709"/>
        <w:jc w:val="both"/>
        <w:rPr>
          <w:bCs/>
          <w:color w:val="000000"/>
          <w:sz w:val="28"/>
          <w:szCs w:val="28"/>
          <w:shd w:val="clear" w:color="auto" w:fill="FFFFFF"/>
        </w:rPr>
      </w:pPr>
    </w:p>
    <w:p w:rsidR="005633AE" w:rsidRPr="00D5670D" w:rsidRDefault="007F656B" w:rsidP="00AB3688">
      <w:pPr>
        <w:pStyle w:val="ListParagraph1"/>
        <w:ind w:left="0"/>
        <w:jc w:val="center"/>
        <w:rPr>
          <w:rFonts w:ascii="Times New Roman" w:hAnsi="Times New Roman"/>
          <w:color w:val="000000"/>
          <w:sz w:val="32"/>
          <w:szCs w:val="32"/>
          <w:lang w:val="ru-RU"/>
        </w:rPr>
      </w:pPr>
      <w:r w:rsidRPr="00D5670D">
        <w:rPr>
          <w:rFonts w:ascii="Times New Roman" w:hAnsi="Times New Roman"/>
          <w:color w:val="000000"/>
          <w:sz w:val="32"/>
          <w:szCs w:val="32"/>
        </w:rPr>
        <w:t>3.1.</w:t>
      </w:r>
      <w:r w:rsidRPr="00D5670D">
        <w:rPr>
          <w:rFonts w:ascii="Times New Roman" w:hAnsi="Times New Roman"/>
          <w:color w:val="000000"/>
          <w:sz w:val="32"/>
          <w:szCs w:val="32"/>
          <w:lang w:val="ru-RU"/>
        </w:rPr>
        <w:t>3</w:t>
      </w:r>
      <w:r w:rsidR="00056A71" w:rsidRPr="00D5670D">
        <w:rPr>
          <w:rFonts w:ascii="Times New Roman" w:hAnsi="Times New Roman"/>
          <w:color w:val="000000"/>
          <w:sz w:val="32"/>
          <w:szCs w:val="32"/>
        </w:rPr>
        <w:t xml:space="preserve">. </w:t>
      </w:r>
      <w:r w:rsidR="005C604F" w:rsidRPr="00D5670D">
        <w:rPr>
          <w:rFonts w:ascii="Times New Roman" w:hAnsi="Times New Roman"/>
          <w:color w:val="000000"/>
          <w:sz w:val="32"/>
          <w:szCs w:val="32"/>
        </w:rPr>
        <w:t>Приоритетное направление</w:t>
      </w:r>
      <w:r w:rsidR="00056A71" w:rsidRPr="00D5670D">
        <w:rPr>
          <w:rFonts w:ascii="Times New Roman" w:hAnsi="Times New Roman"/>
          <w:color w:val="000000"/>
          <w:sz w:val="32"/>
          <w:szCs w:val="32"/>
        </w:rPr>
        <w:t xml:space="preserve"> «Развитие малого и среднего </w:t>
      </w:r>
    </w:p>
    <w:p w:rsidR="00056A71" w:rsidRPr="00D5670D" w:rsidRDefault="00056A71" w:rsidP="00AB3688">
      <w:pPr>
        <w:pStyle w:val="ListParagraph1"/>
        <w:ind w:left="0"/>
        <w:jc w:val="center"/>
        <w:rPr>
          <w:rFonts w:ascii="Times New Roman" w:hAnsi="Times New Roman"/>
          <w:color w:val="000000"/>
          <w:sz w:val="32"/>
          <w:szCs w:val="32"/>
        </w:rPr>
      </w:pPr>
      <w:r w:rsidRPr="00D5670D">
        <w:rPr>
          <w:rFonts w:ascii="Times New Roman" w:hAnsi="Times New Roman"/>
          <w:color w:val="000000"/>
          <w:sz w:val="32"/>
          <w:szCs w:val="32"/>
        </w:rPr>
        <w:t>предпринимательства»</w:t>
      </w:r>
    </w:p>
    <w:p w:rsidR="005633AE" w:rsidRPr="00D5670D" w:rsidRDefault="005633AE" w:rsidP="00AB3688">
      <w:pPr>
        <w:pStyle w:val="34"/>
        <w:spacing w:after="0"/>
        <w:ind w:left="0" w:firstLine="710"/>
        <w:jc w:val="both"/>
        <w:rPr>
          <w:rFonts w:ascii="Times New Roman" w:hAnsi="Times New Roman"/>
          <w:color w:val="000000"/>
          <w:sz w:val="28"/>
          <w:szCs w:val="28"/>
        </w:rPr>
      </w:pPr>
    </w:p>
    <w:p w:rsidR="00056A71" w:rsidRPr="00D5670D" w:rsidRDefault="00056A71" w:rsidP="008C5286">
      <w:pPr>
        <w:autoSpaceDE w:val="0"/>
        <w:autoSpaceDN w:val="0"/>
        <w:adjustRightInd w:val="0"/>
        <w:ind w:firstLine="709"/>
        <w:jc w:val="both"/>
        <w:rPr>
          <w:color w:val="000000"/>
          <w:sz w:val="28"/>
          <w:szCs w:val="28"/>
        </w:rPr>
      </w:pPr>
      <w:r w:rsidRPr="00D5670D">
        <w:rPr>
          <w:color w:val="000000"/>
          <w:sz w:val="28"/>
          <w:szCs w:val="28"/>
        </w:rPr>
        <w:t xml:space="preserve">Целью реализации </w:t>
      </w:r>
      <w:r w:rsidR="00C040B0" w:rsidRPr="00D5670D">
        <w:rPr>
          <w:color w:val="000000"/>
          <w:sz w:val="28"/>
          <w:szCs w:val="28"/>
        </w:rPr>
        <w:t xml:space="preserve">приоритетного </w:t>
      </w:r>
      <w:r w:rsidRPr="00D5670D">
        <w:rPr>
          <w:color w:val="000000"/>
          <w:sz w:val="28"/>
          <w:szCs w:val="28"/>
        </w:rPr>
        <w:t xml:space="preserve">направления «Развитие малого и среднего предпринимательства» является </w:t>
      </w:r>
      <w:r w:rsidR="00E17908" w:rsidRPr="00D5670D">
        <w:rPr>
          <w:rFonts w:eastAsia="Times New Roman"/>
          <w:color w:val="000000"/>
          <w:sz w:val="28"/>
          <w:szCs w:val="28"/>
          <w:lang w:eastAsia="ru-RU"/>
        </w:rPr>
        <w:t>повышение эффективности системы поддержки малого и среднего предпринимательства, формирования малых и сре</w:t>
      </w:r>
      <w:r w:rsidR="00E17908" w:rsidRPr="00D5670D">
        <w:rPr>
          <w:rFonts w:eastAsia="Times New Roman"/>
          <w:color w:val="000000"/>
          <w:sz w:val="28"/>
          <w:szCs w:val="28"/>
          <w:lang w:eastAsia="ru-RU"/>
        </w:rPr>
        <w:t>д</w:t>
      </w:r>
      <w:r w:rsidR="00E17908" w:rsidRPr="00D5670D">
        <w:rPr>
          <w:rFonts w:eastAsia="Times New Roman"/>
          <w:color w:val="000000"/>
          <w:sz w:val="28"/>
          <w:szCs w:val="28"/>
          <w:lang w:eastAsia="ru-RU"/>
        </w:rPr>
        <w:t xml:space="preserve">них предприятий, играющих значимую роль в экономике </w:t>
      </w:r>
      <w:r w:rsidR="00411CC7" w:rsidRPr="00D5670D">
        <w:rPr>
          <w:color w:val="000000"/>
          <w:sz w:val="28"/>
          <w:szCs w:val="28"/>
        </w:rPr>
        <w:t>городского округа Пелым</w:t>
      </w:r>
      <w:r w:rsidRPr="00D5670D">
        <w:rPr>
          <w:color w:val="000000"/>
          <w:sz w:val="28"/>
          <w:szCs w:val="28"/>
        </w:rPr>
        <w:t>.</w:t>
      </w:r>
    </w:p>
    <w:p w:rsidR="00056A71" w:rsidRPr="00D5670D" w:rsidRDefault="00056A71" w:rsidP="008C5286">
      <w:pPr>
        <w:autoSpaceDE w:val="0"/>
        <w:autoSpaceDN w:val="0"/>
        <w:adjustRightInd w:val="0"/>
        <w:ind w:firstLine="709"/>
        <w:jc w:val="both"/>
        <w:rPr>
          <w:rFonts w:eastAsia="Times New Roman"/>
          <w:color w:val="000000"/>
          <w:sz w:val="28"/>
          <w:szCs w:val="28"/>
          <w:lang w:eastAsia="en-US"/>
        </w:rPr>
      </w:pPr>
      <w:r w:rsidRPr="00D5670D">
        <w:rPr>
          <w:rFonts w:eastAsia="Times New Roman"/>
          <w:color w:val="000000"/>
          <w:sz w:val="28"/>
          <w:szCs w:val="28"/>
          <w:lang w:eastAsia="en-US"/>
        </w:rPr>
        <w:t>Основными задачами для достижения указанной цели являются:</w:t>
      </w:r>
    </w:p>
    <w:p w:rsidR="00056A71" w:rsidRPr="00D5670D" w:rsidRDefault="00056A71" w:rsidP="008C5286">
      <w:pPr>
        <w:autoSpaceDE w:val="0"/>
        <w:autoSpaceDN w:val="0"/>
        <w:adjustRightInd w:val="0"/>
        <w:ind w:firstLine="709"/>
        <w:jc w:val="both"/>
        <w:rPr>
          <w:rFonts w:eastAsia="Times New Roman"/>
          <w:color w:val="000000"/>
          <w:sz w:val="28"/>
          <w:szCs w:val="28"/>
          <w:lang w:eastAsia="en-US"/>
        </w:rPr>
      </w:pPr>
      <w:r w:rsidRPr="00D5670D">
        <w:rPr>
          <w:rFonts w:eastAsia="Times New Roman"/>
          <w:color w:val="000000"/>
          <w:sz w:val="28"/>
          <w:szCs w:val="28"/>
          <w:lang w:eastAsia="en-US"/>
        </w:rPr>
        <w:t>1) содействие снижению расходов субъектов малого и среднего предпр</w:t>
      </w:r>
      <w:r w:rsidRPr="00D5670D">
        <w:rPr>
          <w:rFonts w:eastAsia="Times New Roman"/>
          <w:color w:val="000000"/>
          <w:sz w:val="28"/>
          <w:szCs w:val="28"/>
          <w:lang w:eastAsia="en-US"/>
        </w:rPr>
        <w:t>и</w:t>
      </w:r>
      <w:r w:rsidRPr="00D5670D">
        <w:rPr>
          <w:rFonts w:eastAsia="Times New Roman"/>
          <w:color w:val="000000"/>
          <w:sz w:val="28"/>
          <w:szCs w:val="28"/>
          <w:lang w:eastAsia="en-US"/>
        </w:rPr>
        <w:t>нимательства, связанных с прохождением административных процедур;</w:t>
      </w:r>
    </w:p>
    <w:p w:rsidR="00056A71" w:rsidRPr="00D5670D" w:rsidRDefault="00056A71" w:rsidP="008C5286">
      <w:pPr>
        <w:autoSpaceDE w:val="0"/>
        <w:autoSpaceDN w:val="0"/>
        <w:adjustRightInd w:val="0"/>
        <w:ind w:firstLine="709"/>
        <w:jc w:val="both"/>
        <w:rPr>
          <w:rFonts w:eastAsia="Times New Roman"/>
          <w:color w:val="000000"/>
          <w:sz w:val="28"/>
          <w:szCs w:val="28"/>
          <w:lang w:eastAsia="en-US"/>
        </w:rPr>
      </w:pPr>
      <w:r w:rsidRPr="00D5670D">
        <w:rPr>
          <w:rFonts w:eastAsia="Times New Roman"/>
          <w:color w:val="000000"/>
          <w:sz w:val="28"/>
          <w:szCs w:val="28"/>
          <w:lang w:eastAsia="en-US"/>
        </w:rPr>
        <w:t>2) стимулирование спроса на продукцию малых и средних предприятий, содействие расширению рынков сбыта продукции малых и средних предпр</w:t>
      </w:r>
      <w:r w:rsidRPr="00D5670D">
        <w:rPr>
          <w:rFonts w:eastAsia="Times New Roman"/>
          <w:color w:val="000000"/>
          <w:sz w:val="28"/>
          <w:szCs w:val="28"/>
          <w:lang w:eastAsia="en-US"/>
        </w:rPr>
        <w:t>и</w:t>
      </w:r>
      <w:r w:rsidRPr="00D5670D">
        <w:rPr>
          <w:rFonts w:eastAsia="Times New Roman"/>
          <w:color w:val="000000"/>
          <w:sz w:val="28"/>
          <w:szCs w:val="28"/>
          <w:lang w:eastAsia="en-US"/>
        </w:rPr>
        <w:t>ятий;</w:t>
      </w:r>
    </w:p>
    <w:p w:rsidR="00056A71" w:rsidRPr="00D5670D" w:rsidRDefault="00056A71" w:rsidP="008C5286">
      <w:pPr>
        <w:autoSpaceDE w:val="0"/>
        <w:autoSpaceDN w:val="0"/>
        <w:adjustRightInd w:val="0"/>
        <w:ind w:firstLine="709"/>
        <w:jc w:val="both"/>
        <w:rPr>
          <w:rFonts w:eastAsia="Times New Roman"/>
          <w:color w:val="000000"/>
          <w:sz w:val="28"/>
          <w:szCs w:val="28"/>
          <w:lang w:eastAsia="en-US"/>
        </w:rPr>
      </w:pPr>
      <w:r w:rsidRPr="00D5670D">
        <w:rPr>
          <w:rFonts w:eastAsia="Times New Roman"/>
          <w:color w:val="000000"/>
          <w:sz w:val="28"/>
          <w:szCs w:val="28"/>
          <w:lang w:eastAsia="en-US"/>
        </w:rPr>
        <w:t>3) развитие инфраструктуры поддержки субъектов малого и среднего предпринимательства;</w:t>
      </w:r>
    </w:p>
    <w:p w:rsidR="00056A71" w:rsidRPr="00D5670D" w:rsidRDefault="00056A71" w:rsidP="008C5286">
      <w:pPr>
        <w:autoSpaceDE w:val="0"/>
        <w:autoSpaceDN w:val="0"/>
        <w:adjustRightInd w:val="0"/>
        <w:ind w:firstLine="709"/>
        <w:jc w:val="both"/>
        <w:rPr>
          <w:rFonts w:eastAsia="Times New Roman"/>
          <w:color w:val="000000"/>
          <w:sz w:val="28"/>
          <w:szCs w:val="28"/>
          <w:lang w:eastAsia="en-US"/>
        </w:rPr>
      </w:pPr>
      <w:r w:rsidRPr="00D5670D">
        <w:rPr>
          <w:rFonts w:eastAsia="Times New Roman"/>
          <w:color w:val="000000"/>
          <w:sz w:val="28"/>
          <w:szCs w:val="28"/>
          <w:lang w:eastAsia="en-US"/>
        </w:rPr>
        <w:t>4) повышение уровня обеспечения субъектов малого и среднего предпр</w:t>
      </w:r>
      <w:r w:rsidRPr="00D5670D">
        <w:rPr>
          <w:rFonts w:eastAsia="Times New Roman"/>
          <w:color w:val="000000"/>
          <w:sz w:val="28"/>
          <w:szCs w:val="28"/>
          <w:lang w:eastAsia="en-US"/>
        </w:rPr>
        <w:t>и</w:t>
      </w:r>
      <w:r w:rsidRPr="00D5670D">
        <w:rPr>
          <w:rFonts w:eastAsia="Times New Roman"/>
          <w:color w:val="000000"/>
          <w:sz w:val="28"/>
          <w:szCs w:val="28"/>
          <w:lang w:eastAsia="en-US"/>
        </w:rPr>
        <w:t>нимательства информацией, необходимой для их развития;</w:t>
      </w:r>
    </w:p>
    <w:p w:rsidR="00056A71" w:rsidRPr="00D5670D" w:rsidRDefault="00056A71" w:rsidP="008C5286">
      <w:pPr>
        <w:autoSpaceDE w:val="0"/>
        <w:autoSpaceDN w:val="0"/>
        <w:adjustRightInd w:val="0"/>
        <w:ind w:firstLine="709"/>
        <w:jc w:val="both"/>
        <w:rPr>
          <w:rFonts w:eastAsia="Times New Roman"/>
          <w:color w:val="000000"/>
          <w:sz w:val="28"/>
          <w:szCs w:val="28"/>
          <w:lang w:eastAsia="en-US"/>
        </w:rPr>
      </w:pPr>
      <w:r w:rsidRPr="00D5670D">
        <w:rPr>
          <w:rFonts w:eastAsia="Times New Roman"/>
          <w:color w:val="000000"/>
          <w:sz w:val="28"/>
          <w:szCs w:val="28"/>
          <w:lang w:eastAsia="en-US"/>
        </w:rPr>
        <w:t>5) содействие укреплению кадрового потенциала субъектов малого и среднего предпринимательства, стимулирование предпринимательской акти</w:t>
      </w:r>
      <w:r w:rsidRPr="00D5670D">
        <w:rPr>
          <w:rFonts w:eastAsia="Times New Roman"/>
          <w:color w:val="000000"/>
          <w:sz w:val="28"/>
          <w:szCs w:val="28"/>
          <w:lang w:eastAsia="en-US"/>
        </w:rPr>
        <w:t>в</w:t>
      </w:r>
      <w:r w:rsidRPr="00D5670D">
        <w:rPr>
          <w:rFonts w:eastAsia="Times New Roman"/>
          <w:color w:val="000000"/>
          <w:sz w:val="28"/>
          <w:szCs w:val="28"/>
          <w:lang w:eastAsia="en-US"/>
        </w:rPr>
        <w:t>ности;</w:t>
      </w:r>
    </w:p>
    <w:p w:rsidR="0002423D" w:rsidRPr="00D5670D" w:rsidRDefault="00056A71" w:rsidP="008C5286">
      <w:pPr>
        <w:autoSpaceDE w:val="0"/>
        <w:autoSpaceDN w:val="0"/>
        <w:adjustRightInd w:val="0"/>
        <w:ind w:firstLine="709"/>
        <w:jc w:val="both"/>
        <w:rPr>
          <w:rFonts w:eastAsia="Times New Roman"/>
          <w:color w:val="000000"/>
          <w:sz w:val="28"/>
          <w:szCs w:val="28"/>
          <w:lang w:eastAsia="en-US"/>
        </w:rPr>
      </w:pPr>
      <w:r w:rsidRPr="00D5670D">
        <w:rPr>
          <w:rFonts w:eastAsia="Times New Roman"/>
          <w:color w:val="000000"/>
          <w:sz w:val="28"/>
          <w:szCs w:val="28"/>
          <w:lang w:eastAsia="en-US"/>
        </w:rPr>
        <w:t>6) развитие инструментов поддержки субъектов малого</w:t>
      </w:r>
      <w:r w:rsidR="006F3FAA" w:rsidRPr="00D5670D">
        <w:rPr>
          <w:rFonts w:eastAsia="Times New Roman"/>
          <w:color w:val="000000"/>
          <w:sz w:val="28"/>
          <w:szCs w:val="28"/>
          <w:lang w:eastAsia="en-US"/>
        </w:rPr>
        <w:t xml:space="preserve"> и среднего пре</w:t>
      </w:r>
      <w:r w:rsidR="006F3FAA" w:rsidRPr="00D5670D">
        <w:rPr>
          <w:rFonts w:eastAsia="Times New Roman"/>
          <w:color w:val="000000"/>
          <w:sz w:val="28"/>
          <w:szCs w:val="28"/>
          <w:lang w:eastAsia="en-US"/>
        </w:rPr>
        <w:t>д</w:t>
      </w:r>
      <w:r w:rsidR="006F3FAA" w:rsidRPr="00D5670D">
        <w:rPr>
          <w:rFonts w:eastAsia="Times New Roman"/>
          <w:color w:val="000000"/>
          <w:sz w:val="28"/>
          <w:szCs w:val="28"/>
          <w:lang w:eastAsia="en-US"/>
        </w:rPr>
        <w:t>принимательства.</w:t>
      </w:r>
    </w:p>
    <w:p w:rsidR="009D0F67" w:rsidRPr="00D5670D" w:rsidRDefault="00E2497D" w:rsidP="008C5286">
      <w:pPr>
        <w:pStyle w:val="a9"/>
        <w:ind w:left="0" w:firstLine="709"/>
        <w:jc w:val="both"/>
        <w:rPr>
          <w:bCs/>
          <w:color w:val="000000"/>
          <w:sz w:val="28"/>
          <w:szCs w:val="28"/>
          <w:shd w:val="clear" w:color="auto" w:fill="FFFFFF"/>
        </w:rPr>
      </w:pPr>
      <w:r w:rsidRPr="00D5670D">
        <w:rPr>
          <w:color w:val="000000"/>
          <w:sz w:val="28"/>
          <w:szCs w:val="28"/>
          <w:shd w:val="clear" w:color="auto" w:fill="FFFFFF"/>
        </w:rPr>
        <w:t xml:space="preserve">Для достижения поставленной </w:t>
      </w:r>
      <w:r w:rsidRPr="00D5670D">
        <w:rPr>
          <w:bCs/>
          <w:color w:val="000000"/>
          <w:sz w:val="28"/>
          <w:szCs w:val="28"/>
          <w:shd w:val="clear" w:color="auto" w:fill="FFFFFF"/>
        </w:rPr>
        <w:t xml:space="preserve">цели и выполнения задач </w:t>
      </w:r>
      <w:r w:rsidRPr="00D5670D">
        <w:rPr>
          <w:color w:val="000000"/>
          <w:sz w:val="28"/>
          <w:szCs w:val="28"/>
          <w:shd w:val="clear" w:color="auto" w:fill="FFFFFF"/>
        </w:rPr>
        <w:t>предусматривае</w:t>
      </w:r>
      <w:r w:rsidRPr="00D5670D">
        <w:rPr>
          <w:color w:val="000000"/>
          <w:sz w:val="28"/>
          <w:szCs w:val="28"/>
          <w:shd w:val="clear" w:color="auto" w:fill="FFFFFF"/>
        </w:rPr>
        <w:t>т</w:t>
      </w:r>
      <w:r w:rsidRPr="00D5670D">
        <w:rPr>
          <w:color w:val="000000"/>
          <w:sz w:val="28"/>
          <w:szCs w:val="28"/>
          <w:shd w:val="clear" w:color="auto" w:fill="FFFFFF"/>
        </w:rPr>
        <w:t xml:space="preserve">ся реализация </w:t>
      </w:r>
      <w:r w:rsidRPr="00D5670D">
        <w:rPr>
          <w:bCs/>
          <w:color w:val="000000"/>
          <w:sz w:val="28"/>
          <w:szCs w:val="28"/>
          <w:shd w:val="clear" w:color="auto" w:fill="FFFFFF"/>
        </w:rPr>
        <w:t xml:space="preserve">следующих программ </w:t>
      </w:r>
      <w:r w:rsidR="00011BBC" w:rsidRPr="00D5670D">
        <w:rPr>
          <w:bCs/>
          <w:color w:val="000000"/>
          <w:sz w:val="28"/>
          <w:szCs w:val="28"/>
          <w:shd w:val="clear" w:color="auto" w:fill="FFFFFF"/>
        </w:rPr>
        <w:t xml:space="preserve">и </w:t>
      </w:r>
      <w:r w:rsidRPr="00D5670D">
        <w:rPr>
          <w:bCs/>
          <w:color w:val="000000"/>
          <w:sz w:val="28"/>
          <w:szCs w:val="28"/>
          <w:shd w:val="clear" w:color="auto" w:fill="FFFFFF"/>
        </w:rPr>
        <w:t>мероприятий</w:t>
      </w:r>
      <w:r w:rsidR="009D0F67" w:rsidRPr="00D5670D">
        <w:rPr>
          <w:bCs/>
          <w:color w:val="000000"/>
          <w:sz w:val="28"/>
          <w:szCs w:val="28"/>
          <w:shd w:val="clear" w:color="auto" w:fill="FFFFFF"/>
        </w:rPr>
        <w:t>:</w:t>
      </w:r>
    </w:p>
    <w:p w:rsidR="009D0F67" w:rsidRPr="00D5670D" w:rsidRDefault="00EE24AB" w:rsidP="008C5286">
      <w:pPr>
        <w:pStyle w:val="a9"/>
        <w:ind w:left="0" w:firstLine="709"/>
        <w:jc w:val="both"/>
        <w:rPr>
          <w:color w:val="000000"/>
          <w:sz w:val="28"/>
          <w:szCs w:val="28"/>
        </w:rPr>
      </w:pPr>
      <w:r w:rsidRPr="00D5670D">
        <w:rPr>
          <w:color w:val="000000"/>
          <w:sz w:val="28"/>
          <w:szCs w:val="28"/>
        </w:rPr>
        <w:t>–</w:t>
      </w:r>
      <w:r w:rsidR="009D0F67" w:rsidRPr="00D5670D">
        <w:rPr>
          <w:bCs/>
          <w:color w:val="000000"/>
          <w:sz w:val="28"/>
          <w:szCs w:val="28"/>
          <w:shd w:val="clear" w:color="auto" w:fill="FFFFFF"/>
        </w:rPr>
        <w:t xml:space="preserve"> </w:t>
      </w:r>
      <w:r w:rsidR="00CC3EB6" w:rsidRPr="00D5670D">
        <w:rPr>
          <w:color w:val="000000"/>
          <w:sz w:val="28"/>
          <w:szCs w:val="28"/>
          <w:shd w:val="clear" w:color="auto" w:fill="FFFFFF"/>
        </w:rPr>
        <w:t>реализация</w:t>
      </w:r>
      <w:r w:rsidR="00CC3EB6" w:rsidRPr="00D5670D">
        <w:rPr>
          <w:bCs/>
          <w:color w:val="000000"/>
          <w:sz w:val="28"/>
          <w:szCs w:val="28"/>
          <w:shd w:val="clear" w:color="auto" w:fill="FFFFFF"/>
        </w:rPr>
        <w:t xml:space="preserve"> </w:t>
      </w:r>
      <w:r w:rsidR="00AA7D17" w:rsidRPr="00D5670D">
        <w:rPr>
          <w:bCs/>
          <w:color w:val="000000"/>
          <w:sz w:val="28"/>
          <w:szCs w:val="28"/>
          <w:shd w:val="clear" w:color="auto" w:fill="FFFFFF"/>
        </w:rPr>
        <w:t>под</w:t>
      </w:r>
      <w:r w:rsidR="009D0F67" w:rsidRPr="00D5670D">
        <w:rPr>
          <w:bCs/>
          <w:color w:val="000000"/>
          <w:sz w:val="28"/>
          <w:szCs w:val="28"/>
          <w:shd w:val="clear" w:color="auto" w:fill="FFFFFF"/>
        </w:rPr>
        <w:t xml:space="preserve">программы </w:t>
      </w:r>
      <w:r w:rsidR="00CB0134" w:rsidRPr="00D5670D">
        <w:rPr>
          <w:bCs/>
          <w:color w:val="000000"/>
          <w:spacing w:val="-2"/>
          <w:sz w:val="28"/>
          <w:szCs w:val="28"/>
        </w:rPr>
        <w:t>«Содействие развитию субъектов малого и среднего предприн</w:t>
      </w:r>
      <w:r w:rsidR="00411CC7" w:rsidRPr="00D5670D">
        <w:rPr>
          <w:bCs/>
          <w:color w:val="000000"/>
          <w:spacing w:val="-2"/>
          <w:sz w:val="28"/>
          <w:szCs w:val="28"/>
        </w:rPr>
        <w:t>имательства в городском округе Пелым</w:t>
      </w:r>
      <w:r w:rsidR="00CB0134" w:rsidRPr="00D5670D">
        <w:rPr>
          <w:bCs/>
          <w:color w:val="000000"/>
          <w:spacing w:val="-2"/>
          <w:sz w:val="28"/>
          <w:szCs w:val="28"/>
        </w:rPr>
        <w:t>»</w:t>
      </w:r>
      <w:r w:rsidR="002C172A" w:rsidRPr="00D5670D">
        <w:rPr>
          <w:bCs/>
          <w:color w:val="000000"/>
          <w:spacing w:val="-2"/>
          <w:sz w:val="28"/>
          <w:szCs w:val="28"/>
        </w:rPr>
        <w:t xml:space="preserve"> (Приложение № 3 к Стратегии</w:t>
      </w:r>
      <w:r w:rsidR="00523D04" w:rsidRPr="00D5670D">
        <w:rPr>
          <w:bCs/>
          <w:color w:val="000000"/>
          <w:spacing w:val="-2"/>
          <w:sz w:val="28"/>
          <w:szCs w:val="28"/>
        </w:rPr>
        <w:t>,</w:t>
      </w:r>
      <w:r w:rsidR="002C172A" w:rsidRPr="00D5670D">
        <w:rPr>
          <w:bCs/>
          <w:color w:val="000000"/>
          <w:spacing w:val="-2"/>
          <w:sz w:val="28"/>
          <w:szCs w:val="28"/>
        </w:rPr>
        <w:t xml:space="preserve"> программа 1)</w:t>
      </w:r>
      <w:r w:rsidR="00411CC7" w:rsidRPr="00D5670D">
        <w:rPr>
          <w:color w:val="000000"/>
          <w:sz w:val="28"/>
          <w:szCs w:val="28"/>
        </w:rPr>
        <w:t>.</w:t>
      </w:r>
    </w:p>
    <w:p w:rsidR="00C040B0" w:rsidRPr="00D5670D" w:rsidRDefault="00C040B0" w:rsidP="008C5286">
      <w:pPr>
        <w:ind w:firstLine="709"/>
        <w:jc w:val="both"/>
        <w:rPr>
          <w:color w:val="000000"/>
          <w:sz w:val="28"/>
          <w:szCs w:val="28"/>
        </w:rPr>
      </w:pPr>
      <w:r w:rsidRPr="00D5670D">
        <w:rPr>
          <w:color w:val="000000"/>
          <w:sz w:val="28"/>
          <w:szCs w:val="28"/>
        </w:rPr>
        <w:t xml:space="preserve">В результате реализации </w:t>
      </w:r>
      <w:r w:rsidR="003170B4" w:rsidRPr="00D5670D">
        <w:rPr>
          <w:color w:val="000000"/>
          <w:sz w:val="28"/>
          <w:szCs w:val="28"/>
        </w:rPr>
        <w:t xml:space="preserve">программ </w:t>
      </w:r>
      <w:r w:rsidRPr="00D5670D">
        <w:rPr>
          <w:color w:val="000000"/>
          <w:sz w:val="28"/>
          <w:szCs w:val="28"/>
        </w:rPr>
        <w:t xml:space="preserve">и мероприятий </w:t>
      </w:r>
      <w:r w:rsidR="003170B4" w:rsidRPr="00D5670D">
        <w:rPr>
          <w:color w:val="000000"/>
          <w:sz w:val="28"/>
          <w:szCs w:val="28"/>
        </w:rPr>
        <w:t xml:space="preserve">по </w:t>
      </w:r>
      <w:r w:rsidRPr="00D5670D">
        <w:rPr>
          <w:color w:val="000000"/>
          <w:sz w:val="28"/>
          <w:szCs w:val="28"/>
        </w:rPr>
        <w:t>приоритетно</w:t>
      </w:r>
      <w:r w:rsidR="003170B4" w:rsidRPr="00D5670D">
        <w:rPr>
          <w:color w:val="000000"/>
          <w:sz w:val="28"/>
          <w:szCs w:val="28"/>
        </w:rPr>
        <w:t>му</w:t>
      </w:r>
      <w:r w:rsidRPr="00D5670D">
        <w:rPr>
          <w:color w:val="000000"/>
          <w:sz w:val="28"/>
          <w:szCs w:val="28"/>
        </w:rPr>
        <w:t xml:space="preserve"> н</w:t>
      </w:r>
      <w:r w:rsidRPr="00D5670D">
        <w:rPr>
          <w:color w:val="000000"/>
          <w:sz w:val="28"/>
          <w:szCs w:val="28"/>
        </w:rPr>
        <w:t>а</w:t>
      </w:r>
      <w:r w:rsidRPr="00D5670D">
        <w:rPr>
          <w:color w:val="000000"/>
          <w:sz w:val="28"/>
          <w:szCs w:val="28"/>
        </w:rPr>
        <w:t>правлени</w:t>
      </w:r>
      <w:r w:rsidR="003170B4" w:rsidRPr="00D5670D">
        <w:rPr>
          <w:color w:val="000000"/>
          <w:sz w:val="28"/>
          <w:szCs w:val="28"/>
        </w:rPr>
        <w:t>ю</w:t>
      </w:r>
      <w:r w:rsidRPr="00D5670D">
        <w:rPr>
          <w:color w:val="000000"/>
          <w:sz w:val="28"/>
          <w:szCs w:val="28"/>
        </w:rPr>
        <w:t xml:space="preserve"> «Развитие малого и среднего предпринимательства» к 2030 году </w:t>
      </w:r>
      <w:r w:rsidR="003170B4" w:rsidRPr="00D5670D">
        <w:rPr>
          <w:color w:val="000000"/>
          <w:sz w:val="28"/>
          <w:szCs w:val="28"/>
        </w:rPr>
        <w:t>д</w:t>
      </w:r>
      <w:r w:rsidRPr="00D5670D">
        <w:rPr>
          <w:color w:val="000000"/>
          <w:sz w:val="28"/>
          <w:szCs w:val="28"/>
        </w:rPr>
        <w:t>альнейшее развитие получит малое предпринимательство, более широко распространившись наряду с торговлей на такие сферы хозяйственной деятельн</w:t>
      </w:r>
      <w:r w:rsidRPr="00D5670D">
        <w:rPr>
          <w:color w:val="000000"/>
          <w:sz w:val="28"/>
          <w:szCs w:val="28"/>
        </w:rPr>
        <w:t>о</w:t>
      </w:r>
      <w:r w:rsidRPr="00D5670D">
        <w:rPr>
          <w:color w:val="000000"/>
          <w:sz w:val="28"/>
          <w:szCs w:val="28"/>
        </w:rPr>
        <w:t>сти как туризм, заготовка и переработка древесины, бытовые, транспортные у</w:t>
      </w:r>
      <w:r w:rsidRPr="00D5670D">
        <w:rPr>
          <w:color w:val="000000"/>
          <w:sz w:val="28"/>
          <w:szCs w:val="28"/>
        </w:rPr>
        <w:t>с</w:t>
      </w:r>
      <w:r w:rsidRPr="00D5670D">
        <w:rPr>
          <w:color w:val="000000"/>
          <w:sz w:val="28"/>
          <w:szCs w:val="28"/>
        </w:rPr>
        <w:t>луги и общественное питание. Повысится обеспеченность населения качес</w:t>
      </w:r>
      <w:r w:rsidRPr="00D5670D">
        <w:rPr>
          <w:color w:val="000000"/>
          <w:sz w:val="28"/>
          <w:szCs w:val="28"/>
        </w:rPr>
        <w:t>т</w:t>
      </w:r>
      <w:r w:rsidRPr="00D5670D">
        <w:rPr>
          <w:color w:val="000000"/>
          <w:sz w:val="28"/>
          <w:szCs w:val="28"/>
        </w:rPr>
        <w:t>венными социальными и бытовыми услугами.</w:t>
      </w:r>
    </w:p>
    <w:p w:rsidR="00C040B0" w:rsidRPr="00D5670D" w:rsidRDefault="00C040B0" w:rsidP="008C5286">
      <w:pPr>
        <w:ind w:firstLine="709"/>
        <w:jc w:val="both"/>
        <w:rPr>
          <w:color w:val="000000"/>
          <w:sz w:val="28"/>
          <w:szCs w:val="28"/>
        </w:rPr>
      </w:pPr>
      <w:r w:rsidRPr="00D5670D">
        <w:rPr>
          <w:color w:val="000000"/>
          <w:sz w:val="28"/>
          <w:szCs w:val="28"/>
        </w:rPr>
        <w:t xml:space="preserve">В ходе реализации </w:t>
      </w:r>
      <w:r w:rsidR="003170B4" w:rsidRPr="00D5670D">
        <w:rPr>
          <w:color w:val="000000"/>
          <w:sz w:val="28"/>
          <w:szCs w:val="28"/>
        </w:rPr>
        <w:t>программ  и мероприятий по приоритетному направл</w:t>
      </w:r>
      <w:r w:rsidR="003170B4" w:rsidRPr="00D5670D">
        <w:rPr>
          <w:color w:val="000000"/>
          <w:sz w:val="28"/>
          <w:szCs w:val="28"/>
        </w:rPr>
        <w:t>е</w:t>
      </w:r>
      <w:r w:rsidR="003170B4" w:rsidRPr="00D5670D">
        <w:rPr>
          <w:color w:val="000000"/>
          <w:sz w:val="28"/>
          <w:szCs w:val="28"/>
        </w:rPr>
        <w:t xml:space="preserve">нию «Развитие малого и среднего предпринимательства» </w:t>
      </w:r>
      <w:r w:rsidRPr="00D5670D">
        <w:rPr>
          <w:color w:val="000000"/>
          <w:sz w:val="28"/>
          <w:szCs w:val="28"/>
        </w:rPr>
        <w:t>будут достигнуты следующие значения целевых показателей эффективности реализации Страт</w:t>
      </w:r>
      <w:r w:rsidRPr="00D5670D">
        <w:rPr>
          <w:color w:val="000000"/>
          <w:sz w:val="28"/>
          <w:szCs w:val="28"/>
        </w:rPr>
        <w:t>е</w:t>
      </w:r>
      <w:r w:rsidRPr="00D5670D">
        <w:rPr>
          <w:color w:val="000000"/>
          <w:sz w:val="28"/>
          <w:szCs w:val="28"/>
        </w:rPr>
        <w:t>гии:</w:t>
      </w:r>
    </w:p>
    <w:p w:rsidR="00E00E71" w:rsidRPr="00D5670D" w:rsidRDefault="00E00E71" w:rsidP="008C5286">
      <w:pPr>
        <w:autoSpaceDE w:val="0"/>
        <w:autoSpaceDN w:val="0"/>
        <w:adjustRightInd w:val="0"/>
        <w:ind w:firstLine="709"/>
        <w:jc w:val="both"/>
        <w:rPr>
          <w:color w:val="000000"/>
          <w:sz w:val="28"/>
          <w:szCs w:val="28"/>
        </w:rPr>
      </w:pPr>
      <w:r w:rsidRPr="00D5670D">
        <w:rPr>
          <w:rFonts w:eastAsia="Times New Roman"/>
          <w:color w:val="000000"/>
          <w:sz w:val="28"/>
          <w:szCs w:val="28"/>
          <w:lang w:eastAsia="en-US"/>
        </w:rPr>
        <w:t xml:space="preserve">1) сохранение к 2030 году </w:t>
      </w:r>
      <w:r w:rsidRPr="00D5670D">
        <w:rPr>
          <w:color w:val="000000"/>
          <w:sz w:val="28"/>
          <w:szCs w:val="28"/>
        </w:rPr>
        <w:t>числа субъектов малого и среднего предпр</w:t>
      </w:r>
      <w:r w:rsidRPr="00D5670D">
        <w:rPr>
          <w:color w:val="000000"/>
          <w:sz w:val="28"/>
          <w:szCs w:val="28"/>
        </w:rPr>
        <w:t>и</w:t>
      </w:r>
      <w:r w:rsidRPr="00D5670D">
        <w:rPr>
          <w:color w:val="000000"/>
          <w:sz w:val="28"/>
          <w:szCs w:val="28"/>
        </w:rPr>
        <w:t xml:space="preserve">нимательства в расчете на 10 тысяч человек населения на уровне </w:t>
      </w:r>
      <w:r w:rsidR="00CB1299" w:rsidRPr="00D5670D">
        <w:rPr>
          <w:color w:val="000000"/>
          <w:sz w:val="28"/>
          <w:szCs w:val="28"/>
        </w:rPr>
        <w:t>17,5</w:t>
      </w:r>
      <w:r w:rsidRPr="00D5670D">
        <w:rPr>
          <w:color w:val="000000"/>
          <w:sz w:val="28"/>
          <w:szCs w:val="28"/>
        </w:rPr>
        <w:t xml:space="preserve"> единицы</w:t>
      </w:r>
      <w:r w:rsidRPr="00D5670D">
        <w:rPr>
          <w:bCs/>
          <w:color w:val="000000"/>
          <w:sz w:val="28"/>
          <w:szCs w:val="28"/>
        </w:rPr>
        <w:t>;</w:t>
      </w:r>
    </w:p>
    <w:p w:rsidR="00591B86" w:rsidRPr="00D5670D" w:rsidRDefault="00E00E71" w:rsidP="008C5286">
      <w:pPr>
        <w:autoSpaceDE w:val="0"/>
        <w:autoSpaceDN w:val="0"/>
        <w:adjustRightInd w:val="0"/>
        <w:ind w:firstLine="709"/>
        <w:jc w:val="both"/>
        <w:rPr>
          <w:color w:val="000000"/>
          <w:sz w:val="28"/>
          <w:szCs w:val="28"/>
          <w:shd w:val="clear" w:color="auto" w:fill="FFFFFF"/>
        </w:rPr>
      </w:pPr>
      <w:r w:rsidRPr="00D5670D">
        <w:rPr>
          <w:rFonts w:eastAsia="Times New Roman"/>
          <w:color w:val="000000"/>
          <w:sz w:val="28"/>
          <w:szCs w:val="28"/>
          <w:lang w:eastAsia="en-US"/>
        </w:rPr>
        <w:t xml:space="preserve">2) </w:t>
      </w:r>
      <w:r w:rsidRPr="00D5670D">
        <w:rPr>
          <w:bCs/>
          <w:color w:val="000000"/>
          <w:sz w:val="28"/>
          <w:szCs w:val="28"/>
        </w:rPr>
        <w:t xml:space="preserve">увеличение </w:t>
      </w:r>
      <w:r w:rsidRPr="00D5670D">
        <w:rPr>
          <w:rStyle w:val="apple-style-span"/>
          <w:color w:val="000000"/>
          <w:sz w:val="28"/>
          <w:szCs w:val="28"/>
        </w:rPr>
        <w:t>оборота (выручки) малых и средних предприятий,  включая микропредприятия от реализации товаров</w:t>
      </w:r>
      <w:r w:rsidRPr="00D5670D">
        <w:rPr>
          <w:color w:val="000000"/>
          <w:sz w:val="28"/>
          <w:szCs w:val="28"/>
          <w:shd w:val="clear" w:color="auto" w:fill="FFFFFF"/>
        </w:rPr>
        <w:t xml:space="preserve">, продукции, работ и </w:t>
      </w:r>
      <w:r w:rsidR="00591B86" w:rsidRPr="00D5670D">
        <w:rPr>
          <w:color w:val="000000"/>
          <w:sz w:val="28"/>
          <w:szCs w:val="28"/>
          <w:shd w:val="clear" w:color="auto" w:fill="FFFFFF"/>
        </w:rPr>
        <w:t>услуг;</w:t>
      </w:r>
    </w:p>
    <w:p w:rsidR="00E00E71" w:rsidRPr="00D5670D" w:rsidRDefault="00E00E71" w:rsidP="008C5286">
      <w:pPr>
        <w:autoSpaceDE w:val="0"/>
        <w:autoSpaceDN w:val="0"/>
        <w:adjustRightInd w:val="0"/>
        <w:ind w:firstLine="709"/>
        <w:jc w:val="both"/>
        <w:rPr>
          <w:rFonts w:eastAsia="Times New Roman"/>
          <w:color w:val="000000"/>
          <w:sz w:val="28"/>
          <w:szCs w:val="28"/>
          <w:lang w:eastAsia="en-US"/>
        </w:rPr>
      </w:pPr>
      <w:r w:rsidRPr="00D5670D">
        <w:rPr>
          <w:rFonts w:eastAsia="Times New Roman"/>
          <w:color w:val="000000"/>
          <w:sz w:val="28"/>
          <w:szCs w:val="28"/>
          <w:lang w:eastAsia="en-US"/>
        </w:rPr>
        <w:t>3) сохранение к 2030 году доли среднесписочной численности работн</w:t>
      </w:r>
      <w:r w:rsidRPr="00D5670D">
        <w:rPr>
          <w:rFonts w:eastAsia="Times New Roman"/>
          <w:color w:val="000000"/>
          <w:sz w:val="28"/>
          <w:szCs w:val="28"/>
          <w:lang w:eastAsia="en-US"/>
        </w:rPr>
        <w:t>и</w:t>
      </w:r>
      <w:r w:rsidRPr="00D5670D">
        <w:rPr>
          <w:rFonts w:eastAsia="Times New Roman"/>
          <w:color w:val="000000"/>
          <w:sz w:val="28"/>
          <w:szCs w:val="28"/>
          <w:lang w:eastAsia="en-US"/>
        </w:rPr>
        <w:t xml:space="preserve">ков (без внешних совместителей), занятых на малых и средних предприятиях, включая микропредприятия, в среднесписочной численности работников (без внешних совместителей) всех предприятий и организаций на уровне </w:t>
      </w:r>
      <w:r w:rsidR="00CB1299" w:rsidRPr="00D5670D">
        <w:rPr>
          <w:color w:val="000000"/>
          <w:sz w:val="28"/>
          <w:szCs w:val="28"/>
        </w:rPr>
        <w:t>2</w:t>
      </w:r>
      <w:r w:rsidRPr="00D5670D">
        <w:rPr>
          <w:color w:val="000000"/>
          <w:sz w:val="28"/>
          <w:szCs w:val="28"/>
        </w:rPr>
        <w:t>0,0 %</w:t>
      </w:r>
      <w:r w:rsidRPr="00D5670D">
        <w:rPr>
          <w:rFonts w:eastAsia="Times New Roman"/>
          <w:color w:val="000000"/>
          <w:sz w:val="28"/>
          <w:szCs w:val="28"/>
          <w:lang w:eastAsia="en-US"/>
        </w:rPr>
        <w:t>.</w:t>
      </w:r>
    </w:p>
    <w:p w:rsidR="00C040B0" w:rsidRPr="00D5670D" w:rsidRDefault="00C040B0" w:rsidP="008C5286">
      <w:pPr>
        <w:pStyle w:val="a9"/>
        <w:ind w:left="0" w:firstLine="709"/>
        <w:jc w:val="both"/>
        <w:rPr>
          <w:bCs/>
          <w:color w:val="000000"/>
          <w:sz w:val="28"/>
          <w:szCs w:val="28"/>
          <w:shd w:val="clear" w:color="auto" w:fill="FFFFFF"/>
        </w:rPr>
      </w:pPr>
    </w:p>
    <w:p w:rsidR="00BE40B4" w:rsidRPr="00D5670D" w:rsidRDefault="00BE40B4" w:rsidP="00AB3688">
      <w:pPr>
        <w:jc w:val="center"/>
        <w:rPr>
          <w:color w:val="000000"/>
          <w:sz w:val="32"/>
          <w:szCs w:val="32"/>
        </w:rPr>
      </w:pPr>
      <w:r w:rsidRPr="00D5670D">
        <w:rPr>
          <w:color w:val="000000"/>
          <w:sz w:val="32"/>
          <w:szCs w:val="32"/>
        </w:rPr>
        <w:t xml:space="preserve">3.2. </w:t>
      </w:r>
      <w:r w:rsidR="00A451F8" w:rsidRPr="00D5670D">
        <w:rPr>
          <w:color w:val="000000"/>
          <w:sz w:val="32"/>
          <w:szCs w:val="32"/>
        </w:rPr>
        <w:t xml:space="preserve">Вектор развития </w:t>
      </w:r>
      <w:r w:rsidRPr="00D5670D">
        <w:rPr>
          <w:color w:val="000000"/>
          <w:sz w:val="32"/>
          <w:szCs w:val="32"/>
        </w:rPr>
        <w:t>«Повышение качества городской среды»</w:t>
      </w:r>
    </w:p>
    <w:p w:rsidR="00BE40B4" w:rsidRPr="00D5670D" w:rsidRDefault="00BE40B4" w:rsidP="00AB3688">
      <w:pPr>
        <w:ind w:left="-425" w:firstLine="710"/>
        <w:jc w:val="both"/>
        <w:rPr>
          <w:color w:val="000000"/>
          <w:sz w:val="28"/>
          <w:szCs w:val="28"/>
          <w:highlight w:val="yellow"/>
        </w:rPr>
      </w:pPr>
    </w:p>
    <w:p w:rsidR="00B70664" w:rsidRPr="00D5670D" w:rsidRDefault="00B70664" w:rsidP="00B70664">
      <w:pPr>
        <w:pStyle w:val="a9"/>
        <w:autoSpaceDE w:val="0"/>
        <w:autoSpaceDN w:val="0"/>
        <w:adjustRightInd w:val="0"/>
        <w:spacing w:line="276" w:lineRule="auto"/>
        <w:ind w:left="0"/>
        <w:jc w:val="center"/>
        <w:rPr>
          <w:bCs/>
          <w:color w:val="000000"/>
          <w:sz w:val="28"/>
          <w:szCs w:val="28"/>
        </w:rPr>
      </w:pPr>
      <w:r w:rsidRPr="00D5670D">
        <w:rPr>
          <w:color w:val="000000"/>
          <w:sz w:val="28"/>
          <w:szCs w:val="28"/>
        </w:rPr>
        <w:t xml:space="preserve">3.2.1.Приоритетного направления </w:t>
      </w:r>
      <w:r w:rsidRPr="00D5670D">
        <w:rPr>
          <w:bCs/>
          <w:color w:val="000000"/>
          <w:sz w:val="28"/>
          <w:szCs w:val="28"/>
        </w:rPr>
        <w:t>«Развитие инженерной инфраструктуры и жилищно-коммунального хозяйства»</w:t>
      </w:r>
    </w:p>
    <w:p w:rsidR="00B70664" w:rsidRPr="00D5670D" w:rsidRDefault="00B70664" w:rsidP="00B70664">
      <w:pPr>
        <w:pStyle w:val="a9"/>
        <w:autoSpaceDE w:val="0"/>
        <w:autoSpaceDN w:val="0"/>
        <w:adjustRightInd w:val="0"/>
        <w:spacing w:line="276" w:lineRule="auto"/>
        <w:ind w:left="0" w:firstLine="709"/>
        <w:jc w:val="both"/>
        <w:rPr>
          <w:color w:val="000000"/>
          <w:sz w:val="28"/>
          <w:szCs w:val="28"/>
        </w:rPr>
      </w:pPr>
    </w:p>
    <w:p w:rsidR="00B70664" w:rsidRPr="00D5670D" w:rsidRDefault="00B70664" w:rsidP="008C5286">
      <w:pPr>
        <w:pStyle w:val="a9"/>
        <w:autoSpaceDE w:val="0"/>
        <w:autoSpaceDN w:val="0"/>
        <w:adjustRightInd w:val="0"/>
        <w:ind w:left="0" w:firstLine="709"/>
        <w:jc w:val="both"/>
        <w:rPr>
          <w:color w:val="000000"/>
          <w:sz w:val="28"/>
          <w:szCs w:val="28"/>
        </w:rPr>
      </w:pPr>
      <w:r w:rsidRPr="00D5670D">
        <w:rPr>
          <w:color w:val="000000"/>
          <w:sz w:val="28"/>
          <w:szCs w:val="28"/>
        </w:rPr>
        <w:t xml:space="preserve">Целью реализации приоритетного направления </w:t>
      </w:r>
      <w:r w:rsidRPr="00D5670D">
        <w:rPr>
          <w:bCs/>
          <w:color w:val="000000"/>
          <w:sz w:val="28"/>
          <w:szCs w:val="28"/>
        </w:rPr>
        <w:t xml:space="preserve">«Развитие инженерной инфраструктуры и жилищно-коммунального хозяйства» </w:t>
      </w:r>
      <w:r w:rsidRPr="00D5670D">
        <w:rPr>
          <w:color w:val="000000"/>
          <w:sz w:val="28"/>
          <w:szCs w:val="28"/>
        </w:rPr>
        <w:t>является развитие систем и (или) объектов коммунальной инфраструктуры, повышение качества жилищно-коммунальных услуг, обеспечение населения доступным и комфортным жильем.</w:t>
      </w:r>
    </w:p>
    <w:p w:rsidR="00B70664" w:rsidRPr="00D5670D" w:rsidRDefault="00B70664" w:rsidP="008C5286">
      <w:pPr>
        <w:ind w:firstLine="709"/>
        <w:jc w:val="both"/>
        <w:rPr>
          <w:color w:val="000000"/>
          <w:sz w:val="28"/>
          <w:szCs w:val="28"/>
        </w:rPr>
      </w:pPr>
      <w:r w:rsidRPr="00D5670D">
        <w:rPr>
          <w:color w:val="000000"/>
          <w:sz w:val="28"/>
          <w:szCs w:val="28"/>
        </w:rPr>
        <w:t>Основными задачами для достижения указанной цели являются:</w:t>
      </w:r>
    </w:p>
    <w:p w:rsidR="00B70664" w:rsidRPr="00D5670D" w:rsidRDefault="00B70664" w:rsidP="008C5286">
      <w:pPr>
        <w:pStyle w:val="af5"/>
        <w:tabs>
          <w:tab w:val="left" w:pos="1134"/>
        </w:tabs>
        <w:spacing w:line="240" w:lineRule="auto"/>
        <w:rPr>
          <w:color w:val="000000"/>
        </w:rPr>
      </w:pPr>
      <w:r w:rsidRPr="00D5670D">
        <w:rPr>
          <w:color w:val="000000"/>
        </w:rPr>
        <w:t>1) обеспечение надёжного, устойчивого и стабильного функционирования всех объектов коммунальной инфраструктуры и повышение качества предоставляемых услуг;</w:t>
      </w:r>
    </w:p>
    <w:p w:rsidR="00B70664" w:rsidRPr="00D5670D" w:rsidRDefault="00B70664" w:rsidP="008C5286">
      <w:pPr>
        <w:pStyle w:val="af5"/>
        <w:tabs>
          <w:tab w:val="left" w:pos="1134"/>
        </w:tabs>
        <w:spacing w:line="240" w:lineRule="auto"/>
        <w:rPr>
          <w:color w:val="000000"/>
        </w:rPr>
      </w:pPr>
      <w:r w:rsidRPr="00D5670D">
        <w:rPr>
          <w:color w:val="000000"/>
        </w:rPr>
        <w:t>2) дальнейшая газификации городского округа;</w:t>
      </w:r>
    </w:p>
    <w:p w:rsidR="00B70664" w:rsidRPr="00D5670D" w:rsidRDefault="00B70664" w:rsidP="008C5286">
      <w:pPr>
        <w:pStyle w:val="af5"/>
        <w:tabs>
          <w:tab w:val="left" w:pos="1134"/>
        </w:tabs>
        <w:spacing w:line="240" w:lineRule="auto"/>
        <w:rPr>
          <w:color w:val="000000"/>
        </w:rPr>
      </w:pPr>
      <w:r w:rsidRPr="00D5670D">
        <w:rPr>
          <w:color w:val="000000"/>
        </w:rPr>
        <w:t>3) безопасная, качественная эксплуатация жилищного фонда;</w:t>
      </w:r>
    </w:p>
    <w:p w:rsidR="00B70664" w:rsidRPr="00D5670D" w:rsidRDefault="00B70664" w:rsidP="008C5286">
      <w:pPr>
        <w:pStyle w:val="af5"/>
        <w:tabs>
          <w:tab w:val="left" w:pos="1134"/>
        </w:tabs>
        <w:spacing w:line="240" w:lineRule="auto"/>
        <w:rPr>
          <w:color w:val="000000"/>
        </w:rPr>
      </w:pPr>
      <w:r w:rsidRPr="00D5670D">
        <w:rPr>
          <w:color w:val="000000"/>
        </w:rPr>
        <w:t>4) ликвидация аварийного жилищного фонда;</w:t>
      </w:r>
    </w:p>
    <w:p w:rsidR="00B70664" w:rsidRPr="00D5670D" w:rsidRDefault="00B70664" w:rsidP="008C5286">
      <w:pPr>
        <w:pStyle w:val="af5"/>
        <w:tabs>
          <w:tab w:val="left" w:pos="1134"/>
        </w:tabs>
        <w:spacing w:line="240" w:lineRule="auto"/>
        <w:rPr>
          <w:color w:val="000000"/>
        </w:rPr>
      </w:pPr>
      <w:r w:rsidRPr="00D5670D">
        <w:rPr>
          <w:color w:val="000000"/>
        </w:rPr>
        <w:t>5) проведение капитального ремонта общего имущества в многоквартирных домах городского округа;</w:t>
      </w:r>
    </w:p>
    <w:p w:rsidR="00B70664" w:rsidRPr="00D5670D" w:rsidRDefault="00B70664" w:rsidP="008C5286">
      <w:pPr>
        <w:autoSpaceDE w:val="0"/>
        <w:autoSpaceDN w:val="0"/>
        <w:adjustRightInd w:val="0"/>
        <w:ind w:firstLine="709"/>
        <w:jc w:val="both"/>
        <w:rPr>
          <w:color w:val="000000"/>
          <w:sz w:val="28"/>
          <w:szCs w:val="28"/>
        </w:rPr>
      </w:pPr>
      <w:r w:rsidRPr="00D5670D">
        <w:rPr>
          <w:color w:val="000000"/>
          <w:sz w:val="28"/>
          <w:szCs w:val="28"/>
        </w:rPr>
        <w:t>6) обеспечение жильем малоимущих граждан;</w:t>
      </w:r>
    </w:p>
    <w:p w:rsidR="00B70664" w:rsidRPr="00D5670D" w:rsidRDefault="00B70664" w:rsidP="008C5286">
      <w:pPr>
        <w:autoSpaceDE w:val="0"/>
        <w:autoSpaceDN w:val="0"/>
        <w:adjustRightInd w:val="0"/>
        <w:ind w:firstLine="709"/>
        <w:jc w:val="both"/>
        <w:rPr>
          <w:color w:val="000000"/>
          <w:sz w:val="28"/>
          <w:szCs w:val="28"/>
        </w:rPr>
      </w:pPr>
      <w:r w:rsidRPr="00D5670D">
        <w:rPr>
          <w:color w:val="000000"/>
          <w:sz w:val="28"/>
          <w:szCs w:val="28"/>
        </w:rPr>
        <w:t>7) создание условий для жилищного строительства.</w:t>
      </w:r>
    </w:p>
    <w:p w:rsidR="00B70664" w:rsidRPr="00D5670D" w:rsidRDefault="00B70664" w:rsidP="008C5286">
      <w:pPr>
        <w:pStyle w:val="af5"/>
        <w:tabs>
          <w:tab w:val="left" w:pos="1134"/>
        </w:tabs>
        <w:spacing w:line="240" w:lineRule="auto"/>
        <w:rPr>
          <w:color w:val="000000"/>
        </w:rPr>
      </w:pPr>
      <w:r w:rsidRPr="00D5670D">
        <w:rPr>
          <w:color w:val="000000"/>
        </w:rPr>
        <w:t xml:space="preserve">Для достижения поставленной цели и выполнения задач предусмотрены: </w:t>
      </w:r>
    </w:p>
    <w:p w:rsidR="00B70664" w:rsidRPr="00D5670D" w:rsidRDefault="00B70664" w:rsidP="008C5286">
      <w:pPr>
        <w:pStyle w:val="af5"/>
        <w:tabs>
          <w:tab w:val="left" w:pos="1134"/>
        </w:tabs>
        <w:spacing w:line="240" w:lineRule="auto"/>
        <w:rPr>
          <w:color w:val="000000"/>
        </w:rPr>
      </w:pPr>
      <w:r w:rsidRPr="00D5670D">
        <w:rPr>
          <w:color w:val="000000"/>
        </w:rPr>
        <w:t>– разработка инвестиционных  программ ресурсоснабжающими организациями;</w:t>
      </w:r>
    </w:p>
    <w:p w:rsidR="00B70664" w:rsidRPr="00D5670D" w:rsidRDefault="00B70664" w:rsidP="008C5286">
      <w:pPr>
        <w:pStyle w:val="af5"/>
        <w:spacing w:line="240" w:lineRule="auto"/>
        <w:rPr>
          <w:bCs/>
          <w:color w:val="000000"/>
          <w:spacing w:val="-2"/>
        </w:rPr>
      </w:pPr>
      <w:r w:rsidRPr="00D5670D">
        <w:rPr>
          <w:color w:val="000000"/>
        </w:rPr>
        <w:t>– реализация Подпрограммы 2 «Энергосбережение и повышение энергетической эффективности  на территории городского округа Пелым», Подпрограммы 3 «Переселение жителей на территории городского округа Пелым из ветхого аварийного жилого фонда», Подпрогаммы 4 «Содержание и капитальный ремонт общего имущества муниципального жилищного фонда на территории городского округа Пелым»   муниципальной программы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2015-2021 годы»</w:t>
      </w:r>
      <w:r w:rsidRPr="00D5670D">
        <w:rPr>
          <w:bCs/>
          <w:color w:val="000000"/>
          <w:spacing w:val="-2"/>
        </w:rPr>
        <w:t>.</w:t>
      </w:r>
    </w:p>
    <w:p w:rsidR="00B70664" w:rsidRPr="00D5670D" w:rsidRDefault="00B70664" w:rsidP="008C5286">
      <w:pPr>
        <w:pStyle w:val="af5"/>
        <w:spacing w:line="240" w:lineRule="auto"/>
        <w:rPr>
          <w:color w:val="000000"/>
        </w:rPr>
      </w:pPr>
      <w:r w:rsidRPr="00D5670D">
        <w:rPr>
          <w:bCs/>
          <w:color w:val="000000"/>
          <w:spacing w:val="-2"/>
        </w:rPr>
        <w:t>Ожидаемые результаты Стратегии</w:t>
      </w:r>
    </w:p>
    <w:p w:rsidR="00B70664" w:rsidRPr="00D5670D" w:rsidRDefault="00B70664" w:rsidP="008C5286">
      <w:pPr>
        <w:autoSpaceDE w:val="0"/>
        <w:autoSpaceDN w:val="0"/>
        <w:adjustRightInd w:val="0"/>
        <w:ind w:firstLine="709"/>
        <w:jc w:val="both"/>
        <w:rPr>
          <w:color w:val="000000"/>
          <w:sz w:val="28"/>
          <w:szCs w:val="28"/>
          <w:shd w:val="clear" w:color="auto" w:fill="FFFFFF"/>
        </w:rPr>
      </w:pPr>
      <w:r w:rsidRPr="00D5670D">
        <w:rPr>
          <w:color w:val="000000"/>
          <w:sz w:val="28"/>
          <w:szCs w:val="28"/>
        </w:rPr>
        <w:t xml:space="preserve">В результате реализации программ по приоритетному направлению </w:t>
      </w:r>
      <w:r w:rsidRPr="00D5670D">
        <w:rPr>
          <w:bCs/>
          <w:color w:val="000000"/>
          <w:sz w:val="28"/>
          <w:szCs w:val="28"/>
        </w:rPr>
        <w:t xml:space="preserve">«Развитие инженерной инфраструктуры и жилищно-коммунального хозяйства» </w:t>
      </w:r>
      <w:r w:rsidRPr="00D5670D">
        <w:rPr>
          <w:color w:val="000000"/>
          <w:sz w:val="28"/>
          <w:szCs w:val="28"/>
        </w:rPr>
        <w:t>к 2030 году будет произведена</w:t>
      </w:r>
      <w:r w:rsidRPr="00D5670D">
        <w:rPr>
          <w:color w:val="000000"/>
          <w:sz w:val="28"/>
          <w:szCs w:val="28"/>
          <w:shd w:val="clear" w:color="auto" w:fill="FFFFFF"/>
        </w:rPr>
        <w:t xml:space="preserve"> реконструкция и модернизация систем жилищно-коммунальной инфраструктуры, произведен капитальный ремонт многоквартирных домов, за счет чего повысится качество предоставления  жилищно-коммунальных услуг населению, </w:t>
      </w:r>
      <w:r w:rsidRPr="00D5670D">
        <w:rPr>
          <w:color w:val="000000"/>
          <w:sz w:val="28"/>
          <w:szCs w:val="28"/>
        </w:rPr>
        <w:t>обеспечение более комфортных условий проживания населения городского округа, повышение надежности систем коммунальной инфраструктуры, снижение потребления и потерь энергетических ресурсов.</w:t>
      </w:r>
    </w:p>
    <w:p w:rsidR="00B70664" w:rsidRPr="00D5670D" w:rsidRDefault="00B70664" w:rsidP="008C5286">
      <w:pPr>
        <w:autoSpaceDE w:val="0"/>
        <w:autoSpaceDN w:val="0"/>
        <w:adjustRightInd w:val="0"/>
        <w:ind w:firstLine="709"/>
        <w:jc w:val="both"/>
        <w:rPr>
          <w:color w:val="000000"/>
          <w:sz w:val="28"/>
          <w:szCs w:val="28"/>
        </w:rPr>
      </w:pPr>
      <w:r w:rsidRPr="00D5670D">
        <w:rPr>
          <w:color w:val="000000"/>
          <w:sz w:val="28"/>
          <w:szCs w:val="28"/>
        </w:rPr>
        <w:t>В ходе реализации инвестиционных проектов по развитию газификации в городском округе будет создана техническая возможность подключения к газораспределительным сетям новых потребителей (жилых домов или квартир).</w:t>
      </w:r>
    </w:p>
    <w:p w:rsidR="00B70664" w:rsidRPr="00D5670D" w:rsidRDefault="00B70664" w:rsidP="008C5286">
      <w:pPr>
        <w:pStyle w:val="a7"/>
        <w:ind w:firstLine="709"/>
        <w:rPr>
          <w:color w:val="000000"/>
          <w:sz w:val="28"/>
          <w:szCs w:val="28"/>
        </w:rPr>
      </w:pPr>
      <w:r w:rsidRPr="00D5670D">
        <w:rPr>
          <w:color w:val="000000"/>
          <w:sz w:val="28"/>
          <w:szCs w:val="28"/>
        </w:rPr>
        <w:t>В период 2018-2030 планируется провести полный капитальный ремонт 3 МКД, в 3 МКД – частичный ремонт по определенным видам работ.</w:t>
      </w:r>
    </w:p>
    <w:p w:rsidR="00B70664" w:rsidRPr="00D5670D" w:rsidRDefault="00B70664" w:rsidP="008C5286">
      <w:pPr>
        <w:jc w:val="both"/>
        <w:rPr>
          <w:color w:val="000000"/>
          <w:sz w:val="28"/>
          <w:szCs w:val="28"/>
        </w:rPr>
      </w:pPr>
      <w:r w:rsidRPr="00D5670D">
        <w:rPr>
          <w:color w:val="000000"/>
          <w:sz w:val="28"/>
          <w:szCs w:val="28"/>
        </w:rPr>
        <w:t>Увеличатся общая площадь жилых помещений, приходящихся в среднем на одного жителя с 23,2 м</w:t>
      </w:r>
      <w:r w:rsidRPr="00D5670D">
        <w:rPr>
          <w:color w:val="000000"/>
          <w:sz w:val="28"/>
          <w:szCs w:val="28"/>
          <w:vertAlign w:val="superscript"/>
        </w:rPr>
        <w:t xml:space="preserve">2 </w:t>
      </w:r>
      <w:r w:rsidRPr="00D5670D">
        <w:rPr>
          <w:color w:val="000000"/>
          <w:sz w:val="28"/>
          <w:szCs w:val="28"/>
        </w:rPr>
        <w:t xml:space="preserve"> до 26,3 м</w:t>
      </w:r>
      <w:r w:rsidRPr="00D5670D">
        <w:rPr>
          <w:color w:val="000000"/>
          <w:sz w:val="28"/>
          <w:szCs w:val="28"/>
          <w:vertAlign w:val="superscript"/>
        </w:rPr>
        <w:t>2</w:t>
      </w:r>
      <w:r w:rsidRPr="00D5670D">
        <w:rPr>
          <w:color w:val="000000"/>
          <w:sz w:val="28"/>
          <w:szCs w:val="28"/>
        </w:rPr>
        <w:t xml:space="preserve"> к 2030 году;</w:t>
      </w:r>
    </w:p>
    <w:p w:rsidR="00B70664" w:rsidRPr="00D5670D" w:rsidRDefault="00B70664" w:rsidP="008C5286">
      <w:pPr>
        <w:ind w:firstLine="709"/>
        <w:jc w:val="both"/>
        <w:rPr>
          <w:color w:val="000000"/>
          <w:sz w:val="28"/>
          <w:szCs w:val="28"/>
        </w:rPr>
      </w:pPr>
      <w:r w:rsidRPr="00D5670D">
        <w:rPr>
          <w:color w:val="000000"/>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 и проживающего в аварийном жилищном фонде до 80 % к 2030 году.</w:t>
      </w:r>
    </w:p>
    <w:p w:rsidR="00A0106A" w:rsidRPr="00D5670D" w:rsidRDefault="00A0106A" w:rsidP="00A0106A">
      <w:pPr>
        <w:jc w:val="center"/>
        <w:rPr>
          <w:color w:val="000000"/>
          <w:sz w:val="28"/>
          <w:szCs w:val="28"/>
        </w:rPr>
      </w:pPr>
    </w:p>
    <w:p w:rsidR="00467F27" w:rsidRPr="00D5670D" w:rsidRDefault="00B70664" w:rsidP="00B70664">
      <w:pPr>
        <w:jc w:val="center"/>
        <w:rPr>
          <w:color w:val="000000"/>
          <w:sz w:val="32"/>
          <w:szCs w:val="32"/>
        </w:rPr>
      </w:pPr>
      <w:r w:rsidRPr="00D5670D">
        <w:rPr>
          <w:color w:val="000000"/>
          <w:sz w:val="32"/>
          <w:szCs w:val="32"/>
        </w:rPr>
        <w:t xml:space="preserve">3.2.2. Приоритетное направление </w:t>
      </w:r>
    </w:p>
    <w:p w:rsidR="00B70664" w:rsidRPr="00D5670D" w:rsidRDefault="00467F27" w:rsidP="00B70664">
      <w:pPr>
        <w:jc w:val="center"/>
        <w:rPr>
          <w:bCs/>
          <w:color w:val="000000"/>
          <w:sz w:val="32"/>
          <w:szCs w:val="32"/>
        </w:rPr>
      </w:pPr>
      <w:r w:rsidRPr="00D5670D">
        <w:rPr>
          <w:color w:val="000000"/>
          <w:sz w:val="32"/>
          <w:szCs w:val="32"/>
        </w:rPr>
        <w:t>«</w:t>
      </w:r>
      <w:r w:rsidR="00B70664" w:rsidRPr="00D5670D">
        <w:rPr>
          <w:bCs/>
          <w:color w:val="000000"/>
          <w:sz w:val="32"/>
          <w:szCs w:val="32"/>
        </w:rPr>
        <w:t>Градостроительство и повышение доступности жилья»</w:t>
      </w:r>
    </w:p>
    <w:p w:rsidR="00B70664" w:rsidRPr="00D5670D" w:rsidRDefault="00B70664" w:rsidP="00B70664">
      <w:pPr>
        <w:autoSpaceDE w:val="0"/>
        <w:autoSpaceDN w:val="0"/>
        <w:adjustRightInd w:val="0"/>
        <w:ind w:firstLine="710"/>
        <w:jc w:val="both"/>
        <w:rPr>
          <w:color w:val="000000"/>
          <w:sz w:val="28"/>
          <w:szCs w:val="28"/>
          <w:highlight w:val="yellow"/>
        </w:rPr>
      </w:pPr>
    </w:p>
    <w:p w:rsidR="00B70664" w:rsidRPr="00D5670D" w:rsidRDefault="00B70664" w:rsidP="008C5286">
      <w:pPr>
        <w:ind w:firstLine="709"/>
        <w:jc w:val="both"/>
        <w:rPr>
          <w:color w:val="000000"/>
          <w:sz w:val="28"/>
          <w:szCs w:val="28"/>
        </w:rPr>
      </w:pPr>
      <w:r w:rsidRPr="00D5670D">
        <w:rPr>
          <w:color w:val="000000"/>
          <w:sz w:val="28"/>
          <w:szCs w:val="28"/>
        </w:rPr>
        <w:t>Целью реализации приоритетного направления «</w:t>
      </w:r>
      <w:r w:rsidRPr="00D5670D">
        <w:rPr>
          <w:bCs/>
          <w:color w:val="000000"/>
          <w:sz w:val="28"/>
          <w:szCs w:val="28"/>
        </w:rPr>
        <w:t>Градостроительство и  повышение доступности жилья</w:t>
      </w:r>
      <w:r w:rsidRPr="00D5670D">
        <w:rPr>
          <w:color w:val="000000"/>
          <w:sz w:val="28"/>
          <w:szCs w:val="28"/>
        </w:rPr>
        <w:t>» является обеспечение населения досту</w:t>
      </w:r>
      <w:r w:rsidRPr="00D5670D">
        <w:rPr>
          <w:color w:val="000000"/>
          <w:sz w:val="28"/>
          <w:szCs w:val="28"/>
        </w:rPr>
        <w:t>п</w:t>
      </w:r>
      <w:r w:rsidRPr="00D5670D">
        <w:rPr>
          <w:color w:val="000000"/>
          <w:sz w:val="28"/>
          <w:szCs w:val="28"/>
        </w:rPr>
        <w:softHyphen/>
        <w:t>ным и комфортным жильем, создание условий для устой</w:t>
      </w:r>
      <w:r w:rsidRPr="00D5670D">
        <w:rPr>
          <w:color w:val="000000"/>
          <w:sz w:val="28"/>
          <w:szCs w:val="28"/>
        </w:rPr>
        <w:softHyphen/>
        <w:t>чивого, безопасного и комплексного раз</w:t>
      </w:r>
      <w:r w:rsidRPr="00D5670D">
        <w:rPr>
          <w:color w:val="000000"/>
          <w:sz w:val="28"/>
          <w:szCs w:val="28"/>
        </w:rPr>
        <w:softHyphen/>
        <w:t>вития территории на основе территори</w:t>
      </w:r>
      <w:r w:rsidRPr="00D5670D">
        <w:rPr>
          <w:color w:val="000000"/>
          <w:sz w:val="28"/>
          <w:szCs w:val="28"/>
        </w:rPr>
        <w:softHyphen/>
        <w:t>ального планирова</w:t>
      </w:r>
      <w:r w:rsidRPr="00D5670D">
        <w:rPr>
          <w:color w:val="000000"/>
          <w:sz w:val="28"/>
          <w:szCs w:val="28"/>
        </w:rPr>
        <w:softHyphen/>
        <w:t>ния и градострои</w:t>
      </w:r>
      <w:r w:rsidRPr="00D5670D">
        <w:rPr>
          <w:color w:val="000000"/>
          <w:sz w:val="28"/>
          <w:szCs w:val="28"/>
        </w:rPr>
        <w:softHyphen/>
        <w:t>тельного зониров</w:t>
      </w:r>
      <w:r w:rsidRPr="00D5670D">
        <w:rPr>
          <w:color w:val="000000"/>
          <w:sz w:val="28"/>
          <w:szCs w:val="28"/>
        </w:rPr>
        <w:t>а</w:t>
      </w:r>
      <w:r w:rsidRPr="00D5670D">
        <w:rPr>
          <w:color w:val="000000"/>
          <w:sz w:val="28"/>
          <w:szCs w:val="28"/>
        </w:rPr>
        <w:softHyphen/>
        <w:t>ния.</w:t>
      </w:r>
    </w:p>
    <w:p w:rsidR="00B70664" w:rsidRPr="00D5670D" w:rsidRDefault="00B70664" w:rsidP="008C5286">
      <w:pPr>
        <w:ind w:firstLine="709"/>
        <w:jc w:val="both"/>
        <w:rPr>
          <w:color w:val="000000"/>
          <w:sz w:val="28"/>
          <w:szCs w:val="28"/>
        </w:rPr>
      </w:pPr>
      <w:r w:rsidRPr="00D5670D">
        <w:rPr>
          <w:color w:val="000000"/>
          <w:sz w:val="28"/>
          <w:szCs w:val="28"/>
        </w:rPr>
        <w:t>Основными задачами для достижения указанной цели являются:</w:t>
      </w:r>
    </w:p>
    <w:p w:rsidR="00B70664" w:rsidRPr="00D5670D" w:rsidRDefault="00B70664" w:rsidP="008C5286">
      <w:pPr>
        <w:autoSpaceDE w:val="0"/>
        <w:autoSpaceDN w:val="0"/>
        <w:adjustRightInd w:val="0"/>
        <w:ind w:firstLine="709"/>
        <w:jc w:val="both"/>
        <w:rPr>
          <w:color w:val="000000"/>
          <w:sz w:val="28"/>
          <w:szCs w:val="28"/>
        </w:rPr>
      </w:pPr>
      <w:r w:rsidRPr="00D5670D">
        <w:rPr>
          <w:color w:val="000000"/>
          <w:sz w:val="28"/>
          <w:szCs w:val="28"/>
        </w:rPr>
        <w:t>1) содействие обеспечению населения жильем и улучшению жилищных условий;</w:t>
      </w:r>
    </w:p>
    <w:p w:rsidR="00B70664" w:rsidRPr="00D5670D" w:rsidRDefault="00B70664" w:rsidP="008C5286">
      <w:pPr>
        <w:autoSpaceDE w:val="0"/>
        <w:autoSpaceDN w:val="0"/>
        <w:adjustRightInd w:val="0"/>
        <w:ind w:firstLine="709"/>
        <w:jc w:val="both"/>
        <w:rPr>
          <w:color w:val="000000"/>
          <w:sz w:val="28"/>
          <w:szCs w:val="28"/>
        </w:rPr>
      </w:pPr>
      <w:r w:rsidRPr="00D5670D">
        <w:rPr>
          <w:color w:val="000000"/>
          <w:sz w:val="28"/>
          <w:szCs w:val="28"/>
        </w:rPr>
        <w:t xml:space="preserve">2) формирование земельных участков под социально значимые объекты городского округа; </w:t>
      </w:r>
    </w:p>
    <w:p w:rsidR="00B70664" w:rsidRPr="00D5670D" w:rsidRDefault="00467F27" w:rsidP="008C5286">
      <w:pPr>
        <w:pStyle w:val="ConsPlusNormal"/>
        <w:widowControl/>
        <w:ind w:firstLine="709"/>
        <w:jc w:val="both"/>
        <w:rPr>
          <w:rFonts w:ascii="Times New Roman" w:hAnsi="Times New Roman"/>
          <w:color w:val="000000"/>
          <w:sz w:val="28"/>
          <w:szCs w:val="28"/>
        </w:rPr>
      </w:pPr>
      <w:r w:rsidRPr="00D5670D">
        <w:rPr>
          <w:rFonts w:ascii="Times New Roman" w:hAnsi="Times New Roman"/>
          <w:color w:val="000000"/>
          <w:sz w:val="28"/>
          <w:szCs w:val="28"/>
        </w:rPr>
        <w:t>3</w:t>
      </w:r>
      <w:r w:rsidR="00B70664" w:rsidRPr="00D5670D">
        <w:rPr>
          <w:rFonts w:ascii="Times New Roman" w:hAnsi="Times New Roman"/>
          <w:color w:val="000000"/>
          <w:sz w:val="28"/>
          <w:szCs w:val="28"/>
        </w:rPr>
        <w:t>) формирование и совершенствование нормативной правовой базы обеспечения градостроительной деятельности;</w:t>
      </w:r>
    </w:p>
    <w:p w:rsidR="00B70664" w:rsidRPr="00D5670D" w:rsidRDefault="00467F27" w:rsidP="008C5286">
      <w:pPr>
        <w:pStyle w:val="stposh"/>
        <w:shd w:val="clear" w:color="auto" w:fill="FFFFFF"/>
        <w:spacing w:before="0" w:beforeAutospacing="0" w:after="0" w:afterAutospacing="0"/>
        <w:ind w:firstLine="709"/>
        <w:jc w:val="both"/>
        <w:textAlignment w:val="baseline"/>
        <w:rPr>
          <w:color w:val="000000"/>
          <w:sz w:val="28"/>
          <w:szCs w:val="28"/>
        </w:rPr>
      </w:pPr>
      <w:r w:rsidRPr="00D5670D">
        <w:rPr>
          <w:color w:val="000000"/>
          <w:sz w:val="28"/>
          <w:szCs w:val="28"/>
        </w:rPr>
        <w:t>4</w:t>
      </w:r>
      <w:r w:rsidR="00B70664" w:rsidRPr="00D5670D">
        <w:rPr>
          <w:color w:val="000000"/>
          <w:sz w:val="28"/>
          <w:szCs w:val="28"/>
        </w:rPr>
        <w:t>) актуализация документов территориального планирования и градостроительного зонирования;</w:t>
      </w:r>
    </w:p>
    <w:p w:rsidR="00B70664" w:rsidRPr="00D5670D" w:rsidRDefault="00467F27" w:rsidP="008C5286">
      <w:pPr>
        <w:pStyle w:val="stposh"/>
        <w:shd w:val="clear" w:color="auto" w:fill="FFFFFF"/>
        <w:spacing w:before="0" w:beforeAutospacing="0" w:after="0" w:afterAutospacing="0"/>
        <w:ind w:firstLine="709"/>
        <w:jc w:val="both"/>
        <w:textAlignment w:val="baseline"/>
        <w:rPr>
          <w:color w:val="000000"/>
          <w:sz w:val="28"/>
          <w:szCs w:val="28"/>
        </w:rPr>
      </w:pPr>
      <w:r w:rsidRPr="00D5670D">
        <w:rPr>
          <w:color w:val="000000"/>
          <w:sz w:val="28"/>
          <w:szCs w:val="28"/>
        </w:rPr>
        <w:t>5</w:t>
      </w:r>
      <w:r w:rsidR="00B70664" w:rsidRPr="00D5670D">
        <w:rPr>
          <w:color w:val="000000"/>
          <w:sz w:val="28"/>
          <w:szCs w:val="28"/>
        </w:rPr>
        <w:t>) разработка документации по планировке и межеванию территории, в том числе описанию местоположения границ территориальных зон и границ населенных пунктов городского округа;</w:t>
      </w:r>
    </w:p>
    <w:p w:rsidR="00B70664" w:rsidRPr="00D5670D" w:rsidRDefault="00467F27" w:rsidP="008C5286">
      <w:pPr>
        <w:ind w:firstLine="709"/>
        <w:jc w:val="both"/>
        <w:rPr>
          <w:color w:val="000000"/>
          <w:sz w:val="28"/>
          <w:szCs w:val="28"/>
        </w:rPr>
      </w:pPr>
      <w:r w:rsidRPr="00D5670D">
        <w:rPr>
          <w:color w:val="000000"/>
          <w:sz w:val="28"/>
          <w:szCs w:val="28"/>
        </w:rPr>
        <w:t>6</w:t>
      </w:r>
      <w:r w:rsidR="00B70664" w:rsidRPr="00D5670D">
        <w:rPr>
          <w:color w:val="000000"/>
          <w:sz w:val="28"/>
          <w:szCs w:val="28"/>
        </w:rPr>
        <w:t>) создание и ведение автоматизированной информационной системы обеспечения градостроительной деятельности.</w:t>
      </w:r>
    </w:p>
    <w:p w:rsidR="00B70664" w:rsidRPr="00D5670D" w:rsidRDefault="00B70664" w:rsidP="008C5286">
      <w:pPr>
        <w:pStyle w:val="af5"/>
        <w:tabs>
          <w:tab w:val="left" w:pos="1134"/>
        </w:tabs>
        <w:spacing w:line="240" w:lineRule="auto"/>
        <w:rPr>
          <w:color w:val="000000"/>
        </w:rPr>
      </w:pPr>
      <w:r w:rsidRPr="00D5670D">
        <w:rPr>
          <w:color w:val="000000"/>
        </w:rPr>
        <w:t xml:space="preserve">Для достижения поставленной цели и выполнения задач предусмотрены: </w:t>
      </w:r>
    </w:p>
    <w:p w:rsidR="00B70664" w:rsidRPr="00D5670D" w:rsidRDefault="00B70664" w:rsidP="008C5286">
      <w:pPr>
        <w:pStyle w:val="af5"/>
        <w:spacing w:line="240" w:lineRule="auto"/>
        <w:rPr>
          <w:color w:val="000000"/>
        </w:rPr>
      </w:pPr>
      <w:r w:rsidRPr="00D5670D">
        <w:rPr>
          <w:color w:val="000000"/>
        </w:rPr>
        <w:t>–– реализация муниципальных программ «</w:t>
      </w:r>
      <w:r w:rsidRPr="00D5670D">
        <w:rPr>
          <w:color w:val="000000"/>
          <w:spacing w:val="3"/>
        </w:rPr>
        <w:t>Подготовка документов территориального планирования, градостроительного зонирования и документации  по планировке территории городского округа Пелым» на 2015-2021</w:t>
      </w:r>
      <w:r w:rsidRPr="00D5670D">
        <w:rPr>
          <w:color w:val="000000"/>
        </w:rPr>
        <w:t>»,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2015-2021 годы»</w:t>
      </w:r>
      <w:r w:rsidRPr="00D5670D">
        <w:rPr>
          <w:bCs/>
          <w:color w:val="000000"/>
          <w:spacing w:val="-2"/>
        </w:rPr>
        <w:t>.</w:t>
      </w:r>
    </w:p>
    <w:p w:rsidR="00B70664" w:rsidRPr="00D5670D" w:rsidRDefault="00B70664" w:rsidP="008C5286">
      <w:pPr>
        <w:ind w:firstLine="709"/>
        <w:jc w:val="both"/>
        <w:rPr>
          <w:i/>
          <w:color w:val="000000"/>
          <w:sz w:val="28"/>
          <w:szCs w:val="28"/>
        </w:rPr>
      </w:pPr>
      <w:r w:rsidRPr="00D5670D">
        <w:rPr>
          <w:i/>
          <w:color w:val="000000"/>
          <w:sz w:val="28"/>
          <w:szCs w:val="28"/>
        </w:rPr>
        <w:t>Ожидаемые результаты реализации стратегии</w:t>
      </w:r>
    </w:p>
    <w:p w:rsidR="00B70664" w:rsidRPr="00D5670D" w:rsidRDefault="00B70664" w:rsidP="008C5286">
      <w:pPr>
        <w:ind w:firstLine="709"/>
        <w:jc w:val="both"/>
        <w:rPr>
          <w:color w:val="000000"/>
          <w:sz w:val="28"/>
          <w:szCs w:val="28"/>
        </w:rPr>
      </w:pPr>
      <w:r w:rsidRPr="00D5670D">
        <w:rPr>
          <w:color w:val="000000"/>
          <w:sz w:val="28"/>
          <w:szCs w:val="28"/>
        </w:rPr>
        <w:t>В ходе реализации программ по приоритетному направлению</w:t>
      </w:r>
      <w:r w:rsidRPr="00D5670D">
        <w:rPr>
          <w:bCs/>
          <w:color w:val="000000"/>
          <w:sz w:val="28"/>
          <w:szCs w:val="28"/>
        </w:rPr>
        <w:t xml:space="preserve"> </w:t>
      </w:r>
      <w:r w:rsidRPr="00D5670D">
        <w:rPr>
          <w:color w:val="000000"/>
          <w:sz w:val="28"/>
          <w:szCs w:val="28"/>
        </w:rPr>
        <w:t>будет достигнуто:</w:t>
      </w:r>
    </w:p>
    <w:p w:rsidR="00B70664" w:rsidRPr="00D5670D" w:rsidRDefault="00B70664" w:rsidP="008C5286">
      <w:pPr>
        <w:ind w:firstLine="709"/>
        <w:jc w:val="both"/>
        <w:rPr>
          <w:color w:val="000000"/>
          <w:sz w:val="28"/>
          <w:szCs w:val="28"/>
        </w:rPr>
      </w:pPr>
      <w:r w:rsidRPr="00D5670D">
        <w:rPr>
          <w:color w:val="000000"/>
          <w:sz w:val="28"/>
          <w:szCs w:val="28"/>
        </w:rPr>
        <w:t>1) установление границ населенных пунктов городского округа Пелым и территориальных зон городского округа Пелым (в т.ч. его населенных пунктов);</w:t>
      </w:r>
    </w:p>
    <w:p w:rsidR="00B70664" w:rsidRPr="00D5670D" w:rsidRDefault="008C5286" w:rsidP="008C5286">
      <w:pPr>
        <w:tabs>
          <w:tab w:val="left" w:pos="1276"/>
        </w:tabs>
        <w:ind w:firstLine="709"/>
        <w:jc w:val="both"/>
        <w:rPr>
          <w:color w:val="000000"/>
          <w:sz w:val="28"/>
          <w:szCs w:val="28"/>
        </w:rPr>
      </w:pPr>
      <w:r w:rsidRPr="00D5670D">
        <w:rPr>
          <w:color w:val="000000"/>
          <w:sz w:val="28"/>
          <w:szCs w:val="28"/>
        </w:rPr>
        <w:t>2)</w:t>
      </w:r>
      <w:r w:rsidR="00B70664" w:rsidRPr="00D5670D">
        <w:rPr>
          <w:color w:val="000000"/>
          <w:sz w:val="28"/>
          <w:szCs w:val="28"/>
        </w:rPr>
        <w:t xml:space="preserve"> обеспечение своевременной актуализации градостроительной и землеустроительной документации, переход на автоматизированную ИСОГД;</w:t>
      </w:r>
    </w:p>
    <w:p w:rsidR="00B70664" w:rsidRPr="00D5670D" w:rsidRDefault="00B70664" w:rsidP="008C5286">
      <w:pPr>
        <w:ind w:firstLine="709"/>
        <w:jc w:val="both"/>
        <w:rPr>
          <w:color w:val="000000"/>
          <w:sz w:val="28"/>
          <w:szCs w:val="28"/>
        </w:rPr>
      </w:pPr>
      <w:r w:rsidRPr="00D5670D">
        <w:rPr>
          <w:color w:val="000000"/>
          <w:sz w:val="28"/>
          <w:szCs w:val="28"/>
        </w:rPr>
        <w:t>3) увеличение площади территории, предназначенной для развития жилищного и линейного строительства, для которых разработана документация по планировке и межеванию территории;</w:t>
      </w:r>
    </w:p>
    <w:p w:rsidR="002E4DBE" w:rsidRPr="00D5670D" w:rsidRDefault="00B70664" w:rsidP="008C5286">
      <w:pPr>
        <w:ind w:firstLine="709"/>
        <w:jc w:val="both"/>
        <w:rPr>
          <w:color w:val="000000"/>
          <w:sz w:val="28"/>
          <w:szCs w:val="28"/>
        </w:rPr>
      </w:pPr>
      <w:r w:rsidRPr="00D5670D">
        <w:rPr>
          <w:color w:val="000000"/>
          <w:sz w:val="28"/>
          <w:szCs w:val="28"/>
        </w:rPr>
        <w:t>2) ввод в эксплуатацию более 11 тысяч квадратных метров общей площади жилья, что позволит обеспечить жильем 49 семей, проживающих в настоящее время в аварийном жилье,  в том числе 16 семей, проживающих в поселке Атымья.</w:t>
      </w:r>
    </w:p>
    <w:p w:rsidR="00B70664" w:rsidRPr="00D5670D" w:rsidRDefault="00B70664" w:rsidP="002E4DBE">
      <w:pPr>
        <w:tabs>
          <w:tab w:val="left" w:pos="709"/>
        </w:tabs>
        <w:jc w:val="center"/>
        <w:rPr>
          <w:color w:val="000000"/>
          <w:sz w:val="32"/>
          <w:szCs w:val="32"/>
        </w:rPr>
      </w:pPr>
    </w:p>
    <w:p w:rsidR="00467F27" w:rsidRPr="00D5670D" w:rsidRDefault="00B70664" w:rsidP="00B70664">
      <w:pPr>
        <w:tabs>
          <w:tab w:val="left" w:pos="709"/>
        </w:tabs>
        <w:jc w:val="center"/>
        <w:rPr>
          <w:color w:val="000000"/>
          <w:sz w:val="32"/>
          <w:szCs w:val="32"/>
        </w:rPr>
      </w:pPr>
      <w:r w:rsidRPr="00D5670D">
        <w:rPr>
          <w:color w:val="000000"/>
          <w:sz w:val="32"/>
          <w:szCs w:val="32"/>
        </w:rPr>
        <w:t xml:space="preserve">3.2.3. Приоритетное направление </w:t>
      </w:r>
    </w:p>
    <w:p w:rsidR="00B70664" w:rsidRPr="00D5670D" w:rsidRDefault="00B70664" w:rsidP="00B70664">
      <w:pPr>
        <w:tabs>
          <w:tab w:val="left" w:pos="709"/>
        </w:tabs>
        <w:jc w:val="center"/>
        <w:rPr>
          <w:bCs/>
          <w:color w:val="000000"/>
          <w:sz w:val="32"/>
          <w:szCs w:val="32"/>
        </w:rPr>
      </w:pPr>
      <w:r w:rsidRPr="00D5670D">
        <w:rPr>
          <w:bCs/>
          <w:color w:val="000000"/>
          <w:sz w:val="32"/>
          <w:szCs w:val="32"/>
        </w:rPr>
        <w:t>«Развитие транспортной инфраструктуры»</w:t>
      </w:r>
    </w:p>
    <w:p w:rsidR="00B70664" w:rsidRPr="00D5670D" w:rsidRDefault="00B70664" w:rsidP="00B70664">
      <w:pPr>
        <w:tabs>
          <w:tab w:val="left" w:pos="709"/>
        </w:tabs>
        <w:jc w:val="center"/>
        <w:rPr>
          <w:bCs/>
          <w:color w:val="000000"/>
          <w:sz w:val="32"/>
          <w:szCs w:val="32"/>
        </w:rPr>
      </w:pPr>
    </w:p>
    <w:p w:rsidR="00B70664" w:rsidRPr="00D5670D" w:rsidRDefault="00B70664" w:rsidP="008C5286">
      <w:pPr>
        <w:pStyle w:val="af0"/>
        <w:tabs>
          <w:tab w:val="left" w:pos="709"/>
        </w:tabs>
        <w:spacing w:before="0" w:beforeAutospacing="0" w:after="0" w:afterAutospacing="0"/>
        <w:ind w:firstLine="709"/>
        <w:jc w:val="both"/>
        <w:rPr>
          <w:color w:val="000000"/>
          <w:sz w:val="28"/>
          <w:szCs w:val="28"/>
        </w:rPr>
      </w:pPr>
      <w:r w:rsidRPr="00D5670D">
        <w:rPr>
          <w:color w:val="000000"/>
          <w:sz w:val="28"/>
          <w:szCs w:val="28"/>
          <w:lang w:eastAsia="en-US"/>
        </w:rPr>
        <w:t xml:space="preserve">Целью реализации направления </w:t>
      </w:r>
      <w:r w:rsidRPr="00D5670D">
        <w:rPr>
          <w:bCs/>
          <w:color w:val="000000"/>
          <w:sz w:val="28"/>
          <w:szCs w:val="28"/>
        </w:rPr>
        <w:t xml:space="preserve">«Развитие транспортной инфраструктуры» </w:t>
      </w:r>
      <w:r w:rsidRPr="00D5670D">
        <w:rPr>
          <w:color w:val="000000"/>
          <w:sz w:val="28"/>
          <w:szCs w:val="28"/>
          <w:lang w:eastAsia="en-US"/>
        </w:rPr>
        <w:t xml:space="preserve">является </w:t>
      </w:r>
      <w:r w:rsidRPr="00D5670D">
        <w:rPr>
          <w:color w:val="000000"/>
          <w:sz w:val="28"/>
          <w:szCs w:val="28"/>
        </w:rPr>
        <w:t>совершенствование организации</w:t>
      </w:r>
      <w:r w:rsidRPr="00D5670D">
        <w:rPr>
          <w:color w:val="000000"/>
        </w:rPr>
        <w:t xml:space="preserve"> </w:t>
      </w:r>
      <w:r w:rsidRPr="00D5670D">
        <w:rPr>
          <w:color w:val="000000"/>
          <w:sz w:val="28"/>
          <w:szCs w:val="28"/>
        </w:rPr>
        <w:t>сети автомобильных дорог общего пользования местного значения, повышение безопасности дорожного движения, доступности и качества транспортных услуг.</w:t>
      </w:r>
    </w:p>
    <w:p w:rsidR="00B70664" w:rsidRPr="00D5670D" w:rsidRDefault="00B70664" w:rsidP="008C5286">
      <w:pPr>
        <w:ind w:firstLine="709"/>
        <w:jc w:val="both"/>
        <w:rPr>
          <w:color w:val="000000"/>
          <w:sz w:val="28"/>
          <w:szCs w:val="28"/>
        </w:rPr>
      </w:pPr>
      <w:r w:rsidRPr="00D5670D">
        <w:rPr>
          <w:color w:val="000000"/>
          <w:sz w:val="28"/>
          <w:szCs w:val="28"/>
        </w:rPr>
        <w:t>Основными задачами для достижения указанной цели являются:</w:t>
      </w:r>
    </w:p>
    <w:p w:rsidR="00B70664" w:rsidRPr="00D5670D" w:rsidRDefault="00B70664" w:rsidP="008C064B">
      <w:pPr>
        <w:numPr>
          <w:ilvl w:val="0"/>
          <w:numId w:val="1"/>
        </w:numPr>
        <w:tabs>
          <w:tab w:val="left" w:pos="709"/>
          <w:tab w:val="left" w:pos="1134"/>
        </w:tabs>
        <w:ind w:left="0" w:firstLine="709"/>
        <w:jc w:val="both"/>
        <w:rPr>
          <w:color w:val="000000"/>
          <w:sz w:val="28"/>
          <w:szCs w:val="28"/>
        </w:rPr>
      </w:pPr>
      <w:r w:rsidRPr="00D5670D">
        <w:rPr>
          <w:color w:val="000000"/>
          <w:sz w:val="28"/>
          <w:szCs w:val="28"/>
        </w:rPr>
        <w:t>проведение капитального ремонта улично-дорожной сети ;</w:t>
      </w:r>
    </w:p>
    <w:p w:rsidR="00B70664" w:rsidRPr="00D5670D" w:rsidRDefault="00B70664" w:rsidP="008C064B">
      <w:pPr>
        <w:numPr>
          <w:ilvl w:val="0"/>
          <w:numId w:val="1"/>
        </w:numPr>
        <w:tabs>
          <w:tab w:val="left" w:pos="709"/>
          <w:tab w:val="left" w:pos="1134"/>
        </w:tabs>
        <w:ind w:left="0" w:firstLine="709"/>
        <w:jc w:val="both"/>
        <w:rPr>
          <w:color w:val="000000"/>
          <w:sz w:val="28"/>
          <w:szCs w:val="28"/>
        </w:rPr>
      </w:pPr>
      <w:r w:rsidRPr="00D5670D">
        <w:rPr>
          <w:color w:val="000000"/>
          <w:sz w:val="28"/>
          <w:szCs w:val="28"/>
        </w:rPr>
        <w:t>создание остановочных комплексов для межмуниципальных маршрутов;</w:t>
      </w:r>
    </w:p>
    <w:p w:rsidR="00B70664" w:rsidRPr="00D5670D" w:rsidRDefault="00B70664" w:rsidP="008C064B">
      <w:pPr>
        <w:pStyle w:val="af5"/>
        <w:numPr>
          <w:ilvl w:val="0"/>
          <w:numId w:val="1"/>
        </w:numPr>
        <w:tabs>
          <w:tab w:val="left" w:pos="709"/>
          <w:tab w:val="left" w:pos="1134"/>
        </w:tabs>
        <w:spacing w:line="240" w:lineRule="auto"/>
        <w:ind w:left="0" w:firstLine="709"/>
        <w:rPr>
          <w:color w:val="000000"/>
        </w:rPr>
      </w:pPr>
      <w:r w:rsidRPr="00D5670D">
        <w:rPr>
          <w:color w:val="000000"/>
        </w:rPr>
        <w:t>приведение улично-дорожной сети в соответствие с Проектом организации дорожного движения.</w:t>
      </w:r>
    </w:p>
    <w:p w:rsidR="00B70664" w:rsidRPr="00D5670D" w:rsidRDefault="00B70664" w:rsidP="008C5286">
      <w:pPr>
        <w:pStyle w:val="af5"/>
        <w:spacing w:line="240" w:lineRule="auto"/>
        <w:rPr>
          <w:color w:val="000000"/>
        </w:rPr>
      </w:pPr>
      <w:r w:rsidRPr="00D5670D">
        <w:rPr>
          <w:color w:val="000000"/>
        </w:rPr>
        <w:t>Для достижения поставленной цели и выполнения задач предусмотрена  реализация муниципальной программы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2015-2021 годы»</w:t>
      </w:r>
    </w:p>
    <w:p w:rsidR="00B70664" w:rsidRPr="00D5670D" w:rsidRDefault="00B70664" w:rsidP="008C5286">
      <w:pPr>
        <w:pStyle w:val="af5"/>
        <w:spacing w:line="240" w:lineRule="auto"/>
        <w:rPr>
          <w:color w:val="000000"/>
        </w:rPr>
      </w:pPr>
      <w:r w:rsidRPr="00D5670D">
        <w:rPr>
          <w:color w:val="000000"/>
        </w:rPr>
        <w:t>Ожидаемые результаты реализации Стратегии</w:t>
      </w:r>
    </w:p>
    <w:p w:rsidR="00B70664" w:rsidRPr="00D5670D" w:rsidRDefault="00B70664" w:rsidP="008C5286">
      <w:pPr>
        <w:pStyle w:val="af5"/>
        <w:spacing w:line="240" w:lineRule="auto"/>
        <w:rPr>
          <w:color w:val="000000"/>
        </w:rPr>
      </w:pPr>
      <w:r w:rsidRPr="00D5670D">
        <w:rPr>
          <w:color w:val="000000"/>
        </w:rPr>
        <w:t xml:space="preserve">В ходе реализации муниципальных программ планируется проведение ремонта автомобильных дорог общего пользования местного значения, в ходе которого будет заасфальтировано не менее пяти улиц. </w:t>
      </w:r>
    </w:p>
    <w:p w:rsidR="00B70664" w:rsidRPr="00D5670D" w:rsidRDefault="00B70664" w:rsidP="008C5286">
      <w:pPr>
        <w:pStyle w:val="af5"/>
        <w:spacing w:line="240" w:lineRule="auto"/>
        <w:rPr>
          <w:color w:val="000000"/>
        </w:rPr>
      </w:pPr>
      <w:r w:rsidRPr="00D5670D">
        <w:rPr>
          <w:color w:val="000000"/>
        </w:rPr>
        <w:t>Обустроен остановочный комплекс для регулярных межмуниципальных маршрутов.</w:t>
      </w:r>
    </w:p>
    <w:p w:rsidR="00B70664" w:rsidRPr="00D5670D" w:rsidRDefault="00B70664" w:rsidP="008C5286">
      <w:pPr>
        <w:pStyle w:val="af5"/>
        <w:spacing w:line="240" w:lineRule="auto"/>
        <w:rPr>
          <w:bCs/>
          <w:color w:val="000000"/>
          <w:spacing w:val="-2"/>
        </w:rPr>
      </w:pPr>
      <w:r w:rsidRPr="00D5670D">
        <w:rPr>
          <w:color w:val="000000"/>
        </w:rPr>
        <w:t>Увеличится доля населения, охваченная транспортными услугами – автобусного сообщения.</w:t>
      </w:r>
    </w:p>
    <w:p w:rsidR="002E4DBE" w:rsidRPr="00D5670D" w:rsidRDefault="002E4DBE" w:rsidP="002E4DBE">
      <w:pPr>
        <w:jc w:val="center"/>
        <w:rPr>
          <w:color w:val="000000"/>
          <w:sz w:val="32"/>
          <w:szCs w:val="32"/>
        </w:rPr>
      </w:pPr>
    </w:p>
    <w:p w:rsidR="00B70664" w:rsidRPr="00D5670D" w:rsidRDefault="00B70664" w:rsidP="00B70664">
      <w:pPr>
        <w:jc w:val="center"/>
        <w:rPr>
          <w:color w:val="000000"/>
          <w:spacing w:val="-4"/>
          <w:sz w:val="32"/>
          <w:szCs w:val="32"/>
        </w:rPr>
      </w:pPr>
      <w:r w:rsidRPr="00D5670D">
        <w:rPr>
          <w:color w:val="000000"/>
          <w:sz w:val="32"/>
          <w:szCs w:val="32"/>
        </w:rPr>
        <w:t>3.2.4. Приоритетное направление «</w:t>
      </w:r>
      <w:r w:rsidRPr="00D5670D">
        <w:rPr>
          <w:bCs/>
          <w:color w:val="000000"/>
          <w:sz w:val="32"/>
          <w:szCs w:val="32"/>
        </w:rPr>
        <w:t>Экология и благоустроенная городская среда</w:t>
      </w:r>
      <w:r w:rsidRPr="00D5670D">
        <w:rPr>
          <w:color w:val="000000"/>
          <w:sz w:val="32"/>
          <w:szCs w:val="32"/>
        </w:rPr>
        <w:t>»</w:t>
      </w:r>
    </w:p>
    <w:p w:rsidR="00B70664" w:rsidRPr="00D5670D" w:rsidRDefault="00B70664" w:rsidP="00B70664">
      <w:pPr>
        <w:spacing w:line="276" w:lineRule="auto"/>
        <w:rPr>
          <w:color w:val="000000"/>
        </w:rPr>
      </w:pPr>
    </w:p>
    <w:p w:rsidR="00B70664" w:rsidRPr="00D5670D" w:rsidRDefault="00B70664" w:rsidP="008C5286">
      <w:pPr>
        <w:pStyle w:val="a9"/>
        <w:autoSpaceDE w:val="0"/>
        <w:autoSpaceDN w:val="0"/>
        <w:adjustRightInd w:val="0"/>
        <w:ind w:left="0" w:firstLine="709"/>
        <w:jc w:val="both"/>
        <w:rPr>
          <w:color w:val="000000"/>
          <w:sz w:val="28"/>
          <w:szCs w:val="28"/>
        </w:rPr>
      </w:pPr>
      <w:r w:rsidRPr="00D5670D">
        <w:rPr>
          <w:color w:val="000000"/>
          <w:sz w:val="28"/>
          <w:szCs w:val="28"/>
        </w:rPr>
        <w:t xml:space="preserve">Целью реализации приоритетного направления </w:t>
      </w:r>
      <w:r w:rsidRPr="00D5670D">
        <w:rPr>
          <w:bCs/>
          <w:color w:val="000000"/>
          <w:sz w:val="28"/>
          <w:szCs w:val="28"/>
        </w:rPr>
        <w:t xml:space="preserve">«Экология и благоустроенная городская среда» </w:t>
      </w:r>
      <w:r w:rsidRPr="00D5670D">
        <w:rPr>
          <w:color w:val="000000"/>
          <w:sz w:val="28"/>
          <w:szCs w:val="28"/>
        </w:rPr>
        <w:t>является создание комфортных условий для проживания населения, улучшение внешнего облика городского округа, обеспечение охраны и улучшение качества окружающей среды.</w:t>
      </w:r>
    </w:p>
    <w:p w:rsidR="00B70664" w:rsidRPr="00D5670D" w:rsidRDefault="00B70664" w:rsidP="008C5286">
      <w:pPr>
        <w:ind w:firstLine="709"/>
        <w:jc w:val="both"/>
        <w:rPr>
          <w:color w:val="000000"/>
          <w:sz w:val="28"/>
          <w:szCs w:val="28"/>
        </w:rPr>
      </w:pPr>
      <w:r w:rsidRPr="00D5670D">
        <w:rPr>
          <w:color w:val="000000"/>
          <w:sz w:val="28"/>
          <w:szCs w:val="28"/>
        </w:rPr>
        <w:t>Основными задачами для достижения указанной цели являются:</w:t>
      </w:r>
    </w:p>
    <w:p w:rsidR="00B70664" w:rsidRPr="00D5670D" w:rsidRDefault="00B70664" w:rsidP="008C5286">
      <w:pPr>
        <w:ind w:firstLine="709"/>
        <w:jc w:val="both"/>
        <w:rPr>
          <w:color w:val="000000"/>
          <w:sz w:val="28"/>
          <w:szCs w:val="28"/>
        </w:rPr>
      </w:pPr>
      <w:r w:rsidRPr="00D5670D">
        <w:rPr>
          <w:color w:val="000000"/>
          <w:sz w:val="28"/>
          <w:szCs w:val="28"/>
        </w:rPr>
        <w:t>1) организация благоустройства дворовых территорий;</w:t>
      </w:r>
    </w:p>
    <w:p w:rsidR="00B70664" w:rsidRPr="00D5670D" w:rsidRDefault="00B70664" w:rsidP="008C5286">
      <w:pPr>
        <w:ind w:firstLine="709"/>
        <w:jc w:val="both"/>
        <w:rPr>
          <w:color w:val="000000"/>
          <w:sz w:val="28"/>
          <w:szCs w:val="28"/>
        </w:rPr>
      </w:pPr>
      <w:r w:rsidRPr="00D5670D">
        <w:rPr>
          <w:color w:val="000000"/>
          <w:sz w:val="28"/>
          <w:szCs w:val="28"/>
        </w:rPr>
        <w:t>2) организация благоустройства общественных территорий;</w:t>
      </w:r>
    </w:p>
    <w:p w:rsidR="00B70664" w:rsidRPr="00D5670D" w:rsidRDefault="00B70664" w:rsidP="008C5286">
      <w:pPr>
        <w:ind w:firstLine="709"/>
        <w:jc w:val="both"/>
        <w:rPr>
          <w:color w:val="000000"/>
          <w:sz w:val="28"/>
          <w:szCs w:val="28"/>
        </w:rPr>
      </w:pPr>
      <w:r w:rsidRPr="00D5670D">
        <w:rPr>
          <w:color w:val="000000"/>
          <w:sz w:val="28"/>
          <w:szCs w:val="28"/>
        </w:rPr>
        <w:t>3) содержание и благоустройство мест захоронений;</w:t>
      </w:r>
    </w:p>
    <w:p w:rsidR="00B70664" w:rsidRPr="00D5670D" w:rsidRDefault="00B70664" w:rsidP="008C5286">
      <w:pPr>
        <w:autoSpaceDE w:val="0"/>
        <w:autoSpaceDN w:val="0"/>
        <w:adjustRightInd w:val="0"/>
        <w:ind w:firstLine="709"/>
        <w:jc w:val="both"/>
        <w:rPr>
          <w:color w:val="000000"/>
          <w:sz w:val="28"/>
          <w:szCs w:val="28"/>
        </w:rPr>
      </w:pPr>
      <w:r w:rsidRPr="00D5670D">
        <w:rPr>
          <w:color w:val="000000"/>
          <w:sz w:val="28"/>
          <w:szCs w:val="28"/>
        </w:rPr>
        <w:t>4) участие в организации деятельности по сбору, транспортированию, обработке, утилизации, обезвреживанию и захоронению ТКО;</w:t>
      </w:r>
    </w:p>
    <w:p w:rsidR="00B70664" w:rsidRPr="00D5670D" w:rsidRDefault="00B70664" w:rsidP="008C5286">
      <w:pPr>
        <w:ind w:firstLine="709"/>
        <w:jc w:val="both"/>
        <w:rPr>
          <w:color w:val="000000"/>
          <w:sz w:val="28"/>
          <w:szCs w:val="28"/>
        </w:rPr>
      </w:pPr>
      <w:r w:rsidRPr="00D5670D">
        <w:rPr>
          <w:color w:val="000000"/>
          <w:sz w:val="28"/>
          <w:szCs w:val="28"/>
        </w:rPr>
        <w:t>5) рекультивация территории  действующего полигона (свалки);</w:t>
      </w:r>
    </w:p>
    <w:p w:rsidR="00B70664" w:rsidRPr="00D5670D" w:rsidRDefault="00B70664" w:rsidP="008C5286">
      <w:pPr>
        <w:ind w:firstLine="709"/>
        <w:jc w:val="both"/>
        <w:rPr>
          <w:color w:val="000000"/>
          <w:sz w:val="28"/>
          <w:szCs w:val="28"/>
        </w:rPr>
      </w:pPr>
      <w:r w:rsidRPr="00D5670D">
        <w:rPr>
          <w:color w:val="000000"/>
          <w:sz w:val="28"/>
          <w:szCs w:val="28"/>
        </w:rPr>
        <w:t>6) формирование экологической культуры населения.</w:t>
      </w:r>
    </w:p>
    <w:p w:rsidR="00B70664" w:rsidRPr="00D5670D" w:rsidRDefault="00B70664" w:rsidP="008C5286">
      <w:pPr>
        <w:autoSpaceDE w:val="0"/>
        <w:autoSpaceDN w:val="0"/>
        <w:adjustRightInd w:val="0"/>
        <w:ind w:firstLine="709"/>
        <w:jc w:val="both"/>
        <w:rPr>
          <w:color w:val="000000"/>
          <w:sz w:val="28"/>
          <w:szCs w:val="28"/>
        </w:rPr>
      </w:pPr>
      <w:r w:rsidRPr="00D5670D">
        <w:rPr>
          <w:color w:val="000000"/>
          <w:sz w:val="28"/>
          <w:szCs w:val="28"/>
        </w:rPr>
        <w:t>Для достижения поставленной цели и выполнения задач предусмотрены:</w:t>
      </w:r>
    </w:p>
    <w:p w:rsidR="00B70664" w:rsidRPr="00D5670D" w:rsidRDefault="00B70664" w:rsidP="008C5286">
      <w:pPr>
        <w:autoSpaceDE w:val="0"/>
        <w:autoSpaceDN w:val="0"/>
        <w:adjustRightInd w:val="0"/>
        <w:ind w:firstLine="709"/>
        <w:jc w:val="both"/>
        <w:rPr>
          <w:color w:val="000000"/>
          <w:sz w:val="28"/>
          <w:szCs w:val="28"/>
        </w:rPr>
      </w:pPr>
      <w:r w:rsidRPr="00D5670D">
        <w:rPr>
          <w:color w:val="000000"/>
          <w:sz w:val="28"/>
          <w:szCs w:val="28"/>
        </w:rPr>
        <w:t xml:space="preserve"> – реализация муниципальной программы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2015-2021 годы</w:t>
      </w:r>
    </w:p>
    <w:p w:rsidR="00B70664" w:rsidRPr="00D5670D" w:rsidRDefault="00B70664" w:rsidP="008C5286">
      <w:pPr>
        <w:autoSpaceDE w:val="0"/>
        <w:autoSpaceDN w:val="0"/>
        <w:adjustRightInd w:val="0"/>
        <w:ind w:firstLine="709"/>
        <w:jc w:val="both"/>
        <w:rPr>
          <w:bCs/>
          <w:color w:val="000000"/>
          <w:spacing w:val="-2"/>
          <w:sz w:val="28"/>
          <w:szCs w:val="28"/>
        </w:rPr>
      </w:pPr>
      <w:r w:rsidRPr="00D5670D">
        <w:rPr>
          <w:color w:val="000000"/>
          <w:sz w:val="28"/>
          <w:szCs w:val="28"/>
        </w:rPr>
        <w:t>–  реализация муниципальной программы «Формирование современной городской среды в городском округе Пелым»</w:t>
      </w:r>
      <w:r w:rsidRPr="00D5670D">
        <w:rPr>
          <w:bCs/>
          <w:color w:val="000000"/>
          <w:spacing w:val="-2"/>
          <w:sz w:val="28"/>
          <w:szCs w:val="28"/>
        </w:rPr>
        <w:t>.</w:t>
      </w:r>
    </w:p>
    <w:p w:rsidR="00B70664" w:rsidRPr="00D5670D" w:rsidRDefault="00B70664" w:rsidP="008C5286">
      <w:pPr>
        <w:autoSpaceDE w:val="0"/>
        <w:autoSpaceDN w:val="0"/>
        <w:adjustRightInd w:val="0"/>
        <w:ind w:firstLine="709"/>
        <w:jc w:val="both"/>
        <w:rPr>
          <w:color w:val="000000"/>
          <w:sz w:val="28"/>
          <w:szCs w:val="28"/>
        </w:rPr>
      </w:pPr>
      <w:r w:rsidRPr="00D5670D">
        <w:rPr>
          <w:bCs/>
          <w:color w:val="000000"/>
          <w:spacing w:val="-2"/>
          <w:sz w:val="28"/>
          <w:szCs w:val="28"/>
        </w:rPr>
        <w:t>Ожидаемый результат реализации Стратегии</w:t>
      </w:r>
    </w:p>
    <w:p w:rsidR="00B70664" w:rsidRPr="00D5670D" w:rsidRDefault="00B70664" w:rsidP="008C5286">
      <w:pPr>
        <w:ind w:firstLine="709"/>
        <w:jc w:val="both"/>
        <w:rPr>
          <w:color w:val="000000"/>
          <w:sz w:val="28"/>
          <w:szCs w:val="28"/>
        </w:rPr>
      </w:pPr>
      <w:r w:rsidRPr="00D5670D">
        <w:rPr>
          <w:color w:val="000000"/>
          <w:sz w:val="28"/>
          <w:szCs w:val="28"/>
        </w:rPr>
        <w:t xml:space="preserve">В результате реализации программ по приоритетному направлению </w:t>
      </w:r>
      <w:r w:rsidRPr="00D5670D">
        <w:rPr>
          <w:bCs/>
          <w:color w:val="000000"/>
          <w:sz w:val="28"/>
          <w:szCs w:val="28"/>
        </w:rPr>
        <w:t xml:space="preserve">«Экология и благоустроенная городская среда» </w:t>
      </w:r>
      <w:r w:rsidRPr="00D5670D">
        <w:rPr>
          <w:color w:val="000000"/>
          <w:sz w:val="28"/>
          <w:szCs w:val="28"/>
        </w:rPr>
        <w:t>к 2030 году будут достигнуты следующие значения целевых показателей :</w:t>
      </w:r>
    </w:p>
    <w:p w:rsidR="00B70664" w:rsidRPr="00D5670D" w:rsidRDefault="00B70664" w:rsidP="008C5286">
      <w:pPr>
        <w:autoSpaceDE w:val="0"/>
        <w:autoSpaceDN w:val="0"/>
        <w:adjustRightInd w:val="0"/>
        <w:ind w:firstLine="709"/>
        <w:jc w:val="both"/>
        <w:rPr>
          <w:bCs/>
          <w:color w:val="000000"/>
          <w:sz w:val="28"/>
          <w:szCs w:val="28"/>
        </w:rPr>
      </w:pPr>
      <w:r w:rsidRPr="00D5670D">
        <w:rPr>
          <w:bCs/>
          <w:color w:val="000000"/>
          <w:sz w:val="28"/>
          <w:szCs w:val="28"/>
        </w:rPr>
        <w:t>1) приведение в период 2021-2022 годов в соответствие с нормативными требованиями не менее 2  дворовых территорий;</w:t>
      </w:r>
    </w:p>
    <w:p w:rsidR="00B70664" w:rsidRPr="00D5670D" w:rsidRDefault="00B70664" w:rsidP="008C5286">
      <w:pPr>
        <w:autoSpaceDE w:val="0"/>
        <w:autoSpaceDN w:val="0"/>
        <w:adjustRightInd w:val="0"/>
        <w:ind w:firstLine="709"/>
        <w:jc w:val="both"/>
        <w:rPr>
          <w:bCs/>
          <w:color w:val="000000"/>
          <w:sz w:val="28"/>
          <w:szCs w:val="28"/>
        </w:rPr>
      </w:pPr>
      <w:r w:rsidRPr="00D5670D">
        <w:rPr>
          <w:bCs/>
          <w:color w:val="000000"/>
          <w:sz w:val="28"/>
          <w:szCs w:val="28"/>
        </w:rPr>
        <w:t>2) благоустроено не менее 3 общественных территорий, что повысит комфортность проживания граждан, улучшит внешний облик населенных пунктов.</w:t>
      </w:r>
    </w:p>
    <w:p w:rsidR="00B70664" w:rsidRPr="00D5670D" w:rsidRDefault="00B70664" w:rsidP="008C5286">
      <w:pPr>
        <w:autoSpaceDE w:val="0"/>
        <w:autoSpaceDN w:val="0"/>
        <w:adjustRightInd w:val="0"/>
        <w:ind w:firstLine="709"/>
        <w:jc w:val="both"/>
        <w:rPr>
          <w:bCs/>
          <w:color w:val="000000"/>
          <w:sz w:val="28"/>
          <w:szCs w:val="28"/>
        </w:rPr>
      </w:pPr>
      <w:r w:rsidRPr="00D5670D">
        <w:rPr>
          <w:color w:val="000000"/>
          <w:sz w:val="28"/>
          <w:szCs w:val="28"/>
        </w:rPr>
        <w:t xml:space="preserve">Обустройство не менее 18 контейнерных площадок и площадки для сбора и временного размещения отходов позволит предотвратить возникновение стихийных свалок на территории городского округа и ликвидировать существующие. </w:t>
      </w:r>
    </w:p>
    <w:p w:rsidR="00B70664" w:rsidRPr="00D5670D" w:rsidRDefault="00B70664" w:rsidP="008C5286">
      <w:pPr>
        <w:autoSpaceDE w:val="0"/>
        <w:autoSpaceDN w:val="0"/>
        <w:adjustRightInd w:val="0"/>
        <w:ind w:firstLine="709"/>
        <w:jc w:val="both"/>
        <w:rPr>
          <w:color w:val="000000"/>
          <w:sz w:val="28"/>
          <w:szCs w:val="28"/>
        </w:rPr>
      </w:pPr>
    </w:p>
    <w:p w:rsidR="006525E3" w:rsidRPr="00D5670D" w:rsidRDefault="006525E3" w:rsidP="006525E3">
      <w:pPr>
        <w:jc w:val="center"/>
        <w:rPr>
          <w:color w:val="000000"/>
          <w:sz w:val="32"/>
          <w:szCs w:val="32"/>
        </w:rPr>
      </w:pPr>
      <w:r w:rsidRPr="00D5670D">
        <w:rPr>
          <w:color w:val="000000"/>
          <w:sz w:val="32"/>
          <w:szCs w:val="32"/>
        </w:rPr>
        <w:t>3.3. Вектор развития «Сохранение и развитие человеческого потенциала»</w:t>
      </w:r>
    </w:p>
    <w:p w:rsidR="006525E3" w:rsidRPr="00D5670D" w:rsidRDefault="006525E3" w:rsidP="006525E3">
      <w:pPr>
        <w:ind w:firstLine="710"/>
        <w:jc w:val="both"/>
        <w:rPr>
          <w:b/>
          <w:color w:val="000000"/>
          <w:sz w:val="28"/>
          <w:szCs w:val="28"/>
        </w:rPr>
      </w:pPr>
    </w:p>
    <w:p w:rsidR="006525E3" w:rsidRPr="00D5670D" w:rsidRDefault="006525E3" w:rsidP="008C5286">
      <w:pPr>
        <w:ind w:firstLine="709"/>
        <w:jc w:val="both"/>
        <w:rPr>
          <w:color w:val="000000"/>
          <w:sz w:val="28"/>
          <w:szCs w:val="28"/>
        </w:rPr>
      </w:pPr>
      <w:r w:rsidRPr="00D5670D">
        <w:rPr>
          <w:color w:val="000000"/>
          <w:sz w:val="28"/>
          <w:szCs w:val="28"/>
        </w:rPr>
        <w:t>Реализация вектора развития «Сохранение и развитие человеческого потенциала» осуществляется путем постановки и выполнения задач по следующим приоритетным направлениям:</w:t>
      </w:r>
    </w:p>
    <w:p w:rsidR="006525E3" w:rsidRPr="00D5670D" w:rsidRDefault="006525E3" w:rsidP="008C5286">
      <w:pPr>
        <w:ind w:firstLine="709"/>
        <w:jc w:val="both"/>
        <w:rPr>
          <w:color w:val="000000"/>
          <w:sz w:val="28"/>
          <w:szCs w:val="28"/>
        </w:rPr>
      </w:pPr>
      <w:r w:rsidRPr="00D5670D">
        <w:rPr>
          <w:color w:val="000000"/>
          <w:sz w:val="28"/>
          <w:szCs w:val="28"/>
        </w:rPr>
        <w:t>1. Формирование здорового образа жизни;</w:t>
      </w:r>
    </w:p>
    <w:p w:rsidR="006525E3" w:rsidRPr="00D5670D" w:rsidRDefault="006525E3" w:rsidP="008C5286">
      <w:pPr>
        <w:ind w:firstLine="709"/>
        <w:jc w:val="both"/>
        <w:rPr>
          <w:color w:val="000000"/>
          <w:sz w:val="28"/>
          <w:szCs w:val="28"/>
        </w:rPr>
      </w:pPr>
      <w:r w:rsidRPr="00D5670D">
        <w:rPr>
          <w:color w:val="000000"/>
          <w:sz w:val="28"/>
          <w:szCs w:val="28"/>
        </w:rPr>
        <w:t>2. Развитие системы образования;</w:t>
      </w:r>
    </w:p>
    <w:p w:rsidR="006525E3" w:rsidRPr="00D5670D" w:rsidRDefault="006525E3" w:rsidP="008C5286">
      <w:pPr>
        <w:ind w:firstLine="709"/>
        <w:jc w:val="both"/>
        <w:rPr>
          <w:color w:val="000000"/>
          <w:sz w:val="28"/>
          <w:szCs w:val="28"/>
        </w:rPr>
      </w:pPr>
      <w:r w:rsidRPr="00D5670D">
        <w:rPr>
          <w:color w:val="000000"/>
          <w:sz w:val="28"/>
          <w:szCs w:val="28"/>
        </w:rPr>
        <w:t>3. Развитие культуры;</w:t>
      </w:r>
    </w:p>
    <w:p w:rsidR="006525E3" w:rsidRPr="00D5670D" w:rsidRDefault="006525E3" w:rsidP="008C5286">
      <w:pPr>
        <w:ind w:firstLine="709"/>
        <w:jc w:val="both"/>
        <w:rPr>
          <w:color w:val="000000"/>
          <w:sz w:val="28"/>
          <w:szCs w:val="28"/>
        </w:rPr>
      </w:pPr>
      <w:r w:rsidRPr="00D5670D">
        <w:rPr>
          <w:color w:val="000000"/>
          <w:sz w:val="28"/>
          <w:szCs w:val="28"/>
        </w:rPr>
        <w:t>4. Развитие физической культуры и спорта;</w:t>
      </w:r>
    </w:p>
    <w:p w:rsidR="006525E3" w:rsidRPr="00D5670D" w:rsidRDefault="006525E3" w:rsidP="008C5286">
      <w:pPr>
        <w:ind w:firstLine="710"/>
        <w:jc w:val="both"/>
        <w:rPr>
          <w:color w:val="000000"/>
          <w:sz w:val="28"/>
          <w:szCs w:val="28"/>
        </w:rPr>
      </w:pPr>
      <w:r w:rsidRPr="00D5670D">
        <w:rPr>
          <w:color w:val="000000"/>
          <w:sz w:val="28"/>
          <w:szCs w:val="28"/>
        </w:rPr>
        <w:t>5. Развитие молодежной политики;</w:t>
      </w:r>
    </w:p>
    <w:p w:rsidR="006525E3" w:rsidRPr="00D5670D" w:rsidRDefault="006525E3" w:rsidP="008C5286">
      <w:pPr>
        <w:ind w:firstLine="710"/>
        <w:jc w:val="both"/>
        <w:rPr>
          <w:color w:val="000000"/>
          <w:sz w:val="28"/>
          <w:szCs w:val="28"/>
        </w:rPr>
      </w:pPr>
      <w:r w:rsidRPr="00D5670D">
        <w:rPr>
          <w:color w:val="000000"/>
          <w:sz w:val="28"/>
          <w:szCs w:val="28"/>
        </w:rPr>
        <w:t>6. Обеспечение социальной поддержки;</w:t>
      </w:r>
    </w:p>
    <w:p w:rsidR="006525E3" w:rsidRPr="00D5670D" w:rsidRDefault="006525E3" w:rsidP="008C5286">
      <w:pPr>
        <w:ind w:firstLine="710"/>
        <w:jc w:val="both"/>
        <w:rPr>
          <w:color w:val="000000"/>
          <w:sz w:val="28"/>
          <w:szCs w:val="28"/>
        </w:rPr>
      </w:pPr>
      <w:r w:rsidRPr="00D5670D">
        <w:rPr>
          <w:color w:val="000000"/>
          <w:sz w:val="28"/>
          <w:szCs w:val="28"/>
        </w:rPr>
        <w:t>7. Обеспечение безопасности населения.</w:t>
      </w:r>
    </w:p>
    <w:p w:rsidR="006525E3" w:rsidRPr="00D5670D" w:rsidRDefault="006525E3" w:rsidP="008C5286">
      <w:pPr>
        <w:ind w:firstLine="709"/>
        <w:jc w:val="both"/>
        <w:rPr>
          <w:color w:val="000000"/>
          <w:sz w:val="28"/>
          <w:szCs w:val="28"/>
        </w:rPr>
      </w:pPr>
    </w:p>
    <w:p w:rsidR="006525E3" w:rsidRPr="00D5670D" w:rsidRDefault="006525E3" w:rsidP="008C5286">
      <w:pPr>
        <w:jc w:val="center"/>
        <w:rPr>
          <w:iCs/>
          <w:color w:val="000000"/>
          <w:sz w:val="32"/>
          <w:szCs w:val="32"/>
        </w:rPr>
      </w:pPr>
      <w:r w:rsidRPr="00D5670D">
        <w:rPr>
          <w:color w:val="000000"/>
          <w:sz w:val="32"/>
          <w:szCs w:val="32"/>
        </w:rPr>
        <w:t>3.3.1. Приоритетное направление</w:t>
      </w:r>
      <w:r w:rsidRPr="00D5670D">
        <w:rPr>
          <w:iCs/>
          <w:color w:val="000000"/>
          <w:sz w:val="32"/>
          <w:szCs w:val="32"/>
        </w:rPr>
        <w:t xml:space="preserve"> «Формирование здорового образа жизни»</w:t>
      </w:r>
    </w:p>
    <w:p w:rsidR="006525E3" w:rsidRPr="00D5670D" w:rsidRDefault="006525E3" w:rsidP="006525E3">
      <w:pPr>
        <w:jc w:val="center"/>
        <w:rPr>
          <w:b/>
          <w:iCs/>
          <w:color w:val="000000"/>
          <w:sz w:val="28"/>
          <w:szCs w:val="28"/>
        </w:rPr>
      </w:pPr>
    </w:p>
    <w:p w:rsidR="006525E3" w:rsidRPr="00D5670D" w:rsidRDefault="006525E3" w:rsidP="008C5286">
      <w:pPr>
        <w:ind w:firstLine="709"/>
        <w:jc w:val="both"/>
        <w:rPr>
          <w:color w:val="000000"/>
          <w:sz w:val="28"/>
          <w:szCs w:val="28"/>
        </w:rPr>
      </w:pPr>
      <w:r w:rsidRPr="00D5670D">
        <w:rPr>
          <w:rFonts w:eastAsia="Times New Roman"/>
          <w:color w:val="000000"/>
          <w:sz w:val="28"/>
          <w:szCs w:val="28"/>
        </w:rPr>
        <w:t xml:space="preserve">Целью реализации приоритетного направления </w:t>
      </w:r>
      <w:r w:rsidRPr="00D5670D">
        <w:rPr>
          <w:iCs/>
          <w:color w:val="000000"/>
          <w:sz w:val="28"/>
          <w:szCs w:val="28"/>
        </w:rPr>
        <w:t xml:space="preserve">«Формирование здорового образа жизни» </w:t>
      </w:r>
      <w:r w:rsidRPr="00D5670D">
        <w:rPr>
          <w:color w:val="000000"/>
          <w:sz w:val="28"/>
          <w:szCs w:val="28"/>
        </w:rPr>
        <w:t>является создание условий для формирования у населения ценностных ориентаций и направленности на здоровый образ жизни.</w:t>
      </w:r>
    </w:p>
    <w:p w:rsidR="006525E3" w:rsidRPr="00D5670D" w:rsidRDefault="006525E3" w:rsidP="008C5286">
      <w:pPr>
        <w:ind w:firstLine="709"/>
        <w:jc w:val="both"/>
        <w:rPr>
          <w:rFonts w:eastAsia="Times New Roman"/>
          <w:color w:val="000000"/>
          <w:sz w:val="28"/>
          <w:szCs w:val="28"/>
          <w:lang w:eastAsia="en-US"/>
        </w:rPr>
      </w:pPr>
      <w:r w:rsidRPr="00D5670D">
        <w:rPr>
          <w:rFonts w:eastAsia="Times New Roman"/>
          <w:color w:val="000000"/>
          <w:sz w:val="28"/>
          <w:szCs w:val="28"/>
          <w:lang w:eastAsia="en-US"/>
        </w:rPr>
        <w:t>Основными задачами для достижения указанной цели являются:</w:t>
      </w:r>
    </w:p>
    <w:p w:rsidR="006525E3" w:rsidRPr="00D5670D" w:rsidRDefault="006525E3" w:rsidP="008C064B">
      <w:pPr>
        <w:pStyle w:val="ConsPlusNormal"/>
        <w:numPr>
          <w:ilvl w:val="0"/>
          <w:numId w:val="2"/>
        </w:numPr>
        <w:tabs>
          <w:tab w:val="left" w:pos="1134"/>
        </w:tabs>
        <w:ind w:left="0" w:firstLine="709"/>
        <w:jc w:val="both"/>
        <w:rPr>
          <w:rFonts w:ascii="Times New Roman" w:hAnsi="Times New Roman"/>
          <w:color w:val="000000"/>
          <w:sz w:val="28"/>
          <w:szCs w:val="28"/>
        </w:rPr>
      </w:pPr>
      <w:r w:rsidRPr="00D5670D">
        <w:rPr>
          <w:rFonts w:ascii="Times New Roman" w:hAnsi="Times New Roman"/>
          <w:color w:val="000000"/>
          <w:sz w:val="28"/>
          <w:szCs w:val="28"/>
        </w:rPr>
        <w:t>повышение мотивации населения к ведению здорового образа жизни и физической активности;</w:t>
      </w:r>
    </w:p>
    <w:p w:rsidR="006525E3" w:rsidRPr="00D5670D" w:rsidRDefault="006525E3" w:rsidP="008C064B">
      <w:pPr>
        <w:pStyle w:val="ConsPlusNormal"/>
        <w:numPr>
          <w:ilvl w:val="0"/>
          <w:numId w:val="2"/>
        </w:numPr>
        <w:tabs>
          <w:tab w:val="left" w:pos="1134"/>
        </w:tabs>
        <w:ind w:left="0" w:firstLine="709"/>
        <w:jc w:val="both"/>
        <w:rPr>
          <w:rFonts w:ascii="Times New Roman" w:hAnsi="Times New Roman"/>
          <w:color w:val="000000"/>
          <w:sz w:val="28"/>
          <w:szCs w:val="28"/>
        </w:rPr>
      </w:pPr>
      <w:r w:rsidRPr="00D5670D">
        <w:rPr>
          <w:rFonts w:ascii="Times New Roman" w:hAnsi="Times New Roman"/>
          <w:color w:val="000000"/>
          <w:sz w:val="28"/>
          <w:szCs w:val="28"/>
        </w:rPr>
        <w:t>повышение уровня информированности населения по вопросам сохранения и укрепления здоровья;</w:t>
      </w:r>
    </w:p>
    <w:p w:rsidR="006525E3" w:rsidRPr="00D5670D" w:rsidRDefault="006525E3" w:rsidP="008C064B">
      <w:pPr>
        <w:pStyle w:val="ConsPlusNormal"/>
        <w:numPr>
          <w:ilvl w:val="0"/>
          <w:numId w:val="2"/>
        </w:numPr>
        <w:tabs>
          <w:tab w:val="left" w:pos="1134"/>
        </w:tabs>
        <w:ind w:left="0" w:firstLine="709"/>
        <w:jc w:val="both"/>
        <w:rPr>
          <w:rFonts w:ascii="Times New Roman" w:hAnsi="Times New Roman"/>
          <w:color w:val="000000"/>
          <w:sz w:val="28"/>
          <w:szCs w:val="28"/>
        </w:rPr>
      </w:pPr>
      <w:r w:rsidRPr="00D5670D">
        <w:rPr>
          <w:rFonts w:ascii="Times New Roman" w:hAnsi="Times New Roman"/>
          <w:color w:val="000000"/>
          <w:sz w:val="28"/>
          <w:szCs w:val="28"/>
        </w:rPr>
        <w:t>формирование  негативного общественного мнения в отношении злоупотребления  наркотическими и психотропными веществами;</w:t>
      </w:r>
    </w:p>
    <w:p w:rsidR="006525E3" w:rsidRPr="00D5670D" w:rsidRDefault="006525E3" w:rsidP="008C064B">
      <w:pPr>
        <w:pStyle w:val="ConsPlusNormal"/>
        <w:numPr>
          <w:ilvl w:val="0"/>
          <w:numId w:val="2"/>
        </w:numPr>
        <w:tabs>
          <w:tab w:val="left" w:pos="1134"/>
        </w:tabs>
        <w:ind w:left="0" w:firstLine="709"/>
        <w:jc w:val="both"/>
        <w:rPr>
          <w:rFonts w:ascii="Times New Roman" w:hAnsi="Times New Roman"/>
          <w:color w:val="000000"/>
          <w:sz w:val="28"/>
          <w:szCs w:val="28"/>
        </w:rPr>
      </w:pPr>
      <w:r w:rsidRPr="00D5670D">
        <w:rPr>
          <w:rFonts w:ascii="Times New Roman" w:hAnsi="Times New Roman"/>
          <w:color w:val="000000"/>
          <w:sz w:val="28"/>
          <w:szCs w:val="28"/>
        </w:rPr>
        <w:t>совершенствование системы первичной профилактики ВИЧ-инфекции на территории  городского округа Пелым;</w:t>
      </w:r>
    </w:p>
    <w:p w:rsidR="006525E3" w:rsidRPr="00D5670D" w:rsidRDefault="006525E3" w:rsidP="008C064B">
      <w:pPr>
        <w:pStyle w:val="ConsPlusNormal"/>
        <w:numPr>
          <w:ilvl w:val="0"/>
          <w:numId w:val="2"/>
        </w:numPr>
        <w:tabs>
          <w:tab w:val="left" w:pos="1134"/>
        </w:tabs>
        <w:ind w:left="0" w:firstLine="709"/>
        <w:jc w:val="both"/>
        <w:rPr>
          <w:rFonts w:ascii="Times New Roman" w:hAnsi="Times New Roman"/>
          <w:color w:val="000000"/>
          <w:sz w:val="28"/>
          <w:szCs w:val="28"/>
        </w:rPr>
      </w:pPr>
      <w:r w:rsidRPr="00D5670D">
        <w:rPr>
          <w:rFonts w:ascii="Times New Roman" w:hAnsi="Times New Roman"/>
          <w:color w:val="000000"/>
          <w:sz w:val="28"/>
          <w:szCs w:val="28"/>
        </w:rPr>
        <w:t>улучшение эпидемиологической ситуации по заболеваемости ВИЧ-инфекции на территории городского округа Пелым.</w:t>
      </w:r>
    </w:p>
    <w:p w:rsidR="006525E3" w:rsidRPr="00D5670D" w:rsidRDefault="006525E3" w:rsidP="008C5286">
      <w:pPr>
        <w:pStyle w:val="ConsPlusNormal"/>
        <w:tabs>
          <w:tab w:val="left" w:pos="1134"/>
        </w:tabs>
        <w:ind w:firstLine="709"/>
        <w:jc w:val="both"/>
        <w:rPr>
          <w:rFonts w:ascii="Times New Roman" w:hAnsi="Times New Roman"/>
          <w:color w:val="000000"/>
          <w:sz w:val="28"/>
          <w:szCs w:val="28"/>
        </w:rPr>
      </w:pPr>
      <w:r w:rsidRPr="00D5670D">
        <w:rPr>
          <w:rFonts w:ascii="Times New Roman" w:hAnsi="Times New Roman"/>
          <w:color w:val="000000"/>
          <w:sz w:val="28"/>
          <w:szCs w:val="28"/>
          <w:shd w:val="clear" w:color="auto" w:fill="FFFFFF"/>
        </w:rPr>
        <w:t xml:space="preserve">Для достижения поставленной </w:t>
      </w:r>
      <w:r w:rsidRPr="00D5670D">
        <w:rPr>
          <w:rFonts w:ascii="Times New Roman" w:hAnsi="Times New Roman"/>
          <w:bCs/>
          <w:color w:val="000000"/>
          <w:sz w:val="28"/>
          <w:szCs w:val="28"/>
          <w:shd w:val="clear" w:color="auto" w:fill="FFFFFF"/>
        </w:rPr>
        <w:t xml:space="preserve">цели и выполнения задач </w:t>
      </w:r>
      <w:r w:rsidRPr="00D5670D">
        <w:rPr>
          <w:rFonts w:ascii="Times New Roman" w:hAnsi="Times New Roman"/>
          <w:color w:val="000000"/>
          <w:sz w:val="28"/>
          <w:szCs w:val="28"/>
          <w:shd w:val="clear" w:color="auto" w:fill="FFFFFF"/>
        </w:rPr>
        <w:t>предусматривается реализация п</w:t>
      </w:r>
      <w:r w:rsidRPr="00D5670D">
        <w:rPr>
          <w:rFonts w:ascii="Times New Roman" w:hAnsi="Times New Roman"/>
          <w:bCs/>
          <w:color w:val="000000"/>
          <w:sz w:val="28"/>
          <w:szCs w:val="28"/>
          <w:shd w:val="clear" w:color="auto" w:fill="FFFFFF"/>
        </w:rPr>
        <w:t>рограмм</w:t>
      </w:r>
      <w:r w:rsidRPr="00D5670D">
        <w:rPr>
          <w:rFonts w:ascii="Times New Roman" w:hAnsi="Times New Roman"/>
          <w:color w:val="000000"/>
          <w:sz w:val="28"/>
          <w:szCs w:val="28"/>
        </w:rPr>
        <w:t>:</w:t>
      </w:r>
    </w:p>
    <w:p w:rsidR="006525E3" w:rsidRPr="00D5670D" w:rsidRDefault="006525E3" w:rsidP="008C5286">
      <w:pPr>
        <w:autoSpaceDE w:val="0"/>
        <w:autoSpaceDN w:val="0"/>
        <w:adjustRightInd w:val="0"/>
        <w:ind w:firstLine="709"/>
        <w:jc w:val="both"/>
        <w:rPr>
          <w:color w:val="000000"/>
          <w:sz w:val="28"/>
          <w:szCs w:val="28"/>
        </w:rPr>
      </w:pPr>
      <w:r w:rsidRPr="00D5670D">
        <w:rPr>
          <w:color w:val="000000"/>
          <w:sz w:val="28"/>
          <w:szCs w:val="28"/>
        </w:rPr>
        <w:t>– муниципальной программы «</w:t>
      </w:r>
      <w:r w:rsidRPr="00D5670D">
        <w:rPr>
          <w:rFonts w:eastAsia="Times New Roman"/>
          <w:bCs/>
          <w:color w:val="000000"/>
          <w:sz w:val="28"/>
          <w:szCs w:val="28"/>
        </w:rPr>
        <w:t>Развитие физической культуры и спорта в городском округе Пелым на 2017-2023 годы</w:t>
      </w:r>
      <w:r w:rsidRPr="00D5670D">
        <w:rPr>
          <w:color w:val="000000"/>
          <w:sz w:val="28"/>
          <w:szCs w:val="28"/>
        </w:rPr>
        <w:t xml:space="preserve">» </w:t>
      </w:r>
    </w:p>
    <w:p w:rsidR="006525E3" w:rsidRPr="00D5670D" w:rsidRDefault="006525E3" w:rsidP="008C5286">
      <w:pPr>
        <w:ind w:firstLine="709"/>
        <w:jc w:val="both"/>
        <w:rPr>
          <w:color w:val="000000"/>
          <w:sz w:val="28"/>
          <w:szCs w:val="28"/>
        </w:rPr>
      </w:pPr>
      <w:r w:rsidRPr="00D5670D">
        <w:rPr>
          <w:color w:val="000000"/>
          <w:sz w:val="28"/>
          <w:szCs w:val="28"/>
        </w:rPr>
        <w:t xml:space="preserve">– муниципальной программы </w:t>
      </w:r>
      <w:r w:rsidRPr="00D5670D">
        <w:rPr>
          <w:rFonts w:eastAsia="Times New Roman"/>
          <w:color w:val="000000"/>
          <w:sz w:val="28"/>
          <w:szCs w:val="28"/>
        </w:rPr>
        <w:t>городского округа Пелым «Безопасность жизнедеятельности населения городского округа Пелым» на 2015-2021 годы</w:t>
      </w:r>
      <w:r w:rsidRPr="00D5670D">
        <w:rPr>
          <w:color w:val="000000"/>
          <w:sz w:val="28"/>
          <w:szCs w:val="28"/>
        </w:rPr>
        <w:t xml:space="preserve">» </w:t>
      </w:r>
      <w:r w:rsidRPr="00D5670D">
        <w:rPr>
          <w:rFonts w:eastAsia="Times New Roman"/>
          <w:color w:val="000000"/>
          <w:sz w:val="28"/>
          <w:szCs w:val="28"/>
        </w:rPr>
        <w:t xml:space="preserve"> </w:t>
      </w:r>
    </w:p>
    <w:p w:rsidR="006525E3" w:rsidRPr="00D5670D" w:rsidRDefault="006525E3" w:rsidP="008C5286">
      <w:pPr>
        <w:pStyle w:val="ConsPlusNormal"/>
        <w:ind w:firstLine="709"/>
        <w:jc w:val="both"/>
        <w:rPr>
          <w:rFonts w:ascii="Times New Roman" w:hAnsi="Times New Roman"/>
          <w:bCs/>
          <w:color w:val="000000"/>
          <w:sz w:val="28"/>
          <w:szCs w:val="28"/>
          <w:shd w:val="clear" w:color="auto" w:fill="FFFFFF"/>
        </w:rPr>
      </w:pPr>
      <w:r w:rsidRPr="00D5670D">
        <w:rPr>
          <w:rFonts w:ascii="Times New Roman" w:hAnsi="Times New Roman"/>
          <w:bCs/>
          <w:color w:val="000000"/>
          <w:sz w:val="28"/>
          <w:szCs w:val="28"/>
          <w:shd w:val="clear" w:color="auto" w:fill="FFFFFF"/>
        </w:rPr>
        <w:t>В результате реализации вышеуказанных программ по приоритету «Сохранение и развитие человеческого потенциала» к 2030 году будут достигнуты следующие результаты:</w:t>
      </w:r>
    </w:p>
    <w:p w:rsidR="006525E3" w:rsidRPr="00D5670D" w:rsidRDefault="006525E3" w:rsidP="008C5286">
      <w:pPr>
        <w:pStyle w:val="ConsPlusNormal"/>
        <w:ind w:firstLine="709"/>
        <w:jc w:val="both"/>
        <w:rPr>
          <w:rFonts w:ascii="Times New Roman" w:hAnsi="Times New Roman"/>
          <w:bCs/>
          <w:color w:val="000000"/>
          <w:sz w:val="28"/>
          <w:szCs w:val="28"/>
          <w:shd w:val="clear" w:color="auto" w:fill="FFFFFF"/>
        </w:rPr>
      </w:pPr>
      <w:r w:rsidRPr="00D5670D">
        <w:rPr>
          <w:rFonts w:ascii="Times New Roman" w:hAnsi="Times New Roman"/>
          <w:bCs/>
          <w:color w:val="000000"/>
          <w:sz w:val="28"/>
          <w:szCs w:val="28"/>
          <w:shd w:val="clear" w:color="auto" w:fill="FFFFFF"/>
        </w:rPr>
        <w:t>- сформированы ответственное отношение населения к своему  здоровью и мотивация к здоровому образу жизни;</w:t>
      </w:r>
    </w:p>
    <w:p w:rsidR="006525E3" w:rsidRPr="00D5670D" w:rsidRDefault="006525E3" w:rsidP="008C5286">
      <w:pPr>
        <w:pStyle w:val="ConsPlusNormal"/>
        <w:ind w:firstLine="709"/>
        <w:jc w:val="both"/>
        <w:rPr>
          <w:rFonts w:ascii="Times New Roman" w:hAnsi="Times New Roman"/>
          <w:bCs/>
          <w:color w:val="000000"/>
          <w:sz w:val="28"/>
          <w:szCs w:val="28"/>
          <w:shd w:val="clear" w:color="auto" w:fill="FFFFFF"/>
        </w:rPr>
      </w:pPr>
      <w:r w:rsidRPr="00D5670D">
        <w:rPr>
          <w:rFonts w:ascii="Times New Roman" w:hAnsi="Times New Roman"/>
          <w:bCs/>
          <w:color w:val="000000"/>
          <w:sz w:val="28"/>
          <w:szCs w:val="28"/>
          <w:shd w:val="clear" w:color="auto" w:fill="FFFFFF"/>
        </w:rPr>
        <w:t>- созданы условия, обеспечивающие возможность реализации мероприятий профилактики в сфере охраны здоровья, в том числе условия, необходимые для осуществления мероприятий по предупреждению и раннему выявлению заболеваний.</w:t>
      </w:r>
    </w:p>
    <w:p w:rsidR="006525E3" w:rsidRPr="00D5670D" w:rsidRDefault="006525E3" w:rsidP="008C5286">
      <w:pPr>
        <w:pStyle w:val="ConsPlusNormal"/>
        <w:ind w:firstLine="709"/>
        <w:jc w:val="both"/>
        <w:rPr>
          <w:rFonts w:ascii="Times New Roman" w:hAnsi="Times New Roman"/>
          <w:bCs/>
          <w:color w:val="000000"/>
          <w:sz w:val="28"/>
          <w:szCs w:val="28"/>
          <w:shd w:val="clear" w:color="auto" w:fill="FFFFFF"/>
        </w:rPr>
      </w:pPr>
      <w:r w:rsidRPr="00D5670D">
        <w:rPr>
          <w:rFonts w:ascii="Times New Roman" w:hAnsi="Times New Roman"/>
          <w:color w:val="000000"/>
          <w:sz w:val="28"/>
          <w:szCs w:val="28"/>
          <w:lang w:eastAsia="en-US"/>
        </w:rPr>
        <w:t xml:space="preserve">В ходе реализации программ и мероприятий по </w:t>
      </w:r>
      <w:r w:rsidRPr="00D5670D">
        <w:rPr>
          <w:rFonts w:ascii="Times New Roman" w:hAnsi="Times New Roman"/>
          <w:color w:val="000000"/>
          <w:sz w:val="28"/>
          <w:szCs w:val="28"/>
        </w:rPr>
        <w:t xml:space="preserve">приоритетному направлению </w:t>
      </w:r>
      <w:r w:rsidRPr="00D5670D">
        <w:rPr>
          <w:rFonts w:ascii="Times New Roman" w:hAnsi="Times New Roman"/>
          <w:iCs/>
          <w:color w:val="000000"/>
          <w:sz w:val="28"/>
          <w:szCs w:val="28"/>
        </w:rPr>
        <w:t>«Формирование здорового образа жизни»</w:t>
      </w:r>
      <w:r w:rsidRPr="00D5670D">
        <w:rPr>
          <w:rFonts w:ascii="Times New Roman" w:hAnsi="Times New Roman"/>
          <w:color w:val="000000"/>
          <w:sz w:val="28"/>
          <w:szCs w:val="28"/>
          <w:lang w:eastAsia="en-US"/>
        </w:rPr>
        <w:t xml:space="preserve"> будут достигнуты следующие значения целевых показателей эффективности реализации Стратегии:</w:t>
      </w:r>
      <w:r w:rsidRPr="00D5670D">
        <w:rPr>
          <w:rFonts w:ascii="Times New Roman" w:hAnsi="Times New Roman"/>
          <w:bCs/>
          <w:color w:val="000000"/>
          <w:sz w:val="28"/>
          <w:szCs w:val="28"/>
          <w:shd w:val="clear" w:color="auto" w:fill="FFFFFF"/>
        </w:rPr>
        <w:t xml:space="preserve"> </w:t>
      </w:r>
    </w:p>
    <w:p w:rsidR="006525E3" w:rsidRPr="00D5670D" w:rsidRDefault="006525E3" w:rsidP="008C5286">
      <w:pPr>
        <w:pStyle w:val="ConsPlusNormal"/>
        <w:ind w:firstLine="709"/>
        <w:jc w:val="both"/>
        <w:rPr>
          <w:rFonts w:ascii="Times New Roman" w:hAnsi="Times New Roman"/>
          <w:color w:val="000000"/>
          <w:sz w:val="28"/>
          <w:szCs w:val="28"/>
        </w:rPr>
      </w:pPr>
      <w:r w:rsidRPr="00D5670D">
        <w:rPr>
          <w:rFonts w:ascii="Times New Roman" w:hAnsi="Times New Roman"/>
          <w:bCs/>
          <w:color w:val="000000"/>
          <w:sz w:val="28"/>
          <w:szCs w:val="28"/>
          <w:shd w:val="clear" w:color="auto" w:fill="FFFFFF"/>
        </w:rPr>
        <w:t xml:space="preserve">1) </w:t>
      </w:r>
      <w:r w:rsidRPr="00D5670D">
        <w:rPr>
          <w:rFonts w:ascii="Times New Roman" w:eastAsia="SimSun" w:hAnsi="Times New Roman"/>
          <w:bCs/>
          <w:color w:val="000000"/>
          <w:sz w:val="28"/>
          <w:szCs w:val="28"/>
          <w:shd w:val="clear" w:color="auto" w:fill="FFFFFF"/>
          <w:lang w:eastAsia="zh-CN"/>
        </w:rPr>
        <w:t xml:space="preserve">сохранение к 2030 году численности </w:t>
      </w:r>
      <w:r w:rsidRPr="00D5670D">
        <w:rPr>
          <w:rFonts w:ascii="Times New Roman" w:hAnsi="Times New Roman"/>
          <w:color w:val="000000"/>
          <w:sz w:val="28"/>
          <w:szCs w:val="28"/>
        </w:rPr>
        <w:t xml:space="preserve">постоянного населения городского округа Пелым </w:t>
      </w:r>
      <w:r w:rsidRPr="00D5670D">
        <w:rPr>
          <w:rFonts w:ascii="Times New Roman" w:eastAsia="SimSun" w:hAnsi="Times New Roman"/>
          <w:bCs/>
          <w:color w:val="000000"/>
          <w:sz w:val="28"/>
          <w:szCs w:val="28"/>
          <w:shd w:val="clear" w:color="auto" w:fill="FFFFFF"/>
          <w:lang w:eastAsia="zh-CN"/>
        </w:rPr>
        <w:t>на уровне</w:t>
      </w:r>
      <w:r w:rsidRPr="00D5670D">
        <w:rPr>
          <w:rFonts w:ascii="Times New Roman" w:eastAsia="SimSun" w:hAnsi="Times New Roman"/>
          <w:b/>
          <w:bCs/>
          <w:color w:val="000000"/>
          <w:sz w:val="28"/>
          <w:szCs w:val="28"/>
          <w:shd w:val="clear" w:color="auto" w:fill="FFFFFF"/>
          <w:lang w:eastAsia="zh-CN"/>
        </w:rPr>
        <w:t xml:space="preserve"> </w:t>
      </w:r>
      <w:r w:rsidRPr="00D5670D">
        <w:rPr>
          <w:rFonts w:ascii="Times New Roman" w:eastAsia="SimSun" w:hAnsi="Times New Roman"/>
          <w:color w:val="000000"/>
          <w:sz w:val="28"/>
          <w:szCs w:val="28"/>
          <w:shd w:val="clear" w:color="auto" w:fill="FFFFFF"/>
          <w:lang w:eastAsia="zh-CN"/>
        </w:rPr>
        <w:t xml:space="preserve">не ниже 3900 </w:t>
      </w:r>
      <w:r w:rsidRPr="00D5670D">
        <w:rPr>
          <w:rFonts w:ascii="Times New Roman" w:eastAsia="SimSun" w:hAnsi="Times New Roman"/>
          <w:bCs/>
          <w:color w:val="000000"/>
          <w:sz w:val="28"/>
          <w:szCs w:val="28"/>
          <w:shd w:val="clear" w:color="auto" w:fill="FFFFFF"/>
          <w:lang w:eastAsia="zh-CN"/>
        </w:rPr>
        <w:t>человек</w:t>
      </w:r>
      <w:r w:rsidRPr="00D5670D">
        <w:rPr>
          <w:rFonts w:ascii="Times New Roman" w:hAnsi="Times New Roman"/>
          <w:color w:val="000000"/>
          <w:sz w:val="28"/>
          <w:szCs w:val="28"/>
        </w:rPr>
        <w:t>;</w:t>
      </w:r>
    </w:p>
    <w:p w:rsidR="006525E3" w:rsidRPr="00D5670D" w:rsidRDefault="006525E3" w:rsidP="008C5286">
      <w:pPr>
        <w:pStyle w:val="ConsPlusNormal"/>
        <w:ind w:firstLine="709"/>
        <w:jc w:val="both"/>
        <w:rPr>
          <w:rFonts w:ascii="Times New Roman" w:hAnsi="Times New Roman"/>
          <w:color w:val="000000"/>
          <w:sz w:val="28"/>
          <w:szCs w:val="28"/>
        </w:rPr>
      </w:pPr>
      <w:r w:rsidRPr="00D5670D">
        <w:rPr>
          <w:rFonts w:ascii="Times New Roman" w:hAnsi="Times New Roman"/>
          <w:color w:val="000000"/>
          <w:sz w:val="28"/>
          <w:szCs w:val="28"/>
        </w:rPr>
        <w:t>2) снижение первичной заболеваемости ВИЧ-инфекцией на 100 тысяч населения со 75,99 случаев в 2017 году до 24,73 случаев к 2030 году;</w:t>
      </w:r>
    </w:p>
    <w:p w:rsidR="006525E3" w:rsidRPr="00D5670D" w:rsidRDefault="006525E3" w:rsidP="008C5286">
      <w:pPr>
        <w:pStyle w:val="ConsPlusNormal"/>
        <w:ind w:firstLine="709"/>
        <w:jc w:val="both"/>
        <w:rPr>
          <w:rFonts w:ascii="Times New Roman" w:hAnsi="Times New Roman"/>
          <w:color w:val="000000"/>
          <w:sz w:val="28"/>
          <w:szCs w:val="28"/>
        </w:rPr>
      </w:pPr>
      <w:r w:rsidRPr="00D5670D">
        <w:rPr>
          <w:rFonts w:ascii="Times New Roman" w:hAnsi="Times New Roman"/>
          <w:color w:val="000000"/>
          <w:sz w:val="28"/>
          <w:szCs w:val="28"/>
        </w:rPr>
        <w:t>3) повышение уровня информированности населения о профилактике социально-значимых заболеваний.</w:t>
      </w:r>
    </w:p>
    <w:p w:rsidR="00B70664" w:rsidRPr="00D5670D" w:rsidRDefault="00B70664" w:rsidP="006525E3">
      <w:pPr>
        <w:jc w:val="center"/>
        <w:rPr>
          <w:iCs/>
          <w:color w:val="000000"/>
          <w:sz w:val="32"/>
          <w:szCs w:val="32"/>
        </w:rPr>
      </w:pPr>
    </w:p>
    <w:p w:rsidR="006525E3" w:rsidRPr="00D5670D" w:rsidRDefault="006525E3" w:rsidP="006525E3">
      <w:pPr>
        <w:jc w:val="center"/>
        <w:rPr>
          <w:iCs/>
          <w:color w:val="000000"/>
          <w:sz w:val="32"/>
          <w:szCs w:val="32"/>
        </w:rPr>
      </w:pPr>
      <w:r w:rsidRPr="00D5670D">
        <w:rPr>
          <w:iCs/>
          <w:color w:val="000000"/>
          <w:sz w:val="32"/>
          <w:szCs w:val="32"/>
        </w:rPr>
        <w:t>3.3.2. Приоритетное н</w:t>
      </w:r>
      <w:r w:rsidRPr="00D5670D">
        <w:rPr>
          <w:color w:val="000000"/>
          <w:sz w:val="32"/>
          <w:szCs w:val="32"/>
        </w:rPr>
        <w:t>аправление</w:t>
      </w:r>
      <w:r w:rsidRPr="00D5670D">
        <w:rPr>
          <w:iCs/>
          <w:color w:val="000000"/>
          <w:sz w:val="32"/>
          <w:szCs w:val="32"/>
        </w:rPr>
        <w:t xml:space="preserve"> «Развитие системы образования»</w:t>
      </w:r>
    </w:p>
    <w:p w:rsidR="006525E3" w:rsidRPr="00D5670D" w:rsidRDefault="006525E3" w:rsidP="006525E3">
      <w:pPr>
        <w:pStyle w:val="ConsPlusCell"/>
        <w:jc w:val="both"/>
        <w:rPr>
          <w:iCs/>
          <w:color w:val="000000"/>
        </w:rPr>
      </w:pPr>
    </w:p>
    <w:p w:rsidR="006525E3" w:rsidRPr="00D5670D" w:rsidRDefault="006525E3" w:rsidP="008C5286">
      <w:pPr>
        <w:pStyle w:val="ConsPlusCell"/>
        <w:ind w:firstLine="709"/>
        <w:jc w:val="both"/>
        <w:rPr>
          <w:color w:val="000000"/>
        </w:rPr>
      </w:pPr>
      <w:r w:rsidRPr="00D5670D">
        <w:rPr>
          <w:iCs/>
          <w:color w:val="000000"/>
        </w:rPr>
        <w:t>Целью реализации приоритетного направления «Развитие системы образования» является создание благоприятных условий для о</w:t>
      </w:r>
      <w:r w:rsidRPr="00D5670D">
        <w:rPr>
          <w:color w:val="000000"/>
        </w:rPr>
        <w:t>беспечения высокого качества и доступности образования, удовлетворяющего образовательные потребности личности, для социально-педагогической поддержки детей, подростков и молодёжи, организации их отдыха, оздоровления и занятости во время школьных каникул,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городского округа Пелым, формирование у граждан патриотического сознания, верности Отечеству, готовности к выполнению конституционных обязанностей, гармонизация межнациональных и межконфессиональных отношений.</w:t>
      </w:r>
    </w:p>
    <w:p w:rsidR="006525E3" w:rsidRPr="00D5670D" w:rsidRDefault="006525E3" w:rsidP="008C5286">
      <w:pPr>
        <w:ind w:firstLine="709"/>
        <w:jc w:val="both"/>
        <w:rPr>
          <w:iCs/>
          <w:color w:val="000000"/>
          <w:sz w:val="28"/>
          <w:szCs w:val="28"/>
        </w:rPr>
      </w:pPr>
      <w:r w:rsidRPr="00D5670D">
        <w:rPr>
          <w:iCs/>
          <w:color w:val="000000"/>
          <w:sz w:val="28"/>
          <w:szCs w:val="28"/>
        </w:rPr>
        <w:t>Основными задачами для достижения указанной цели являются:</w:t>
      </w:r>
    </w:p>
    <w:p w:rsidR="006525E3" w:rsidRPr="00D5670D" w:rsidRDefault="006525E3" w:rsidP="008C5286">
      <w:pPr>
        <w:autoSpaceDE w:val="0"/>
        <w:autoSpaceDN w:val="0"/>
        <w:adjustRightInd w:val="0"/>
        <w:ind w:firstLine="709"/>
        <w:jc w:val="both"/>
        <w:rPr>
          <w:rFonts w:eastAsia="Times New Roman"/>
          <w:color w:val="000000"/>
          <w:sz w:val="28"/>
          <w:szCs w:val="28"/>
          <w:lang w:eastAsia="en-US"/>
        </w:rPr>
      </w:pPr>
      <w:r w:rsidRPr="00D5670D">
        <w:rPr>
          <w:rFonts w:eastAsia="Times New Roman"/>
          <w:color w:val="000000"/>
          <w:sz w:val="28"/>
          <w:szCs w:val="28"/>
          <w:lang w:eastAsia="en-US"/>
        </w:rPr>
        <w:t>1) повышение уровня профессиональной подготовки педагогических работников образовательных учреждений;</w:t>
      </w:r>
    </w:p>
    <w:p w:rsidR="006525E3" w:rsidRPr="00D5670D" w:rsidRDefault="006525E3" w:rsidP="008C5286">
      <w:pPr>
        <w:autoSpaceDE w:val="0"/>
        <w:autoSpaceDN w:val="0"/>
        <w:adjustRightInd w:val="0"/>
        <w:ind w:firstLine="709"/>
        <w:jc w:val="both"/>
        <w:rPr>
          <w:rFonts w:eastAsia="Times New Roman"/>
          <w:color w:val="000000"/>
          <w:sz w:val="28"/>
          <w:szCs w:val="28"/>
          <w:lang w:eastAsia="en-US"/>
        </w:rPr>
      </w:pPr>
      <w:r w:rsidRPr="00D5670D">
        <w:rPr>
          <w:color w:val="000000"/>
          <w:sz w:val="28"/>
          <w:szCs w:val="28"/>
        </w:rPr>
        <w:t>2) создание условий для успешного освоения основных общеобразовательных программ общего образования,  в том числе в электронной форме</w:t>
      </w:r>
    </w:p>
    <w:p w:rsidR="006525E3" w:rsidRPr="00D5670D" w:rsidRDefault="006525E3" w:rsidP="008C5286">
      <w:pPr>
        <w:pStyle w:val="ConsPlusCell"/>
        <w:ind w:firstLine="709"/>
        <w:jc w:val="both"/>
        <w:rPr>
          <w:color w:val="000000"/>
        </w:rPr>
      </w:pPr>
      <w:r w:rsidRPr="00D5670D">
        <w:rPr>
          <w:color w:val="000000"/>
        </w:rPr>
        <w:t>3) создание системы выявления и поддержки одаренных и талантливых детей и увеличение доли обучающихся, участвующих в конкурсах и олимпиадах различного уровня;</w:t>
      </w:r>
    </w:p>
    <w:p w:rsidR="006525E3" w:rsidRPr="00D5670D" w:rsidRDefault="006525E3" w:rsidP="008C5286">
      <w:pPr>
        <w:autoSpaceDE w:val="0"/>
        <w:autoSpaceDN w:val="0"/>
        <w:adjustRightInd w:val="0"/>
        <w:ind w:firstLine="709"/>
        <w:jc w:val="both"/>
        <w:rPr>
          <w:rFonts w:eastAsia="Times New Roman"/>
          <w:color w:val="000000"/>
          <w:sz w:val="28"/>
          <w:szCs w:val="28"/>
          <w:lang w:eastAsia="en-US"/>
        </w:rPr>
      </w:pPr>
      <w:r w:rsidRPr="00D5670D">
        <w:rPr>
          <w:color w:val="000000"/>
          <w:sz w:val="28"/>
          <w:szCs w:val="28"/>
        </w:rPr>
        <w:t>4) обеспечение удовлетворенного спроса на услуги дополнительного образования детей;</w:t>
      </w:r>
    </w:p>
    <w:p w:rsidR="006525E3" w:rsidRPr="00D5670D" w:rsidRDefault="006525E3" w:rsidP="008C5286">
      <w:pPr>
        <w:autoSpaceDE w:val="0"/>
        <w:autoSpaceDN w:val="0"/>
        <w:adjustRightInd w:val="0"/>
        <w:ind w:firstLine="709"/>
        <w:jc w:val="both"/>
        <w:rPr>
          <w:rFonts w:eastAsia="Times New Roman"/>
          <w:color w:val="000000"/>
          <w:sz w:val="28"/>
          <w:szCs w:val="28"/>
          <w:lang w:eastAsia="en-US"/>
        </w:rPr>
      </w:pPr>
      <w:r w:rsidRPr="00D5670D">
        <w:rPr>
          <w:rFonts w:eastAsia="Times New Roman"/>
          <w:color w:val="000000"/>
          <w:sz w:val="28"/>
          <w:szCs w:val="28"/>
          <w:lang w:eastAsia="en-US"/>
        </w:rPr>
        <w:t>5) создание в дошкольных образовательных организациях условий для осуществления образовательной деятельности в формах, специфических для детей соответствующей возрастной группы;</w:t>
      </w:r>
    </w:p>
    <w:p w:rsidR="006525E3" w:rsidRPr="00D5670D" w:rsidRDefault="006525E3" w:rsidP="008C5286">
      <w:pPr>
        <w:autoSpaceDE w:val="0"/>
        <w:autoSpaceDN w:val="0"/>
        <w:adjustRightInd w:val="0"/>
        <w:ind w:firstLine="709"/>
        <w:jc w:val="both"/>
        <w:rPr>
          <w:rFonts w:eastAsia="Times New Roman"/>
          <w:color w:val="000000"/>
          <w:sz w:val="28"/>
          <w:szCs w:val="28"/>
          <w:lang w:eastAsia="en-US"/>
        </w:rPr>
      </w:pPr>
      <w:r w:rsidRPr="00D5670D">
        <w:rPr>
          <w:color w:val="000000"/>
          <w:sz w:val="28"/>
          <w:szCs w:val="28"/>
        </w:rPr>
        <w:t>6) создание в образовательных организациях необходимых условий для получения качественного образования детьми с ограниченными возможностями здоровья и детьми-инвалидами, в том числе посредством организации инклюзивного образования</w:t>
      </w:r>
    </w:p>
    <w:p w:rsidR="006525E3" w:rsidRPr="00D5670D" w:rsidRDefault="006525E3" w:rsidP="008C5286">
      <w:pPr>
        <w:autoSpaceDE w:val="0"/>
        <w:autoSpaceDN w:val="0"/>
        <w:adjustRightInd w:val="0"/>
        <w:ind w:firstLine="709"/>
        <w:jc w:val="both"/>
        <w:rPr>
          <w:rFonts w:eastAsia="Times New Roman"/>
          <w:color w:val="000000"/>
          <w:sz w:val="28"/>
          <w:szCs w:val="28"/>
          <w:lang w:eastAsia="en-US"/>
        </w:rPr>
      </w:pPr>
      <w:r w:rsidRPr="00D5670D">
        <w:rPr>
          <w:color w:val="000000"/>
          <w:sz w:val="28"/>
          <w:szCs w:val="28"/>
        </w:rPr>
        <w:t>7) внедрение на территории городского округа Пелым электронных ресурсов, создающих условия для системного повышения качества и расширения возможностей непрерывного образования за счет развития российского цифрового образовательного пространства и увеличения числа обучающихся образовательных организаций, освоивших онлайн-курсы.</w:t>
      </w:r>
    </w:p>
    <w:p w:rsidR="006525E3" w:rsidRPr="00D5670D" w:rsidRDefault="006525E3" w:rsidP="008C5286">
      <w:pPr>
        <w:ind w:firstLine="709"/>
        <w:jc w:val="both"/>
        <w:rPr>
          <w:color w:val="000000"/>
          <w:sz w:val="28"/>
          <w:szCs w:val="28"/>
        </w:rPr>
      </w:pPr>
      <w:r w:rsidRPr="00D5670D">
        <w:rPr>
          <w:color w:val="000000"/>
          <w:sz w:val="28"/>
          <w:szCs w:val="28"/>
        </w:rPr>
        <w:t>Для достижения поставленной цели и выполнения задач предусмотрена реализация программы  и мероприятий:</w:t>
      </w:r>
    </w:p>
    <w:p w:rsidR="006525E3" w:rsidRPr="00D5670D" w:rsidRDefault="006525E3" w:rsidP="008C5286">
      <w:pPr>
        <w:ind w:firstLine="709"/>
        <w:jc w:val="both"/>
        <w:rPr>
          <w:color w:val="000000"/>
          <w:sz w:val="28"/>
          <w:szCs w:val="28"/>
        </w:rPr>
      </w:pPr>
      <w:r w:rsidRPr="00D5670D">
        <w:rPr>
          <w:color w:val="000000"/>
          <w:sz w:val="28"/>
          <w:szCs w:val="28"/>
        </w:rPr>
        <w:t>– «Развитие образования в городском  округе Пелым на 2015 - 2021 годы»</w:t>
      </w:r>
    </w:p>
    <w:p w:rsidR="006525E3" w:rsidRPr="00D5670D" w:rsidRDefault="006525E3" w:rsidP="008C5286">
      <w:pPr>
        <w:ind w:firstLine="709"/>
        <w:jc w:val="both"/>
        <w:rPr>
          <w:color w:val="000000"/>
          <w:sz w:val="28"/>
          <w:szCs w:val="28"/>
        </w:rPr>
      </w:pPr>
      <w:r w:rsidRPr="00D5670D">
        <w:rPr>
          <w:color w:val="000000"/>
          <w:sz w:val="28"/>
          <w:szCs w:val="28"/>
        </w:rPr>
        <w:t>– создание новых учебных мест в муниципальном общеобразовательном учреждении средней общеобразовательной школе №1 п. Пелым путем строительства пристроя к школе на 100 мест;</w:t>
      </w:r>
    </w:p>
    <w:p w:rsidR="006525E3" w:rsidRPr="00D5670D" w:rsidRDefault="006525E3" w:rsidP="008C5286">
      <w:pPr>
        <w:ind w:firstLine="709"/>
        <w:jc w:val="both"/>
        <w:rPr>
          <w:color w:val="000000"/>
          <w:sz w:val="28"/>
          <w:szCs w:val="28"/>
        </w:rPr>
      </w:pPr>
      <w:r w:rsidRPr="00D5670D">
        <w:rPr>
          <w:color w:val="000000"/>
          <w:sz w:val="28"/>
          <w:szCs w:val="28"/>
        </w:rPr>
        <w:t>– переселение в пос. Пелым семей с детьми для организации качественного образования детям пос. Атымья</w:t>
      </w:r>
    </w:p>
    <w:p w:rsidR="006525E3" w:rsidRPr="00D5670D" w:rsidRDefault="006525E3" w:rsidP="008C5286">
      <w:pPr>
        <w:ind w:firstLine="709"/>
        <w:jc w:val="both"/>
        <w:rPr>
          <w:color w:val="000000"/>
          <w:sz w:val="28"/>
          <w:szCs w:val="28"/>
        </w:rPr>
      </w:pPr>
      <w:r w:rsidRPr="00D5670D">
        <w:rPr>
          <w:color w:val="000000"/>
          <w:sz w:val="28"/>
          <w:szCs w:val="28"/>
        </w:rPr>
        <w:t xml:space="preserve">В результате реализации программы и мероприятий по приоритетному направлению </w:t>
      </w:r>
      <w:r w:rsidRPr="00D5670D">
        <w:rPr>
          <w:iCs/>
          <w:color w:val="000000"/>
          <w:sz w:val="28"/>
          <w:szCs w:val="28"/>
        </w:rPr>
        <w:t xml:space="preserve">«Развитие системы образования» </w:t>
      </w:r>
      <w:r w:rsidRPr="00D5670D">
        <w:rPr>
          <w:color w:val="000000"/>
          <w:sz w:val="28"/>
          <w:szCs w:val="28"/>
        </w:rPr>
        <w:t>к 2030 году в городском округе Пелым будет  построен  пристрой к МКОУ СОШ №1 на 100 мест. Все учащиеся общеобразовательных школ будут переведены на односменный режим обучения.  Во всех образовательных организациях будут созданы условия для обеспечения высокого качества и доступности образования, удовлетворяющего образовательные потребности личности, а также потребности экономики Свердловской области в квалифицированных кадрах.</w:t>
      </w:r>
    </w:p>
    <w:p w:rsidR="006525E3" w:rsidRPr="00D5670D" w:rsidRDefault="006525E3" w:rsidP="008C5286">
      <w:pPr>
        <w:ind w:firstLine="709"/>
        <w:jc w:val="both"/>
        <w:rPr>
          <w:color w:val="000000"/>
          <w:sz w:val="28"/>
          <w:szCs w:val="28"/>
        </w:rPr>
      </w:pPr>
      <w:r w:rsidRPr="00D5670D">
        <w:rPr>
          <w:color w:val="000000"/>
          <w:sz w:val="28"/>
          <w:szCs w:val="28"/>
        </w:rPr>
        <w:t xml:space="preserve">В ходе реализации программных мероприятий по </w:t>
      </w:r>
      <w:r w:rsidRPr="00D5670D">
        <w:rPr>
          <w:rFonts w:eastAsia="Times New Roman"/>
          <w:color w:val="000000"/>
          <w:sz w:val="28"/>
          <w:szCs w:val="28"/>
        </w:rPr>
        <w:t xml:space="preserve">приоритетному направления </w:t>
      </w:r>
      <w:r w:rsidRPr="00D5670D">
        <w:rPr>
          <w:iCs/>
          <w:color w:val="000000"/>
          <w:sz w:val="28"/>
          <w:szCs w:val="28"/>
        </w:rPr>
        <w:t xml:space="preserve">«Развитие системы образования» </w:t>
      </w:r>
      <w:r w:rsidRPr="00D5670D">
        <w:rPr>
          <w:color w:val="000000"/>
          <w:sz w:val="28"/>
          <w:szCs w:val="28"/>
        </w:rPr>
        <w:t>к 2030 году будут достигнуты следующие значения целевых показателей эффективности реализации Стратегии:</w:t>
      </w:r>
    </w:p>
    <w:p w:rsidR="006525E3" w:rsidRPr="00D5670D" w:rsidRDefault="006525E3" w:rsidP="008C5286">
      <w:pPr>
        <w:ind w:firstLine="709"/>
        <w:jc w:val="both"/>
        <w:rPr>
          <w:rFonts w:eastAsia="Times New Roman"/>
          <w:color w:val="000000"/>
          <w:sz w:val="28"/>
          <w:szCs w:val="28"/>
        </w:rPr>
      </w:pPr>
      <w:r w:rsidRPr="00D5670D">
        <w:rPr>
          <w:color w:val="000000"/>
          <w:sz w:val="28"/>
          <w:szCs w:val="28"/>
        </w:rPr>
        <w:t>–</w:t>
      </w:r>
      <w:r w:rsidRPr="00D5670D">
        <w:rPr>
          <w:rFonts w:eastAsia="Times New Roman"/>
          <w:color w:val="000000"/>
          <w:sz w:val="28"/>
          <w:szCs w:val="28"/>
        </w:rPr>
        <w:t xml:space="preserve"> обеспеченность детей в возрасте от одного года до шести лет  местами в дошкольных образовательных учреждения на 100%;</w:t>
      </w:r>
    </w:p>
    <w:p w:rsidR="006525E3" w:rsidRPr="00D5670D" w:rsidRDefault="006525E3" w:rsidP="008C5286">
      <w:pPr>
        <w:pStyle w:val="ConsPlusCell"/>
        <w:ind w:firstLine="709"/>
        <w:jc w:val="both"/>
        <w:rPr>
          <w:color w:val="000000"/>
          <w:lang w:eastAsia="en-US"/>
        </w:rPr>
      </w:pPr>
      <w:r w:rsidRPr="00D5670D">
        <w:rPr>
          <w:color w:val="000000"/>
        </w:rPr>
        <w:t>–</w:t>
      </w:r>
      <w:r w:rsidRPr="00D5670D">
        <w:rPr>
          <w:color w:val="000000"/>
          <w:lang w:eastAsia="en-US"/>
        </w:rPr>
        <w:t xml:space="preserve"> обеспечение доли населения, удовлетворенного качеством дошкольного образования, от общей численности граждан, имеющих детей, посещающих дошкольные образовательные организации на уровне 80%;</w:t>
      </w:r>
    </w:p>
    <w:p w:rsidR="006525E3" w:rsidRPr="00D5670D" w:rsidRDefault="006525E3" w:rsidP="008C5286">
      <w:pPr>
        <w:pStyle w:val="ConsPlusCell"/>
        <w:ind w:firstLine="709"/>
        <w:jc w:val="both"/>
        <w:rPr>
          <w:color w:val="000000"/>
        </w:rPr>
      </w:pPr>
      <w:r w:rsidRPr="00D5670D">
        <w:rPr>
          <w:color w:val="000000"/>
        </w:rPr>
        <w:t>– увеличение доли образовательных учреждений, сформировавших образовательную среду, способствующую развитию творческих способностей детей, позитивной социализации и личностного развития с 25% в 2016 году до 100% в 2030 году;</w:t>
      </w:r>
    </w:p>
    <w:p w:rsidR="006525E3" w:rsidRPr="00D5670D" w:rsidRDefault="006525E3" w:rsidP="008C5286">
      <w:pPr>
        <w:ind w:firstLine="709"/>
        <w:jc w:val="both"/>
        <w:rPr>
          <w:rFonts w:eastAsia="Times New Roman"/>
          <w:color w:val="000000"/>
          <w:sz w:val="28"/>
          <w:szCs w:val="28"/>
        </w:rPr>
      </w:pPr>
      <w:r w:rsidRPr="00D5670D">
        <w:rPr>
          <w:color w:val="000000"/>
          <w:sz w:val="28"/>
          <w:szCs w:val="28"/>
        </w:rPr>
        <w:t>–</w:t>
      </w:r>
      <w:r w:rsidRPr="00D5670D">
        <w:rPr>
          <w:color w:val="000000"/>
          <w:sz w:val="28"/>
          <w:szCs w:val="28"/>
          <w:lang w:eastAsia="en-US"/>
        </w:rPr>
        <w:t xml:space="preserve"> обеспечение доли </w:t>
      </w:r>
      <w:r w:rsidRPr="00D5670D">
        <w:rPr>
          <w:rFonts w:eastAsia="Times New Roman"/>
          <w:color w:val="000000"/>
          <w:sz w:val="28"/>
          <w:szCs w:val="28"/>
        </w:rPr>
        <w:t>выпускников муниципальных общеобразовательных учреждений, сдавших единый государственный экзамен, в общей численности выпускников муниципальных общеобразовательных учреждений, сдававших единый государственный экзамен по данным предметам на уровне 97%;</w:t>
      </w:r>
    </w:p>
    <w:p w:rsidR="006525E3" w:rsidRPr="00D5670D" w:rsidRDefault="006525E3" w:rsidP="008C5286">
      <w:pPr>
        <w:ind w:firstLine="709"/>
        <w:jc w:val="both"/>
        <w:rPr>
          <w:rFonts w:eastAsia="Times New Roman"/>
          <w:color w:val="000000"/>
          <w:sz w:val="28"/>
          <w:szCs w:val="28"/>
        </w:rPr>
      </w:pPr>
      <w:r w:rsidRPr="00D5670D">
        <w:rPr>
          <w:color w:val="000000"/>
          <w:sz w:val="28"/>
          <w:szCs w:val="28"/>
        </w:rPr>
        <w:t>–</w:t>
      </w:r>
      <w:r w:rsidRPr="00D5670D">
        <w:rPr>
          <w:rFonts w:eastAsia="Times New Roman"/>
          <w:color w:val="000000"/>
          <w:sz w:val="28"/>
          <w:szCs w:val="28"/>
        </w:rPr>
        <w:t xml:space="preserve"> обеспечение 100 %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6525E3" w:rsidRPr="00D5670D" w:rsidRDefault="006525E3" w:rsidP="008C5286">
      <w:pPr>
        <w:ind w:firstLine="709"/>
        <w:jc w:val="both"/>
        <w:rPr>
          <w:rFonts w:eastAsia="Times New Roman"/>
          <w:color w:val="000000"/>
          <w:sz w:val="28"/>
          <w:szCs w:val="28"/>
        </w:rPr>
      </w:pPr>
      <w:r w:rsidRPr="00D5670D">
        <w:rPr>
          <w:color w:val="000000"/>
          <w:sz w:val="28"/>
          <w:szCs w:val="28"/>
        </w:rPr>
        <w:t>–</w:t>
      </w:r>
      <w:r w:rsidRPr="00D5670D">
        <w:rPr>
          <w:rFonts w:eastAsia="Times New Roman"/>
          <w:color w:val="000000"/>
          <w:sz w:val="28"/>
          <w:szCs w:val="28"/>
        </w:rPr>
        <w:t xml:space="preserve"> уменьшение доли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с 40% в 2016 году до 20 % в 2030 году;</w:t>
      </w:r>
    </w:p>
    <w:p w:rsidR="006525E3" w:rsidRPr="00D5670D" w:rsidRDefault="006525E3" w:rsidP="008C5286">
      <w:pPr>
        <w:ind w:firstLine="709"/>
        <w:jc w:val="both"/>
        <w:rPr>
          <w:rFonts w:eastAsia="Times New Roman"/>
          <w:color w:val="000000"/>
          <w:sz w:val="28"/>
          <w:szCs w:val="28"/>
        </w:rPr>
      </w:pPr>
      <w:r w:rsidRPr="00D5670D">
        <w:rPr>
          <w:color w:val="000000"/>
          <w:sz w:val="28"/>
          <w:szCs w:val="28"/>
        </w:rPr>
        <w:t>–</w:t>
      </w:r>
      <w:r w:rsidRPr="00D5670D">
        <w:rPr>
          <w:rFonts w:eastAsia="Times New Roman"/>
          <w:color w:val="000000"/>
          <w:sz w:val="28"/>
          <w:szCs w:val="28"/>
        </w:rPr>
        <w:t xml:space="preserve"> снижение доли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с 19,2 % в 2016 году до 0% в 2030 году;</w:t>
      </w:r>
    </w:p>
    <w:p w:rsidR="006525E3" w:rsidRPr="00D5670D" w:rsidRDefault="006525E3" w:rsidP="008C5286">
      <w:pPr>
        <w:pStyle w:val="ConsPlusCell"/>
        <w:ind w:firstLine="709"/>
        <w:jc w:val="both"/>
        <w:rPr>
          <w:color w:val="000000"/>
          <w:lang w:eastAsia="en-US"/>
        </w:rPr>
      </w:pPr>
      <w:r w:rsidRPr="00D5670D">
        <w:rPr>
          <w:color w:val="000000"/>
        </w:rPr>
        <w:t>–</w:t>
      </w:r>
      <w:r w:rsidRPr="00D5670D">
        <w:rPr>
          <w:color w:val="000000"/>
          <w:lang w:eastAsia="en-US"/>
        </w:rPr>
        <w:t xml:space="preserve"> обеспечение 100 % доли общеобразовательных организаций, участвующих в независимой оценке качества работы муниципальных образовательных организаций, реализующих образовательные программы дошкольного, начального общего, основного общего и среднего общего образования;</w:t>
      </w:r>
    </w:p>
    <w:p w:rsidR="006525E3" w:rsidRPr="00D5670D" w:rsidRDefault="006525E3" w:rsidP="008C5286">
      <w:pPr>
        <w:pStyle w:val="ConsPlusCell"/>
        <w:ind w:firstLine="709"/>
        <w:jc w:val="both"/>
        <w:rPr>
          <w:color w:val="000000"/>
        </w:rPr>
      </w:pPr>
      <w:r w:rsidRPr="00D5670D">
        <w:rPr>
          <w:color w:val="000000"/>
        </w:rPr>
        <w:t xml:space="preserve">– сохранение доли аттестованных педагогических работников общеобразовательных учреждений, от общего количества педагогических работников общеобразовательных учреждений   на уровне 90% в 2030 году; </w:t>
      </w:r>
    </w:p>
    <w:p w:rsidR="006525E3" w:rsidRPr="00D5670D" w:rsidRDefault="006525E3" w:rsidP="008C5286">
      <w:pPr>
        <w:ind w:firstLine="709"/>
        <w:jc w:val="both"/>
        <w:rPr>
          <w:rFonts w:eastAsia="Times New Roman"/>
          <w:color w:val="000000"/>
          <w:sz w:val="28"/>
          <w:szCs w:val="28"/>
        </w:rPr>
      </w:pPr>
      <w:r w:rsidRPr="00D5670D">
        <w:rPr>
          <w:color w:val="000000"/>
          <w:sz w:val="28"/>
          <w:szCs w:val="28"/>
        </w:rPr>
        <w:t xml:space="preserve">– увеличение доли </w:t>
      </w:r>
      <w:r w:rsidRPr="00D5670D">
        <w:rPr>
          <w:rFonts w:eastAsia="Times New Roman"/>
          <w:color w:val="000000"/>
          <w:sz w:val="28"/>
          <w:szCs w:val="28"/>
        </w:rPr>
        <w:t>детей в возрасте 5 - 18 лет, получающих услуги по дополнительному образованию и занятости в организациях различной организационно-правовой формы и формы собственности, в общей численности детей этой возрастной группы с 68% в 2016 году до 90 % в 2030 году;</w:t>
      </w:r>
    </w:p>
    <w:p w:rsidR="006525E3" w:rsidRPr="00D5670D" w:rsidRDefault="006525E3" w:rsidP="008C5286">
      <w:pPr>
        <w:ind w:firstLine="709"/>
        <w:jc w:val="both"/>
        <w:rPr>
          <w:rFonts w:eastAsia="Times New Roman"/>
          <w:color w:val="000000"/>
          <w:sz w:val="28"/>
          <w:szCs w:val="28"/>
        </w:rPr>
      </w:pPr>
      <w:r w:rsidRPr="00D5670D">
        <w:rPr>
          <w:color w:val="000000"/>
          <w:sz w:val="28"/>
          <w:szCs w:val="28"/>
        </w:rPr>
        <w:t>–</w:t>
      </w:r>
      <w:r w:rsidRPr="00D5670D">
        <w:rPr>
          <w:color w:val="000000"/>
          <w:sz w:val="28"/>
          <w:szCs w:val="28"/>
          <w:lang w:eastAsia="en-US"/>
        </w:rPr>
        <w:t xml:space="preserve"> 100 % удовлетворение спроса на услуги дополнительного образования детей в возрасте от 5 до 18 лет;</w:t>
      </w:r>
    </w:p>
    <w:p w:rsidR="006525E3" w:rsidRPr="00D5670D" w:rsidRDefault="006525E3" w:rsidP="008C5286">
      <w:pPr>
        <w:pStyle w:val="ConsPlusCell"/>
        <w:ind w:firstLine="709"/>
        <w:jc w:val="both"/>
        <w:rPr>
          <w:color w:val="000000"/>
          <w:lang w:eastAsia="en-US"/>
        </w:rPr>
      </w:pPr>
      <w:r w:rsidRPr="00D5670D">
        <w:rPr>
          <w:color w:val="000000"/>
        </w:rPr>
        <w:t>–</w:t>
      </w:r>
      <w:r w:rsidRPr="00D5670D">
        <w:rPr>
          <w:color w:val="000000"/>
          <w:lang w:eastAsia="en-US"/>
        </w:rPr>
        <w:t xml:space="preserve"> обеспечено внедрение электронных ресурсов, создающих условия для системного повышения качества и расширения возможностей непрерывного образования за счет развития российского цифрового образовательного пространства и увеличения числа обучающихся образовательных организаций городского округа Пелым, освоивших онлайн-курсы;</w:t>
      </w:r>
    </w:p>
    <w:p w:rsidR="006525E3" w:rsidRPr="00D5670D" w:rsidRDefault="006525E3" w:rsidP="008C5286">
      <w:pPr>
        <w:pStyle w:val="ConsPlusCell"/>
        <w:ind w:firstLine="709"/>
        <w:jc w:val="both"/>
        <w:rPr>
          <w:color w:val="000000"/>
          <w:lang w:eastAsia="en-US"/>
        </w:rPr>
      </w:pPr>
      <w:r w:rsidRPr="00D5670D">
        <w:rPr>
          <w:color w:val="000000"/>
        </w:rPr>
        <w:t>–</w:t>
      </w:r>
      <w:r w:rsidRPr="00D5670D">
        <w:rPr>
          <w:color w:val="000000"/>
          <w:lang w:eastAsia="en-US"/>
        </w:rPr>
        <w:t xml:space="preserve"> увеличение доли образовательных организаций, реализующих образовательный процесс с применением дистанционных образовательных технологий с 0% в 2016 году до 50% в 2030 году.</w:t>
      </w:r>
    </w:p>
    <w:p w:rsidR="006525E3" w:rsidRPr="00D5670D" w:rsidRDefault="006525E3" w:rsidP="008C5286">
      <w:pPr>
        <w:pStyle w:val="ConsPlusCell"/>
        <w:ind w:firstLine="709"/>
        <w:jc w:val="both"/>
        <w:rPr>
          <w:color w:val="000000"/>
          <w:sz w:val="20"/>
          <w:szCs w:val="20"/>
          <w:highlight w:val="red"/>
        </w:rPr>
      </w:pPr>
    </w:p>
    <w:p w:rsidR="006525E3" w:rsidRPr="00D5670D" w:rsidRDefault="006525E3" w:rsidP="006525E3">
      <w:pPr>
        <w:jc w:val="center"/>
        <w:rPr>
          <w:color w:val="000000"/>
          <w:sz w:val="32"/>
          <w:szCs w:val="32"/>
        </w:rPr>
      </w:pPr>
      <w:r w:rsidRPr="00D5670D">
        <w:rPr>
          <w:color w:val="000000"/>
          <w:sz w:val="32"/>
          <w:szCs w:val="32"/>
        </w:rPr>
        <w:t>3.3.3. Приоритетное направление «Развитие культуры»</w:t>
      </w:r>
    </w:p>
    <w:p w:rsidR="006525E3" w:rsidRPr="00D5670D" w:rsidRDefault="006525E3" w:rsidP="006525E3">
      <w:pPr>
        <w:ind w:left="-426" w:firstLine="710"/>
        <w:jc w:val="both"/>
        <w:rPr>
          <w:color w:val="000000"/>
          <w:sz w:val="20"/>
          <w:szCs w:val="20"/>
          <w:highlight w:val="red"/>
        </w:rPr>
      </w:pPr>
    </w:p>
    <w:p w:rsidR="006525E3" w:rsidRPr="00D5670D" w:rsidRDefault="006525E3" w:rsidP="008C5286">
      <w:pPr>
        <w:pStyle w:val="af5"/>
        <w:spacing w:line="240" w:lineRule="auto"/>
        <w:rPr>
          <w:color w:val="000000"/>
        </w:rPr>
      </w:pPr>
      <w:r w:rsidRPr="00D5670D">
        <w:rPr>
          <w:color w:val="000000"/>
        </w:rPr>
        <w:t>Целью реализации приоритетного направления «</w:t>
      </w:r>
      <w:r w:rsidRPr="00D5670D">
        <w:rPr>
          <w:iCs/>
          <w:color w:val="000000"/>
        </w:rPr>
        <w:t xml:space="preserve">Развитие культуры» </w:t>
      </w:r>
      <w:r w:rsidRPr="00D5670D">
        <w:rPr>
          <w:color w:val="000000"/>
        </w:rPr>
        <w:t>является духовно-нравственное развитие личности и реализация человеческого потенциала в условиях перехода к инновационному типу развития общества и экономики городского округа Пелым</w:t>
      </w:r>
    </w:p>
    <w:p w:rsidR="006525E3" w:rsidRPr="00D5670D" w:rsidRDefault="006525E3" w:rsidP="008C5286">
      <w:pPr>
        <w:pStyle w:val="af5"/>
        <w:spacing w:line="240" w:lineRule="auto"/>
        <w:rPr>
          <w:color w:val="000000"/>
        </w:rPr>
      </w:pPr>
      <w:r w:rsidRPr="00D5670D">
        <w:rPr>
          <w:color w:val="000000"/>
        </w:rPr>
        <w:t>Указанная цель обусловила постановку и решение следующих задач:</w:t>
      </w:r>
    </w:p>
    <w:p w:rsidR="006525E3" w:rsidRPr="00D5670D" w:rsidRDefault="006525E3" w:rsidP="008C5286">
      <w:pPr>
        <w:widowControl w:val="0"/>
        <w:autoSpaceDE w:val="0"/>
        <w:autoSpaceDN w:val="0"/>
        <w:adjustRightInd w:val="0"/>
        <w:ind w:firstLine="709"/>
        <w:jc w:val="both"/>
        <w:rPr>
          <w:color w:val="000000"/>
          <w:sz w:val="28"/>
          <w:szCs w:val="28"/>
        </w:rPr>
      </w:pPr>
      <w:r w:rsidRPr="00D5670D">
        <w:rPr>
          <w:color w:val="000000"/>
          <w:sz w:val="28"/>
          <w:szCs w:val="28"/>
        </w:rPr>
        <w:t xml:space="preserve">1. Повышение доступности и качества услуг, оказываемых населению в сфере культуры. </w:t>
      </w:r>
    </w:p>
    <w:p w:rsidR="006525E3" w:rsidRPr="00D5670D" w:rsidRDefault="006525E3" w:rsidP="008C5286">
      <w:pPr>
        <w:widowControl w:val="0"/>
        <w:tabs>
          <w:tab w:val="left" w:pos="208"/>
          <w:tab w:val="left" w:pos="447"/>
          <w:tab w:val="left" w:pos="612"/>
        </w:tabs>
        <w:autoSpaceDE w:val="0"/>
        <w:autoSpaceDN w:val="0"/>
        <w:adjustRightInd w:val="0"/>
        <w:ind w:firstLine="709"/>
        <w:jc w:val="both"/>
        <w:rPr>
          <w:color w:val="000000"/>
          <w:sz w:val="28"/>
          <w:szCs w:val="28"/>
        </w:rPr>
      </w:pPr>
      <w:r w:rsidRPr="00D5670D">
        <w:rPr>
          <w:color w:val="000000"/>
          <w:sz w:val="28"/>
          <w:szCs w:val="28"/>
        </w:rPr>
        <w:t xml:space="preserve">2. Создание условий для развития инновационной деятельности муниципальных учреждений культуры. </w:t>
      </w:r>
    </w:p>
    <w:p w:rsidR="006525E3" w:rsidRPr="00D5670D" w:rsidRDefault="006525E3" w:rsidP="008C5286">
      <w:pPr>
        <w:widowControl w:val="0"/>
        <w:tabs>
          <w:tab w:val="left" w:pos="0"/>
        </w:tabs>
        <w:autoSpaceDE w:val="0"/>
        <w:autoSpaceDN w:val="0"/>
        <w:adjustRightInd w:val="0"/>
        <w:ind w:firstLine="709"/>
        <w:jc w:val="both"/>
        <w:rPr>
          <w:color w:val="000000"/>
          <w:sz w:val="28"/>
          <w:szCs w:val="28"/>
        </w:rPr>
      </w:pPr>
      <w:r w:rsidRPr="00D5670D">
        <w:rPr>
          <w:color w:val="000000"/>
          <w:sz w:val="28"/>
          <w:szCs w:val="28"/>
        </w:rPr>
        <w:t>3. Создание условий для развития творческого потенциала населения городского округа Пелым.</w:t>
      </w:r>
    </w:p>
    <w:p w:rsidR="006525E3" w:rsidRPr="00D5670D" w:rsidRDefault="006525E3" w:rsidP="008C5286">
      <w:pPr>
        <w:widowControl w:val="0"/>
        <w:tabs>
          <w:tab w:val="left" w:pos="0"/>
        </w:tabs>
        <w:autoSpaceDE w:val="0"/>
        <w:autoSpaceDN w:val="0"/>
        <w:adjustRightInd w:val="0"/>
        <w:ind w:firstLine="709"/>
        <w:jc w:val="both"/>
        <w:rPr>
          <w:color w:val="000000"/>
          <w:sz w:val="28"/>
          <w:szCs w:val="28"/>
        </w:rPr>
      </w:pPr>
      <w:r w:rsidRPr="00D5670D">
        <w:rPr>
          <w:color w:val="000000"/>
          <w:sz w:val="28"/>
          <w:szCs w:val="28"/>
        </w:rPr>
        <w:t>4. Возрождение и развитие этнического туризма и народных  промыслов.</w:t>
      </w:r>
    </w:p>
    <w:p w:rsidR="006525E3" w:rsidRPr="00D5670D" w:rsidRDefault="006525E3" w:rsidP="008C5286">
      <w:pPr>
        <w:widowControl w:val="0"/>
        <w:tabs>
          <w:tab w:val="left" w:pos="0"/>
        </w:tabs>
        <w:autoSpaceDE w:val="0"/>
        <w:autoSpaceDN w:val="0"/>
        <w:adjustRightInd w:val="0"/>
        <w:ind w:firstLine="709"/>
        <w:jc w:val="both"/>
        <w:rPr>
          <w:color w:val="000000"/>
          <w:sz w:val="28"/>
          <w:szCs w:val="28"/>
        </w:rPr>
      </w:pPr>
      <w:r w:rsidRPr="00D5670D">
        <w:rPr>
          <w:color w:val="000000"/>
          <w:sz w:val="28"/>
          <w:szCs w:val="28"/>
        </w:rPr>
        <w:t>5. Создание условий для сохранения и развития кадрового и творческого потенциала сферы культуры.</w:t>
      </w:r>
    </w:p>
    <w:p w:rsidR="006525E3" w:rsidRPr="00D5670D" w:rsidRDefault="006525E3" w:rsidP="008C5286">
      <w:pPr>
        <w:widowControl w:val="0"/>
        <w:tabs>
          <w:tab w:val="left" w:pos="0"/>
        </w:tabs>
        <w:autoSpaceDE w:val="0"/>
        <w:autoSpaceDN w:val="0"/>
        <w:adjustRightInd w:val="0"/>
        <w:ind w:firstLine="709"/>
        <w:jc w:val="both"/>
        <w:rPr>
          <w:color w:val="000000"/>
          <w:sz w:val="28"/>
          <w:szCs w:val="28"/>
        </w:rPr>
      </w:pPr>
      <w:r w:rsidRPr="00D5670D">
        <w:rPr>
          <w:color w:val="000000"/>
          <w:sz w:val="28"/>
          <w:szCs w:val="28"/>
        </w:rPr>
        <w:t>6. Содействие гармонизации межэтнических и межконфессиональных отношений</w:t>
      </w:r>
    </w:p>
    <w:p w:rsidR="006525E3" w:rsidRPr="00D5670D" w:rsidRDefault="006525E3" w:rsidP="008C5286">
      <w:pPr>
        <w:widowControl w:val="0"/>
        <w:tabs>
          <w:tab w:val="left" w:pos="0"/>
        </w:tabs>
        <w:autoSpaceDE w:val="0"/>
        <w:autoSpaceDN w:val="0"/>
        <w:adjustRightInd w:val="0"/>
        <w:ind w:firstLine="709"/>
        <w:jc w:val="both"/>
        <w:rPr>
          <w:color w:val="000000"/>
          <w:sz w:val="28"/>
          <w:szCs w:val="28"/>
        </w:rPr>
      </w:pPr>
      <w:r w:rsidRPr="00D5670D">
        <w:rPr>
          <w:color w:val="000000"/>
          <w:sz w:val="28"/>
          <w:szCs w:val="28"/>
        </w:rPr>
        <w:t xml:space="preserve">7. Создание условия для получения  дополнительного образования и занятости детей </w:t>
      </w:r>
    </w:p>
    <w:p w:rsidR="006525E3" w:rsidRPr="00D5670D" w:rsidRDefault="006525E3" w:rsidP="008C5286">
      <w:pPr>
        <w:widowControl w:val="0"/>
        <w:tabs>
          <w:tab w:val="left" w:pos="0"/>
        </w:tabs>
        <w:autoSpaceDE w:val="0"/>
        <w:autoSpaceDN w:val="0"/>
        <w:adjustRightInd w:val="0"/>
        <w:ind w:firstLine="709"/>
        <w:jc w:val="both"/>
        <w:rPr>
          <w:color w:val="000000"/>
          <w:sz w:val="28"/>
          <w:szCs w:val="28"/>
        </w:rPr>
      </w:pPr>
      <w:r w:rsidRPr="00D5670D">
        <w:rPr>
          <w:color w:val="000000"/>
          <w:sz w:val="28"/>
          <w:szCs w:val="28"/>
        </w:rPr>
        <w:t>8. Формирование и развитие эффективной системы поддержки творчески одаренных детей и молодежи.</w:t>
      </w:r>
    </w:p>
    <w:p w:rsidR="006525E3" w:rsidRPr="00D5670D" w:rsidRDefault="006525E3" w:rsidP="008C5286">
      <w:pPr>
        <w:pStyle w:val="af5"/>
        <w:spacing w:line="240" w:lineRule="auto"/>
        <w:rPr>
          <w:color w:val="000000"/>
        </w:rPr>
      </w:pPr>
      <w:r w:rsidRPr="00D5670D">
        <w:rPr>
          <w:color w:val="000000"/>
        </w:rPr>
        <w:t>9.  Совершенствование организационных, экономических и правовых механизмов развития культуры в городском округе Пелым.</w:t>
      </w:r>
    </w:p>
    <w:p w:rsidR="006525E3" w:rsidRPr="00D5670D" w:rsidRDefault="006525E3" w:rsidP="008C5286">
      <w:pPr>
        <w:widowControl w:val="0"/>
        <w:autoSpaceDE w:val="0"/>
        <w:autoSpaceDN w:val="0"/>
        <w:adjustRightInd w:val="0"/>
        <w:ind w:firstLine="709"/>
        <w:jc w:val="both"/>
        <w:rPr>
          <w:color w:val="000000"/>
          <w:sz w:val="28"/>
          <w:szCs w:val="28"/>
        </w:rPr>
      </w:pPr>
      <w:r w:rsidRPr="00D5670D">
        <w:rPr>
          <w:color w:val="000000"/>
          <w:sz w:val="28"/>
          <w:szCs w:val="28"/>
        </w:rPr>
        <w:t>Решение поставленных задач будет обеспечено за счет реализации муниципальной программы «Развитие культуры  в городском округе Пелым до 2022 года»</w:t>
      </w:r>
      <w:r w:rsidRPr="00D5670D">
        <w:rPr>
          <w:bCs/>
          <w:color w:val="000000"/>
          <w:spacing w:val="-2"/>
          <w:sz w:val="28"/>
          <w:szCs w:val="28"/>
        </w:rPr>
        <w:t>(Приложение )</w:t>
      </w:r>
    </w:p>
    <w:p w:rsidR="006525E3" w:rsidRPr="00D5670D" w:rsidRDefault="006525E3" w:rsidP="008C5286">
      <w:pPr>
        <w:pStyle w:val="af5"/>
        <w:spacing w:line="240" w:lineRule="auto"/>
        <w:rPr>
          <w:color w:val="000000"/>
        </w:rPr>
      </w:pPr>
      <w:r w:rsidRPr="00D5670D">
        <w:rPr>
          <w:color w:val="000000"/>
        </w:rPr>
        <w:t>В результате реализации программы  по приоритетному направлению «</w:t>
      </w:r>
      <w:r w:rsidRPr="00D5670D">
        <w:rPr>
          <w:iCs/>
          <w:color w:val="000000"/>
        </w:rPr>
        <w:t xml:space="preserve">Развитие культуры» </w:t>
      </w:r>
      <w:r w:rsidRPr="00D5670D">
        <w:rPr>
          <w:color w:val="000000"/>
        </w:rPr>
        <w:t>к 2030 году будут достигнуты следующие результаты:</w:t>
      </w:r>
    </w:p>
    <w:p w:rsidR="006525E3" w:rsidRPr="00D5670D" w:rsidRDefault="006525E3" w:rsidP="008C5286">
      <w:pPr>
        <w:widowControl w:val="0"/>
        <w:autoSpaceDE w:val="0"/>
        <w:autoSpaceDN w:val="0"/>
        <w:adjustRightInd w:val="0"/>
        <w:ind w:firstLine="709"/>
        <w:jc w:val="both"/>
        <w:rPr>
          <w:color w:val="000000"/>
          <w:sz w:val="28"/>
          <w:szCs w:val="28"/>
        </w:rPr>
      </w:pPr>
      <w:r w:rsidRPr="00D5670D">
        <w:rPr>
          <w:color w:val="000000"/>
          <w:sz w:val="28"/>
          <w:szCs w:val="28"/>
        </w:rPr>
        <w:t>- строительство нового Дома культуры повлечет увеличение количества мероприятий культурно-досуговой направленности и сохранение и увеличение численности участников культурно-досуговых мероприятий, повышению уровня комфортности учреждений культуры;</w:t>
      </w:r>
    </w:p>
    <w:p w:rsidR="006525E3" w:rsidRPr="00D5670D" w:rsidRDefault="006525E3" w:rsidP="008C5286">
      <w:pPr>
        <w:pStyle w:val="af5"/>
        <w:spacing w:line="240" w:lineRule="auto"/>
        <w:rPr>
          <w:color w:val="000000"/>
        </w:rPr>
      </w:pPr>
      <w:r w:rsidRPr="00D5670D">
        <w:rPr>
          <w:color w:val="000000"/>
        </w:rPr>
        <w:t xml:space="preserve"> – за счет развития новых видов деятельности и форм музейного обслуживания будет обеспечен рост посещаемости музея и увеличение спектра предоставляемых услуг;</w:t>
      </w:r>
    </w:p>
    <w:p w:rsidR="006525E3" w:rsidRPr="00D5670D" w:rsidRDefault="006525E3" w:rsidP="008C5286">
      <w:pPr>
        <w:widowControl w:val="0"/>
        <w:autoSpaceDE w:val="0"/>
        <w:autoSpaceDN w:val="0"/>
        <w:adjustRightInd w:val="0"/>
        <w:ind w:firstLine="709"/>
        <w:jc w:val="both"/>
        <w:rPr>
          <w:color w:val="000000"/>
          <w:sz w:val="28"/>
          <w:szCs w:val="28"/>
        </w:rPr>
      </w:pPr>
      <w:r w:rsidRPr="00D5670D">
        <w:rPr>
          <w:color w:val="000000"/>
          <w:sz w:val="28"/>
          <w:szCs w:val="28"/>
        </w:rPr>
        <w:t xml:space="preserve">– наличие необходимого объема денежных средств на комплектование книжных фондов позволит обновить книжный фонд и увеличить количество пользователей библиотек, позволит  стабильно  функционировать веб-сайтайм библиотек в сети Интернет, через которые обеспечен доступ к имеющимся у них электронным фондам и электронным каталогам; </w:t>
      </w:r>
    </w:p>
    <w:p w:rsidR="006525E3" w:rsidRPr="00D5670D" w:rsidRDefault="006525E3" w:rsidP="008C5286">
      <w:pPr>
        <w:widowControl w:val="0"/>
        <w:autoSpaceDE w:val="0"/>
        <w:autoSpaceDN w:val="0"/>
        <w:adjustRightInd w:val="0"/>
        <w:ind w:firstLine="709"/>
        <w:jc w:val="both"/>
        <w:rPr>
          <w:color w:val="000000"/>
          <w:sz w:val="28"/>
          <w:szCs w:val="28"/>
        </w:rPr>
      </w:pPr>
      <w:r w:rsidRPr="00D5670D">
        <w:rPr>
          <w:color w:val="000000"/>
          <w:sz w:val="28"/>
          <w:szCs w:val="28"/>
        </w:rPr>
        <w:t>- модернизация материально-технической базы учреждений и проведение ремонтных работ учреждений культуры и качественное оказание услуг  будет способствовать повышению  уровня удовлетворенности населения городского округа Пелым качеством и доступностью предоставляемых муниципальных услуг в сфере культуры и дополнительного образования в сфере культуры;</w:t>
      </w:r>
    </w:p>
    <w:p w:rsidR="006525E3" w:rsidRPr="00D5670D" w:rsidRDefault="006525E3" w:rsidP="008C5286">
      <w:pPr>
        <w:pStyle w:val="af5"/>
        <w:spacing w:line="240" w:lineRule="auto"/>
        <w:rPr>
          <w:color w:val="000000"/>
        </w:rPr>
      </w:pPr>
      <w:r w:rsidRPr="00D5670D">
        <w:rPr>
          <w:color w:val="000000"/>
        </w:rPr>
        <w:t>– увеличение количества профилактических мероприятий по межнациональным и межконфессиональным отношениям позволит увеличить долю граждан, положительно оценивающих состояние межнациональных отношений, в общем количестве граждан городского округа Пелым, и уровень толерантного отношения к представителям другой национальности;</w:t>
      </w:r>
    </w:p>
    <w:p w:rsidR="006525E3" w:rsidRPr="00D5670D" w:rsidRDefault="006525E3" w:rsidP="008C5286">
      <w:pPr>
        <w:pStyle w:val="af5"/>
        <w:spacing w:line="240" w:lineRule="auto"/>
        <w:rPr>
          <w:color w:val="000000"/>
        </w:rPr>
      </w:pPr>
      <w:r w:rsidRPr="00D5670D">
        <w:rPr>
          <w:color w:val="000000"/>
        </w:rPr>
        <w:t>– привлечение молодых кадров в учреждения культуры и образования в сфере культуры и введение дополнительных штатных единиц позволит расширить спектр новых услуг позволит увеличить численность детей, посещающих культурно-досуговые учреждения и творческие кружки на постоянной основе;</w:t>
      </w:r>
    </w:p>
    <w:p w:rsidR="006525E3" w:rsidRPr="00D5670D" w:rsidRDefault="006525E3" w:rsidP="008C5286">
      <w:pPr>
        <w:pStyle w:val="af5"/>
        <w:spacing w:line="240" w:lineRule="auto"/>
        <w:rPr>
          <w:color w:val="000000"/>
        </w:rPr>
      </w:pPr>
      <w:r w:rsidRPr="00D5670D">
        <w:rPr>
          <w:color w:val="000000"/>
        </w:rPr>
        <w:t>– приобретение служебных жилых помещений будет способствовать привлечению молодых кадров в учреждения культурно-досугового типа и учреждения образования в сфере культуры;</w:t>
      </w:r>
    </w:p>
    <w:p w:rsidR="006525E3" w:rsidRPr="00D5670D" w:rsidRDefault="006525E3" w:rsidP="008C5286">
      <w:pPr>
        <w:pStyle w:val="a9"/>
        <w:autoSpaceDE w:val="0"/>
        <w:autoSpaceDN w:val="0"/>
        <w:adjustRightInd w:val="0"/>
        <w:ind w:left="0" w:firstLine="709"/>
        <w:jc w:val="both"/>
        <w:rPr>
          <w:rFonts w:eastAsia="Times New Roman"/>
          <w:color w:val="000000"/>
          <w:sz w:val="28"/>
          <w:szCs w:val="28"/>
          <w:lang w:eastAsia="en-US"/>
        </w:rPr>
      </w:pPr>
      <w:r w:rsidRPr="00D5670D">
        <w:rPr>
          <w:rFonts w:eastAsia="Times New Roman"/>
          <w:color w:val="000000"/>
          <w:sz w:val="28"/>
          <w:szCs w:val="28"/>
          <w:lang w:eastAsia="en-US"/>
        </w:rPr>
        <w:t>В ходе реализации мероприятий Программы будут достигнуты следующие значения целевых показателей эффективности реализации Стратегии:</w:t>
      </w:r>
    </w:p>
    <w:p w:rsidR="006525E3" w:rsidRPr="00D5670D" w:rsidRDefault="006525E3" w:rsidP="008C5286">
      <w:pPr>
        <w:pStyle w:val="a9"/>
        <w:autoSpaceDE w:val="0"/>
        <w:autoSpaceDN w:val="0"/>
        <w:adjustRightInd w:val="0"/>
        <w:ind w:left="0" w:firstLine="709"/>
        <w:jc w:val="both"/>
        <w:rPr>
          <w:rStyle w:val="CourierNew1"/>
          <w:rFonts w:ascii="Times New Roman" w:eastAsia="SimSun" w:hAnsi="Times New Roman"/>
          <w:b/>
          <w:sz w:val="28"/>
          <w:szCs w:val="28"/>
        </w:rPr>
      </w:pPr>
      <w:r w:rsidRPr="00D5670D">
        <w:rPr>
          <w:color w:val="000000"/>
          <w:sz w:val="28"/>
          <w:szCs w:val="28"/>
        </w:rPr>
        <w:t>–</w:t>
      </w:r>
      <w:r w:rsidRPr="00D5670D">
        <w:rPr>
          <w:rFonts w:eastAsia="Times New Roman"/>
          <w:color w:val="000000"/>
          <w:sz w:val="28"/>
          <w:szCs w:val="28"/>
          <w:lang w:eastAsia="en-US"/>
        </w:rPr>
        <w:t xml:space="preserve"> </w:t>
      </w:r>
      <w:r w:rsidRPr="00D5670D">
        <w:rPr>
          <w:rStyle w:val="CourierNew1"/>
          <w:rFonts w:ascii="Times New Roman" w:eastAsia="SimSun" w:hAnsi="Times New Roman"/>
          <w:sz w:val="28"/>
          <w:szCs w:val="28"/>
        </w:rPr>
        <w:t xml:space="preserve">повышение уровня удовлетворенности населения качеством услуг (работ) учреждений культуры </w:t>
      </w:r>
      <w:r w:rsidRPr="00D5670D">
        <w:rPr>
          <w:rFonts w:eastAsia="Times New Roman"/>
          <w:color w:val="000000"/>
          <w:sz w:val="28"/>
          <w:szCs w:val="28"/>
          <w:lang w:eastAsia="en-US"/>
        </w:rPr>
        <w:t>с 75,0 % в 2016 году до 95,0 % к 2030 году</w:t>
      </w:r>
      <w:r w:rsidRPr="00D5670D">
        <w:rPr>
          <w:rStyle w:val="CourierNew1"/>
          <w:rFonts w:ascii="Times New Roman" w:eastAsia="SimSun" w:hAnsi="Times New Roman"/>
          <w:sz w:val="28"/>
          <w:szCs w:val="28"/>
        </w:rPr>
        <w:t xml:space="preserve">; </w:t>
      </w:r>
    </w:p>
    <w:p w:rsidR="006525E3" w:rsidRPr="00D5670D" w:rsidRDefault="006525E3" w:rsidP="008C5286">
      <w:pPr>
        <w:pStyle w:val="a9"/>
        <w:autoSpaceDE w:val="0"/>
        <w:autoSpaceDN w:val="0"/>
        <w:adjustRightInd w:val="0"/>
        <w:ind w:left="0" w:firstLine="709"/>
        <w:jc w:val="both"/>
        <w:rPr>
          <w:rStyle w:val="CourierNew1"/>
          <w:rFonts w:ascii="Times New Roman" w:eastAsia="SimSun" w:hAnsi="Times New Roman"/>
          <w:sz w:val="28"/>
          <w:szCs w:val="28"/>
        </w:rPr>
      </w:pPr>
      <w:r w:rsidRPr="00D5670D">
        <w:rPr>
          <w:color w:val="000000"/>
          <w:sz w:val="28"/>
          <w:szCs w:val="28"/>
        </w:rPr>
        <w:t>–</w:t>
      </w:r>
      <w:r w:rsidRPr="00D5670D">
        <w:rPr>
          <w:rStyle w:val="CourierNew1"/>
          <w:rFonts w:ascii="Times New Roman" w:eastAsia="SimSun" w:hAnsi="Times New Roman"/>
          <w:sz w:val="28"/>
          <w:szCs w:val="28"/>
        </w:rPr>
        <w:t xml:space="preserve">  увеличение количества посещений муниципальных библиотек с 19,1 тыс. в 2016 году до 21,8 тыс. к 2030 году;</w:t>
      </w:r>
    </w:p>
    <w:p w:rsidR="006525E3" w:rsidRPr="00D5670D" w:rsidRDefault="006525E3" w:rsidP="008C5286">
      <w:pPr>
        <w:pStyle w:val="a9"/>
        <w:autoSpaceDE w:val="0"/>
        <w:autoSpaceDN w:val="0"/>
        <w:adjustRightInd w:val="0"/>
        <w:ind w:left="0" w:firstLine="709"/>
        <w:jc w:val="both"/>
        <w:rPr>
          <w:rStyle w:val="CourierNew1"/>
          <w:rFonts w:ascii="Times New Roman" w:eastAsia="SimSun" w:hAnsi="Times New Roman"/>
          <w:sz w:val="28"/>
          <w:szCs w:val="28"/>
        </w:rPr>
      </w:pPr>
      <w:r w:rsidRPr="00D5670D">
        <w:rPr>
          <w:color w:val="000000"/>
          <w:sz w:val="28"/>
          <w:szCs w:val="28"/>
        </w:rPr>
        <w:t>–</w:t>
      </w:r>
      <w:r w:rsidRPr="00D5670D">
        <w:rPr>
          <w:rStyle w:val="CourierNew1"/>
          <w:rFonts w:ascii="Times New Roman" w:eastAsia="SimSun" w:hAnsi="Times New Roman"/>
          <w:sz w:val="28"/>
          <w:szCs w:val="28"/>
        </w:rPr>
        <w:t xml:space="preserve"> сохранение посещаемости музея на уровне 460 посещений на 1000 жителей;</w:t>
      </w:r>
    </w:p>
    <w:p w:rsidR="006525E3" w:rsidRPr="00D5670D" w:rsidRDefault="006525E3" w:rsidP="008C5286">
      <w:pPr>
        <w:pStyle w:val="a9"/>
        <w:autoSpaceDE w:val="0"/>
        <w:autoSpaceDN w:val="0"/>
        <w:adjustRightInd w:val="0"/>
        <w:ind w:left="0" w:firstLine="709"/>
        <w:jc w:val="both"/>
        <w:rPr>
          <w:rStyle w:val="CourierNew1"/>
          <w:rFonts w:ascii="Times New Roman" w:eastAsia="SimSun" w:hAnsi="Times New Roman"/>
          <w:sz w:val="28"/>
          <w:szCs w:val="28"/>
        </w:rPr>
      </w:pPr>
      <w:r w:rsidRPr="00D5670D">
        <w:rPr>
          <w:color w:val="000000"/>
          <w:sz w:val="28"/>
          <w:szCs w:val="28"/>
        </w:rPr>
        <w:t>–</w:t>
      </w:r>
      <w:r w:rsidRPr="00D5670D">
        <w:rPr>
          <w:rStyle w:val="CourierNew1"/>
          <w:rFonts w:ascii="Times New Roman" w:eastAsia="SimSun" w:hAnsi="Times New Roman"/>
          <w:sz w:val="28"/>
          <w:szCs w:val="28"/>
        </w:rPr>
        <w:t xml:space="preserve"> увеличение </w:t>
      </w:r>
      <w:r w:rsidRPr="00D5670D">
        <w:rPr>
          <w:color w:val="000000"/>
          <w:sz w:val="28"/>
          <w:szCs w:val="28"/>
        </w:rPr>
        <w:t>доли детей, привлекаемых к участию в культурно-массовых мероприятиях, в общем числе детей в возрасте до 18 лет от 65% до 77 % к  2030 году</w:t>
      </w:r>
      <w:r w:rsidRPr="00D5670D">
        <w:rPr>
          <w:rStyle w:val="CourierNew1"/>
          <w:rFonts w:ascii="Times New Roman" w:eastAsia="SimSun" w:hAnsi="Times New Roman"/>
          <w:sz w:val="28"/>
          <w:szCs w:val="28"/>
        </w:rPr>
        <w:tab/>
      </w:r>
    </w:p>
    <w:p w:rsidR="006525E3" w:rsidRPr="00D5670D" w:rsidRDefault="006525E3" w:rsidP="008C5286">
      <w:pPr>
        <w:pStyle w:val="a9"/>
        <w:autoSpaceDE w:val="0"/>
        <w:autoSpaceDN w:val="0"/>
        <w:adjustRightInd w:val="0"/>
        <w:ind w:left="0" w:firstLine="709"/>
        <w:jc w:val="both"/>
        <w:rPr>
          <w:color w:val="000000"/>
          <w:sz w:val="28"/>
          <w:szCs w:val="28"/>
        </w:rPr>
      </w:pPr>
      <w:r w:rsidRPr="00D5670D">
        <w:rPr>
          <w:color w:val="000000"/>
          <w:sz w:val="28"/>
          <w:szCs w:val="28"/>
        </w:rPr>
        <w:t>–</w:t>
      </w:r>
      <w:r w:rsidRPr="00D5670D">
        <w:rPr>
          <w:rStyle w:val="CourierNew1"/>
          <w:rFonts w:ascii="Times New Roman" w:eastAsia="SimSun" w:hAnsi="Times New Roman"/>
          <w:sz w:val="28"/>
          <w:szCs w:val="28"/>
        </w:rPr>
        <w:t xml:space="preserve"> увеличение </w:t>
      </w:r>
      <w:r w:rsidRPr="00D5670D">
        <w:rPr>
          <w:color w:val="000000"/>
          <w:sz w:val="28"/>
          <w:szCs w:val="28"/>
        </w:rPr>
        <w:t>доли граждан, положительно оценивающих состояние межнациональных отношений, в общем количестве граждан в городском округе Пелым  с 60% в 2018 году до 90% к 2030 году;</w:t>
      </w:r>
    </w:p>
    <w:p w:rsidR="006525E3" w:rsidRPr="00D5670D" w:rsidRDefault="006525E3" w:rsidP="008C5286">
      <w:pPr>
        <w:pStyle w:val="13"/>
        <w:tabs>
          <w:tab w:val="left" w:pos="709"/>
        </w:tabs>
        <w:ind w:firstLine="709"/>
        <w:rPr>
          <w:rFonts w:ascii="Times New Roman" w:hAnsi="Times New Roman"/>
          <w:color w:val="000000"/>
          <w:sz w:val="28"/>
          <w:szCs w:val="28"/>
          <w:lang w:eastAsia="en-US"/>
        </w:rPr>
      </w:pPr>
      <w:r w:rsidRPr="00D5670D">
        <w:rPr>
          <w:rFonts w:ascii="Times New Roman" w:hAnsi="Times New Roman"/>
          <w:color w:val="000000"/>
          <w:sz w:val="28"/>
          <w:szCs w:val="28"/>
        </w:rPr>
        <w:t xml:space="preserve">–  </w:t>
      </w:r>
      <w:r w:rsidRPr="00D5670D">
        <w:rPr>
          <w:rFonts w:ascii="Times New Roman" w:hAnsi="Times New Roman"/>
          <w:color w:val="000000"/>
          <w:sz w:val="28"/>
          <w:szCs w:val="28"/>
          <w:lang w:eastAsia="en-US"/>
        </w:rPr>
        <w:t>увеличение у</w:t>
      </w:r>
      <w:r w:rsidRPr="00D5670D">
        <w:rPr>
          <w:rFonts w:ascii="Times New Roman" w:hAnsi="Times New Roman"/>
          <w:color w:val="000000"/>
          <w:sz w:val="28"/>
          <w:szCs w:val="28"/>
        </w:rPr>
        <w:t xml:space="preserve">дельного веса населения, участвующего в культурно-досуговых мероприятиях </w:t>
      </w:r>
      <w:r w:rsidRPr="00D5670D">
        <w:rPr>
          <w:rFonts w:ascii="Times New Roman" w:hAnsi="Times New Roman"/>
          <w:color w:val="000000"/>
          <w:sz w:val="28"/>
          <w:szCs w:val="28"/>
          <w:lang w:eastAsia="en-US"/>
        </w:rPr>
        <w:t>с 191,0 % в 2018 году до 220,0% к 2030 году;</w:t>
      </w:r>
    </w:p>
    <w:p w:rsidR="006525E3" w:rsidRPr="00D5670D" w:rsidRDefault="006525E3" w:rsidP="008C5286">
      <w:pPr>
        <w:pStyle w:val="13"/>
        <w:tabs>
          <w:tab w:val="left" w:pos="709"/>
        </w:tabs>
        <w:ind w:firstLine="709"/>
        <w:rPr>
          <w:rFonts w:ascii="Times New Roman" w:hAnsi="Times New Roman"/>
          <w:color w:val="000000"/>
          <w:sz w:val="28"/>
          <w:szCs w:val="28"/>
          <w:lang w:eastAsia="en-US"/>
        </w:rPr>
      </w:pPr>
      <w:r w:rsidRPr="00D5670D">
        <w:rPr>
          <w:rFonts w:ascii="Times New Roman" w:hAnsi="Times New Roman"/>
          <w:color w:val="000000"/>
          <w:sz w:val="28"/>
          <w:szCs w:val="28"/>
        </w:rPr>
        <w:t>–</w:t>
      </w:r>
      <w:r w:rsidRPr="00D5670D">
        <w:rPr>
          <w:rFonts w:ascii="Times New Roman" w:hAnsi="Times New Roman"/>
          <w:color w:val="000000"/>
          <w:sz w:val="28"/>
          <w:szCs w:val="28"/>
          <w:lang w:eastAsia="en-US"/>
        </w:rPr>
        <w:t xml:space="preserve"> увеличение доли муниципальных учреждений культуры, находящихся в удовлетворительном состоянии, в общем количестве таких учреждений с 33,3% в 2018 году до 50% к 2030 году;</w:t>
      </w:r>
    </w:p>
    <w:p w:rsidR="006525E3" w:rsidRPr="00D5670D" w:rsidRDefault="006525E3" w:rsidP="008C5286">
      <w:pPr>
        <w:pStyle w:val="13"/>
        <w:tabs>
          <w:tab w:val="left" w:pos="709"/>
        </w:tabs>
        <w:ind w:firstLine="709"/>
        <w:rPr>
          <w:rFonts w:ascii="Times New Roman" w:hAnsi="Times New Roman"/>
          <w:color w:val="000000"/>
          <w:sz w:val="28"/>
          <w:szCs w:val="28"/>
          <w:lang w:eastAsia="en-US"/>
        </w:rPr>
      </w:pPr>
      <w:r w:rsidRPr="00D5670D">
        <w:rPr>
          <w:rFonts w:ascii="Times New Roman" w:hAnsi="Times New Roman"/>
          <w:color w:val="000000"/>
          <w:sz w:val="28"/>
          <w:szCs w:val="28"/>
        </w:rPr>
        <w:t>–</w:t>
      </w:r>
      <w:r w:rsidRPr="00D5670D">
        <w:rPr>
          <w:rFonts w:ascii="Times New Roman" w:hAnsi="Times New Roman"/>
          <w:color w:val="000000"/>
          <w:sz w:val="28"/>
          <w:szCs w:val="28"/>
          <w:lang w:eastAsia="en-US"/>
        </w:rPr>
        <w:t xml:space="preserve"> увеличение доли приоритетных объектов из числа муниципальных учреждений культуры и образования в сфере культуры, доступных для инвалидов и других маломобильных групп населения, в общем количестве из числа таких учреждений с ограниченно доступных  в 2018 году до 50% доступных  к 2030 году.</w:t>
      </w:r>
    </w:p>
    <w:p w:rsidR="006525E3" w:rsidRPr="00D5670D" w:rsidRDefault="006525E3" w:rsidP="006525E3">
      <w:pPr>
        <w:pStyle w:val="af5"/>
        <w:spacing w:line="240" w:lineRule="auto"/>
        <w:ind w:firstLine="710"/>
        <w:rPr>
          <w:color w:val="000000"/>
          <w:highlight w:val="red"/>
        </w:rPr>
      </w:pPr>
    </w:p>
    <w:p w:rsidR="006525E3" w:rsidRPr="00D5670D" w:rsidRDefault="006525E3" w:rsidP="006525E3">
      <w:pPr>
        <w:tabs>
          <w:tab w:val="left" w:pos="709"/>
        </w:tabs>
        <w:jc w:val="center"/>
        <w:rPr>
          <w:color w:val="000000"/>
          <w:sz w:val="32"/>
          <w:szCs w:val="32"/>
        </w:rPr>
      </w:pPr>
      <w:r w:rsidRPr="00D5670D">
        <w:rPr>
          <w:color w:val="000000"/>
          <w:sz w:val="32"/>
          <w:szCs w:val="32"/>
        </w:rPr>
        <w:t xml:space="preserve">3.3.4. Приоритетное направление «Развитие физической </w:t>
      </w:r>
    </w:p>
    <w:p w:rsidR="006525E3" w:rsidRPr="00D5670D" w:rsidRDefault="006525E3" w:rsidP="006525E3">
      <w:pPr>
        <w:tabs>
          <w:tab w:val="left" w:pos="709"/>
        </w:tabs>
        <w:jc w:val="center"/>
        <w:rPr>
          <w:color w:val="000000"/>
          <w:sz w:val="32"/>
          <w:szCs w:val="32"/>
        </w:rPr>
      </w:pPr>
      <w:r w:rsidRPr="00D5670D">
        <w:rPr>
          <w:color w:val="000000"/>
          <w:sz w:val="32"/>
          <w:szCs w:val="32"/>
        </w:rPr>
        <w:t>культуры и спо</w:t>
      </w:r>
      <w:r w:rsidRPr="00D5670D">
        <w:rPr>
          <w:color w:val="000000"/>
          <w:sz w:val="32"/>
          <w:szCs w:val="32"/>
        </w:rPr>
        <w:t>р</w:t>
      </w:r>
      <w:r w:rsidRPr="00D5670D">
        <w:rPr>
          <w:color w:val="000000"/>
          <w:sz w:val="32"/>
          <w:szCs w:val="32"/>
        </w:rPr>
        <w:t xml:space="preserve">та» </w:t>
      </w:r>
    </w:p>
    <w:p w:rsidR="006525E3" w:rsidRPr="00D5670D" w:rsidRDefault="006525E3" w:rsidP="006525E3">
      <w:pPr>
        <w:pStyle w:val="a9"/>
        <w:tabs>
          <w:tab w:val="left" w:pos="709"/>
        </w:tabs>
        <w:autoSpaceDE w:val="0"/>
        <w:autoSpaceDN w:val="0"/>
        <w:adjustRightInd w:val="0"/>
        <w:ind w:left="-425" w:firstLine="709"/>
        <w:jc w:val="both"/>
        <w:rPr>
          <w:color w:val="000000"/>
          <w:spacing w:val="2"/>
          <w:sz w:val="20"/>
          <w:szCs w:val="20"/>
          <w:shd w:val="clear" w:color="auto" w:fill="FFFFFF"/>
        </w:rPr>
      </w:pPr>
    </w:p>
    <w:p w:rsidR="006525E3" w:rsidRPr="00D5670D" w:rsidRDefault="006525E3" w:rsidP="008C5286">
      <w:pPr>
        <w:pStyle w:val="a9"/>
        <w:tabs>
          <w:tab w:val="left" w:pos="709"/>
        </w:tabs>
        <w:autoSpaceDE w:val="0"/>
        <w:autoSpaceDN w:val="0"/>
        <w:adjustRightInd w:val="0"/>
        <w:ind w:left="0" w:firstLine="709"/>
        <w:jc w:val="both"/>
        <w:rPr>
          <w:color w:val="000000"/>
          <w:sz w:val="28"/>
          <w:szCs w:val="28"/>
        </w:rPr>
      </w:pPr>
      <w:r w:rsidRPr="00D5670D">
        <w:rPr>
          <w:color w:val="000000"/>
          <w:sz w:val="28"/>
          <w:szCs w:val="28"/>
        </w:rPr>
        <w:t>Целью реализации приоритетного направления «Развитие физической культуры и спорта» является создание условий для развития физической культуры и спорта в городском округе Пелым, в том числе для лиц с ограниченными возможностями здоровья и инвалидов.</w:t>
      </w:r>
    </w:p>
    <w:p w:rsidR="006525E3" w:rsidRPr="00D5670D" w:rsidRDefault="006525E3" w:rsidP="008C5286">
      <w:pPr>
        <w:pStyle w:val="a9"/>
        <w:tabs>
          <w:tab w:val="left" w:pos="709"/>
        </w:tabs>
        <w:autoSpaceDE w:val="0"/>
        <w:autoSpaceDN w:val="0"/>
        <w:adjustRightInd w:val="0"/>
        <w:ind w:left="0" w:firstLine="709"/>
        <w:jc w:val="both"/>
        <w:rPr>
          <w:color w:val="000000"/>
          <w:sz w:val="28"/>
          <w:szCs w:val="28"/>
        </w:rPr>
      </w:pPr>
      <w:r w:rsidRPr="00D5670D">
        <w:rPr>
          <w:color w:val="000000"/>
          <w:sz w:val="28"/>
          <w:szCs w:val="28"/>
        </w:rPr>
        <w:t>Основными задачами для достижения указанной цели являются:</w:t>
      </w:r>
    </w:p>
    <w:p w:rsidR="006525E3" w:rsidRPr="00D5670D" w:rsidRDefault="006525E3" w:rsidP="008C5286">
      <w:pPr>
        <w:pStyle w:val="a9"/>
        <w:tabs>
          <w:tab w:val="left" w:pos="709"/>
        </w:tabs>
        <w:autoSpaceDE w:val="0"/>
        <w:autoSpaceDN w:val="0"/>
        <w:adjustRightInd w:val="0"/>
        <w:ind w:left="0" w:firstLine="709"/>
        <w:jc w:val="both"/>
        <w:rPr>
          <w:color w:val="000000"/>
          <w:sz w:val="28"/>
          <w:szCs w:val="28"/>
        </w:rPr>
      </w:pPr>
      <w:r w:rsidRPr="00D5670D">
        <w:rPr>
          <w:color w:val="000000"/>
          <w:sz w:val="28"/>
          <w:szCs w:val="28"/>
        </w:rPr>
        <w:t>1) обеспечение условий для занятий физической культурой и спортом для различных групп населения;</w:t>
      </w:r>
    </w:p>
    <w:p w:rsidR="006525E3" w:rsidRPr="00D5670D" w:rsidRDefault="006525E3" w:rsidP="008C5286">
      <w:pPr>
        <w:pStyle w:val="a9"/>
        <w:tabs>
          <w:tab w:val="left" w:pos="709"/>
        </w:tabs>
        <w:autoSpaceDE w:val="0"/>
        <w:autoSpaceDN w:val="0"/>
        <w:adjustRightInd w:val="0"/>
        <w:ind w:left="0" w:firstLine="709"/>
        <w:jc w:val="both"/>
        <w:rPr>
          <w:color w:val="000000"/>
          <w:sz w:val="28"/>
          <w:szCs w:val="28"/>
        </w:rPr>
      </w:pPr>
      <w:r w:rsidRPr="00D5670D">
        <w:rPr>
          <w:color w:val="000000"/>
          <w:sz w:val="28"/>
          <w:szCs w:val="28"/>
        </w:rPr>
        <w:t xml:space="preserve">2) создание условий, обеспечивающих доступность к спортивной инфраструктуре городского округа Пелым; </w:t>
      </w:r>
    </w:p>
    <w:p w:rsidR="006525E3" w:rsidRPr="00D5670D" w:rsidRDefault="006525E3" w:rsidP="008C5286">
      <w:pPr>
        <w:pStyle w:val="ConsPlusNormal"/>
        <w:ind w:firstLine="709"/>
        <w:jc w:val="both"/>
        <w:rPr>
          <w:rFonts w:ascii="Times New Roman" w:hAnsi="Times New Roman"/>
          <w:color w:val="000000"/>
          <w:sz w:val="28"/>
          <w:szCs w:val="28"/>
        </w:rPr>
      </w:pPr>
      <w:r w:rsidRPr="00D5670D">
        <w:rPr>
          <w:rFonts w:ascii="Times New Roman" w:hAnsi="Times New Roman"/>
          <w:color w:val="000000"/>
          <w:sz w:val="28"/>
          <w:szCs w:val="28"/>
        </w:rPr>
        <w:t>3)</w:t>
      </w:r>
      <w:r w:rsidRPr="00D5670D">
        <w:rPr>
          <w:color w:val="000000"/>
          <w:sz w:val="28"/>
          <w:szCs w:val="28"/>
        </w:rPr>
        <w:t xml:space="preserve"> </w:t>
      </w:r>
      <w:r w:rsidRPr="00D5670D">
        <w:rPr>
          <w:rFonts w:ascii="Times New Roman" w:hAnsi="Times New Roman"/>
          <w:color w:val="000000"/>
          <w:sz w:val="28"/>
          <w:szCs w:val="28"/>
        </w:rPr>
        <w:t xml:space="preserve">поэтапное внедрение Всероссийского физкультурно-спортивного комплекса «Готов к труду и обороне» (ГТО) на территории городского округа Пелым; </w:t>
      </w:r>
    </w:p>
    <w:p w:rsidR="006525E3" w:rsidRPr="00D5670D" w:rsidRDefault="006525E3" w:rsidP="008C5286">
      <w:pPr>
        <w:pStyle w:val="ConsPlusNormal"/>
        <w:ind w:firstLine="709"/>
        <w:jc w:val="both"/>
        <w:rPr>
          <w:rFonts w:ascii="Times New Roman" w:hAnsi="Times New Roman"/>
          <w:color w:val="000000"/>
          <w:sz w:val="28"/>
          <w:szCs w:val="28"/>
        </w:rPr>
      </w:pPr>
      <w:r w:rsidRPr="00D5670D">
        <w:rPr>
          <w:rFonts w:ascii="Times New Roman" w:hAnsi="Times New Roman"/>
          <w:color w:val="000000"/>
          <w:sz w:val="28"/>
          <w:szCs w:val="28"/>
        </w:rPr>
        <w:t>4) формирование кадрового состава тренеров и инструкторов-методистов для физкультурно – массовой работы</w:t>
      </w:r>
      <w:r w:rsidR="00467F27" w:rsidRPr="00D5670D">
        <w:rPr>
          <w:rFonts w:ascii="Times New Roman" w:hAnsi="Times New Roman"/>
          <w:color w:val="000000"/>
          <w:sz w:val="28"/>
          <w:szCs w:val="28"/>
        </w:rPr>
        <w:t>;</w:t>
      </w:r>
    </w:p>
    <w:p w:rsidR="006525E3" w:rsidRPr="00D5670D" w:rsidRDefault="006525E3" w:rsidP="008C5286">
      <w:pPr>
        <w:ind w:firstLine="709"/>
        <w:jc w:val="both"/>
        <w:rPr>
          <w:i/>
          <w:iCs/>
          <w:caps/>
          <w:color w:val="000000"/>
          <w:sz w:val="28"/>
          <w:szCs w:val="28"/>
        </w:rPr>
      </w:pPr>
      <w:r w:rsidRPr="00D5670D">
        <w:rPr>
          <w:iCs/>
          <w:color w:val="000000"/>
          <w:sz w:val="28"/>
          <w:szCs w:val="28"/>
        </w:rPr>
        <w:t>5)  пропаганда спортивных, тематических мероприятий, посвящённых     популяризации различных видов спорта</w:t>
      </w:r>
      <w:r w:rsidR="00467F27" w:rsidRPr="00D5670D">
        <w:rPr>
          <w:iCs/>
          <w:caps/>
          <w:color w:val="000000"/>
          <w:sz w:val="28"/>
          <w:szCs w:val="28"/>
        </w:rPr>
        <w:t>;</w:t>
      </w:r>
    </w:p>
    <w:p w:rsidR="006525E3" w:rsidRPr="00D5670D" w:rsidRDefault="006525E3" w:rsidP="008C5286">
      <w:pPr>
        <w:ind w:firstLine="709"/>
        <w:jc w:val="both"/>
        <w:rPr>
          <w:iCs/>
          <w:caps/>
          <w:color w:val="000000"/>
          <w:sz w:val="28"/>
          <w:szCs w:val="28"/>
        </w:rPr>
      </w:pPr>
      <w:r w:rsidRPr="00D5670D">
        <w:rPr>
          <w:iCs/>
          <w:color w:val="000000"/>
          <w:sz w:val="28"/>
          <w:szCs w:val="28"/>
        </w:rPr>
        <w:t>6) взаимодействие всех субъектов сферы, направленное на популяризацию развития физической культуры  и спорта на территории</w:t>
      </w:r>
      <w:r w:rsidR="00467F27" w:rsidRPr="00D5670D">
        <w:rPr>
          <w:iCs/>
          <w:color w:val="000000"/>
          <w:sz w:val="28"/>
          <w:szCs w:val="28"/>
        </w:rPr>
        <w:t>.</w:t>
      </w:r>
      <w:r w:rsidRPr="00D5670D">
        <w:rPr>
          <w:iCs/>
          <w:color w:val="000000"/>
          <w:sz w:val="28"/>
          <w:szCs w:val="28"/>
        </w:rPr>
        <w:t xml:space="preserve">    </w:t>
      </w:r>
    </w:p>
    <w:p w:rsidR="006525E3" w:rsidRPr="00D5670D" w:rsidRDefault="006525E3" w:rsidP="008C5286">
      <w:pPr>
        <w:ind w:firstLine="709"/>
        <w:jc w:val="both"/>
        <w:rPr>
          <w:color w:val="000000"/>
          <w:sz w:val="28"/>
          <w:szCs w:val="28"/>
        </w:rPr>
      </w:pPr>
      <w:r w:rsidRPr="00D5670D">
        <w:rPr>
          <w:color w:val="000000"/>
          <w:sz w:val="28"/>
          <w:szCs w:val="28"/>
        </w:rPr>
        <w:t>На решение поставленных задач направлена реализация Программы по приоритетному направлению «Развитие физической культуры и спорта в городском округе Пелым на 2017 – 2023 годы»</w:t>
      </w:r>
      <w:r w:rsidR="002B7D95" w:rsidRPr="00D5670D">
        <w:rPr>
          <w:color w:val="000000"/>
          <w:sz w:val="28"/>
          <w:szCs w:val="28"/>
        </w:rPr>
        <w:t>.</w:t>
      </w:r>
      <w:r w:rsidRPr="00D5670D">
        <w:rPr>
          <w:color w:val="000000"/>
          <w:sz w:val="28"/>
          <w:szCs w:val="28"/>
        </w:rPr>
        <w:t xml:space="preserve"> </w:t>
      </w:r>
    </w:p>
    <w:p w:rsidR="006525E3" w:rsidRPr="00D5670D" w:rsidRDefault="006525E3" w:rsidP="008C5286">
      <w:pPr>
        <w:ind w:firstLine="709"/>
        <w:jc w:val="both"/>
        <w:rPr>
          <w:b/>
          <w:color w:val="000000"/>
          <w:sz w:val="28"/>
          <w:szCs w:val="28"/>
        </w:rPr>
      </w:pPr>
      <w:r w:rsidRPr="00D5670D">
        <w:rPr>
          <w:color w:val="000000"/>
          <w:sz w:val="28"/>
          <w:szCs w:val="28"/>
        </w:rPr>
        <w:t>По итогам реализации мероприятий к 2030 году планируется достичь:</w:t>
      </w:r>
    </w:p>
    <w:p w:rsidR="006525E3" w:rsidRPr="00D5670D" w:rsidRDefault="006525E3" w:rsidP="008C5286">
      <w:pPr>
        <w:pStyle w:val="a9"/>
        <w:tabs>
          <w:tab w:val="left" w:pos="709"/>
        </w:tabs>
        <w:autoSpaceDE w:val="0"/>
        <w:autoSpaceDN w:val="0"/>
        <w:adjustRightInd w:val="0"/>
        <w:ind w:left="0" w:firstLine="709"/>
        <w:jc w:val="both"/>
        <w:rPr>
          <w:color w:val="000000"/>
          <w:sz w:val="28"/>
          <w:szCs w:val="28"/>
        </w:rPr>
      </w:pPr>
      <w:r w:rsidRPr="00D5670D">
        <w:rPr>
          <w:color w:val="000000"/>
          <w:sz w:val="28"/>
          <w:szCs w:val="28"/>
        </w:rPr>
        <w:t>1) увеличение численности населения, систематически занимающегося спортом с 25 % в 2017  году до  60% в 2030 году</w:t>
      </w:r>
      <w:r w:rsidR="002B7D95" w:rsidRPr="00D5670D">
        <w:rPr>
          <w:color w:val="000000"/>
          <w:sz w:val="28"/>
          <w:szCs w:val="28"/>
        </w:rPr>
        <w:t>;</w:t>
      </w:r>
      <w:r w:rsidRPr="00D5670D">
        <w:rPr>
          <w:color w:val="000000"/>
          <w:sz w:val="28"/>
          <w:szCs w:val="28"/>
        </w:rPr>
        <w:t xml:space="preserve">   </w:t>
      </w:r>
    </w:p>
    <w:p w:rsidR="006525E3" w:rsidRPr="00D5670D" w:rsidRDefault="006525E3" w:rsidP="008C5286">
      <w:pPr>
        <w:pStyle w:val="a9"/>
        <w:tabs>
          <w:tab w:val="left" w:pos="709"/>
        </w:tabs>
        <w:autoSpaceDE w:val="0"/>
        <w:autoSpaceDN w:val="0"/>
        <w:adjustRightInd w:val="0"/>
        <w:ind w:left="0" w:firstLine="709"/>
        <w:jc w:val="both"/>
        <w:rPr>
          <w:color w:val="000000"/>
          <w:sz w:val="28"/>
          <w:szCs w:val="28"/>
        </w:rPr>
      </w:pPr>
      <w:r w:rsidRPr="00D5670D">
        <w:rPr>
          <w:color w:val="000000"/>
          <w:sz w:val="28"/>
          <w:szCs w:val="28"/>
        </w:rPr>
        <w:t xml:space="preserve">2) 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городского округа Пелым  с 1% в 2017 году до 6% в 2030 году; </w:t>
      </w:r>
    </w:p>
    <w:p w:rsidR="006525E3" w:rsidRPr="00D5670D" w:rsidRDefault="006525E3" w:rsidP="008C5286">
      <w:pPr>
        <w:pStyle w:val="a9"/>
        <w:tabs>
          <w:tab w:val="left" w:pos="709"/>
        </w:tabs>
        <w:autoSpaceDE w:val="0"/>
        <w:autoSpaceDN w:val="0"/>
        <w:adjustRightInd w:val="0"/>
        <w:ind w:left="0" w:firstLine="709"/>
        <w:jc w:val="both"/>
        <w:rPr>
          <w:color w:val="000000"/>
          <w:sz w:val="28"/>
          <w:szCs w:val="28"/>
        </w:rPr>
      </w:pPr>
      <w:r w:rsidRPr="00D5670D">
        <w:rPr>
          <w:color w:val="000000"/>
          <w:sz w:val="28"/>
          <w:szCs w:val="28"/>
        </w:rPr>
        <w:t>3) увеличение доли учащихся, систематически занимающихся физической культурой и спортом, в общей численности учащихся, с 50 % в 2017 году до 100% в 2030 году;</w:t>
      </w:r>
    </w:p>
    <w:p w:rsidR="006525E3" w:rsidRPr="00D5670D" w:rsidRDefault="006525E3" w:rsidP="008C5286">
      <w:pPr>
        <w:pStyle w:val="a9"/>
        <w:tabs>
          <w:tab w:val="left" w:pos="709"/>
        </w:tabs>
        <w:autoSpaceDE w:val="0"/>
        <w:autoSpaceDN w:val="0"/>
        <w:adjustRightInd w:val="0"/>
        <w:ind w:left="0" w:firstLine="709"/>
        <w:jc w:val="both"/>
        <w:rPr>
          <w:color w:val="000000"/>
          <w:sz w:val="28"/>
          <w:szCs w:val="28"/>
        </w:rPr>
      </w:pPr>
      <w:r w:rsidRPr="00D5670D">
        <w:rPr>
          <w:color w:val="000000"/>
          <w:sz w:val="28"/>
          <w:szCs w:val="28"/>
        </w:rPr>
        <w:t>4)увеличение количества проведения  спортивно-массовых и физкультурно-оздоровительных мероприятий с 50 в 2017 году до 60 в 2030 году;</w:t>
      </w:r>
    </w:p>
    <w:p w:rsidR="006525E3" w:rsidRPr="00D5670D" w:rsidRDefault="006525E3" w:rsidP="008C5286">
      <w:pPr>
        <w:pStyle w:val="a9"/>
        <w:tabs>
          <w:tab w:val="left" w:pos="709"/>
        </w:tabs>
        <w:autoSpaceDE w:val="0"/>
        <w:autoSpaceDN w:val="0"/>
        <w:adjustRightInd w:val="0"/>
        <w:ind w:left="0" w:firstLine="709"/>
        <w:jc w:val="both"/>
        <w:rPr>
          <w:color w:val="000000"/>
          <w:sz w:val="28"/>
          <w:szCs w:val="28"/>
        </w:rPr>
      </w:pPr>
      <w:r w:rsidRPr="00D5670D">
        <w:rPr>
          <w:color w:val="000000"/>
          <w:sz w:val="28"/>
          <w:szCs w:val="28"/>
        </w:rPr>
        <w:t>5) увеличение доли населения городского округа Пелым,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 с 1% в 2017 году до 6% в 2030 году.</w:t>
      </w:r>
    </w:p>
    <w:p w:rsidR="006525E3" w:rsidRPr="00D5670D" w:rsidRDefault="006525E3" w:rsidP="008C5286">
      <w:pPr>
        <w:pStyle w:val="a9"/>
        <w:tabs>
          <w:tab w:val="left" w:pos="709"/>
        </w:tabs>
        <w:autoSpaceDE w:val="0"/>
        <w:autoSpaceDN w:val="0"/>
        <w:adjustRightInd w:val="0"/>
        <w:ind w:left="0" w:firstLine="709"/>
        <w:jc w:val="both"/>
        <w:rPr>
          <w:color w:val="000000"/>
          <w:spacing w:val="2"/>
          <w:sz w:val="28"/>
          <w:szCs w:val="28"/>
          <w:shd w:val="clear" w:color="auto" w:fill="FFFFFF"/>
        </w:rPr>
      </w:pPr>
    </w:p>
    <w:p w:rsidR="006525E3" w:rsidRPr="00D5670D" w:rsidRDefault="006525E3" w:rsidP="006525E3">
      <w:pPr>
        <w:pStyle w:val="a9"/>
        <w:tabs>
          <w:tab w:val="left" w:pos="709"/>
        </w:tabs>
        <w:ind w:left="0"/>
        <w:jc w:val="center"/>
        <w:rPr>
          <w:bCs/>
          <w:color w:val="000000"/>
          <w:spacing w:val="2"/>
          <w:sz w:val="32"/>
          <w:szCs w:val="32"/>
          <w:shd w:val="clear" w:color="auto" w:fill="FFFFFF"/>
        </w:rPr>
      </w:pPr>
      <w:r w:rsidRPr="00D5670D">
        <w:rPr>
          <w:bCs/>
          <w:color w:val="000000"/>
          <w:spacing w:val="2"/>
          <w:sz w:val="32"/>
          <w:szCs w:val="32"/>
          <w:shd w:val="clear" w:color="auto" w:fill="FFFFFF"/>
        </w:rPr>
        <w:t>3.3.5. Приоритетное направление «Развитие молодежной политики»</w:t>
      </w:r>
    </w:p>
    <w:p w:rsidR="006525E3" w:rsidRPr="00D5670D" w:rsidRDefault="006525E3" w:rsidP="006525E3">
      <w:pPr>
        <w:tabs>
          <w:tab w:val="left" w:pos="709"/>
        </w:tabs>
        <w:ind w:left="-425" w:firstLine="709"/>
        <w:jc w:val="both"/>
        <w:rPr>
          <w:color w:val="000000"/>
          <w:sz w:val="28"/>
          <w:szCs w:val="28"/>
          <w:highlight w:val="red"/>
        </w:rPr>
      </w:pPr>
    </w:p>
    <w:p w:rsidR="006525E3" w:rsidRPr="00D5670D" w:rsidRDefault="006525E3" w:rsidP="008C5286">
      <w:pPr>
        <w:tabs>
          <w:tab w:val="left" w:pos="709"/>
        </w:tabs>
        <w:ind w:firstLine="709"/>
        <w:jc w:val="both"/>
        <w:rPr>
          <w:color w:val="000000"/>
          <w:spacing w:val="2"/>
          <w:sz w:val="28"/>
          <w:szCs w:val="28"/>
          <w:shd w:val="clear" w:color="auto" w:fill="FFFFFF"/>
        </w:rPr>
      </w:pPr>
      <w:r w:rsidRPr="00D5670D">
        <w:rPr>
          <w:bCs/>
          <w:color w:val="000000"/>
          <w:spacing w:val="2"/>
          <w:sz w:val="28"/>
          <w:szCs w:val="28"/>
          <w:shd w:val="clear" w:color="auto" w:fill="FFFFFF"/>
        </w:rPr>
        <w:t>Целью приоритетного направления «Развитие молодежной политики»</w:t>
      </w:r>
      <w:r w:rsidRPr="00D5670D">
        <w:rPr>
          <w:bCs/>
          <w:i/>
          <w:color w:val="000000"/>
          <w:spacing w:val="2"/>
          <w:sz w:val="28"/>
          <w:szCs w:val="28"/>
          <w:shd w:val="clear" w:color="auto" w:fill="FFFFFF"/>
        </w:rPr>
        <w:t xml:space="preserve"> </w:t>
      </w:r>
      <w:r w:rsidRPr="00D5670D">
        <w:rPr>
          <w:bCs/>
          <w:color w:val="000000"/>
          <w:spacing w:val="2"/>
          <w:sz w:val="28"/>
          <w:szCs w:val="28"/>
          <w:shd w:val="clear" w:color="auto" w:fill="FFFFFF"/>
        </w:rPr>
        <w:t>является</w:t>
      </w:r>
      <w:r w:rsidRPr="00D5670D">
        <w:rPr>
          <w:bCs/>
          <w:i/>
          <w:color w:val="000000"/>
          <w:spacing w:val="2"/>
          <w:sz w:val="28"/>
          <w:szCs w:val="28"/>
          <w:shd w:val="clear" w:color="auto" w:fill="FFFFFF"/>
        </w:rPr>
        <w:t xml:space="preserve"> </w:t>
      </w:r>
      <w:r w:rsidRPr="00D5670D">
        <w:rPr>
          <w:bCs/>
          <w:color w:val="000000"/>
          <w:spacing w:val="2"/>
          <w:sz w:val="28"/>
          <w:szCs w:val="28"/>
          <w:shd w:val="clear" w:color="auto" w:fill="FFFFFF"/>
        </w:rPr>
        <w:t>с</w:t>
      </w:r>
      <w:r w:rsidRPr="00D5670D">
        <w:rPr>
          <w:color w:val="000000"/>
          <w:spacing w:val="2"/>
          <w:sz w:val="28"/>
          <w:szCs w:val="28"/>
          <w:shd w:val="clear" w:color="auto" w:fill="FFFFFF"/>
        </w:rPr>
        <w:t>одействие социальному, культурному и физическому развитию молодежи, создание условий для полноценного участия молодежи в социально–экономической, политической и культурной жизни общества.</w:t>
      </w:r>
    </w:p>
    <w:p w:rsidR="006525E3" w:rsidRPr="00D5670D" w:rsidRDefault="006525E3" w:rsidP="008C5286">
      <w:pPr>
        <w:tabs>
          <w:tab w:val="left" w:pos="709"/>
        </w:tabs>
        <w:ind w:firstLine="709"/>
        <w:jc w:val="both"/>
        <w:rPr>
          <w:color w:val="000000"/>
          <w:spacing w:val="2"/>
          <w:sz w:val="28"/>
          <w:szCs w:val="28"/>
          <w:shd w:val="clear" w:color="auto" w:fill="FFFFFF"/>
        </w:rPr>
      </w:pPr>
      <w:r w:rsidRPr="00D5670D">
        <w:rPr>
          <w:color w:val="000000"/>
          <w:spacing w:val="2"/>
          <w:sz w:val="28"/>
          <w:szCs w:val="28"/>
          <w:shd w:val="clear" w:color="auto" w:fill="FFFFFF"/>
        </w:rPr>
        <w:t xml:space="preserve">Задачи реализации приоритетного направления </w:t>
      </w:r>
      <w:r w:rsidRPr="00D5670D">
        <w:rPr>
          <w:bCs/>
          <w:color w:val="000000"/>
          <w:spacing w:val="2"/>
          <w:sz w:val="28"/>
          <w:szCs w:val="28"/>
          <w:shd w:val="clear" w:color="auto" w:fill="FFFFFF"/>
        </w:rPr>
        <w:t>«Развитие молодежной политики»</w:t>
      </w:r>
      <w:r w:rsidRPr="00D5670D">
        <w:rPr>
          <w:color w:val="000000"/>
          <w:spacing w:val="2"/>
          <w:sz w:val="28"/>
          <w:szCs w:val="28"/>
          <w:shd w:val="clear" w:color="auto" w:fill="FFFFFF"/>
        </w:rPr>
        <w:t>:</w:t>
      </w:r>
    </w:p>
    <w:p w:rsidR="006525E3" w:rsidRPr="00D5670D" w:rsidRDefault="006525E3" w:rsidP="008C5286">
      <w:pPr>
        <w:autoSpaceDE w:val="0"/>
        <w:autoSpaceDN w:val="0"/>
        <w:adjustRightInd w:val="0"/>
        <w:ind w:firstLine="709"/>
        <w:rPr>
          <w:rFonts w:eastAsia="Times New Roman"/>
          <w:color w:val="000000"/>
          <w:sz w:val="28"/>
          <w:szCs w:val="28"/>
        </w:rPr>
      </w:pPr>
      <w:r w:rsidRPr="00D5670D">
        <w:rPr>
          <w:rFonts w:eastAsia="Times New Roman"/>
          <w:color w:val="000000"/>
          <w:sz w:val="28"/>
          <w:szCs w:val="28"/>
        </w:rPr>
        <w:t>1. Вовлечение молодежи в социальную практику.</w:t>
      </w:r>
    </w:p>
    <w:p w:rsidR="006525E3" w:rsidRPr="00D5670D" w:rsidRDefault="006525E3" w:rsidP="008C5286">
      <w:pPr>
        <w:autoSpaceDE w:val="0"/>
        <w:autoSpaceDN w:val="0"/>
        <w:adjustRightInd w:val="0"/>
        <w:ind w:firstLine="709"/>
        <w:jc w:val="both"/>
        <w:rPr>
          <w:rFonts w:eastAsia="Times New Roman"/>
          <w:color w:val="000000"/>
          <w:sz w:val="28"/>
          <w:szCs w:val="28"/>
        </w:rPr>
      </w:pPr>
      <w:r w:rsidRPr="00D5670D">
        <w:rPr>
          <w:rFonts w:eastAsia="Times New Roman"/>
          <w:color w:val="000000"/>
          <w:sz w:val="28"/>
          <w:szCs w:val="28"/>
        </w:rPr>
        <w:t>2. Формирование целостной системы поддержки инициативной и талантливой молодежи, обладающей лидерскими навыками.</w:t>
      </w:r>
    </w:p>
    <w:p w:rsidR="006525E3" w:rsidRPr="00D5670D" w:rsidRDefault="006525E3" w:rsidP="008C5286">
      <w:pPr>
        <w:pStyle w:val="a9"/>
        <w:tabs>
          <w:tab w:val="left" w:pos="709"/>
          <w:tab w:val="left" w:pos="1134"/>
        </w:tabs>
        <w:ind w:left="0" w:firstLine="709"/>
        <w:jc w:val="both"/>
        <w:rPr>
          <w:color w:val="000000"/>
          <w:spacing w:val="2"/>
          <w:sz w:val="28"/>
          <w:szCs w:val="28"/>
          <w:shd w:val="clear" w:color="auto" w:fill="FFFFFF"/>
        </w:rPr>
      </w:pPr>
      <w:r w:rsidRPr="00D5670D">
        <w:rPr>
          <w:color w:val="000000"/>
          <w:spacing w:val="2"/>
          <w:sz w:val="28"/>
          <w:szCs w:val="28"/>
          <w:shd w:val="clear" w:color="auto" w:fill="FFFFFF"/>
        </w:rPr>
        <w:t xml:space="preserve">4. </w:t>
      </w:r>
      <w:r w:rsidRPr="00D5670D">
        <w:rPr>
          <w:color w:val="000000"/>
          <w:sz w:val="28"/>
          <w:szCs w:val="28"/>
        </w:rPr>
        <w:t>Содействие трудовой занятости</w:t>
      </w:r>
      <w:r w:rsidRPr="00D5670D">
        <w:rPr>
          <w:rFonts w:eastAsia="Times New Roman"/>
          <w:color w:val="000000"/>
          <w:sz w:val="28"/>
          <w:szCs w:val="28"/>
          <w:lang w:eastAsia="ru-RU"/>
        </w:rPr>
        <w:t xml:space="preserve"> молодых граждан в возрасте от 14 до 18 лет</w:t>
      </w:r>
      <w:r w:rsidRPr="00D5670D">
        <w:rPr>
          <w:color w:val="000000"/>
          <w:sz w:val="28"/>
          <w:szCs w:val="28"/>
        </w:rPr>
        <w:t>, поддержка деловой активности молодежи;</w:t>
      </w:r>
    </w:p>
    <w:p w:rsidR="006525E3" w:rsidRPr="00D5670D" w:rsidRDefault="006525E3" w:rsidP="008C5286">
      <w:pPr>
        <w:tabs>
          <w:tab w:val="left" w:pos="709"/>
          <w:tab w:val="left" w:pos="1134"/>
        </w:tabs>
        <w:ind w:firstLine="709"/>
        <w:jc w:val="both"/>
        <w:rPr>
          <w:color w:val="000000"/>
          <w:sz w:val="28"/>
          <w:szCs w:val="28"/>
        </w:rPr>
      </w:pPr>
      <w:r w:rsidRPr="00D5670D">
        <w:rPr>
          <w:color w:val="000000"/>
          <w:sz w:val="28"/>
          <w:szCs w:val="28"/>
        </w:rPr>
        <w:t>5. Гражданско-патриотическое, духовно-нравственное воспитание молодежи.</w:t>
      </w:r>
    </w:p>
    <w:p w:rsidR="006525E3" w:rsidRPr="00D5670D" w:rsidRDefault="006525E3" w:rsidP="008C5286">
      <w:pPr>
        <w:tabs>
          <w:tab w:val="left" w:pos="709"/>
          <w:tab w:val="left" w:pos="1134"/>
        </w:tabs>
        <w:ind w:firstLine="709"/>
        <w:jc w:val="both"/>
        <w:rPr>
          <w:color w:val="000000"/>
          <w:sz w:val="28"/>
          <w:szCs w:val="28"/>
        </w:rPr>
      </w:pPr>
      <w:r w:rsidRPr="00D5670D">
        <w:rPr>
          <w:color w:val="000000"/>
          <w:sz w:val="28"/>
          <w:szCs w:val="28"/>
        </w:rPr>
        <w:t>6. Профилактика негативных социальных явлений в молодежной среде.</w:t>
      </w:r>
    </w:p>
    <w:p w:rsidR="006525E3" w:rsidRPr="00D5670D" w:rsidRDefault="006525E3" w:rsidP="008C5286">
      <w:pPr>
        <w:tabs>
          <w:tab w:val="left" w:pos="709"/>
        </w:tabs>
        <w:ind w:firstLine="709"/>
        <w:jc w:val="both"/>
        <w:rPr>
          <w:color w:val="000000"/>
          <w:sz w:val="28"/>
          <w:szCs w:val="28"/>
        </w:rPr>
      </w:pPr>
      <w:r w:rsidRPr="00D5670D">
        <w:rPr>
          <w:color w:val="000000"/>
          <w:sz w:val="28"/>
          <w:szCs w:val="28"/>
        </w:rPr>
        <w:t xml:space="preserve">На решение поставленных задач направлена реализация подпрограммы 6 «Молодежь городского округа Пелым» программы Развитие образования в городском округе Пелым </w:t>
      </w:r>
    </w:p>
    <w:p w:rsidR="006525E3" w:rsidRPr="00D5670D" w:rsidRDefault="006525E3" w:rsidP="008C5286">
      <w:pPr>
        <w:tabs>
          <w:tab w:val="left" w:pos="709"/>
        </w:tabs>
        <w:ind w:firstLine="709"/>
        <w:jc w:val="both"/>
        <w:rPr>
          <w:color w:val="000000"/>
          <w:sz w:val="28"/>
          <w:szCs w:val="28"/>
        </w:rPr>
      </w:pPr>
      <w:r w:rsidRPr="00D5670D">
        <w:rPr>
          <w:color w:val="000000"/>
          <w:sz w:val="28"/>
          <w:szCs w:val="28"/>
        </w:rPr>
        <w:t>В ходе реализации программных мероприятий по приоритетному направлению «Развитие молодежной политики» будут достигнуты следующие значения целевых показателей эффективности реализации Стратегии:</w:t>
      </w:r>
    </w:p>
    <w:p w:rsidR="006525E3" w:rsidRPr="00D5670D" w:rsidRDefault="006525E3" w:rsidP="008C5286">
      <w:pPr>
        <w:tabs>
          <w:tab w:val="left" w:pos="709"/>
        </w:tabs>
        <w:ind w:firstLine="709"/>
        <w:jc w:val="both"/>
        <w:rPr>
          <w:color w:val="000000"/>
          <w:sz w:val="28"/>
          <w:szCs w:val="28"/>
        </w:rPr>
      </w:pPr>
      <w:r w:rsidRPr="00D5670D">
        <w:rPr>
          <w:color w:val="000000"/>
          <w:spacing w:val="2"/>
          <w:sz w:val="28"/>
          <w:szCs w:val="28"/>
          <w:shd w:val="clear" w:color="auto" w:fill="FFFFFF"/>
        </w:rPr>
        <w:t>1)</w:t>
      </w:r>
      <w:r w:rsidRPr="00D5670D">
        <w:rPr>
          <w:rFonts w:eastAsia="Times New Roman"/>
          <w:color w:val="000000"/>
          <w:sz w:val="28"/>
          <w:szCs w:val="28"/>
        </w:rPr>
        <w:t xml:space="preserve"> увеличение дол</w:t>
      </w:r>
      <w:r w:rsidRPr="00D5670D">
        <w:rPr>
          <w:color w:val="000000"/>
          <w:sz w:val="28"/>
          <w:szCs w:val="28"/>
        </w:rPr>
        <w:t>и</w:t>
      </w:r>
      <w:r w:rsidRPr="00D5670D">
        <w:rPr>
          <w:rFonts w:eastAsia="Times New Roman"/>
          <w:color w:val="000000"/>
          <w:sz w:val="28"/>
          <w:szCs w:val="28"/>
        </w:rPr>
        <w:t xml:space="preserve"> граждан в возрасте до 30 лет, принявших участие в мероприятиях, направленных на гармонизацию межэтнических и межконфессиональных отношений, профилактику экстремизма, укрепление толерантности </w:t>
      </w:r>
      <w:r w:rsidRPr="00D5670D">
        <w:rPr>
          <w:color w:val="000000"/>
          <w:sz w:val="28"/>
          <w:szCs w:val="28"/>
        </w:rPr>
        <w:t xml:space="preserve"> от 7% до 10% к 2030 году</w:t>
      </w:r>
    </w:p>
    <w:p w:rsidR="006525E3" w:rsidRPr="00D5670D" w:rsidRDefault="006525E3" w:rsidP="008C5286">
      <w:pPr>
        <w:tabs>
          <w:tab w:val="left" w:pos="709"/>
        </w:tabs>
        <w:ind w:firstLine="709"/>
        <w:jc w:val="both"/>
        <w:rPr>
          <w:color w:val="000000"/>
          <w:sz w:val="28"/>
          <w:szCs w:val="28"/>
        </w:rPr>
      </w:pPr>
      <w:r w:rsidRPr="00D5670D">
        <w:rPr>
          <w:color w:val="000000"/>
          <w:sz w:val="28"/>
          <w:szCs w:val="28"/>
        </w:rPr>
        <w:t>2) увеличение доли</w:t>
      </w:r>
      <w:r w:rsidRPr="00D5670D">
        <w:rPr>
          <w:rFonts w:eastAsia="Times New Roman"/>
          <w:color w:val="000000"/>
          <w:sz w:val="28"/>
          <w:szCs w:val="28"/>
        </w:rPr>
        <w:t xml:space="preserve"> граждан в возрасте от 14 до 30 лет, имеющих информацию о возможностях включения в общественную жизнь и применении потенциала, содействующую развитию навыков самостоятельной жизнедеятельности</w:t>
      </w:r>
      <w:r w:rsidRPr="00D5670D">
        <w:rPr>
          <w:color w:val="000000"/>
          <w:sz w:val="28"/>
          <w:szCs w:val="28"/>
        </w:rPr>
        <w:t xml:space="preserve"> от 10 до 20% к 2030 году</w:t>
      </w:r>
    </w:p>
    <w:p w:rsidR="006525E3" w:rsidRPr="00D5670D" w:rsidRDefault="006525E3" w:rsidP="008C5286">
      <w:pPr>
        <w:tabs>
          <w:tab w:val="left" w:pos="709"/>
        </w:tabs>
        <w:ind w:firstLine="709"/>
        <w:jc w:val="both"/>
        <w:rPr>
          <w:color w:val="000000"/>
          <w:sz w:val="28"/>
          <w:szCs w:val="28"/>
        </w:rPr>
      </w:pPr>
      <w:r w:rsidRPr="00D5670D">
        <w:rPr>
          <w:color w:val="000000"/>
          <w:sz w:val="28"/>
          <w:szCs w:val="28"/>
        </w:rPr>
        <w:t>3)Увеличение доли граждан</w:t>
      </w:r>
      <w:r w:rsidRPr="00D5670D">
        <w:rPr>
          <w:rFonts w:eastAsia="Times New Roman"/>
          <w:color w:val="000000"/>
          <w:sz w:val="28"/>
          <w:szCs w:val="28"/>
        </w:rPr>
        <w:t xml:space="preserve"> в возрасте от 14 до 30 лет, получивших услуги, направленные на пропаганду здорового образа жизни, профилактику вредных привычек, наркомании</w:t>
      </w:r>
      <w:r w:rsidRPr="00D5670D">
        <w:rPr>
          <w:color w:val="000000"/>
          <w:sz w:val="28"/>
          <w:szCs w:val="28"/>
        </w:rPr>
        <w:t xml:space="preserve"> от 15% до 25% к 2030 году</w:t>
      </w:r>
    </w:p>
    <w:p w:rsidR="006525E3" w:rsidRPr="00D5670D" w:rsidRDefault="006525E3" w:rsidP="008C5286">
      <w:pPr>
        <w:tabs>
          <w:tab w:val="left" w:pos="709"/>
        </w:tabs>
        <w:ind w:firstLine="709"/>
        <w:jc w:val="both"/>
        <w:rPr>
          <w:color w:val="000000"/>
          <w:sz w:val="28"/>
          <w:szCs w:val="28"/>
        </w:rPr>
      </w:pPr>
      <w:r w:rsidRPr="00D5670D">
        <w:rPr>
          <w:color w:val="000000"/>
          <w:sz w:val="28"/>
          <w:szCs w:val="28"/>
        </w:rPr>
        <w:t>4) Увеличение д</w:t>
      </w:r>
      <w:r w:rsidRPr="00D5670D">
        <w:rPr>
          <w:rFonts w:eastAsia="Times New Roman"/>
          <w:color w:val="000000"/>
          <w:sz w:val="28"/>
          <w:szCs w:val="28"/>
        </w:rPr>
        <w:t>ол</w:t>
      </w:r>
      <w:r w:rsidRPr="00D5670D">
        <w:rPr>
          <w:color w:val="000000"/>
          <w:sz w:val="28"/>
          <w:szCs w:val="28"/>
        </w:rPr>
        <w:t>и</w:t>
      </w:r>
      <w:r w:rsidRPr="00D5670D">
        <w:rPr>
          <w:rFonts w:eastAsia="Times New Roman"/>
          <w:color w:val="000000"/>
          <w:sz w:val="28"/>
          <w:szCs w:val="28"/>
        </w:rPr>
        <w:t xml:space="preserve"> граждан в возрасте от 14 до 30 лет, регулярно участвующих в деятельности общественных объединений, различных форм общественного самоуправления</w:t>
      </w:r>
      <w:r w:rsidRPr="00D5670D">
        <w:rPr>
          <w:color w:val="000000"/>
          <w:sz w:val="28"/>
          <w:szCs w:val="28"/>
        </w:rPr>
        <w:t xml:space="preserve"> до 20% к 2030 году</w:t>
      </w:r>
    </w:p>
    <w:p w:rsidR="006525E3" w:rsidRPr="00D5670D" w:rsidRDefault="006525E3" w:rsidP="008C5286">
      <w:pPr>
        <w:tabs>
          <w:tab w:val="left" w:pos="709"/>
        </w:tabs>
        <w:ind w:firstLine="709"/>
        <w:jc w:val="both"/>
        <w:rPr>
          <w:color w:val="000000"/>
          <w:sz w:val="28"/>
          <w:szCs w:val="28"/>
        </w:rPr>
      </w:pPr>
      <w:r w:rsidRPr="00D5670D">
        <w:rPr>
          <w:color w:val="000000"/>
          <w:sz w:val="28"/>
          <w:szCs w:val="28"/>
        </w:rPr>
        <w:t xml:space="preserve">5) </w:t>
      </w:r>
      <w:r w:rsidRPr="00D5670D">
        <w:rPr>
          <w:rFonts w:eastAsia="Times New Roman"/>
          <w:color w:val="000000"/>
          <w:sz w:val="28"/>
          <w:szCs w:val="28"/>
        </w:rPr>
        <w:t>Увеличение количества  муниципальных мероприятий, направленные на организацию досуга детей и молодежи</w:t>
      </w:r>
      <w:r w:rsidRPr="00D5670D">
        <w:rPr>
          <w:color w:val="000000"/>
          <w:sz w:val="28"/>
          <w:szCs w:val="28"/>
        </w:rPr>
        <w:t xml:space="preserve"> от 10 до 22 мероприятий в год к 2030 году</w:t>
      </w:r>
    </w:p>
    <w:p w:rsidR="006525E3" w:rsidRPr="00D5670D" w:rsidRDefault="006525E3" w:rsidP="006525E3">
      <w:pPr>
        <w:tabs>
          <w:tab w:val="left" w:pos="709"/>
        </w:tabs>
        <w:ind w:firstLine="709"/>
        <w:jc w:val="both"/>
        <w:rPr>
          <w:color w:val="000000"/>
          <w:sz w:val="28"/>
          <w:szCs w:val="28"/>
        </w:rPr>
      </w:pPr>
    </w:p>
    <w:p w:rsidR="006525E3" w:rsidRPr="00D5670D" w:rsidRDefault="006525E3" w:rsidP="006525E3">
      <w:pPr>
        <w:pStyle w:val="a9"/>
        <w:tabs>
          <w:tab w:val="left" w:pos="709"/>
        </w:tabs>
        <w:ind w:left="0"/>
        <w:jc w:val="center"/>
        <w:rPr>
          <w:bCs/>
          <w:color w:val="000000"/>
          <w:sz w:val="32"/>
          <w:szCs w:val="32"/>
        </w:rPr>
      </w:pPr>
      <w:r w:rsidRPr="00D5670D">
        <w:rPr>
          <w:bCs/>
          <w:color w:val="000000"/>
          <w:sz w:val="32"/>
          <w:szCs w:val="32"/>
        </w:rPr>
        <w:t>3.3.6. Приоритетное н</w:t>
      </w:r>
      <w:r w:rsidRPr="00D5670D">
        <w:rPr>
          <w:color w:val="000000"/>
          <w:sz w:val="32"/>
          <w:szCs w:val="32"/>
        </w:rPr>
        <w:t>аправление</w:t>
      </w:r>
      <w:r w:rsidRPr="00D5670D">
        <w:rPr>
          <w:bCs/>
          <w:color w:val="000000"/>
          <w:sz w:val="32"/>
          <w:szCs w:val="32"/>
        </w:rPr>
        <w:t xml:space="preserve"> «Обеспечение социальной по</w:t>
      </w:r>
      <w:r w:rsidRPr="00D5670D">
        <w:rPr>
          <w:bCs/>
          <w:color w:val="000000"/>
          <w:sz w:val="32"/>
          <w:szCs w:val="32"/>
        </w:rPr>
        <w:t>д</w:t>
      </w:r>
      <w:r w:rsidRPr="00D5670D">
        <w:rPr>
          <w:bCs/>
          <w:color w:val="000000"/>
          <w:sz w:val="32"/>
          <w:szCs w:val="32"/>
        </w:rPr>
        <w:t>держки»</w:t>
      </w:r>
    </w:p>
    <w:p w:rsidR="006525E3" w:rsidRPr="00D5670D" w:rsidRDefault="006525E3" w:rsidP="006525E3">
      <w:pPr>
        <w:tabs>
          <w:tab w:val="left" w:pos="709"/>
        </w:tabs>
        <w:ind w:left="-425" w:firstLine="709"/>
        <w:jc w:val="both"/>
        <w:rPr>
          <w:bCs/>
          <w:color w:val="000000"/>
          <w:sz w:val="20"/>
          <w:szCs w:val="20"/>
          <w:highlight w:val="red"/>
        </w:rPr>
      </w:pPr>
    </w:p>
    <w:p w:rsidR="006525E3" w:rsidRPr="00D5670D" w:rsidRDefault="006525E3" w:rsidP="008C5286">
      <w:pPr>
        <w:ind w:firstLine="709"/>
        <w:jc w:val="both"/>
        <w:rPr>
          <w:color w:val="000000"/>
          <w:sz w:val="28"/>
          <w:szCs w:val="28"/>
        </w:rPr>
      </w:pPr>
      <w:r w:rsidRPr="00D5670D">
        <w:rPr>
          <w:color w:val="000000"/>
          <w:sz w:val="28"/>
          <w:szCs w:val="28"/>
        </w:rPr>
        <w:t>Целью реализации приоритетного направления «Обеспечение социальной поддержки» является улучшение социально-экономического положения социально незащищённых категорий населения городского округа Пелым путём оказания мер социальной поддержки и создание условий доступности для инвалидов и других маломобильных групп населения равных возможностей беспрепятственного доступа к приоритетным объектам и услугам на территории городского округа Пелым.</w:t>
      </w:r>
    </w:p>
    <w:p w:rsidR="006525E3" w:rsidRPr="00D5670D" w:rsidRDefault="006525E3" w:rsidP="008C5286">
      <w:pPr>
        <w:ind w:firstLine="709"/>
        <w:jc w:val="both"/>
        <w:rPr>
          <w:color w:val="000000"/>
          <w:sz w:val="28"/>
          <w:szCs w:val="28"/>
        </w:rPr>
      </w:pPr>
      <w:r w:rsidRPr="00D5670D">
        <w:rPr>
          <w:color w:val="000000"/>
          <w:sz w:val="28"/>
          <w:szCs w:val="28"/>
        </w:rPr>
        <w:t>Основными задачами для достижения указанной цели являются:</w:t>
      </w:r>
    </w:p>
    <w:p w:rsidR="006525E3" w:rsidRPr="00D5670D" w:rsidRDefault="006525E3" w:rsidP="008C5286">
      <w:pPr>
        <w:pStyle w:val="af5"/>
        <w:tabs>
          <w:tab w:val="left" w:pos="709"/>
          <w:tab w:val="left" w:pos="1134"/>
        </w:tabs>
        <w:spacing w:line="240" w:lineRule="auto"/>
        <w:rPr>
          <w:color w:val="000000"/>
        </w:rPr>
      </w:pPr>
      <w:r w:rsidRPr="00D5670D">
        <w:rPr>
          <w:color w:val="000000"/>
        </w:rPr>
        <w:t>1) оказание адресной социальной поддержки гражданам, оказавшимся в трудной жизненной ситуации;</w:t>
      </w:r>
    </w:p>
    <w:p w:rsidR="006525E3" w:rsidRPr="00D5670D" w:rsidRDefault="006525E3" w:rsidP="008C5286">
      <w:pPr>
        <w:pStyle w:val="af5"/>
        <w:tabs>
          <w:tab w:val="left" w:pos="709"/>
          <w:tab w:val="left" w:pos="1134"/>
        </w:tabs>
        <w:spacing w:line="240" w:lineRule="auto"/>
        <w:rPr>
          <w:color w:val="000000"/>
        </w:rPr>
      </w:pPr>
      <w:r w:rsidRPr="00D5670D">
        <w:rPr>
          <w:color w:val="000000"/>
        </w:rPr>
        <w:t>2) повышение уровня социальной защищенности отдельных категорий граждан, проживающих в городском округе Пелым;</w:t>
      </w:r>
    </w:p>
    <w:p w:rsidR="006525E3" w:rsidRPr="00D5670D" w:rsidRDefault="006525E3" w:rsidP="008C5286">
      <w:pPr>
        <w:pStyle w:val="af5"/>
        <w:tabs>
          <w:tab w:val="left" w:pos="709"/>
          <w:tab w:val="left" w:pos="1134"/>
        </w:tabs>
        <w:spacing w:line="240" w:lineRule="auto"/>
        <w:rPr>
          <w:color w:val="000000"/>
        </w:rPr>
      </w:pPr>
      <w:r w:rsidRPr="00D5670D">
        <w:rPr>
          <w:color w:val="000000"/>
        </w:rPr>
        <w:t>3) оказание содействия Совету ветеранов, занятому социальной поддержкой отдельных категорий граждан, прежде всего ветеранов, инвалидов в городском округе Пелым;</w:t>
      </w:r>
    </w:p>
    <w:p w:rsidR="006525E3" w:rsidRPr="00D5670D" w:rsidRDefault="006525E3" w:rsidP="008C5286">
      <w:pPr>
        <w:ind w:firstLine="709"/>
        <w:jc w:val="both"/>
        <w:rPr>
          <w:color w:val="000000"/>
          <w:sz w:val="28"/>
          <w:szCs w:val="28"/>
        </w:rPr>
      </w:pPr>
      <w:r w:rsidRPr="00D5670D">
        <w:rPr>
          <w:color w:val="000000"/>
          <w:sz w:val="28"/>
          <w:szCs w:val="28"/>
        </w:rPr>
        <w:t>5)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Пелым.</w:t>
      </w:r>
    </w:p>
    <w:p w:rsidR="006525E3" w:rsidRPr="00D5670D" w:rsidRDefault="006525E3" w:rsidP="008C5286">
      <w:pPr>
        <w:ind w:firstLine="709"/>
        <w:jc w:val="both"/>
        <w:rPr>
          <w:color w:val="000000"/>
          <w:sz w:val="28"/>
          <w:szCs w:val="28"/>
        </w:rPr>
      </w:pPr>
      <w:r w:rsidRPr="00D5670D">
        <w:rPr>
          <w:color w:val="000000"/>
          <w:sz w:val="28"/>
          <w:szCs w:val="28"/>
        </w:rPr>
        <w:t>Для достижения поставленной цели и выполнения задач предусматривается реализация плана:</w:t>
      </w:r>
    </w:p>
    <w:p w:rsidR="006525E3" w:rsidRPr="00D5670D" w:rsidRDefault="006525E3" w:rsidP="008C5286">
      <w:pPr>
        <w:pStyle w:val="af5"/>
        <w:spacing w:line="240" w:lineRule="auto"/>
        <w:rPr>
          <w:color w:val="000000"/>
        </w:rPr>
      </w:pPr>
      <w:r w:rsidRPr="00D5670D">
        <w:rPr>
          <w:color w:val="000000"/>
        </w:rPr>
        <w:t>–</w:t>
      </w:r>
      <w:r w:rsidRPr="00D5670D">
        <w:rPr>
          <w:bCs/>
          <w:color w:val="000000"/>
        </w:rPr>
        <w:t xml:space="preserve"> П</w:t>
      </w:r>
      <w:r w:rsidRPr="00D5670D">
        <w:rPr>
          <w:color w:val="000000"/>
        </w:rPr>
        <w:t xml:space="preserve">лан мероприятий («дорожной карты») </w:t>
      </w:r>
      <w:r w:rsidRPr="00D5670D">
        <w:rPr>
          <w:bCs/>
          <w:iCs/>
          <w:color w:val="000000"/>
        </w:rPr>
        <w:t xml:space="preserve">«Повышение значений показателей доступности для инвалидов действующих объектов и услуг на территории городского округа Пелым </w:t>
      </w:r>
      <w:r w:rsidRPr="00D5670D">
        <w:rPr>
          <w:color w:val="000000"/>
        </w:rPr>
        <w:t xml:space="preserve">(2015 - 2020 годы)» </w:t>
      </w:r>
    </w:p>
    <w:p w:rsidR="006525E3" w:rsidRPr="00D5670D" w:rsidRDefault="006525E3" w:rsidP="008C5286">
      <w:pPr>
        <w:pStyle w:val="a9"/>
        <w:autoSpaceDE w:val="0"/>
        <w:autoSpaceDN w:val="0"/>
        <w:adjustRightInd w:val="0"/>
        <w:ind w:left="0" w:firstLine="709"/>
        <w:jc w:val="both"/>
        <w:rPr>
          <w:rFonts w:eastAsia="Times New Roman"/>
          <w:color w:val="000000"/>
          <w:sz w:val="28"/>
          <w:szCs w:val="28"/>
          <w:lang w:eastAsia="en-US"/>
        </w:rPr>
      </w:pPr>
      <w:r w:rsidRPr="00D5670D">
        <w:rPr>
          <w:rFonts w:eastAsia="Times New Roman"/>
          <w:color w:val="000000"/>
          <w:sz w:val="28"/>
          <w:szCs w:val="28"/>
          <w:lang w:eastAsia="en-US"/>
        </w:rPr>
        <w:t>В результате реализации Плана и мероприятий по приоритету «Сохранение и развитие человеческого потенциала» к 2030 году будут достигнуты следующие результаты:</w:t>
      </w:r>
    </w:p>
    <w:p w:rsidR="006525E3" w:rsidRPr="00D5670D" w:rsidRDefault="006525E3" w:rsidP="008C5286">
      <w:pPr>
        <w:pStyle w:val="a9"/>
        <w:autoSpaceDE w:val="0"/>
        <w:autoSpaceDN w:val="0"/>
        <w:adjustRightInd w:val="0"/>
        <w:ind w:left="0" w:firstLine="709"/>
        <w:jc w:val="both"/>
        <w:rPr>
          <w:rFonts w:eastAsia="Times New Roman"/>
          <w:color w:val="000000"/>
          <w:sz w:val="28"/>
          <w:szCs w:val="28"/>
          <w:lang w:eastAsia="en-US"/>
        </w:rPr>
      </w:pPr>
      <w:r w:rsidRPr="00D5670D">
        <w:rPr>
          <w:rFonts w:eastAsia="Times New Roman"/>
          <w:color w:val="000000"/>
          <w:sz w:val="28"/>
          <w:szCs w:val="28"/>
          <w:lang w:eastAsia="en-US"/>
        </w:rPr>
        <w:t>- создание  благоприятных условий для социальной адаптации граждан с ограниченными возможностями здоровья,</w:t>
      </w:r>
    </w:p>
    <w:p w:rsidR="006525E3" w:rsidRPr="00D5670D" w:rsidRDefault="006525E3" w:rsidP="008C5286">
      <w:pPr>
        <w:pStyle w:val="a9"/>
        <w:autoSpaceDE w:val="0"/>
        <w:autoSpaceDN w:val="0"/>
        <w:adjustRightInd w:val="0"/>
        <w:ind w:left="0" w:firstLine="709"/>
        <w:jc w:val="both"/>
        <w:rPr>
          <w:rFonts w:eastAsia="Times New Roman"/>
          <w:color w:val="000000"/>
          <w:sz w:val="28"/>
          <w:szCs w:val="28"/>
          <w:lang w:eastAsia="en-US"/>
        </w:rPr>
      </w:pPr>
      <w:r w:rsidRPr="00D5670D">
        <w:rPr>
          <w:rFonts w:eastAsia="Times New Roman"/>
          <w:color w:val="000000"/>
          <w:sz w:val="28"/>
          <w:szCs w:val="28"/>
          <w:lang w:eastAsia="en-US"/>
        </w:rPr>
        <w:t xml:space="preserve">-  наличие возможности гармоничного развития личности инвалидов через реализацию их творческого, интеллектуального и физического потенциала. </w:t>
      </w:r>
    </w:p>
    <w:p w:rsidR="006525E3" w:rsidRPr="00D5670D" w:rsidRDefault="006525E3" w:rsidP="008C5286">
      <w:pPr>
        <w:pStyle w:val="a9"/>
        <w:autoSpaceDE w:val="0"/>
        <w:autoSpaceDN w:val="0"/>
        <w:adjustRightInd w:val="0"/>
        <w:ind w:left="0" w:firstLine="709"/>
        <w:jc w:val="both"/>
        <w:rPr>
          <w:color w:val="000000"/>
          <w:sz w:val="28"/>
          <w:szCs w:val="28"/>
        </w:rPr>
      </w:pPr>
      <w:r w:rsidRPr="00D5670D">
        <w:rPr>
          <w:color w:val="000000"/>
          <w:sz w:val="28"/>
          <w:szCs w:val="28"/>
        </w:rPr>
        <w:t>- увеличение доли доступных для инвалидов и других маломобильных групп населения приоритетных объектов и услуг социальной, транспортной, инженерной инфраструктуры в общем количестве данных объектов городского округа Пелым с 8% в 2016 году до 10% в 2030 году.</w:t>
      </w:r>
    </w:p>
    <w:p w:rsidR="006525E3" w:rsidRPr="00D5670D" w:rsidRDefault="006525E3" w:rsidP="006525E3">
      <w:pPr>
        <w:tabs>
          <w:tab w:val="left" w:pos="709"/>
        </w:tabs>
        <w:jc w:val="center"/>
        <w:rPr>
          <w:bCs/>
          <w:color w:val="000000"/>
          <w:sz w:val="32"/>
          <w:szCs w:val="32"/>
          <w:highlight w:val="red"/>
        </w:rPr>
      </w:pPr>
    </w:p>
    <w:p w:rsidR="006525E3" w:rsidRPr="00D5670D" w:rsidRDefault="006525E3" w:rsidP="006525E3">
      <w:pPr>
        <w:tabs>
          <w:tab w:val="left" w:pos="709"/>
        </w:tabs>
        <w:jc w:val="center"/>
        <w:rPr>
          <w:bCs/>
          <w:color w:val="000000"/>
          <w:sz w:val="32"/>
          <w:szCs w:val="32"/>
        </w:rPr>
      </w:pPr>
      <w:r w:rsidRPr="00D5670D">
        <w:rPr>
          <w:bCs/>
          <w:color w:val="000000"/>
          <w:sz w:val="32"/>
          <w:szCs w:val="32"/>
        </w:rPr>
        <w:t>3.3.7. Приоритетное н</w:t>
      </w:r>
      <w:r w:rsidRPr="00D5670D">
        <w:rPr>
          <w:color w:val="000000"/>
          <w:sz w:val="32"/>
          <w:szCs w:val="32"/>
        </w:rPr>
        <w:t>аправление</w:t>
      </w:r>
      <w:r w:rsidRPr="00D5670D">
        <w:rPr>
          <w:bCs/>
          <w:color w:val="000000"/>
          <w:sz w:val="32"/>
          <w:szCs w:val="32"/>
        </w:rPr>
        <w:t xml:space="preserve"> «Обеспечение безопасности насел</w:t>
      </w:r>
      <w:r w:rsidRPr="00D5670D">
        <w:rPr>
          <w:bCs/>
          <w:color w:val="000000"/>
          <w:sz w:val="32"/>
          <w:szCs w:val="32"/>
        </w:rPr>
        <w:t>е</w:t>
      </w:r>
      <w:r w:rsidRPr="00D5670D">
        <w:rPr>
          <w:bCs/>
          <w:color w:val="000000"/>
          <w:sz w:val="32"/>
          <w:szCs w:val="32"/>
        </w:rPr>
        <w:t>ния»</w:t>
      </w:r>
    </w:p>
    <w:p w:rsidR="006525E3" w:rsidRPr="00D5670D" w:rsidRDefault="006525E3" w:rsidP="006525E3">
      <w:pPr>
        <w:pStyle w:val="a9"/>
        <w:tabs>
          <w:tab w:val="left" w:pos="709"/>
        </w:tabs>
        <w:ind w:left="-425" w:firstLine="709"/>
        <w:jc w:val="both"/>
        <w:rPr>
          <w:bCs/>
          <w:color w:val="000000"/>
          <w:spacing w:val="2"/>
          <w:sz w:val="20"/>
          <w:szCs w:val="20"/>
          <w:highlight w:val="red"/>
          <w:shd w:val="clear" w:color="auto" w:fill="FFFFFF"/>
        </w:rPr>
      </w:pPr>
    </w:p>
    <w:p w:rsidR="006525E3" w:rsidRPr="00D5670D" w:rsidRDefault="006525E3" w:rsidP="008C5286">
      <w:pPr>
        <w:pStyle w:val="a9"/>
        <w:tabs>
          <w:tab w:val="left" w:pos="709"/>
        </w:tabs>
        <w:ind w:left="0" w:firstLine="709"/>
        <w:jc w:val="both"/>
        <w:rPr>
          <w:color w:val="000000"/>
          <w:sz w:val="28"/>
          <w:szCs w:val="28"/>
        </w:rPr>
      </w:pPr>
      <w:r w:rsidRPr="00D5670D">
        <w:rPr>
          <w:bCs/>
          <w:color w:val="000000"/>
          <w:spacing w:val="2"/>
          <w:sz w:val="28"/>
          <w:szCs w:val="28"/>
          <w:shd w:val="clear" w:color="auto" w:fill="FFFFFF"/>
        </w:rPr>
        <w:t>Целью приоритетного направления «</w:t>
      </w:r>
      <w:r w:rsidRPr="00D5670D">
        <w:rPr>
          <w:bCs/>
          <w:color w:val="000000"/>
          <w:sz w:val="28"/>
          <w:szCs w:val="28"/>
        </w:rPr>
        <w:t>Обеспечение безопасности населения</w:t>
      </w:r>
      <w:r w:rsidRPr="00D5670D">
        <w:rPr>
          <w:bCs/>
          <w:color w:val="000000"/>
          <w:spacing w:val="2"/>
          <w:sz w:val="28"/>
          <w:szCs w:val="28"/>
          <w:shd w:val="clear" w:color="auto" w:fill="FFFFFF"/>
        </w:rPr>
        <w:t>»</w:t>
      </w:r>
      <w:r w:rsidRPr="00D5670D">
        <w:rPr>
          <w:bCs/>
          <w:i/>
          <w:color w:val="000000"/>
          <w:spacing w:val="2"/>
          <w:sz w:val="28"/>
          <w:szCs w:val="28"/>
          <w:shd w:val="clear" w:color="auto" w:fill="FFFFFF"/>
        </w:rPr>
        <w:t xml:space="preserve"> </w:t>
      </w:r>
      <w:r w:rsidRPr="00D5670D">
        <w:rPr>
          <w:bCs/>
          <w:color w:val="000000"/>
          <w:spacing w:val="2"/>
          <w:sz w:val="28"/>
          <w:szCs w:val="28"/>
          <w:shd w:val="clear" w:color="auto" w:fill="FFFFFF"/>
        </w:rPr>
        <w:t>является</w:t>
      </w:r>
      <w:r w:rsidRPr="00D5670D">
        <w:rPr>
          <w:bCs/>
          <w:i/>
          <w:color w:val="000000"/>
          <w:spacing w:val="2"/>
          <w:sz w:val="28"/>
          <w:szCs w:val="28"/>
          <w:shd w:val="clear" w:color="auto" w:fill="FFFFFF"/>
        </w:rPr>
        <w:t xml:space="preserve"> </w:t>
      </w:r>
      <w:r w:rsidRPr="00D5670D">
        <w:rPr>
          <w:color w:val="000000"/>
          <w:sz w:val="28"/>
          <w:szCs w:val="28"/>
        </w:rPr>
        <w:t xml:space="preserve"> осуществление комплекса мер по обеспечению безопасности граждан, охране общественного порядка, профилактике экстремизма и терроризма на территории  городского округа Пелым, создание общественно-безопасной среды проживания населения на территории городского округа Пелым.</w:t>
      </w:r>
    </w:p>
    <w:p w:rsidR="006525E3" w:rsidRPr="00D5670D" w:rsidRDefault="006525E3" w:rsidP="008C5286">
      <w:pPr>
        <w:tabs>
          <w:tab w:val="left" w:pos="709"/>
        </w:tabs>
        <w:ind w:firstLine="709"/>
        <w:jc w:val="both"/>
        <w:rPr>
          <w:color w:val="000000"/>
          <w:spacing w:val="-4"/>
          <w:sz w:val="28"/>
          <w:szCs w:val="28"/>
        </w:rPr>
      </w:pPr>
      <w:r w:rsidRPr="00D5670D">
        <w:rPr>
          <w:color w:val="000000"/>
          <w:sz w:val="28"/>
          <w:szCs w:val="28"/>
        </w:rPr>
        <w:t>Указанная цель обусловила постановку и решение следующих задач</w:t>
      </w:r>
      <w:r w:rsidRPr="00D5670D">
        <w:rPr>
          <w:color w:val="000000"/>
          <w:spacing w:val="-4"/>
          <w:sz w:val="28"/>
          <w:szCs w:val="28"/>
        </w:rPr>
        <w:t>:</w:t>
      </w:r>
    </w:p>
    <w:p w:rsidR="006525E3" w:rsidRPr="00D5670D" w:rsidRDefault="006525E3" w:rsidP="008C5286">
      <w:pPr>
        <w:autoSpaceDE w:val="0"/>
        <w:autoSpaceDN w:val="0"/>
        <w:adjustRightInd w:val="0"/>
        <w:ind w:firstLine="709"/>
        <w:jc w:val="both"/>
        <w:rPr>
          <w:iCs/>
          <w:color w:val="000000"/>
          <w:sz w:val="28"/>
          <w:szCs w:val="28"/>
        </w:rPr>
      </w:pPr>
      <w:r w:rsidRPr="00D5670D">
        <w:rPr>
          <w:iCs/>
          <w:color w:val="000000"/>
          <w:sz w:val="28"/>
          <w:szCs w:val="28"/>
        </w:rPr>
        <w:t xml:space="preserve">1) </w:t>
      </w:r>
      <w:r w:rsidRPr="00D5670D">
        <w:rPr>
          <w:rFonts w:eastAsia="Times New Roman"/>
          <w:color w:val="000000"/>
          <w:sz w:val="28"/>
          <w:szCs w:val="28"/>
        </w:rPr>
        <w:t>обеспечение надёжной защиты прав, свобод и законных интересов граждан, своевременного реагирования на изменение криминогенной обстановки;</w:t>
      </w:r>
    </w:p>
    <w:p w:rsidR="006525E3" w:rsidRPr="00D5670D" w:rsidRDefault="006525E3" w:rsidP="008C5286">
      <w:pPr>
        <w:pStyle w:val="af5"/>
        <w:tabs>
          <w:tab w:val="left" w:pos="709"/>
          <w:tab w:val="left" w:pos="1134"/>
          <w:tab w:val="left" w:pos="1418"/>
        </w:tabs>
        <w:spacing w:line="240" w:lineRule="auto"/>
        <w:rPr>
          <w:color w:val="000000"/>
        </w:rPr>
      </w:pPr>
      <w:r w:rsidRPr="00D5670D">
        <w:rPr>
          <w:color w:val="000000"/>
        </w:rPr>
        <w:t>2) вовлечение в предупреждение правонарушений работников предприятий, организаций, учреждений всех форм собственности.</w:t>
      </w:r>
    </w:p>
    <w:p w:rsidR="006525E3" w:rsidRPr="00D5670D" w:rsidRDefault="006525E3" w:rsidP="008C5286">
      <w:pPr>
        <w:autoSpaceDE w:val="0"/>
        <w:autoSpaceDN w:val="0"/>
        <w:adjustRightInd w:val="0"/>
        <w:ind w:firstLine="709"/>
        <w:jc w:val="both"/>
        <w:rPr>
          <w:rFonts w:eastAsia="Times New Roman"/>
          <w:color w:val="000000"/>
          <w:sz w:val="28"/>
          <w:szCs w:val="28"/>
        </w:rPr>
      </w:pPr>
      <w:r w:rsidRPr="00D5670D">
        <w:rPr>
          <w:rFonts w:eastAsia="Times New Roman"/>
          <w:color w:val="000000"/>
          <w:sz w:val="28"/>
          <w:szCs w:val="28"/>
        </w:rPr>
        <w:t>3) активизация борьбы с терроризмом, экстремизмом, хулиганством и иными противоправными проявлениями на территории городского округа Пелым.</w:t>
      </w:r>
    </w:p>
    <w:p w:rsidR="006525E3" w:rsidRPr="00D5670D" w:rsidRDefault="006525E3" w:rsidP="008C5286">
      <w:pPr>
        <w:pStyle w:val="a9"/>
        <w:autoSpaceDE w:val="0"/>
        <w:autoSpaceDN w:val="0"/>
        <w:adjustRightInd w:val="0"/>
        <w:ind w:left="0" w:firstLine="709"/>
        <w:jc w:val="both"/>
        <w:rPr>
          <w:rFonts w:eastAsia="Calibri"/>
          <w:i/>
          <w:color w:val="000000"/>
          <w:sz w:val="28"/>
          <w:szCs w:val="28"/>
          <w:u w:val="single"/>
        </w:rPr>
      </w:pPr>
      <w:r w:rsidRPr="00D5670D">
        <w:rPr>
          <w:rFonts w:eastAsia="Calibri"/>
          <w:color w:val="000000"/>
          <w:sz w:val="28"/>
          <w:szCs w:val="28"/>
        </w:rPr>
        <w:t>4) повышение готовности администрации и служб городского округа Пелым  к реагированию на угрозу или возникновение чрезвычайных ситуаций, эффективности взаимодействия привлекаемых сил и средств служб городского округа Пелым</w:t>
      </w:r>
      <w:r w:rsidRPr="00D5670D">
        <w:rPr>
          <w:rFonts w:eastAsia="Calibri"/>
          <w:i/>
          <w:color w:val="000000"/>
          <w:sz w:val="28"/>
          <w:szCs w:val="28"/>
        </w:rPr>
        <w:t xml:space="preserve"> </w:t>
      </w:r>
      <w:r w:rsidRPr="00D5670D">
        <w:rPr>
          <w:rFonts w:eastAsia="Calibri"/>
          <w:color w:val="000000"/>
          <w:sz w:val="28"/>
          <w:szCs w:val="28"/>
        </w:rPr>
        <w:t xml:space="preserve">при их совместных действиях по предупреждению и ликвидации ЧС. </w:t>
      </w:r>
    </w:p>
    <w:p w:rsidR="006525E3" w:rsidRPr="00D5670D" w:rsidRDefault="006525E3" w:rsidP="008C5286">
      <w:pPr>
        <w:tabs>
          <w:tab w:val="left" w:pos="0"/>
        </w:tabs>
        <w:autoSpaceDE w:val="0"/>
        <w:autoSpaceDN w:val="0"/>
        <w:adjustRightInd w:val="0"/>
        <w:ind w:firstLine="709"/>
        <w:jc w:val="both"/>
        <w:rPr>
          <w:rFonts w:eastAsia="Calibri"/>
          <w:color w:val="000000"/>
          <w:sz w:val="28"/>
          <w:szCs w:val="28"/>
          <w:lang w:eastAsia="en-US"/>
        </w:rPr>
      </w:pPr>
      <w:r w:rsidRPr="00D5670D">
        <w:rPr>
          <w:rFonts w:eastAsia="Calibri"/>
          <w:color w:val="000000"/>
          <w:sz w:val="28"/>
          <w:szCs w:val="28"/>
        </w:rPr>
        <w:t>5) обеспечение эффективной деятельности и управления в системе гражданской обороны, защиты населения и территорий от чрезвычайных ситуаций, обеспечения пожарной безопасности.</w:t>
      </w:r>
    </w:p>
    <w:p w:rsidR="006525E3" w:rsidRPr="00D5670D" w:rsidRDefault="006525E3" w:rsidP="008C5286">
      <w:pPr>
        <w:ind w:firstLine="709"/>
        <w:jc w:val="both"/>
        <w:rPr>
          <w:rFonts w:eastAsia="Calibri"/>
          <w:color w:val="000000"/>
          <w:sz w:val="28"/>
          <w:szCs w:val="28"/>
        </w:rPr>
      </w:pPr>
      <w:r w:rsidRPr="00D5670D">
        <w:rPr>
          <w:rFonts w:eastAsia="Calibri"/>
          <w:color w:val="000000"/>
          <w:sz w:val="28"/>
          <w:szCs w:val="28"/>
        </w:rPr>
        <w:t>6) обеспечение профилактики, эффективного предупреждения и ликвидации чрезвычайных ситуаций природного и техногенного характера, пожаров.</w:t>
      </w:r>
    </w:p>
    <w:p w:rsidR="006525E3" w:rsidRPr="00D5670D" w:rsidRDefault="006525E3" w:rsidP="008C5286">
      <w:pPr>
        <w:ind w:firstLine="709"/>
        <w:jc w:val="both"/>
        <w:rPr>
          <w:color w:val="000000"/>
          <w:sz w:val="28"/>
          <w:szCs w:val="28"/>
        </w:rPr>
      </w:pPr>
      <w:r w:rsidRPr="00D5670D">
        <w:rPr>
          <w:color w:val="000000"/>
          <w:sz w:val="28"/>
          <w:szCs w:val="28"/>
        </w:rPr>
        <w:t>Для достижения поставленной цели и выполнения задач предусматривается реализация следующих программ:</w:t>
      </w:r>
    </w:p>
    <w:p w:rsidR="006525E3" w:rsidRPr="00D5670D" w:rsidRDefault="006525E3" w:rsidP="008C5286">
      <w:pPr>
        <w:ind w:firstLine="709"/>
        <w:jc w:val="both"/>
        <w:rPr>
          <w:color w:val="000000"/>
          <w:sz w:val="28"/>
          <w:szCs w:val="28"/>
        </w:rPr>
      </w:pPr>
      <w:r w:rsidRPr="00D5670D">
        <w:rPr>
          <w:color w:val="000000"/>
          <w:sz w:val="28"/>
          <w:szCs w:val="28"/>
        </w:rPr>
        <w:t xml:space="preserve">– муниципальной программы городского округа Пелым «Безопасность жизнедеятельности населения городского округа Пелым» на 2015-2021 годы </w:t>
      </w:r>
    </w:p>
    <w:p w:rsidR="006525E3" w:rsidRPr="00D5670D" w:rsidRDefault="006525E3" w:rsidP="008C5286">
      <w:pPr>
        <w:ind w:firstLine="709"/>
        <w:jc w:val="both"/>
        <w:rPr>
          <w:color w:val="000000"/>
          <w:sz w:val="28"/>
          <w:szCs w:val="28"/>
        </w:rPr>
      </w:pPr>
      <w:r w:rsidRPr="00D5670D">
        <w:rPr>
          <w:color w:val="000000"/>
          <w:sz w:val="28"/>
          <w:szCs w:val="28"/>
        </w:rPr>
        <w:t xml:space="preserve">– муниципальная программа </w:t>
      </w:r>
      <w:r w:rsidRPr="00D5670D">
        <w:rPr>
          <w:color w:val="000000"/>
          <w:sz w:val="28"/>
          <w:szCs w:val="20"/>
        </w:rPr>
        <w:t xml:space="preserve">«Развитие системы гражданской обороны, защита населения и территории городского округа Пелым от чрезвычайных ситуаций природного и техногенного  характера, обеспечение пожарной безопасности на 2015-2021 годы» </w:t>
      </w:r>
    </w:p>
    <w:p w:rsidR="006525E3" w:rsidRPr="00D5670D" w:rsidRDefault="006525E3" w:rsidP="008C5286">
      <w:pPr>
        <w:tabs>
          <w:tab w:val="left" w:pos="709"/>
        </w:tabs>
        <w:ind w:firstLine="709"/>
        <w:jc w:val="both"/>
        <w:rPr>
          <w:rFonts w:eastAsia="Times New Roman"/>
          <w:color w:val="000000"/>
          <w:sz w:val="28"/>
          <w:szCs w:val="28"/>
        </w:rPr>
      </w:pPr>
      <w:r w:rsidRPr="00D5670D">
        <w:rPr>
          <w:color w:val="000000"/>
          <w:sz w:val="28"/>
          <w:szCs w:val="28"/>
        </w:rPr>
        <w:t xml:space="preserve">В результате реализации программных мероприятий по приоритетному направлению  «Обеспечение безопасности населения» к 2030 году будут достигнуты следующие результаты: </w:t>
      </w:r>
    </w:p>
    <w:p w:rsidR="006525E3" w:rsidRPr="00D5670D" w:rsidRDefault="006525E3" w:rsidP="008C5286">
      <w:pPr>
        <w:tabs>
          <w:tab w:val="left" w:pos="709"/>
        </w:tabs>
        <w:ind w:firstLine="709"/>
        <w:jc w:val="both"/>
        <w:rPr>
          <w:rFonts w:eastAsia="Times New Roman"/>
          <w:color w:val="000000"/>
          <w:sz w:val="28"/>
          <w:szCs w:val="28"/>
        </w:rPr>
      </w:pPr>
      <w:r w:rsidRPr="00D5670D">
        <w:rPr>
          <w:color w:val="000000"/>
          <w:sz w:val="28"/>
          <w:szCs w:val="28"/>
        </w:rPr>
        <w:t xml:space="preserve">– внедрен аппаратно-программный комплекс «Безопасный город», обеспечивающий безопасность граждан, сохранность объектов муниципальной собственности и собственности граждан, своевременное пресечение и оперативное выявление правоохранительными органами правонарушений и преступлений. Обеспечен вызов всех экстренных служб по </w:t>
      </w:r>
      <w:r w:rsidRPr="00D5670D">
        <w:rPr>
          <w:rFonts w:eastAsia="Times New Roman"/>
          <w:color w:val="000000"/>
          <w:sz w:val="28"/>
          <w:szCs w:val="28"/>
        </w:rPr>
        <w:t>единому номеру «112»,</w:t>
      </w:r>
      <w:r w:rsidRPr="00D5670D">
        <w:rPr>
          <w:color w:val="000000"/>
          <w:sz w:val="28"/>
          <w:szCs w:val="28"/>
        </w:rPr>
        <w:t xml:space="preserve"> целенаправленный подход в вопросах предупреждения, противодействия и ликвидации последствий антисоциальных явлений, несущих угрозу общественной безопасности.</w:t>
      </w:r>
    </w:p>
    <w:p w:rsidR="006525E3" w:rsidRPr="00D5670D" w:rsidRDefault="006525E3" w:rsidP="008C5286">
      <w:pPr>
        <w:tabs>
          <w:tab w:val="left" w:pos="709"/>
        </w:tabs>
        <w:ind w:firstLine="709"/>
        <w:jc w:val="both"/>
        <w:rPr>
          <w:color w:val="000000"/>
          <w:sz w:val="28"/>
          <w:szCs w:val="28"/>
        </w:rPr>
      </w:pPr>
      <w:r w:rsidRPr="00D5670D">
        <w:rPr>
          <w:color w:val="000000"/>
          <w:sz w:val="28"/>
          <w:szCs w:val="28"/>
        </w:rPr>
        <w:t>В результате реализации программных мероприятий по приоритетному направлению  «Обеспечение безопасности населения» к 2030 году будут достигнуты следующие значения целевых показателей эффективности реализации Стратегии:</w:t>
      </w:r>
    </w:p>
    <w:p w:rsidR="006525E3" w:rsidRPr="00D5670D" w:rsidRDefault="006525E3" w:rsidP="008C5286">
      <w:pPr>
        <w:ind w:firstLine="709"/>
        <w:jc w:val="both"/>
        <w:rPr>
          <w:color w:val="000000"/>
          <w:sz w:val="28"/>
          <w:szCs w:val="28"/>
        </w:rPr>
      </w:pPr>
      <w:r w:rsidRPr="00D5670D">
        <w:rPr>
          <w:color w:val="000000"/>
          <w:sz w:val="28"/>
          <w:szCs w:val="28"/>
        </w:rPr>
        <w:t>1) 100 % оборудование муниципальных учреждений городского округа Пелым современными техническими средствами видеонаблюдения;</w:t>
      </w:r>
    </w:p>
    <w:p w:rsidR="006525E3" w:rsidRPr="00D5670D" w:rsidRDefault="006525E3" w:rsidP="008C5286">
      <w:pPr>
        <w:ind w:firstLine="709"/>
        <w:jc w:val="both"/>
        <w:rPr>
          <w:color w:val="000000"/>
          <w:sz w:val="28"/>
          <w:szCs w:val="28"/>
        </w:rPr>
      </w:pPr>
      <w:r w:rsidRPr="00D5670D">
        <w:rPr>
          <w:color w:val="000000"/>
          <w:sz w:val="28"/>
          <w:szCs w:val="28"/>
        </w:rPr>
        <w:t>2) снижение количества общего числа преступлений с 69,3 (на 10 тыс. населения) в 2016 году до 56,9  (на 10 тыс. населения) единиц к 2030 году;</w:t>
      </w:r>
    </w:p>
    <w:p w:rsidR="006525E3" w:rsidRPr="00D5670D" w:rsidRDefault="006525E3" w:rsidP="008C5286">
      <w:pPr>
        <w:pStyle w:val="af5"/>
        <w:tabs>
          <w:tab w:val="left" w:pos="1134"/>
        </w:tabs>
        <w:spacing w:line="240" w:lineRule="auto"/>
        <w:rPr>
          <w:color w:val="000000"/>
        </w:rPr>
      </w:pPr>
      <w:r w:rsidRPr="00D5670D">
        <w:rPr>
          <w:color w:val="000000"/>
        </w:rPr>
        <w:t>3) стабилизация количества уличной преступности в пределах 2,5 (на 10 тысяч населения) к 2030 году;</w:t>
      </w:r>
    </w:p>
    <w:p w:rsidR="006525E3" w:rsidRPr="00D5670D" w:rsidRDefault="006525E3" w:rsidP="008C5286">
      <w:pPr>
        <w:pStyle w:val="a9"/>
        <w:ind w:left="0" w:firstLine="709"/>
        <w:jc w:val="both"/>
        <w:rPr>
          <w:bCs/>
          <w:color w:val="000000"/>
          <w:sz w:val="28"/>
          <w:szCs w:val="28"/>
        </w:rPr>
      </w:pPr>
      <w:r w:rsidRPr="00D5670D">
        <w:rPr>
          <w:rFonts w:eastAsia="Times New Roman"/>
          <w:color w:val="000000"/>
          <w:sz w:val="28"/>
          <w:szCs w:val="28"/>
          <w:lang w:eastAsia="ru-RU"/>
        </w:rPr>
        <w:t xml:space="preserve">4) увеличение </w:t>
      </w:r>
      <w:r w:rsidRPr="00D5670D">
        <w:rPr>
          <w:rFonts w:eastAsia="Times New Roman"/>
          <w:color w:val="000000"/>
          <w:spacing w:val="3"/>
          <w:sz w:val="28"/>
          <w:szCs w:val="28"/>
        </w:rPr>
        <w:t xml:space="preserve">количества мероприятий, направленных на </w:t>
      </w:r>
      <w:r w:rsidRPr="00D5670D">
        <w:rPr>
          <w:color w:val="000000"/>
          <w:sz w:val="28"/>
          <w:szCs w:val="28"/>
        </w:rPr>
        <w:t>гармонизацию межэтнических и межконфессиональных отношений, укрепление толерантности в городском округе Пелым</w:t>
      </w:r>
      <w:r w:rsidRPr="00D5670D">
        <w:rPr>
          <w:rFonts w:eastAsia="Times New Roman"/>
          <w:color w:val="000000"/>
          <w:sz w:val="28"/>
          <w:szCs w:val="28"/>
          <w:lang w:eastAsia="ru-RU"/>
        </w:rPr>
        <w:t xml:space="preserve"> с 13 единиц в 2016 году до 18 единиц к 2030 году;</w:t>
      </w:r>
    </w:p>
    <w:p w:rsidR="006525E3" w:rsidRPr="00D5670D" w:rsidRDefault="006525E3" w:rsidP="008C5286">
      <w:pPr>
        <w:pStyle w:val="ConsNonformat"/>
        <w:widowControl/>
        <w:ind w:right="0"/>
        <w:jc w:val="both"/>
        <w:rPr>
          <w:rFonts w:ascii="Times New Roman" w:hAnsi="Times New Roman" w:cs="Times New Roman"/>
          <w:bCs/>
          <w:color w:val="000000"/>
          <w:sz w:val="28"/>
          <w:szCs w:val="28"/>
        </w:rPr>
      </w:pPr>
      <w:r w:rsidRPr="00D5670D">
        <w:rPr>
          <w:rFonts w:ascii="Times New Roman" w:hAnsi="Times New Roman" w:cs="Times New Roman"/>
          <w:bCs/>
          <w:color w:val="000000"/>
          <w:sz w:val="28"/>
          <w:szCs w:val="28"/>
        </w:rPr>
        <w:tab/>
        <w:t xml:space="preserve">5) </w:t>
      </w:r>
      <w:r w:rsidRPr="00D5670D">
        <w:rPr>
          <w:rFonts w:ascii="Times New Roman" w:eastAsia="Times New Roman" w:hAnsi="Times New Roman" w:cs="Times New Roman"/>
          <w:color w:val="000000"/>
          <w:spacing w:val="3"/>
          <w:sz w:val="28"/>
          <w:szCs w:val="28"/>
        </w:rPr>
        <w:t>увеличение рейдов по выявлению мест, нахождение в которых может причинить вред здоровью детей</w:t>
      </w:r>
      <w:r w:rsidRPr="00D5670D">
        <w:rPr>
          <w:rFonts w:ascii="Times New Roman" w:hAnsi="Times New Roman" w:cs="Times New Roman"/>
          <w:bCs/>
          <w:color w:val="000000"/>
          <w:sz w:val="28"/>
          <w:szCs w:val="28"/>
        </w:rPr>
        <w:t xml:space="preserve"> с 22 единиц в 2016 году до 32 к 2030 году;</w:t>
      </w:r>
    </w:p>
    <w:p w:rsidR="006525E3" w:rsidRPr="00D5670D" w:rsidRDefault="006525E3" w:rsidP="008C5286">
      <w:pPr>
        <w:pStyle w:val="a9"/>
        <w:widowControl w:val="0"/>
        <w:tabs>
          <w:tab w:val="left" w:pos="0"/>
        </w:tabs>
        <w:autoSpaceDE w:val="0"/>
        <w:autoSpaceDN w:val="0"/>
        <w:adjustRightInd w:val="0"/>
        <w:ind w:left="0"/>
        <w:jc w:val="both"/>
        <w:rPr>
          <w:rFonts w:eastAsia="Calibri"/>
          <w:color w:val="000000"/>
          <w:sz w:val="28"/>
          <w:szCs w:val="28"/>
          <w:lang w:eastAsia="en-US"/>
        </w:rPr>
      </w:pPr>
      <w:r w:rsidRPr="00D5670D">
        <w:rPr>
          <w:rFonts w:eastAsia="Calibri"/>
          <w:color w:val="000000"/>
          <w:sz w:val="28"/>
          <w:szCs w:val="28"/>
        </w:rPr>
        <w:tab/>
        <w:t>6) уровень готовности к реагированию сил и средств местной подсистемы единой государственной системы предупреждения и ликвидации чрезвычайных ситуаций на чрезвычайные ситуации или на угрозу возникновения чрезвычайных ситуаций;</w:t>
      </w:r>
    </w:p>
    <w:p w:rsidR="006525E3" w:rsidRPr="00D5670D" w:rsidRDefault="006525E3" w:rsidP="008C5286">
      <w:pPr>
        <w:pStyle w:val="a9"/>
        <w:shd w:val="clear" w:color="auto" w:fill="FFFFFF"/>
        <w:tabs>
          <w:tab w:val="left" w:pos="545"/>
        </w:tabs>
        <w:autoSpaceDE w:val="0"/>
        <w:autoSpaceDN w:val="0"/>
        <w:ind w:left="709"/>
        <w:jc w:val="both"/>
        <w:rPr>
          <w:color w:val="000000"/>
          <w:sz w:val="28"/>
          <w:szCs w:val="28"/>
        </w:rPr>
      </w:pPr>
      <w:r w:rsidRPr="00D5670D">
        <w:rPr>
          <w:color w:val="000000"/>
          <w:sz w:val="28"/>
          <w:szCs w:val="28"/>
        </w:rPr>
        <w:t>7) функционирование электросирен системы оповещения населения на</w:t>
      </w:r>
    </w:p>
    <w:p w:rsidR="006525E3" w:rsidRPr="00D5670D" w:rsidRDefault="006525E3" w:rsidP="008C5286">
      <w:pPr>
        <w:pStyle w:val="a9"/>
        <w:shd w:val="clear" w:color="auto" w:fill="FFFFFF"/>
        <w:tabs>
          <w:tab w:val="left" w:pos="545"/>
        </w:tabs>
        <w:autoSpaceDE w:val="0"/>
        <w:autoSpaceDN w:val="0"/>
        <w:ind w:left="0"/>
        <w:jc w:val="both"/>
        <w:rPr>
          <w:rFonts w:eastAsia="Calibri"/>
          <w:color w:val="000000"/>
          <w:sz w:val="28"/>
          <w:szCs w:val="28"/>
          <w:lang w:eastAsia="en-US"/>
        </w:rPr>
      </w:pPr>
      <w:r w:rsidRPr="00D5670D">
        <w:rPr>
          <w:color w:val="000000"/>
          <w:sz w:val="28"/>
          <w:szCs w:val="28"/>
        </w:rPr>
        <w:t>территории городского округа Пелым;</w:t>
      </w:r>
    </w:p>
    <w:p w:rsidR="006525E3" w:rsidRPr="00D5670D" w:rsidRDefault="006525E3" w:rsidP="008C5286">
      <w:pPr>
        <w:jc w:val="both"/>
        <w:rPr>
          <w:color w:val="000000"/>
          <w:sz w:val="28"/>
          <w:szCs w:val="28"/>
        </w:rPr>
      </w:pPr>
      <w:r w:rsidRPr="00D5670D">
        <w:rPr>
          <w:color w:val="000000"/>
          <w:sz w:val="28"/>
          <w:szCs w:val="28"/>
        </w:rPr>
        <w:tab/>
        <w:t>8) снижение количества пожаров в населенных пунктах городского округа Пелым, имеющих общественные объединения пожарной охраны, по отношению к предыдущему году;</w:t>
      </w:r>
    </w:p>
    <w:p w:rsidR="006525E3" w:rsidRPr="00D5670D" w:rsidRDefault="006525E3" w:rsidP="008C5286">
      <w:pPr>
        <w:pStyle w:val="a9"/>
        <w:shd w:val="clear" w:color="auto" w:fill="FFFFFF"/>
        <w:tabs>
          <w:tab w:val="left" w:pos="545"/>
        </w:tabs>
        <w:autoSpaceDE w:val="0"/>
        <w:autoSpaceDN w:val="0"/>
        <w:ind w:left="0" w:firstLine="709"/>
        <w:jc w:val="both"/>
        <w:rPr>
          <w:rFonts w:eastAsia="Calibri"/>
          <w:color w:val="000000"/>
          <w:sz w:val="28"/>
          <w:szCs w:val="28"/>
          <w:lang w:eastAsia="en-US"/>
        </w:rPr>
      </w:pPr>
      <w:r w:rsidRPr="00D5670D">
        <w:rPr>
          <w:rFonts w:eastAsia="Calibri"/>
          <w:color w:val="000000"/>
          <w:sz w:val="28"/>
          <w:szCs w:val="28"/>
          <w:lang w:eastAsia="en-US"/>
        </w:rPr>
        <w:t>9) обеспечение достаточным количеством источников наружного водоснабжения;</w:t>
      </w:r>
    </w:p>
    <w:p w:rsidR="006525E3" w:rsidRPr="00D5670D" w:rsidRDefault="006525E3" w:rsidP="006525E3">
      <w:pPr>
        <w:jc w:val="center"/>
        <w:rPr>
          <w:b/>
          <w:bCs/>
          <w:color w:val="000000"/>
          <w:sz w:val="32"/>
          <w:szCs w:val="32"/>
        </w:rPr>
      </w:pPr>
    </w:p>
    <w:p w:rsidR="006525E3" w:rsidRPr="00D5670D" w:rsidRDefault="006525E3" w:rsidP="006525E3">
      <w:pPr>
        <w:jc w:val="center"/>
        <w:rPr>
          <w:b/>
          <w:bCs/>
          <w:color w:val="000000"/>
          <w:sz w:val="32"/>
          <w:szCs w:val="32"/>
        </w:rPr>
      </w:pPr>
      <w:r w:rsidRPr="00D5670D">
        <w:rPr>
          <w:b/>
          <w:bCs/>
          <w:color w:val="000000"/>
          <w:sz w:val="32"/>
          <w:szCs w:val="32"/>
        </w:rPr>
        <w:t>3.4. Вектор развития «Повышение эффективности муниципального упра</w:t>
      </w:r>
      <w:r w:rsidRPr="00D5670D">
        <w:rPr>
          <w:b/>
          <w:bCs/>
          <w:color w:val="000000"/>
          <w:sz w:val="32"/>
          <w:szCs w:val="32"/>
        </w:rPr>
        <w:t>в</w:t>
      </w:r>
      <w:r w:rsidRPr="00D5670D">
        <w:rPr>
          <w:b/>
          <w:bCs/>
          <w:color w:val="000000"/>
          <w:sz w:val="32"/>
          <w:szCs w:val="32"/>
        </w:rPr>
        <w:t>ления»</w:t>
      </w:r>
    </w:p>
    <w:p w:rsidR="006525E3" w:rsidRPr="00D5670D" w:rsidRDefault="006525E3" w:rsidP="006525E3">
      <w:pPr>
        <w:ind w:left="-425" w:firstLine="709"/>
        <w:jc w:val="both"/>
        <w:rPr>
          <w:color w:val="000000"/>
          <w:sz w:val="28"/>
          <w:szCs w:val="28"/>
        </w:rPr>
      </w:pPr>
    </w:p>
    <w:p w:rsidR="006525E3" w:rsidRPr="00D5670D" w:rsidRDefault="006525E3" w:rsidP="008C5286">
      <w:pPr>
        <w:ind w:firstLine="709"/>
        <w:jc w:val="both"/>
        <w:rPr>
          <w:color w:val="000000"/>
          <w:sz w:val="28"/>
          <w:szCs w:val="28"/>
        </w:rPr>
      </w:pPr>
      <w:r w:rsidRPr="00D5670D">
        <w:rPr>
          <w:color w:val="000000"/>
          <w:sz w:val="28"/>
          <w:szCs w:val="28"/>
        </w:rPr>
        <w:t>Реализация вектора развития «П</w:t>
      </w:r>
      <w:r w:rsidRPr="00D5670D">
        <w:rPr>
          <w:bCs/>
          <w:color w:val="000000"/>
          <w:sz w:val="28"/>
          <w:szCs w:val="28"/>
        </w:rPr>
        <w:t>овышение эффективности муниципал</w:t>
      </w:r>
      <w:r w:rsidRPr="00D5670D">
        <w:rPr>
          <w:bCs/>
          <w:color w:val="000000"/>
          <w:sz w:val="28"/>
          <w:szCs w:val="28"/>
        </w:rPr>
        <w:t>ь</w:t>
      </w:r>
      <w:r w:rsidRPr="00D5670D">
        <w:rPr>
          <w:bCs/>
          <w:color w:val="000000"/>
          <w:sz w:val="28"/>
          <w:szCs w:val="28"/>
        </w:rPr>
        <w:t>ного управления»</w:t>
      </w:r>
      <w:r w:rsidRPr="00D5670D">
        <w:rPr>
          <w:color w:val="000000"/>
          <w:sz w:val="28"/>
          <w:szCs w:val="28"/>
        </w:rPr>
        <w:t xml:space="preserve"> осуществляется путем постановки и выполнения задач по следующим приоритетным направлениям:</w:t>
      </w:r>
    </w:p>
    <w:p w:rsidR="006525E3" w:rsidRPr="00D5670D" w:rsidRDefault="006525E3" w:rsidP="008C5286">
      <w:pPr>
        <w:ind w:firstLine="709"/>
        <w:jc w:val="both"/>
        <w:rPr>
          <w:iCs/>
          <w:color w:val="000000"/>
          <w:sz w:val="28"/>
          <w:szCs w:val="28"/>
        </w:rPr>
      </w:pPr>
      <w:r w:rsidRPr="00D5670D">
        <w:rPr>
          <w:iCs/>
          <w:color w:val="000000"/>
          <w:sz w:val="28"/>
          <w:szCs w:val="28"/>
        </w:rPr>
        <w:t>1.</w:t>
      </w:r>
      <w:r w:rsidRPr="00D5670D">
        <w:rPr>
          <w:color w:val="000000"/>
          <w:sz w:val="28"/>
          <w:szCs w:val="28"/>
        </w:rPr>
        <w:t xml:space="preserve"> Развитие муниципального управления</w:t>
      </w:r>
      <w:r w:rsidRPr="00D5670D">
        <w:rPr>
          <w:iCs/>
          <w:color w:val="000000"/>
          <w:sz w:val="28"/>
          <w:szCs w:val="28"/>
        </w:rPr>
        <w:t>;</w:t>
      </w:r>
    </w:p>
    <w:p w:rsidR="006525E3" w:rsidRPr="00D5670D" w:rsidRDefault="006525E3" w:rsidP="008C5286">
      <w:pPr>
        <w:ind w:firstLine="709"/>
        <w:jc w:val="both"/>
        <w:rPr>
          <w:iCs/>
          <w:color w:val="000000"/>
          <w:sz w:val="28"/>
          <w:szCs w:val="28"/>
        </w:rPr>
      </w:pPr>
      <w:r w:rsidRPr="00D5670D">
        <w:rPr>
          <w:iCs/>
          <w:color w:val="000000"/>
          <w:sz w:val="28"/>
          <w:szCs w:val="28"/>
        </w:rPr>
        <w:t xml:space="preserve">2. </w:t>
      </w:r>
      <w:r w:rsidRPr="00D5670D">
        <w:rPr>
          <w:color w:val="000000"/>
          <w:sz w:val="28"/>
          <w:szCs w:val="28"/>
        </w:rPr>
        <w:t>Совершенствование системы управления муниципальными финансами</w:t>
      </w:r>
      <w:r w:rsidR="00BC0C0C" w:rsidRPr="00D5670D">
        <w:rPr>
          <w:iCs/>
          <w:color w:val="000000"/>
          <w:sz w:val="28"/>
          <w:szCs w:val="28"/>
        </w:rPr>
        <w:t>.</w:t>
      </w:r>
    </w:p>
    <w:p w:rsidR="006525E3" w:rsidRPr="00D5670D" w:rsidRDefault="006525E3" w:rsidP="006525E3">
      <w:pPr>
        <w:ind w:firstLine="709"/>
        <w:jc w:val="both"/>
        <w:rPr>
          <w:color w:val="000000"/>
          <w:sz w:val="28"/>
          <w:szCs w:val="28"/>
        </w:rPr>
      </w:pPr>
    </w:p>
    <w:p w:rsidR="006525E3" w:rsidRPr="00D5670D" w:rsidRDefault="006525E3" w:rsidP="006525E3">
      <w:pPr>
        <w:jc w:val="center"/>
        <w:rPr>
          <w:color w:val="000000"/>
          <w:sz w:val="32"/>
          <w:szCs w:val="32"/>
        </w:rPr>
      </w:pPr>
      <w:r w:rsidRPr="00D5670D">
        <w:rPr>
          <w:color w:val="000000"/>
          <w:sz w:val="32"/>
          <w:szCs w:val="32"/>
        </w:rPr>
        <w:t>3.4.1. Приоритетное направление «Развитие муниципального управления»</w:t>
      </w:r>
    </w:p>
    <w:p w:rsidR="006525E3" w:rsidRPr="00D5670D" w:rsidRDefault="006525E3" w:rsidP="006525E3">
      <w:pPr>
        <w:jc w:val="center"/>
        <w:rPr>
          <w:color w:val="000000"/>
          <w:sz w:val="32"/>
          <w:szCs w:val="32"/>
        </w:rPr>
      </w:pPr>
    </w:p>
    <w:p w:rsidR="006525E3" w:rsidRPr="00D5670D" w:rsidRDefault="006525E3" w:rsidP="008C5286">
      <w:pPr>
        <w:ind w:firstLine="709"/>
        <w:jc w:val="both"/>
        <w:rPr>
          <w:color w:val="000000"/>
          <w:sz w:val="28"/>
          <w:szCs w:val="28"/>
        </w:rPr>
      </w:pPr>
      <w:r w:rsidRPr="00D5670D">
        <w:rPr>
          <w:color w:val="000000"/>
          <w:sz w:val="28"/>
          <w:szCs w:val="28"/>
        </w:rPr>
        <w:t>Целью реализации приоритетного направления «Развитие муниципального управления» является создание условий для развития и совершенствования муниципального управления на территории городского округа Пелым.</w:t>
      </w:r>
    </w:p>
    <w:p w:rsidR="006525E3" w:rsidRPr="00D5670D" w:rsidRDefault="006525E3" w:rsidP="008C5286">
      <w:pPr>
        <w:ind w:firstLine="709"/>
        <w:jc w:val="both"/>
        <w:rPr>
          <w:rFonts w:eastAsia="Times New Roman"/>
          <w:color w:val="000000"/>
          <w:sz w:val="28"/>
          <w:szCs w:val="28"/>
          <w:lang w:eastAsia="en-US"/>
        </w:rPr>
      </w:pPr>
      <w:r w:rsidRPr="00D5670D">
        <w:rPr>
          <w:rFonts w:eastAsia="Times New Roman"/>
          <w:color w:val="000000"/>
          <w:sz w:val="28"/>
          <w:szCs w:val="28"/>
          <w:lang w:eastAsia="en-US"/>
        </w:rPr>
        <w:t>Основными задачами для достижения указанной цели являются:</w:t>
      </w:r>
    </w:p>
    <w:p w:rsidR="006525E3" w:rsidRPr="00D5670D" w:rsidRDefault="006525E3" w:rsidP="008C5286">
      <w:pPr>
        <w:ind w:firstLine="709"/>
        <w:jc w:val="both"/>
        <w:rPr>
          <w:color w:val="000000"/>
          <w:spacing w:val="2"/>
          <w:sz w:val="28"/>
          <w:szCs w:val="28"/>
          <w:shd w:val="clear" w:color="auto" w:fill="FFFFFF"/>
        </w:rPr>
      </w:pPr>
      <w:r w:rsidRPr="00D5670D">
        <w:rPr>
          <w:color w:val="000000"/>
          <w:spacing w:val="2"/>
          <w:sz w:val="28"/>
          <w:szCs w:val="28"/>
          <w:shd w:val="clear" w:color="auto" w:fill="FFFFFF"/>
        </w:rPr>
        <w:t>1) повышение качества и доступности муниципальных услуг;</w:t>
      </w:r>
    </w:p>
    <w:p w:rsidR="006525E3" w:rsidRPr="00D5670D" w:rsidRDefault="006525E3" w:rsidP="008C5286">
      <w:pPr>
        <w:ind w:firstLine="709"/>
        <w:jc w:val="both"/>
        <w:rPr>
          <w:color w:val="000000"/>
          <w:spacing w:val="2"/>
          <w:sz w:val="28"/>
          <w:szCs w:val="28"/>
          <w:shd w:val="clear" w:color="auto" w:fill="FFFFFF"/>
        </w:rPr>
      </w:pPr>
      <w:r w:rsidRPr="00D5670D">
        <w:rPr>
          <w:color w:val="000000"/>
          <w:spacing w:val="2"/>
          <w:sz w:val="28"/>
          <w:szCs w:val="28"/>
          <w:shd w:val="clear" w:color="auto" w:fill="FFFFFF"/>
        </w:rPr>
        <w:t>2) повышение открытости деятельности органов местного самоуправления;</w:t>
      </w:r>
    </w:p>
    <w:p w:rsidR="006525E3" w:rsidRPr="00D5670D" w:rsidRDefault="006525E3" w:rsidP="008C5286">
      <w:pPr>
        <w:ind w:firstLine="709"/>
        <w:jc w:val="both"/>
        <w:rPr>
          <w:color w:val="000000"/>
          <w:spacing w:val="2"/>
          <w:sz w:val="28"/>
          <w:szCs w:val="28"/>
          <w:shd w:val="clear" w:color="auto" w:fill="FFFFFF"/>
        </w:rPr>
      </w:pPr>
      <w:r w:rsidRPr="00D5670D">
        <w:rPr>
          <w:color w:val="000000"/>
          <w:spacing w:val="2"/>
          <w:sz w:val="28"/>
          <w:szCs w:val="28"/>
          <w:shd w:val="clear" w:color="auto" w:fill="FFFFFF"/>
        </w:rPr>
        <w:t>3) вовлечение населения в процесс формирования управленческих решений;</w:t>
      </w:r>
    </w:p>
    <w:p w:rsidR="006525E3" w:rsidRPr="00D5670D" w:rsidRDefault="006525E3" w:rsidP="008C5286">
      <w:pPr>
        <w:ind w:firstLine="709"/>
        <w:jc w:val="both"/>
        <w:rPr>
          <w:color w:val="000000"/>
          <w:sz w:val="28"/>
          <w:szCs w:val="28"/>
        </w:rPr>
      </w:pPr>
      <w:r w:rsidRPr="00D5670D">
        <w:rPr>
          <w:color w:val="000000"/>
          <w:spacing w:val="2"/>
          <w:sz w:val="28"/>
          <w:szCs w:val="28"/>
          <w:shd w:val="clear" w:color="auto" w:fill="FFFFFF"/>
        </w:rPr>
        <w:t>4) создание условий для развития муниципальной службы;</w:t>
      </w:r>
    </w:p>
    <w:p w:rsidR="006525E3" w:rsidRPr="00D5670D" w:rsidRDefault="006525E3" w:rsidP="008C5286">
      <w:pPr>
        <w:autoSpaceDE w:val="0"/>
        <w:autoSpaceDN w:val="0"/>
        <w:adjustRightInd w:val="0"/>
        <w:ind w:firstLine="709"/>
        <w:jc w:val="both"/>
        <w:rPr>
          <w:color w:val="000000"/>
          <w:spacing w:val="2"/>
          <w:sz w:val="28"/>
          <w:szCs w:val="28"/>
          <w:shd w:val="clear" w:color="auto" w:fill="FFFFFF"/>
        </w:rPr>
      </w:pPr>
      <w:r w:rsidRPr="00D5670D">
        <w:rPr>
          <w:color w:val="000000"/>
          <w:spacing w:val="2"/>
          <w:sz w:val="28"/>
          <w:szCs w:val="28"/>
          <w:shd w:val="clear" w:color="auto" w:fill="FFFFFF"/>
        </w:rPr>
        <w:t xml:space="preserve">5) </w:t>
      </w:r>
      <w:r w:rsidRPr="00D5670D">
        <w:rPr>
          <w:rFonts w:eastAsia="Times New Roman"/>
          <w:color w:val="000000"/>
          <w:sz w:val="28"/>
          <w:szCs w:val="28"/>
          <w:lang w:eastAsia="en-US"/>
        </w:rPr>
        <w:t>осуществление мер по противодействию коррупции</w:t>
      </w:r>
      <w:r w:rsidRPr="00D5670D">
        <w:rPr>
          <w:color w:val="000000"/>
          <w:spacing w:val="2"/>
          <w:sz w:val="28"/>
          <w:szCs w:val="28"/>
          <w:shd w:val="clear" w:color="auto" w:fill="FFFFFF"/>
        </w:rPr>
        <w:t>.</w:t>
      </w:r>
    </w:p>
    <w:p w:rsidR="006525E3" w:rsidRPr="00D5670D" w:rsidRDefault="006525E3" w:rsidP="008C5286">
      <w:pPr>
        <w:pStyle w:val="a9"/>
        <w:ind w:left="0" w:firstLine="709"/>
        <w:jc w:val="both"/>
        <w:rPr>
          <w:bCs/>
          <w:color w:val="000000"/>
          <w:sz w:val="28"/>
          <w:szCs w:val="28"/>
          <w:shd w:val="clear" w:color="auto" w:fill="FFFFFF"/>
        </w:rPr>
      </w:pPr>
      <w:r w:rsidRPr="00D5670D">
        <w:rPr>
          <w:color w:val="000000"/>
          <w:sz w:val="28"/>
          <w:szCs w:val="28"/>
          <w:shd w:val="clear" w:color="auto" w:fill="FFFFFF"/>
        </w:rPr>
        <w:t xml:space="preserve">Для достижения поставленной </w:t>
      </w:r>
      <w:r w:rsidRPr="00D5670D">
        <w:rPr>
          <w:bCs/>
          <w:color w:val="000000"/>
          <w:sz w:val="28"/>
          <w:szCs w:val="28"/>
          <w:shd w:val="clear" w:color="auto" w:fill="FFFFFF"/>
        </w:rPr>
        <w:t xml:space="preserve">цели и выполнения задач </w:t>
      </w:r>
      <w:r w:rsidRPr="00D5670D">
        <w:rPr>
          <w:color w:val="000000"/>
          <w:sz w:val="28"/>
          <w:szCs w:val="28"/>
          <w:shd w:val="clear" w:color="auto" w:fill="FFFFFF"/>
        </w:rPr>
        <w:t xml:space="preserve">предусмотрена реализация </w:t>
      </w:r>
      <w:r w:rsidRPr="00D5670D">
        <w:rPr>
          <w:bCs/>
          <w:color w:val="000000"/>
          <w:sz w:val="28"/>
          <w:szCs w:val="28"/>
          <w:shd w:val="clear" w:color="auto" w:fill="FFFFFF"/>
        </w:rPr>
        <w:t>следующих программ:</w:t>
      </w:r>
    </w:p>
    <w:p w:rsidR="006525E3" w:rsidRPr="00D5670D" w:rsidRDefault="006525E3" w:rsidP="008C5286">
      <w:pPr>
        <w:ind w:firstLine="709"/>
        <w:jc w:val="both"/>
        <w:rPr>
          <w:color w:val="000000"/>
          <w:sz w:val="28"/>
          <w:szCs w:val="28"/>
        </w:rPr>
      </w:pPr>
      <w:r w:rsidRPr="00D5670D">
        <w:rPr>
          <w:color w:val="000000"/>
          <w:sz w:val="28"/>
          <w:szCs w:val="28"/>
        </w:rPr>
        <w:t>– муниципальной программ</w:t>
      </w:r>
      <w:r w:rsidRPr="00D5670D">
        <w:rPr>
          <w:b/>
          <w:color w:val="000000"/>
          <w:sz w:val="28"/>
          <w:szCs w:val="28"/>
        </w:rPr>
        <w:t xml:space="preserve"> «</w:t>
      </w:r>
      <w:r w:rsidRPr="00D5670D">
        <w:rPr>
          <w:color w:val="000000"/>
          <w:sz w:val="28"/>
          <w:szCs w:val="28"/>
        </w:rPr>
        <w:t xml:space="preserve">Развитие муниципальной службы на территории городского округа Пелым на 2016 -2022 годы» </w:t>
      </w:r>
    </w:p>
    <w:p w:rsidR="006525E3" w:rsidRPr="00D5670D" w:rsidRDefault="006525E3" w:rsidP="008C5286">
      <w:pPr>
        <w:ind w:firstLine="709"/>
        <w:jc w:val="both"/>
        <w:rPr>
          <w:rFonts w:eastAsia="Times New Roman"/>
          <w:color w:val="000000"/>
          <w:sz w:val="28"/>
          <w:szCs w:val="28"/>
          <w:lang w:eastAsia="en-US"/>
        </w:rPr>
      </w:pPr>
      <w:r w:rsidRPr="00D5670D">
        <w:rPr>
          <w:rFonts w:eastAsia="Times New Roman"/>
          <w:color w:val="000000"/>
          <w:sz w:val="28"/>
          <w:szCs w:val="28"/>
          <w:lang w:eastAsia="en-US"/>
        </w:rPr>
        <w:t>Ожидаемыми результатами реализации указанных задач являются:</w:t>
      </w:r>
    </w:p>
    <w:p w:rsidR="006525E3" w:rsidRPr="00D5670D" w:rsidRDefault="006525E3" w:rsidP="008C5286">
      <w:pPr>
        <w:ind w:firstLine="709"/>
        <w:jc w:val="both"/>
        <w:rPr>
          <w:color w:val="000000"/>
          <w:sz w:val="28"/>
          <w:szCs w:val="28"/>
        </w:rPr>
      </w:pPr>
      <w:r w:rsidRPr="00D5670D">
        <w:rPr>
          <w:color w:val="000000"/>
          <w:sz w:val="28"/>
          <w:szCs w:val="28"/>
        </w:rPr>
        <w:t>1) сохранение на уровне 100 % доли муниципальных услуг, размещенных на портале Государственных услуг для предоставления в электронной форме;</w:t>
      </w:r>
    </w:p>
    <w:p w:rsidR="006525E3" w:rsidRPr="00D5670D" w:rsidRDefault="006525E3" w:rsidP="008C5286">
      <w:pPr>
        <w:ind w:firstLine="709"/>
        <w:jc w:val="both"/>
        <w:rPr>
          <w:color w:val="000000"/>
          <w:sz w:val="28"/>
          <w:szCs w:val="28"/>
        </w:rPr>
      </w:pPr>
      <w:r w:rsidRPr="00D5670D">
        <w:rPr>
          <w:color w:val="000000"/>
          <w:sz w:val="28"/>
          <w:szCs w:val="28"/>
        </w:rPr>
        <w:t>2) увеличение доли жителей, воспользовавшихся порталом Государс</w:t>
      </w:r>
      <w:r w:rsidRPr="00D5670D">
        <w:rPr>
          <w:color w:val="000000"/>
          <w:sz w:val="28"/>
          <w:szCs w:val="28"/>
        </w:rPr>
        <w:t>т</w:t>
      </w:r>
      <w:r w:rsidRPr="00D5670D">
        <w:rPr>
          <w:color w:val="000000"/>
          <w:sz w:val="28"/>
          <w:szCs w:val="28"/>
        </w:rPr>
        <w:t>венных услуг для получения государственных и муниципальных услуг с 2,1 % в 2016 году до 9 % в 2030 году;</w:t>
      </w:r>
    </w:p>
    <w:p w:rsidR="006525E3" w:rsidRPr="00D5670D" w:rsidRDefault="006525E3" w:rsidP="008C5286">
      <w:pPr>
        <w:ind w:firstLine="709"/>
        <w:jc w:val="both"/>
        <w:rPr>
          <w:color w:val="000000"/>
          <w:sz w:val="28"/>
          <w:szCs w:val="28"/>
        </w:rPr>
      </w:pPr>
      <w:r w:rsidRPr="00D5670D">
        <w:rPr>
          <w:color w:val="000000"/>
          <w:sz w:val="28"/>
          <w:szCs w:val="28"/>
        </w:rPr>
        <w:t>3) сохранение на уровне 100 % доли муниципальных нормативно-правовых актов из числа подлежащих опубликованию, размещенных на официальном сайте городского округа Пелым;</w:t>
      </w:r>
    </w:p>
    <w:p w:rsidR="006525E3" w:rsidRPr="00D5670D" w:rsidRDefault="006525E3" w:rsidP="008C5286">
      <w:pPr>
        <w:ind w:firstLine="709"/>
        <w:jc w:val="both"/>
        <w:rPr>
          <w:color w:val="000000"/>
          <w:sz w:val="28"/>
          <w:szCs w:val="28"/>
        </w:rPr>
      </w:pPr>
      <w:r w:rsidRPr="00D5670D">
        <w:rPr>
          <w:color w:val="000000"/>
          <w:sz w:val="28"/>
          <w:szCs w:val="28"/>
        </w:rPr>
        <w:t>4) увеличение доли населения, информированного о деятельности органов местного самоуправления до 25% к 2030 году;</w:t>
      </w:r>
    </w:p>
    <w:p w:rsidR="006525E3" w:rsidRPr="00D5670D" w:rsidRDefault="006525E3" w:rsidP="008C5286">
      <w:pPr>
        <w:ind w:firstLine="709"/>
        <w:jc w:val="both"/>
        <w:rPr>
          <w:color w:val="000000"/>
          <w:sz w:val="28"/>
          <w:szCs w:val="28"/>
        </w:rPr>
      </w:pPr>
      <w:r w:rsidRPr="00D5670D">
        <w:rPr>
          <w:color w:val="000000"/>
          <w:sz w:val="28"/>
          <w:szCs w:val="28"/>
        </w:rPr>
        <w:t>5) увеличение количества муниципальных служащих городского округа Пелым, проходящих обучение по программам дополнительного профессионального образования в год с 6 человек 2016 года до 8 человек к 2030 году;</w:t>
      </w:r>
    </w:p>
    <w:p w:rsidR="006525E3" w:rsidRPr="00D5670D" w:rsidRDefault="006525E3" w:rsidP="008C5286">
      <w:pPr>
        <w:ind w:firstLine="709"/>
        <w:jc w:val="both"/>
        <w:rPr>
          <w:color w:val="000000"/>
          <w:sz w:val="28"/>
          <w:szCs w:val="28"/>
        </w:rPr>
      </w:pPr>
      <w:r w:rsidRPr="00D5670D">
        <w:rPr>
          <w:color w:val="000000"/>
          <w:sz w:val="28"/>
          <w:szCs w:val="28"/>
        </w:rPr>
        <w:t>6) обеспечение 100% соответствия муниципальной правовой базы городского округа Пелым по вопросам развития муниципальной службы действующему законодательству;</w:t>
      </w:r>
    </w:p>
    <w:p w:rsidR="006525E3" w:rsidRPr="00D5670D" w:rsidRDefault="006525E3" w:rsidP="008C5286">
      <w:pPr>
        <w:ind w:firstLine="709"/>
        <w:jc w:val="both"/>
        <w:rPr>
          <w:color w:val="000000"/>
          <w:sz w:val="28"/>
          <w:szCs w:val="28"/>
        </w:rPr>
      </w:pPr>
      <w:r w:rsidRPr="00D5670D">
        <w:rPr>
          <w:color w:val="000000"/>
          <w:sz w:val="28"/>
          <w:szCs w:val="28"/>
        </w:rPr>
        <w:t>7) создание системы открытости, гласности и повышение престижа муниципальной службы в городском округе Пелым;</w:t>
      </w:r>
    </w:p>
    <w:p w:rsidR="006525E3" w:rsidRPr="00D5670D" w:rsidRDefault="006525E3" w:rsidP="008C5286">
      <w:pPr>
        <w:ind w:firstLine="709"/>
        <w:jc w:val="both"/>
        <w:rPr>
          <w:color w:val="000000"/>
          <w:sz w:val="28"/>
          <w:szCs w:val="28"/>
        </w:rPr>
      </w:pPr>
      <w:r w:rsidRPr="00D5670D">
        <w:rPr>
          <w:color w:val="000000"/>
          <w:sz w:val="28"/>
          <w:szCs w:val="28"/>
        </w:rPr>
        <w:t>8) совершенствование работы по формированию кадрового резерва для замещения должностей муниципальной службы;</w:t>
      </w:r>
    </w:p>
    <w:p w:rsidR="006525E3" w:rsidRPr="00D5670D" w:rsidRDefault="006525E3" w:rsidP="008C5286">
      <w:pPr>
        <w:ind w:firstLine="709"/>
        <w:jc w:val="both"/>
        <w:rPr>
          <w:color w:val="000000"/>
          <w:sz w:val="28"/>
          <w:szCs w:val="28"/>
        </w:rPr>
      </w:pPr>
      <w:r w:rsidRPr="00D5670D">
        <w:rPr>
          <w:color w:val="000000"/>
          <w:sz w:val="28"/>
          <w:szCs w:val="28"/>
        </w:rPr>
        <w:t>9) увеличение индекса восприятия коррупции в обществе с 1 балла в 2016 году до 3 баллов к 2030 году;</w:t>
      </w:r>
    </w:p>
    <w:p w:rsidR="006525E3" w:rsidRPr="00D5670D" w:rsidRDefault="006525E3" w:rsidP="008C5286">
      <w:pPr>
        <w:ind w:firstLine="709"/>
        <w:jc w:val="both"/>
        <w:rPr>
          <w:color w:val="000000"/>
          <w:sz w:val="28"/>
          <w:szCs w:val="28"/>
        </w:rPr>
      </w:pPr>
      <w:r w:rsidRPr="00D5670D">
        <w:rPr>
          <w:color w:val="000000"/>
          <w:sz w:val="28"/>
          <w:szCs w:val="28"/>
        </w:rPr>
        <w:t>10) увеличение доли комиссий, координационных советов, комитетов, рабочих групп Администрации городского округа Пелым, в состав которых включены представители общественных организаций, от общего количества утверждённых комиссий, координационных советов, комитетов, рабочих групп с 23 процентов 2016 года до 33 процентов к 2030 году.</w:t>
      </w:r>
    </w:p>
    <w:p w:rsidR="00B70664" w:rsidRPr="00D5670D" w:rsidRDefault="00B70664" w:rsidP="008C5286">
      <w:pPr>
        <w:ind w:firstLine="709"/>
        <w:jc w:val="center"/>
        <w:rPr>
          <w:color w:val="000000"/>
          <w:sz w:val="32"/>
          <w:szCs w:val="32"/>
        </w:rPr>
      </w:pPr>
    </w:p>
    <w:p w:rsidR="00A0106A" w:rsidRPr="00D5670D" w:rsidRDefault="00A0106A" w:rsidP="00A0106A">
      <w:pPr>
        <w:jc w:val="center"/>
        <w:rPr>
          <w:color w:val="000000"/>
          <w:sz w:val="32"/>
          <w:szCs w:val="32"/>
        </w:rPr>
      </w:pPr>
      <w:r w:rsidRPr="00D5670D">
        <w:rPr>
          <w:color w:val="000000"/>
          <w:sz w:val="32"/>
          <w:szCs w:val="32"/>
        </w:rPr>
        <w:t>3.4.2. Приоритетное направление «Совершенствование системы управления муниципальными финансами»</w:t>
      </w:r>
    </w:p>
    <w:p w:rsidR="00B70664" w:rsidRPr="00D5670D" w:rsidRDefault="00B70664" w:rsidP="00A0106A">
      <w:pPr>
        <w:ind w:firstLine="709"/>
        <w:jc w:val="both"/>
        <w:rPr>
          <w:color w:val="000000"/>
          <w:sz w:val="32"/>
          <w:szCs w:val="32"/>
        </w:rPr>
      </w:pPr>
    </w:p>
    <w:p w:rsidR="00A0106A" w:rsidRPr="00D5670D" w:rsidRDefault="00A0106A" w:rsidP="00A0106A">
      <w:pPr>
        <w:ind w:firstLine="709"/>
        <w:jc w:val="both"/>
        <w:rPr>
          <w:color w:val="000000"/>
          <w:sz w:val="28"/>
          <w:szCs w:val="28"/>
        </w:rPr>
      </w:pPr>
      <w:r w:rsidRPr="00D5670D">
        <w:rPr>
          <w:color w:val="000000"/>
          <w:sz w:val="28"/>
          <w:szCs w:val="28"/>
        </w:rPr>
        <w:t>Целью реализации приоритетного направления «Совершенствование системы управления муниципальными финансами» является обеспечение эффективного управления муниципальными финансами.</w:t>
      </w:r>
    </w:p>
    <w:p w:rsidR="00A0106A" w:rsidRPr="00D5670D" w:rsidRDefault="00A0106A" w:rsidP="00A0106A">
      <w:pPr>
        <w:ind w:firstLine="709"/>
        <w:jc w:val="both"/>
        <w:rPr>
          <w:color w:val="000000"/>
          <w:sz w:val="28"/>
          <w:szCs w:val="28"/>
        </w:rPr>
      </w:pPr>
      <w:r w:rsidRPr="00D5670D">
        <w:rPr>
          <w:color w:val="000000"/>
          <w:sz w:val="28"/>
          <w:szCs w:val="28"/>
        </w:rPr>
        <w:t>Основными задачами для достижения указанной цели являются:</w:t>
      </w:r>
    </w:p>
    <w:p w:rsidR="00A0106A" w:rsidRPr="00D5670D" w:rsidRDefault="00A0106A" w:rsidP="00A0106A">
      <w:pPr>
        <w:ind w:firstLine="709"/>
        <w:jc w:val="both"/>
        <w:rPr>
          <w:color w:val="000000"/>
          <w:sz w:val="28"/>
          <w:szCs w:val="28"/>
        </w:rPr>
      </w:pPr>
      <w:r w:rsidRPr="00D5670D">
        <w:rPr>
          <w:color w:val="000000"/>
          <w:sz w:val="28"/>
          <w:szCs w:val="28"/>
        </w:rPr>
        <w:t>1) обеспечение долгосрочной сбалансированности и устойчивости бюджетной системы городского округа Пелым за счет координации стратегического и бюджетного планирования, повышение качества организации бюджетного процесса;</w:t>
      </w:r>
    </w:p>
    <w:p w:rsidR="00A0106A" w:rsidRPr="00D5670D" w:rsidRDefault="00A0106A" w:rsidP="00A0106A">
      <w:pPr>
        <w:tabs>
          <w:tab w:val="left" w:pos="567"/>
        </w:tabs>
        <w:ind w:firstLine="709"/>
        <w:jc w:val="both"/>
        <w:rPr>
          <w:color w:val="000000"/>
          <w:sz w:val="28"/>
          <w:szCs w:val="28"/>
        </w:rPr>
      </w:pPr>
      <w:r w:rsidRPr="00D5670D">
        <w:rPr>
          <w:color w:val="000000"/>
          <w:sz w:val="28"/>
          <w:szCs w:val="28"/>
        </w:rPr>
        <w:t>2) эффективное управление муниципальным долгом городского округа Пелым;</w:t>
      </w:r>
    </w:p>
    <w:p w:rsidR="00A0106A" w:rsidRPr="00D5670D" w:rsidRDefault="00A0106A" w:rsidP="00A0106A">
      <w:pPr>
        <w:tabs>
          <w:tab w:val="left" w:pos="567"/>
        </w:tabs>
        <w:ind w:firstLine="709"/>
        <w:jc w:val="both"/>
        <w:rPr>
          <w:color w:val="000000"/>
          <w:sz w:val="28"/>
          <w:szCs w:val="28"/>
        </w:rPr>
      </w:pPr>
      <w:r w:rsidRPr="00D5670D">
        <w:rPr>
          <w:color w:val="000000"/>
          <w:sz w:val="28"/>
          <w:szCs w:val="28"/>
        </w:rPr>
        <w:t xml:space="preserve">3) обеспечение прозрачности, надежности и безопасности бюджетной системы городского округа Пелым. </w:t>
      </w:r>
    </w:p>
    <w:p w:rsidR="00A0106A" w:rsidRPr="00D5670D" w:rsidRDefault="00A0106A" w:rsidP="00A0106A">
      <w:pPr>
        <w:tabs>
          <w:tab w:val="left" w:pos="567"/>
        </w:tabs>
        <w:ind w:firstLine="709"/>
        <w:jc w:val="both"/>
        <w:rPr>
          <w:color w:val="000000"/>
          <w:sz w:val="28"/>
          <w:szCs w:val="28"/>
        </w:rPr>
      </w:pPr>
      <w:r w:rsidRPr="00D5670D">
        <w:rPr>
          <w:color w:val="000000"/>
          <w:sz w:val="28"/>
          <w:szCs w:val="28"/>
        </w:rPr>
        <w:t>4) развитие информационной системы управления муниципальными финансами городского округа Пелым;</w:t>
      </w:r>
    </w:p>
    <w:p w:rsidR="00A0106A" w:rsidRPr="00D5670D" w:rsidRDefault="00A0106A" w:rsidP="00A0106A">
      <w:pPr>
        <w:tabs>
          <w:tab w:val="left" w:pos="567"/>
        </w:tabs>
        <w:ind w:firstLine="709"/>
        <w:jc w:val="both"/>
        <w:rPr>
          <w:color w:val="000000"/>
          <w:sz w:val="28"/>
          <w:szCs w:val="28"/>
        </w:rPr>
      </w:pPr>
      <w:r w:rsidRPr="00D5670D">
        <w:rPr>
          <w:color w:val="000000"/>
          <w:sz w:val="28"/>
          <w:szCs w:val="28"/>
        </w:rPr>
        <w:t>5) обеспечение своевременного и эффективного муниципального контроля в бюджетной сфере.</w:t>
      </w:r>
    </w:p>
    <w:p w:rsidR="00A0106A" w:rsidRPr="00D5670D" w:rsidRDefault="00A0106A" w:rsidP="00A0106A">
      <w:pPr>
        <w:autoSpaceDE w:val="0"/>
        <w:autoSpaceDN w:val="0"/>
        <w:adjustRightInd w:val="0"/>
        <w:ind w:firstLine="709"/>
        <w:jc w:val="both"/>
        <w:rPr>
          <w:color w:val="000000"/>
          <w:sz w:val="28"/>
          <w:szCs w:val="28"/>
        </w:rPr>
      </w:pPr>
      <w:r w:rsidRPr="00D5670D">
        <w:rPr>
          <w:color w:val="000000"/>
          <w:sz w:val="28"/>
          <w:szCs w:val="28"/>
          <w:shd w:val="clear" w:color="auto" w:fill="FFFFFF"/>
        </w:rPr>
        <w:t xml:space="preserve">Для достижения поставленной </w:t>
      </w:r>
      <w:r w:rsidRPr="00D5670D">
        <w:rPr>
          <w:bCs/>
          <w:color w:val="000000"/>
          <w:sz w:val="28"/>
          <w:szCs w:val="28"/>
          <w:shd w:val="clear" w:color="auto" w:fill="FFFFFF"/>
        </w:rPr>
        <w:t xml:space="preserve">цели и выполнения задач </w:t>
      </w:r>
      <w:r w:rsidRPr="00D5670D">
        <w:rPr>
          <w:color w:val="000000"/>
          <w:sz w:val="28"/>
          <w:szCs w:val="28"/>
          <w:shd w:val="clear" w:color="auto" w:fill="FFFFFF"/>
        </w:rPr>
        <w:t xml:space="preserve">предусмотрена реализация </w:t>
      </w:r>
      <w:r w:rsidRPr="00D5670D">
        <w:rPr>
          <w:color w:val="000000"/>
          <w:sz w:val="28"/>
          <w:szCs w:val="28"/>
        </w:rPr>
        <w:t>муниципальной программы</w:t>
      </w:r>
      <w:r w:rsidRPr="00D5670D">
        <w:rPr>
          <w:b/>
          <w:color w:val="000000"/>
          <w:sz w:val="28"/>
          <w:szCs w:val="28"/>
        </w:rPr>
        <w:t xml:space="preserve"> </w:t>
      </w:r>
      <w:r w:rsidRPr="00D5670D">
        <w:rPr>
          <w:color w:val="000000"/>
          <w:sz w:val="28"/>
          <w:szCs w:val="28"/>
        </w:rPr>
        <w:t xml:space="preserve">«Управление муниципальными финансами городского округа Пелым до 2021 года» </w:t>
      </w:r>
    </w:p>
    <w:p w:rsidR="00A0106A" w:rsidRPr="00D5670D" w:rsidRDefault="00A0106A" w:rsidP="008C5286">
      <w:pPr>
        <w:pStyle w:val="affd"/>
        <w:rPr>
          <w:rFonts w:ascii="Times New Roman" w:hAnsi="Times New Roman" w:cs="Times New Roman"/>
          <w:color w:val="000000"/>
          <w:sz w:val="28"/>
          <w:szCs w:val="28"/>
        </w:rPr>
      </w:pPr>
      <w:r w:rsidRPr="00D5670D">
        <w:rPr>
          <w:rFonts w:ascii="Times New Roman" w:hAnsi="Times New Roman" w:cs="Times New Roman"/>
          <w:color w:val="000000"/>
          <w:sz w:val="28"/>
          <w:szCs w:val="28"/>
        </w:rPr>
        <w:t>Ожидаемыми результатами реализации указанных задач являются:</w:t>
      </w:r>
    </w:p>
    <w:p w:rsidR="00A0106A" w:rsidRPr="00D5670D" w:rsidRDefault="008C5286" w:rsidP="008C5286">
      <w:pPr>
        <w:pStyle w:val="affd"/>
        <w:ind w:firstLine="0"/>
        <w:rPr>
          <w:rFonts w:ascii="Times New Roman" w:hAnsi="Times New Roman" w:cs="Times New Roman"/>
          <w:color w:val="000000"/>
          <w:sz w:val="28"/>
          <w:szCs w:val="28"/>
        </w:rPr>
      </w:pPr>
      <w:r w:rsidRPr="00D5670D">
        <w:rPr>
          <w:rFonts w:ascii="Times New Roman" w:hAnsi="Times New Roman" w:cs="Times New Roman"/>
          <w:color w:val="000000"/>
          <w:spacing w:val="2"/>
          <w:sz w:val="28"/>
          <w:szCs w:val="28"/>
          <w:shd w:val="clear" w:color="auto" w:fill="FFFFFF"/>
        </w:rPr>
        <w:tab/>
        <w:t xml:space="preserve">1) </w:t>
      </w:r>
      <w:r w:rsidR="00A0106A" w:rsidRPr="00D5670D">
        <w:rPr>
          <w:rFonts w:ascii="Times New Roman" w:hAnsi="Times New Roman" w:cs="Times New Roman"/>
          <w:color w:val="000000"/>
          <w:spacing w:val="2"/>
          <w:sz w:val="28"/>
          <w:szCs w:val="28"/>
          <w:shd w:val="clear" w:color="auto" w:fill="FFFFFF"/>
        </w:rPr>
        <w:t>Обеспечение эффективной деятельности финансового отдела администрации городского округа Пелым по реализации муниципальной программы «Управление муниципальными финансами городского округа Пелым до 2021 года»;</w:t>
      </w:r>
    </w:p>
    <w:p w:rsidR="00A0106A" w:rsidRPr="00D5670D" w:rsidRDefault="008C5286" w:rsidP="008C5286">
      <w:pPr>
        <w:pStyle w:val="affd"/>
        <w:rPr>
          <w:rFonts w:ascii="Times New Roman" w:hAnsi="Times New Roman" w:cs="Times New Roman"/>
          <w:color w:val="000000"/>
          <w:spacing w:val="2"/>
          <w:sz w:val="28"/>
          <w:szCs w:val="28"/>
          <w:shd w:val="clear" w:color="auto" w:fill="FFFFFF"/>
        </w:rPr>
      </w:pPr>
      <w:r w:rsidRPr="00D5670D">
        <w:rPr>
          <w:rFonts w:ascii="Times New Roman" w:hAnsi="Times New Roman" w:cs="Times New Roman"/>
          <w:color w:val="000000"/>
          <w:spacing w:val="2"/>
          <w:sz w:val="28"/>
          <w:szCs w:val="28"/>
          <w:shd w:val="clear" w:color="auto" w:fill="FFFFFF"/>
        </w:rPr>
        <w:t xml:space="preserve">2) </w:t>
      </w:r>
      <w:r w:rsidR="00A0106A" w:rsidRPr="00D5670D">
        <w:rPr>
          <w:rFonts w:ascii="Times New Roman" w:hAnsi="Times New Roman" w:cs="Times New Roman"/>
          <w:color w:val="000000"/>
          <w:spacing w:val="2"/>
          <w:sz w:val="28"/>
          <w:szCs w:val="28"/>
          <w:shd w:val="clear" w:color="auto" w:fill="FFFFFF"/>
        </w:rPr>
        <w:t>Увеличение объема налоговых и неналоговых доходов бюджета городского округа Пелым;</w:t>
      </w:r>
    </w:p>
    <w:p w:rsidR="00A0106A" w:rsidRPr="00D5670D" w:rsidRDefault="008C5286" w:rsidP="008C5286">
      <w:pPr>
        <w:pStyle w:val="affd"/>
        <w:rPr>
          <w:rFonts w:ascii="Times New Roman" w:hAnsi="Times New Roman" w:cs="Times New Roman"/>
          <w:color w:val="000000"/>
          <w:spacing w:val="2"/>
          <w:sz w:val="28"/>
          <w:szCs w:val="28"/>
          <w:shd w:val="clear" w:color="auto" w:fill="FFFFFF"/>
        </w:rPr>
      </w:pPr>
      <w:r w:rsidRPr="00D5670D">
        <w:rPr>
          <w:rFonts w:ascii="Times New Roman" w:hAnsi="Times New Roman" w:cs="Times New Roman"/>
          <w:color w:val="000000"/>
          <w:spacing w:val="2"/>
          <w:sz w:val="28"/>
          <w:szCs w:val="28"/>
        </w:rPr>
        <w:t xml:space="preserve">3) </w:t>
      </w:r>
      <w:r w:rsidR="00A0106A" w:rsidRPr="00D5670D">
        <w:rPr>
          <w:rFonts w:ascii="Times New Roman" w:hAnsi="Times New Roman" w:cs="Times New Roman"/>
          <w:color w:val="000000"/>
          <w:spacing w:val="2"/>
          <w:sz w:val="28"/>
          <w:szCs w:val="28"/>
        </w:rPr>
        <w:t>О</w:t>
      </w:r>
      <w:r w:rsidR="00A0106A" w:rsidRPr="00D5670D">
        <w:rPr>
          <w:rFonts w:ascii="Times New Roman" w:hAnsi="Times New Roman" w:cs="Times New Roman"/>
          <w:color w:val="000000"/>
          <w:spacing w:val="2"/>
          <w:sz w:val="28"/>
          <w:szCs w:val="28"/>
          <w:shd w:val="clear" w:color="auto" w:fill="FFFFFF"/>
        </w:rPr>
        <w:t>рганизация бюджетного процесса в части планирования местного бюджета;</w:t>
      </w:r>
    </w:p>
    <w:p w:rsidR="00A0106A" w:rsidRPr="00D5670D" w:rsidRDefault="008C5286" w:rsidP="008C5286">
      <w:pPr>
        <w:pStyle w:val="affd"/>
        <w:rPr>
          <w:rFonts w:ascii="Times New Roman" w:hAnsi="Times New Roman" w:cs="Times New Roman"/>
          <w:color w:val="000000"/>
          <w:spacing w:val="2"/>
          <w:sz w:val="28"/>
          <w:szCs w:val="28"/>
          <w:shd w:val="clear" w:color="auto" w:fill="FFFFFF"/>
        </w:rPr>
      </w:pPr>
      <w:r w:rsidRPr="00D5670D">
        <w:rPr>
          <w:rFonts w:ascii="Times New Roman" w:hAnsi="Times New Roman" w:cs="Times New Roman"/>
          <w:color w:val="000000"/>
          <w:spacing w:val="2"/>
          <w:sz w:val="28"/>
          <w:szCs w:val="28"/>
          <w:shd w:val="clear" w:color="auto" w:fill="FFFFFF"/>
        </w:rPr>
        <w:t xml:space="preserve">4) </w:t>
      </w:r>
      <w:r w:rsidR="00A0106A" w:rsidRPr="00D5670D">
        <w:rPr>
          <w:rFonts w:ascii="Times New Roman" w:hAnsi="Times New Roman" w:cs="Times New Roman"/>
          <w:color w:val="000000"/>
          <w:spacing w:val="2"/>
          <w:sz w:val="28"/>
          <w:szCs w:val="28"/>
          <w:shd w:val="clear" w:color="auto" w:fill="FFFFFF"/>
        </w:rPr>
        <w:t>Организация исполнения местного бюджета в рамках действующего бюджетного законодательства;</w:t>
      </w:r>
    </w:p>
    <w:p w:rsidR="00A0106A" w:rsidRPr="00D5670D" w:rsidRDefault="008C5286" w:rsidP="008C5286">
      <w:pPr>
        <w:pStyle w:val="affd"/>
        <w:rPr>
          <w:rFonts w:ascii="Times New Roman" w:hAnsi="Times New Roman" w:cs="Times New Roman"/>
          <w:color w:val="000000"/>
          <w:spacing w:val="2"/>
          <w:sz w:val="28"/>
          <w:szCs w:val="28"/>
          <w:shd w:val="clear" w:color="auto" w:fill="FFFFFF"/>
        </w:rPr>
      </w:pPr>
      <w:r w:rsidRPr="00D5670D">
        <w:rPr>
          <w:rFonts w:ascii="Times New Roman" w:hAnsi="Times New Roman" w:cs="Times New Roman"/>
          <w:color w:val="000000"/>
          <w:spacing w:val="2"/>
          <w:sz w:val="28"/>
          <w:szCs w:val="28"/>
          <w:shd w:val="clear" w:color="auto" w:fill="FFFFFF"/>
        </w:rPr>
        <w:t xml:space="preserve">5) </w:t>
      </w:r>
      <w:r w:rsidR="00A0106A" w:rsidRPr="00D5670D">
        <w:rPr>
          <w:rFonts w:ascii="Times New Roman" w:hAnsi="Times New Roman" w:cs="Times New Roman"/>
          <w:color w:val="000000"/>
          <w:spacing w:val="2"/>
          <w:sz w:val="28"/>
          <w:szCs w:val="28"/>
          <w:shd w:val="clear" w:color="auto" w:fill="FFFFFF"/>
        </w:rPr>
        <w:t>Организация бюджетного процесса в части составления отчетности об исполнении местного бюджета;</w:t>
      </w:r>
    </w:p>
    <w:p w:rsidR="00A0106A" w:rsidRPr="00D5670D" w:rsidRDefault="008C5286" w:rsidP="008C5286">
      <w:pPr>
        <w:pStyle w:val="affd"/>
        <w:rPr>
          <w:rFonts w:ascii="Times New Roman" w:hAnsi="Times New Roman" w:cs="Times New Roman"/>
          <w:color w:val="000000"/>
          <w:spacing w:val="2"/>
          <w:sz w:val="28"/>
          <w:szCs w:val="28"/>
          <w:shd w:val="clear" w:color="auto" w:fill="FFFFFF"/>
        </w:rPr>
      </w:pPr>
      <w:r w:rsidRPr="00D5670D">
        <w:rPr>
          <w:rFonts w:ascii="Times New Roman" w:hAnsi="Times New Roman" w:cs="Times New Roman"/>
          <w:color w:val="000000"/>
          <w:spacing w:val="2"/>
          <w:sz w:val="28"/>
          <w:szCs w:val="28"/>
        </w:rPr>
        <w:t xml:space="preserve">6) </w:t>
      </w:r>
      <w:r w:rsidR="00A0106A" w:rsidRPr="00D5670D">
        <w:rPr>
          <w:rFonts w:ascii="Times New Roman" w:hAnsi="Times New Roman" w:cs="Times New Roman"/>
          <w:color w:val="000000"/>
          <w:spacing w:val="2"/>
          <w:sz w:val="28"/>
          <w:szCs w:val="28"/>
        </w:rPr>
        <w:t>О</w:t>
      </w:r>
      <w:r w:rsidR="00A0106A" w:rsidRPr="00D5670D">
        <w:rPr>
          <w:rFonts w:ascii="Times New Roman" w:hAnsi="Times New Roman" w:cs="Times New Roman"/>
          <w:color w:val="000000"/>
          <w:spacing w:val="2"/>
          <w:sz w:val="28"/>
          <w:szCs w:val="28"/>
          <w:shd w:val="clear" w:color="auto" w:fill="FFFFFF"/>
        </w:rPr>
        <w:t>беспечение контроля за соблюдением бюджетного законодательства и законодательства в сфере закупок;</w:t>
      </w:r>
    </w:p>
    <w:p w:rsidR="00A0106A" w:rsidRPr="00D5670D" w:rsidRDefault="008C5286" w:rsidP="008C5286">
      <w:pPr>
        <w:pStyle w:val="affd"/>
        <w:rPr>
          <w:rFonts w:ascii="Times New Roman" w:hAnsi="Times New Roman" w:cs="Times New Roman"/>
          <w:color w:val="000000"/>
          <w:spacing w:val="2"/>
          <w:sz w:val="28"/>
          <w:szCs w:val="28"/>
          <w:shd w:val="clear" w:color="auto" w:fill="FFFFFF"/>
        </w:rPr>
      </w:pPr>
      <w:r w:rsidRPr="00D5670D">
        <w:rPr>
          <w:rFonts w:ascii="Times New Roman" w:hAnsi="Times New Roman" w:cs="Times New Roman"/>
          <w:color w:val="000000"/>
          <w:spacing w:val="2"/>
          <w:sz w:val="28"/>
          <w:szCs w:val="28"/>
        </w:rPr>
        <w:t xml:space="preserve">7) </w:t>
      </w:r>
      <w:r w:rsidR="00A0106A" w:rsidRPr="00D5670D">
        <w:rPr>
          <w:rFonts w:ascii="Times New Roman" w:hAnsi="Times New Roman" w:cs="Times New Roman"/>
          <w:color w:val="000000"/>
          <w:spacing w:val="2"/>
          <w:sz w:val="28"/>
          <w:szCs w:val="28"/>
        </w:rPr>
        <w:t>П</w:t>
      </w:r>
      <w:r w:rsidR="00A0106A" w:rsidRPr="00D5670D">
        <w:rPr>
          <w:rFonts w:ascii="Times New Roman" w:hAnsi="Times New Roman" w:cs="Times New Roman"/>
          <w:color w:val="000000"/>
          <w:spacing w:val="2"/>
          <w:sz w:val="28"/>
          <w:szCs w:val="28"/>
          <w:shd w:val="clear" w:color="auto" w:fill="FFFFFF"/>
        </w:rPr>
        <w:t>овышение эффективности управления средствами местного бюджета;</w:t>
      </w:r>
    </w:p>
    <w:p w:rsidR="00A0106A" w:rsidRPr="00D5670D" w:rsidRDefault="008C5286" w:rsidP="008C5286">
      <w:pPr>
        <w:pStyle w:val="affd"/>
        <w:rPr>
          <w:rFonts w:ascii="Times New Roman" w:hAnsi="Times New Roman" w:cs="Times New Roman"/>
          <w:color w:val="000000"/>
          <w:spacing w:val="2"/>
          <w:sz w:val="28"/>
          <w:szCs w:val="28"/>
          <w:shd w:val="clear" w:color="auto" w:fill="FFFFFF"/>
        </w:rPr>
      </w:pPr>
      <w:r w:rsidRPr="00D5670D">
        <w:rPr>
          <w:rFonts w:ascii="Times New Roman" w:hAnsi="Times New Roman" w:cs="Times New Roman"/>
          <w:color w:val="000000"/>
          <w:spacing w:val="2"/>
          <w:sz w:val="28"/>
          <w:szCs w:val="28"/>
        </w:rPr>
        <w:t xml:space="preserve">8) </w:t>
      </w:r>
      <w:r w:rsidR="00A0106A" w:rsidRPr="00D5670D">
        <w:rPr>
          <w:rFonts w:ascii="Times New Roman" w:hAnsi="Times New Roman" w:cs="Times New Roman"/>
          <w:color w:val="000000"/>
          <w:spacing w:val="2"/>
          <w:sz w:val="28"/>
          <w:szCs w:val="28"/>
        </w:rPr>
        <w:t>П</w:t>
      </w:r>
      <w:r w:rsidR="00A0106A" w:rsidRPr="00D5670D">
        <w:rPr>
          <w:rFonts w:ascii="Times New Roman" w:hAnsi="Times New Roman" w:cs="Times New Roman"/>
          <w:color w:val="000000"/>
          <w:spacing w:val="2"/>
          <w:sz w:val="28"/>
          <w:szCs w:val="28"/>
          <w:shd w:val="clear" w:color="auto" w:fill="FFFFFF"/>
        </w:rPr>
        <w:t>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городского округа Пелым;</w:t>
      </w:r>
    </w:p>
    <w:p w:rsidR="00A0106A" w:rsidRPr="00D5670D" w:rsidRDefault="008C5286" w:rsidP="008C5286">
      <w:pPr>
        <w:pStyle w:val="affd"/>
        <w:rPr>
          <w:rFonts w:ascii="Times New Roman" w:hAnsi="Times New Roman" w:cs="Times New Roman"/>
          <w:color w:val="000000"/>
          <w:spacing w:val="2"/>
          <w:sz w:val="28"/>
          <w:szCs w:val="28"/>
          <w:shd w:val="clear" w:color="auto" w:fill="FFFFFF"/>
        </w:rPr>
      </w:pPr>
      <w:r w:rsidRPr="00D5670D">
        <w:rPr>
          <w:rFonts w:ascii="Times New Roman" w:hAnsi="Times New Roman" w:cs="Times New Roman"/>
          <w:color w:val="000000"/>
          <w:spacing w:val="2"/>
          <w:sz w:val="28"/>
          <w:szCs w:val="28"/>
        </w:rPr>
        <w:t xml:space="preserve">9) </w:t>
      </w:r>
      <w:r w:rsidR="00A0106A" w:rsidRPr="00D5670D">
        <w:rPr>
          <w:rFonts w:ascii="Times New Roman" w:hAnsi="Times New Roman" w:cs="Times New Roman"/>
          <w:color w:val="000000"/>
          <w:spacing w:val="2"/>
          <w:sz w:val="28"/>
          <w:szCs w:val="28"/>
        </w:rPr>
        <w:t>У</w:t>
      </w:r>
      <w:r w:rsidR="00A0106A" w:rsidRPr="00D5670D">
        <w:rPr>
          <w:rFonts w:ascii="Times New Roman" w:hAnsi="Times New Roman" w:cs="Times New Roman"/>
          <w:color w:val="000000"/>
          <w:spacing w:val="2"/>
          <w:sz w:val="28"/>
          <w:szCs w:val="28"/>
          <w:shd w:val="clear" w:color="auto" w:fill="FFFFFF"/>
        </w:rPr>
        <w:t>чет долговых обязательств городского округа Пелым и соблюдение ограничений по долговой нагрузке;</w:t>
      </w:r>
    </w:p>
    <w:p w:rsidR="00A0106A" w:rsidRPr="00D5670D" w:rsidRDefault="008C5286" w:rsidP="008C5286">
      <w:pPr>
        <w:pStyle w:val="affd"/>
        <w:rPr>
          <w:rFonts w:ascii="Times New Roman" w:hAnsi="Times New Roman" w:cs="Times New Roman"/>
          <w:color w:val="000000"/>
          <w:spacing w:val="2"/>
          <w:sz w:val="28"/>
          <w:szCs w:val="28"/>
          <w:shd w:val="clear" w:color="auto" w:fill="FFFFFF"/>
        </w:rPr>
      </w:pPr>
      <w:r w:rsidRPr="00D5670D">
        <w:rPr>
          <w:rFonts w:ascii="Times New Roman" w:hAnsi="Times New Roman" w:cs="Times New Roman"/>
          <w:color w:val="000000"/>
          <w:spacing w:val="2"/>
          <w:sz w:val="28"/>
          <w:szCs w:val="28"/>
          <w:shd w:val="clear" w:color="auto" w:fill="FFFFFF"/>
        </w:rPr>
        <w:t xml:space="preserve">10) </w:t>
      </w:r>
      <w:r w:rsidR="00A0106A" w:rsidRPr="00D5670D">
        <w:rPr>
          <w:rFonts w:ascii="Times New Roman" w:hAnsi="Times New Roman" w:cs="Times New Roman"/>
          <w:color w:val="000000"/>
          <w:spacing w:val="2"/>
          <w:sz w:val="28"/>
          <w:szCs w:val="28"/>
          <w:shd w:val="clear" w:color="auto" w:fill="FFFFFF"/>
        </w:rPr>
        <w:t>Создание единого информационного пространства для обеспечения формирования программных бюджетов.</w:t>
      </w:r>
    </w:p>
    <w:p w:rsidR="002B7D95" w:rsidRPr="00D5670D" w:rsidRDefault="002B7D95" w:rsidP="00D1211D">
      <w:pPr>
        <w:jc w:val="center"/>
        <w:rPr>
          <w:b/>
          <w:color w:val="000000"/>
          <w:sz w:val="32"/>
          <w:szCs w:val="32"/>
        </w:rPr>
      </w:pPr>
    </w:p>
    <w:p w:rsidR="008C5286" w:rsidRPr="00D5670D" w:rsidRDefault="008C5286" w:rsidP="00D1211D">
      <w:pPr>
        <w:jc w:val="center"/>
        <w:rPr>
          <w:b/>
          <w:color w:val="000000"/>
          <w:sz w:val="32"/>
          <w:szCs w:val="32"/>
        </w:rPr>
      </w:pPr>
    </w:p>
    <w:p w:rsidR="008C5286" w:rsidRPr="00D5670D" w:rsidRDefault="008C5286" w:rsidP="00D1211D">
      <w:pPr>
        <w:jc w:val="center"/>
        <w:rPr>
          <w:b/>
          <w:color w:val="000000"/>
          <w:sz w:val="32"/>
          <w:szCs w:val="32"/>
        </w:rPr>
      </w:pPr>
    </w:p>
    <w:p w:rsidR="008C5286" w:rsidRPr="00D5670D" w:rsidRDefault="008C5286" w:rsidP="00D1211D">
      <w:pPr>
        <w:jc w:val="center"/>
        <w:rPr>
          <w:b/>
          <w:color w:val="000000"/>
          <w:sz w:val="32"/>
          <w:szCs w:val="32"/>
        </w:rPr>
      </w:pPr>
    </w:p>
    <w:p w:rsidR="008C5286" w:rsidRPr="00D5670D" w:rsidRDefault="008C5286" w:rsidP="00D1211D">
      <w:pPr>
        <w:jc w:val="center"/>
        <w:rPr>
          <w:b/>
          <w:color w:val="000000"/>
          <w:sz w:val="32"/>
          <w:szCs w:val="32"/>
        </w:rPr>
      </w:pPr>
    </w:p>
    <w:p w:rsidR="008C5286" w:rsidRPr="00D5670D" w:rsidRDefault="008C5286" w:rsidP="00D1211D">
      <w:pPr>
        <w:jc w:val="center"/>
        <w:rPr>
          <w:b/>
          <w:color w:val="000000"/>
          <w:sz w:val="32"/>
          <w:szCs w:val="32"/>
        </w:rPr>
      </w:pPr>
    </w:p>
    <w:p w:rsidR="008C5286" w:rsidRPr="00D5670D" w:rsidRDefault="008C5286" w:rsidP="00D1211D">
      <w:pPr>
        <w:jc w:val="center"/>
        <w:rPr>
          <w:b/>
          <w:color w:val="000000"/>
          <w:sz w:val="32"/>
          <w:szCs w:val="32"/>
        </w:rPr>
      </w:pPr>
    </w:p>
    <w:p w:rsidR="00BB3A7E" w:rsidRPr="00D5670D" w:rsidRDefault="00BB3A7E" w:rsidP="00D1211D">
      <w:pPr>
        <w:jc w:val="center"/>
        <w:rPr>
          <w:b/>
          <w:color w:val="000000"/>
          <w:sz w:val="32"/>
          <w:szCs w:val="32"/>
        </w:rPr>
      </w:pPr>
    </w:p>
    <w:p w:rsidR="00BB3A7E" w:rsidRPr="00D5670D" w:rsidRDefault="00BB3A7E" w:rsidP="00D1211D">
      <w:pPr>
        <w:jc w:val="center"/>
        <w:rPr>
          <w:b/>
          <w:color w:val="000000"/>
          <w:sz w:val="32"/>
          <w:szCs w:val="32"/>
        </w:rPr>
      </w:pPr>
    </w:p>
    <w:p w:rsidR="00BB3A7E" w:rsidRPr="00D5670D" w:rsidRDefault="00BB3A7E" w:rsidP="00D1211D">
      <w:pPr>
        <w:jc w:val="center"/>
        <w:rPr>
          <w:b/>
          <w:color w:val="000000"/>
          <w:sz w:val="32"/>
          <w:szCs w:val="32"/>
        </w:rPr>
      </w:pPr>
    </w:p>
    <w:p w:rsidR="00BB3A7E" w:rsidRPr="00D5670D" w:rsidRDefault="00BB3A7E" w:rsidP="00D1211D">
      <w:pPr>
        <w:jc w:val="center"/>
        <w:rPr>
          <w:b/>
          <w:color w:val="000000"/>
          <w:sz w:val="32"/>
          <w:szCs w:val="32"/>
        </w:rPr>
      </w:pPr>
    </w:p>
    <w:p w:rsidR="00BB3A7E" w:rsidRPr="00D5670D" w:rsidRDefault="00BB3A7E" w:rsidP="00D1211D">
      <w:pPr>
        <w:jc w:val="center"/>
        <w:rPr>
          <w:b/>
          <w:color w:val="000000"/>
          <w:sz w:val="32"/>
          <w:szCs w:val="32"/>
        </w:rPr>
      </w:pPr>
    </w:p>
    <w:p w:rsidR="00BB3A7E" w:rsidRPr="00D5670D" w:rsidRDefault="00BB3A7E" w:rsidP="00D1211D">
      <w:pPr>
        <w:jc w:val="center"/>
        <w:rPr>
          <w:b/>
          <w:color w:val="000000"/>
          <w:sz w:val="32"/>
          <w:szCs w:val="32"/>
        </w:rPr>
      </w:pPr>
    </w:p>
    <w:p w:rsidR="00BB3A7E" w:rsidRPr="00D5670D" w:rsidRDefault="00BB3A7E" w:rsidP="00D1211D">
      <w:pPr>
        <w:jc w:val="center"/>
        <w:rPr>
          <w:b/>
          <w:color w:val="000000"/>
          <w:sz w:val="32"/>
          <w:szCs w:val="32"/>
        </w:rPr>
      </w:pPr>
    </w:p>
    <w:p w:rsidR="00BB3A7E" w:rsidRPr="00D5670D" w:rsidRDefault="00BB3A7E" w:rsidP="00D1211D">
      <w:pPr>
        <w:jc w:val="center"/>
        <w:rPr>
          <w:b/>
          <w:color w:val="000000"/>
          <w:sz w:val="32"/>
          <w:szCs w:val="32"/>
        </w:rPr>
      </w:pPr>
    </w:p>
    <w:p w:rsidR="00BB3A7E" w:rsidRPr="00D5670D" w:rsidRDefault="00BB3A7E" w:rsidP="00D1211D">
      <w:pPr>
        <w:jc w:val="center"/>
        <w:rPr>
          <w:b/>
          <w:color w:val="000000"/>
          <w:sz w:val="32"/>
          <w:szCs w:val="32"/>
        </w:rPr>
      </w:pPr>
    </w:p>
    <w:p w:rsidR="00BB3A7E" w:rsidRPr="00D5670D" w:rsidRDefault="00BB3A7E" w:rsidP="00D1211D">
      <w:pPr>
        <w:jc w:val="center"/>
        <w:rPr>
          <w:b/>
          <w:color w:val="000000"/>
          <w:sz w:val="32"/>
          <w:szCs w:val="32"/>
        </w:rPr>
      </w:pPr>
    </w:p>
    <w:p w:rsidR="00BB3A7E" w:rsidRPr="00D5670D" w:rsidRDefault="00BB3A7E" w:rsidP="00D1211D">
      <w:pPr>
        <w:jc w:val="center"/>
        <w:rPr>
          <w:b/>
          <w:color w:val="000000"/>
          <w:sz w:val="32"/>
          <w:szCs w:val="32"/>
        </w:rPr>
      </w:pPr>
    </w:p>
    <w:p w:rsidR="00BB3A7E" w:rsidRPr="00D5670D" w:rsidRDefault="00BB3A7E" w:rsidP="00D1211D">
      <w:pPr>
        <w:jc w:val="center"/>
        <w:rPr>
          <w:b/>
          <w:color w:val="000000"/>
          <w:sz w:val="32"/>
          <w:szCs w:val="32"/>
        </w:rPr>
      </w:pPr>
    </w:p>
    <w:p w:rsidR="00BB3A7E" w:rsidRPr="00D5670D" w:rsidRDefault="00BB3A7E" w:rsidP="00D1211D">
      <w:pPr>
        <w:jc w:val="center"/>
        <w:rPr>
          <w:b/>
          <w:color w:val="000000"/>
          <w:sz w:val="32"/>
          <w:szCs w:val="32"/>
        </w:rPr>
      </w:pPr>
    </w:p>
    <w:p w:rsidR="00BB3A7E" w:rsidRPr="00D5670D" w:rsidRDefault="00BB3A7E" w:rsidP="00D1211D">
      <w:pPr>
        <w:jc w:val="center"/>
        <w:rPr>
          <w:b/>
          <w:color w:val="000000"/>
          <w:sz w:val="32"/>
          <w:szCs w:val="32"/>
        </w:rPr>
      </w:pPr>
    </w:p>
    <w:p w:rsidR="00BB3A7E" w:rsidRPr="00D5670D" w:rsidRDefault="00BB3A7E" w:rsidP="00D1211D">
      <w:pPr>
        <w:jc w:val="center"/>
        <w:rPr>
          <w:b/>
          <w:color w:val="000000"/>
          <w:sz w:val="32"/>
          <w:szCs w:val="32"/>
        </w:rPr>
      </w:pPr>
    </w:p>
    <w:p w:rsidR="00BB3A7E" w:rsidRPr="00D5670D" w:rsidRDefault="00BB3A7E" w:rsidP="00D1211D">
      <w:pPr>
        <w:jc w:val="center"/>
        <w:rPr>
          <w:b/>
          <w:color w:val="000000"/>
          <w:sz w:val="32"/>
          <w:szCs w:val="32"/>
        </w:rPr>
      </w:pPr>
    </w:p>
    <w:p w:rsidR="00BB3A7E" w:rsidRPr="00D5670D" w:rsidRDefault="00BB3A7E" w:rsidP="00D1211D">
      <w:pPr>
        <w:jc w:val="center"/>
        <w:rPr>
          <w:b/>
          <w:color w:val="000000"/>
          <w:sz w:val="32"/>
          <w:szCs w:val="32"/>
        </w:rPr>
      </w:pPr>
    </w:p>
    <w:p w:rsidR="00BB3A7E" w:rsidRPr="00D5670D" w:rsidRDefault="00BB3A7E" w:rsidP="00D1211D">
      <w:pPr>
        <w:jc w:val="center"/>
        <w:rPr>
          <w:b/>
          <w:color w:val="000000"/>
          <w:sz w:val="32"/>
          <w:szCs w:val="32"/>
        </w:rPr>
      </w:pPr>
    </w:p>
    <w:p w:rsidR="00BB3A7E" w:rsidRPr="00D5670D" w:rsidRDefault="00BB3A7E" w:rsidP="00D1211D">
      <w:pPr>
        <w:jc w:val="center"/>
        <w:rPr>
          <w:b/>
          <w:color w:val="000000"/>
          <w:sz w:val="32"/>
          <w:szCs w:val="32"/>
        </w:rPr>
      </w:pPr>
    </w:p>
    <w:p w:rsidR="00BB3A7E" w:rsidRPr="00D5670D" w:rsidRDefault="00BB3A7E" w:rsidP="00D1211D">
      <w:pPr>
        <w:jc w:val="center"/>
        <w:rPr>
          <w:b/>
          <w:color w:val="000000"/>
          <w:sz w:val="32"/>
          <w:szCs w:val="32"/>
        </w:rPr>
      </w:pPr>
    </w:p>
    <w:p w:rsidR="00BB3A7E" w:rsidRPr="00D5670D" w:rsidRDefault="00BB3A7E" w:rsidP="00D1211D">
      <w:pPr>
        <w:jc w:val="center"/>
        <w:rPr>
          <w:b/>
          <w:color w:val="000000"/>
          <w:sz w:val="32"/>
          <w:szCs w:val="32"/>
        </w:rPr>
      </w:pPr>
    </w:p>
    <w:p w:rsidR="00BB3A7E" w:rsidRPr="00D5670D" w:rsidRDefault="00BB3A7E" w:rsidP="00D1211D">
      <w:pPr>
        <w:jc w:val="center"/>
        <w:rPr>
          <w:b/>
          <w:color w:val="000000"/>
          <w:sz w:val="32"/>
          <w:szCs w:val="32"/>
        </w:rPr>
      </w:pPr>
    </w:p>
    <w:p w:rsidR="00BB3A7E" w:rsidRPr="00D5670D" w:rsidRDefault="00BB3A7E" w:rsidP="00D1211D">
      <w:pPr>
        <w:jc w:val="center"/>
        <w:rPr>
          <w:b/>
          <w:color w:val="000000"/>
          <w:sz w:val="32"/>
          <w:szCs w:val="32"/>
        </w:rPr>
      </w:pPr>
    </w:p>
    <w:p w:rsidR="00BB3A7E" w:rsidRPr="00D5670D" w:rsidRDefault="00BB3A7E" w:rsidP="00D1211D">
      <w:pPr>
        <w:jc w:val="center"/>
        <w:rPr>
          <w:b/>
          <w:color w:val="000000"/>
          <w:sz w:val="32"/>
          <w:szCs w:val="32"/>
        </w:rPr>
      </w:pPr>
    </w:p>
    <w:p w:rsidR="00BB3A7E" w:rsidRPr="00D5670D" w:rsidRDefault="00BB3A7E" w:rsidP="00D1211D">
      <w:pPr>
        <w:jc w:val="center"/>
        <w:rPr>
          <w:b/>
          <w:color w:val="000000"/>
          <w:sz w:val="32"/>
          <w:szCs w:val="32"/>
        </w:rPr>
      </w:pPr>
    </w:p>
    <w:p w:rsidR="00BB3A7E" w:rsidRPr="00D5670D" w:rsidRDefault="00BB3A7E" w:rsidP="00D1211D">
      <w:pPr>
        <w:jc w:val="center"/>
        <w:rPr>
          <w:b/>
          <w:color w:val="000000"/>
          <w:sz w:val="32"/>
          <w:szCs w:val="32"/>
        </w:rPr>
      </w:pPr>
    </w:p>
    <w:p w:rsidR="00BB3A7E" w:rsidRPr="00D5670D" w:rsidRDefault="00BB3A7E" w:rsidP="00D1211D">
      <w:pPr>
        <w:jc w:val="center"/>
        <w:rPr>
          <w:b/>
          <w:color w:val="000000"/>
          <w:sz w:val="32"/>
          <w:szCs w:val="32"/>
        </w:rPr>
      </w:pPr>
    </w:p>
    <w:p w:rsidR="00BB3A7E" w:rsidRPr="00D5670D" w:rsidRDefault="00BB3A7E" w:rsidP="00D1211D">
      <w:pPr>
        <w:jc w:val="center"/>
        <w:rPr>
          <w:b/>
          <w:color w:val="000000"/>
          <w:sz w:val="32"/>
          <w:szCs w:val="32"/>
        </w:rPr>
      </w:pPr>
    </w:p>
    <w:p w:rsidR="00571531" w:rsidRPr="00D5670D" w:rsidRDefault="00AD09AA" w:rsidP="00D1211D">
      <w:pPr>
        <w:jc w:val="center"/>
        <w:rPr>
          <w:color w:val="000000"/>
          <w:sz w:val="32"/>
          <w:szCs w:val="32"/>
        </w:rPr>
      </w:pPr>
      <w:r w:rsidRPr="00D5670D">
        <w:rPr>
          <w:b/>
          <w:color w:val="000000"/>
          <w:sz w:val="32"/>
          <w:szCs w:val="32"/>
        </w:rPr>
        <w:t xml:space="preserve">Раздел 4. Пространственное развитие городского округа </w:t>
      </w:r>
      <w:r w:rsidR="008C72FB" w:rsidRPr="00D5670D">
        <w:rPr>
          <w:b/>
          <w:color w:val="000000"/>
          <w:sz w:val="32"/>
          <w:szCs w:val="32"/>
        </w:rPr>
        <w:t>Пелым</w:t>
      </w:r>
    </w:p>
    <w:p w:rsidR="00571531" w:rsidRPr="00D5670D" w:rsidRDefault="00571531" w:rsidP="00AB3688">
      <w:pPr>
        <w:ind w:firstLine="567"/>
        <w:jc w:val="both"/>
        <w:rPr>
          <w:color w:val="000000"/>
          <w:sz w:val="28"/>
          <w:szCs w:val="28"/>
          <w:highlight w:val="yellow"/>
        </w:rPr>
      </w:pPr>
    </w:p>
    <w:p w:rsidR="008C72FB" w:rsidRPr="00D5670D" w:rsidRDefault="008C72FB" w:rsidP="008C5286">
      <w:pPr>
        <w:tabs>
          <w:tab w:val="left" w:pos="993"/>
        </w:tabs>
        <w:ind w:firstLine="709"/>
        <w:jc w:val="both"/>
        <w:rPr>
          <w:color w:val="000000"/>
          <w:sz w:val="28"/>
          <w:szCs w:val="28"/>
          <w:highlight w:val="yellow"/>
          <w:u w:val="single"/>
        </w:rPr>
      </w:pPr>
      <w:r w:rsidRPr="00D5670D">
        <w:rPr>
          <w:color w:val="000000"/>
          <w:sz w:val="28"/>
          <w:szCs w:val="28"/>
        </w:rPr>
        <w:t>Пространственное развитие городского округа Пелым  должно осуществляться с учетом внешней среды и на основании  определенных направлений позиционирования и роли города во внешних связях. В соответствии с возникшей необходимостью реализации политики, направленной на создание благоприятных условий для достойной жизни горожан, главная стратегическая цель пространственного развития городского округа Пелым заключается в обеспечении устойчивого и сбалансированного развития городского пространства в целях повышения качества жизни горожан. Важнейшими аспектами городской политики является обеспечение гармонии между осуществляемыми градостроительными преобразованиями.</w:t>
      </w:r>
    </w:p>
    <w:p w:rsidR="008C72FB" w:rsidRPr="00D5670D" w:rsidRDefault="008C72FB" w:rsidP="008C5286">
      <w:pPr>
        <w:tabs>
          <w:tab w:val="left" w:pos="993"/>
        </w:tabs>
        <w:ind w:firstLine="709"/>
        <w:jc w:val="both"/>
        <w:rPr>
          <w:color w:val="000000"/>
          <w:sz w:val="28"/>
          <w:szCs w:val="28"/>
        </w:rPr>
      </w:pPr>
      <w:r w:rsidRPr="00D5670D">
        <w:rPr>
          <w:color w:val="000000"/>
          <w:sz w:val="28"/>
          <w:szCs w:val="28"/>
        </w:rPr>
        <w:t xml:space="preserve">Достижение стратегической цели предполагает реализацию ряда задач: </w:t>
      </w:r>
    </w:p>
    <w:p w:rsidR="008C72FB" w:rsidRPr="00D5670D" w:rsidRDefault="008C72FB" w:rsidP="008C064B">
      <w:pPr>
        <w:numPr>
          <w:ilvl w:val="0"/>
          <w:numId w:val="3"/>
        </w:numPr>
        <w:tabs>
          <w:tab w:val="clear" w:pos="720"/>
          <w:tab w:val="num" w:pos="0"/>
          <w:tab w:val="left" w:pos="993"/>
        </w:tabs>
        <w:ind w:left="0" w:firstLine="709"/>
        <w:jc w:val="both"/>
        <w:rPr>
          <w:color w:val="000000"/>
          <w:sz w:val="28"/>
          <w:szCs w:val="28"/>
        </w:rPr>
      </w:pPr>
      <w:r w:rsidRPr="00D5670D">
        <w:rPr>
          <w:color w:val="000000"/>
          <w:sz w:val="28"/>
          <w:szCs w:val="28"/>
        </w:rPr>
        <w:t>увеличение инвестиционной привлекательности через использование сложившихся промышленных территорий, что повлечет за собой создание новых рабочих мест, повышение уровня жизни населения;</w:t>
      </w:r>
    </w:p>
    <w:p w:rsidR="008C72FB" w:rsidRPr="00D5670D" w:rsidRDefault="008C72FB" w:rsidP="008C064B">
      <w:pPr>
        <w:numPr>
          <w:ilvl w:val="0"/>
          <w:numId w:val="3"/>
        </w:numPr>
        <w:tabs>
          <w:tab w:val="left" w:pos="993"/>
        </w:tabs>
        <w:ind w:left="0" w:firstLine="709"/>
        <w:jc w:val="both"/>
        <w:rPr>
          <w:color w:val="000000"/>
          <w:sz w:val="28"/>
          <w:szCs w:val="28"/>
        </w:rPr>
      </w:pPr>
      <w:r w:rsidRPr="00D5670D">
        <w:rPr>
          <w:color w:val="000000"/>
          <w:sz w:val="28"/>
          <w:szCs w:val="28"/>
        </w:rPr>
        <w:t>совершенствование жилищной политики с целью улучшения жилищных условий, повышение плотност</w:t>
      </w:r>
      <w:r w:rsidR="00407724" w:rsidRPr="00D5670D">
        <w:rPr>
          <w:color w:val="000000"/>
          <w:sz w:val="28"/>
          <w:szCs w:val="28"/>
        </w:rPr>
        <w:t>и жилой застройки.</w:t>
      </w:r>
    </w:p>
    <w:p w:rsidR="008C72FB" w:rsidRPr="00D5670D" w:rsidRDefault="008C72FB" w:rsidP="008C5286">
      <w:pPr>
        <w:tabs>
          <w:tab w:val="left" w:pos="993"/>
        </w:tabs>
        <w:ind w:firstLine="709"/>
        <w:jc w:val="both"/>
        <w:rPr>
          <w:color w:val="000000"/>
          <w:sz w:val="28"/>
          <w:szCs w:val="28"/>
        </w:rPr>
      </w:pPr>
      <w:r w:rsidRPr="00D5670D">
        <w:rPr>
          <w:color w:val="000000"/>
          <w:sz w:val="28"/>
          <w:szCs w:val="28"/>
        </w:rPr>
        <w:t>По территории  городского округа  Пелым проходят:</w:t>
      </w:r>
    </w:p>
    <w:p w:rsidR="008C72FB" w:rsidRPr="00D5670D" w:rsidRDefault="008C72FB" w:rsidP="008C5286">
      <w:pPr>
        <w:tabs>
          <w:tab w:val="left" w:pos="851"/>
          <w:tab w:val="left" w:pos="993"/>
        </w:tabs>
        <w:ind w:firstLine="709"/>
        <w:jc w:val="both"/>
        <w:rPr>
          <w:color w:val="000000"/>
          <w:sz w:val="28"/>
          <w:szCs w:val="28"/>
        </w:rPr>
      </w:pPr>
      <w:r w:rsidRPr="00D5670D">
        <w:rPr>
          <w:color w:val="000000"/>
          <w:sz w:val="28"/>
          <w:szCs w:val="28"/>
        </w:rPr>
        <w:t>– автомобильная дорога общего пользования регионального значения «Ивдель – ХМАО».</w:t>
      </w:r>
    </w:p>
    <w:p w:rsidR="008C72FB" w:rsidRPr="00D5670D" w:rsidRDefault="008C72FB" w:rsidP="008C5286">
      <w:pPr>
        <w:tabs>
          <w:tab w:val="left" w:pos="851"/>
          <w:tab w:val="left" w:pos="993"/>
        </w:tabs>
        <w:ind w:firstLine="709"/>
        <w:jc w:val="both"/>
        <w:rPr>
          <w:color w:val="000000"/>
          <w:sz w:val="28"/>
          <w:szCs w:val="28"/>
        </w:rPr>
      </w:pPr>
      <w:r w:rsidRPr="00D5670D">
        <w:rPr>
          <w:color w:val="000000"/>
          <w:sz w:val="28"/>
          <w:szCs w:val="28"/>
        </w:rPr>
        <w:t>– магистральные газопроводы  «Игрим– Серов», «СРТО–Урал», «СРТО–Урал II», «Надым–Пунга–Нижняя Тура III», «Уренгой–Петровск», «Уренгой–Новопсков», «Уренгой–Центр I», «Уренгой–Центр II», «Уренгой–Ужгород», «Ямбург–Елец I», «Ямбург–Елец II», «Ямбург–Западная граница», «Ямбург–Тула I», «Ямбург–Тула II», «Ямбург–Поволжье».</w:t>
      </w:r>
    </w:p>
    <w:p w:rsidR="008C72FB" w:rsidRPr="00D5670D" w:rsidRDefault="008C72FB" w:rsidP="008C5286">
      <w:pPr>
        <w:pStyle w:val="affd"/>
        <w:spacing w:after="0"/>
        <w:rPr>
          <w:rStyle w:val="af3"/>
          <w:rFonts w:ascii="Times New Roman" w:eastAsia="MS ??" w:hAnsi="Times New Roman"/>
          <w:b w:val="0"/>
          <w:color w:val="000000"/>
          <w:sz w:val="28"/>
          <w:szCs w:val="28"/>
        </w:rPr>
      </w:pPr>
      <w:r w:rsidRPr="00D5670D">
        <w:rPr>
          <w:rFonts w:ascii="Times New Roman" w:hAnsi="Times New Roman" w:cs="Times New Roman"/>
          <w:color w:val="000000"/>
          <w:sz w:val="28"/>
          <w:szCs w:val="28"/>
        </w:rPr>
        <w:t>В состав городского округа Пелым входят населенные пункты –</w:t>
      </w:r>
      <w:r w:rsidRPr="00D5670D">
        <w:rPr>
          <w:rStyle w:val="af3"/>
          <w:rFonts w:ascii="Times New Roman" w:eastAsia="MS ??" w:hAnsi="Times New Roman"/>
          <w:b w:val="0"/>
          <w:color w:val="000000"/>
          <w:sz w:val="28"/>
          <w:szCs w:val="28"/>
        </w:rPr>
        <w:t xml:space="preserve"> посёлок Атымья, посёлок Вершина, посёлок Кершаль, посёлок Нерпья.</w:t>
      </w:r>
    </w:p>
    <w:p w:rsidR="008C72FB" w:rsidRPr="00D5670D" w:rsidRDefault="008C72FB" w:rsidP="008C5286">
      <w:pPr>
        <w:pStyle w:val="affd"/>
        <w:spacing w:after="0"/>
        <w:rPr>
          <w:rFonts w:ascii="Times New Roman" w:hAnsi="Times New Roman" w:cs="Times New Roman"/>
          <w:color w:val="000000"/>
          <w:sz w:val="28"/>
          <w:szCs w:val="28"/>
        </w:rPr>
      </w:pPr>
      <w:r w:rsidRPr="00D5670D">
        <w:rPr>
          <w:rFonts w:ascii="Times New Roman" w:hAnsi="Times New Roman" w:cs="Times New Roman"/>
          <w:color w:val="000000"/>
          <w:sz w:val="28"/>
          <w:szCs w:val="28"/>
        </w:rPr>
        <w:t>Административным центром муниципального образования является посёлок городского типа Пелым.</w:t>
      </w:r>
    </w:p>
    <w:p w:rsidR="008C72FB" w:rsidRPr="00D5670D" w:rsidRDefault="008C72FB" w:rsidP="008C5286">
      <w:pPr>
        <w:tabs>
          <w:tab w:val="left" w:pos="993"/>
          <w:tab w:val="left" w:pos="1080"/>
        </w:tabs>
        <w:ind w:firstLine="709"/>
        <w:jc w:val="both"/>
        <w:rPr>
          <w:color w:val="000000"/>
          <w:sz w:val="28"/>
          <w:szCs w:val="28"/>
        </w:rPr>
      </w:pPr>
      <w:r w:rsidRPr="00D5670D">
        <w:rPr>
          <w:color w:val="000000"/>
          <w:sz w:val="28"/>
          <w:szCs w:val="28"/>
        </w:rPr>
        <w:t>Территория городского округа Пелым на исходный год составила 480978,97 Га, в том числе в границе населённых пунктов – 478,356 Га.</w:t>
      </w:r>
    </w:p>
    <w:p w:rsidR="008C72FB" w:rsidRPr="00D5670D" w:rsidRDefault="008C72FB" w:rsidP="008C5286">
      <w:pPr>
        <w:shd w:val="clear" w:color="auto" w:fill="FFFFFF"/>
        <w:tabs>
          <w:tab w:val="left" w:pos="993"/>
          <w:tab w:val="left" w:pos="1080"/>
        </w:tabs>
        <w:ind w:firstLine="709"/>
        <w:jc w:val="both"/>
        <w:rPr>
          <w:color w:val="000000"/>
          <w:sz w:val="28"/>
          <w:szCs w:val="28"/>
        </w:rPr>
      </w:pPr>
      <w:r w:rsidRPr="00D5670D">
        <w:rPr>
          <w:color w:val="000000"/>
          <w:sz w:val="28"/>
          <w:szCs w:val="28"/>
        </w:rPr>
        <w:t>Сложившаяся планировочная структура городского округа Пелым определена положением в системе области; прохождением через его территорию в меридиональном направлении автодороги регионального значения Серов – Североуральск – Ивдель - ХМАО; природными ресурсами, характеризующимися наличием большого количества водных и лесных территорий.</w:t>
      </w:r>
    </w:p>
    <w:p w:rsidR="008C72FB" w:rsidRPr="00D5670D" w:rsidRDefault="008C72FB" w:rsidP="008C5286">
      <w:pPr>
        <w:shd w:val="clear" w:color="auto" w:fill="FFFFFF"/>
        <w:tabs>
          <w:tab w:val="left" w:pos="993"/>
          <w:tab w:val="left" w:pos="1080"/>
        </w:tabs>
        <w:ind w:firstLine="709"/>
        <w:jc w:val="both"/>
        <w:rPr>
          <w:color w:val="000000"/>
          <w:sz w:val="28"/>
          <w:szCs w:val="28"/>
        </w:rPr>
      </w:pPr>
      <w:r w:rsidRPr="00D5670D">
        <w:rPr>
          <w:color w:val="000000"/>
          <w:sz w:val="28"/>
          <w:szCs w:val="28"/>
        </w:rPr>
        <w:t>Основными недостатками сложившейся планировочной структуры являются:</w:t>
      </w:r>
    </w:p>
    <w:p w:rsidR="008C72FB" w:rsidRPr="00D5670D" w:rsidRDefault="008C72FB" w:rsidP="008C5286">
      <w:pPr>
        <w:shd w:val="clear" w:color="auto" w:fill="FFFFFF"/>
        <w:tabs>
          <w:tab w:val="left" w:pos="993"/>
          <w:tab w:val="left" w:pos="1080"/>
          <w:tab w:val="left" w:pos="1166"/>
        </w:tabs>
        <w:autoSpaceDE w:val="0"/>
        <w:autoSpaceDN w:val="0"/>
        <w:adjustRightInd w:val="0"/>
        <w:ind w:firstLine="709"/>
        <w:jc w:val="both"/>
        <w:rPr>
          <w:color w:val="000000"/>
          <w:sz w:val="28"/>
          <w:szCs w:val="28"/>
        </w:rPr>
      </w:pPr>
      <w:r w:rsidRPr="00D5670D">
        <w:rPr>
          <w:color w:val="000000"/>
          <w:sz w:val="28"/>
          <w:szCs w:val="28"/>
        </w:rPr>
        <w:t>– несоответствие архитектурно-планировочной структуры современным социальным требованиям, особенностям функционирования и техническим возможностям;</w:t>
      </w:r>
    </w:p>
    <w:p w:rsidR="008C72FB" w:rsidRPr="00D5670D" w:rsidRDefault="008C72FB" w:rsidP="008C5286">
      <w:pPr>
        <w:shd w:val="clear" w:color="auto" w:fill="FFFFFF"/>
        <w:tabs>
          <w:tab w:val="left" w:pos="993"/>
          <w:tab w:val="left" w:pos="1080"/>
          <w:tab w:val="left" w:pos="1166"/>
        </w:tabs>
        <w:autoSpaceDE w:val="0"/>
        <w:autoSpaceDN w:val="0"/>
        <w:adjustRightInd w:val="0"/>
        <w:ind w:firstLine="709"/>
        <w:jc w:val="both"/>
        <w:rPr>
          <w:color w:val="000000"/>
          <w:sz w:val="28"/>
          <w:szCs w:val="28"/>
        </w:rPr>
      </w:pPr>
      <w:r w:rsidRPr="00D5670D">
        <w:rPr>
          <w:color w:val="000000"/>
          <w:sz w:val="28"/>
          <w:szCs w:val="28"/>
        </w:rPr>
        <w:t>–  неэффективное использование территорий, имеющих экономическую ценность;</w:t>
      </w:r>
    </w:p>
    <w:p w:rsidR="008C72FB" w:rsidRPr="00D5670D" w:rsidRDefault="008C72FB" w:rsidP="008C5286">
      <w:pPr>
        <w:shd w:val="clear" w:color="auto" w:fill="FFFFFF"/>
        <w:tabs>
          <w:tab w:val="left" w:pos="993"/>
          <w:tab w:val="left" w:pos="1080"/>
        </w:tabs>
        <w:autoSpaceDE w:val="0"/>
        <w:autoSpaceDN w:val="0"/>
        <w:adjustRightInd w:val="0"/>
        <w:ind w:firstLine="709"/>
        <w:jc w:val="both"/>
        <w:rPr>
          <w:color w:val="000000"/>
          <w:sz w:val="28"/>
          <w:szCs w:val="28"/>
        </w:rPr>
      </w:pPr>
      <w:r w:rsidRPr="00D5670D">
        <w:rPr>
          <w:color w:val="000000"/>
          <w:sz w:val="28"/>
          <w:szCs w:val="28"/>
        </w:rPr>
        <w:t>– растянутость во времени, недостаточное регулирование и стимулирование реконструкции планировочной структуры и застройки;</w:t>
      </w:r>
    </w:p>
    <w:p w:rsidR="008C72FB" w:rsidRPr="00D5670D" w:rsidRDefault="008C72FB" w:rsidP="008C5286">
      <w:pPr>
        <w:shd w:val="clear" w:color="auto" w:fill="FFFFFF"/>
        <w:tabs>
          <w:tab w:val="left" w:pos="993"/>
          <w:tab w:val="left" w:pos="1080"/>
        </w:tabs>
        <w:autoSpaceDE w:val="0"/>
        <w:autoSpaceDN w:val="0"/>
        <w:adjustRightInd w:val="0"/>
        <w:ind w:firstLine="709"/>
        <w:jc w:val="both"/>
        <w:rPr>
          <w:color w:val="000000"/>
          <w:sz w:val="28"/>
          <w:szCs w:val="28"/>
        </w:rPr>
      </w:pPr>
      <w:r w:rsidRPr="00D5670D">
        <w:rPr>
          <w:color w:val="000000"/>
          <w:sz w:val="28"/>
          <w:szCs w:val="28"/>
        </w:rPr>
        <w:t>– низкий уровень содержания и развития общественных пространств, придомовых (дворовых) территорий;</w:t>
      </w:r>
    </w:p>
    <w:p w:rsidR="008C72FB" w:rsidRPr="00D5670D" w:rsidRDefault="008C72FB" w:rsidP="008C5286">
      <w:pPr>
        <w:shd w:val="clear" w:color="auto" w:fill="FFFFFF"/>
        <w:tabs>
          <w:tab w:val="left" w:pos="993"/>
          <w:tab w:val="left" w:pos="1080"/>
          <w:tab w:val="left" w:pos="1166"/>
        </w:tabs>
        <w:autoSpaceDE w:val="0"/>
        <w:autoSpaceDN w:val="0"/>
        <w:adjustRightInd w:val="0"/>
        <w:ind w:firstLine="709"/>
        <w:jc w:val="both"/>
        <w:rPr>
          <w:color w:val="000000"/>
          <w:sz w:val="28"/>
          <w:szCs w:val="28"/>
        </w:rPr>
      </w:pPr>
      <w:r w:rsidRPr="00D5670D">
        <w:rPr>
          <w:color w:val="000000"/>
          <w:sz w:val="28"/>
          <w:szCs w:val="28"/>
        </w:rPr>
        <w:t>– невысокая обеспеченность социальной инфраструктурой.</w:t>
      </w:r>
    </w:p>
    <w:p w:rsidR="008C72FB" w:rsidRPr="00D5670D" w:rsidRDefault="008C72FB" w:rsidP="008C5286">
      <w:pPr>
        <w:shd w:val="clear" w:color="auto" w:fill="FFFFFF"/>
        <w:tabs>
          <w:tab w:val="left" w:pos="993"/>
          <w:tab w:val="left" w:pos="1032"/>
          <w:tab w:val="left" w:pos="1080"/>
        </w:tabs>
        <w:autoSpaceDE w:val="0"/>
        <w:autoSpaceDN w:val="0"/>
        <w:adjustRightInd w:val="0"/>
        <w:ind w:firstLine="709"/>
        <w:jc w:val="both"/>
        <w:rPr>
          <w:color w:val="000000"/>
          <w:sz w:val="28"/>
          <w:szCs w:val="28"/>
        </w:rPr>
      </w:pPr>
      <w:r w:rsidRPr="00D5670D">
        <w:rPr>
          <w:color w:val="000000"/>
          <w:sz w:val="28"/>
          <w:szCs w:val="28"/>
        </w:rPr>
        <w:t xml:space="preserve">– для сельскохозяйственного освоения более пригодны сельскохозяйственные земли, не </w:t>
      </w:r>
      <w:r w:rsidR="00591B86" w:rsidRPr="00D5670D">
        <w:rPr>
          <w:color w:val="000000"/>
          <w:sz w:val="28"/>
          <w:szCs w:val="28"/>
        </w:rPr>
        <w:t>заселенные</w:t>
      </w:r>
      <w:r w:rsidRPr="00D5670D">
        <w:rPr>
          <w:color w:val="000000"/>
          <w:sz w:val="28"/>
          <w:szCs w:val="28"/>
        </w:rPr>
        <w:t xml:space="preserve"> территории, а также занятые малоценными лесными куль</w:t>
      </w:r>
      <w:r w:rsidRPr="00D5670D">
        <w:rPr>
          <w:color w:val="000000"/>
          <w:sz w:val="28"/>
          <w:szCs w:val="28"/>
        </w:rPr>
        <w:softHyphen/>
        <w:t xml:space="preserve">турами, обеспеченные водными ресурсами; </w:t>
      </w:r>
    </w:p>
    <w:p w:rsidR="008C72FB" w:rsidRPr="00D5670D" w:rsidRDefault="008C72FB" w:rsidP="008C5286">
      <w:pPr>
        <w:tabs>
          <w:tab w:val="left" w:pos="993"/>
        </w:tabs>
        <w:ind w:firstLine="709"/>
        <w:jc w:val="both"/>
        <w:rPr>
          <w:color w:val="000000"/>
          <w:sz w:val="28"/>
          <w:szCs w:val="28"/>
        </w:rPr>
      </w:pPr>
      <w:r w:rsidRPr="00D5670D">
        <w:rPr>
          <w:color w:val="000000"/>
          <w:sz w:val="28"/>
          <w:szCs w:val="28"/>
        </w:rPr>
        <w:t>Функциональное зонирование</w:t>
      </w:r>
    </w:p>
    <w:p w:rsidR="008C72FB" w:rsidRPr="00D5670D" w:rsidRDefault="008C72FB" w:rsidP="008C5286">
      <w:pPr>
        <w:tabs>
          <w:tab w:val="left" w:pos="993"/>
        </w:tabs>
        <w:ind w:firstLine="709"/>
        <w:jc w:val="both"/>
        <w:rPr>
          <w:color w:val="000000"/>
          <w:sz w:val="28"/>
          <w:szCs w:val="28"/>
        </w:rPr>
      </w:pPr>
      <w:r w:rsidRPr="00D5670D">
        <w:rPr>
          <w:color w:val="000000"/>
          <w:sz w:val="28"/>
          <w:szCs w:val="28"/>
        </w:rPr>
        <w:t>Стратегические направления в области пространственного раз</w:t>
      </w:r>
      <w:r w:rsidR="00463CFC" w:rsidRPr="00D5670D">
        <w:rPr>
          <w:color w:val="000000"/>
          <w:sz w:val="28"/>
          <w:szCs w:val="28"/>
        </w:rPr>
        <w:t>вития городского округа Пелым</w:t>
      </w:r>
      <w:r w:rsidRPr="00D5670D">
        <w:rPr>
          <w:color w:val="000000"/>
          <w:sz w:val="28"/>
          <w:szCs w:val="28"/>
        </w:rPr>
        <w:t>:</w:t>
      </w:r>
    </w:p>
    <w:p w:rsidR="008C72FB" w:rsidRPr="00D5670D" w:rsidRDefault="008C72FB" w:rsidP="008C5286">
      <w:pPr>
        <w:tabs>
          <w:tab w:val="left" w:pos="993"/>
        </w:tabs>
        <w:ind w:firstLine="709"/>
        <w:jc w:val="both"/>
        <w:rPr>
          <w:color w:val="000000"/>
          <w:sz w:val="28"/>
          <w:szCs w:val="28"/>
        </w:rPr>
      </w:pPr>
      <w:r w:rsidRPr="00D5670D">
        <w:rPr>
          <w:color w:val="000000"/>
          <w:sz w:val="28"/>
          <w:szCs w:val="28"/>
        </w:rPr>
        <w:t>Развитие инженерной инфраструктуры и жилищно-коммунального хозяйства:</w:t>
      </w:r>
    </w:p>
    <w:p w:rsidR="008C72FB" w:rsidRPr="00D5670D" w:rsidRDefault="008C72FB" w:rsidP="008C5286">
      <w:pPr>
        <w:tabs>
          <w:tab w:val="left" w:pos="993"/>
        </w:tabs>
        <w:ind w:firstLine="709"/>
        <w:jc w:val="both"/>
        <w:rPr>
          <w:color w:val="000000"/>
          <w:sz w:val="28"/>
          <w:szCs w:val="28"/>
        </w:rPr>
      </w:pPr>
      <w:r w:rsidRPr="00D5670D">
        <w:rPr>
          <w:color w:val="000000"/>
          <w:sz w:val="28"/>
          <w:szCs w:val="28"/>
        </w:rPr>
        <w:t xml:space="preserve">В городском округе Пелым предусматривается дальнейшее развитие централизованной системы водоснабжения связанное с реконструкцией водопроводных сооружений и с переходом на новые технологии очистки воды. В целях повышения энергоэффективности подачи воды требуется выполнить техническое перевооружение водоприемного колодца и насосной станции первого подъема на ВОС 2300. Для повышения надежности водоснабжения необходимо предусмотреть кольцевание сетей водоснабжения. ЦСВ должна охватывать всех потребителей п. Пелым. </w:t>
      </w:r>
    </w:p>
    <w:p w:rsidR="008C72FB" w:rsidRPr="00D5670D" w:rsidRDefault="008C72FB" w:rsidP="008C5286">
      <w:pPr>
        <w:tabs>
          <w:tab w:val="left" w:pos="993"/>
        </w:tabs>
        <w:ind w:firstLine="709"/>
        <w:jc w:val="both"/>
        <w:rPr>
          <w:color w:val="000000"/>
          <w:sz w:val="28"/>
          <w:szCs w:val="28"/>
        </w:rPr>
      </w:pPr>
      <w:r w:rsidRPr="00D5670D">
        <w:rPr>
          <w:color w:val="000000"/>
          <w:sz w:val="28"/>
          <w:szCs w:val="28"/>
        </w:rPr>
        <w:t>Основные решения в сфере теплоснабжения городского округа Пелым:</w:t>
      </w:r>
    </w:p>
    <w:p w:rsidR="008C72FB" w:rsidRPr="00D5670D" w:rsidRDefault="008C72FB" w:rsidP="008C5286">
      <w:pPr>
        <w:tabs>
          <w:tab w:val="left" w:pos="993"/>
        </w:tabs>
        <w:ind w:firstLine="709"/>
        <w:jc w:val="both"/>
        <w:rPr>
          <w:color w:val="000000"/>
          <w:sz w:val="28"/>
          <w:szCs w:val="28"/>
        </w:rPr>
      </w:pPr>
      <w:r w:rsidRPr="00D5670D">
        <w:rPr>
          <w:color w:val="000000"/>
          <w:sz w:val="28"/>
          <w:szCs w:val="28"/>
        </w:rPr>
        <w:t xml:space="preserve">- реконструкция и техническое перевооружению существующих источников тепловой энергии; </w:t>
      </w:r>
    </w:p>
    <w:p w:rsidR="008C72FB" w:rsidRPr="00D5670D" w:rsidRDefault="008C72FB" w:rsidP="008C5286">
      <w:pPr>
        <w:tabs>
          <w:tab w:val="left" w:pos="993"/>
        </w:tabs>
        <w:ind w:firstLine="709"/>
        <w:jc w:val="both"/>
        <w:rPr>
          <w:color w:val="000000"/>
          <w:sz w:val="28"/>
          <w:szCs w:val="28"/>
        </w:rPr>
      </w:pPr>
      <w:r w:rsidRPr="00D5670D">
        <w:rPr>
          <w:color w:val="000000"/>
          <w:sz w:val="28"/>
          <w:szCs w:val="28"/>
        </w:rPr>
        <w:t>- ликвидация не эффективных, морально и физически изношенных и отработавших свой ресурс источников тепловой энергии:  Котельная 1 - "Карла-Маркса", Котельная 2 - "Мира",  Котельная 3 - "Атымья".</w:t>
      </w:r>
    </w:p>
    <w:p w:rsidR="008C72FB" w:rsidRPr="00D5670D" w:rsidRDefault="008C72FB" w:rsidP="008C5286">
      <w:pPr>
        <w:tabs>
          <w:tab w:val="left" w:pos="993"/>
        </w:tabs>
        <w:ind w:firstLine="709"/>
        <w:jc w:val="both"/>
        <w:rPr>
          <w:color w:val="000000"/>
          <w:sz w:val="28"/>
          <w:szCs w:val="28"/>
        </w:rPr>
      </w:pPr>
      <w:r w:rsidRPr="00D5670D">
        <w:rPr>
          <w:color w:val="000000"/>
          <w:sz w:val="28"/>
          <w:szCs w:val="28"/>
        </w:rPr>
        <w:t>Развитие транспортной инфраструктуры:</w:t>
      </w:r>
    </w:p>
    <w:p w:rsidR="008C72FB" w:rsidRPr="00D5670D" w:rsidRDefault="008C72FB" w:rsidP="008C5286">
      <w:pPr>
        <w:tabs>
          <w:tab w:val="left" w:pos="993"/>
        </w:tabs>
        <w:ind w:firstLine="709"/>
        <w:jc w:val="both"/>
        <w:rPr>
          <w:color w:val="000000"/>
          <w:sz w:val="28"/>
          <w:szCs w:val="28"/>
        </w:rPr>
      </w:pPr>
      <w:r w:rsidRPr="00D5670D">
        <w:rPr>
          <w:color w:val="000000"/>
          <w:sz w:val="28"/>
          <w:szCs w:val="28"/>
        </w:rPr>
        <w:t>В городском округе Пелым один вид транспорта: автомобильный.</w:t>
      </w:r>
    </w:p>
    <w:p w:rsidR="008C72FB" w:rsidRPr="00D5670D" w:rsidRDefault="008C72FB" w:rsidP="008C5286">
      <w:pPr>
        <w:tabs>
          <w:tab w:val="left" w:pos="993"/>
        </w:tabs>
        <w:ind w:firstLine="709"/>
        <w:jc w:val="both"/>
        <w:rPr>
          <w:color w:val="000000"/>
          <w:sz w:val="28"/>
          <w:szCs w:val="28"/>
        </w:rPr>
      </w:pPr>
      <w:r w:rsidRPr="00D5670D">
        <w:rPr>
          <w:color w:val="000000"/>
          <w:sz w:val="28"/>
          <w:szCs w:val="28"/>
        </w:rPr>
        <w:t>Железнодорожный транспорт</w:t>
      </w:r>
    </w:p>
    <w:p w:rsidR="008C72FB" w:rsidRPr="00D5670D" w:rsidRDefault="008C72FB" w:rsidP="008C5286">
      <w:pPr>
        <w:tabs>
          <w:tab w:val="left" w:pos="993"/>
        </w:tabs>
        <w:ind w:firstLine="709"/>
        <w:jc w:val="both"/>
        <w:rPr>
          <w:color w:val="000000"/>
          <w:sz w:val="28"/>
          <w:szCs w:val="28"/>
        </w:rPr>
      </w:pPr>
      <w:r w:rsidRPr="00D5670D">
        <w:rPr>
          <w:color w:val="000000"/>
          <w:sz w:val="28"/>
          <w:szCs w:val="28"/>
        </w:rPr>
        <w:t>Протяженность и плотность железнодорожной сети общего пользования останутся без изменений. На железнодорожном транспорте будут проводиться мероприятия по совершенствованию эксплуатационной работы.</w:t>
      </w:r>
    </w:p>
    <w:p w:rsidR="008C72FB" w:rsidRPr="00D5670D" w:rsidRDefault="008C72FB" w:rsidP="008C5286">
      <w:pPr>
        <w:tabs>
          <w:tab w:val="left" w:pos="993"/>
        </w:tabs>
        <w:ind w:firstLine="709"/>
        <w:jc w:val="both"/>
        <w:rPr>
          <w:color w:val="000000"/>
          <w:sz w:val="28"/>
          <w:szCs w:val="28"/>
        </w:rPr>
      </w:pPr>
      <w:r w:rsidRPr="00D5670D">
        <w:rPr>
          <w:color w:val="000000"/>
          <w:sz w:val="28"/>
          <w:szCs w:val="28"/>
        </w:rPr>
        <w:t>Автомобильные дороги</w:t>
      </w:r>
    </w:p>
    <w:p w:rsidR="008C72FB" w:rsidRPr="00D5670D" w:rsidRDefault="008C72FB" w:rsidP="008C5286">
      <w:pPr>
        <w:tabs>
          <w:tab w:val="left" w:pos="993"/>
        </w:tabs>
        <w:ind w:firstLine="709"/>
        <w:jc w:val="both"/>
        <w:rPr>
          <w:color w:val="000000"/>
          <w:sz w:val="28"/>
          <w:szCs w:val="28"/>
        </w:rPr>
      </w:pPr>
      <w:r w:rsidRPr="00D5670D">
        <w:rPr>
          <w:color w:val="000000"/>
          <w:sz w:val="28"/>
          <w:szCs w:val="28"/>
        </w:rPr>
        <w:t>С целью дальнейшего роста качества услуг автотранспорта большое внимание будет уделяться реконструкции сети автомобильных дорог.</w:t>
      </w:r>
    </w:p>
    <w:p w:rsidR="008C72FB" w:rsidRPr="00D5670D" w:rsidRDefault="008C72FB" w:rsidP="008C5286">
      <w:pPr>
        <w:tabs>
          <w:tab w:val="left" w:pos="993"/>
        </w:tabs>
        <w:ind w:firstLine="709"/>
        <w:jc w:val="both"/>
        <w:rPr>
          <w:color w:val="000000"/>
          <w:sz w:val="28"/>
          <w:szCs w:val="28"/>
        </w:rPr>
      </w:pPr>
      <w:r w:rsidRPr="00D5670D">
        <w:rPr>
          <w:color w:val="000000"/>
          <w:sz w:val="28"/>
          <w:szCs w:val="28"/>
        </w:rPr>
        <w:t>Улучшение качества городской среды и рекреационное развитие:</w:t>
      </w:r>
    </w:p>
    <w:p w:rsidR="008C72FB" w:rsidRPr="00D5670D" w:rsidRDefault="008C72FB" w:rsidP="008C064B">
      <w:pPr>
        <w:pStyle w:val="a9"/>
        <w:numPr>
          <w:ilvl w:val="0"/>
          <w:numId w:val="4"/>
        </w:numPr>
        <w:tabs>
          <w:tab w:val="left" w:pos="993"/>
        </w:tabs>
        <w:ind w:left="0" w:firstLine="709"/>
        <w:jc w:val="both"/>
        <w:rPr>
          <w:color w:val="000000"/>
          <w:sz w:val="28"/>
          <w:szCs w:val="28"/>
          <w:lang w:eastAsia="ru-RU"/>
        </w:rPr>
      </w:pPr>
      <w:r w:rsidRPr="00D5670D">
        <w:rPr>
          <w:color w:val="000000"/>
          <w:sz w:val="28"/>
          <w:szCs w:val="28"/>
          <w:lang w:eastAsia="ru-RU"/>
        </w:rPr>
        <w:t>обеспечение исторической преемственности в развитии планировочной, архитектурно-пространственной и ландшафтной организации территории;</w:t>
      </w:r>
    </w:p>
    <w:p w:rsidR="008C72FB" w:rsidRPr="00D5670D" w:rsidRDefault="008C72FB" w:rsidP="008C5286">
      <w:pPr>
        <w:tabs>
          <w:tab w:val="left" w:pos="993"/>
        </w:tabs>
        <w:ind w:firstLine="709"/>
        <w:jc w:val="both"/>
        <w:rPr>
          <w:color w:val="000000"/>
          <w:sz w:val="28"/>
          <w:szCs w:val="28"/>
        </w:rPr>
      </w:pPr>
      <w:r w:rsidRPr="00D5670D">
        <w:rPr>
          <w:color w:val="000000"/>
          <w:sz w:val="28"/>
          <w:szCs w:val="28"/>
        </w:rPr>
        <w:t>Градостроительство и землепользование:</w:t>
      </w:r>
    </w:p>
    <w:p w:rsidR="008C72FB" w:rsidRPr="00D5670D" w:rsidRDefault="008C72FB" w:rsidP="008C5286">
      <w:pPr>
        <w:tabs>
          <w:tab w:val="left" w:pos="993"/>
        </w:tabs>
        <w:ind w:firstLine="709"/>
        <w:jc w:val="both"/>
        <w:rPr>
          <w:color w:val="000000"/>
          <w:sz w:val="28"/>
          <w:szCs w:val="28"/>
        </w:rPr>
      </w:pPr>
      <w:r w:rsidRPr="00D5670D">
        <w:rPr>
          <w:color w:val="000000"/>
          <w:sz w:val="28"/>
          <w:szCs w:val="28"/>
        </w:rPr>
        <w:t>– развитие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 обеспечения их дополнительными ресурсами инженерных систем и объектами транспортной и социальной инфраструктур;</w:t>
      </w:r>
    </w:p>
    <w:p w:rsidR="008C72FB" w:rsidRPr="00D5670D" w:rsidRDefault="008C72FB" w:rsidP="008C5286">
      <w:pPr>
        <w:tabs>
          <w:tab w:val="left" w:pos="993"/>
        </w:tabs>
        <w:ind w:firstLine="709"/>
        <w:jc w:val="both"/>
        <w:rPr>
          <w:color w:val="000000"/>
          <w:sz w:val="28"/>
          <w:szCs w:val="28"/>
        </w:rPr>
      </w:pPr>
      <w:r w:rsidRPr="00D5670D">
        <w:rPr>
          <w:color w:val="000000"/>
          <w:sz w:val="28"/>
          <w:szCs w:val="28"/>
        </w:rPr>
        <w:t>– развитие жилых территорий за счёт освоения территориальных резервов населенного пункта путём благоустройства дворовых территорий, отвечающих социальным требованиям доступности объектов обслуживания, общественных центров, объектов досуга, требованиям безопасности и комплексного благоустройства;</w:t>
      </w:r>
    </w:p>
    <w:p w:rsidR="008C72FB" w:rsidRPr="00D5670D" w:rsidRDefault="008C72FB" w:rsidP="008C5286">
      <w:pPr>
        <w:tabs>
          <w:tab w:val="left" w:pos="993"/>
        </w:tabs>
        <w:ind w:firstLine="709"/>
        <w:jc w:val="both"/>
        <w:rPr>
          <w:color w:val="000000"/>
          <w:sz w:val="28"/>
          <w:szCs w:val="28"/>
        </w:rPr>
      </w:pPr>
      <w:r w:rsidRPr="00D5670D">
        <w:rPr>
          <w:color w:val="000000"/>
          <w:sz w:val="28"/>
          <w:szCs w:val="28"/>
        </w:rPr>
        <w:t>– увеличение объемов комплексной реконструкции и благоустройства жилых территорий, капитального ремонта жилых домов, ликвидация аварийного и ветхого жилищного фонда, ведение жилой застройки на месте снесенных домов.</w:t>
      </w:r>
    </w:p>
    <w:p w:rsidR="00AB7471" w:rsidRPr="00D5670D" w:rsidRDefault="00AB7471" w:rsidP="008C5286">
      <w:pPr>
        <w:tabs>
          <w:tab w:val="left" w:pos="993"/>
        </w:tabs>
        <w:ind w:firstLine="709"/>
        <w:jc w:val="both"/>
        <w:rPr>
          <w:color w:val="000000"/>
          <w:sz w:val="28"/>
          <w:szCs w:val="28"/>
        </w:rPr>
      </w:pPr>
      <w:r w:rsidRPr="00D5670D">
        <w:rPr>
          <w:color w:val="000000"/>
          <w:sz w:val="28"/>
          <w:szCs w:val="28"/>
        </w:rPr>
        <w:t>Развитие человеческого потенциала:</w:t>
      </w:r>
    </w:p>
    <w:p w:rsidR="00AB7471" w:rsidRPr="00D5670D" w:rsidRDefault="00AB7471" w:rsidP="008C064B">
      <w:pPr>
        <w:numPr>
          <w:ilvl w:val="0"/>
          <w:numId w:val="26"/>
        </w:numPr>
        <w:tabs>
          <w:tab w:val="left" w:pos="993"/>
        </w:tabs>
        <w:ind w:left="0" w:firstLine="709"/>
        <w:jc w:val="both"/>
        <w:rPr>
          <w:color w:val="000000"/>
          <w:sz w:val="28"/>
          <w:szCs w:val="28"/>
        </w:rPr>
      </w:pPr>
      <w:r w:rsidRPr="00D5670D">
        <w:rPr>
          <w:color w:val="000000"/>
          <w:sz w:val="28"/>
          <w:szCs w:val="28"/>
        </w:rPr>
        <w:t>развитие общественных пространств и объектов социальной инфраструктуры:</w:t>
      </w:r>
    </w:p>
    <w:p w:rsidR="00AB7471" w:rsidRPr="00D5670D" w:rsidRDefault="00AB7471" w:rsidP="008C5286">
      <w:pPr>
        <w:tabs>
          <w:tab w:val="left" w:pos="993"/>
        </w:tabs>
        <w:ind w:firstLine="709"/>
        <w:jc w:val="both"/>
        <w:rPr>
          <w:color w:val="000000"/>
          <w:sz w:val="28"/>
          <w:szCs w:val="28"/>
        </w:rPr>
      </w:pPr>
      <w:r w:rsidRPr="00D5670D">
        <w:rPr>
          <w:color w:val="000000"/>
          <w:sz w:val="28"/>
          <w:szCs w:val="28"/>
        </w:rPr>
        <w:t>– строительство пристроя к МКОУ СОШ №1 пос. Пелым и перевод всех обучающихся на обучение в одну смену ;</w:t>
      </w:r>
    </w:p>
    <w:p w:rsidR="00AB7471" w:rsidRPr="00D5670D" w:rsidRDefault="00AB7471" w:rsidP="008C5286">
      <w:pPr>
        <w:tabs>
          <w:tab w:val="left" w:pos="993"/>
        </w:tabs>
        <w:ind w:firstLine="709"/>
        <w:jc w:val="both"/>
        <w:rPr>
          <w:color w:val="000000"/>
          <w:sz w:val="28"/>
          <w:szCs w:val="28"/>
        </w:rPr>
      </w:pPr>
      <w:r w:rsidRPr="00D5670D">
        <w:rPr>
          <w:color w:val="000000"/>
          <w:sz w:val="28"/>
          <w:szCs w:val="28"/>
        </w:rPr>
        <w:t>– перевод обучающихся из МКОУ СОШ №2 п. Атымья в МКОУ СОШ №1 п. Пелым для обеспечения качественного образования, посредством строительства жилого дома в п. Пелым под переселение семей с детьми из пос. Атымья;</w:t>
      </w:r>
    </w:p>
    <w:p w:rsidR="00AB7471" w:rsidRPr="00D5670D" w:rsidRDefault="00AB7471" w:rsidP="008C5286">
      <w:pPr>
        <w:tabs>
          <w:tab w:val="left" w:pos="993"/>
        </w:tabs>
        <w:ind w:firstLine="709"/>
        <w:jc w:val="both"/>
        <w:rPr>
          <w:color w:val="000000"/>
          <w:sz w:val="28"/>
          <w:szCs w:val="28"/>
        </w:rPr>
      </w:pPr>
      <w:r w:rsidRPr="00D5670D">
        <w:rPr>
          <w:color w:val="000000"/>
          <w:sz w:val="28"/>
          <w:szCs w:val="28"/>
        </w:rPr>
        <w:t>– формирование доступной среды  для населения с ограниченными возможностями приоритетных объектов и услуг социальной, транспортной, инженерной инфраструктуры в общем количестве данных объектов городского округа Пелым</w:t>
      </w:r>
    </w:p>
    <w:p w:rsidR="00AB7471" w:rsidRPr="00D5670D" w:rsidRDefault="00AB7471" w:rsidP="008C5286">
      <w:pPr>
        <w:tabs>
          <w:tab w:val="left" w:pos="993"/>
        </w:tabs>
        <w:ind w:firstLine="709"/>
        <w:jc w:val="both"/>
        <w:rPr>
          <w:color w:val="000000"/>
          <w:sz w:val="28"/>
          <w:szCs w:val="28"/>
          <w:lang w:eastAsia="ru-RU"/>
        </w:rPr>
      </w:pPr>
      <w:r w:rsidRPr="00D5670D">
        <w:rPr>
          <w:color w:val="000000"/>
          <w:sz w:val="28"/>
          <w:szCs w:val="28"/>
          <w:lang w:eastAsia="ru-RU"/>
        </w:rPr>
        <w:t>Развитие экономического потенциала:</w:t>
      </w:r>
    </w:p>
    <w:p w:rsidR="00AB7471" w:rsidRPr="00D5670D" w:rsidRDefault="00AB7471" w:rsidP="008C064B">
      <w:pPr>
        <w:numPr>
          <w:ilvl w:val="0"/>
          <w:numId w:val="5"/>
        </w:numPr>
        <w:tabs>
          <w:tab w:val="left" w:pos="993"/>
        </w:tabs>
        <w:ind w:left="0" w:firstLine="709"/>
        <w:jc w:val="both"/>
        <w:rPr>
          <w:color w:val="000000"/>
          <w:sz w:val="28"/>
          <w:szCs w:val="28"/>
          <w:lang w:eastAsia="ru-RU"/>
        </w:rPr>
      </w:pPr>
      <w:r w:rsidRPr="00D5670D">
        <w:rPr>
          <w:color w:val="000000"/>
          <w:sz w:val="28"/>
          <w:szCs w:val="28"/>
          <w:lang w:eastAsia="ru-RU"/>
        </w:rPr>
        <w:t>реорганизация и развитие производственных территорий:</w:t>
      </w:r>
    </w:p>
    <w:p w:rsidR="00AB7471" w:rsidRPr="00D5670D" w:rsidRDefault="00AB7471" w:rsidP="008C5286">
      <w:pPr>
        <w:tabs>
          <w:tab w:val="left" w:pos="993"/>
        </w:tabs>
        <w:ind w:firstLine="709"/>
        <w:jc w:val="both"/>
        <w:rPr>
          <w:color w:val="000000"/>
          <w:sz w:val="28"/>
          <w:szCs w:val="28"/>
          <w:lang w:eastAsia="ru-RU"/>
        </w:rPr>
      </w:pPr>
      <w:r w:rsidRPr="00D5670D">
        <w:rPr>
          <w:color w:val="000000"/>
          <w:sz w:val="28"/>
          <w:szCs w:val="28"/>
        </w:rPr>
        <w:t>–</w:t>
      </w:r>
      <w:r w:rsidRPr="00D5670D">
        <w:rPr>
          <w:color w:val="000000"/>
          <w:sz w:val="28"/>
          <w:szCs w:val="28"/>
          <w:lang w:eastAsia="ru-RU"/>
        </w:rPr>
        <w:t xml:space="preserve"> упорядочение и благоустройство территорий существующих произво</w:t>
      </w:r>
      <w:r w:rsidRPr="00D5670D">
        <w:rPr>
          <w:color w:val="000000"/>
          <w:sz w:val="28"/>
          <w:szCs w:val="28"/>
          <w:lang w:eastAsia="ru-RU"/>
        </w:rPr>
        <w:t>д</w:t>
      </w:r>
      <w:r w:rsidRPr="00D5670D">
        <w:rPr>
          <w:color w:val="000000"/>
          <w:sz w:val="28"/>
          <w:szCs w:val="28"/>
          <w:lang w:eastAsia="ru-RU"/>
        </w:rPr>
        <w:t>ственных объектов;</w:t>
      </w:r>
    </w:p>
    <w:p w:rsidR="00AB7471" w:rsidRPr="00D5670D" w:rsidRDefault="00AB7471" w:rsidP="008C5286">
      <w:pPr>
        <w:tabs>
          <w:tab w:val="left" w:pos="993"/>
        </w:tabs>
        <w:ind w:firstLine="709"/>
        <w:jc w:val="both"/>
        <w:rPr>
          <w:color w:val="000000"/>
          <w:sz w:val="28"/>
          <w:szCs w:val="28"/>
          <w:lang w:eastAsia="ru-RU"/>
        </w:rPr>
      </w:pPr>
      <w:r w:rsidRPr="00D5670D">
        <w:rPr>
          <w:color w:val="000000"/>
          <w:sz w:val="28"/>
          <w:szCs w:val="28"/>
        </w:rPr>
        <w:t>–</w:t>
      </w:r>
      <w:r w:rsidRPr="00D5670D">
        <w:rPr>
          <w:color w:val="000000"/>
          <w:sz w:val="28"/>
          <w:szCs w:val="28"/>
          <w:lang w:eastAsia="ru-RU"/>
        </w:rPr>
        <w:t xml:space="preserve"> определение перспективных территорий под развитие производстве</w:t>
      </w:r>
      <w:r w:rsidRPr="00D5670D">
        <w:rPr>
          <w:color w:val="000000"/>
          <w:sz w:val="28"/>
          <w:szCs w:val="28"/>
          <w:lang w:eastAsia="ru-RU"/>
        </w:rPr>
        <w:t>н</w:t>
      </w:r>
      <w:r w:rsidRPr="00D5670D">
        <w:rPr>
          <w:color w:val="000000"/>
          <w:sz w:val="28"/>
          <w:szCs w:val="28"/>
          <w:lang w:eastAsia="ru-RU"/>
        </w:rPr>
        <w:t>ных объектов с использованием имеющихся инвестиционных площадок.</w:t>
      </w:r>
    </w:p>
    <w:p w:rsidR="008C5286" w:rsidRPr="00D5670D" w:rsidRDefault="008C5286" w:rsidP="00D1211D">
      <w:pPr>
        <w:jc w:val="center"/>
        <w:rPr>
          <w:b/>
          <w:color w:val="000000"/>
          <w:sz w:val="32"/>
          <w:szCs w:val="32"/>
        </w:rPr>
      </w:pPr>
    </w:p>
    <w:p w:rsidR="008C5286" w:rsidRPr="00D5670D" w:rsidRDefault="008C5286" w:rsidP="00D1211D">
      <w:pPr>
        <w:jc w:val="center"/>
        <w:rPr>
          <w:b/>
          <w:color w:val="000000"/>
          <w:sz w:val="32"/>
          <w:szCs w:val="32"/>
        </w:rPr>
      </w:pPr>
    </w:p>
    <w:p w:rsidR="008C5286" w:rsidRPr="00D5670D" w:rsidRDefault="008C5286" w:rsidP="00D1211D">
      <w:pPr>
        <w:jc w:val="center"/>
        <w:rPr>
          <w:b/>
          <w:color w:val="000000"/>
          <w:sz w:val="32"/>
          <w:szCs w:val="32"/>
        </w:rPr>
      </w:pPr>
    </w:p>
    <w:p w:rsidR="008C5286" w:rsidRPr="00D5670D" w:rsidRDefault="008C5286" w:rsidP="00D1211D">
      <w:pPr>
        <w:jc w:val="center"/>
        <w:rPr>
          <w:b/>
          <w:color w:val="000000"/>
          <w:sz w:val="32"/>
          <w:szCs w:val="32"/>
        </w:rPr>
      </w:pPr>
    </w:p>
    <w:p w:rsidR="008C5286" w:rsidRPr="00D5670D" w:rsidRDefault="008C5286" w:rsidP="00D1211D">
      <w:pPr>
        <w:jc w:val="center"/>
        <w:rPr>
          <w:b/>
          <w:color w:val="000000"/>
          <w:sz w:val="32"/>
          <w:szCs w:val="32"/>
        </w:rPr>
      </w:pPr>
    </w:p>
    <w:p w:rsidR="008C5286" w:rsidRPr="00D5670D" w:rsidRDefault="008C5286" w:rsidP="00D1211D">
      <w:pPr>
        <w:jc w:val="center"/>
        <w:rPr>
          <w:b/>
          <w:color w:val="000000"/>
          <w:sz w:val="32"/>
          <w:szCs w:val="32"/>
        </w:rPr>
      </w:pPr>
    </w:p>
    <w:p w:rsidR="008C5286" w:rsidRPr="00D5670D" w:rsidRDefault="008C5286" w:rsidP="00D1211D">
      <w:pPr>
        <w:jc w:val="center"/>
        <w:rPr>
          <w:b/>
          <w:color w:val="000000"/>
          <w:sz w:val="32"/>
          <w:szCs w:val="32"/>
        </w:rPr>
      </w:pPr>
    </w:p>
    <w:p w:rsidR="008C5286" w:rsidRPr="00D5670D" w:rsidRDefault="008C5286" w:rsidP="00D1211D">
      <w:pPr>
        <w:jc w:val="center"/>
        <w:rPr>
          <w:b/>
          <w:color w:val="000000"/>
          <w:sz w:val="32"/>
          <w:szCs w:val="32"/>
        </w:rPr>
      </w:pPr>
    </w:p>
    <w:p w:rsidR="008C5286" w:rsidRPr="00D5670D" w:rsidRDefault="008C5286" w:rsidP="00D1211D">
      <w:pPr>
        <w:jc w:val="center"/>
        <w:rPr>
          <w:b/>
          <w:color w:val="000000"/>
          <w:sz w:val="32"/>
          <w:szCs w:val="32"/>
        </w:rPr>
      </w:pPr>
    </w:p>
    <w:p w:rsidR="008C5286" w:rsidRPr="00D5670D" w:rsidRDefault="008C5286" w:rsidP="00D1211D">
      <w:pPr>
        <w:jc w:val="center"/>
        <w:rPr>
          <w:b/>
          <w:color w:val="000000"/>
          <w:sz w:val="32"/>
          <w:szCs w:val="32"/>
        </w:rPr>
      </w:pPr>
    </w:p>
    <w:p w:rsidR="008C5286" w:rsidRPr="00D5670D" w:rsidRDefault="008C5286" w:rsidP="00D1211D">
      <w:pPr>
        <w:jc w:val="center"/>
        <w:rPr>
          <w:b/>
          <w:color w:val="000000"/>
          <w:sz w:val="32"/>
          <w:szCs w:val="32"/>
        </w:rPr>
      </w:pPr>
    </w:p>
    <w:p w:rsidR="008C5286" w:rsidRPr="00D5670D" w:rsidRDefault="008C5286" w:rsidP="00D1211D">
      <w:pPr>
        <w:jc w:val="center"/>
        <w:rPr>
          <w:b/>
          <w:color w:val="000000"/>
          <w:sz w:val="32"/>
          <w:szCs w:val="32"/>
        </w:rPr>
      </w:pPr>
    </w:p>
    <w:p w:rsidR="00D97499" w:rsidRPr="00D5670D" w:rsidRDefault="002B7D95" w:rsidP="00D1211D">
      <w:pPr>
        <w:jc w:val="center"/>
        <w:rPr>
          <w:b/>
          <w:color w:val="000000"/>
          <w:sz w:val="32"/>
          <w:szCs w:val="32"/>
        </w:rPr>
      </w:pPr>
      <w:r w:rsidRPr="00D5670D">
        <w:rPr>
          <w:b/>
          <w:color w:val="000000"/>
          <w:sz w:val="32"/>
          <w:szCs w:val="32"/>
        </w:rPr>
        <w:t>Р</w:t>
      </w:r>
      <w:r w:rsidR="00D97499" w:rsidRPr="00D5670D">
        <w:rPr>
          <w:b/>
          <w:color w:val="000000"/>
          <w:sz w:val="32"/>
          <w:szCs w:val="32"/>
        </w:rPr>
        <w:t xml:space="preserve">аздел </w:t>
      </w:r>
      <w:r w:rsidR="00322AE8" w:rsidRPr="00D5670D">
        <w:rPr>
          <w:b/>
          <w:color w:val="000000"/>
          <w:sz w:val="32"/>
          <w:szCs w:val="32"/>
        </w:rPr>
        <w:t>5</w:t>
      </w:r>
      <w:r w:rsidR="00D97499" w:rsidRPr="00D5670D">
        <w:rPr>
          <w:b/>
          <w:color w:val="000000"/>
          <w:sz w:val="32"/>
          <w:szCs w:val="32"/>
        </w:rPr>
        <w:t>. Механизм реализации Стратегии</w:t>
      </w:r>
    </w:p>
    <w:p w:rsidR="00D97499" w:rsidRPr="00D5670D" w:rsidRDefault="00D97499" w:rsidP="00AB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 w:val="28"/>
          <w:szCs w:val="28"/>
        </w:rPr>
      </w:pPr>
    </w:p>
    <w:p w:rsidR="00D97499" w:rsidRPr="00D5670D" w:rsidRDefault="00D97499" w:rsidP="008C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sidRPr="00D5670D">
        <w:rPr>
          <w:color w:val="000000"/>
          <w:sz w:val="28"/>
          <w:szCs w:val="28"/>
        </w:rPr>
        <w:t>Реализация Стратегии основана на применении следующих механизмов:</w:t>
      </w:r>
    </w:p>
    <w:p w:rsidR="00D97499" w:rsidRPr="00D5670D" w:rsidRDefault="002646D2" w:rsidP="008C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sidRPr="00D5670D">
        <w:rPr>
          <w:color w:val="000000"/>
          <w:sz w:val="28"/>
          <w:szCs w:val="28"/>
        </w:rPr>
        <w:t>–</w:t>
      </w:r>
      <w:r w:rsidR="00D97499" w:rsidRPr="00D5670D">
        <w:rPr>
          <w:color w:val="000000"/>
          <w:sz w:val="28"/>
          <w:szCs w:val="28"/>
        </w:rPr>
        <w:t xml:space="preserve"> правовые механизмы;</w:t>
      </w:r>
    </w:p>
    <w:p w:rsidR="00D97499" w:rsidRPr="00D5670D" w:rsidRDefault="002646D2" w:rsidP="008C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sidRPr="00D5670D">
        <w:rPr>
          <w:color w:val="000000"/>
          <w:sz w:val="28"/>
          <w:szCs w:val="28"/>
        </w:rPr>
        <w:t>–</w:t>
      </w:r>
      <w:r w:rsidR="00D97499" w:rsidRPr="00D5670D">
        <w:rPr>
          <w:color w:val="000000"/>
          <w:sz w:val="28"/>
          <w:szCs w:val="28"/>
        </w:rPr>
        <w:t xml:space="preserve"> организационно-управленческие механизмы;</w:t>
      </w:r>
    </w:p>
    <w:p w:rsidR="00D97499" w:rsidRPr="00D5670D" w:rsidRDefault="002646D2" w:rsidP="008C5286">
      <w:pPr>
        <w:pStyle w:val="a9"/>
        <w:ind w:left="0" w:firstLine="709"/>
        <w:contextualSpacing w:val="0"/>
        <w:rPr>
          <w:color w:val="000000"/>
          <w:sz w:val="28"/>
          <w:szCs w:val="28"/>
        </w:rPr>
      </w:pPr>
      <w:r w:rsidRPr="00D5670D">
        <w:rPr>
          <w:color w:val="000000"/>
          <w:sz w:val="28"/>
          <w:szCs w:val="28"/>
        </w:rPr>
        <w:t>–</w:t>
      </w:r>
      <w:r w:rsidR="00D97499" w:rsidRPr="00D5670D">
        <w:rPr>
          <w:color w:val="000000"/>
          <w:sz w:val="28"/>
          <w:szCs w:val="28"/>
        </w:rPr>
        <w:t xml:space="preserve"> финансово-экономические механизмы;</w:t>
      </w:r>
    </w:p>
    <w:p w:rsidR="00D97499" w:rsidRPr="00D5670D" w:rsidRDefault="002646D2" w:rsidP="008C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r w:rsidRPr="00D5670D">
        <w:rPr>
          <w:color w:val="000000"/>
          <w:sz w:val="28"/>
          <w:szCs w:val="28"/>
        </w:rPr>
        <w:t>–</w:t>
      </w:r>
      <w:r w:rsidR="00D97499" w:rsidRPr="00D5670D">
        <w:rPr>
          <w:color w:val="000000"/>
          <w:sz w:val="28"/>
          <w:szCs w:val="28"/>
        </w:rPr>
        <w:t xml:space="preserve"> программно-целевые механизмы;</w:t>
      </w:r>
    </w:p>
    <w:p w:rsidR="00D97499" w:rsidRPr="00D5670D" w:rsidRDefault="002646D2" w:rsidP="008C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D5670D">
        <w:rPr>
          <w:color w:val="000000"/>
          <w:sz w:val="28"/>
          <w:szCs w:val="28"/>
        </w:rPr>
        <w:t>–</w:t>
      </w:r>
      <w:r w:rsidR="00D97499" w:rsidRPr="00D5670D">
        <w:rPr>
          <w:color w:val="000000"/>
          <w:sz w:val="28"/>
          <w:szCs w:val="28"/>
        </w:rPr>
        <w:t xml:space="preserve"> информационно – коммуникационные  механизмы.</w:t>
      </w:r>
    </w:p>
    <w:p w:rsidR="008C5286" w:rsidRPr="00D5670D" w:rsidRDefault="008C5286" w:rsidP="008C5286">
      <w:pPr>
        <w:tabs>
          <w:tab w:val="left" w:pos="1080"/>
        </w:tabs>
        <w:ind w:firstLine="709"/>
        <w:jc w:val="center"/>
        <w:rPr>
          <w:color w:val="000000"/>
          <w:sz w:val="28"/>
          <w:szCs w:val="28"/>
          <w:u w:val="single"/>
        </w:rPr>
      </w:pPr>
    </w:p>
    <w:p w:rsidR="00D97499" w:rsidRPr="00D5670D" w:rsidRDefault="00D97499" w:rsidP="008C5286">
      <w:pPr>
        <w:tabs>
          <w:tab w:val="left" w:pos="1080"/>
        </w:tabs>
        <w:ind w:firstLine="709"/>
        <w:jc w:val="center"/>
        <w:rPr>
          <w:color w:val="000000"/>
          <w:sz w:val="28"/>
          <w:szCs w:val="28"/>
          <w:u w:val="single"/>
        </w:rPr>
      </w:pPr>
      <w:r w:rsidRPr="00D5670D">
        <w:rPr>
          <w:color w:val="000000"/>
          <w:sz w:val="28"/>
          <w:szCs w:val="28"/>
          <w:u w:val="single"/>
        </w:rPr>
        <w:t>Правовые механизмы</w:t>
      </w:r>
    </w:p>
    <w:p w:rsidR="008C5286" w:rsidRPr="00D5670D" w:rsidRDefault="008C5286" w:rsidP="008C5286">
      <w:pPr>
        <w:tabs>
          <w:tab w:val="left" w:pos="1080"/>
        </w:tabs>
        <w:ind w:firstLine="709"/>
        <w:jc w:val="center"/>
        <w:rPr>
          <w:color w:val="000000"/>
          <w:sz w:val="28"/>
          <w:szCs w:val="28"/>
          <w:u w:val="single"/>
        </w:rPr>
      </w:pPr>
    </w:p>
    <w:p w:rsidR="00D97499" w:rsidRPr="00D5670D" w:rsidRDefault="00D97499" w:rsidP="008C5286">
      <w:pPr>
        <w:tabs>
          <w:tab w:val="left" w:pos="567"/>
        </w:tabs>
        <w:ind w:firstLine="709"/>
        <w:jc w:val="both"/>
        <w:rPr>
          <w:color w:val="000000"/>
          <w:sz w:val="28"/>
          <w:szCs w:val="28"/>
        </w:rPr>
      </w:pPr>
      <w:r w:rsidRPr="00D5670D">
        <w:rPr>
          <w:color w:val="000000"/>
          <w:sz w:val="28"/>
          <w:szCs w:val="28"/>
        </w:rPr>
        <w:t>Правовыми механизмами реализации Стратегии являются изменение де</w:t>
      </w:r>
      <w:r w:rsidRPr="00D5670D">
        <w:rPr>
          <w:color w:val="000000"/>
          <w:sz w:val="28"/>
          <w:szCs w:val="28"/>
        </w:rPr>
        <w:t>й</w:t>
      </w:r>
      <w:r w:rsidRPr="00D5670D">
        <w:rPr>
          <w:color w:val="000000"/>
          <w:sz w:val="28"/>
          <w:szCs w:val="28"/>
        </w:rPr>
        <w:t xml:space="preserve">ствующих и разработка новых нормативных правовых актов городского округа </w:t>
      </w:r>
      <w:r w:rsidR="00884FC2" w:rsidRPr="00D5670D">
        <w:rPr>
          <w:color w:val="000000"/>
          <w:sz w:val="28"/>
          <w:szCs w:val="28"/>
        </w:rPr>
        <w:t>Пелым</w:t>
      </w:r>
      <w:r w:rsidRPr="00D5670D">
        <w:rPr>
          <w:color w:val="000000"/>
          <w:sz w:val="28"/>
          <w:szCs w:val="28"/>
        </w:rPr>
        <w:t>, направленных на обеспечение реализации Стратегии;</w:t>
      </w:r>
    </w:p>
    <w:p w:rsidR="00D97499" w:rsidRPr="00D5670D" w:rsidRDefault="00D97499" w:rsidP="008C5286">
      <w:pPr>
        <w:tabs>
          <w:tab w:val="left" w:pos="1080"/>
        </w:tabs>
        <w:ind w:firstLine="709"/>
        <w:jc w:val="both"/>
        <w:rPr>
          <w:color w:val="000000"/>
          <w:sz w:val="28"/>
          <w:szCs w:val="28"/>
        </w:rPr>
      </w:pPr>
      <w:r w:rsidRPr="00D5670D">
        <w:rPr>
          <w:color w:val="000000"/>
          <w:sz w:val="28"/>
          <w:szCs w:val="28"/>
        </w:rPr>
        <w:t>В целях реализации Стратегии предполагается принять ряд нормативных актов:</w:t>
      </w:r>
    </w:p>
    <w:p w:rsidR="00D97499" w:rsidRPr="00D5670D" w:rsidRDefault="002646D2" w:rsidP="008C5286">
      <w:pPr>
        <w:tabs>
          <w:tab w:val="left" w:pos="1080"/>
        </w:tabs>
        <w:ind w:firstLine="709"/>
        <w:jc w:val="both"/>
        <w:rPr>
          <w:color w:val="000000"/>
          <w:sz w:val="28"/>
          <w:szCs w:val="28"/>
        </w:rPr>
      </w:pPr>
      <w:r w:rsidRPr="00D5670D">
        <w:rPr>
          <w:color w:val="000000"/>
          <w:sz w:val="28"/>
          <w:szCs w:val="28"/>
        </w:rPr>
        <w:t>–</w:t>
      </w:r>
      <w:r w:rsidR="00D97499" w:rsidRPr="00D5670D">
        <w:rPr>
          <w:color w:val="000000"/>
          <w:sz w:val="28"/>
          <w:szCs w:val="28"/>
        </w:rPr>
        <w:t xml:space="preserve"> нормативный правовой акт, закрепляющий ответственность структурных подразделений Администрации за решение стратегических задач и достижение значений целевых показателей эффективности реализации Стратегии;</w:t>
      </w:r>
    </w:p>
    <w:p w:rsidR="00D97499" w:rsidRPr="00D5670D" w:rsidRDefault="002646D2" w:rsidP="008C5286">
      <w:pPr>
        <w:tabs>
          <w:tab w:val="left" w:pos="1080"/>
        </w:tabs>
        <w:ind w:firstLine="709"/>
        <w:jc w:val="both"/>
        <w:rPr>
          <w:color w:val="000000"/>
          <w:sz w:val="28"/>
          <w:szCs w:val="28"/>
        </w:rPr>
      </w:pPr>
      <w:r w:rsidRPr="00D5670D">
        <w:rPr>
          <w:color w:val="000000"/>
          <w:sz w:val="28"/>
          <w:szCs w:val="28"/>
        </w:rPr>
        <w:t>–</w:t>
      </w:r>
      <w:r w:rsidR="00D97499" w:rsidRPr="00D5670D">
        <w:rPr>
          <w:color w:val="000000"/>
          <w:sz w:val="28"/>
          <w:szCs w:val="28"/>
        </w:rPr>
        <w:t xml:space="preserve"> нормативные правовые акты о внесении изменений в положения о стру</w:t>
      </w:r>
      <w:r w:rsidR="00D97499" w:rsidRPr="00D5670D">
        <w:rPr>
          <w:color w:val="000000"/>
          <w:sz w:val="28"/>
          <w:szCs w:val="28"/>
        </w:rPr>
        <w:t>к</w:t>
      </w:r>
      <w:r w:rsidR="00D97499" w:rsidRPr="00D5670D">
        <w:rPr>
          <w:color w:val="000000"/>
          <w:sz w:val="28"/>
          <w:szCs w:val="28"/>
        </w:rPr>
        <w:t>турных подразделениях Администрации, включающие работу по реализации Стратегии в функционал подразделений;</w:t>
      </w:r>
    </w:p>
    <w:p w:rsidR="00D97499" w:rsidRPr="00D5670D" w:rsidRDefault="002646D2" w:rsidP="008C5286">
      <w:pPr>
        <w:tabs>
          <w:tab w:val="left" w:pos="1080"/>
        </w:tabs>
        <w:ind w:firstLine="709"/>
        <w:jc w:val="both"/>
        <w:rPr>
          <w:color w:val="000000"/>
          <w:sz w:val="28"/>
          <w:szCs w:val="28"/>
        </w:rPr>
      </w:pPr>
      <w:r w:rsidRPr="00D5670D">
        <w:rPr>
          <w:color w:val="000000"/>
          <w:sz w:val="28"/>
          <w:szCs w:val="28"/>
        </w:rPr>
        <w:t>–</w:t>
      </w:r>
      <w:r w:rsidR="00D97499" w:rsidRPr="00D5670D">
        <w:rPr>
          <w:color w:val="000000"/>
          <w:sz w:val="28"/>
          <w:szCs w:val="28"/>
        </w:rPr>
        <w:t xml:space="preserve"> нормативные правовые акты о внесении изменений в муниципальные программы городского округа Карпинск в соответствии с целями и задачами, установленными в Стратегии;</w:t>
      </w:r>
    </w:p>
    <w:p w:rsidR="00D97499" w:rsidRPr="00D5670D" w:rsidRDefault="002646D2" w:rsidP="008C5286">
      <w:pPr>
        <w:tabs>
          <w:tab w:val="left" w:pos="1080"/>
        </w:tabs>
        <w:ind w:firstLine="709"/>
        <w:jc w:val="both"/>
        <w:rPr>
          <w:color w:val="000000"/>
          <w:sz w:val="28"/>
          <w:szCs w:val="28"/>
        </w:rPr>
      </w:pPr>
      <w:r w:rsidRPr="00D5670D">
        <w:rPr>
          <w:color w:val="000000"/>
          <w:sz w:val="28"/>
          <w:szCs w:val="28"/>
        </w:rPr>
        <w:t>–</w:t>
      </w:r>
      <w:r w:rsidR="00D97499" w:rsidRPr="00D5670D">
        <w:rPr>
          <w:color w:val="000000"/>
          <w:sz w:val="28"/>
          <w:szCs w:val="28"/>
        </w:rPr>
        <w:t xml:space="preserve"> положение о Совете по стратегическому планированию городского окр</w:t>
      </w:r>
      <w:r w:rsidR="00D97499" w:rsidRPr="00D5670D">
        <w:rPr>
          <w:color w:val="000000"/>
          <w:sz w:val="28"/>
          <w:szCs w:val="28"/>
        </w:rPr>
        <w:t>у</w:t>
      </w:r>
      <w:r w:rsidR="00884FC2" w:rsidRPr="00D5670D">
        <w:rPr>
          <w:color w:val="000000"/>
          <w:sz w:val="28"/>
          <w:szCs w:val="28"/>
        </w:rPr>
        <w:t>га Пелым</w:t>
      </w:r>
      <w:r w:rsidR="00D97499" w:rsidRPr="00D5670D">
        <w:rPr>
          <w:color w:val="000000"/>
          <w:sz w:val="28"/>
          <w:szCs w:val="28"/>
        </w:rPr>
        <w:t>;</w:t>
      </w:r>
    </w:p>
    <w:p w:rsidR="00D97499" w:rsidRPr="00D5670D" w:rsidRDefault="002646D2" w:rsidP="008C5286">
      <w:pPr>
        <w:tabs>
          <w:tab w:val="left" w:pos="1080"/>
        </w:tabs>
        <w:ind w:firstLine="709"/>
        <w:jc w:val="both"/>
        <w:rPr>
          <w:color w:val="000000"/>
          <w:sz w:val="28"/>
          <w:szCs w:val="28"/>
        </w:rPr>
      </w:pPr>
      <w:r w:rsidRPr="00D5670D">
        <w:rPr>
          <w:color w:val="000000"/>
          <w:sz w:val="28"/>
          <w:szCs w:val="28"/>
        </w:rPr>
        <w:t>–</w:t>
      </w:r>
      <w:r w:rsidR="00D97499" w:rsidRPr="00D5670D">
        <w:rPr>
          <w:color w:val="000000"/>
          <w:sz w:val="28"/>
          <w:szCs w:val="28"/>
        </w:rPr>
        <w:t xml:space="preserve"> нормативные правовые акты, способствующие реализации стратегич</w:t>
      </w:r>
      <w:r w:rsidR="00D97499" w:rsidRPr="00D5670D">
        <w:rPr>
          <w:color w:val="000000"/>
          <w:sz w:val="28"/>
          <w:szCs w:val="28"/>
        </w:rPr>
        <w:t>е</w:t>
      </w:r>
      <w:r w:rsidR="00D97499" w:rsidRPr="00D5670D">
        <w:rPr>
          <w:color w:val="000000"/>
          <w:sz w:val="28"/>
          <w:szCs w:val="28"/>
        </w:rPr>
        <w:t>ских целей и задач.</w:t>
      </w:r>
    </w:p>
    <w:p w:rsidR="002646D2" w:rsidRPr="00D5670D" w:rsidRDefault="002646D2" w:rsidP="000B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sz w:val="28"/>
          <w:szCs w:val="28"/>
          <w:u w:val="single"/>
        </w:rPr>
      </w:pPr>
    </w:p>
    <w:p w:rsidR="00D97499" w:rsidRPr="00D5670D" w:rsidRDefault="00D97499" w:rsidP="000B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sz w:val="28"/>
          <w:szCs w:val="28"/>
          <w:u w:val="single"/>
        </w:rPr>
      </w:pPr>
      <w:r w:rsidRPr="00D5670D">
        <w:rPr>
          <w:color w:val="000000"/>
          <w:sz w:val="28"/>
          <w:szCs w:val="28"/>
          <w:u w:val="single"/>
        </w:rPr>
        <w:t>Организационно-управленческие механизмы</w:t>
      </w:r>
    </w:p>
    <w:p w:rsidR="006C019E" w:rsidRPr="00D5670D" w:rsidRDefault="006C019E" w:rsidP="000B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sz w:val="28"/>
          <w:szCs w:val="28"/>
          <w:u w:val="single"/>
        </w:rPr>
      </w:pPr>
    </w:p>
    <w:p w:rsidR="00D97499" w:rsidRPr="00D5670D" w:rsidRDefault="00D97499" w:rsidP="008C5286">
      <w:pPr>
        <w:pStyle w:val="a9"/>
        <w:ind w:left="0" w:firstLine="709"/>
        <w:contextualSpacing w:val="0"/>
        <w:jc w:val="both"/>
        <w:rPr>
          <w:color w:val="000000"/>
          <w:sz w:val="28"/>
          <w:szCs w:val="28"/>
        </w:rPr>
      </w:pPr>
      <w:r w:rsidRPr="00D5670D">
        <w:rPr>
          <w:color w:val="000000"/>
          <w:sz w:val="28"/>
          <w:szCs w:val="28"/>
        </w:rPr>
        <w:t xml:space="preserve">Управление реализацией Стратегии </w:t>
      </w:r>
      <w:r w:rsidRPr="00D5670D">
        <w:rPr>
          <w:rFonts w:eastAsia="Times New Roman"/>
          <w:color w:val="000000"/>
          <w:sz w:val="28"/>
          <w:szCs w:val="28"/>
          <w:lang w:eastAsia="ru-RU"/>
        </w:rPr>
        <w:t>обеспечивает эффективное взаимоде</w:t>
      </w:r>
      <w:r w:rsidRPr="00D5670D">
        <w:rPr>
          <w:rFonts w:eastAsia="Times New Roman"/>
          <w:color w:val="000000"/>
          <w:sz w:val="28"/>
          <w:szCs w:val="28"/>
          <w:lang w:eastAsia="ru-RU"/>
        </w:rPr>
        <w:t>й</w:t>
      </w:r>
      <w:r w:rsidRPr="00D5670D">
        <w:rPr>
          <w:rFonts w:eastAsia="Times New Roman"/>
          <w:color w:val="000000"/>
          <w:sz w:val="28"/>
          <w:szCs w:val="28"/>
          <w:lang w:eastAsia="ru-RU"/>
        </w:rPr>
        <w:t xml:space="preserve">ствие участников реализации Стратегии </w:t>
      </w:r>
      <w:r w:rsidRPr="00D5670D">
        <w:rPr>
          <w:color w:val="000000"/>
          <w:sz w:val="28"/>
          <w:szCs w:val="28"/>
        </w:rPr>
        <w:t xml:space="preserve">для достижения целей и решения задач Стратегии. Система управления реализацией Стратегии включает следующие элементы: </w:t>
      </w:r>
    </w:p>
    <w:p w:rsidR="00D97499" w:rsidRPr="00D5670D" w:rsidRDefault="002646D2" w:rsidP="008C5286">
      <w:pPr>
        <w:shd w:val="clear" w:color="auto" w:fill="FFFFFF"/>
        <w:ind w:firstLine="709"/>
        <w:jc w:val="both"/>
        <w:rPr>
          <w:rFonts w:eastAsia="Times New Roman"/>
          <w:color w:val="000000"/>
          <w:sz w:val="28"/>
          <w:szCs w:val="28"/>
          <w:lang w:eastAsia="ru-RU"/>
        </w:rPr>
      </w:pPr>
      <w:r w:rsidRPr="00D5670D">
        <w:rPr>
          <w:color w:val="000000"/>
          <w:sz w:val="28"/>
          <w:szCs w:val="28"/>
        </w:rPr>
        <w:t>–</w:t>
      </w:r>
      <w:r w:rsidR="00D97499" w:rsidRPr="00D5670D">
        <w:rPr>
          <w:rFonts w:eastAsia="Times New Roman"/>
          <w:color w:val="000000"/>
          <w:sz w:val="28"/>
          <w:szCs w:val="28"/>
          <w:lang w:eastAsia="ru-RU"/>
        </w:rPr>
        <w:t xml:space="preserve"> организационная структура управления реализацией Стратегии;</w:t>
      </w:r>
    </w:p>
    <w:p w:rsidR="00D97499" w:rsidRPr="00D5670D" w:rsidRDefault="002646D2" w:rsidP="008C5286">
      <w:pPr>
        <w:shd w:val="clear" w:color="auto" w:fill="FFFFFF"/>
        <w:ind w:firstLine="709"/>
        <w:jc w:val="both"/>
        <w:rPr>
          <w:rFonts w:eastAsia="Times New Roman"/>
          <w:color w:val="000000"/>
          <w:sz w:val="28"/>
          <w:szCs w:val="28"/>
          <w:lang w:eastAsia="ru-RU"/>
        </w:rPr>
      </w:pPr>
      <w:r w:rsidRPr="00D5670D">
        <w:rPr>
          <w:color w:val="000000"/>
          <w:sz w:val="28"/>
          <w:szCs w:val="28"/>
        </w:rPr>
        <w:t>–</w:t>
      </w:r>
      <w:r w:rsidR="00D97499" w:rsidRPr="00D5670D">
        <w:rPr>
          <w:rFonts w:eastAsia="Times New Roman"/>
          <w:color w:val="000000"/>
          <w:sz w:val="28"/>
          <w:szCs w:val="28"/>
          <w:lang w:eastAsia="ru-RU"/>
        </w:rPr>
        <w:t xml:space="preserve"> планирование реализации Стратегии;</w:t>
      </w:r>
    </w:p>
    <w:p w:rsidR="00D97499" w:rsidRPr="00D5670D" w:rsidRDefault="002646D2" w:rsidP="008C5286">
      <w:pPr>
        <w:shd w:val="clear" w:color="auto" w:fill="FFFFFF"/>
        <w:ind w:firstLine="709"/>
        <w:jc w:val="both"/>
        <w:rPr>
          <w:rFonts w:eastAsia="Times New Roman"/>
          <w:color w:val="000000"/>
          <w:sz w:val="28"/>
          <w:szCs w:val="28"/>
          <w:lang w:eastAsia="ru-RU"/>
        </w:rPr>
      </w:pPr>
      <w:r w:rsidRPr="00D5670D">
        <w:rPr>
          <w:color w:val="000000"/>
          <w:sz w:val="28"/>
          <w:szCs w:val="28"/>
        </w:rPr>
        <w:t>–</w:t>
      </w:r>
      <w:r w:rsidR="00D97499" w:rsidRPr="00D5670D">
        <w:rPr>
          <w:rFonts w:eastAsia="Times New Roman"/>
          <w:color w:val="000000"/>
          <w:sz w:val="28"/>
          <w:szCs w:val="28"/>
          <w:lang w:eastAsia="ru-RU"/>
        </w:rPr>
        <w:t xml:space="preserve"> мониторинг и контроль реализации Стратегии;</w:t>
      </w:r>
    </w:p>
    <w:p w:rsidR="00D97499" w:rsidRPr="00D5670D" w:rsidRDefault="002646D2" w:rsidP="008C5286">
      <w:pPr>
        <w:shd w:val="clear" w:color="auto" w:fill="FFFFFF"/>
        <w:ind w:firstLine="709"/>
        <w:jc w:val="both"/>
        <w:rPr>
          <w:rFonts w:eastAsia="Times New Roman"/>
          <w:color w:val="000000"/>
          <w:sz w:val="28"/>
          <w:szCs w:val="28"/>
          <w:lang w:eastAsia="ru-RU"/>
        </w:rPr>
      </w:pPr>
      <w:r w:rsidRPr="00D5670D">
        <w:rPr>
          <w:color w:val="000000"/>
          <w:sz w:val="28"/>
          <w:szCs w:val="28"/>
        </w:rPr>
        <w:t>–</w:t>
      </w:r>
      <w:r w:rsidR="00D97499" w:rsidRPr="00D5670D">
        <w:rPr>
          <w:rFonts w:eastAsia="Times New Roman"/>
          <w:color w:val="000000"/>
          <w:sz w:val="28"/>
          <w:szCs w:val="28"/>
          <w:lang w:eastAsia="ru-RU"/>
        </w:rPr>
        <w:t xml:space="preserve"> информационное сопровождение реализации Стратегии;</w:t>
      </w:r>
    </w:p>
    <w:p w:rsidR="00D97499" w:rsidRPr="00D5670D" w:rsidRDefault="002646D2" w:rsidP="008C5286">
      <w:pPr>
        <w:shd w:val="clear" w:color="auto" w:fill="FFFFFF"/>
        <w:ind w:firstLine="709"/>
        <w:jc w:val="both"/>
        <w:rPr>
          <w:rFonts w:eastAsia="Times New Roman"/>
          <w:color w:val="000000"/>
          <w:sz w:val="28"/>
          <w:szCs w:val="28"/>
          <w:lang w:eastAsia="ru-RU"/>
        </w:rPr>
      </w:pPr>
      <w:r w:rsidRPr="00D5670D">
        <w:rPr>
          <w:color w:val="000000"/>
          <w:sz w:val="28"/>
          <w:szCs w:val="28"/>
        </w:rPr>
        <w:t>–</w:t>
      </w:r>
      <w:r w:rsidR="00D97499" w:rsidRPr="00D5670D">
        <w:rPr>
          <w:rFonts w:eastAsia="Times New Roman"/>
          <w:color w:val="000000"/>
          <w:sz w:val="28"/>
          <w:szCs w:val="28"/>
          <w:lang w:eastAsia="ru-RU"/>
        </w:rPr>
        <w:t xml:space="preserve"> корректировка Стратегии.</w:t>
      </w:r>
    </w:p>
    <w:p w:rsidR="00D97499" w:rsidRPr="00D5670D" w:rsidRDefault="00D97499" w:rsidP="008C5286">
      <w:pPr>
        <w:shd w:val="clear" w:color="auto" w:fill="FFFFFF"/>
        <w:ind w:firstLine="709"/>
        <w:rPr>
          <w:rFonts w:eastAsia="Times New Roman"/>
          <w:color w:val="000000"/>
          <w:sz w:val="28"/>
          <w:szCs w:val="28"/>
          <w:lang w:eastAsia="ru-RU"/>
        </w:rPr>
      </w:pPr>
      <w:r w:rsidRPr="00D5670D">
        <w:rPr>
          <w:rFonts w:eastAsia="Times New Roman"/>
          <w:color w:val="000000"/>
          <w:sz w:val="28"/>
          <w:szCs w:val="28"/>
          <w:lang w:eastAsia="ru-RU"/>
        </w:rPr>
        <w:t>Организационная структура управления реализацией Стратегии</w:t>
      </w:r>
    </w:p>
    <w:p w:rsidR="00D97499" w:rsidRPr="00D5670D" w:rsidRDefault="00D97499" w:rsidP="008C5286">
      <w:pPr>
        <w:shd w:val="clear" w:color="auto" w:fill="FFFFFF"/>
        <w:ind w:firstLine="709"/>
        <w:jc w:val="both"/>
        <w:rPr>
          <w:rFonts w:eastAsia="Times New Roman"/>
          <w:color w:val="000000"/>
          <w:sz w:val="28"/>
          <w:szCs w:val="28"/>
          <w:lang w:eastAsia="ru-RU"/>
        </w:rPr>
      </w:pPr>
      <w:r w:rsidRPr="00D5670D">
        <w:rPr>
          <w:rFonts w:eastAsia="Times New Roman"/>
          <w:color w:val="000000"/>
          <w:sz w:val="28"/>
          <w:szCs w:val="28"/>
          <w:lang w:eastAsia="ru-RU"/>
        </w:rPr>
        <w:t>Организационная структура управления реализацией Стратегии определ</w:t>
      </w:r>
      <w:r w:rsidRPr="00D5670D">
        <w:rPr>
          <w:rFonts w:eastAsia="Times New Roman"/>
          <w:color w:val="000000"/>
          <w:sz w:val="28"/>
          <w:szCs w:val="28"/>
          <w:lang w:eastAsia="ru-RU"/>
        </w:rPr>
        <w:t>я</w:t>
      </w:r>
      <w:r w:rsidRPr="00D5670D">
        <w:rPr>
          <w:rFonts w:eastAsia="Times New Roman"/>
          <w:color w:val="000000"/>
          <w:sz w:val="28"/>
          <w:szCs w:val="28"/>
          <w:lang w:eastAsia="ru-RU"/>
        </w:rPr>
        <w:t>ет состав органов управления реализацией Стратегии, их функции по управл</w:t>
      </w:r>
      <w:r w:rsidRPr="00D5670D">
        <w:rPr>
          <w:rFonts w:eastAsia="Times New Roman"/>
          <w:color w:val="000000"/>
          <w:sz w:val="28"/>
          <w:szCs w:val="28"/>
          <w:lang w:eastAsia="ru-RU"/>
        </w:rPr>
        <w:t>е</w:t>
      </w:r>
      <w:r w:rsidRPr="00D5670D">
        <w:rPr>
          <w:rFonts w:eastAsia="Times New Roman"/>
          <w:color w:val="000000"/>
          <w:sz w:val="28"/>
          <w:szCs w:val="28"/>
          <w:lang w:eastAsia="ru-RU"/>
        </w:rPr>
        <w:t>нию реализацией Стратегии.</w:t>
      </w:r>
    </w:p>
    <w:p w:rsidR="00D97499" w:rsidRPr="00D5670D" w:rsidRDefault="00D97499" w:rsidP="008C5286">
      <w:pPr>
        <w:shd w:val="clear" w:color="auto" w:fill="FFFFFF"/>
        <w:ind w:firstLine="567"/>
        <w:jc w:val="both"/>
        <w:rPr>
          <w:rFonts w:eastAsia="Times New Roman"/>
          <w:color w:val="000000"/>
          <w:sz w:val="28"/>
          <w:szCs w:val="28"/>
          <w:lang w:eastAsia="ru-RU"/>
        </w:rPr>
      </w:pPr>
      <w:r w:rsidRPr="00D5670D">
        <w:rPr>
          <w:rFonts w:eastAsia="Times New Roman"/>
          <w:color w:val="000000"/>
          <w:sz w:val="28"/>
          <w:szCs w:val="28"/>
          <w:lang w:eastAsia="ru-RU"/>
        </w:rPr>
        <w:t xml:space="preserve">В состав органов управления реализацией Стратегии входят: </w:t>
      </w:r>
      <w:r w:rsidR="00145A7C" w:rsidRPr="00D5670D">
        <w:rPr>
          <w:rFonts w:eastAsia="Times New Roman"/>
          <w:color w:val="000000"/>
          <w:sz w:val="28"/>
          <w:szCs w:val="28"/>
          <w:lang w:eastAsia="ru-RU"/>
        </w:rPr>
        <w:t>Глава горо</w:t>
      </w:r>
      <w:r w:rsidR="00145A7C" w:rsidRPr="00D5670D">
        <w:rPr>
          <w:rFonts w:eastAsia="Times New Roman"/>
          <w:color w:val="000000"/>
          <w:sz w:val="28"/>
          <w:szCs w:val="28"/>
          <w:lang w:eastAsia="ru-RU"/>
        </w:rPr>
        <w:t>д</w:t>
      </w:r>
      <w:r w:rsidR="00145A7C" w:rsidRPr="00D5670D">
        <w:rPr>
          <w:rFonts w:eastAsia="Times New Roman"/>
          <w:color w:val="000000"/>
          <w:sz w:val="28"/>
          <w:szCs w:val="28"/>
          <w:lang w:eastAsia="ru-RU"/>
        </w:rPr>
        <w:t xml:space="preserve">ского округа </w:t>
      </w:r>
      <w:r w:rsidR="00A244F0" w:rsidRPr="00D5670D">
        <w:rPr>
          <w:rFonts w:eastAsia="Times New Roman"/>
          <w:color w:val="000000"/>
          <w:sz w:val="28"/>
          <w:szCs w:val="28"/>
          <w:lang w:eastAsia="ru-RU"/>
        </w:rPr>
        <w:t>Пелым</w:t>
      </w:r>
      <w:r w:rsidR="00145A7C" w:rsidRPr="00D5670D">
        <w:rPr>
          <w:rFonts w:eastAsia="Times New Roman"/>
          <w:color w:val="000000"/>
          <w:sz w:val="28"/>
          <w:szCs w:val="28"/>
          <w:lang w:eastAsia="ru-RU"/>
        </w:rPr>
        <w:t>, Д</w:t>
      </w:r>
      <w:r w:rsidRPr="00D5670D">
        <w:rPr>
          <w:rFonts w:eastAsia="Times New Roman"/>
          <w:color w:val="000000"/>
          <w:sz w:val="28"/>
          <w:szCs w:val="28"/>
          <w:lang w:eastAsia="ru-RU"/>
        </w:rPr>
        <w:t xml:space="preserve">ума городского округа </w:t>
      </w:r>
      <w:r w:rsidR="00A244F0" w:rsidRPr="00D5670D">
        <w:rPr>
          <w:rFonts w:eastAsia="Times New Roman"/>
          <w:color w:val="000000"/>
          <w:sz w:val="28"/>
          <w:szCs w:val="28"/>
          <w:lang w:eastAsia="ru-RU"/>
        </w:rPr>
        <w:t>Пелым</w:t>
      </w:r>
      <w:r w:rsidRPr="00D5670D">
        <w:rPr>
          <w:rFonts w:eastAsia="Times New Roman"/>
          <w:color w:val="000000"/>
          <w:sz w:val="28"/>
          <w:szCs w:val="28"/>
          <w:lang w:eastAsia="ru-RU"/>
        </w:rPr>
        <w:t xml:space="preserve">, Администрация, </w:t>
      </w:r>
      <w:r w:rsidRPr="00D5670D">
        <w:rPr>
          <w:color w:val="000000"/>
          <w:sz w:val="28"/>
          <w:szCs w:val="28"/>
        </w:rPr>
        <w:t>Совет по стратегическому планиро</w:t>
      </w:r>
      <w:r w:rsidR="00A244F0" w:rsidRPr="00D5670D">
        <w:rPr>
          <w:color w:val="000000"/>
          <w:sz w:val="28"/>
          <w:szCs w:val="28"/>
        </w:rPr>
        <w:t>ванию городского округа Пелым</w:t>
      </w:r>
      <w:r w:rsidRPr="00D5670D">
        <w:rPr>
          <w:rFonts w:eastAsia="Times New Roman"/>
          <w:color w:val="000000"/>
          <w:sz w:val="28"/>
          <w:szCs w:val="28"/>
          <w:lang w:eastAsia="ru-RU"/>
        </w:rPr>
        <w:t>.</w:t>
      </w:r>
    </w:p>
    <w:p w:rsidR="002C3BBE" w:rsidRPr="00D5670D" w:rsidRDefault="002C3BBE" w:rsidP="00AB3688">
      <w:pPr>
        <w:shd w:val="clear" w:color="auto" w:fill="FFFFFF"/>
        <w:ind w:firstLine="567"/>
        <w:jc w:val="both"/>
        <w:rPr>
          <w:rFonts w:eastAsia="Times New Roman"/>
          <w:color w:val="000000"/>
          <w:sz w:val="28"/>
          <w:szCs w:val="28"/>
          <w:lang w:eastAsia="ru-RU"/>
        </w:rPr>
      </w:pPr>
    </w:p>
    <w:p w:rsidR="002C3BBE" w:rsidRPr="00D5670D" w:rsidRDefault="002C3BBE" w:rsidP="00AB3688">
      <w:pPr>
        <w:shd w:val="clear" w:color="auto" w:fill="FFFFFF"/>
        <w:ind w:firstLine="567"/>
        <w:jc w:val="both"/>
        <w:rPr>
          <w:rFonts w:eastAsia="Times New Roman"/>
          <w:color w:val="000000"/>
          <w:sz w:val="28"/>
          <w:szCs w:val="28"/>
          <w:lang w:eastAsia="ru-RU"/>
        </w:rPr>
      </w:pPr>
      <w:r w:rsidRPr="00D5670D">
        <w:rPr>
          <w:rFonts w:eastAsia="Times New Roman"/>
          <w:noProof/>
          <w:color w:val="000000"/>
          <w:sz w:val="28"/>
          <w:szCs w:val="28"/>
          <w:lang w:eastAsia="ru-RU"/>
        </w:rPr>
        <w:pict>
          <v:rect id="_x0000_s1050" style="position:absolute;left:0;text-align:left;margin-left:106.4pt;margin-top:3.8pt;width:203.75pt;height:50.25pt;z-index:251648512">
            <v:textbox>
              <w:txbxContent>
                <w:p w:rsidR="00CE3CB5" w:rsidRDefault="00CE3CB5" w:rsidP="003222AA">
                  <w:pPr>
                    <w:jc w:val="center"/>
                  </w:pPr>
                  <w:r>
                    <w:t>Администрация городского округа Пелым</w:t>
                  </w:r>
                </w:p>
              </w:txbxContent>
            </v:textbox>
          </v:rect>
        </w:pict>
      </w:r>
    </w:p>
    <w:p w:rsidR="003222AA" w:rsidRPr="00D5670D" w:rsidRDefault="003222AA" w:rsidP="00AB3688">
      <w:pPr>
        <w:shd w:val="clear" w:color="auto" w:fill="FFFFFF"/>
        <w:jc w:val="both"/>
        <w:rPr>
          <w:rFonts w:eastAsia="Times New Roman"/>
          <w:color w:val="000000"/>
          <w:lang w:eastAsia="ru-RU"/>
        </w:rPr>
      </w:pPr>
    </w:p>
    <w:p w:rsidR="003222AA" w:rsidRPr="00D5670D" w:rsidRDefault="00BB42ED" w:rsidP="00AB3688">
      <w:pPr>
        <w:shd w:val="clear" w:color="auto" w:fill="FFFFFF"/>
        <w:jc w:val="both"/>
        <w:rPr>
          <w:rFonts w:eastAsia="Times New Roman"/>
          <w:color w:val="000000"/>
          <w:sz w:val="28"/>
          <w:szCs w:val="28"/>
          <w:lang w:eastAsia="ru-RU"/>
        </w:rPr>
      </w:pPr>
      <w:r w:rsidRPr="00D5670D">
        <w:rPr>
          <w:rFonts w:eastAsia="Times New Roman"/>
          <w:noProof/>
          <w:color w:val="000000"/>
          <w:sz w:val="28"/>
          <w:szCs w:val="28"/>
          <w:lang w:eastAsia="ru-RU"/>
        </w:rPr>
        <w:pict>
          <v:shapetype id="_x0000_t32" coordsize="21600,21600" o:spt="32" o:oned="t" path="m,l21600,21600e" filled="f">
            <v:path arrowok="t" fillok="f" o:connecttype="none"/>
            <o:lock v:ext="edit" shapetype="t"/>
          </v:shapetype>
          <v:shape id="_x0000_s1061" type="#_x0000_t32" style="position:absolute;left:0;text-align:left;margin-left:28.25pt;margin-top:1.95pt;width:.05pt;height:114.25pt;z-index:251654656" o:connectortype="straight">
            <v:stroke endarrow="block"/>
          </v:shape>
        </w:pict>
      </w:r>
      <w:r w:rsidRPr="00D5670D">
        <w:rPr>
          <w:rFonts w:eastAsia="Times New Roman"/>
          <w:noProof/>
          <w:color w:val="000000"/>
          <w:sz w:val="28"/>
          <w:szCs w:val="28"/>
          <w:lang w:eastAsia="ru-RU"/>
        </w:rPr>
        <w:pict>
          <v:shape id="_x0000_s1063" type="#_x0000_t32" style="position:absolute;left:0;text-align:left;margin-left:28.25pt;margin-top:1.95pt;width:78.15pt;height:0;z-index:251656704" o:connectortype="straight">
            <v:stroke endarrow="block"/>
          </v:shape>
        </w:pict>
      </w:r>
      <w:r w:rsidRPr="00D5670D">
        <w:rPr>
          <w:rFonts w:eastAsia="Times New Roman"/>
          <w:noProof/>
          <w:color w:val="000000"/>
          <w:sz w:val="28"/>
          <w:szCs w:val="28"/>
          <w:lang w:eastAsia="ru-RU"/>
        </w:rPr>
        <w:pict>
          <v:shape id="_x0000_s1062" type="#_x0000_t32" style="position:absolute;left:0;text-align:left;margin-left:32.35pt;margin-top:1.9pt;width:.05pt;height:0;z-index:251655680" o:connectortype="straight">
            <v:stroke endarrow="block"/>
          </v:shape>
        </w:pict>
      </w:r>
      <w:r w:rsidRPr="00D5670D">
        <w:rPr>
          <w:rFonts w:eastAsia="Times New Roman"/>
          <w:noProof/>
          <w:color w:val="000000"/>
          <w:sz w:val="28"/>
          <w:szCs w:val="28"/>
          <w:lang w:eastAsia="ru-RU"/>
        </w:rPr>
        <w:pict>
          <v:shape id="_x0000_s1058" type="#_x0000_t32" style="position:absolute;left:0;text-align:left;margin-left:399.2pt;margin-top:1.9pt;width:.05pt;height:115.25pt;z-index:251652608" o:connectortype="straight">
            <v:stroke endarrow="block"/>
          </v:shape>
        </w:pict>
      </w:r>
      <w:r w:rsidRPr="00D5670D">
        <w:rPr>
          <w:rFonts w:eastAsia="Times New Roman"/>
          <w:noProof/>
          <w:color w:val="000000"/>
          <w:sz w:val="28"/>
          <w:szCs w:val="28"/>
          <w:lang w:eastAsia="ru-RU"/>
        </w:rPr>
        <w:pict>
          <v:shape id="_x0000_s1060" type="#_x0000_t32" style="position:absolute;left:0;text-align:left;margin-left:310.15pt;margin-top:1.9pt;width:89.05pt;height:0;flip:x;z-index:251653632" o:connectortype="straight">
            <v:stroke endarrow="block"/>
          </v:shape>
        </w:pict>
      </w:r>
    </w:p>
    <w:p w:rsidR="003222AA" w:rsidRPr="00D5670D" w:rsidRDefault="003222AA" w:rsidP="00AB3688">
      <w:pPr>
        <w:shd w:val="clear" w:color="auto" w:fill="FFFFFF"/>
        <w:jc w:val="both"/>
        <w:rPr>
          <w:rFonts w:eastAsia="Times New Roman"/>
          <w:color w:val="000000"/>
          <w:sz w:val="28"/>
          <w:szCs w:val="28"/>
          <w:lang w:eastAsia="ru-RU"/>
        </w:rPr>
      </w:pPr>
    </w:p>
    <w:p w:rsidR="003222AA" w:rsidRPr="00D5670D" w:rsidRDefault="003222AA" w:rsidP="00AB3688">
      <w:pPr>
        <w:shd w:val="clear" w:color="auto" w:fill="FFFFFF"/>
        <w:jc w:val="both"/>
        <w:rPr>
          <w:rFonts w:eastAsia="Times New Roman"/>
          <w:color w:val="000000"/>
          <w:sz w:val="28"/>
          <w:szCs w:val="28"/>
          <w:lang w:eastAsia="ru-RU"/>
        </w:rPr>
      </w:pPr>
      <w:r w:rsidRPr="00D5670D">
        <w:rPr>
          <w:rFonts w:eastAsia="Times New Roman"/>
          <w:noProof/>
          <w:color w:val="000000"/>
          <w:sz w:val="28"/>
          <w:szCs w:val="28"/>
          <w:lang w:eastAsia="ru-RU"/>
        </w:rPr>
        <w:pict>
          <v:rect id="_x0000_s1053" style="position:absolute;left:0;text-align:left;margin-left:122pt;margin-top:15.5pt;width:176.6pt;height:43.65pt;z-index:251651584">
            <v:textbox style="mso-next-textbox:#_x0000_s1053">
              <w:txbxContent>
                <w:p w:rsidR="00CE3CB5" w:rsidRDefault="00CE3CB5" w:rsidP="00D910EC">
                  <w:pPr>
                    <w:jc w:val="center"/>
                  </w:pPr>
                  <w:r>
                    <w:t>Стратегия</w:t>
                  </w:r>
                </w:p>
              </w:txbxContent>
            </v:textbox>
          </v:rect>
        </w:pict>
      </w:r>
    </w:p>
    <w:p w:rsidR="009B27D2" w:rsidRPr="00D5670D" w:rsidRDefault="009B27D2" w:rsidP="00AB3688">
      <w:pPr>
        <w:shd w:val="clear" w:color="auto" w:fill="FFFFFF"/>
        <w:jc w:val="both"/>
        <w:rPr>
          <w:rFonts w:eastAsia="Times New Roman"/>
          <w:color w:val="000000"/>
          <w:sz w:val="28"/>
          <w:szCs w:val="28"/>
          <w:lang w:eastAsia="ru-RU"/>
        </w:rPr>
      </w:pPr>
    </w:p>
    <w:p w:rsidR="003222AA" w:rsidRPr="00D5670D" w:rsidRDefault="00685328" w:rsidP="00AB3688">
      <w:pPr>
        <w:shd w:val="clear" w:color="auto" w:fill="FFFFFF"/>
        <w:jc w:val="both"/>
        <w:rPr>
          <w:rFonts w:eastAsia="Times New Roman"/>
          <w:color w:val="000000"/>
          <w:sz w:val="28"/>
          <w:szCs w:val="28"/>
          <w:lang w:eastAsia="ru-RU"/>
        </w:rPr>
      </w:pPr>
      <w:r w:rsidRPr="00D5670D">
        <w:rPr>
          <w:rFonts w:eastAsia="Times New Roman"/>
          <w:noProof/>
          <w:color w:val="000000"/>
          <w:sz w:val="28"/>
          <w:szCs w:val="28"/>
          <w:lang w:eastAsia="ru-RU"/>
        </w:rPr>
        <w:pict>
          <v:shape id="_x0000_s1072" type="#_x0000_t32" style="position:absolute;left:0;text-align:left;margin-left:348.2pt;margin-top:5.95pt;width:0;height:45.85pt;flip:y;z-index:251659776" o:connectortype="straight"/>
        </w:pict>
      </w:r>
      <w:r w:rsidRPr="00D5670D">
        <w:rPr>
          <w:rFonts w:eastAsia="Times New Roman"/>
          <w:noProof/>
          <w:color w:val="000000"/>
          <w:sz w:val="28"/>
          <w:szCs w:val="28"/>
          <w:lang w:eastAsia="ru-RU"/>
        </w:rPr>
        <w:pict>
          <v:shape id="_x0000_s1074" type="#_x0000_t32" style="position:absolute;left:0;text-align:left;margin-left:298.6pt;margin-top:5.9pt;width:49.6pt;height:.05pt;flip:x;z-index:251661824" o:connectortype="straight">
            <v:stroke endarrow="block"/>
          </v:shape>
        </w:pict>
      </w:r>
      <w:r w:rsidRPr="00D5670D">
        <w:rPr>
          <w:rFonts w:eastAsia="Times New Roman"/>
          <w:noProof/>
          <w:color w:val="000000"/>
          <w:sz w:val="28"/>
          <w:szCs w:val="28"/>
          <w:lang w:eastAsia="ru-RU"/>
        </w:rPr>
        <w:pict>
          <v:shape id="_x0000_s1073" type="#_x0000_t32" style="position:absolute;left:0;text-align:left;margin-left:82pt;margin-top:5.9pt;width:43.5pt;height:.05pt;z-index:251660800" o:connectortype="straight">
            <v:stroke endarrow="block"/>
          </v:shape>
        </w:pict>
      </w:r>
      <w:r w:rsidRPr="00D5670D">
        <w:rPr>
          <w:rFonts w:eastAsia="Times New Roman"/>
          <w:noProof/>
          <w:color w:val="000000"/>
          <w:sz w:val="28"/>
          <w:szCs w:val="28"/>
          <w:lang w:eastAsia="ru-RU"/>
        </w:rPr>
        <w:pict>
          <v:shape id="_x0000_s1070" type="#_x0000_t32" style="position:absolute;left:0;text-align:left;margin-left:81.95pt;margin-top:6.55pt;width:.05pt;height:45.25pt;flip:y;z-index:251658752" o:connectortype="straight"/>
        </w:pict>
      </w:r>
    </w:p>
    <w:p w:rsidR="003222AA" w:rsidRPr="00D5670D" w:rsidRDefault="003222AA" w:rsidP="00AB3688">
      <w:pPr>
        <w:shd w:val="clear" w:color="auto" w:fill="FFFFFF"/>
        <w:jc w:val="both"/>
        <w:rPr>
          <w:rFonts w:eastAsia="Times New Roman"/>
          <w:color w:val="000000"/>
          <w:sz w:val="28"/>
          <w:szCs w:val="28"/>
          <w:lang w:eastAsia="ru-RU"/>
        </w:rPr>
      </w:pPr>
    </w:p>
    <w:p w:rsidR="003222AA" w:rsidRPr="00D5670D" w:rsidRDefault="003222AA" w:rsidP="00AB3688">
      <w:pPr>
        <w:shd w:val="clear" w:color="auto" w:fill="FFFFFF"/>
        <w:tabs>
          <w:tab w:val="left" w:pos="851"/>
        </w:tabs>
        <w:jc w:val="both"/>
        <w:rPr>
          <w:rFonts w:eastAsia="Times New Roman"/>
          <w:color w:val="000000"/>
          <w:sz w:val="28"/>
          <w:szCs w:val="28"/>
          <w:lang w:eastAsia="ru-RU"/>
        </w:rPr>
      </w:pPr>
    </w:p>
    <w:p w:rsidR="003222AA" w:rsidRPr="00D5670D" w:rsidRDefault="00BB42ED" w:rsidP="00AB3688">
      <w:pPr>
        <w:shd w:val="clear" w:color="auto" w:fill="FFFFFF"/>
        <w:ind w:firstLine="567"/>
        <w:jc w:val="both"/>
        <w:rPr>
          <w:rFonts w:eastAsia="Times New Roman"/>
          <w:color w:val="000000"/>
          <w:sz w:val="28"/>
          <w:szCs w:val="28"/>
          <w:lang w:eastAsia="ru-RU"/>
        </w:rPr>
      </w:pPr>
      <w:r w:rsidRPr="00D5670D">
        <w:rPr>
          <w:rFonts w:eastAsia="Times New Roman"/>
          <w:noProof/>
          <w:color w:val="000000"/>
          <w:sz w:val="28"/>
          <w:szCs w:val="28"/>
          <w:lang w:eastAsia="ru-RU"/>
        </w:rPr>
        <w:pict>
          <v:rect id="_x0000_s1051" style="position:absolute;left:0;text-align:left;margin-left:-12.5pt;margin-top:4.45pt;width:205.15pt;height:51.9pt;z-index:251649536">
            <v:textbox style="mso-next-textbox:#_x0000_s1051">
              <w:txbxContent>
                <w:p w:rsidR="00CE3CB5" w:rsidRPr="00D910EC" w:rsidRDefault="00CE3CB5" w:rsidP="00D910EC">
                  <w:pPr>
                    <w:shd w:val="clear" w:color="auto" w:fill="FFFFFF"/>
                    <w:jc w:val="center"/>
                    <w:rPr>
                      <w:rFonts w:eastAsia="Times New Roman"/>
                      <w:color w:val="000000"/>
                      <w:lang w:eastAsia="ru-RU"/>
                    </w:rPr>
                  </w:pPr>
                  <w:r w:rsidRPr="00D910EC">
                    <w:rPr>
                      <w:rFonts w:eastAsia="Times New Roman"/>
                      <w:color w:val="000000"/>
                      <w:lang w:eastAsia="ru-RU"/>
                    </w:rPr>
                    <w:t>Совет по стратегическому планир</w:t>
                  </w:r>
                  <w:r w:rsidRPr="00D910EC">
                    <w:rPr>
                      <w:rFonts w:eastAsia="Times New Roman"/>
                      <w:color w:val="000000"/>
                      <w:lang w:eastAsia="ru-RU"/>
                    </w:rPr>
                    <w:t>о</w:t>
                  </w:r>
                  <w:r>
                    <w:rPr>
                      <w:rFonts w:eastAsia="Times New Roman"/>
                      <w:color w:val="000000"/>
                      <w:lang w:eastAsia="ru-RU"/>
                    </w:rPr>
                    <w:t>ванию городского округа Пелым</w:t>
                  </w:r>
                </w:p>
                <w:p w:rsidR="00CE3CB5" w:rsidRDefault="00CE3CB5"/>
              </w:txbxContent>
            </v:textbox>
          </v:rect>
        </w:pict>
      </w:r>
      <w:r w:rsidR="00D910EC" w:rsidRPr="00D5670D">
        <w:rPr>
          <w:rFonts w:eastAsia="Times New Roman"/>
          <w:noProof/>
          <w:color w:val="000000"/>
          <w:sz w:val="28"/>
          <w:szCs w:val="28"/>
          <w:lang w:eastAsia="ru-RU"/>
        </w:rPr>
        <w:pict>
          <v:rect id="_x0000_s1052" style="position:absolute;left:0;text-align:left;margin-left:276.2pt;margin-top:4.45pt;width:205.15pt;height:48.5pt;z-index:251650560">
            <v:textbox>
              <w:txbxContent>
                <w:p w:rsidR="00CE3CB5" w:rsidRDefault="00CE3CB5">
                  <w:r>
                    <w:t>Дума городского округа Пелым</w:t>
                  </w:r>
                </w:p>
              </w:txbxContent>
            </v:textbox>
          </v:rect>
        </w:pict>
      </w:r>
    </w:p>
    <w:p w:rsidR="003222AA" w:rsidRPr="00D5670D" w:rsidRDefault="00BB42ED" w:rsidP="00AB3688">
      <w:pPr>
        <w:shd w:val="clear" w:color="auto" w:fill="FFFFFF"/>
        <w:ind w:firstLine="567"/>
        <w:jc w:val="both"/>
        <w:rPr>
          <w:rFonts w:eastAsia="Times New Roman"/>
          <w:color w:val="000000"/>
          <w:sz w:val="28"/>
          <w:szCs w:val="28"/>
          <w:lang w:eastAsia="ru-RU"/>
        </w:rPr>
      </w:pPr>
      <w:r w:rsidRPr="00D5670D">
        <w:rPr>
          <w:rFonts w:eastAsia="Times New Roman"/>
          <w:noProof/>
          <w:color w:val="000000"/>
          <w:sz w:val="28"/>
          <w:szCs w:val="28"/>
          <w:lang w:eastAsia="ru-RU"/>
        </w:rPr>
        <w:pict>
          <v:shape id="_x0000_s1066" type="#_x0000_t32" style="position:absolute;left:0;text-align:left;margin-left:192.65pt;margin-top:14.45pt;width:83.55pt;height:0;flip:x;z-index:251657728" o:connectortype="straight">
            <v:stroke startarrow="block" endarrow="block"/>
          </v:shape>
        </w:pict>
      </w:r>
    </w:p>
    <w:p w:rsidR="003222AA" w:rsidRPr="00D5670D" w:rsidRDefault="003222AA" w:rsidP="00AB3688">
      <w:pPr>
        <w:shd w:val="clear" w:color="auto" w:fill="FFFFFF"/>
        <w:ind w:firstLine="567"/>
        <w:jc w:val="both"/>
        <w:rPr>
          <w:rFonts w:eastAsia="Times New Roman"/>
          <w:color w:val="000000"/>
          <w:sz w:val="28"/>
          <w:szCs w:val="28"/>
          <w:lang w:eastAsia="ru-RU"/>
        </w:rPr>
      </w:pPr>
    </w:p>
    <w:p w:rsidR="009B27D2" w:rsidRPr="00D5670D" w:rsidRDefault="009B27D2" w:rsidP="00AB3688">
      <w:pPr>
        <w:pStyle w:val="ConsPlusNormal"/>
        <w:ind w:firstLine="567"/>
        <w:jc w:val="both"/>
        <w:rPr>
          <w:rFonts w:ascii="Times New Roman" w:hAnsi="Times New Roman"/>
          <w:color w:val="000000"/>
          <w:sz w:val="28"/>
          <w:szCs w:val="28"/>
        </w:rPr>
      </w:pPr>
    </w:p>
    <w:p w:rsidR="009E4039" w:rsidRPr="00D5670D" w:rsidRDefault="000B40D3" w:rsidP="00AB3688">
      <w:pPr>
        <w:shd w:val="clear" w:color="auto" w:fill="FFFFFF"/>
        <w:jc w:val="center"/>
        <w:rPr>
          <w:rFonts w:eastAsia="Times New Roman"/>
          <w:color w:val="000000"/>
          <w:sz w:val="28"/>
          <w:szCs w:val="28"/>
          <w:lang w:eastAsia="ru-RU"/>
        </w:rPr>
      </w:pPr>
      <w:r w:rsidRPr="00D5670D">
        <w:rPr>
          <w:rFonts w:eastAsia="Times New Roman"/>
          <w:color w:val="000000"/>
          <w:sz w:val="28"/>
          <w:szCs w:val="28"/>
          <w:lang w:eastAsia="ru-RU"/>
        </w:rPr>
        <w:t xml:space="preserve">Рисунок </w:t>
      </w:r>
      <w:r w:rsidR="009E4039" w:rsidRPr="00D5670D">
        <w:rPr>
          <w:rFonts w:eastAsia="Times New Roman"/>
          <w:color w:val="000000"/>
          <w:sz w:val="28"/>
          <w:szCs w:val="28"/>
          <w:lang w:eastAsia="ru-RU"/>
        </w:rPr>
        <w:t>1</w:t>
      </w:r>
      <w:r w:rsidRPr="00D5670D">
        <w:rPr>
          <w:rFonts w:eastAsia="Times New Roman"/>
          <w:color w:val="000000"/>
          <w:sz w:val="28"/>
          <w:szCs w:val="28"/>
          <w:lang w:eastAsia="ru-RU"/>
        </w:rPr>
        <w:t>.</w:t>
      </w:r>
      <w:r w:rsidR="009E4039" w:rsidRPr="00D5670D">
        <w:rPr>
          <w:rFonts w:eastAsia="Times New Roman"/>
          <w:color w:val="000000"/>
          <w:sz w:val="28"/>
          <w:szCs w:val="28"/>
          <w:lang w:eastAsia="ru-RU"/>
        </w:rPr>
        <w:t xml:space="preserve"> Структура органов управления реализацией Стратегии</w:t>
      </w:r>
    </w:p>
    <w:p w:rsidR="009B27D2" w:rsidRPr="00D5670D" w:rsidRDefault="009B27D2" w:rsidP="00AB3688">
      <w:pPr>
        <w:pStyle w:val="ConsPlusNormal"/>
        <w:ind w:firstLine="567"/>
        <w:jc w:val="both"/>
        <w:rPr>
          <w:rFonts w:ascii="Times New Roman" w:hAnsi="Times New Roman"/>
          <w:color w:val="000000"/>
          <w:sz w:val="28"/>
          <w:szCs w:val="28"/>
        </w:rPr>
      </w:pPr>
    </w:p>
    <w:p w:rsidR="00145A7C" w:rsidRPr="00D5670D" w:rsidRDefault="00145A7C" w:rsidP="008C5286">
      <w:pPr>
        <w:pStyle w:val="ConsPlusNormal"/>
        <w:ind w:firstLine="709"/>
        <w:jc w:val="both"/>
        <w:rPr>
          <w:rFonts w:ascii="Times New Roman" w:hAnsi="Times New Roman"/>
          <w:color w:val="000000"/>
          <w:sz w:val="28"/>
          <w:szCs w:val="28"/>
        </w:rPr>
      </w:pPr>
      <w:r w:rsidRPr="00D5670D">
        <w:rPr>
          <w:rFonts w:ascii="Times New Roman" w:hAnsi="Times New Roman"/>
          <w:color w:val="000000"/>
          <w:sz w:val="28"/>
          <w:szCs w:val="28"/>
        </w:rPr>
        <w:t xml:space="preserve">Глава городского округа </w:t>
      </w:r>
      <w:r w:rsidR="00A244F0" w:rsidRPr="00D5670D">
        <w:rPr>
          <w:rFonts w:ascii="Times New Roman" w:hAnsi="Times New Roman"/>
          <w:color w:val="000000"/>
          <w:sz w:val="28"/>
          <w:szCs w:val="28"/>
        </w:rPr>
        <w:t>Пелым</w:t>
      </w:r>
      <w:r w:rsidRPr="00D5670D">
        <w:rPr>
          <w:rFonts w:ascii="Times New Roman" w:hAnsi="Times New Roman"/>
          <w:color w:val="000000"/>
          <w:sz w:val="28"/>
          <w:szCs w:val="28"/>
        </w:rPr>
        <w:t xml:space="preserve"> возглавляет и контролирует процесс управления реализацией Стратегии. Он выполняет следующие функции:</w:t>
      </w:r>
    </w:p>
    <w:p w:rsidR="00145A7C" w:rsidRPr="00D5670D" w:rsidRDefault="000B40D3" w:rsidP="008C5286">
      <w:pPr>
        <w:pStyle w:val="ConsPlusNormal"/>
        <w:ind w:firstLine="709"/>
        <w:jc w:val="both"/>
        <w:rPr>
          <w:rFonts w:ascii="Times New Roman" w:hAnsi="Times New Roman"/>
          <w:color w:val="000000"/>
          <w:sz w:val="28"/>
          <w:szCs w:val="28"/>
        </w:rPr>
      </w:pPr>
      <w:r w:rsidRPr="00D5670D">
        <w:rPr>
          <w:color w:val="000000"/>
          <w:sz w:val="28"/>
          <w:szCs w:val="28"/>
        </w:rPr>
        <w:t>–</w:t>
      </w:r>
      <w:r w:rsidR="00145A7C" w:rsidRPr="00D5670D">
        <w:rPr>
          <w:rFonts w:ascii="Times New Roman" w:hAnsi="Times New Roman"/>
          <w:color w:val="000000"/>
          <w:sz w:val="28"/>
          <w:szCs w:val="28"/>
        </w:rPr>
        <w:t xml:space="preserve"> представляет Думе городского </w:t>
      </w:r>
      <w:r w:rsidR="00A244F0" w:rsidRPr="00D5670D">
        <w:rPr>
          <w:rFonts w:ascii="Times New Roman" w:hAnsi="Times New Roman"/>
          <w:color w:val="000000"/>
          <w:sz w:val="28"/>
          <w:szCs w:val="28"/>
        </w:rPr>
        <w:t>округа Пелым</w:t>
      </w:r>
      <w:r w:rsidR="00145A7C" w:rsidRPr="00D5670D">
        <w:rPr>
          <w:rFonts w:ascii="Times New Roman" w:hAnsi="Times New Roman"/>
          <w:color w:val="000000"/>
          <w:sz w:val="28"/>
          <w:szCs w:val="28"/>
        </w:rPr>
        <w:t xml:space="preserve"> ежегодный отчет </w:t>
      </w:r>
      <w:r w:rsidR="00145A7C" w:rsidRPr="00D5670D">
        <w:rPr>
          <w:rFonts w:ascii="Times New Roman" w:hAnsi="Times New Roman"/>
          <w:bCs/>
          <w:iCs/>
          <w:color w:val="000000"/>
          <w:sz w:val="28"/>
          <w:szCs w:val="28"/>
        </w:rPr>
        <w:t>о р</w:t>
      </w:r>
      <w:r w:rsidR="00145A7C" w:rsidRPr="00D5670D">
        <w:rPr>
          <w:rFonts w:ascii="Times New Roman" w:hAnsi="Times New Roman"/>
          <w:bCs/>
          <w:iCs/>
          <w:color w:val="000000"/>
          <w:sz w:val="28"/>
          <w:szCs w:val="28"/>
        </w:rPr>
        <w:t>е</w:t>
      </w:r>
      <w:r w:rsidR="00145A7C" w:rsidRPr="00D5670D">
        <w:rPr>
          <w:rFonts w:ascii="Times New Roman" w:hAnsi="Times New Roman"/>
          <w:bCs/>
          <w:iCs/>
          <w:color w:val="000000"/>
          <w:sz w:val="28"/>
          <w:szCs w:val="28"/>
        </w:rPr>
        <w:t>зультатах своей деятельности, деятельности Администрации</w:t>
      </w:r>
      <w:r w:rsidR="00145A7C" w:rsidRPr="00D5670D">
        <w:rPr>
          <w:rFonts w:ascii="Times New Roman" w:hAnsi="Times New Roman"/>
          <w:color w:val="000000"/>
          <w:sz w:val="28"/>
          <w:szCs w:val="28"/>
        </w:rPr>
        <w:t>;</w:t>
      </w:r>
    </w:p>
    <w:p w:rsidR="00145A7C" w:rsidRPr="00D5670D" w:rsidRDefault="000B40D3" w:rsidP="008C5286">
      <w:pPr>
        <w:pStyle w:val="ConsPlusNormal"/>
        <w:ind w:firstLine="709"/>
        <w:jc w:val="both"/>
        <w:rPr>
          <w:rFonts w:ascii="Times New Roman" w:hAnsi="Times New Roman"/>
          <w:color w:val="000000"/>
          <w:sz w:val="28"/>
          <w:szCs w:val="28"/>
          <w:highlight w:val="yellow"/>
        </w:rPr>
      </w:pPr>
      <w:r w:rsidRPr="00D5670D">
        <w:rPr>
          <w:color w:val="000000"/>
          <w:sz w:val="28"/>
          <w:szCs w:val="28"/>
        </w:rPr>
        <w:t>–</w:t>
      </w:r>
      <w:r w:rsidR="00145A7C" w:rsidRPr="00D5670D">
        <w:rPr>
          <w:rFonts w:ascii="Times New Roman" w:hAnsi="Times New Roman"/>
          <w:color w:val="000000"/>
          <w:sz w:val="28"/>
          <w:szCs w:val="28"/>
        </w:rPr>
        <w:t xml:space="preserve"> распределяет с учетом положений Стратегии функции и полномочия по управлению реализацией Стратегии между структурными подразделениями </w:t>
      </w:r>
      <w:r w:rsidR="00145A7C" w:rsidRPr="00D5670D">
        <w:rPr>
          <w:rFonts w:ascii="Times New Roman" w:hAnsi="Times New Roman"/>
          <w:bCs/>
          <w:iCs/>
          <w:color w:val="000000"/>
          <w:sz w:val="28"/>
          <w:szCs w:val="28"/>
        </w:rPr>
        <w:t>Администрации</w:t>
      </w:r>
      <w:r w:rsidR="00145A7C" w:rsidRPr="00D5670D">
        <w:rPr>
          <w:rFonts w:ascii="Times New Roman" w:hAnsi="Times New Roman"/>
          <w:color w:val="000000"/>
          <w:sz w:val="28"/>
          <w:szCs w:val="28"/>
        </w:rPr>
        <w:t>;</w:t>
      </w:r>
    </w:p>
    <w:p w:rsidR="00145A7C" w:rsidRPr="00D5670D" w:rsidRDefault="000B40D3" w:rsidP="008C5286">
      <w:pPr>
        <w:pStyle w:val="ConsPlusNormal"/>
        <w:ind w:firstLine="709"/>
        <w:jc w:val="both"/>
        <w:rPr>
          <w:rFonts w:ascii="Times New Roman" w:hAnsi="Times New Roman"/>
          <w:color w:val="000000"/>
          <w:sz w:val="28"/>
          <w:szCs w:val="28"/>
        </w:rPr>
      </w:pPr>
      <w:r w:rsidRPr="00D5670D">
        <w:rPr>
          <w:color w:val="000000"/>
          <w:sz w:val="28"/>
          <w:szCs w:val="28"/>
        </w:rPr>
        <w:t>–</w:t>
      </w:r>
      <w:r w:rsidR="00145A7C" w:rsidRPr="00D5670D">
        <w:rPr>
          <w:rFonts w:ascii="Times New Roman" w:hAnsi="Times New Roman"/>
          <w:color w:val="000000"/>
          <w:sz w:val="28"/>
          <w:szCs w:val="28"/>
        </w:rPr>
        <w:t xml:space="preserve"> с целью реализации Стратегии взаимодействует с различными муниц</w:t>
      </w:r>
      <w:r w:rsidR="00145A7C" w:rsidRPr="00D5670D">
        <w:rPr>
          <w:rFonts w:ascii="Times New Roman" w:hAnsi="Times New Roman"/>
          <w:color w:val="000000"/>
          <w:sz w:val="28"/>
          <w:szCs w:val="28"/>
        </w:rPr>
        <w:t>и</w:t>
      </w:r>
      <w:r w:rsidR="00145A7C" w:rsidRPr="00D5670D">
        <w:rPr>
          <w:rFonts w:ascii="Times New Roman" w:hAnsi="Times New Roman"/>
          <w:color w:val="000000"/>
          <w:sz w:val="28"/>
          <w:szCs w:val="28"/>
        </w:rPr>
        <w:t>пальными образованиями и органами государственной власти;</w:t>
      </w:r>
    </w:p>
    <w:p w:rsidR="00145A7C" w:rsidRPr="00D5670D" w:rsidRDefault="000B40D3" w:rsidP="008C5286">
      <w:pPr>
        <w:pStyle w:val="ConsPlusNormal"/>
        <w:ind w:firstLine="709"/>
        <w:jc w:val="both"/>
        <w:rPr>
          <w:rFonts w:ascii="Times New Roman" w:hAnsi="Times New Roman"/>
          <w:color w:val="000000"/>
          <w:sz w:val="28"/>
          <w:szCs w:val="28"/>
        </w:rPr>
      </w:pPr>
      <w:r w:rsidRPr="00D5670D">
        <w:rPr>
          <w:color w:val="000000"/>
          <w:sz w:val="28"/>
          <w:szCs w:val="28"/>
        </w:rPr>
        <w:t>–</w:t>
      </w:r>
      <w:r w:rsidR="00145A7C" w:rsidRPr="00D5670D">
        <w:rPr>
          <w:rFonts w:ascii="Times New Roman" w:hAnsi="Times New Roman"/>
          <w:color w:val="000000"/>
          <w:sz w:val="28"/>
          <w:szCs w:val="28"/>
        </w:rPr>
        <w:t xml:space="preserve"> выполняет другие функции в рамках установленных Ус</w:t>
      </w:r>
      <w:r w:rsidR="00A244F0" w:rsidRPr="00D5670D">
        <w:rPr>
          <w:rFonts w:ascii="Times New Roman" w:hAnsi="Times New Roman"/>
          <w:color w:val="000000"/>
          <w:sz w:val="28"/>
          <w:szCs w:val="28"/>
        </w:rPr>
        <w:t>тавом городского округа Пелым</w:t>
      </w:r>
      <w:r w:rsidR="00145A7C" w:rsidRPr="00D5670D">
        <w:rPr>
          <w:rFonts w:ascii="Times New Roman" w:hAnsi="Times New Roman"/>
          <w:color w:val="000000"/>
          <w:sz w:val="28"/>
          <w:szCs w:val="28"/>
        </w:rPr>
        <w:t xml:space="preserve"> полномочий для обеспечения реализации Стратегии и дост</w:t>
      </w:r>
      <w:r w:rsidR="00145A7C" w:rsidRPr="00D5670D">
        <w:rPr>
          <w:rFonts w:ascii="Times New Roman" w:hAnsi="Times New Roman"/>
          <w:color w:val="000000"/>
          <w:sz w:val="28"/>
          <w:szCs w:val="28"/>
        </w:rPr>
        <w:t>и</w:t>
      </w:r>
      <w:r w:rsidR="00145A7C" w:rsidRPr="00D5670D">
        <w:rPr>
          <w:rFonts w:ascii="Times New Roman" w:hAnsi="Times New Roman"/>
          <w:color w:val="000000"/>
          <w:sz w:val="28"/>
          <w:szCs w:val="28"/>
        </w:rPr>
        <w:t>жения целевых показателей</w:t>
      </w:r>
      <w:r w:rsidR="00784B49" w:rsidRPr="00D5670D">
        <w:rPr>
          <w:rFonts w:ascii="Times New Roman" w:hAnsi="Times New Roman"/>
          <w:color w:val="000000"/>
          <w:sz w:val="28"/>
          <w:szCs w:val="28"/>
        </w:rPr>
        <w:t xml:space="preserve"> реализации Стратегии</w:t>
      </w:r>
      <w:r w:rsidR="00145A7C" w:rsidRPr="00D5670D">
        <w:rPr>
          <w:rFonts w:ascii="Times New Roman" w:hAnsi="Times New Roman"/>
          <w:color w:val="000000"/>
          <w:sz w:val="28"/>
          <w:szCs w:val="28"/>
        </w:rPr>
        <w:t>.</w:t>
      </w:r>
    </w:p>
    <w:p w:rsidR="00D97499" w:rsidRPr="00D5670D" w:rsidRDefault="00D97499" w:rsidP="008C5286">
      <w:pPr>
        <w:shd w:val="clear" w:color="auto" w:fill="FFFFFF"/>
        <w:tabs>
          <w:tab w:val="left" w:pos="1276"/>
        </w:tabs>
        <w:ind w:firstLine="709"/>
        <w:jc w:val="both"/>
        <w:rPr>
          <w:color w:val="000000"/>
          <w:sz w:val="28"/>
          <w:szCs w:val="28"/>
        </w:rPr>
      </w:pPr>
      <w:r w:rsidRPr="00D5670D">
        <w:rPr>
          <w:color w:val="000000"/>
          <w:sz w:val="28"/>
          <w:szCs w:val="28"/>
        </w:rPr>
        <w:t xml:space="preserve">Дума городского округа </w:t>
      </w:r>
      <w:r w:rsidR="00A244F0" w:rsidRPr="00D5670D">
        <w:rPr>
          <w:color w:val="000000"/>
          <w:sz w:val="28"/>
          <w:szCs w:val="28"/>
        </w:rPr>
        <w:t>Пелым</w:t>
      </w:r>
      <w:r w:rsidRPr="00D5670D">
        <w:rPr>
          <w:color w:val="000000"/>
          <w:sz w:val="28"/>
          <w:szCs w:val="28"/>
        </w:rPr>
        <w:t xml:space="preserve"> утверждает Стратегию и контролирует ее выполнение, рассматривает и утверждает изменения в Стратегию. </w:t>
      </w:r>
    </w:p>
    <w:p w:rsidR="00D97499" w:rsidRPr="00D5670D" w:rsidRDefault="00D97499" w:rsidP="008C5286">
      <w:pPr>
        <w:shd w:val="clear" w:color="auto" w:fill="FFFFFF"/>
        <w:tabs>
          <w:tab w:val="left" w:pos="1276"/>
        </w:tabs>
        <w:ind w:firstLine="709"/>
        <w:jc w:val="both"/>
        <w:rPr>
          <w:rFonts w:eastAsia="Times New Roman"/>
          <w:color w:val="000000"/>
          <w:sz w:val="28"/>
          <w:szCs w:val="28"/>
          <w:lang w:eastAsia="ru-RU"/>
        </w:rPr>
      </w:pPr>
      <w:r w:rsidRPr="00D5670D">
        <w:rPr>
          <w:rFonts w:eastAsia="Times New Roman"/>
          <w:color w:val="000000"/>
          <w:sz w:val="28"/>
          <w:szCs w:val="28"/>
          <w:lang w:eastAsia="ru-RU"/>
        </w:rPr>
        <w:t>Администрация обеспечивает реализацию Стратегии, достижение целевых показателей реализации Стратегии, в том числе:</w:t>
      </w:r>
    </w:p>
    <w:p w:rsidR="00D97499" w:rsidRPr="00D5670D" w:rsidRDefault="000B40D3" w:rsidP="008C5286">
      <w:pPr>
        <w:shd w:val="clear" w:color="auto" w:fill="FFFFFF"/>
        <w:ind w:firstLine="709"/>
        <w:jc w:val="both"/>
        <w:rPr>
          <w:rFonts w:eastAsia="Times New Roman"/>
          <w:color w:val="000000"/>
          <w:sz w:val="28"/>
          <w:szCs w:val="28"/>
          <w:lang w:eastAsia="ru-RU"/>
        </w:rPr>
      </w:pPr>
      <w:r w:rsidRPr="00D5670D">
        <w:rPr>
          <w:color w:val="000000"/>
          <w:sz w:val="28"/>
          <w:szCs w:val="28"/>
        </w:rPr>
        <w:t>–</w:t>
      </w:r>
      <w:r w:rsidR="009B27D2" w:rsidRPr="00D5670D">
        <w:rPr>
          <w:rFonts w:eastAsia="Times New Roman"/>
          <w:color w:val="000000"/>
          <w:sz w:val="28"/>
          <w:szCs w:val="28"/>
          <w:lang w:eastAsia="ru-RU"/>
        </w:rPr>
        <w:t xml:space="preserve"> </w:t>
      </w:r>
      <w:r w:rsidR="00D97499" w:rsidRPr="00D5670D">
        <w:rPr>
          <w:rFonts w:eastAsia="Times New Roman"/>
          <w:color w:val="000000"/>
          <w:sz w:val="28"/>
          <w:szCs w:val="28"/>
          <w:lang w:eastAsia="ru-RU"/>
        </w:rPr>
        <w:t>организует разработку и принятие необходимых для реализации Страт</w:t>
      </w:r>
      <w:r w:rsidR="00D97499" w:rsidRPr="00D5670D">
        <w:rPr>
          <w:rFonts w:eastAsia="Times New Roman"/>
          <w:color w:val="000000"/>
          <w:sz w:val="28"/>
          <w:szCs w:val="28"/>
          <w:lang w:eastAsia="ru-RU"/>
        </w:rPr>
        <w:t>е</w:t>
      </w:r>
      <w:r w:rsidR="00D97499" w:rsidRPr="00D5670D">
        <w:rPr>
          <w:rFonts w:eastAsia="Times New Roman"/>
          <w:color w:val="000000"/>
          <w:sz w:val="28"/>
          <w:szCs w:val="28"/>
          <w:lang w:eastAsia="ru-RU"/>
        </w:rPr>
        <w:t>гии нормативных правовых актов, обеспечивает и контролирует их исполнение;</w:t>
      </w:r>
    </w:p>
    <w:p w:rsidR="00D97499" w:rsidRPr="00D5670D" w:rsidRDefault="000B40D3" w:rsidP="008C5286">
      <w:pPr>
        <w:shd w:val="clear" w:color="auto" w:fill="FFFFFF"/>
        <w:ind w:firstLine="709"/>
        <w:jc w:val="both"/>
        <w:rPr>
          <w:rFonts w:eastAsia="Times New Roman"/>
          <w:color w:val="000000"/>
          <w:sz w:val="28"/>
          <w:szCs w:val="28"/>
          <w:lang w:eastAsia="ru-RU"/>
        </w:rPr>
      </w:pPr>
      <w:r w:rsidRPr="00D5670D">
        <w:rPr>
          <w:color w:val="000000"/>
          <w:sz w:val="28"/>
          <w:szCs w:val="28"/>
        </w:rPr>
        <w:t>–</w:t>
      </w:r>
      <w:r w:rsidR="009B27D2" w:rsidRPr="00D5670D">
        <w:rPr>
          <w:rFonts w:eastAsia="Times New Roman"/>
          <w:color w:val="000000"/>
          <w:sz w:val="28"/>
          <w:szCs w:val="28"/>
          <w:lang w:eastAsia="ru-RU"/>
        </w:rPr>
        <w:t xml:space="preserve"> </w:t>
      </w:r>
      <w:r w:rsidR="00D97499" w:rsidRPr="00D5670D">
        <w:rPr>
          <w:rFonts w:eastAsia="Times New Roman"/>
          <w:color w:val="000000"/>
          <w:sz w:val="28"/>
          <w:szCs w:val="28"/>
          <w:lang w:eastAsia="ru-RU"/>
        </w:rPr>
        <w:t>организует планирование реализации Стратегии, в том числе разработку Плана реализации Стратегии, муниципальных программ, проектов, а также обеспечивает их реализацию;</w:t>
      </w:r>
    </w:p>
    <w:p w:rsidR="00D97499" w:rsidRPr="00D5670D" w:rsidRDefault="000B40D3" w:rsidP="008C5286">
      <w:pPr>
        <w:shd w:val="clear" w:color="auto" w:fill="FFFFFF"/>
        <w:ind w:firstLine="709"/>
        <w:jc w:val="both"/>
        <w:rPr>
          <w:rFonts w:eastAsia="Times New Roman"/>
          <w:color w:val="000000"/>
          <w:sz w:val="28"/>
          <w:szCs w:val="28"/>
          <w:lang w:eastAsia="ru-RU"/>
        </w:rPr>
      </w:pPr>
      <w:r w:rsidRPr="00D5670D">
        <w:rPr>
          <w:color w:val="000000"/>
          <w:sz w:val="28"/>
          <w:szCs w:val="28"/>
        </w:rPr>
        <w:t>–</w:t>
      </w:r>
      <w:r w:rsidR="009B27D2" w:rsidRPr="00D5670D">
        <w:rPr>
          <w:rFonts w:eastAsia="Times New Roman"/>
          <w:color w:val="000000"/>
          <w:sz w:val="28"/>
          <w:szCs w:val="28"/>
          <w:lang w:eastAsia="ru-RU"/>
        </w:rPr>
        <w:t xml:space="preserve"> </w:t>
      </w:r>
      <w:r w:rsidR="00D97499" w:rsidRPr="00D5670D">
        <w:rPr>
          <w:rFonts w:eastAsia="Times New Roman"/>
          <w:color w:val="000000"/>
          <w:sz w:val="28"/>
          <w:szCs w:val="28"/>
          <w:lang w:eastAsia="ru-RU"/>
        </w:rPr>
        <w:t>организует проведение мониторинга реализации Стратегии;</w:t>
      </w:r>
    </w:p>
    <w:p w:rsidR="00D97499" w:rsidRPr="00D5670D" w:rsidRDefault="000B40D3" w:rsidP="008C5286">
      <w:pPr>
        <w:shd w:val="clear" w:color="auto" w:fill="FFFFFF"/>
        <w:ind w:firstLine="709"/>
        <w:jc w:val="both"/>
        <w:rPr>
          <w:rFonts w:eastAsia="Times New Roman"/>
          <w:color w:val="000000"/>
          <w:sz w:val="28"/>
          <w:szCs w:val="28"/>
          <w:lang w:eastAsia="ru-RU"/>
        </w:rPr>
      </w:pPr>
      <w:r w:rsidRPr="00D5670D">
        <w:rPr>
          <w:color w:val="000000"/>
          <w:sz w:val="28"/>
          <w:szCs w:val="28"/>
        </w:rPr>
        <w:t>–</w:t>
      </w:r>
      <w:r w:rsidR="009B27D2" w:rsidRPr="00D5670D">
        <w:rPr>
          <w:rFonts w:eastAsia="Times New Roman"/>
          <w:color w:val="000000"/>
          <w:sz w:val="28"/>
          <w:szCs w:val="28"/>
          <w:lang w:eastAsia="ru-RU"/>
        </w:rPr>
        <w:t xml:space="preserve"> </w:t>
      </w:r>
      <w:r w:rsidR="00D97499" w:rsidRPr="00D5670D">
        <w:rPr>
          <w:rFonts w:eastAsia="Times New Roman"/>
          <w:color w:val="000000"/>
          <w:sz w:val="28"/>
          <w:szCs w:val="28"/>
          <w:lang w:eastAsia="ru-RU"/>
        </w:rPr>
        <w:t>организует информационное сопровождение реализации Стратегии, о</w:t>
      </w:r>
      <w:r w:rsidR="00D97499" w:rsidRPr="00D5670D">
        <w:rPr>
          <w:rFonts w:eastAsia="Times New Roman"/>
          <w:color w:val="000000"/>
          <w:sz w:val="28"/>
          <w:szCs w:val="28"/>
          <w:lang w:eastAsia="ru-RU"/>
        </w:rPr>
        <w:t>б</w:t>
      </w:r>
      <w:r w:rsidR="00D97499" w:rsidRPr="00D5670D">
        <w:rPr>
          <w:rFonts w:eastAsia="Times New Roman"/>
          <w:color w:val="000000"/>
          <w:sz w:val="28"/>
          <w:szCs w:val="28"/>
          <w:lang w:eastAsia="ru-RU"/>
        </w:rPr>
        <w:t>ратную связь и взаимодействие участников реализации Стратегии;</w:t>
      </w:r>
    </w:p>
    <w:p w:rsidR="00D97499" w:rsidRPr="00D5670D" w:rsidRDefault="000B40D3" w:rsidP="008C5286">
      <w:pPr>
        <w:shd w:val="clear" w:color="auto" w:fill="FFFFFF"/>
        <w:ind w:firstLine="709"/>
        <w:jc w:val="both"/>
        <w:rPr>
          <w:bCs/>
          <w:iCs/>
          <w:color w:val="000000"/>
          <w:sz w:val="28"/>
          <w:szCs w:val="28"/>
        </w:rPr>
      </w:pPr>
      <w:r w:rsidRPr="00D5670D">
        <w:rPr>
          <w:color w:val="000000"/>
          <w:sz w:val="28"/>
          <w:szCs w:val="28"/>
        </w:rPr>
        <w:t>–</w:t>
      </w:r>
      <w:r w:rsidR="009B27D2" w:rsidRPr="00D5670D">
        <w:rPr>
          <w:rFonts w:eastAsia="Times New Roman"/>
          <w:color w:val="000000"/>
          <w:sz w:val="28"/>
          <w:szCs w:val="28"/>
          <w:lang w:eastAsia="ru-RU"/>
        </w:rPr>
        <w:t xml:space="preserve"> </w:t>
      </w:r>
      <w:r w:rsidR="00D97499" w:rsidRPr="00D5670D">
        <w:rPr>
          <w:rFonts w:eastAsia="Times New Roman"/>
          <w:color w:val="000000"/>
          <w:sz w:val="28"/>
          <w:szCs w:val="28"/>
          <w:lang w:eastAsia="ru-RU"/>
        </w:rPr>
        <w:t>формирует и вносит на рассмотрение</w:t>
      </w:r>
      <w:r w:rsidR="00A244F0" w:rsidRPr="00D5670D">
        <w:rPr>
          <w:rFonts w:eastAsia="Times New Roman"/>
          <w:color w:val="000000"/>
          <w:sz w:val="28"/>
          <w:szCs w:val="28"/>
          <w:lang w:eastAsia="ru-RU"/>
        </w:rPr>
        <w:t xml:space="preserve"> Думы городского округа Пелым</w:t>
      </w:r>
      <w:r w:rsidR="00D97499" w:rsidRPr="00D5670D">
        <w:rPr>
          <w:rFonts w:eastAsia="Times New Roman"/>
          <w:color w:val="000000"/>
          <w:sz w:val="28"/>
          <w:szCs w:val="28"/>
          <w:lang w:eastAsia="ru-RU"/>
        </w:rPr>
        <w:t xml:space="preserve"> ежегодный отчет </w:t>
      </w:r>
      <w:r w:rsidR="00D97499" w:rsidRPr="00D5670D">
        <w:rPr>
          <w:bCs/>
          <w:iCs/>
          <w:color w:val="000000"/>
          <w:sz w:val="28"/>
          <w:szCs w:val="28"/>
        </w:rPr>
        <w:t>Главы городского округа о результатах своей деятельности, деятельности Администрации, в том числе по решению вопросов, поставле</w:t>
      </w:r>
      <w:r w:rsidR="00D97499" w:rsidRPr="00D5670D">
        <w:rPr>
          <w:bCs/>
          <w:iCs/>
          <w:color w:val="000000"/>
          <w:sz w:val="28"/>
          <w:szCs w:val="28"/>
        </w:rPr>
        <w:t>н</w:t>
      </w:r>
      <w:r w:rsidR="00D97499" w:rsidRPr="00D5670D">
        <w:rPr>
          <w:bCs/>
          <w:iCs/>
          <w:color w:val="000000"/>
          <w:sz w:val="28"/>
          <w:szCs w:val="28"/>
        </w:rPr>
        <w:t>ных Думой городского округа, включающий информацию о реализации Стр</w:t>
      </w:r>
      <w:r w:rsidR="00D97499" w:rsidRPr="00D5670D">
        <w:rPr>
          <w:bCs/>
          <w:iCs/>
          <w:color w:val="000000"/>
          <w:sz w:val="28"/>
          <w:szCs w:val="28"/>
        </w:rPr>
        <w:t>а</w:t>
      </w:r>
      <w:r w:rsidR="00D97499" w:rsidRPr="00D5670D">
        <w:rPr>
          <w:bCs/>
          <w:iCs/>
          <w:color w:val="000000"/>
          <w:sz w:val="28"/>
          <w:szCs w:val="28"/>
        </w:rPr>
        <w:t>тегии;</w:t>
      </w:r>
    </w:p>
    <w:p w:rsidR="00D97499" w:rsidRPr="00D5670D" w:rsidRDefault="000B40D3" w:rsidP="008C5286">
      <w:pPr>
        <w:shd w:val="clear" w:color="auto" w:fill="FFFFFF"/>
        <w:ind w:firstLine="709"/>
        <w:jc w:val="both"/>
        <w:rPr>
          <w:rFonts w:eastAsia="Times New Roman"/>
          <w:color w:val="000000"/>
          <w:sz w:val="28"/>
          <w:szCs w:val="28"/>
          <w:lang w:eastAsia="ru-RU"/>
        </w:rPr>
      </w:pPr>
      <w:r w:rsidRPr="00D5670D">
        <w:rPr>
          <w:color w:val="000000"/>
          <w:sz w:val="28"/>
          <w:szCs w:val="28"/>
        </w:rPr>
        <w:t>–</w:t>
      </w:r>
      <w:r w:rsidR="009B27D2" w:rsidRPr="00D5670D">
        <w:rPr>
          <w:rFonts w:eastAsia="Times New Roman"/>
          <w:color w:val="000000"/>
          <w:sz w:val="28"/>
          <w:szCs w:val="28"/>
          <w:lang w:eastAsia="ru-RU"/>
        </w:rPr>
        <w:t xml:space="preserve"> </w:t>
      </w:r>
      <w:r w:rsidR="00D97499" w:rsidRPr="00D5670D">
        <w:rPr>
          <w:rFonts w:eastAsia="Times New Roman"/>
          <w:color w:val="000000"/>
          <w:sz w:val="28"/>
          <w:szCs w:val="28"/>
          <w:lang w:eastAsia="ru-RU"/>
        </w:rPr>
        <w:t>разрабатывает и вносит на рассмо</w:t>
      </w:r>
      <w:r w:rsidR="00A244F0" w:rsidRPr="00D5670D">
        <w:rPr>
          <w:rFonts w:eastAsia="Times New Roman"/>
          <w:color w:val="000000"/>
          <w:sz w:val="28"/>
          <w:szCs w:val="28"/>
          <w:lang w:eastAsia="ru-RU"/>
        </w:rPr>
        <w:t>трение Думы городского округа Пелым</w:t>
      </w:r>
      <w:r w:rsidR="00D97499" w:rsidRPr="00D5670D">
        <w:rPr>
          <w:rFonts w:eastAsia="Times New Roman"/>
          <w:color w:val="000000"/>
          <w:sz w:val="28"/>
          <w:szCs w:val="28"/>
          <w:lang w:eastAsia="ru-RU"/>
        </w:rPr>
        <w:t xml:space="preserve"> предложения по внесению изменений и дополнений в Стратегию.</w:t>
      </w:r>
    </w:p>
    <w:p w:rsidR="00174746" w:rsidRPr="00D5670D" w:rsidRDefault="00174746" w:rsidP="008C5286">
      <w:pPr>
        <w:pStyle w:val="ConsPlusNormal"/>
        <w:ind w:firstLine="709"/>
        <w:jc w:val="both"/>
        <w:rPr>
          <w:rFonts w:ascii="Times New Roman" w:hAnsi="Times New Roman"/>
          <w:color w:val="000000"/>
          <w:sz w:val="28"/>
          <w:szCs w:val="28"/>
        </w:rPr>
      </w:pPr>
      <w:r w:rsidRPr="00D5670D">
        <w:rPr>
          <w:rFonts w:ascii="Times New Roman" w:hAnsi="Times New Roman"/>
          <w:color w:val="000000"/>
          <w:sz w:val="28"/>
          <w:szCs w:val="28"/>
        </w:rPr>
        <w:t>От имени Администрации оперативное взаимодействие с различными организациями в рамках реализации Стратегии осуществляет экономический отдел Администрации. Он же отвечает за общую координацию действий стру</w:t>
      </w:r>
      <w:r w:rsidRPr="00D5670D">
        <w:rPr>
          <w:rFonts w:ascii="Times New Roman" w:hAnsi="Times New Roman"/>
          <w:color w:val="000000"/>
          <w:sz w:val="28"/>
          <w:szCs w:val="28"/>
        </w:rPr>
        <w:t>к</w:t>
      </w:r>
      <w:r w:rsidRPr="00D5670D">
        <w:rPr>
          <w:rFonts w:ascii="Times New Roman" w:hAnsi="Times New Roman"/>
          <w:color w:val="000000"/>
          <w:sz w:val="28"/>
          <w:szCs w:val="28"/>
        </w:rPr>
        <w:t>турных подразделений Администрации, направленных на реализацию Страт</w:t>
      </w:r>
      <w:r w:rsidRPr="00D5670D">
        <w:rPr>
          <w:rFonts w:ascii="Times New Roman" w:hAnsi="Times New Roman"/>
          <w:color w:val="000000"/>
          <w:sz w:val="28"/>
          <w:szCs w:val="28"/>
        </w:rPr>
        <w:t>е</w:t>
      </w:r>
      <w:r w:rsidRPr="00D5670D">
        <w:rPr>
          <w:rFonts w:ascii="Times New Roman" w:hAnsi="Times New Roman"/>
          <w:color w:val="000000"/>
          <w:sz w:val="28"/>
          <w:szCs w:val="28"/>
        </w:rPr>
        <w:t>гии.</w:t>
      </w:r>
    </w:p>
    <w:p w:rsidR="00D97499" w:rsidRPr="00D5670D" w:rsidRDefault="00D97499" w:rsidP="008C5286">
      <w:pPr>
        <w:ind w:firstLine="709"/>
        <w:jc w:val="both"/>
        <w:rPr>
          <w:color w:val="000000"/>
          <w:sz w:val="28"/>
          <w:szCs w:val="28"/>
        </w:rPr>
      </w:pPr>
      <w:r w:rsidRPr="00D5670D">
        <w:rPr>
          <w:color w:val="000000"/>
          <w:sz w:val="28"/>
          <w:szCs w:val="28"/>
        </w:rPr>
        <w:t xml:space="preserve">В целях обеспечения управляемости реализации Стратегии предполагается закрепление ответственности за достижение стратегических целей и решение задач за структурными подразделениями </w:t>
      </w:r>
      <w:r w:rsidR="00C84B8D" w:rsidRPr="00D5670D">
        <w:rPr>
          <w:color w:val="000000"/>
          <w:sz w:val="28"/>
          <w:szCs w:val="28"/>
        </w:rPr>
        <w:t>А</w:t>
      </w:r>
      <w:r w:rsidRPr="00D5670D">
        <w:rPr>
          <w:color w:val="000000"/>
          <w:sz w:val="28"/>
          <w:szCs w:val="28"/>
        </w:rPr>
        <w:t>дминистрации.</w:t>
      </w:r>
    </w:p>
    <w:p w:rsidR="00F40F62" w:rsidRPr="00D5670D" w:rsidRDefault="00F40F62" w:rsidP="00AB3688">
      <w:pPr>
        <w:ind w:firstLine="567"/>
        <w:jc w:val="center"/>
        <w:rPr>
          <w:b/>
          <w:color w:val="000000"/>
          <w:sz w:val="28"/>
          <w:szCs w:val="28"/>
        </w:rPr>
      </w:pPr>
    </w:p>
    <w:p w:rsidR="000B40D3" w:rsidRPr="00D5670D" w:rsidRDefault="00495F05" w:rsidP="00AB3688">
      <w:pPr>
        <w:ind w:firstLine="567"/>
        <w:jc w:val="center"/>
        <w:rPr>
          <w:color w:val="000000"/>
          <w:sz w:val="28"/>
          <w:szCs w:val="28"/>
        </w:rPr>
      </w:pPr>
      <w:r w:rsidRPr="00D5670D">
        <w:rPr>
          <w:color w:val="000000"/>
          <w:sz w:val="28"/>
          <w:szCs w:val="28"/>
        </w:rPr>
        <w:t xml:space="preserve">Таблица </w:t>
      </w:r>
      <w:r w:rsidR="00B740A1" w:rsidRPr="00D5670D">
        <w:rPr>
          <w:color w:val="000000"/>
          <w:sz w:val="28"/>
          <w:szCs w:val="28"/>
        </w:rPr>
        <w:t>4</w:t>
      </w:r>
      <w:r w:rsidRPr="00D5670D">
        <w:rPr>
          <w:color w:val="000000"/>
          <w:sz w:val="28"/>
          <w:szCs w:val="28"/>
        </w:rPr>
        <w:t xml:space="preserve">. </w:t>
      </w:r>
      <w:r w:rsidR="00D97499" w:rsidRPr="00D5670D">
        <w:rPr>
          <w:color w:val="000000"/>
          <w:sz w:val="28"/>
          <w:szCs w:val="28"/>
        </w:rPr>
        <w:t xml:space="preserve">Распределение ответственности за реализацию </w:t>
      </w:r>
    </w:p>
    <w:p w:rsidR="00D97499" w:rsidRPr="00D5670D" w:rsidRDefault="00A54D7D" w:rsidP="00AB3688">
      <w:pPr>
        <w:ind w:firstLine="567"/>
        <w:jc w:val="center"/>
        <w:rPr>
          <w:color w:val="000000"/>
          <w:sz w:val="26"/>
          <w:szCs w:val="26"/>
        </w:rPr>
      </w:pPr>
      <w:r w:rsidRPr="00D5670D">
        <w:rPr>
          <w:color w:val="000000"/>
          <w:sz w:val="28"/>
          <w:szCs w:val="28"/>
        </w:rPr>
        <w:t>приорит</w:t>
      </w:r>
      <w:r w:rsidRPr="00D5670D">
        <w:rPr>
          <w:color w:val="000000"/>
          <w:sz w:val="28"/>
          <w:szCs w:val="28"/>
        </w:rPr>
        <w:t>е</w:t>
      </w:r>
      <w:r w:rsidR="00FB364B" w:rsidRPr="00D5670D">
        <w:rPr>
          <w:color w:val="000000"/>
          <w:sz w:val="28"/>
          <w:szCs w:val="28"/>
        </w:rPr>
        <w:t>т</w:t>
      </w:r>
      <w:r w:rsidRPr="00D5670D">
        <w:rPr>
          <w:color w:val="000000"/>
          <w:sz w:val="28"/>
          <w:szCs w:val="28"/>
        </w:rPr>
        <w:t xml:space="preserve">ных </w:t>
      </w:r>
      <w:r w:rsidR="00D97499" w:rsidRPr="00D5670D">
        <w:rPr>
          <w:color w:val="000000"/>
          <w:sz w:val="28"/>
          <w:szCs w:val="28"/>
        </w:rPr>
        <w:t xml:space="preserve">направлений Стратегии за структурными подразделениями </w:t>
      </w:r>
      <w:r w:rsidR="0085362F" w:rsidRPr="00D5670D">
        <w:rPr>
          <w:color w:val="000000"/>
          <w:sz w:val="28"/>
          <w:szCs w:val="28"/>
        </w:rPr>
        <w:t>А</w:t>
      </w:r>
      <w:r w:rsidR="00D97499" w:rsidRPr="00D5670D">
        <w:rPr>
          <w:color w:val="000000"/>
          <w:sz w:val="28"/>
          <w:szCs w:val="28"/>
        </w:rPr>
        <w:t>дмин</w:t>
      </w:r>
      <w:r w:rsidR="00D97499" w:rsidRPr="00D5670D">
        <w:rPr>
          <w:color w:val="000000"/>
          <w:sz w:val="28"/>
          <w:szCs w:val="28"/>
        </w:rPr>
        <w:t>и</w:t>
      </w:r>
      <w:r w:rsidR="00D97499" w:rsidRPr="00D5670D">
        <w:rPr>
          <w:color w:val="000000"/>
          <w:sz w:val="28"/>
          <w:szCs w:val="28"/>
        </w:rPr>
        <w:t>страции</w:t>
      </w:r>
      <w:r w:rsidR="00D97499" w:rsidRPr="00D5670D">
        <w:rPr>
          <w:color w:val="000000"/>
          <w:sz w:val="26"/>
          <w:szCs w:val="26"/>
        </w:rPr>
        <w:t xml:space="preserve"> </w:t>
      </w:r>
    </w:p>
    <w:p w:rsidR="00D97499" w:rsidRPr="00D5670D" w:rsidRDefault="00D97499" w:rsidP="00AB3688">
      <w:pPr>
        <w:ind w:firstLine="567"/>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4677"/>
      </w:tblGrid>
      <w:tr w:rsidR="00D97499" w:rsidRPr="00D5670D" w:rsidTr="00E8427D">
        <w:tc>
          <w:tcPr>
            <w:tcW w:w="9639" w:type="dxa"/>
            <w:gridSpan w:val="2"/>
            <w:shd w:val="clear" w:color="auto" w:fill="auto"/>
          </w:tcPr>
          <w:p w:rsidR="00D97499" w:rsidRPr="00D5670D" w:rsidRDefault="00D97499" w:rsidP="00AB3688">
            <w:pPr>
              <w:ind w:firstLine="567"/>
              <w:jc w:val="center"/>
              <w:rPr>
                <w:color w:val="000000"/>
              </w:rPr>
            </w:pPr>
            <w:r w:rsidRPr="00D5670D">
              <w:rPr>
                <w:color w:val="000000"/>
              </w:rPr>
              <w:t xml:space="preserve">Вектор </w:t>
            </w:r>
            <w:r w:rsidR="00A54D7D" w:rsidRPr="00D5670D">
              <w:rPr>
                <w:color w:val="000000"/>
              </w:rPr>
              <w:t xml:space="preserve">развития </w:t>
            </w:r>
            <w:r w:rsidRPr="00D5670D">
              <w:rPr>
                <w:color w:val="000000"/>
              </w:rPr>
              <w:t xml:space="preserve"> «Развитие экономического потенциала»</w:t>
            </w:r>
          </w:p>
        </w:tc>
      </w:tr>
      <w:tr w:rsidR="00D97499" w:rsidRPr="00D5670D" w:rsidTr="00E8427D">
        <w:tc>
          <w:tcPr>
            <w:tcW w:w="4962" w:type="dxa"/>
            <w:shd w:val="clear" w:color="auto" w:fill="auto"/>
          </w:tcPr>
          <w:p w:rsidR="00D97499" w:rsidRPr="00D5670D" w:rsidRDefault="00A54D7D" w:rsidP="00AB3688">
            <w:pPr>
              <w:rPr>
                <w:color w:val="000000"/>
              </w:rPr>
            </w:pPr>
            <w:r w:rsidRPr="00D5670D">
              <w:rPr>
                <w:color w:val="000000"/>
              </w:rPr>
              <w:t>Приоритетное н</w:t>
            </w:r>
            <w:r w:rsidR="00D97499" w:rsidRPr="00D5670D">
              <w:rPr>
                <w:color w:val="000000"/>
              </w:rPr>
              <w:t xml:space="preserve">аправление 1. </w:t>
            </w:r>
            <w:r w:rsidR="002B49A6" w:rsidRPr="00D5670D">
              <w:rPr>
                <w:color w:val="000000"/>
              </w:rPr>
              <w:t>Формирование устойч</w:t>
            </w:r>
            <w:r w:rsidR="002B49A6" w:rsidRPr="00D5670D">
              <w:rPr>
                <w:color w:val="000000"/>
              </w:rPr>
              <w:t>и</w:t>
            </w:r>
            <w:r w:rsidR="002B49A6" w:rsidRPr="00D5670D">
              <w:rPr>
                <w:color w:val="000000"/>
              </w:rPr>
              <w:t>вой экономики</w:t>
            </w:r>
          </w:p>
        </w:tc>
        <w:tc>
          <w:tcPr>
            <w:tcW w:w="4677" w:type="dxa"/>
            <w:shd w:val="clear" w:color="auto" w:fill="auto"/>
          </w:tcPr>
          <w:p w:rsidR="00D97499" w:rsidRPr="00D5670D" w:rsidRDefault="00A244F0" w:rsidP="00AB3688">
            <w:pPr>
              <w:tabs>
                <w:tab w:val="left" w:pos="3007"/>
              </w:tabs>
              <w:ind w:firstLine="33"/>
              <w:jc w:val="center"/>
              <w:rPr>
                <w:color w:val="000000"/>
              </w:rPr>
            </w:pPr>
            <w:r w:rsidRPr="00D5670D">
              <w:rPr>
                <w:color w:val="000000"/>
              </w:rPr>
              <w:t>Экономико-правовой</w:t>
            </w:r>
            <w:r w:rsidR="00D97499" w:rsidRPr="00D5670D">
              <w:rPr>
                <w:color w:val="000000"/>
              </w:rPr>
              <w:t xml:space="preserve"> отдел</w:t>
            </w:r>
          </w:p>
        </w:tc>
      </w:tr>
      <w:tr w:rsidR="00D97499" w:rsidRPr="00D5670D" w:rsidTr="00E8427D">
        <w:tc>
          <w:tcPr>
            <w:tcW w:w="4962" w:type="dxa"/>
            <w:shd w:val="clear" w:color="auto" w:fill="auto"/>
          </w:tcPr>
          <w:p w:rsidR="00D97499" w:rsidRPr="00D5670D" w:rsidRDefault="00A54D7D" w:rsidP="00AB3688">
            <w:pPr>
              <w:rPr>
                <w:color w:val="000000"/>
              </w:rPr>
            </w:pPr>
            <w:r w:rsidRPr="00D5670D">
              <w:rPr>
                <w:color w:val="000000"/>
              </w:rPr>
              <w:t>Приоритетное направление</w:t>
            </w:r>
            <w:r w:rsidR="00D97499" w:rsidRPr="00D5670D">
              <w:rPr>
                <w:color w:val="000000"/>
              </w:rPr>
              <w:t xml:space="preserve"> 2.Создание благоприятного инвестиционного климата</w:t>
            </w:r>
          </w:p>
        </w:tc>
        <w:tc>
          <w:tcPr>
            <w:tcW w:w="4677" w:type="dxa"/>
            <w:shd w:val="clear" w:color="auto" w:fill="auto"/>
          </w:tcPr>
          <w:p w:rsidR="00D97499" w:rsidRPr="00D5670D" w:rsidRDefault="00A244F0" w:rsidP="00AB3688">
            <w:pPr>
              <w:tabs>
                <w:tab w:val="left" w:pos="3007"/>
              </w:tabs>
              <w:ind w:firstLine="33"/>
              <w:jc w:val="center"/>
              <w:rPr>
                <w:color w:val="000000"/>
              </w:rPr>
            </w:pPr>
            <w:r w:rsidRPr="00D5670D">
              <w:rPr>
                <w:color w:val="000000"/>
              </w:rPr>
              <w:t>Экономико-правовой отдел</w:t>
            </w:r>
          </w:p>
        </w:tc>
      </w:tr>
      <w:tr w:rsidR="00D97499" w:rsidRPr="00D5670D" w:rsidTr="00E8427D">
        <w:tc>
          <w:tcPr>
            <w:tcW w:w="4962" w:type="dxa"/>
            <w:shd w:val="clear" w:color="auto" w:fill="auto"/>
          </w:tcPr>
          <w:p w:rsidR="00D97499" w:rsidRPr="00D5670D" w:rsidRDefault="00A54D7D" w:rsidP="00AB3688">
            <w:pPr>
              <w:rPr>
                <w:color w:val="000000"/>
              </w:rPr>
            </w:pPr>
            <w:r w:rsidRPr="00D5670D">
              <w:rPr>
                <w:color w:val="000000"/>
              </w:rPr>
              <w:t>Приоритетное направление</w:t>
            </w:r>
            <w:r w:rsidR="00D97499" w:rsidRPr="00D5670D">
              <w:rPr>
                <w:color w:val="000000"/>
              </w:rPr>
              <w:t xml:space="preserve"> 3. Содействие развитию м</w:t>
            </w:r>
            <w:r w:rsidR="00D97499" w:rsidRPr="00D5670D">
              <w:rPr>
                <w:color w:val="000000"/>
              </w:rPr>
              <w:t>а</w:t>
            </w:r>
            <w:r w:rsidR="00D97499" w:rsidRPr="00D5670D">
              <w:rPr>
                <w:color w:val="000000"/>
              </w:rPr>
              <w:t>лого и среднего предпринимательства</w:t>
            </w:r>
          </w:p>
        </w:tc>
        <w:tc>
          <w:tcPr>
            <w:tcW w:w="4677" w:type="dxa"/>
            <w:shd w:val="clear" w:color="auto" w:fill="auto"/>
          </w:tcPr>
          <w:p w:rsidR="00D97499" w:rsidRPr="00D5670D" w:rsidRDefault="00A244F0" w:rsidP="00AB3688">
            <w:pPr>
              <w:tabs>
                <w:tab w:val="left" w:pos="3007"/>
              </w:tabs>
              <w:ind w:firstLine="33"/>
              <w:jc w:val="center"/>
              <w:rPr>
                <w:color w:val="000000"/>
              </w:rPr>
            </w:pPr>
            <w:r w:rsidRPr="00D5670D">
              <w:rPr>
                <w:color w:val="000000"/>
              </w:rPr>
              <w:t>Экономико-правовой отдел</w:t>
            </w:r>
          </w:p>
        </w:tc>
      </w:tr>
      <w:tr w:rsidR="00D97499" w:rsidRPr="00D5670D" w:rsidTr="00E8427D">
        <w:tc>
          <w:tcPr>
            <w:tcW w:w="9639" w:type="dxa"/>
            <w:gridSpan w:val="2"/>
            <w:shd w:val="clear" w:color="auto" w:fill="auto"/>
          </w:tcPr>
          <w:p w:rsidR="00D97499" w:rsidRPr="00D5670D" w:rsidRDefault="00D97499" w:rsidP="00AB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rPr>
            </w:pPr>
            <w:r w:rsidRPr="00D5670D">
              <w:rPr>
                <w:color w:val="000000"/>
              </w:rPr>
              <w:t xml:space="preserve">2. Вектор </w:t>
            </w:r>
            <w:r w:rsidR="00A54D7D" w:rsidRPr="00D5670D">
              <w:rPr>
                <w:color w:val="000000"/>
              </w:rPr>
              <w:t xml:space="preserve">развития </w:t>
            </w:r>
            <w:r w:rsidRPr="00D5670D">
              <w:rPr>
                <w:color w:val="000000"/>
              </w:rPr>
              <w:t>«Повышение качества городской среды»</w:t>
            </w:r>
          </w:p>
        </w:tc>
      </w:tr>
      <w:tr w:rsidR="00D97499" w:rsidRPr="00D5670D" w:rsidTr="00E8427D">
        <w:trPr>
          <w:cantSplit/>
        </w:trPr>
        <w:tc>
          <w:tcPr>
            <w:tcW w:w="4962" w:type="dxa"/>
            <w:shd w:val="clear" w:color="auto" w:fill="auto"/>
          </w:tcPr>
          <w:p w:rsidR="00D97499" w:rsidRPr="00D5670D" w:rsidRDefault="00A54D7D" w:rsidP="00AB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D5670D">
              <w:rPr>
                <w:color w:val="000000"/>
              </w:rPr>
              <w:t>Приоритетное направление</w:t>
            </w:r>
            <w:r w:rsidR="00D97499" w:rsidRPr="00D5670D">
              <w:rPr>
                <w:bCs/>
                <w:color w:val="000000"/>
              </w:rPr>
              <w:t xml:space="preserve"> 1. </w:t>
            </w:r>
            <w:r w:rsidRPr="00D5670D">
              <w:rPr>
                <w:bCs/>
                <w:color w:val="000000"/>
              </w:rPr>
              <w:t>Развитие инженерной и</w:t>
            </w:r>
            <w:r w:rsidRPr="00D5670D">
              <w:rPr>
                <w:bCs/>
                <w:color w:val="000000"/>
              </w:rPr>
              <w:t>н</w:t>
            </w:r>
            <w:r w:rsidRPr="00D5670D">
              <w:rPr>
                <w:bCs/>
                <w:color w:val="000000"/>
              </w:rPr>
              <w:t>фраструктуры и жилищно-коммунального хозяйства</w:t>
            </w:r>
          </w:p>
        </w:tc>
        <w:tc>
          <w:tcPr>
            <w:tcW w:w="4677" w:type="dxa"/>
          </w:tcPr>
          <w:p w:rsidR="00D97499" w:rsidRPr="00D5670D" w:rsidRDefault="00593F45" w:rsidP="00AB3688">
            <w:pPr>
              <w:tabs>
                <w:tab w:val="left" w:pos="3010"/>
              </w:tabs>
              <w:ind w:firstLine="33"/>
              <w:jc w:val="center"/>
              <w:rPr>
                <w:color w:val="000000"/>
              </w:rPr>
            </w:pPr>
            <w:r w:rsidRPr="00D5670D">
              <w:rPr>
                <w:color w:val="000000"/>
              </w:rPr>
              <w:t>Отдел по управлению имуществом, жилищно-коммунального хозяйства, транспорта, землеустройства</w:t>
            </w:r>
          </w:p>
        </w:tc>
      </w:tr>
      <w:tr w:rsidR="00D97499" w:rsidRPr="00D5670D" w:rsidTr="00E8427D">
        <w:trPr>
          <w:cantSplit/>
        </w:trPr>
        <w:tc>
          <w:tcPr>
            <w:tcW w:w="4962" w:type="dxa"/>
            <w:shd w:val="clear" w:color="auto" w:fill="auto"/>
          </w:tcPr>
          <w:p w:rsidR="00D97499" w:rsidRPr="00D5670D" w:rsidRDefault="00A54D7D" w:rsidP="00AB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D5670D">
              <w:rPr>
                <w:color w:val="000000"/>
              </w:rPr>
              <w:t>Приоритетное направление</w:t>
            </w:r>
            <w:r w:rsidR="00D97499" w:rsidRPr="00D5670D">
              <w:rPr>
                <w:color w:val="000000"/>
              </w:rPr>
              <w:t xml:space="preserve"> 2. Повышение доступности жилья и развитие жилищного строительства</w:t>
            </w:r>
          </w:p>
        </w:tc>
        <w:tc>
          <w:tcPr>
            <w:tcW w:w="4677" w:type="dxa"/>
          </w:tcPr>
          <w:p w:rsidR="00D97499" w:rsidRPr="00D5670D" w:rsidRDefault="00D97499" w:rsidP="00411CC7">
            <w:pPr>
              <w:ind w:firstLine="33"/>
              <w:jc w:val="center"/>
              <w:rPr>
                <w:color w:val="000000"/>
              </w:rPr>
            </w:pPr>
            <w:r w:rsidRPr="00D5670D">
              <w:rPr>
                <w:color w:val="000000"/>
              </w:rPr>
              <w:t xml:space="preserve">Отдел </w:t>
            </w:r>
            <w:r w:rsidR="00411CC7" w:rsidRPr="00D5670D">
              <w:rPr>
                <w:color w:val="000000"/>
              </w:rPr>
              <w:t xml:space="preserve">по управлению имуществом, </w:t>
            </w:r>
            <w:r w:rsidRPr="00D5670D">
              <w:rPr>
                <w:color w:val="000000"/>
              </w:rPr>
              <w:t xml:space="preserve">жилищно-коммунального хозяйства, транспорта, </w:t>
            </w:r>
            <w:r w:rsidR="00411CC7" w:rsidRPr="00D5670D">
              <w:rPr>
                <w:color w:val="000000"/>
              </w:rPr>
              <w:t>землеустройства</w:t>
            </w:r>
          </w:p>
        </w:tc>
      </w:tr>
      <w:tr w:rsidR="00D97499" w:rsidRPr="00D5670D" w:rsidTr="00E8427D">
        <w:trPr>
          <w:cantSplit/>
        </w:trPr>
        <w:tc>
          <w:tcPr>
            <w:tcW w:w="4962" w:type="dxa"/>
            <w:shd w:val="clear" w:color="auto" w:fill="auto"/>
          </w:tcPr>
          <w:p w:rsidR="00D97499" w:rsidRPr="00D5670D" w:rsidRDefault="00A54D7D" w:rsidP="00AB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D5670D">
              <w:rPr>
                <w:color w:val="000000"/>
              </w:rPr>
              <w:t>Приоритетное направление</w:t>
            </w:r>
            <w:r w:rsidR="00D97499" w:rsidRPr="00D5670D">
              <w:rPr>
                <w:bCs/>
                <w:color w:val="000000"/>
              </w:rPr>
              <w:t xml:space="preserve"> 3. Развитие транспортной инфраструктуры</w:t>
            </w:r>
          </w:p>
        </w:tc>
        <w:tc>
          <w:tcPr>
            <w:tcW w:w="4677" w:type="dxa"/>
          </w:tcPr>
          <w:p w:rsidR="00D97499" w:rsidRPr="00D5670D" w:rsidRDefault="00411CC7" w:rsidP="00AB3688">
            <w:pPr>
              <w:ind w:firstLine="33"/>
              <w:jc w:val="center"/>
              <w:rPr>
                <w:color w:val="000000"/>
              </w:rPr>
            </w:pPr>
            <w:r w:rsidRPr="00D5670D">
              <w:rPr>
                <w:color w:val="000000"/>
              </w:rPr>
              <w:t>Отдел по управлению имуществом, жилищно-коммунального хозяйства, транспорта, землеустройства</w:t>
            </w:r>
          </w:p>
        </w:tc>
      </w:tr>
      <w:tr w:rsidR="00D97499" w:rsidRPr="00D5670D" w:rsidTr="00E8427D">
        <w:trPr>
          <w:cantSplit/>
        </w:trPr>
        <w:tc>
          <w:tcPr>
            <w:tcW w:w="4962" w:type="dxa"/>
            <w:shd w:val="clear" w:color="auto" w:fill="auto"/>
          </w:tcPr>
          <w:p w:rsidR="00D97499" w:rsidRPr="00D5670D" w:rsidRDefault="00A54D7D" w:rsidP="00AB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D5670D">
              <w:rPr>
                <w:color w:val="000000"/>
              </w:rPr>
              <w:t>Приоритетное направление</w:t>
            </w:r>
            <w:r w:rsidR="00D97499" w:rsidRPr="00D5670D">
              <w:rPr>
                <w:color w:val="000000"/>
              </w:rPr>
              <w:t xml:space="preserve"> 4. </w:t>
            </w:r>
            <w:r w:rsidRPr="00D5670D">
              <w:rPr>
                <w:color w:val="000000"/>
              </w:rPr>
              <w:t>Экология и благоустрое</w:t>
            </w:r>
            <w:r w:rsidRPr="00D5670D">
              <w:rPr>
                <w:color w:val="000000"/>
              </w:rPr>
              <w:t>н</w:t>
            </w:r>
            <w:r w:rsidRPr="00D5670D">
              <w:rPr>
                <w:color w:val="000000"/>
              </w:rPr>
              <w:t>ная среда</w:t>
            </w:r>
          </w:p>
        </w:tc>
        <w:tc>
          <w:tcPr>
            <w:tcW w:w="4677" w:type="dxa"/>
          </w:tcPr>
          <w:p w:rsidR="00D97499" w:rsidRPr="00D5670D" w:rsidRDefault="00411CC7" w:rsidP="00AB3688">
            <w:pPr>
              <w:ind w:firstLine="33"/>
              <w:jc w:val="center"/>
              <w:rPr>
                <w:color w:val="000000"/>
              </w:rPr>
            </w:pPr>
            <w:r w:rsidRPr="00D5670D">
              <w:rPr>
                <w:color w:val="000000"/>
              </w:rPr>
              <w:t>Отдел по управлению имуществом, жилищно-коммунального хозяйства, транспорта, землеустройства</w:t>
            </w:r>
          </w:p>
        </w:tc>
      </w:tr>
      <w:tr w:rsidR="00D97499" w:rsidRPr="00D5670D" w:rsidTr="00E8427D">
        <w:trPr>
          <w:cantSplit/>
        </w:trPr>
        <w:tc>
          <w:tcPr>
            <w:tcW w:w="9639" w:type="dxa"/>
            <w:gridSpan w:val="2"/>
            <w:shd w:val="clear" w:color="auto" w:fill="auto"/>
          </w:tcPr>
          <w:p w:rsidR="00D97499" w:rsidRPr="00D5670D" w:rsidRDefault="00D97499" w:rsidP="00AB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5670D">
              <w:rPr>
                <w:color w:val="000000"/>
              </w:rPr>
              <w:t>3. Вектор</w:t>
            </w:r>
            <w:r w:rsidR="00A54D7D" w:rsidRPr="00D5670D">
              <w:rPr>
                <w:color w:val="000000"/>
              </w:rPr>
              <w:t xml:space="preserve"> развития</w:t>
            </w:r>
            <w:r w:rsidRPr="00D5670D">
              <w:rPr>
                <w:color w:val="000000"/>
              </w:rPr>
              <w:t xml:space="preserve"> «Сохранение и развитие человеческого потенциала»</w:t>
            </w:r>
          </w:p>
        </w:tc>
      </w:tr>
      <w:tr w:rsidR="00D97499" w:rsidRPr="00D5670D" w:rsidTr="00E8427D">
        <w:trPr>
          <w:cantSplit/>
        </w:trPr>
        <w:tc>
          <w:tcPr>
            <w:tcW w:w="4962" w:type="dxa"/>
            <w:shd w:val="clear" w:color="auto" w:fill="auto"/>
          </w:tcPr>
          <w:p w:rsidR="00D97499" w:rsidRPr="00D5670D" w:rsidRDefault="00A54D7D" w:rsidP="00AB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D5670D">
              <w:rPr>
                <w:color w:val="000000"/>
              </w:rPr>
              <w:t xml:space="preserve">Приоритетное направление </w:t>
            </w:r>
            <w:r w:rsidR="00D97499" w:rsidRPr="00D5670D">
              <w:rPr>
                <w:color w:val="000000"/>
              </w:rPr>
              <w:t>е 1. Развитие системы обр</w:t>
            </w:r>
            <w:r w:rsidR="00D97499" w:rsidRPr="00D5670D">
              <w:rPr>
                <w:color w:val="000000"/>
              </w:rPr>
              <w:t>а</w:t>
            </w:r>
            <w:r w:rsidR="00D97499" w:rsidRPr="00D5670D">
              <w:rPr>
                <w:color w:val="000000"/>
              </w:rPr>
              <w:t>зования</w:t>
            </w:r>
          </w:p>
        </w:tc>
        <w:tc>
          <w:tcPr>
            <w:tcW w:w="4677" w:type="dxa"/>
          </w:tcPr>
          <w:p w:rsidR="00D97499" w:rsidRPr="00D5670D" w:rsidRDefault="00411CC7" w:rsidP="00AB3688">
            <w:pPr>
              <w:ind w:firstLine="33"/>
              <w:jc w:val="center"/>
              <w:rPr>
                <w:color w:val="000000"/>
              </w:rPr>
            </w:pPr>
            <w:r w:rsidRPr="00D5670D">
              <w:rPr>
                <w:color w:val="000000"/>
              </w:rPr>
              <w:t>Отдел образования,  культуры, спорта и по делам молодежи</w:t>
            </w:r>
          </w:p>
        </w:tc>
      </w:tr>
      <w:tr w:rsidR="00D97499" w:rsidRPr="00D5670D" w:rsidTr="00E8427D">
        <w:trPr>
          <w:cantSplit/>
        </w:trPr>
        <w:tc>
          <w:tcPr>
            <w:tcW w:w="4962" w:type="dxa"/>
            <w:shd w:val="clear" w:color="auto" w:fill="auto"/>
          </w:tcPr>
          <w:p w:rsidR="00D97499" w:rsidRPr="00D5670D" w:rsidRDefault="00A54D7D" w:rsidP="00AB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D5670D">
              <w:rPr>
                <w:color w:val="000000"/>
              </w:rPr>
              <w:t>Приоритетное направление</w:t>
            </w:r>
            <w:r w:rsidR="00D97499" w:rsidRPr="00D5670D">
              <w:rPr>
                <w:color w:val="000000"/>
              </w:rPr>
              <w:t xml:space="preserve"> 2. Развитие культуры</w:t>
            </w:r>
          </w:p>
        </w:tc>
        <w:tc>
          <w:tcPr>
            <w:tcW w:w="4677" w:type="dxa"/>
          </w:tcPr>
          <w:p w:rsidR="00D97499" w:rsidRPr="00D5670D" w:rsidRDefault="00411CC7" w:rsidP="00AB3688">
            <w:pPr>
              <w:ind w:firstLine="33"/>
              <w:jc w:val="center"/>
              <w:rPr>
                <w:color w:val="000000"/>
              </w:rPr>
            </w:pPr>
            <w:r w:rsidRPr="00D5670D">
              <w:rPr>
                <w:color w:val="000000"/>
              </w:rPr>
              <w:t>Отдел образования,  культуры, спорта и по делам молодежи</w:t>
            </w:r>
          </w:p>
        </w:tc>
      </w:tr>
      <w:tr w:rsidR="00D97499" w:rsidRPr="00D5670D" w:rsidTr="00E8427D">
        <w:trPr>
          <w:cantSplit/>
        </w:trPr>
        <w:tc>
          <w:tcPr>
            <w:tcW w:w="4962" w:type="dxa"/>
            <w:shd w:val="clear" w:color="auto" w:fill="auto"/>
          </w:tcPr>
          <w:p w:rsidR="00D97499" w:rsidRPr="00D5670D" w:rsidRDefault="00A54D7D" w:rsidP="00AB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D5670D">
              <w:rPr>
                <w:color w:val="000000"/>
              </w:rPr>
              <w:t>Приоритетное направление</w:t>
            </w:r>
            <w:r w:rsidR="00D97499" w:rsidRPr="00D5670D">
              <w:rPr>
                <w:color w:val="000000"/>
              </w:rPr>
              <w:t xml:space="preserve"> 3. Развитие физической культуры и спорта</w:t>
            </w:r>
            <w:r w:rsidR="00D97499" w:rsidRPr="00D5670D">
              <w:rPr>
                <w:iCs/>
                <w:color w:val="000000"/>
              </w:rPr>
              <w:t xml:space="preserve"> и формирование здорового образа жизни</w:t>
            </w:r>
            <w:r w:rsidR="00D97499" w:rsidRPr="00D5670D">
              <w:rPr>
                <w:color w:val="000000"/>
              </w:rPr>
              <w:t xml:space="preserve"> </w:t>
            </w:r>
          </w:p>
        </w:tc>
        <w:tc>
          <w:tcPr>
            <w:tcW w:w="4677" w:type="dxa"/>
          </w:tcPr>
          <w:p w:rsidR="00D97499" w:rsidRPr="00D5670D" w:rsidRDefault="00411CC7" w:rsidP="00AB3688">
            <w:pPr>
              <w:ind w:firstLine="33"/>
              <w:jc w:val="center"/>
              <w:rPr>
                <w:color w:val="000000"/>
              </w:rPr>
            </w:pPr>
            <w:r w:rsidRPr="00D5670D">
              <w:rPr>
                <w:color w:val="000000"/>
              </w:rPr>
              <w:t>Отдел образования,  культуры, спорта и по делам молодежи</w:t>
            </w:r>
          </w:p>
        </w:tc>
      </w:tr>
      <w:tr w:rsidR="00D97499" w:rsidRPr="00D5670D" w:rsidTr="00E8427D">
        <w:trPr>
          <w:cantSplit/>
        </w:trPr>
        <w:tc>
          <w:tcPr>
            <w:tcW w:w="4962" w:type="dxa"/>
            <w:shd w:val="clear" w:color="auto" w:fill="auto"/>
          </w:tcPr>
          <w:p w:rsidR="00D97499" w:rsidRPr="00D5670D" w:rsidRDefault="00A54D7D" w:rsidP="00AB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D5670D">
              <w:rPr>
                <w:color w:val="000000"/>
              </w:rPr>
              <w:t>Приоритетное направление</w:t>
            </w:r>
            <w:r w:rsidR="00D97499" w:rsidRPr="00D5670D">
              <w:rPr>
                <w:bCs/>
                <w:color w:val="000000"/>
                <w:spacing w:val="2"/>
                <w:shd w:val="clear" w:color="auto" w:fill="FFFFFF"/>
              </w:rPr>
              <w:t xml:space="preserve"> 4. Развитие молодежной п</w:t>
            </w:r>
            <w:r w:rsidR="00D97499" w:rsidRPr="00D5670D">
              <w:rPr>
                <w:bCs/>
                <w:color w:val="000000"/>
                <w:spacing w:val="2"/>
                <w:shd w:val="clear" w:color="auto" w:fill="FFFFFF"/>
              </w:rPr>
              <w:t>о</w:t>
            </w:r>
            <w:r w:rsidR="00D97499" w:rsidRPr="00D5670D">
              <w:rPr>
                <w:bCs/>
                <w:color w:val="000000"/>
                <w:spacing w:val="2"/>
                <w:shd w:val="clear" w:color="auto" w:fill="FFFFFF"/>
              </w:rPr>
              <w:t>литики</w:t>
            </w:r>
          </w:p>
        </w:tc>
        <w:tc>
          <w:tcPr>
            <w:tcW w:w="4677" w:type="dxa"/>
            <w:shd w:val="clear" w:color="auto" w:fill="auto"/>
          </w:tcPr>
          <w:p w:rsidR="00D97499" w:rsidRPr="00D5670D" w:rsidRDefault="00411CC7" w:rsidP="00AB3688">
            <w:pPr>
              <w:ind w:firstLine="33"/>
              <w:jc w:val="center"/>
              <w:rPr>
                <w:color w:val="000000"/>
              </w:rPr>
            </w:pPr>
            <w:r w:rsidRPr="00D5670D">
              <w:rPr>
                <w:color w:val="000000"/>
              </w:rPr>
              <w:t>Отдел образования,  культуры, спорта и по делам молодежи</w:t>
            </w:r>
          </w:p>
        </w:tc>
      </w:tr>
      <w:tr w:rsidR="00D97499" w:rsidRPr="00D5670D" w:rsidTr="00E8427D">
        <w:trPr>
          <w:cantSplit/>
        </w:trPr>
        <w:tc>
          <w:tcPr>
            <w:tcW w:w="4962" w:type="dxa"/>
            <w:shd w:val="clear" w:color="auto" w:fill="auto"/>
          </w:tcPr>
          <w:p w:rsidR="00D97499" w:rsidRPr="00D5670D" w:rsidRDefault="00A54D7D" w:rsidP="00AB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D5670D">
              <w:rPr>
                <w:color w:val="000000"/>
              </w:rPr>
              <w:t>Приоритетное направление</w:t>
            </w:r>
            <w:r w:rsidR="00D97499" w:rsidRPr="00D5670D">
              <w:rPr>
                <w:bCs/>
                <w:color w:val="000000"/>
              </w:rPr>
              <w:t xml:space="preserve"> 5. Обеспечение социальной поддержки</w:t>
            </w:r>
          </w:p>
        </w:tc>
        <w:tc>
          <w:tcPr>
            <w:tcW w:w="4677" w:type="dxa"/>
            <w:shd w:val="clear" w:color="auto" w:fill="auto"/>
          </w:tcPr>
          <w:p w:rsidR="00D97499" w:rsidRPr="00D5670D" w:rsidRDefault="00411CC7" w:rsidP="00AB3688">
            <w:pPr>
              <w:ind w:firstLine="33"/>
              <w:jc w:val="center"/>
              <w:rPr>
                <w:color w:val="000000"/>
              </w:rPr>
            </w:pPr>
            <w:r w:rsidRPr="00D5670D">
              <w:rPr>
                <w:color w:val="000000"/>
              </w:rPr>
              <w:t>Отдел образования,  культуры, спорта и по делам молодежи</w:t>
            </w:r>
          </w:p>
        </w:tc>
      </w:tr>
      <w:tr w:rsidR="00D97499" w:rsidRPr="00D5670D" w:rsidTr="00E8427D">
        <w:trPr>
          <w:cantSplit/>
        </w:trPr>
        <w:tc>
          <w:tcPr>
            <w:tcW w:w="4962" w:type="dxa"/>
            <w:shd w:val="clear" w:color="auto" w:fill="auto"/>
          </w:tcPr>
          <w:p w:rsidR="00D97499" w:rsidRPr="00D5670D" w:rsidRDefault="00A54D7D" w:rsidP="00AB3688">
            <w:pPr>
              <w:pStyle w:val="a9"/>
              <w:tabs>
                <w:tab w:val="left" w:pos="709"/>
              </w:tabs>
              <w:ind w:left="0"/>
              <w:rPr>
                <w:color w:val="000000"/>
              </w:rPr>
            </w:pPr>
            <w:r w:rsidRPr="00D5670D">
              <w:rPr>
                <w:color w:val="000000"/>
              </w:rPr>
              <w:t xml:space="preserve">Приоритетное направление </w:t>
            </w:r>
            <w:r w:rsidR="00D97499" w:rsidRPr="00D5670D">
              <w:rPr>
                <w:bCs/>
                <w:color w:val="000000"/>
              </w:rPr>
              <w:t>6. Обеспечение безопасн</w:t>
            </w:r>
            <w:r w:rsidR="00D97499" w:rsidRPr="00D5670D">
              <w:rPr>
                <w:bCs/>
                <w:color w:val="000000"/>
              </w:rPr>
              <w:t>о</w:t>
            </w:r>
            <w:r w:rsidR="00D97499" w:rsidRPr="00D5670D">
              <w:rPr>
                <w:bCs/>
                <w:color w:val="000000"/>
              </w:rPr>
              <w:t>сти населения</w:t>
            </w:r>
          </w:p>
        </w:tc>
        <w:tc>
          <w:tcPr>
            <w:tcW w:w="4677" w:type="dxa"/>
            <w:shd w:val="clear" w:color="auto" w:fill="auto"/>
          </w:tcPr>
          <w:p w:rsidR="00D97499" w:rsidRPr="00D5670D" w:rsidRDefault="00411CC7" w:rsidP="00AB3688">
            <w:pPr>
              <w:ind w:firstLine="33"/>
              <w:jc w:val="center"/>
              <w:rPr>
                <w:color w:val="000000"/>
              </w:rPr>
            </w:pPr>
            <w:r w:rsidRPr="00D5670D">
              <w:rPr>
                <w:color w:val="000000"/>
              </w:rPr>
              <w:t>Отдел образования,  культуры, спорта и по делам молодежи</w:t>
            </w:r>
          </w:p>
        </w:tc>
      </w:tr>
      <w:tr w:rsidR="00D97499" w:rsidRPr="00D5670D" w:rsidTr="00E8427D">
        <w:trPr>
          <w:cantSplit/>
        </w:trPr>
        <w:tc>
          <w:tcPr>
            <w:tcW w:w="9639" w:type="dxa"/>
            <w:gridSpan w:val="2"/>
            <w:shd w:val="clear" w:color="auto" w:fill="auto"/>
          </w:tcPr>
          <w:p w:rsidR="00D97499" w:rsidRPr="00D5670D" w:rsidRDefault="00D97499" w:rsidP="00AB3688">
            <w:pPr>
              <w:pStyle w:val="af5"/>
              <w:tabs>
                <w:tab w:val="left" w:pos="426"/>
                <w:tab w:val="left" w:pos="993"/>
              </w:tabs>
              <w:spacing w:line="240" w:lineRule="auto"/>
              <w:ind w:firstLine="567"/>
              <w:rPr>
                <w:color w:val="000000"/>
                <w:sz w:val="24"/>
                <w:szCs w:val="24"/>
              </w:rPr>
            </w:pPr>
            <w:r w:rsidRPr="00D5670D">
              <w:rPr>
                <w:color w:val="000000"/>
                <w:sz w:val="24"/>
                <w:szCs w:val="24"/>
              </w:rPr>
              <w:t xml:space="preserve">4. Вектор </w:t>
            </w:r>
            <w:r w:rsidR="00A54D7D" w:rsidRPr="00D5670D">
              <w:rPr>
                <w:color w:val="000000"/>
                <w:sz w:val="24"/>
                <w:szCs w:val="24"/>
              </w:rPr>
              <w:t>развития</w:t>
            </w:r>
            <w:r w:rsidR="000B3330" w:rsidRPr="00D5670D">
              <w:rPr>
                <w:color w:val="000000"/>
                <w:sz w:val="24"/>
                <w:szCs w:val="24"/>
              </w:rPr>
              <w:t xml:space="preserve"> </w:t>
            </w:r>
            <w:r w:rsidRPr="00D5670D">
              <w:rPr>
                <w:color w:val="000000"/>
                <w:sz w:val="24"/>
                <w:szCs w:val="24"/>
              </w:rPr>
              <w:t>«Повышение эффективности муниципального управления»</w:t>
            </w:r>
          </w:p>
        </w:tc>
      </w:tr>
      <w:tr w:rsidR="00D97499" w:rsidRPr="00D5670D" w:rsidTr="00E8427D">
        <w:trPr>
          <w:cantSplit/>
        </w:trPr>
        <w:tc>
          <w:tcPr>
            <w:tcW w:w="4962" w:type="dxa"/>
            <w:shd w:val="clear" w:color="auto" w:fill="auto"/>
          </w:tcPr>
          <w:p w:rsidR="00593F45" w:rsidRPr="00D5670D" w:rsidRDefault="00A54D7D" w:rsidP="00AB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5670D">
              <w:rPr>
                <w:color w:val="000000"/>
              </w:rPr>
              <w:t>Приоритетное направление</w:t>
            </w:r>
            <w:r w:rsidR="00D97499" w:rsidRPr="00D5670D">
              <w:rPr>
                <w:color w:val="000000"/>
              </w:rPr>
              <w:t xml:space="preserve"> 1.</w:t>
            </w:r>
          </w:p>
          <w:p w:rsidR="00D97499" w:rsidRPr="00D5670D" w:rsidRDefault="00D97499" w:rsidP="00AB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5670D">
              <w:rPr>
                <w:color w:val="000000"/>
              </w:rPr>
              <w:t>Развитие муниципального управления</w:t>
            </w:r>
          </w:p>
        </w:tc>
        <w:tc>
          <w:tcPr>
            <w:tcW w:w="4677" w:type="dxa"/>
            <w:shd w:val="clear" w:color="auto" w:fill="auto"/>
          </w:tcPr>
          <w:p w:rsidR="00D97499" w:rsidRPr="00D5670D" w:rsidRDefault="00593F45" w:rsidP="00593F45">
            <w:pPr>
              <w:jc w:val="center"/>
              <w:rPr>
                <w:color w:val="000000"/>
              </w:rPr>
            </w:pPr>
            <w:r w:rsidRPr="00D5670D">
              <w:rPr>
                <w:color w:val="000000"/>
              </w:rPr>
              <w:t>Администрация ГО Пелым</w:t>
            </w:r>
          </w:p>
        </w:tc>
      </w:tr>
      <w:tr w:rsidR="00D97499" w:rsidRPr="00D5670D" w:rsidTr="00E8427D">
        <w:tc>
          <w:tcPr>
            <w:tcW w:w="4962" w:type="dxa"/>
            <w:shd w:val="clear" w:color="auto" w:fill="auto"/>
          </w:tcPr>
          <w:p w:rsidR="00593F45" w:rsidRPr="00D5670D" w:rsidRDefault="00A54D7D" w:rsidP="00AB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5670D">
              <w:rPr>
                <w:color w:val="000000"/>
              </w:rPr>
              <w:t>Приоритетное направление</w:t>
            </w:r>
            <w:r w:rsidR="00D97499" w:rsidRPr="00D5670D">
              <w:rPr>
                <w:color w:val="000000"/>
              </w:rPr>
              <w:t xml:space="preserve"> 2.</w:t>
            </w:r>
          </w:p>
          <w:p w:rsidR="00593F45" w:rsidRPr="00D5670D" w:rsidRDefault="00D97499" w:rsidP="00AB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5670D">
              <w:rPr>
                <w:color w:val="000000"/>
              </w:rPr>
              <w:t xml:space="preserve"> Совершенствование си</w:t>
            </w:r>
            <w:r w:rsidRPr="00D5670D">
              <w:rPr>
                <w:color w:val="000000"/>
              </w:rPr>
              <w:t>с</w:t>
            </w:r>
            <w:r w:rsidRPr="00D5670D">
              <w:rPr>
                <w:color w:val="000000"/>
              </w:rPr>
              <w:t xml:space="preserve">темы управления </w:t>
            </w:r>
          </w:p>
          <w:p w:rsidR="00D97499" w:rsidRPr="00D5670D" w:rsidRDefault="00D97499" w:rsidP="00593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5670D">
              <w:rPr>
                <w:color w:val="000000"/>
              </w:rPr>
              <w:t>муниципальными финансами</w:t>
            </w:r>
          </w:p>
        </w:tc>
        <w:tc>
          <w:tcPr>
            <w:tcW w:w="4677" w:type="dxa"/>
            <w:shd w:val="clear" w:color="auto" w:fill="auto"/>
          </w:tcPr>
          <w:p w:rsidR="00D97499" w:rsidRPr="00D5670D" w:rsidRDefault="00593F45" w:rsidP="00AB3688">
            <w:pPr>
              <w:jc w:val="center"/>
              <w:rPr>
                <w:color w:val="000000"/>
              </w:rPr>
            </w:pPr>
            <w:r w:rsidRPr="00D5670D">
              <w:rPr>
                <w:color w:val="000000"/>
              </w:rPr>
              <w:t xml:space="preserve">Финансовый отдел администрации ГО Пелым </w:t>
            </w:r>
          </w:p>
        </w:tc>
      </w:tr>
    </w:tbl>
    <w:p w:rsidR="004E0D2C" w:rsidRPr="00D5670D" w:rsidRDefault="004E0D2C" w:rsidP="008C5286">
      <w:pPr>
        <w:shd w:val="clear" w:color="auto" w:fill="FFFFFF"/>
        <w:ind w:firstLine="709"/>
        <w:jc w:val="both"/>
        <w:rPr>
          <w:color w:val="000000"/>
          <w:sz w:val="28"/>
          <w:szCs w:val="28"/>
        </w:rPr>
      </w:pPr>
      <w:r w:rsidRPr="00D5670D">
        <w:rPr>
          <w:color w:val="000000"/>
          <w:sz w:val="28"/>
          <w:szCs w:val="28"/>
        </w:rPr>
        <w:t xml:space="preserve">В состав Совета по стратегическому </w:t>
      </w:r>
      <w:r w:rsidR="00593F45" w:rsidRPr="00D5670D">
        <w:rPr>
          <w:color w:val="000000"/>
          <w:sz w:val="28"/>
          <w:szCs w:val="28"/>
        </w:rPr>
        <w:t>планированию городского округа Пелым</w:t>
      </w:r>
      <w:r w:rsidRPr="00D5670D">
        <w:rPr>
          <w:color w:val="000000"/>
          <w:sz w:val="28"/>
          <w:szCs w:val="28"/>
        </w:rPr>
        <w:t xml:space="preserve"> входят представители </w:t>
      </w:r>
      <w:r w:rsidRPr="00D5670D">
        <w:rPr>
          <w:rFonts w:eastAsia="Times New Roman"/>
          <w:color w:val="000000"/>
          <w:sz w:val="28"/>
          <w:szCs w:val="28"/>
          <w:lang w:eastAsia="ru-RU"/>
        </w:rPr>
        <w:t xml:space="preserve">Администрации, Думы городского округа </w:t>
      </w:r>
      <w:r w:rsidR="00593F45" w:rsidRPr="00D5670D">
        <w:rPr>
          <w:rFonts w:eastAsia="Times New Roman"/>
          <w:color w:val="000000"/>
          <w:sz w:val="28"/>
          <w:szCs w:val="28"/>
          <w:lang w:eastAsia="ru-RU"/>
        </w:rPr>
        <w:t>Пелым</w:t>
      </w:r>
      <w:r w:rsidRPr="00D5670D">
        <w:rPr>
          <w:rFonts w:eastAsia="Times New Roman"/>
          <w:color w:val="000000"/>
          <w:sz w:val="28"/>
          <w:szCs w:val="28"/>
          <w:lang w:eastAsia="ru-RU"/>
        </w:rPr>
        <w:t>,</w:t>
      </w:r>
      <w:r w:rsidRPr="00D5670D">
        <w:rPr>
          <w:color w:val="000000"/>
          <w:sz w:val="28"/>
          <w:szCs w:val="28"/>
        </w:rPr>
        <w:t xml:space="preserve"> предприятий и организаций, бизнес-сообществ, общественных орган</w:t>
      </w:r>
      <w:r w:rsidRPr="00D5670D">
        <w:rPr>
          <w:color w:val="000000"/>
          <w:sz w:val="28"/>
          <w:szCs w:val="28"/>
        </w:rPr>
        <w:t>и</w:t>
      </w:r>
      <w:r w:rsidR="00593F45" w:rsidRPr="00D5670D">
        <w:rPr>
          <w:color w:val="000000"/>
          <w:sz w:val="28"/>
          <w:szCs w:val="28"/>
        </w:rPr>
        <w:t>заций городского округа Пелым</w:t>
      </w:r>
      <w:r w:rsidRPr="00D5670D">
        <w:rPr>
          <w:color w:val="000000"/>
          <w:sz w:val="28"/>
          <w:szCs w:val="28"/>
        </w:rPr>
        <w:t>.</w:t>
      </w:r>
    </w:p>
    <w:p w:rsidR="00D97499" w:rsidRPr="00D5670D" w:rsidRDefault="00D97499" w:rsidP="008C5286">
      <w:pPr>
        <w:shd w:val="clear" w:color="auto" w:fill="FFFFFF"/>
        <w:ind w:firstLine="709"/>
        <w:jc w:val="both"/>
        <w:rPr>
          <w:rFonts w:eastAsia="Times New Roman"/>
          <w:color w:val="000000"/>
          <w:sz w:val="28"/>
          <w:szCs w:val="28"/>
          <w:lang w:eastAsia="ru-RU"/>
        </w:rPr>
      </w:pPr>
      <w:r w:rsidRPr="00D5670D">
        <w:rPr>
          <w:color w:val="000000"/>
          <w:sz w:val="28"/>
          <w:szCs w:val="28"/>
        </w:rPr>
        <w:t xml:space="preserve">Совет по стратегическому планированию городского округа </w:t>
      </w:r>
      <w:r w:rsidR="00593F45" w:rsidRPr="00D5670D">
        <w:rPr>
          <w:color w:val="000000"/>
          <w:sz w:val="28"/>
          <w:szCs w:val="28"/>
        </w:rPr>
        <w:t>Пелым</w:t>
      </w:r>
      <w:r w:rsidRPr="00D5670D">
        <w:rPr>
          <w:rFonts w:eastAsia="Times New Roman"/>
          <w:color w:val="000000"/>
          <w:sz w:val="28"/>
          <w:szCs w:val="28"/>
          <w:lang w:eastAsia="ru-RU"/>
        </w:rPr>
        <w:t xml:space="preserve"> является постоянно действующим совещательным органом </w:t>
      </w:r>
      <w:r w:rsidR="004E0D2C" w:rsidRPr="00D5670D">
        <w:rPr>
          <w:rFonts w:eastAsia="Times New Roman"/>
          <w:color w:val="000000"/>
          <w:sz w:val="28"/>
          <w:szCs w:val="28"/>
          <w:lang w:eastAsia="ru-RU"/>
        </w:rPr>
        <w:t>участников реализ</w:t>
      </w:r>
      <w:r w:rsidR="004E0D2C" w:rsidRPr="00D5670D">
        <w:rPr>
          <w:rFonts w:eastAsia="Times New Roman"/>
          <w:color w:val="000000"/>
          <w:sz w:val="28"/>
          <w:szCs w:val="28"/>
          <w:lang w:eastAsia="ru-RU"/>
        </w:rPr>
        <w:t>а</w:t>
      </w:r>
      <w:r w:rsidR="004E0D2C" w:rsidRPr="00D5670D">
        <w:rPr>
          <w:rFonts w:eastAsia="Times New Roman"/>
          <w:color w:val="000000"/>
          <w:sz w:val="28"/>
          <w:szCs w:val="28"/>
          <w:lang w:eastAsia="ru-RU"/>
        </w:rPr>
        <w:t>ции Стратегии</w:t>
      </w:r>
      <w:r w:rsidRPr="00D5670D">
        <w:rPr>
          <w:rFonts w:eastAsia="Times New Roman"/>
          <w:color w:val="000000"/>
          <w:sz w:val="28"/>
          <w:szCs w:val="28"/>
          <w:lang w:eastAsia="ru-RU"/>
        </w:rPr>
        <w:t>. Положение о деятельности Координационного совета по реал</w:t>
      </w:r>
      <w:r w:rsidRPr="00D5670D">
        <w:rPr>
          <w:rFonts w:eastAsia="Times New Roman"/>
          <w:color w:val="000000"/>
          <w:sz w:val="28"/>
          <w:szCs w:val="28"/>
          <w:lang w:eastAsia="ru-RU"/>
        </w:rPr>
        <w:t>и</w:t>
      </w:r>
      <w:r w:rsidRPr="00D5670D">
        <w:rPr>
          <w:rFonts w:eastAsia="Times New Roman"/>
          <w:color w:val="000000"/>
          <w:sz w:val="28"/>
          <w:szCs w:val="28"/>
          <w:lang w:eastAsia="ru-RU"/>
        </w:rPr>
        <w:t>зации Стратегии, включая состав участников и порядок его формирования, у</w:t>
      </w:r>
      <w:r w:rsidRPr="00D5670D">
        <w:rPr>
          <w:rFonts w:eastAsia="Times New Roman"/>
          <w:color w:val="000000"/>
          <w:sz w:val="28"/>
          <w:szCs w:val="28"/>
          <w:lang w:eastAsia="ru-RU"/>
        </w:rPr>
        <w:t>т</w:t>
      </w:r>
      <w:r w:rsidRPr="00D5670D">
        <w:rPr>
          <w:rFonts w:eastAsia="Times New Roman"/>
          <w:color w:val="000000"/>
          <w:sz w:val="28"/>
          <w:szCs w:val="28"/>
          <w:lang w:eastAsia="ru-RU"/>
        </w:rPr>
        <w:t>верждается Постановлением Администрации.</w:t>
      </w:r>
    </w:p>
    <w:p w:rsidR="00D97499" w:rsidRPr="00D5670D" w:rsidRDefault="00D97499" w:rsidP="008C5286">
      <w:pPr>
        <w:shd w:val="clear" w:color="auto" w:fill="FFFFFF"/>
        <w:ind w:firstLine="709"/>
        <w:jc w:val="both"/>
        <w:rPr>
          <w:rFonts w:eastAsia="Times New Roman"/>
          <w:color w:val="000000"/>
          <w:sz w:val="28"/>
          <w:szCs w:val="28"/>
          <w:lang w:eastAsia="ru-RU"/>
        </w:rPr>
      </w:pPr>
      <w:r w:rsidRPr="00D5670D">
        <w:rPr>
          <w:rFonts w:eastAsia="Times New Roman"/>
          <w:color w:val="000000"/>
          <w:sz w:val="28"/>
          <w:szCs w:val="28"/>
          <w:lang w:eastAsia="ru-RU"/>
        </w:rPr>
        <w:t xml:space="preserve">Задачами </w:t>
      </w:r>
      <w:r w:rsidRPr="00D5670D">
        <w:rPr>
          <w:color w:val="000000"/>
          <w:sz w:val="28"/>
          <w:szCs w:val="28"/>
        </w:rPr>
        <w:t xml:space="preserve">Совета по стратегическому планированию городского округа </w:t>
      </w:r>
      <w:r w:rsidR="006E540E" w:rsidRPr="00D5670D">
        <w:rPr>
          <w:color w:val="000000"/>
          <w:sz w:val="28"/>
          <w:szCs w:val="28"/>
        </w:rPr>
        <w:t>Пелым</w:t>
      </w:r>
      <w:r w:rsidRPr="00D5670D">
        <w:rPr>
          <w:rFonts w:eastAsia="Times New Roman"/>
          <w:color w:val="000000"/>
          <w:sz w:val="28"/>
          <w:szCs w:val="28"/>
          <w:lang w:eastAsia="ru-RU"/>
        </w:rPr>
        <w:t xml:space="preserve"> являются:</w:t>
      </w:r>
    </w:p>
    <w:p w:rsidR="00D97499" w:rsidRPr="00D5670D" w:rsidRDefault="00E8427D" w:rsidP="008C5286">
      <w:pPr>
        <w:shd w:val="clear" w:color="auto" w:fill="FFFFFF"/>
        <w:ind w:firstLine="709"/>
        <w:jc w:val="both"/>
        <w:rPr>
          <w:rFonts w:eastAsia="Times New Roman"/>
          <w:color w:val="000000"/>
          <w:sz w:val="28"/>
          <w:szCs w:val="28"/>
          <w:lang w:eastAsia="ru-RU"/>
        </w:rPr>
      </w:pPr>
      <w:r w:rsidRPr="00D5670D">
        <w:rPr>
          <w:color w:val="000000"/>
          <w:sz w:val="28"/>
          <w:szCs w:val="28"/>
        </w:rPr>
        <w:t>–</w:t>
      </w:r>
      <w:r w:rsidR="004E0D2C" w:rsidRPr="00D5670D">
        <w:rPr>
          <w:rFonts w:eastAsia="Times New Roman"/>
          <w:color w:val="000000"/>
          <w:sz w:val="28"/>
          <w:szCs w:val="28"/>
          <w:lang w:eastAsia="ru-RU"/>
        </w:rPr>
        <w:t xml:space="preserve"> разработка и обсуждение </w:t>
      </w:r>
      <w:r w:rsidR="00D97499" w:rsidRPr="00D5670D">
        <w:rPr>
          <w:rFonts w:eastAsia="Times New Roman"/>
          <w:color w:val="000000"/>
          <w:sz w:val="28"/>
          <w:szCs w:val="28"/>
          <w:lang w:eastAsia="ru-RU"/>
        </w:rPr>
        <w:t>проект</w:t>
      </w:r>
      <w:r w:rsidR="004E0D2C" w:rsidRPr="00D5670D">
        <w:rPr>
          <w:rFonts w:eastAsia="Times New Roman"/>
          <w:color w:val="000000"/>
          <w:sz w:val="28"/>
          <w:szCs w:val="28"/>
          <w:lang w:eastAsia="ru-RU"/>
        </w:rPr>
        <w:t>а</w:t>
      </w:r>
      <w:r w:rsidR="00D97499" w:rsidRPr="00D5670D">
        <w:rPr>
          <w:rFonts w:eastAsia="Times New Roman"/>
          <w:color w:val="000000"/>
          <w:sz w:val="28"/>
          <w:szCs w:val="28"/>
          <w:lang w:eastAsia="ru-RU"/>
        </w:rPr>
        <w:t xml:space="preserve"> Стратегии и плана реализации Страт</w:t>
      </w:r>
      <w:r w:rsidR="00D97499" w:rsidRPr="00D5670D">
        <w:rPr>
          <w:rFonts w:eastAsia="Times New Roman"/>
          <w:color w:val="000000"/>
          <w:sz w:val="28"/>
          <w:szCs w:val="28"/>
          <w:lang w:eastAsia="ru-RU"/>
        </w:rPr>
        <w:t>е</w:t>
      </w:r>
      <w:r w:rsidR="00D97499" w:rsidRPr="00D5670D">
        <w:rPr>
          <w:rFonts w:eastAsia="Times New Roman"/>
          <w:color w:val="000000"/>
          <w:sz w:val="28"/>
          <w:szCs w:val="28"/>
          <w:lang w:eastAsia="ru-RU"/>
        </w:rPr>
        <w:t xml:space="preserve">гии; </w:t>
      </w:r>
    </w:p>
    <w:p w:rsidR="00D97499" w:rsidRPr="00D5670D" w:rsidRDefault="00E8427D" w:rsidP="008C5286">
      <w:pPr>
        <w:shd w:val="clear" w:color="auto" w:fill="FFFFFF"/>
        <w:ind w:firstLine="709"/>
        <w:jc w:val="both"/>
        <w:rPr>
          <w:rFonts w:eastAsia="Times New Roman"/>
          <w:color w:val="000000"/>
          <w:sz w:val="28"/>
          <w:szCs w:val="28"/>
          <w:lang w:eastAsia="ru-RU"/>
        </w:rPr>
      </w:pPr>
      <w:r w:rsidRPr="00D5670D">
        <w:rPr>
          <w:color w:val="000000"/>
          <w:sz w:val="28"/>
          <w:szCs w:val="28"/>
        </w:rPr>
        <w:t>–</w:t>
      </w:r>
      <w:r w:rsidR="004E0D2C" w:rsidRPr="00D5670D">
        <w:rPr>
          <w:rFonts w:eastAsia="Times New Roman"/>
          <w:color w:val="000000"/>
          <w:sz w:val="28"/>
          <w:szCs w:val="28"/>
          <w:lang w:eastAsia="ru-RU"/>
        </w:rPr>
        <w:t xml:space="preserve"> </w:t>
      </w:r>
      <w:r w:rsidR="009B1DF8" w:rsidRPr="00D5670D">
        <w:rPr>
          <w:rFonts w:eastAsia="Times New Roman"/>
          <w:color w:val="000000"/>
          <w:sz w:val="28"/>
          <w:szCs w:val="28"/>
          <w:lang w:eastAsia="ru-RU"/>
        </w:rPr>
        <w:t xml:space="preserve">подготовка и </w:t>
      </w:r>
      <w:r w:rsidR="004E0D2C" w:rsidRPr="00D5670D">
        <w:rPr>
          <w:rFonts w:eastAsia="Times New Roman"/>
          <w:color w:val="000000"/>
          <w:sz w:val="28"/>
          <w:szCs w:val="28"/>
          <w:lang w:eastAsia="ru-RU"/>
        </w:rPr>
        <w:t xml:space="preserve">рассмотрение </w:t>
      </w:r>
      <w:r w:rsidR="00D97499" w:rsidRPr="00D5670D">
        <w:rPr>
          <w:rFonts w:eastAsia="Times New Roman"/>
          <w:color w:val="000000"/>
          <w:sz w:val="28"/>
          <w:szCs w:val="28"/>
          <w:lang w:eastAsia="ru-RU"/>
        </w:rPr>
        <w:t>предложений участников реализации Страт</w:t>
      </w:r>
      <w:r w:rsidR="00D97499" w:rsidRPr="00D5670D">
        <w:rPr>
          <w:rFonts w:eastAsia="Times New Roman"/>
          <w:color w:val="000000"/>
          <w:sz w:val="28"/>
          <w:szCs w:val="28"/>
          <w:lang w:eastAsia="ru-RU"/>
        </w:rPr>
        <w:t>е</w:t>
      </w:r>
      <w:r w:rsidR="00D97499" w:rsidRPr="00D5670D">
        <w:rPr>
          <w:rFonts w:eastAsia="Times New Roman"/>
          <w:color w:val="000000"/>
          <w:sz w:val="28"/>
          <w:szCs w:val="28"/>
          <w:lang w:eastAsia="ru-RU"/>
        </w:rPr>
        <w:t>гии по внесению изм</w:t>
      </w:r>
      <w:r w:rsidR="009B1DF8" w:rsidRPr="00D5670D">
        <w:rPr>
          <w:rFonts w:eastAsia="Times New Roman"/>
          <w:color w:val="000000"/>
          <w:sz w:val="28"/>
          <w:szCs w:val="28"/>
          <w:lang w:eastAsia="ru-RU"/>
        </w:rPr>
        <w:t>енений и дополнений в Стратегию</w:t>
      </w:r>
      <w:r w:rsidR="00D97499" w:rsidRPr="00D5670D">
        <w:rPr>
          <w:rFonts w:eastAsia="Times New Roman"/>
          <w:color w:val="000000"/>
          <w:sz w:val="28"/>
          <w:szCs w:val="28"/>
          <w:lang w:eastAsia="ru-RU"/>
        </w:rPr>
        <w:t>;</w:t>
      </w:r>
    </w:p>
    <w:p w:rsidR="00D97499" w:rsidRPr="00D5670D" w:rsidRDefault="00E8427D" w:rsidP="008C5286">
      <w:pPr>
        <w:tabs>
          <w:tab w:val="left" w:pos="1276"/>
        </w:tabs>
        <w:autoSpaceDE w:val="0"/>
        <w:autoSpaceDN w:val="0"/>
        <w:adjustRightInd w:val="0"/>
        <w:ind w:firstLine="709"/>
        <w:contextualSpacing/>
        <w:jc w:val="both"/>
        <w:rPr>
          <w:rFonts w:eastAsia="Times New Roman"/>
          <w:color w:val="000000"/>
          <w:sz w:val="28"/>
          <w:szCs w:val="28"/>
          <w:lang w:eastAsia="ru-RU"/>
        </w:rPr>
      </w:pPr>
      <w:r w:rsidRPr="00D5670D">
        <w:rPr>
          <w:color w:val="000000"/>
          <w:sz w:val="28"/>
          <w:szCs w:val="28"/>
        </w:rPr>
        <w:t>–</w:t>
      </w:r>
      <w:r w:rsidR="004E0D2C" w:rsidRPr="00D5670D">
        <w:rPr>
          <w:color w:val="000000"/>
          <w:sz w:val="28"/>
          <w:szCs w:val="28"/>
        </w:rPr>
        <w:t xml:space="preserve"> </w:t>
      </w:r>
      <w:r w:rsidR="00D97499" w:rsidRPr="00D5670D">
        <w:rPr>
          <w:color w:val="000000"/>
          <w:sz w:val="28"/>
          <w:szCs w:val="28"/>
        </w:rPr>
        <w:t>рассмотрение отчета о реализации Стратегии;</w:t>
      </w:r>
    </w:p>
    <w:p w:rsidR="00D97499" w:rsidRPr="00D5670D" w:rsidRDefault="00D97499" w:rsidP="008C5286">
      <w:pPr>
        <w:shd w:val="clear" w:color="auto" w:fill="FFFFFF"/>
        <w:ind w:firstLine="709"/>
        <w:jc w:val="both"/>
        <w:rPr>
          <w:rFonts w:eastAsia="Times New Roman"/>
          <w:color w:val="000000"/>
          <w:sz w:val="28"/>
          <w:szCs w:val="28"/>
          <w:lang w:eastAsia="ru-RU"/>
        </w:rPr>
      </w:pPr>
      <w:r w:rsidRPr="00D5670D">
        <w:rPr>
          <w:rFonts w:eastAsia="Times New Roman"/>
          <w:color w:val="000000"/>
          <w:sz w:val="28"/>
          <w:szCs w:val="28"/>
          <w:lang w:eastAsia="ru-RU"/>
        </w:rPr>
        <w:t xml:space="preserve">другие функции, предусмотренные положением о </w:t>
      </w:r>
      <w:r w:rsidRPr="00D5670D">
        <w:rPr>
          <w:color w:val="000000"/>
          <w:sz w:val="28"/>
          <w:szCs w:val="28"/>
        </w:rPr>
        <w:t>Совете по стратегич</w:t>
      </w:r>
      <w:r w:rsidRPr="00D5670D">
        <w:rPr>
          <w:color w:val="000000"/>
          <w:sz w:val="28"/>
          <w:szCs w:val="28"/>
        </w:rPr>
        <w:t>е</w:t>
      </w:r>
      <w:r w:rsidRPr="00D5670D">
        <w:rPr>
          <w:color w:val="000000"/>
          <w:sz w:val="28"/>
          <w:szCs w:val="28"/>
        </w:rPr>
        <w:t xml:space="preserve">скому планированию городского округа </w:t>
      </w:r>
      <w:r w:rsidR="006E540E" w:rsidRPr="00D5670D">
        <w:rPr>
          <w:color w:val="000000"/>
          <w:sz w:val="28"/>
          <w:szCs w:val="28"/>
        </w:rPr>
        <w:t>Пелым</w:t>
      </w:r>
      <w:r w:rsidRPr="00D5670D">
        <w:rPr>
          <w:rFonts w:eastAsia="Times New Roman"/>
          <w:color w:val="000000"/>
          <w:sz w:val="28"/>
          <w:szCs w:val="28"/>
          <w:lang w:eastAsia="ru-RU"/>
        </w:rPr>
        <w:t>.</w:t>
      </w:r>
    </w:p>
    <w:p w:rsidR="00D97499" w:rsidRPr="00D5670D" w:rsidRDefault="00E8427D" w:rsidP="008C5286">
      <w:pPr>
        <w:shd w:val="clear" w:color="auto" w:fill="FFFFFF"/>
        <w:ind w:firstLine="709"/>
        <w:jc w:val="both"/>
        <w:rPr>
          <w:rFonts w:eastAsia="Times New Roman"/>
          <w:color w:val="000000"/>
          <w:sz w:val="28"/>
          <w:szCs w:val="28"/>
          <w:lang w:eastAsia="ru-RU"/>
        </w:rPr>
      </w:pPr>
      <w:r w:rsidRPr="00D5670D">
        <w:rPr>
          <w:color w:val="000000"/>
          <w:sz w:val="28"/>
          <w:szCs w:val="28"/>
        </w:rPr>
        <w:t>–</w:t>
      </w:r>
      <w:r w:rsidR="004E0D2C" w:rsidRPr="00D5670D">
        <w:rPr>
          <w:rFonts w:eastAsia="Times New Roman"/>
          <w:color w:val="000000"/>
          <w:sz w:val="28"/>
          <w:szCs w:val="28"/>
          <w:lang w:eastAsia="ru-RU"/>
        </w:rPr>
        <w:t xml:space="preserve"> </w:t>
      </w:r>
      <w:r w:rsidR="00D97499" w:rsidRPr="00D5670D">
        <w:rPr>
          <w:rFonts w:eastAsia="Times New Roman"/>
          <w:color w:val="000000"/>
          <w:sz w:val="28"/>
          <w:szCs w:val="28"/>
          <w:lang w:eastAsia="ru-RU"/>
        </w:rPr>
        <w:t>Для решения отдельных задач реализации Стратегии органы управления реализацией Стратегии могут создавать рабочие группы. Задачи рабочей гру</w:t>
      </w:r>
      <w:r w:rsidR="00D97499" w:rsidRPr="00D5670D">
        <w:rPr>
          <w:rFonts w:eastAsia="Times New Roman"/>
          <w:color w:val="000000"/>
          <w:sz w:val="28"/>
          <w:szCs w:val="28"/>
          <w:lang w:eastAsia="ru-RU"/>
        </w:rPr>
        <w:t>п</w:t>
      </w:r>
      <w:r w:rsidR="00D97499" w:rsidRPr="00D5670D">
        <w:rPr>
          <w:rFonts w:eastAsia="Times New Roman"/>
          <w:color w:val="000000"/>
          <w:sz w:val="28"/>
          <w:szCs w:val="28"/>
          <w:lang w:eastAsia="ru-RU"/>
        </w:rPr>
        <w:t>пе определяет орган управления реализацией Стратегии, принявший решение о создании рабочей группы.</w:t>
      </w:r>
    </w:p>
    <w:p w:rsidR="00D97499" w:rsidRPr="00D5670D" w:rsidRDefault="00D97499" w:rsidP="008C5286">
      <w:pPr>
        <w:shd w:val="clear" w:color="auto" w:fill="FFFFFF"/>
        <w:ind w:firstLine="709"/>
        <w:jc w:val="both"/>
        <w:rPr>
          <w:rFonts w:eastAsia="Times New Roman"/>
          <w:color w:val="000000"/>
          <w:sz w:val="28"/>
          <w:szCs w:val="28"/>
          <w:lang w:eastAsia="ru-RU"/>
        </w:rPr>
      </w:pPr>
      <w:r w:rsidRPr="00D5670D">
        <w:rPr>
          <w:rFonts w:eastAsia="Times New Roman"/>
          <w:color w:val="000000"/>
          <w:sz w:val="28"/>
          <w:szCs w:val="28"/>
          <w:lang w:eastAsia="ru-RU"/>
        </w:rPr>
        <w:t>Участники реализации Стратегии действуют в рамках своих полномочий, несут ответственность за результаты реализации Стратегии в соответствии с принятыми на себя обязательствами по реализации Стратегии.</w:t>
      </w:r>
    </w:p>
    <w:p w:rsidR="00D97499" w:rsidRPr="00D5670D" w:rsidRDefault="00D97499" w:rsidP="008C5286">
      <w:pPr>
        <w:pStyle w:val="a9"/>
        <w:ind w:left="0" w:firstLine="709"/>
        <w:contextualSpacing w:val="0"/>
        <w:jc w:val="both"/>
        <w:rPr>
          <w:color w:val="000000"/>
          <w:sz w:val="28"/>
          <w:szCs w:val="28"/>
        </w:rPr>
      </w:pPr>
      <w:r w:rsidRPr="00D5670D">
        <w:rPr>
          <w:rFonts w:eastAsia="Times New Roman"/>
          <w:color w:val="000000"/>
          <w:sz w:val="28"/>
          <w:szCs w:val="28"/>
          <w:lang w:eastAsia="ru-RU"/>
        </w:rPr>
        <w:t>Планирование реализации Стратегии</w:t>
      </w:r>
    </w:p>
    <w:p w:rsidR="00D97499" w:rsidRPr="00D5670D" w:rsidRDefault="00D97499" w:rsidP="008C5286">
      <w:pPr>
        <w:pStyle w:val="a9"/>
        <w:ind w:left="0" w:firstLine="709"/>
        <w:contextualSpacing w:val="0"/>
        <w:jc w:val="both"/>
        <w:rPr>
          <w:color w:val="000000"/>
          <w:sz w:val="28"/>
          <w:szCs w:val="28"/>
        </w:rPr>
      </w:pPr>
      <w:r w:rsidRPr="00D5670D">
        <w:rPr>
          <w:color w:val="000000"/>
          <w:sz w:val="28"/>
          <w:szCs w:val="28"/>
        </w:rPr>
        <w:t>Администрация организует планирование реализации Стратегии в коорд</w:t>
      </w:r>
      <w:r w:rsidRPr="00D5670D">
        <w:rPr>
          <w:color w:val="000000"/>
          <w:sz w:val="28"/>
          <w:szCs w:val="28"/>
        </w:rPr>
        <w:t>и</w:t>
      </w:r>
      <w:r w:rsidRPr="00D5670D">
        <w:rPr>
          <w:color w:val="000000"/>
          <w:sz w:val="28"/>
          <w:szCs w:val="28"/>
        </w:rPr>
        <w:t xml:space="preserve">нации с Генеральным планом городского округа </w:t>
      </w:r>
      <w:r w:rsidR="006E540E" w:rsidRPr="00D5670D">
        <w:rPr>
          <w:color w:val="000000"/>
          <w:sz w:val="28"/>
          <w:szCs w:val="28"/>
        </w:rPr>
        <w:t>Пелым</w:t>
      </w:r>
      <w:r w:rsidRPr="00D5670D">
        <w:rPr>
          <w:color w:val="000000"/>
          <w:sz w:val="28"/>
          <w:szCs w:val="28"/>
        </w:rPr>
        <w:t>, документами градостроительного планирования, программами развития коммунальной инфр</w:t>
      </w:r>
      <w:r w:rsidRPr="00D5670D">
        <w:rPr>
          <w:color w:val="000000"/>
          <w:sz w:val="28"/>
          <w:szCs w:val="28"/>
        </w:rPr>
        <w:t>а</w:t>
      </w:r>
      <w:r w:rsidRPr="00D5670D">
        <w:rPr>
          <w:color w:val="000000"/>
          <w:sz w:val="28"/>
          <w:szCs w:val="28"/>
        </w:rPr>
        <w:t>структуры. С целью обеспечения наибольшей эффективности реализации Стр</w:t>
      </w:r>
      <w:r w:rsidRPr="00D5670D">
        <w:rPr>
          <w:color w:val="000000"/>
          <w:sz w:val="28"/>
          <w:szCs w:val="28"/>
        </w:rPr>
        <w:t>а</w:t>
      </w:r>
      <w:r w:rsidRPr="00D5670D">
        <w:rPr>
          <w:color w:val="000000"/>
          <w:sz w:val="28"/>
          <w:szCs w:val="28"/>
        </w:rPr>
        <w:t>тегии и достижения стратегической цели будет осуществляться координация Стратегии и Плана реализации Стратегии со стратегическими документами р</w:t>
      </w:r>
      <w:r w:rsidRPr="00D5670D">
        <w:rPr>
          <w:color w:val="000000"/>
          <w:sz w:val="28"/>
          <w:szCs w:val="28"/>
        </w:rPr>
        <w:t>е</w:t>
      </w:r>
      <w:r w:rsidRPr="00D5670D">
        <w:rPr>
          <w:color w:val="000000"/>
          <w:sz w:val="28"/>
          <w:szCs w:val="28"/>
        </w:rPr>
        <w:t xml:space="preserve">гионального и федерального уровня. </w:t>
      </w:r>
    </w:p>
    <w:p w:rsidR="00D97499" w:rsidRPr="00D5670D" w:rsidRDefault="00D97499" w:rsidP="008C5286">
      <w:pPr>
        <w:pStyle w:val="a9"/>
        <w:ind w:left="0" w:firstLine="709"/>
        <w:contextualSpacing w:val="0"/>
        <w:jc w:val="both"/>
        <w:rPr>
          <w:color w:val="000000"/>
          <w:sz w:val="28"/>
          <w:szCs w:val="28"/>
        </w:rPr>
      </w:pPr>
      <w:r w:rsidRPr="00D5670D">
        <w:rPr>
          <w:color w:val="000000"/>
          <w:sz w:val="28"/>
          <w:szCs w:val="28"/>
        </w:rPr>
        <w:t xml:space="preserve">Мониторинг и контроль реализации Стратегии </w:t>
      </w:r>
    </w:p>
    <w:p w:rsidR="00D97499" w:rsidRPr="00D5670D" w:rsidRDefault="00D97499" w:rsidP="008C5286">
      <w:pPr>
        <w:tabs>
          <w:tab w:val="left" w:pos="960"/>
        </w:tabs>
        <w:ind w:firstLine="709"/>
        <w:jc w:val="both"/>
        <w:rPr>
          <w:rFonts w:eastAsia="Times New Roman"/>
          <w:color w:val="000000"/>
          <w:sz w:val="28"/>
          <w:szCs w:val="28"/>
          <w:lang w:eastAsia="ru-RU"/>
        </w:rPr>
      </w:pPr>
      <w:r w:rsidRPr="00D5670D">
        <w:rPr>
          <w:rFonts w:eastAsia="Times New Roman"/>
          <w:color w:val="000000"/>
          <w:sz w:val="28"/>
          <w:szCs w:val="28"/>
          <w:lang w:eastAsia="ru-RU"/>
        </w:rPr>
        <w:t>В целях анализа результативности и эффективности реализации Страт</w:t>
      </w:r>
      <w:r w:rsidRPr="00D5670D">
        <w:rPr>
          <w:rFonts w:eastAsia="Times New Roman"/>
          <w:color w:val="000000"/>
          <w:sz w:val="28"/>
          <w:szCs w:val="28"/>
          <w:lang w:eastAsia="ru-RU"/>
        </w:rPr>
        <w:t>е</w:t>
      </w:r>
      <w:r w:rsidRPr="00D5670D">
        <w:rPr>
          <w:rFonts w:eastAsia="Times New Roman"/>
          <w:color w:val="000000"/>
          <w:sz w:val="28"/>
          <w:szCs w:val="28"/>
          <w:lang w:eastAsia="ru-RU"/>
        </w:rPr>
        <w:t>гии будут проводиться мониторинг и оценка реализации Стратегии.</w:t>
      </w:r>
    </w:p>
    <w:p w:rsidR="00D97499" w:rsidRPr="00D5670D" w:rsidRDefault="00D97499" w:rsidP="008C5286">
      <w:pPr>
        <w:tabs>
          <w:tab w:val="left" w:pos="960"/>
        </w:tabs>
        <w:ind w:firstLine="709"/>
        <w:jc w:val="both"/>
        <w:rPr>
          <w:color w:val="000000"/>
          <w:sz w:val="28"/>
          <w:szCs w:val="28"/>
        </w:rPr>
      </w:pPr>
      <w:r w:rsidRPr="00D5670D">
        <w:rPr>
          <w:color w:val="000000"/>
          <w:sz w:val="28"/>
          <w:szCs w:val="28"/>
        </w:rPr>
        <w:t xml:space="preserve">Мониторинг </w:t>
      </w:r>
      <w:r w:rsidRPr="00D5670D">
        <w:rPr>
          <w:rFonts w:eastAsia="Times New Roman"/>
          <w:color w:val="000000"/>
          <w:sz w:val="28"/>
          <w:szCs w:val="28"/>
          <w:lang w:eastAsia="ru-RU"/>
        </w:rPr>
        <w:t xml:space="preserve">и оценка </w:t>
      </w:r>
      <w:r w:rsidRPr="00D5670D">
        <w:rPr>
          <w:color w:val="000000"/>
          <w:sz w:val="28"/>
          <w:szCs w:val="28"/>
        </w:rPr>
        <w:t>реализации Стратегии осуществляются Админис</w:t>
      </w:r>
      <w:r w:rsidRPr="00D5670D">
        <w:rPr>
          <w:color w:val="000000"/>
          <w:sz w:val="28"/>
          <w:szCs w:val="28"/>
        </w:rPr>
        <w:t>т</w:t>
      </w:r>
      <w:r w:rsidRPr="00D5670D">
        <w:rPr>
          <w:color w:val="000000"/>
          <w:sz w:val="28"/>
          <w:szCs w:val="28"/>
        </w:rPr>
        <w:t>рацией.</w:t>
      </w:r>
    </w:p>
    <w:p w:rsidR="00D97499" w:rsidRPr="00D5670D" w:rsidRDefault="00D97499" w:rsidP="008C5286">
      <w:pPr>
        <w:tabs>
          <w:tab w:val="left" w:pos="960"/>
        </w:tabs>
        <w:ind w:firstLine="709"/>
        <w:jc w:val="both"/>
        <w:rPr>
          <w:color w:val="000000"/>
          <w:sz w:val="28"/>
          <w:szCs w:val="28"/>
        </w:rPr>
      </w:pPr>
      <w:r w:rsidRPr="00D5670D">
        <w:rPr>
          <w:color w:val="000000"/>
          <w:sz w:val="28"/>
          <w:szCs w:val="28"/>
        </w:rPr>
        <w:t>Мониторинг реализации Стратегии осуществляется на основе анализа исполнения Плана реализации Стратегии и достижения значений целевых показ</w:t>
      </w:r>
      <w:r w:rsidRPr="00D5670D">
        <w:rPr>
          <w:color w:val="000000"/>
          <w:sz w:val="28"/>
          <w:szCs w:val="28"/>
        </w:rPr>
        <w:t>а</w:t>
      </w:r>
      <w:r w:rsidRPr="00D5670D">
        <w:rPr>
          <w:color w:val="000000"/>
          <w:sz w:val="28"/>
          <w:szCs w:val="28"/>
        </w:rPr>
        <w:t xml:space="preserve">телей </w:t>
      </w:r>
      <w:r w:rsidRPr="00D5670D">
        <w:rPr>
          <w:rFonts w:eastAsia="Times New Roman"/>
          <w:color w:val="000000"/>
          <w:sz w:val="28"/>
          <w:szCs w:val="28"/>
          <w:lang w:eastAsia="ru-RU"/>
        </w:rPr>
        <w:t>эффективности реализации Стратегии</w:t>
      </w:r>
      <w:r w:rsidRPr="00D5670D">
        <w:rPr>
          <w:color w:val="000000"/>
          <w:sz w:val="28"/>
          <w:szCs w:val="28"/>
        </w:rPr>
        <w:t>.</w:t>
      </w:r>
    </w:p>
    <w:p w:rsidR="00D97499" w:rsidRPr="00D5670D" w:rsidRDefault="00D97499" w:rsidP="008C5286">
      <w:pPr>
        <w:tabs>
          <w:tab w:val="left" w:pos="960"/>
        </w:tabs>
        <w:ind w:firstLine="709"/>
        <w:jc w:val="both"/>
        <w:rPr>
          <w:color w:val="000000"/>
          <w:sz w:val="28"/>
          <w:szCs w:val="28"/>
        </w:rPr>
      </w:pPr>
      <w:r w:rsidRPr="00D5670D">
        <w:rPr>
          <w:color w:val="000000"/>
          <w:sz w:val="28"/>
          <w:szCs w:val="28"/>
        </w:rPr>
        <w:t xml:space="preserve">В целях проведения мониторинга Участники реализации Стратегии в пределах своей компетенции, направляют </w:t>
      </w:r>
      <w:r w:rsidR="004E0D2C" w:rsidRPr="00D5670D">
        <w:rPr>
          <w:color w:val="000000"/>
          <w:sz w:val="28"/>
          <w:szCs w:val="28"/>
        </w:rPr>
        <w:t xml:space="preserve">Экономический отдел </w:t>
      </w:r>
      <w:r w:rsidRPr="00D5670D">
        <w:rPr>
          <w:rFonts w:eastAsia="Times New Roman"/>
          <w:color w:val="000000"/>
          <w:sz w:val="28"/>
          <w:szCs w:val="28"/>
          <w:lang w:eastAsia="ru-RU"/>
        </w:rPr>
        <w:t>информацию:</w:t>
      </w:r>
    </w:p>
    <w:p w:rsidR="00D97499" w:rsidRPr="00D5670D" w:rsidRDefault="00E8427D" w:rsidP="008C5286">
      <w:pPr>
        <w:tabs>
          <w:tab w:val="left" w:pos="960"/>
        </w:tabs>
        <w:ind w:firstLine="709"/>
        <w:jc w:val="both"/>
        <w:rPr>
          <w:color w:val="000000"/>
          <w:spacing w:val="2"/>
          <w:sz w:val="28"/>
          <w:szCs w:val="28"/>
          <w:shd w:val="clear" w:color="auto" w:fill="FFFFFF"/>
        </w:rPr>
      </w:pPr>
      <w:r w:rsidRPr="00D5670D">
        <w:rPr>
          <w:color w:val="000000"/>
          <w:sz w:val="28"/>
          <w:szCs w:val="28"/>
        </w:rPr>
        <w:t>–</w:t>
      </w:r>
      <w:r w:rsidR="00D97499" w:rsidRPr="00D5670D">
        <w:rPr>
          <w:color w:val="000000"/>
          <w:spacing w:val="2"/>
          <w:sz w:val="28"/>
          <w:szCs w:val="28"/>
          <w:shd w:val="clear" w:color="auto" w:fill="FFFFFF"/>
        </w:rPr>
        <w:t xml:space="preserve"> о достижении целевых показателей эффективности реализации Страт</w:t>
      </w:r>
      <w:r w:rsidR="00D97499" w:rsidRPr="00D5670D">
        <w:rPr>
          <w:color w:val="000000"/>
          <w:spacing w:val="2"/>
          <w:sz w:val="28"/>
          <w:szCs w:val="28"/>
          <w:shd w:val="clear" w:color="auto" w:fill="FFFFFF"/>
        </w:rPr>
        <w:t>е</w:t>
      </w:r>
      <w:r w:rsidR="00D97499" w:rsidRPr="00D5670D">
        <w:rPr>
          <w:color w:val="000000"/>
          <w:spacing w:val="2"/>
          <w:sz w:val="28"/>
          <w:szCs w:val="28"/>
          <w:shd w:val="clear" w:color="auto" w:fill="FFFFFF"/>
        </w:rPr>
        <w:t>гии;</w:t>
      </w:r>
    </w:p>
    <w:p w:rsidR="00D97499" w:rsidRPr="00D5670D" w:rsidRDefault="00E8427D" w:rsidP="008C5286">
      <w:pPr>
        <w:tabs>
          <w:tab w:val="left" w:pos="960"/>
        </w:tabs>
        <w:ind w:firstLine="709"/>
        <w:jc w:val="both"/>
        <w:rPr>
          <w:color w:val="000000"/>
          <w:sz w:val="28"/>
          <w:szCs w:val="28"/>
        </w:rPr>
      </w:pPr>
      <w:r w:rsidRPr="00D5670D">
        <w:rPr>
          <w:color w:val="000000"/>
          <w:sz w:val="28"/>
          <w:szCs w:val="28"/>
        </w:rPr>
        <w:t>–</w:t>
      </w:r>
      <w:r w:rsidR="00D97499" w:rsidRPr="00D5670D">
        <w:rPr>
          <w:color w:val="000000"/>
          <w:spacing w:val="2"/>
          <w:sz w:val="28"/>
          <w:szCs w:val="28"/>
          <w:shd w:val="clear" w:color="auto" w:fill="FFFFFF"/>
        </w:rPr>
        <w:t xml:space="preserve"> об исполнении Плана реализации Стратегии.</w:t>
      </w:r>
    </w:p>
    <w:p w:rsidR="00D97499" w:rsidRPr="00D5670D" w:rsidRDefault="00D97499" w:rsidP="008C5286">
      <w:pPr>
        <w:tabs>
          <w:tab w:val="left" w:pos="960"/>
        </w:tabs>
        <w:ind w:firstLine="709"/>
        <w:jc w:val="both"/>
        <w:rPr>
          <w:color w:val="000000"/>
          <w:sz w:val="28"/>
          <w:szCs w:val="28"/>
        </w:rPr>
      </w:pPr>
      <w:r w:rsidRPr="00D5670D">
        <w:rPr>
          <w:color w:val="000000"/>
          <w:sz w:val="28"/>
          <w:szCs w:val="28"/>
        </w:rPr>
        <w:t xml:space="preserve">По итогам мониторинга Администрацией </w:t>
      </w:r>
      <w:r w:rsidR="00C84B8D" w:rsidRPr="00D5670D">
        <w:rPr>
          <w:color w:val="000000"/>
          <w:sz w:val="28"/>
          <w:szCs w:val="28"/>
        </w:rPr>
        <w:t>п</w:t>
      </w:r>
      <w:r w:rsidRPr="00D5670D">
        <w:rPr>
          <w:color w:val="000000"/>
          <w:sz w:val="28"/>
          <w:szCs w:val="28"/>
        </w:rPr>
        <w:t>ринимается решение о корре</w:t>
      </w:r>
      <w:r w:rsidRPr="00D5670D">
        <w:rPr>
          <w:color w:val="000000"/>
          <w:sz w:val="28"/>
          <w:szCs w:val="28"/>
        </w:rPr>
        <w:t>к</w:t>
      </w:r>
      <w:r w:rsidRPr="00D5670D">
        <w:rPr>
          <w:color w:val="000000"/>
          <w:sz w:val="28"/>
          <w:szCs w:val="28"/>
        </w:rPr>
        <w:t>тировке Стратегии.</w:t>
      </w:r>
    </w:p>
    <w:p w:rsidR="00D97499" w:rsidRPr="00D5670D" w:rsidRDefault="00D97499" w:rsidP="008C5286">
      <w:pPr>
        <w:tabs>
          <w:tab w:val="left" w:pos="1276"/>
        </w:tabs>
        <w:autoSpaceDE w:val="0"/>
        <w:autoSpaceDN w:val="0"/>
        <w:adjustRightInd w:val="0"/>
        <w:ind w:firstLine="709"/>
        <w:contextualSpacing/>
        <w:jc w:val="both"/>
        <w:rPr>
          <w:color w:val="000000"/>
          <w:sz w:val="28"/>
          <w:szCs w:val="28"/>
        </w:rPr>
      </w:pPr>
      <w:r w:rsidRPr="00D5670D">
        <w:rPr>
          <w:color w:val="000000"/>
          <w:sz w:val="28"/>
          <w:szCs w:val="28"/>
        </w:rPr>
        <w:t xml:space="preserve">В рамках оценки реализации Стратегии оценивается полнота выполнения муниципальных программ </w:t>
      </w:r>
      <w:r w:rsidR="00190E2F" w:rsidRPr="00D5670D">
        <w:rPr>
          <w:color w:val="000000"/>
          <w:sz w:val="28"/>
          <w:szCs w:val="28"/>
        </w:rPr>
        <w:t>и</w:t>
      </w:r>
      <w:r w:rsidRPr="00D5670D">
        <w:rPr>
          <w:color w:val="000000"/>
          <w:sz w:val="28"/>
          <w:szCs w:val="28"/>
        </w:rPr>
        <w:t xml:space="preserve"> проектов. </w:t>
      </w:r>
    </w:p>
    <w:p w:rsidR="00D97499" w:rsidRPr="00D5670D" w:rsidRDefault="00D97499" w:rsidP="008C5286">
      <w:pPr>
        <w:pStyle w:val="38"/>
        <w:shd w:val="clear" w:color="auto" w:fill="auto"/>
        <w:tabs>
          <w:tab w:val="left" w:pos="0"/>
        </w:tabs>
        <w:spacing w:before="0" w:after="0" w:line="240" w:lineRule="auto"/>
        <w:ind w:firstLine="709"/>
        <w:jc w:val="both"/>
        <w:rPr>
          <w:rFonts w:ascii="Times New Roman" w:hAnsi="Times New Roman" w:cs="Times New Roman"/>
          <w:color w:val="000000"/>
          <w:sz w:val="28"/>
          <w:szCs w:val="28"/>
        </w:rPr>
      </w:pPr>
      <w:r w:rsidRPr="00D5670D">
        <w:rPr>
          <w:rFonts w:ascii="Times New Roman" w:hAnsi="Times New Roman" w:cs="Times New Roman"/>
          <w:color w:val="000000"/>
          <w:sz w:val="28"/>
          <w:szCs w:val="28"/>
        </w:rPr>
        <w:t>По результатам мониторинга и оценки реализации Стратегии формируе</w:t>
      </w:r>
      <w:r w:rsidRPr="00D5670D">
        <w:rPr>
          <w:rFonts w:ascii="Times New Roman" w:hAnsi="Times New Roman" w:cs="Times New Roman"/>
          <w:color w:val="000000"/>
          <w:sz w:val="28"/>
          <w:szCs w:val="28"/>
        </w:rPr>
        <w:t>т</w:t>
      </w:r>
      <w:r w:rsidRPr="00D5670D">
        <w:rPr>
          <w:rFonts w:ascii="Times New Roman" w:hAnsi="Times New Roman" w:cs="Times New Roman"/>
          <w:color w:val="000000"/>
          <w:sz w:val="28"/>
          <w:szCs w:val="28"/>
        </w:rPr>
        <w:t>ся отчет о реализации Стратегии</w:t>
      </w:r>
      <w:r w:rsidR="00190E2F" w:rsidRPr="00D5670D">
        <w:rPr>
          <w:rFonts w:ascii="Times New Roman" w:hAnsi="Times New Roman" w:cs="Times New Roman"/>
          <w:color w:val="000000"/>
          <w:sz w:val="28"/>
          <w:szCs w:val="28"/>
        </w:rPr>
        <w:t>.</w:t>
      </w:r>
    </w:p>
    <w:p w:rsidR="00D97499" w:rsidRPr="00D5670D" w:rsidRDefault="00D97499" w:rsidP="008C5286">
      <w:pPr>
        <w:tabs>
          <w:tab w:val="left" w:pos="709"/>
        </w:tabs>
        <w:ind w:firstLine="709"/>
        <w:jc w:val="both"/>
        <w:rPr>
          <w:color w:val="000000"/>
          <w:sz w:val="28"/>
          <w:szCs w:val="28"/>
        </w:rPr>
      </w:pPr>
      <w:r w:rsidRPr="00D5670D">
        <w:rPr>
          <w:color w:val="000000"/>
          <w:sz w:val="28"/>
          <w:szCs w:val="28"/>
        </w:rPr>
        <w:t xml:space="preserve">Результаты мониторинга и оценки реализации Стратегии отражаются в </w:t>
      </w:r>
      <w:r w:rsidRPr="00D5670D">
        <w:rPr>
          <w:rFonts w:eastAsia="Times New Roman"/>
          <w:color w:val="000000"/>
          <w:sz w:val="28"/>
          <w:szCs w:val="28"/>
          <w:lang w:eastAsia="ru-RU"/>
        </w:rPr>
        <w:t xml:space="preserve">ежегодном отчете </w:t>
      </w:r>
      <w:r w:rsidRPr="00D5670D">
        <w:rPr>
          <w:bCs/>
          <w:iCs/>
          <w:color w:val="000000"/>
          <w:sz w:val="28"/>
          <w:szCs w:val="28"/>
        </w:rPr>
        <w:t>Главы городского округа о результатах своей деятельности, деятельности Администрации, в том числе по решению вопросов, поставле</w:t>
      </w:r>
      <w:r w:rsidRPr="00D5670D">
        <w:rPr>
          <w:bCs/>
          <w:iCs/>
          <w:color w:val="000000"/>
          <w:sz w:val="28"/>
          <w:szCs w:val="28"/>
        </w:rPr>
        <w:t>н</w:t>
      </w:r>
      <w:r w:rsidRPr="00D5670D">
        <w:rPr>
          <w:bCs/>
          <w:iCs/>
          <w:color w:val="000000"/>
          <w:sz w:val="28"/>
          <w:szCs w:val="28"/>
        </w:rPr>
        <w:t xml:space="preserve">ных Думой городского округа и в </w:t>
      </w:r>
      <w:r w:rsidRPr="00D5670D">
        <w:rPr>
          <w:color w:val="000000"/>
          <w:sz w:val="28"/>
          <w:szCs w:val="28"/>
        </w:rPr>
        <w:t xml:space="preserve">сводном отчете о реализации муниципальных программ. </w:t>
      </w:r>
    </w:p>
    <w:p w:rsidR="00D97499" w:rsidRPr="00D5670D" w:rsidRDefault="00D97499" w:rsidP="008C5286">
      <w:pPr>
        <w:tabs>
          <w:tab w:val="left" w:pos="960"/>
        </w:tabs>
        <w:ind w:firstLine="709"/>
        <w:jc w:val="both"/>
        <w:rPr>
          <w:color w:val="000000"/>
          <w:sz w:val="28"/>
          <w:szCs w:val="28"/>
        </w:rPr>
      </w:pPr>
      <w:r w:rsidRPr="00D5670D">
        <w:rPr>
          <w:color w:val="000000"/>
          <w:sz w:val="28"/>
          <w:szCs w:val="28"/>
        </w:rPr>
        <w:t xml:space="preserve">Контроль за реализацией Стратегии осуществляет Дума городского округа </w:t>
      </w:r>
      <w:r w:rsidR="004E1E0F" w:rsidRPr="00D5670D">
        <w:rPr>
          <w:color w:val="000000"/>
          <w:sz w:val="28"/>
          <w:szCs w:val="28"/>
        </w:rPr>
        <w:t>Пелым</w:t>
      </w:r>
      <w:r w:rsidRPr="00D5670D">
        <w:rPr>
          <w:color w:val="000000"/>
          <w:sz w:val="28"/>
          <w:szCs w:val="28"/>
        </w:rPr>
        <w:t xml:space="preserve"> на основе ежегодных отчетов </w:t>
      </w:r>
      <w:r w:rsidRPr="00D5670D">
        <w:rPr>
          <w:bCs/>
          <w:iCs/>
          <w:color w:val="000000"/>
          <w:sz w:val="28"/>
          <w:szCs w:val="28"/>
        </w:rPr>
        <w:t>Главы городского округа о результ</w:t>
      </w:r>
      <w:r w:rsidRPr="00D5670D">
        <w:rPr>
          <w:bCs/>
          <w:iCs/>
          <w:color w:val="000000"/>
          <w:sz w:val="28"/>
          <w:szCs w:val="28"/>
        </w:rPr>
        <w:t>а</w:t>
      </w:r>
      <w:r w:rsidRPr="00D5670D">
        <w:rPr>
          <w:bCs/>
          <w:iCs/>
          <w:color w:val="000000"/>
          <w:sz w:val="28"/>
          <w:szCs w:val="28"/>
        </w:rPr>
        <w:t>тах своей деятельности, деятельности Администрации, в том числе по решению вопросов, поставленных Думой городского округа.</w:t>
      </w:r>
    </w:p>
    <w:p w:rsidR="00D97499" w:rsidRPr="00D5670D" w:rsidRDefault="00D97499" w:rsidP="008C5286">
      <w:pPr>
        <w:shd w:val="clear" w:color="auto" w:fill="FFFFFF"/>
        <w:ind w:firstLine="709"/>
        <w:jc w:val="both"/>
        <w:rPr>
          <w:rFonts w:eastAsia="Times New Roman"/>
          <w:color w:val="000000"/>
          <w:sz w:val="28"/>
          <w:szCs w:val="28"/>
          <w:lang w:eastAsia="ru-RU"/>
        </w:rPr>
      </w:pPr>
      <w:r w:rsidRPr="00D5670D">
        <w:rPr>
          <w:rFonts w:eastAsia="Times New Roman"/>
          <w:color w:val="000000"/>
          <w:sz w:val="28"/>
          <w:szCs w:val="28"/>
          <w:lang w:eastAsia="ru-RU"/>
        </w:rPr>
        <w:t>Информационное сопровождение реализации Стратегии</w:t>
      </w:r>
    </w:p>
    <w:p w:rsidR="00D97499" w:rsidRPr="00D5670D" w:rsidRDefault="00D97499" w:rsidP="008C5286">
      <w:pPr>
        <w:pStyle w:val="a9"/>
        <w:ind w:left="0" w:firstLine="709"/>
        <w:contextualSpacing w:val="0"/>
        <w:jc w:val="both"/>
        <w:rPr>
          <w:color w:val="000000"/>
          <w:sz w:val="28"/>
          <w:szCs w:val="28"/>
        </w:rPr>
      </w:pPr>
      <w:r w:rsidRPr="00D5670D">
        <w:rPr>
          <w:color w:val="000000"/>
          <w:sz w:val="28"/>
          <w:szCs w:val="28"/>
        </w:rPr>
        <w:t>Администрация организует и обеспечивает открытость информации о пр</w:t>
      </w:r>
      <w:r w:rsidRPr="00D5670D">
        <w:rPr>
          <w:color w:val="000000"/>
          <w:sz w:val="28"/>
          <w:szCs w:val="28"/>
        </w:rPr>
        <w:t>о</w:t>
      </w:r>
      <w:r w:rsidRPr="00D5670D">
        <w:rPr>
          <w:color w:val="000000"/>
          <w:sz w:val="28"/>
          <w:szCs w:val="28"/>
        </w:rPr>
        <w:t>цессе реализации Стратегии, результатах мониторинга и оценке ее реализации, а также формирует механизмы обратной связи с участниками реализации Стр</w:t>
      </w:r>
      <w:r w:rsidRPr="00D5670D">
        <w:rPr>
          <w:color w:val="000000"/>
          <w:sz w:val="28"/>
          <w:szCs w:val="28"/>
        </w:rPr>
        <w:t>а</w:t>
      </w:r>
      <w:r w:rsidRPr="00D5670D">
        <w:rPr>
          <w:color w:val="000000"/>
          <w:sz w:val="28"/>
          <w:szCs w:val="28"/>
        </w:rPr>
        <w:t>тегии. Информационное сопровождение реализации Стратегии осуществляется с использованием ресурсов сети Интернет, а также средств массовой информ</w:t>
      </w:r>
      <w:r w:rsidRPr="00D5670D">
        <w:rPr>
          <w:color w:val="000000"/>
          <w:sz w:val="28"/>
          <w:szCs w:val="28"/>
        </w:rPr>
        <w:t>а</w:t>
      </w:r>
      <w:r w:rsidRPr="00D5670D">
        <w:rPr>
          <w:color w:val="000000"/>
          <w:sz w:val="28"/>
          <w:szCs w:val="28"/>
        </w:rPr>
        <w:t xml:space="preserve">ции. </w:t>
      </w:r>
    </w:p>
    <w:p w:rsidR="00D97499" w:rsidRPr="00D5670D" w:rsidRDefault="00D97499" w:rsidP="008C5286">
      <w:pPr>
        <w:pStyle w:val="a9"/>
        <w:ind w:left="0" w:firstLine="709"/>
        <w:contextualSpacing w:val="0"/>
        <w:jc w:val="both"/>
        <w:rPr>
          <w:color w:val="000000"/>
          <w:sz w:val="28"/>
          <w:szCs w:val="28"/>
        </w:rPr>
      </w:pPr>
      <w:r w:rsidRPr="00D5670D">
        <w:rPr>
          <w:rFonts w:eastAsia="Times New Roman"/>
          <w:color w:val="000000"/>
          <w:sz w:val="28"/>
          <w:szCs w:val="28"/>
          <w:lang w:eastAsia="ru-RU"/>
        </w:rPr>
        <w:t xml:space="preserve">Ежегодный отчет </w:t>
      </w:r>
      <w:r w:rsidRPr="00D5670D">
        <w:rPr>
          <w:bCs/>
          <w:iCs/>
          <w:color w:val="000000"/>
          <w:sz w:val="28"/>
          <w:szCs w:val="28"/>
        </w:rPr>
        <w:t>Главы городского округа о результатах своей деятельн</w:t>
      </w:r>
      <w:r w:rsidRPr="00D5670D">
        <w:rPr>
          <w:bCs/>
          <w:iCs/>
          <w:color w:val="000000"/>
          <w:sz w:val="28"/>
          <w:szCs w:val="28"/>
        </w:rPr>
        <w:t>о</w:t>
      </w:r>
      <w:r w:rsidRPr="00D5670D">
        <w:rPr>
          <w:bCs/>
          <w:iCs/>
          <w:color w:val="000000"/>
          <w:sz w:val="28"/>
          <w:szCs w:val="28"/>
        </w:rPr>
        <w:t>сти, деятельности Администрации, в том числе по решению вопросов, поста</w:t>
      </w:r>
      <w:r w:rsidRPr="00D5670D">
        <w:rPr>
          <w:bCs/>
          <w:iCs/>
          <w:color w:val="000000"/>
          <w:sz w:val="28"/>
          <w:szCs w:val="28"/>
        </w:rPr>
        <w:t>в</w:t>
      </w:r>
      <w:r w:rsidRPr="00D5670D">
        <w:rPr>
          <w:bCs/>
          <w:iCs/>
          <w:color w:val="000000"/>
          <w:sz w:val="28"/>
          <w:szCs w:val="28"/>
        </w:rPr>
        <w:t xml:space="preserve">ленных Думой городского округа, </w:t>
      </w:r>
      <w:r w:rsidRPr="00D5670D">
        <w:rPr>
          <w:color w:val="000000"/>
          <w:sz w:val="28"/>
          <w:szCs w:val="28"/>
        </w:rPr>
        <w:t xml:space="preserve">сводный отчет  о реализации муниципальных программ размещаются на официальном сайте городского округа </w:t>
      </w:r>
      <w:r w:rsidR="004E1E0F" w:rsidRPr="00D5670D">
        <w:rPr>
          <w:color w:val="000000"/>
          <w:sz w:val="28"/>
          <w:szCs w:val="28"/>
        </w:rPr>
        <w:t>Пелым</w:t>
      </w:r>
      <w:r w:rsidRPr="00D5670D">
        <w:rPr>
          <w:color w:val="000000"/>
          <w:sz w:val="28"/>
          <w:szCs w:val="28"/>
        </w:rPr>
        <w:t xml:space="preserve"> в сети Интернет. </w:t>
      </w:r>
    </w:p>
    <w:p w:rsidR="00D97499" w:rsidRPr="00D5670D" w:rsidRDefault="00D97499" w:rsidP="008C5286">
      <w:pPr>
        <w:shd w:val="clear" w:color="auto" w:fill="FFFFFF"/>
        <w:ind w:firstLine="709"/>
        <w:rPr>
          <w:rFonts w:eastAsia="Times New Roman"/>
          <w:color w:val="000000"/>
          <w:sz w:val="28"/>
          <w:szCs w:val="28"/>
          <w:lang w:eastAsia="ru-RU"/>
        </w:rPr>
      </w:pPr>
      <w:r w:rsidRPr="00D5670D">
        <w:rPr>
          <w:rFonts w:eastAsia="Times New Roman"/>
          <w:color w:val="000000"/>
          <w:sz w:val="28"/>
          <w:szCs w:val="28"/>
          <w:lang w:eastAsia="ru-RU"/>
        </w:rPr>
        <w:t>Корректировка Стратегии</w:t>
      </w:r>
    </w:p>
    <w:p w:rsidR="00D97499" w:rsidRPr="00D5670D" w:rsidRDefault="00D97499" w:rsidP="008C5286">
      <w:pPr>
        <w:pStyle w:val="ConsPlusNormal"/>
        <w:ind w:firstLine="709"/>
        <w:jc w:val="both"/>
        <w:rPr>
          <w:rFonts w:ascii="Times New Roman" w:hAnsi="Times New Roman"/>
          <w:color w:val="000000"/>
          <w:sz w:val="28"/>
          <w:szCs w:val="28"/>
        </w:rPr>
      </w:pPr>
      <w:r w:rsidRPr="00D5670D">
        <w:rPr>
          <w:rFonts w:ascii="Times New Roman" w:hAnsi="Times New Roman"/>
          <w:color w:val="000000"/>
          <w:sz w:val="28"/>
          <w:szCs w:val="28"/>
        </w:rPr>
        <w:t xml:space="preserve">Корректировка Стратегии – это внесение изменений </w:t>
      </w:r>
      <w:r w:rsidR="009B1DF8" w:rsidRPr="00D5670D">
        <w:rPr>
          <w:rFonts w:ascii="Times New Roman" w:hAnsi="Times New Roman"/>
          <w:color w:val="000000"/>
          <w:sz w:val="28"/>
          <w:szCs w:val="28"/>
        </w:rPr>
        <w:t xml:space="preserve">и дополнений </w:t>
      </w:r>
      <w:r w:rsidRPr="00D5670D">
        <w:rPr>
          <w:rFonts w:ascii="Times New Roman" w:hAnsi="Times New Roman"/>
          <w:color w:val="000000"/>
          <w:sz w:val="28"/>
          <w:szCs w:val="28"/>
        </w:rPr>
        <w:t>в Стр</w:t>
      </w:r>
      <w:r w:rsidRPr="00D5670D">
        <w:rPr>
          <w:rFonts w:ascii="Times New Roman" w:hAnsi="Times New Roman"/>
          <w:color w:val="000000"/>
          <w:sz w:val="28"/>
          <w:szCs w:val="28"/>
        </w:rPr>
        <w:t>а</w:t>
      </w:r>
      <w:r w:rsidRPr="00D5670D">
        <w:rPr>
          <w:rFonts w:ascii="Times New Roman" w:hAnsi="Times New Roman"/>
          <w:color w:val="000000"/>
          <w:sz w:val="28"/>
          <w:szCs w:val="28"/>
        </w:rPr>
        <w:t>тегию без изменения периода, на который она разработана.</w:t>
      </w:r>
    </w:p>
    <w:p w:rsidR="00D97499" w:rsidRPr="00D5670D" w:rsidRDefault="00D97499" w:rsidP="008C5286">
      <w:pPr>
        <w:pStyle w:val="ConsPlusNormal"/>
        <w:ind w:firstLine="709"/>
        <w:jc w:val="both"/>
        <w:rPr>
          <w:rFonts w:ascii="Times New Roman" w:hAnsi="Times New Roman"/>
          <w:color w:val="000000"/>
          <w:sz w:val="28"/>
          <w:szCs w:val="28"/>
        </w:rPr>
      </w:pPr>
      <w:r w:rsidRPr="00D5670D">
        <w:rPr>
          <w:rFonts w:ascii="Times New Roman" w:hAnsi="Times New Roman"/>
          <w:color w:val="000000"/>
          <w:sz w:val="28"/>
          <w:szCs w:val="28"/>
        </w:rPr>
        <w:t>Корректировка Стратегии осуществляется по инициативе участников ре</w:t>
      </w:r>
      <w:r w:rsidRPr="00D5670D">
        <w:rPr>
          <w:rFonts w:ascii="Times New Roman" w:hAnsi="Times New Roman"/>
          <w:color w:val="000000"/>
          <w:sz w:val="28"/>
          <w:szCs w:val="28"/>
        </w:rPr>
        <w:t>а</w:t>
      </w:r>
      <w:r w:rsidRPr="00D5670D">
        <w:rPr>
          <w:rFonts w:ascii="Times New Roman" w:hAnsi="Times New Roman"/>
          <w:color w:val="000000"/>
          <w:sz w:val="28"/>
          <w:szCs w:val="28"/>
        </w:rPr>
        <w:t>лизации Стратегии.</w:t>
      </w:r>
    </w:p>
    <w:p w:rsidR="00D97499" w:rsidRPr="00D5670D" w:rsidRDefault="00D97499" w:rsidP="008C5286">
      <w:pPr>
        <w:shd w:val="clear" w:color="auto" w:fill="FFFFFF"/>
        <w:ind w:firstLine="709"/>
        <w:jc w:val="both"/>
        <w:rPr>
          <w:rFonts w:eastAsia="Times New Roman"/>
          <w:color w:val="000000"/>
          <w:sz w:val="28"/>
          <w:szCs w:val="28"/>
          <w:lang w:eastAsia="ru-RU"/>
        </w:rPr>
      </w:pPr>
      <w:r w:rsidRPr="00D5670D">
        <w:rPr>
          <w:rFonts w:eastAsia="Times New Roman"/>
          <w:color w:val="000000"/>
          <w:sz w:val="28"/>
          <w:szCs w:val="28"/>
          <w:lang w:eastAsia="ru-RU"/>
        </w:rPr>
        <w:t xml:space="preserve">Предложения по внесению изменений </w:t>
      </w:r>
      <w:r w:rsidR="009B1DF8" w:rsidRPr="00D5670D">
        <w:rPr>
          <w:rFonts w:eastAsia="Times New Roman"/>
          <w:color w:val="000000"/>
          <w:sz w:val="28"/>
          <w:szCs w:val="28"/>
          <w:lang w:eastAsia="ru-RU"/>
        </w:rPr>
        <w:t xml:space="preserve">и дополнений </w:t>
      </w:r>
      <w:r w:rsidRPr="00D5670D">
        <w:rPr>
          <w:rFonts w:eastAsia="Times New Roman"/>
          <w:color w:val="000000"/>
          <w:sz w:val="28"/>
          <w:szCs w:val="28"/>
          <w:lang w:eastAsia="ru-RU"/>
        </w:rPr>
        <w:t>в Стратегию подл</w:t>
      </w:r>
      <w:r w:rsidRPr="00D5670D">
        <w:rPr>
          <w:rFonts w:eastAsia="Times New Roman"/>
          <w:color w:val="000000"/>
          <w:sz w:val="28"/>
          <w:szCs w:val="28"/>
          <w:lang w:eastAsia="ru-RU"/>
        </w:rPr>
        <w:t>е</w:t>
      </w:r>
      <w:r w:rsidRPr="00D5670D">
        <w:rPr>
          <w:rFonts w:eastAsia="Times New Roman"/>
          <w:color w:val="000000"/>
          <w:sz w:val="28"/>
          <w:szCs w:val="28"/>
          <w:lang w:eastAsia="ru-RU"/>
        </w:rPr>
        <w:t xml:space="preserve">жат обсуждению </w:t>
      </w:r>
      <w:r w:rsidRPr="00D5670D">
        <w:rPr>
          <w:color w:val="000000"/>
          <w:sz w:val="28"/>
          <w:szCs w:val="28"/>
        </w:rPr>
        <w:t>Советом по стратегическому планированию городского окр</w:t>
      </w:r>
      <w:r w:rsidRPr="00D5670D">
        <w:rPr>
          <w:color w:val="000000"/>
          <w:sz w:val="28"/>
          <w:szCs w:val="28"/>
        </w:rPr>
        <w:t>у</w:t>
      </w:r>
      <w:r w:rsidR="004E1E0F" w:rsidRPr="00D5670D">
        <w:rPr>
          <w:color w:val="000000"/>
          <w:sz w:val="28"/>
          <w:szCs w:val="28"/>
        </w:rPr>
        <w:t>га Пелым</w:t>
      </w:r>
      <w:r w:rsidRPr="00D5670D">
        <w:rPr>
          <w:rFonts w:eastAsia="Times New Roman"/>
          <w:color w:val="000000"/>
          <w:sz w:val="28"/>
          <w:szCs w:val="28"/>
          <w:lang w:eastAsia="ru-RU"/>
        </w:rPr>
        <w:t>.</w:t>
      </w:r>
    </w:p>
    <w:p w:rsidR="00D97499" w:rsidRPr="00D5670D" w:rsidRDefault="00D97499" w:rsidP="008C5286">
      <w:pPr>
        <w:pStyle w:val="a9"/>
        <w:ind w:left="0" w:firstLine="709"/>
        <w:contextualSpacing w:val="0"/>
        <w:jc w:val="both"/>
        <w:rPr>
          <w:color w:val="000000"/>
          <w:sz w:val="28"/>
          <w:szCs w:val="28"/>
        </w:rPr>
      </w:pPr>
      <w:r w:rsidRPr="00D5670D">
        <w:rPr>
          <w:color w:val="000000"/>
          <w:sz w:val="28"/>
          <w:szCs w:val="28"/>
        </w:rPr>
        <w:t>Изменения и дополнения в Стратегию утверждаются в установленном п</w:t>
      </w:r>
      <w:r w:rsidRPr="00D5670D">
        <w:rPr>
          <w:color w:val="000000"/>
          <w:sz w:val="28"/>
          <w:szCs w:val="28"/>
        </w:rPr>
        <w:t>о</w:t>
      </w:r>
      <w:r w:rsidRPr="00D5670D">
        <w:rPr>
          <w:color w:val="000000"/>
          <w:sz w:val="28"/>
          <w:szCs w:val="28"/>
        </w:rPr>
        <w:t xml:space="preserve">рядке решением Думы городского округа </w:t>
      </w:r>
      <w:r w:rsidR="004E1E0F" w:rsidRPr="00D5670D">
        <w:rPr>
          <w:color w:val="000000"/>
          <w:sz w:val="28"/>
          <w:szCs w:val="28"/>
        </w:rPr>
        <w:t>Пелым</w:t>
      </w:r>
      <w:r w:rsidRPr="00D5670D">
        <w:rPr>
          <w:color w:val="000000"/>
          <w:sz w:val="28"/>
          <w:szCs w:val="28"/>
        </w:rPr>
        <w:t>.</w:t>
      </w:r>
    </w:p>
    <w:p w:rsidR="00D97499" w:rsidRPr="00D5670D" w:rsidRDefault="00D97499" w:rsidP="008C5286">
      <w:pPr>
        <w:pStyle w:val="ConsPlusNormal"/>
        <w:ind w:firstLine="709"/>
        <w:jc w:val="both"/>
        <w:rPr>
          <w:rFonts w:ascii="Times New Roman" w:hAnsi="Times New Roman"/>
          <w:color w:val="000000"/>
          <w:sz w:val="28"/>
          <w:szCs w:val="28"/>
        </w:rPr>
      </w:pPr>
      <w:r w:rsidRPr="00D5670D">
        <w:rPr>
          <w:rFonts w:ascii="Times New Roman" w:hAnsi="Times New Roman"/>
          <w:color w:val="000000"/>
          <w:sz w:val="28"/>
          <w:szCs w:val="28"/>
        </w:rPr>
        <w:t>Основанием для корректировки Стратегии является:</w:t>
      </w:r>
    </w:p>
    <w:p w:rsidR="00D97499" w:rsidRPr="00D5670D" w:rsidRDefault="00E8427D" w:rsidP="008C5286">
      <w:pPr>
        <w:pStyle w:val="ConsPlusNormal"/>
        <w:ind w:firstLine="709"/>
        <w:jc w:val="both"/>
        <w:rPr>
          <w:rFonts w:ascii="Times New Roman" w:hAnsi="Times New Roman"/>
          <w:color w:val="000000"/>
          <w:sz w:val="28"/>
          <w:szCs w:val="28"/>
        </w:rPr>
      </w:pPr>
      <w:r w:rsidRPr="00D5670D">
        <w:rPr>
          <w:rFonts w:ascii="Times New Roman" w:hAnsi="Times New Roman"/>
          <w:b/>
          <w:color w:val="000000"/>
          <w:sz w:val="28"/>
          <w:szCs w:val="28"/>
        </w:rPr>
        <w:t>–</w:t>
      </w:r>
      <w:r w:rsidRPr="00D5670D">
        <w:rPr>
          <w:color w:val="000000"/>
          <w:sz w:val="28"/>
          <w:szCs w:val="28"/>
        </w:rPr>
        <w:t xml:space="preserve"> </w:t>
      </w:r>
      <w:r w:rsidR="00D97499" w:rsidRPr="00D5670D">
        <w:rPr>
          <w:rFonts w:ascii="Times New Roman" w:hAnsi="Times New Roman"/>
          <w:color w:val="000000"/>
          <w:sz w:val="28"/>
          <w:szCs w:val="28"/>
        </w:rPr>
        <w:t>изменение законодательства, в том числе регламентирующего порядок разработки и реализации Стратегии;</w:t>
      </w:r>
    </w:p>
    <w:p w:rsidR="00D97499" w:rsidRPr="00D5670D" w:rsidRDefault="00E8427D" w:rsidP="008C5286">
      <w:pPr>
        <w:pStyle w:val="ConsPlusNormal"/>
        <w:ind w:firstLine="709"/>
        <w:jc w:val="both"/>
        <w:rPr>
          <w:rFonts w:ascii="Times New Roman" w:hAnsi="Times New Roman"/>
          <w:color w:val="000000"/>
          <w:sz w:val="28"/>
          <w:szCs w:val="28"/>
        </w:rPr>
      </w:pPr>
      <w:r w:rsidRPr="00D5670D">
        <w:rPr>
          <w:rFonts w:ascii="Times New Roman" w:hAnsi="Times New Roman"/>
          <w:color w:val="000000"/>
          <w:sz w:val="28"/>
          <w:szCs w:val="28"/>
        </w:rPr>
        <w:t>–</w:t>
      </w:r>
      <w:r w:rsidR="00D97499" w:rsidRPr="00D5670D">
        <w:rPr>
          <w:rFonts w:ascii="Times New Roman" w:hAnsi="Times New Roman"/>
          <w:color w:val="000000"/>
          <w:sz w:val="28"/>
          <w:szCs w:val="28"/>
        </w:rPr>
        <w:t xml:space="preserve"> результаты мониторинга и контроля реализации Стратегии;</w:t>
      </w:r>
    </w:p>
    <w:p w:rsidR="00D97499" w:rsidRPr="00D5670D" w:rsidRDefault="00E8427D" w:rsidP="008C5286">
      <w:pPr>
        <w:ind w:firstLine="709"/>
        <w:jc w:val="both"/>
        <w:rPr>
          <w:color w:val="000000"/>
          <w:sz w:val="28"/>
          <w:szCs w:val="28"/>
        </w:rPr>
      </w:pPr>
      <w:r w:rsidRPr="00D5670D">
        <w:rPr>
          <w:color w:val="000000"/>
          <w:sz w:val="28"/>
          <w:szCs w:val="28"/>
        </w:rPr>
        <w:t>–</w:t>
      </w:r>
      <w:r w:rsidR="00D97499" w:rsidRPr="00D5670D">
        <w:rPr>
          <w:color w:val="000000"/>
          <w:sz w:val="28"/>
          <w:szCs w:val="28"/>
        </w:rPr>
        <w:t xml:space="preserve"> изменения приоритетных направле</w:t>
      </w:r>
      <w:r w:rsidR="004E1E0F" w:rsidRPr="00D5670D">
        <w:rPr>
          <w:color w:val="000000"/>
          <w:sz w:val="28"/>
          <w:szCs w:val="28"/>
        </w:rPr>
        <w:t>ний развития городского округа Пелым</w:t>
      </w:r>
      <w:r w:rsidR="00D97499" w:rsidRPr="00D5670D">
        <w:rPr>
          <w:color w:val="000000"/>
          <w:sz w:val="28"/>
          <w:szCs w:val="28"/>
        </w:rPr>
        <w:t>.</w:t>
      </w:r>
    </w:p>
    <w:p w:rsidR="004B2F6E" w:rsidRPr="00D5670D" w:rsidRDefault="00E8427D" w:rsidP="00B15A77">
      <w:pPr>
        <w:ind w:firstLine="709"/>
        <w:jc w:val="both"/>
        <w:rPr>
          <w:color w:val="000000"/>
          <w:sz w:val="28"/>
          <w:szCs w:val="28"/>
        </w:rPr>
      </w:pPr>
      <w:r w:rsidRPr="00D5670D">
        <w:rPr>
          <w:b/>
          <w:noProof/>
          <w:color w:val="000000"/>
          <w:kern w:val="1"/>
          <w:sz w:val="26"/>
          <w:szCs w:val="26"/>
          <w:lang w:eastAsia="ru-RU"/>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11" o:spid="_x0000_s1075" type="#_x0000_t105" style="position:absolute;left:0;text-align:left;margin-left:71.6pt;margin-top:9.5pt;width:321.75pt;height:96.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"/>
        </w:pict>
      </w:r>
    </w:p>
    <w:p w:rsidR="004B2F6E" w:rsidRPr="00D5670D" w:rsidRDefault="004B2F6E" w:rsidP="00AB3688">
      <w:pPr>
        <w:ind w:left="2835" w:firstLine="709"/>
        <w:rPr>
          <w:b/>
          <w:color w:val="000000"/>
          <w:kern w:val="1"/>
          <w:sz w:val="26"/>
          <w:szCs w:val="26"/>
          <w:lang w:bidi="hi-IN"/>
        </w:rPr>
      </w:pPr>
    </w:p>
    <w:p w:rsidR="004B2F6E" w:rsidRPr="00D5670D" w:rsidRDefault="004B2F6E" w:rsidP="00AB3688">
      <w:pPr>
        <w:ind w:left="2835" w:firstLine="709"/>
        <w:rPr>
          <w:color w:val="000000"/>
          <w:kern w:val="1"/>
          <w:lang w:bidi="hi-IN"/>
        </w:rPr>
      </w:pPr>
      <w:r w:rsidRPr="00D5670D">
        <w:rPr>
          <w:color w:val="000000"/>
          <w:kern w:val="1"/>
          <w:lang w:bidi="hi-IN"/>
        </w:rPr>
        <w:t>Корректировка</w:t>
      </w:r>
    </w:p>
    <w:p w:rsidR="004B2F6E" w:rsidRPr="00D5670D" w:rsidRDefault="004B2F6E" w:rsidP="00AB3688">
      <w:pPr>
        <w:ind w:left="2835" w:firstLine="709"/>
        <w:rPr>
          <w:color w:val="000000"/>
          <w:kern w:val="1"/>
          <w:sz w:val="26"/>
          <w:szCs w:val="26"/>
          <w:lang w:bidi="hi-IN"/>
        </w:rPr>
      </w:pPr>
    </w:p>
    <w:p w:rsidR="004B2F6E" w:rsidRPr="00D5670D" w:rsidRDefault="004B2F6E" w:rsidP="00AB3688">
      <w:pPr>
        <w:ind w:left="2835" w:firstLine="709"/>
        <w:rPr>
          <w:b/>
          <w:color w:val="000000"/>
          <w:kern w:val="1"/>
          <w:sz w:val="26"/>
          <w:szCs w:val="26"/>
          <w:lang w:bidi="hi-IN"/>
        </w:rPr>
      </w:pPr>
      <w:r w:rsidRPr="00D5670D">
        <w:rPr>
          <w:noProof/>
          <w:color w:val="000000"/>
          <w:kern w:val="1"/>
          <w:sz w:val="26"/>
          <w:szCs w:val="26"/>
          <w:lang w:eastAsia="ru-RU"/>
        </w:rPr>
        <w:pict>
          <v:shape id="AutoShape 12" o:spid="_x0000_s1076" type="#_x0000_t105" style="position:absolute;left:0;text-align:left;margin-left:134.6pt;margin-top:.45pt;width:168.75pt;height:57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"/>
        </w:pict>
      </w:r>
    </w:p>
    <w:p w:rsidR="004B2F6E" w:rsidRPr="00D5670D" w:rsidRDefault="004B2F6E" w:rsidP="00AB3688">
      <w:pPr>
        <w:ind w:left="2835" w:firstLine="709"/>
        <w:rPr>
          <w:b/>
          <w:color w:val="000000"/>
          <w:kern w:val="1"/>
          <w:sz w:val="26"/>
          <w:szCs w:val="26"/>
          <w:lang w:bidi="hi-IN"/>
        </w:rPr>
      </w:pPr>
    </w:p>
    <w:p w:rsidR="004B2F6E" w:rsidRPr="00D5670D" w:rsidRDefault="004B2F6E" w:rsidP="00AB3688">
      <w:pPr>
        <w:ind w:left="2835" w:firstLine="709"/>
        <w:rPr>
          <w:color w:val="000000"/>
          <w:kern w:val="1"/>
          <w:lang w:bidi="hi-IN"/>
        </w:rPr>
      </w:pPr>
      <w:r w:rsidRPr="00D5670D">
        <w:rPr>
          <w:noProof/>
          <w:color w:val="000000"/>
          <w:kern w:val="1"/>
          <w:lang w:eastAsia="ru-RU"/>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13" o:spid="_x0000_s1077" type="#_x0000_t122" style="position:absolute;left:0;text-align:left;margin-left:247.1pt;margin-top:23.7pt;width:150pt;height:75.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">
            <v:textbox>
              <w:txbxContent>
                <w:p w:rsidR="00CE3CB5" w:rsidRDefault="00CE3CB5" w:rsidP="004B2F6E">
                  <w:pPr>
                    <w:jc w:val="center"/>
                  </w:pPr>
                </w:p>
                <w:p w:rsidR="00CE3CB5" w:rsidRDefault="00CE3CB5" w:rsidP="004B2F6E">
                  <w:pPr>
                    <w:jc w:val="center"/>
                  </w:pPr>
                  <w:r>
                    <w:t>Утверждение</w:t>
                  </w:r>
                </w:p>
              </w:txbxContent>
            </v:textbox>
          </v:shape>
        </w:pict>
      </w:r>
      <w:r w:rsidRPr="00D5670D">
        <w:rPr>
          <w:noProof/>
          <w:color w:val="000000"/>
          <w:kern w:val="1"/>
          <w:lang w:eastAsia="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4" o:spid="_x0000_s1078" type="#_x0000_t98" style="position:absolute;left:0;text-align:left;margin-left:40.1pt;margin-top:22.2pt;width:169.5pt;height:91.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">
            <v:textbox>
              <w:txbxContent>
                <w:p w:rsidR="00CE3CB5" w:rsidRDefault="00CE3CB5" w:rsidP="004B2F6E">
                  <w:pPr>
                    <w:jc w:val="center"/>
                  </w:pPr>
                </w:p>
                <w:p w:rsidR="00CE3CB5" w:rsidRDefault="00CE3CB5" w:rsidP="004B2F6E">
                  <w:pPr>
                    <w:jc w:val="center"/>
                  </w:pPr>
                  <w:r>
                    <w:t>Мониторинг и оценка р</w:t>
                  </w:r>
                  <w:r>
                    <w:t>е</w:t>
                  </w:r>
                  <w:r>
                    <w:t>зультатов</w:t>
                  </w:r>
                </w:p>
              </w:txbxContent>
            </v:textbox>
          </v:shape>
        </w:pict>
      </w:r>
      <w:r w:rsidRPr="00D5670D">
        <w:rPr>
          <w:color w:val="000000"/>
          <w:kern w:val="1"/>
          <w:lang w:bidi="hi-IN"/>
        </w:rPr>
        <w:t>Разработка</w:t>
      </w:r>
    </w:p>
    <w:p w:rsidR="004B2F6E" w:rsidRPr="00D5670D" w:rsidRDefault="004B2F6E" w:rsidP="00AB3688">
      <w:pPr>
        <w:ind w:left="2835" w:firstLine="709"/>
        <w:rPr>
          <w:color w:val="000000"/>
          <w:kern w:val="1"/>
          <w:sz w:val="26"/>
          <w:szCs w:val="26"/>
          <w:lang w:bidi="hi-IN"/>
        </w:rPr>
      </w:pPr>
    </w:p>
    <w:p w:rsidR="004B2F6E" w:rsidRPr="00D5670D" w:rsidRDefault="004B2F6E" w:rsidP="00AB3688">
      <w:pPr>
        <w:ind w:left="2835" w:firstLine="709"/>
        <w:rPr>
          <w:color w:val="000000"/>
          <w:kern w:val="1"/>
          <w:sz w:val="26"/>
          <w:szCs w:val="26"/>
          <w:lang w:bidi="hi-IN"/>
        </w:rPr>
      </w:pPr>
    </w:p>
    <w:p w:rsidR="004B2F6E" w:rsidRPr="00D5670D" w:rsidRDefault="004B2F6E" w:rsidP="00AB3688">
      <w:pPr>
        <w:ind w:left="2835" w:firstLine="709"/>
        <w:rPr>
          <w:color w:val="000000"/>
          <w:kern w:val="1"/>
          <w:sz w:val="26"/>
          <w:szCs w:val="26"/>
          <w:lang w:bidi="hi-IN"/>
        </w:rPr>
      </w:pPr>
    </w:p>
    <w:p w:rsidR="004B2F6E" w:rsidRPr="00D5670D" w:rsidRDefault="004B2F6E" w:rsidP="00AB3688">
      <w:pPr>
        <w:ind w:left="2835" w:firstLine="709"/>
        <w:rPr>
          <w:color w:val="000000"/>
          <w:kern w:val="1"/>
          <w:sz w:val="26"/>
          <w:szCs w:val="26"/>
          <w:lang w:bidi="hi-IN"/>
        </w:rPr>
      </w:pPr>
    </w:p>
    <w:p w:rsidR="004B2F6E" w:rsidRPr="00D5670D" w:rsidRDefault="004B2F6E" w:rsidP="00AB3688">
      <w:pPr>
        <w:ind w:left="2835" w:firstLine="709"/>
        <w:rPr>
          <w:color w:val="000000"/>
          <w:kern w:val="1"/>
          <w:sz w:val="26"/>
          <w:szCs w:val="26"/>
          <w:lang w:bidi="hi-IN"/>
        </w:rPr>
      </w:pPr>
    </w:p>
    <w:p w:rsidR="004B2F6E" w:rsidRPr="00D5670D" w:rsidRDefault="004B2F6E" w:rsidP="00AB3688">
      <w:pPr>
        <w:ind w:left="2835" w:firstLine="709"/>
        <w:rPr>
          <w:color w:val="000000"/>
          <w:kern w:val="1"/>
          <w:sz w:val="26"/>
          <w:szCs w:val="26"/>
          <w:lang w:bidi="hi-IN"/>
        </w:rPr>
      </w:pPr>
    </w:p>
    <w:p w:rsidR="004B2F6E" w:rsidRPr="00D5670D" w:rsidRDefault="00E8427D" w:rsidP="00AB3688">
      <w:pPr>
        <w:ind w:left="2835" w:firstLine="709"/>
        <w:rPr>
          <w:color w:val="000000"/>
          <w:kern w:val="1"/>
          <w:sz w:val="26"/>
          <w:szCs w:val="26"/>
          <w:lang w:bidi="hi-IN"/>
        </w:rPr>
      </w:pPr>
      <w:r w:rsidRPr="00D5670D">
        <w:rPr>
          <w:noProof/>
          <w:color w:val="000000"/>
          <w:kern w:val="1"/>
          <w:sz w:val="26"/>
          <w:szCs w:val="26"/>
          <w:lang w:eastAsia="ru-RU"/>
        </w:rPr>
        <w:pict>
          <v:shape id="AutoShape 15" o:spid="_x0000_s1079" type="#_x0000_t105" style="position:absolute;left:0;text-align:left;margin-left:43.85pt;margin-top:2.4pt;width:321.75pt;height:65.25pt;rotation:180;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"/>
        </w:pict>
      </w:r>
    </w:p>
    <w:p w:rsidR="004B2F6E" w:rsidRPr="00D5670D" w:rsidRDefault="004B2F6E" w:rsidP="00AB3688">
      <w:pPr>
        <w:ind w:left="2835" w:firstLine="709"/>
        <w:rPr>
          <w:color w:val="000000"/>
          <w:kern w:val="1"/>
          <w:sz w:val="26"/>
          <w:szCs w:val="26"/>
          <w:lang w:bidi="hi-IN"/>
        </w:rPr>
      </w:pPr>
    </w:p>
    <w:p w:rsidR="004B2F6E" w:rsidRPr="00D5670D" w:rsidRDefault="004B2F6E" w:rsidP="00AB3688">
      <w:pPr>
        <w:ind w:left="2835" w:firstLine="709"/>
        <w:rPr>
          <w:color w:val="000000"/>
          <w:kern w:val="1"/>
          <w:lang w:bidi="hi-IN"/>
        </w:rPr>
      </w:pPr>
      <w:r w:rsidRPr="00D5670D">
        <w:rPr>
          <w:color w:val="000000"/>
          <w:kern w:val="1"/>
          <w:lang w:bidi="hi-IN"/>
        </w:rPr>
        <w:t>Реализация</w:t>
      </w:r>
    </w:p>
    <w:p w:rsidR="004B2F6E" w:rsidRPr="00D5670D" w:rsidRDefault="004B2F6E" w:rsidP="00AB3688">
      <w:pPr>
        <w:ind w:left="2835" w:firstLine="709"/>
        <w:rPr>
          <w:color w:val="000000"/>
          <w:kern w:val="1"/>
          <w:sz w:val="26"/>
          <w:szCs w:val="26"/>
          <w:lang w:bidi="hi-IN"/>
        </w:rPr>
      </w:pPr>
    </w:p>
    <w:p w:rsidR="004B2F6E" w:rsidRPr="00D5670D" w:rsidRDefault="004B2F6E" w:rsidP="00AB3688">
      <w:pPr>
        <w:ind w:left="2835" w:firstLine="709"/>
        <w:rPr>
          <w:color w:val="000000"/>
          <w:kern w:val="1"/>
          <w:sz w:val="26"/>
          <w:szCs w:val="26"/>
          <w:lang w:bidi="hi-IN"/>
        </w:rPr>
      </w:pPr>
    </w:p>
    <w:p w:rsidR="00E8427D" w:rsidRPr="00D5670D" w:rsidRDefault="00E8427D" w:rsidP="00AB3688">
      <w:pPr>
        <w:jc w:val="center"/>
        <w:rPr>
          <w:color w:val="000000"/>
          <w:kern w:val="1"/>
          <w:sz w:val="28"/>
          <w:szCs w:val="28"/>
          <w:lang w:bidi="hi-IN"/>
        </w:rPr>
      </w:pPr>
    </w:p>
    <w:p w:rsidR="009E4039" w:rsidRPr="00D5670D" w:rsidRDefault="009E4039" w:rsidP="00AB3688">
      <w:pPr>
        <w:jc w:val="center"/>
        <w:rPr>
          <w:color w:val="000000"/>
          <w:kern w:val="1"/>
          <w:sz w:val="28"/>
          <w:szCs w:val="28"/>
          <w:lang w:bidi="hi-IN"/>
        </w:rPr>
      </w:pPr>
      <w:r w:rsidRPr="00D5670D">
        <w:rPr>
          <w:color w:val="000000"/>
          <w:kern w:val="1"/>
          <w:sz w:val="28"/>
          <w:szCs w:val="28"/>
          <w:lang w:bidi="hi-IN"/>
        </w:rPr>
        <w:t>Рис</w:t>
      </w:r>
      <w:r w:rsidR="00E8427D" w:rsidRPr="00D5670D">
        <w:rPr>
          <w:color w:val="000000"/>
          <w:kern w:val="1"/>
          <w:sz w:val="28"/>
          <w:szCs w:val="28"/>
          <w:lang w:bidi="hi-IN"/>
        </w:rPr>
        <w:t>унок</w:t>
      </w:r>
      <w:r w:rsidRPr="00D5670D">
        <w:rPr>
          <w:color w:val="000000"/>
          <w:kern w:val="1"/>
          <w:sz w:val="28"/>
          <w:szCs w:val="28"/>
          <w:lang w:bidi="hi-IN"/>
        </w:rPr>
        <w:t xml:space="preserve"> 2</w:t>
      </w:r>
      <w:r w:rsidR="00E8427D" w:rsidRPr="00D5670D">
        <w:rPr>
          <w:color w:val="000000"/>
          <w:kern w:val="1"/>
          <w:sz w:val="28"/>
          <w:szCs w:val="28"/>
          <w:lang w:bidi="hi-IN"/>
        </w:rPr>
        <w:t>.</w:t>
      </w:r>
      <w:r w:rsidRPr="00D5670D">
        <w:rPr>
          <w:color w:val="000000"/>
          <w:kern w:val="1"/>
          <w:sz w:val="28"/>
          <w:szCs w:val="28"/>
          <w:lang w:bidi="hi-IN"/>
        </w:rPr>
        <w:t xml:space="preserve"> Цикл работы со Стратегией </w:t>
      </w:r>
    </w:p>
    <w:p w:rsidR="004B2F6E" w:rsidRPr="00D5670D" w:rsidRDefault="004B2F6E" w:rsidP="00AB3688">
      <w:pPr>
        <w:ind w:firstLine="567"/>
        <w:jc w:val="both"/>
        <w:rPr>
          <w:color w:val="000000"/>
          <w:sz w:val="28"/>
          <w:szCs w:val="28"/>
        </w:rPr>
      </w:pPr>
    </w:p>
    <w:p w:rsidR="00AB7471" w:rsidRPr="00D5670D" w:rsidRDefault="00AB7471" w:rsidP="00AB7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D5670D">
        <w:rPr>
          <w:color w:val="000000"/>
          <w:sz w:val="28"/>
          <w:szCs w:val="28"/>
        </w:rPr>
        <w:t>Финансово – экономические механизмы</w:t>
      </w:r>
    </w:p>
    <w:p w:rsidR="00AB7471" w:rsidRPr="00D5670D" w:rsidRDefault="00AB7471" w:rsidP="00AB7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p w:rsidR="00AB7471" w:rsidRPr="00D5670D" w:rsidRDefault="00AB7471" w:rsidP="0092393F">
      <w:pPr>
        <w:ind w:firstLine="709"/>
        <w:jc w:val="both"/>
        <w:rPr>
          <w:color w:val="000000"/>
          <w:sz w:val="28"/>
          <w:szCs w:val="28"/>
        </w:rPr>
      </w:pPr>
      <w:r w:rsidRPr="00D5670D">
        <w:rPr>
          <w:color w:val="000000"/>
          <w:sz w:val="28"/>
          <w:szCs w:val="28"/>
        </w:rPr>
        <w:t>Финансовые механизмы включают реализацию бюджетной политики, привлечение внешних источников финансирования (в том числе участие в региональных и федеральных целевых программах, привлечение частных инвесторов). Реализация финансовых механизмов включают следующие направления:</w:t>
      </w:r>
    </w:p>
    <w:p w:rsidR="00AB7471" w:rsidRPr="00D5670D" w:rsidRDefault="00AB7471" w:rsidP="0092393F">
      <w:pPr>
        <w:ind w:firstLine="709"/>
        <w:jc w:val="both"/>
        <w:rPr>
          <w:color w:val="000000"/>
          <w:sz w:val="28"/>
          <w:szCs w:val="28"/>
        </w:rPr>
      </w:pPr>
      <w:r w:rsidRPr="00D5670D">
        <w:rPr>
          <w:color w:val="000000"/>
          <w:sz w:val="28"/>
          <w:szCs w:val="28"/>
        </w:rPr>
        <w:t xml:space="preserve">– бюджет городского округа Пелым. Решение стратегических задач будет финансироваться посредством финансирования мероприятий муниципальных программ. </w:t>
      </w:r>
    </w:p>
    <w:p w:rsidR="00AB7471" w:rsidRPr="00D5670D" w:rsidRDefault="00AB7471" w:rsidP="0092393F">
      <w:pPr>
        <w:ind w:firstLine="709"/>
        <w:jc w:val="both"/>
        <w:rPr>
          <w:color w:val="000000"/>
          <w:sz w:val="28"/>
          <w:szCs w:val="28"/>
        </w:rPr>
      </w:pPr>
      <w:r w:rsidRPr="00D5670D">
        <w:rPr>
          <w:color w:val="000000"/>
          <w:sz w:val="28"/>
          <w:szCs w:val="28"/>
        </w:rPr>
        <w:t xml:space="preserve">– софинансирование за счет средств федерального и регионального бюджетов путем активного участия городского округа в реализации федеральных и региональных государственных программ, федеральных и региональных адресных инвестиционных программ; </w:t>
      </w:r>
    </w:p>
    <w:p w:rsidR="00AB7471" w:rsidRPr="00D5670D" w:rsidRDefault="00AB7471" w:rsidP="0092393F">
      <w:pPr>
        <w:ind w:firstLine="709"/>
        <w:jc w:val="both"/>
        <w:rPr>
          <w:color w:val="000000"/>
          <w:sz w:val="28"/>
          <w:szCs w:val="28"/>
        </w:rPr>
      </w:pPr>
      <w:r w:rsidRPr="00D5670D">
        <w:rPr>
          <w:color w:val="000000"/>
          <w:sz w:val="28"/>
          <w:szCs w:val="28"/>
        </w:rPr>
        <w:t>– самофинансирование со стороны участников Стратегии, осуществляющих реализацию инвестиционных проектов, прежде всего, за счет собственных средств и кредитов коммерческих банков.</w:t>
      </w:r>
    </w:p>
    <w:p w:rsidR="00AB7471" w:rsidRPr="00D5670D" w:rsidRDefault="00AB7471" w:rsidP="0092393F">
      <w:pPr>
        <w:jc w:val="both"/>
        <w:rPr>
          <w:color w:val="000000"/>
          <w:sz w:val="28"/>
          <w:szCs w:val="28"/>
        </w:rPr>
      </w:pPr>
      <w:r w:rsidRPr="00D5670D">
        <w:rPr>
          <w:color w:val="000000"/>
          <w:sz w:val="28"/>
          <w:szCs w:val="28"/>
        </w:rPr>
        <w:tab/>
        <w:t>Выводы:</w:t>
      </w:r>
    </w:p>
    <w:p w:rsidR="00AB7471" w:rsidRPr="00D5670D" w:rsidRDefault="00AB7471" w:rsidP="008C064B">
      <w:pPr>
        <w:pStyle w:val="af8"/>
        <w:numPr>
          <w:ilvl w:val="0"/>
          <w:numId w:val="25"/>
        </w:numPr>
        <w:ind w:left="0" w:firstLine="567"/>
        <w:rPr>
          <w:rFonts w:ascii="Times New Roman" w:hAnsi="Times New Roman"/>
          <w:color w:val="000000"/>
          <w:sz w:val="28"/>
          <w:szCs w:val="28"/>
        </w:rPr>
      </w:pPr>
      <w:r w:rsidRPr="00D5670D">
        <w:rPr>
          <w:rFonts w:ascii="Times New Roman" w:hAnsi="Times New Roman"/>
          <w:color w:val="000000"/>
          <w:sz w:val="28"/>
          <w:szCs w:val="28"/>
        </w:rPr>
        <w:t xml:space="preserve"> Городской округ Пелым является дотационным, налоговые и неналоговые доходы составляют около 40% от  общего объема доходов. </w:t>
      </w:r>
    </w:p>
    <w:p w:rsidR="00AB7471" w:rsidRPr="00D5670D" w:rsidRDefault="00AB7471" w:rsidP="008C064B">
      <w:pPr>
        <w:pStyle w:val="af8"/>
        <w:numPr>
          <w:ilvl w:val="0"/>
          <w:numId w:val="25"/>
        </w:numPr>
        <w:ind w:left="0" w:firstLine="567"/>
        <w:rPr>
          <w:rFonts w:ascii="Times New Roman" w:hAnsi="Times New Roman"/>
          <w:color w:val="000000"/>
          <w:sz w:val="28"/>
          <w:szCs w:val="28"/>
        </w:rPr>
      </w:pPr>
      <w:r w:rsidRPr="00D5670D">
        <w:rPr>
          <w:rFonts w:ascii="Times New Roman" w:hAnsi="Times New Roman"/>
          <w:color w:val="000000"/>
          <w:sz w:val="28"/>
          <w:szCs w:val="28"/>
        </w:rPr>
        <w:t>Собственных доходных источников недостаточно для осуществления всех бюджетных полномочий определенных ст. 6 Федерального закона от 24.09.2003 № 131 ФЗ «Об общих принципах организации местного самоуправления в Российской Федерации».</w:t>
      </w:r>
    </w:p>
    <w:p w:rsidR="00AB7471" w:rsidRPr="00D5670D" w:rsidRDefault="00AB7471" w:rsidP="008C064B">
      <w:pPr>
        <w:numPr>
          <w:ilvl w:val="0"/>
          <w:numId w:val="25"/>
        </w:numPr>
        <w:ind w:left="0" w:firstLine="567"/>
        <w:jc w:val="both"/>
        <w:rPr>
          <w:color w:val="000000"/>
          <w:sz w:val="28"/>
          <w:szCs w:val="28"/>
        </w:rPr>
      </w:pPr>
      <w:r w:rsidRPr="00D5670D">
        <w:rPr>
          <w:color w:val="000000"/>
          <w:sz w:val="28"/>
          <w:szCs w:val="28"/>
        </w:rPr>
        <w:t>Основная доля собственных доходов – налог на доходы физических лиц, поэтому увеличение доходов в значительной мере зависит от роста численности работающих на предприятиях и в организациях, расположенных в округе, и величины оплаты труда;</w:t>
      </w:r>
    </w:p>
    <w:p w:rsidR="00AB7471" w:rsidRPr="00D5670D" w:rsidRDefault="00AB7471" w:rsidP="008C064B">
      <w:pPr>
        <w:pStyle w:val="af8"/>
        <w:numPr>
          <w:ilvl w:val="0"/>
          <w:numId w:val="25"/>
        </w:numPr>
        <w:ind w:left="0" w:firstLine="567"/>
        <w:rPr>
          <w:rFonts w:ascii="Times New Roman" w:hAnsi="Times New Roman"/>
          <w:color w:val="000000"/>
          <w:sz w:val="28"/>
          <w:szCs w:val="28"/>
        </w:rPr>
      </w:pPr>
      <w:r w:rsidRPr="00D5670D">
        <w:rPr>
          <w:rFonts w:ascii="Times New Roman" w:hAnsi="Times New Roman"/>
          <w:color w:val="000000"/>
          <w:sz w:val="28"/>
          <w:szCs w:val="28"/>
        </w:rPr>
        <w:t>Бюджет является социально ориентированным (расходы на социальную сферу составляют более 65 %  общего объема расходов).</w:t>
      </w:r>
    </w:p>
    <w:p w:rsidR="00AB7471" w:rsidRPr="00D5670D" w:rsidRDefault="00AB7471" w:rsidP="008C064B">
      <w:pPr>
        <w:pStyle w:val="af8"/>
        <w:numPr>
          <w:ilvl w:val="0"/>
          <w:numId w:val="25"/>
        </w:numPr>
        <w:ind w:left="0" w:firstLine="567"/>
        <w:rPr>
          <w:rFonts w:ascii="Times New Roman" w:hAnsi="Times New Roman"/>
          <w:color w:val="000000"/>
          <w:sz w:val="28"/>
          <w:szCs w:val="28"/>
        </w:rPr>
      </w:pPr>
      <w:r w:rsidRPr="00D5670D">
        <w:rPr>
          <w:rFonts w:ascii="Times New Roman" w:hAnsi="Times New Roman"/>
          <w:color w:val="000000"/>
          <w:sz w:val="28"/>
          <w:szCs w:val="28"/>
        </w:rPr>
        <w:t>Городской округ Пелым активно участвует на условиях софинансирования в реализации региональных, федеральных проектов и программ</w:t>
      </w:r>
      <w:bookmarkStart w:id="0" w:name="_GoBack"/>
      <w:bookmarkEnd w:id="0"/>
      <w:r w:rsidRPr="00D5670D">
        <w:rPr>
          <w:rFonts w:ascii="Times New Roman" w:hAnsi="Times New Roman"/>
          <w:color w:val="000000"/>
          <w:sz w:val="28"/>
          <w:szCs w:val="28"/>
        </w:rPr>
        <w:t xml:space="preserve">. </w:t>
      </w:r>
    </w:p>
    <w:p w:rsidR="00AB7471" w:rsidRPr="00D5670D" w:rsidRDefault="00AB7471" w:rsidP="0092393F">
      <w:pPr>
        <w:jc w:val="center"/>
        <w:rPr>
          <w:b/>
          <w:color w:val="000000"/>
          <w:sz w:val="28"/>
          <w:szCs w:val="28"/>
        </w:rPr>
      </w:pPr>
    </w:p>
    <w:p w:rsidR="00D97499" w:rsidRPr="00D5670D" w:rsidRDefault="00D97499" w:rsidP="0092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D5670D">
        <w:rPr>
          <w:color w:val="000000"/>
          <w:sz w:val="28"/>
          <w:szCs w:val="28"/>
        </w:rPr>
        <w:t>Программно-целевые механизмы</w:t>
      </w:r>
    </w:p>
    <w:p w:rsidR="00DC6B05" w:rsidRPr="00D5670D" w:rsidRDefault="00DC6B05" w:rsidP="00AB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 w:val="28"/>
          <w:szCs w:val="28"/>
        </w:rPr>
      </w:pPr>
    </w:p>
    <w:p w:rsidR="00D97499" w:rsidRPr="00D5670D" w:rsidRDefault="00D97499" w:rsidP="0092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D5670D">
        <w:rPr>
          <w:color w:val="000000"/>
          <w:sz w:val="28"/>
          <w:szCs w:val="28"/>
        </w:rPr>
        <w:t>Программно-целевые механизмы реализации Стратегии основаны на вн</w:t>
      </w:r>
      <w:r w:rsidRPr="00D5670D">
        <w:rPr>
          <w:color w:val="000000"/>
          <w:sz w:val="28"/>
          <w:szCs w:val="28"/>
        </w:rPr>
        <w:t>е</w:t>
      </w:r>
      <w:r w:rsidRPr="00D5670D">
        <w:rPr>
          <w:color w:val="000000"/>
          <w:sz w:val="28"/>
          <w:szCs w:val="28"/>
        </w:rPr>
        <w:t xml:space="preserve">дрении новых подходов к разработке и реализации муниципальных программ, обеспечивающих взаимосвязь стратегического и оперативного планирования. </w:t>
      </w:r>
    </w:p>
    <w:p w:rsidR="00D97499" w:rsidRPr="00D5670D" w:rsidRDefault="00D97499" w:rsidP="0092393F">
      <w:pPr>
        <w:ind w:firstLine="567"/>
        <w:jc w:val="both"/>
        <w:rPr>
          <w:rFonts w:eastAsia="Times New Roman"/>
          <w:color w:val="000000"/>
          <w:sz w:val="28"/>
          <w:szCs w:val="28"/>
          <w:lang w:eastAsia="ru-RU"/>
        </w:rPr>
      </w:pPr>
      <w:r w:rsidRPr="00D5670D">
        <w:rPr>
          <w:color w:val="000000"/>
          <w:sz w:val="28"/>
          <w:szCs w:val="28"/>
        </w:rPr>
        <w:t>Программно-целевой подход по</w:t>
      </w:r>
      <w:r w:rsidRPr="00D5670D">
        <w:rPr>
          <w:rFonts w:eastAsia="Times New Roman"/>
          <w:color w:val="000000"/>
          <w:sz w:val="28"/>
          <w:szCs w:val="28"/>
          <w:lang w:eastAsia="ru-RU"/>
        </w:rPr>
        <w:t>зволяет увязать планируемые цели с ресу</w:t>
      </w:r>
      <w:r w:rsidRPr="00D5670D">
        <w:rPr>
          <w:rFonts w:eastAsia="Times New Roman"/>
          <w:color w:val="000000"/>
          <w:sz w:val="28"/>
          <w:szCs w:val="28"/>
          <w:lang w:eastAsia="ru-RU"/>
        </w:rPr>
        <w:t>р</w:t>
      </w:r>
      <w:r w:rsidRPr="00D5670D">
        <w:rPr>
          <w:rFonts w:eastAsia="Times New Roman"/>
          <w:color w:val="000000"/>
          <w:sz w:val="28"/>
          <w:szCs w:val="28"/>
          <w:lang w:eastAsia="ru-RU"/>
        </w:rPr>
        <w:t xml:space="preserve">сами и мероприятиями, направленными на их достижение. </w:t>
      </w:r>
    </w:p>
    <w:p w:rsidR="00D97499" w:rsidRPr="00D5670D" w:rsidRDefault="00D97499" w:rsidP="0092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D5670D">
        <w:rPr>
          <w:color w:val="000000"/>
          <w:sz w:val="28"/>
          <w:szCs w:val="28"/>
        </w:rPr>
        <w:t>Внедрение программно-целевых механизмов в практику муниципального управления как инструмента реализации Стратегии позволяет обеспечить си</w:t>
      </w:r>
      <w:r w:rsidRPr="00D5670D">
        <w:rPr>
          <w:color w:val="000000"/>
          <w:sz w:val="28"/>
          <w:szCs w:val="28"/>
        </w:rPr>
        <w:t>с</w:t>
      </w:r>
      <w:r w:rsidRPr="00D5670D">
        <w:rPr>
          <w:color w:val="000000"/>
          <w:sz w:val="28"/>
          <w:szCs w:val="28"/>
        </w:rPr>
        <w:t xml:space="preserve">темность и скоординированность деятельности органов власти по достижению стратегических целей и задач, концентрацию ресурсов и усилий на наиболее приоритетных направлениях развития, интеграцию и целевую направленность мероприятий по решению конкретных проблем и задач социально-экономического развития городского округа. </w:t>
      </w:r>
    </w:p>
    <w:p w:rsidR="00D97499" w:rsidRPr="00D5670D" w:rsidRDefault="00D97499" w:rsidP="0092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D5670D">
        <w:rPr>
          <w:color w:val="000000"/>
          <w:sz w:val="28"/>
          <w:szCs w:val="28"/>
        </w:rPr>
        <w:t>Реализация программно-целевых механизмов включают следующие н</w:t>
      </w:r>
      <w:r w:rsidRPr="00D5670D">
        <w:rPr>
          <w:color w:val="000000"/>
          <w:sz w:val="28"/>
          <w:szCs w:val="28"/>
        </w:rPr>
        <w:t>а</w:t>
      </w:r>
      <w:r w:rsidRPr="00D5670D">
        <w:rPr>
          <w:color w:val="000000"/>
          <w:sz w:val="28"/>
          <w:szCs w:val="28"/>
        </w:rPr>
        <w:t>правления:</w:t>
      </w:r>
    </w:p>
    <w:p w:rsidR="00D97499" w:rsidRPr="00D5670D" w:rsidRDefault="00DC6B05" w:rsidP="0092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D5670D">
        <w:rPr>
          <w:color w:val="000000"/>
          <w:sz w:val="28"/>
          <w:szCs w:val="28"/>
        </w:rPr>
        <w:t>–</w:t>
      </w:r>
      <w:r w:rsidR="00D97499" w:rsidRPr="00D5670D">
        <w:rPr>
          <w:color w:val="000000"/>
          <w:sz w:val="28"/>
          <w:szCs w:val="28"/>
        </w:rPr>
        <w:t xml:space="preserve"> разработка и реализация </w:t>
      </w:r>
      <w:r w:rsidR="009B27D2" w:rsidRPr="00D5670D">
        <w:rPr>
          <w:color w:val="000000"/>
          <w:sz w:val="28"/>
          <w:szCs w:val="28"/>
        </w:rPr>
        <w:t>П</w:t>
      </w:r>
      <w:r w:rsidR="00D97499" w:rsidRPr="00D5670D">
        <w:rPr>
          <w:color w:val="000000"/>
          <w:sz w:val="28"/>
          <w:szCs w:val="28"/>
        </w:rPr>
        <w:t xml:space="preserve">лана мероприятий по реализации Стратегии; </w:t>
      </w:r>
    </w:p>
    <w:p w:rsidR="00D97499" w:rsidRPr="00D5670D" w:rsidRDefault="00DC6B05" w:rsidP="0092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D5670D">
        <w:rPr>
          <w:color w:val="000000"/>
          <w:sz w:val="28"/>
          <w:szCs w:val="28"/>
        </w:rPr>
        <w:t>–</w:t>
      </w:r>
      <w:r w:rsidR="00D97499" w:rsidRPr="00D5670D">
        <w:rPr>
          <w:color w:val="000000"/>
          <w:sz w:val="28"/>
          <w:szCs w:val="28"/>
        </w:rPr>
        <w:t xml:space="preserve"> разработка и реализация муниципальных программ. </w:t>
      </w:r>
    </w:p>
    <w:p w:rsidR="00D97499" w:rsidRPr="00D5670D" w:rsidRDefault="00D97499" w:rsidP="0092393F">
      <w:pPr>
        <w:autoSpaceDE w:val="0"/>
        <w:autoSpaceDN w:val="0"/>
        <w:adjustRightInd w:val="0"/>
        <w:ind w:firstLine="567"/>
        <w:jc w:val="both"/>
        <w:rPr>
          <w:rFonts w:eastAsia="Times New Roman"/>
          <w:color w:val="000000"/>
          <w:sz w:val="28"/>
          <w:szCs w:val="28"/>
          <w:lang w:eastAsia="ru-RU"/>
        </w:rPr>
      </w:pPr>
      <w:r w:rsidRPr="00D5670D">
        <w:rPr>
          <w:rFonts w:eastAsia="Times New Roman"/>
          <w:color w:val="000000"/>
          <w:sz w:val="28"/>
          <w:szCs w:val="28"/>
          <w:lang w:eastAsia="ru-RU"/>
        </w:rPr>
        <w:t>В целях реализации Стратегии Администрацией утверждается План мер</w:t>
      </w:r>
      <w:r w:rsidRPr="00D5670D">
        <w:rPr>
          <w:rFonts w:eastAsia="Times New Roman"/>
          <w:color w:val="000000"/>
          <w:sz w:val="28"/>
          <w:szCs w:val="28"/>
          <w:lang w:eastAsia="ru-RU"/>
        </w:rPr>
        <w:t>о</w:t>
      </w:r>
      <w:r w:rsidRPr="00D5670D">
        <w:rPr>
          <w:rFonts w:eastAsia="Times New Roman"/>
          <w:color w:val="000000"/>
          <w:sz w:val="28"/>
          <w:szCs w:val="28"/>
          <w:lang w:eastAsia="ru-RU"/>
        </w:rPr>
        <w:t>приятий по реализации Стратегии (далее - План мероприятий).</w:t>
      </w:r>
    </w:p>
    <w:p w:rsidR="00D97499" w:rsidRPr="00D5670D" w:rsidRDefault="00D97499" w:rsidP="0092393F">
      <w:pPr>
        <w:ind w:firstLine="567"/>
        <w:jc w:val="both"/>
        <w:rPr>
          <w:color w:val="000000"/>
          <w:sz w:val="28"/>
          <w:szCs w:val="28"/>
        </w:rPr>
      </w:pPr>
      <w:r w:rsidRPr="00D5670D">
        <w:rPr>
          <w:color w:val="000000"/>
          <w:sz w:val="28"/>
          <w:szCs w:val="28"/>
        </w:rPr>
        <w:t>План мероприятий содержит комплекс мероприятий, перечень муниц</w:t>
      </w:r>
      <w:r w:rsidRPr="00D5670D">
        <w:rPr>
          <w:color w:val="000000"/>
          <w:sz w:val="28"/>
          <w:szCs w:val="28"/>
        </w:rPr>
        <w:t>и</w:t>
      </w:r>
      <w:r w:rsidRPr="00D5670D">
        <w:rPr>
          <w:color w:val="000000"/>
          <w:sz w:val="28"/>
          <w:szCs w:val="28"/>
        </w:rPr>
        <w:t>пальных программ, инвестиционных проектов, источники и объемы финанс</w:t>
      </w:r>
      <w:r w:rsidRPr="00D5670D">
        <w:rPr>
          <w:color w:val="000000"/>
          <w:sz w:val="28"/>
          <w:szCs w:val="28"/>
        </w:rPr>
        <w:t>о</w:t>
      </w:r>
      <w:r w:rsidRPr="00D5670D">
        <w:rPr>
          <w:color w:val="000000"/>
          <w:sz w:val="28"/>
          <w:szCs w:val="28"/>
        </w:rPr>
        <w:t>вых ресурсов, сведения об ответственных исполнителях и сроках реализации мероприятий, обеспечивающих достижение целей и задач стратегических н</w:t>
      </w:r>
      <w:r w:rsidRPr="00D5670D">
        <w:rPr>
          <w:color w:val="000000"/>
          <w:sz w:val="28"/>
          <w:szCs w:val="28"/>
        </w:rPr>
        <w:t>а</w:t>
      </w:r>
      <w:r w:rsidRPr="00D5670D">
        <w:rPr>
          <w:color w:val="000000"/>
          <w:sz w:val="28"/>
          <w:szCs w:val="28"/>
        </w:rPr>
        <w:t>правлений социально-экономическог</w:t>
      </w:r>
      <w:r w:rsidR="004E1E0F" w:rsidRPr="00D5670D">
        <w:rPr>
          <w:color w:val="000000"/>
          <w:sz w:val="28"/>
          <w:szCs w:val="28"/>
        </w:rPr>
        <w:t>о развития городского округа Пелым</w:t>
      </w:r>
      <w:r w:rsidRPr="00D5670D">
        <w:rPr>
          <w:color w:val="000000"/>
          <w:sz w:val="28"/>
          <w:szCs w:val="28"/>
        </w:rPr>
        <w:t xml:space="preserve">. </w:t>
      </w:r>
    </w:p>
    <w:p w:rsidR="00D97499" w:rsidRPr="00D5670D" w:rsidRDefault="00D97499" w:rsidP="0092393F">
      <w:pPr>
        <w:ind w:firstLine="567"/>
        <w:jc w:val="both"/>
        <w:rPr>
          <w:color w:val="000000"/>
          <w:sz w:val="28"/>
          <w:szCs w:val="28"/>
        </w:rPr>
      </w:pPr>
      <w:r w:rsidRPr="00D5670D">
        <w:rPr>
          <w:color w:val="000000"/>
          <w:sz w:val="28"/>
          <w:szCs w:val="28"/>
        </w:rPr>
        <w:t xml:space="preserve">Муниципальные программы городского округа </w:t>
      </w:r>
      <w:r w:rsidR="004E1E0F" w:rsidRPr="00D5670D">
        <w:rPr>
          <w:color w:val="000000"/>
          <w:sz w:val="28"/>
          <w:szCs w:val="28"/>
        </w:rPr>
        <w:t>Пелым</w:t>
      </w:r>
      <w:r w:rsidRPr="00D5670D">
        <w:rPr>
          <w:color w:val="000000"/>
          <w:sz w:val="28"/>
          <w:szCs w:val="28"/>
        </w:rPr>
        <w:t>, разрабатыв</w:t>
      </w:r>
      <w:r w:rsidRPr="00D5670D">
        <w:rPr>
          <w:color w:val="000000"/>
          <w:sz w:val="28"/>
          <w:szCs w:val="28"/>
        </w:rPr>
        <w:t>а</w:t>
      </w:r>
      <w:r w:rsidRPr="00D5670D">
        <w:rPr>
          <w:color w:val="000000"/>
          <w:sz w:val="28"/>
          <w:szCs w:val="28"/>
        </w:rPr>
        <w:t xml:space="preserve">ются в соответствии с приоритетными направлениями социально-экономического развития и являются механизмом достижения стратегической цели развития городского округа </w:t>
      </w:r>
      <w:r w:rsidR="004E1E0F" w:rsidRPr="00D5670D">
        <w:rPr>
          <w:color w:val="000000"/>
          <w:sz w:val="28"/>
          <w:szCs w:val="28"/>
        </w:rPr>
        <w:t>Пелым</w:t>
      </w:r>
      <w:r w:rsidRPr="00D5670D">
        <w:rPr>
          <w:color w:val="000000"/>
          <w:sz w:val="28"/>
          <w:szCs w:val="28"/>
        </w:rPr>
        <w:t xml:space="preserve">. </w:t>
      </w:r>
    </w:p>
    <w:p w:rsidR="00AB7471" w:rsidRPr="00D5670D" w:rsidRDefault="00D97499" w:rsidP="0092393F">
      <w:pPr>
        <w:ind w:firstLine="567"/>
        <w:jc w:val="both"/>
        <w:rPr>
          <w:color w:val="000000"/>
          <w:sz w:val="28"/>
          <w:szCs w:val="28"/>
        </w:rPr>
      </w:pPr>
      <w:r w:rsidRPr="00D5670D">
        <w:rPr>
          <w:color w:val="000000"/>
          <w:sz w:val="28"/>
          <w:szCs w:val="28"/>
        </w:rPr>
        <w:t>Муниципальные программы обеспечивают взаимосвязь реализации пр</w:t>
      </w:r>
      <w:r w:rsidRPr="00D5670D">
        <w:rPr>
          <w:color w:val="000000"/>
          <w:sz w:val="28"/>
          <w:szCs w:val="28"/>
        </w:rPr>
        <w:t>и</w:t>
      </w:r>
      <w:r w:rsidRPr="00D5670D">
        <w:rPr>
          <w:color w:val="000000"/>
          <w:sz w:val="28"/>
          <w:szCs w:val="28"/>
        </w:rPr>
        <w:t>оритетных направлений с бюджетным планированием.</w:t>
      </w:r>
    </w:p>
    <w:p w:rsidR="0092393F" w:rsidRPr="00D5670D" w:rsidRDefault="0092393F" w:rsidP="00AB3688">
      <w:pPr>
        <w:widowControl w:val="0"/>
        <w:tabs>
          <w:tab w:val="left" w:pos="993"/>
        </w:tabs>
        <w:autoSpaceDE w:val="0"/>
        <w:autoSpaceDN w:val="0"/>
        <w:adjustRightInd w:val="0"/>
        <w:jc w:val="center"/>
        <w:rPr>
          <w:color w:val="000000"/>
          <w:sz w:val="28"/>
          <w:szCs w:val="28"/>
        </w:rPr>
      </w:pPr>
    </w:p>
    <w:p w:rsidR="00D97499" w:rsidRPr="00D5670D" w:rsidRDefault="00D97499" w:rsidP="00AB3688">
      <w:pPr>
        <w:widowControl w:val="0"/>
        <w:tabs>
          <w:tab w:val="left" w:pos="993"/>
        </w:tabs>
        <w:autoSpaceDE w:val="0"/>
        <w:autoSpaceDN w:val="0"/>
        <w:adjustRightInd w:val="0"/>
        <w:jc w:val="center"/>
        <w:rPr>
          <w:color w:val="000000"/>
          <w:sz w:val="28"/>
          <w:szCs w:val="28"/>
        </w:rPr>
      </w:pPr>
      <w:r w:rsidRPr="00D5670D">
        <w:rPr>
          <w:color w:val="000000"/>
          <w:sz w:val="28"/>
          <w:szCs w:val="28"/>
        </w:rPr>
        <w:t xml:space="preserve">Перечень </w:t>
      </w:r>
      <w:r w:rsidRPr="00D5670D">
        <w:rPr>
          <w:bCs/>
          <w:color w:val="000000"/>
          <w:sz w:val="28"/>
          <w:szCs w:val="28"/>
        </w:rPr>
        <w:t>муниципальн</w:t>
      </w:r>
      <w:r w:rsidR="005E7BE6" w:rsidRPr="00D5670D">
        <w:rPr>
          <w:bCs/>
          <w:color w:val="000000"/>
          <w:sz w:val="28"/>
          <w:szCs w:val="28"/>
        </w:rPr>
        <w:t>ых программ городского округа Пелым</w:t>
      </w:r>
      <w:r w:rsidRPr="00D5670D">
        <w:rPr>
          <w:bCs/>
          <w:color w:val="000000"/>
          <w:sz w:val="28"/>
          <w:szCs w:val="28"/>
        </w:rPr>
        <w:t xml:space="preserve">, </w:t>
      </w:r>
      <w:r w:rsidRPr="00D5670D">
        <w:rPr>
          <w:color w:val="000000"/>
          <w:sz w:val="28"/>
          <w:szCs w:val="28"/>
        </w:rPr>
        <w:t>действующих по состоянию на 01 января 201</w:t>
      </w:r>
      <w:r w:rsidR="004C445D" w:rsidRPr="00D5670D">
        <w:rPr>
          <w:color w:val="000000"/>
          <w:sz w:val="28"/>
          <w:szCs w:val="28"/>
        </w:rPr>
        <w:t>8</w:t>
      </w:r>
      <w:r w:rsidRPr="00D5670D">
        <w:rPr>
          <w:color w:val="000000"/>
          <w:sz w:val="28"/>
          <w:szCs w:val="28"/>
        </w:rPr>
        <w:t xml:space="preserve"> года</w:t>
      </w:r>
    </w:p>
    <w:p w:rsidR="00D97499" w:rsidRPr="00D5670D" w:rsidRDefault="00D97499" w:rsidP="00D97499">
      <w:pPr>
        <w:jc w:val="center"/>
        <w:rPr>
          <w:b/>
          <w:color w:val="000000"/>
          <w:sz w:val="20"/>
          <w:szCs w:val="2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4844"/>
        <w:gridCol w:w="4666"/>
      </w:tblGrid>
      <w:tr w:rsidR="004C445D" w:rsidRPr="00D5670D" w:rsidTr="004C445D">
        <w:trPr>
          <w:trHeight w:val="145"/>
        </w:trPr>
        <w:tc>
          <w:tcPr>
            <w:tcW w:w="696" w:type="dxa"/>
            <w:tcBorders>
              <w:top w:val="single" w:sz="4" w:space="0" w:color="auto"/>
              <w:left w:val="single" w:sz="4" w:space="0" w:color="auto"/>
              <w:bottom w:val="single" w:sz="4" w:space="0" w:color="auto"/>
              <w:right w:val="single" w:sz="4" w:space="0" w:color="auto"/>
            </w:tcBorders>
            <w:vAlign w:val="center"/>
          </w:tcPr>
          <w:p w:rsidR="004C445D" w:rsidRPr="00D5670D" w:rsidRDefault="004C445D" w:rsidP="004C445D">
            <w:pPr>
              <w:widowControl w:val="0"/>
              <w:tabs>
                <w:tab w:val="left" w:pos="993"/>
              </w:tabs>
              <w:autoSpaceDE w:val="0"/>
              <w:autoSpaceDN w:val="0"/>
              <w:adjustRightInd w:val="0"/>
              <w:jc w:val="center"/>
              <w:rPr>
                <w:color w:val="000000"/>
              </w:rPr>
            </w:pPr>
          </w:p>
          <w:p w:rsidR="004C445D" w:rsidRPr="00D5670D" w:rsidRDefault="004C445D" w:rsidP="004C445D">
            <w:pPr>
              <w:widowControl w:val="0"/>
              <w:tabs>
                <w:tab w:val="left" w:pos="993"/>
              </w:tabs>
              <w:autoSpaceDE w:val="0"/>
              <w:autoSpaceDN w:val="0"/>
              <w:adjustRightInd w:val="0"/>
              <w:jc w:val="center"/>
              <w:rPr>
                <w:color w:val="000000"/>
              </w:rPr>
            </w:pPr>
            <w:r w:rsidRPr="00D5670D">
              <w:rPr>
                <w:color w:val="000000"/>
              </w:rPr>
              <w:t>№</w:t>
            </w:r>
          </w:p>
          <w:p w:rsidR="004C445D" w:rsidRPr="00D5670D" w:rsidRDefault="004C445D" w:rsidP="004C445D">
            <w:pPr>
              <w:widowControl w:val="0"/>
              <w:tabs>
                <w:tab w:val="left" w:pos="993"/>
              </w:tabs>
              <w:autoSpaceDE w:val="0"/>
              <w:autoSpaceDN w:val="0"/>
              <w:adjustRightInd w:val="0"/>
              <w:jc w:val="center"/>
              <w:rPr>
                <w:color w:val="000000"/>
              </w:rPr>
            </w:pPr>
            <w:r w:rsidRPr="00D5670D">
              <w:rPr>
                <w:color w:val="000000"/>
              </w:rPr>
              <w:t>п/п</w:t>
            </w:r>
          </w:p>
        </w:tc>
        <w:tc>
          <w:tcPr>
            <w:tcW w:w="4844" w:type="dxa"/>
            <w:tcBorders>
              <w:top w:val="single" w:sz="4" w:space="0" w:color="auto"/>
              <w:left w:val="single" w:sz="4" w:space="0" w:color="auto"/>
              <w:bottom w:val="single" w:sz="4" w:space="0" w:color="auto"/>
              <w:right w:val="single" w:sz="4" w:space="0" w:color="auto"/>
            </w:tcBorders>
            <w:vAlign w:val="center"/>
          </w:tcPr>
          <w:p w:rsidR="004C445D" w:rsidRPr="00D5670D" w:rsidRDefault="004C445D" w:rsidP="004C445D">
            <w:pPr>
              <w:widowControl w:val="0"/>
              <w:tabs>
                <w:tab w:val="left" w:pos="993"/>
              </w:tabs>
              <w:autoSpaceDE w:val="0"/>
              <w:autoSpaceDN w:val="0"/>
              <w:adjustRightInd w:val="0"/>
              <w:rPr>
                <w:color w:val="000000"/>
              </w:rPr>
            </w:pPr>
            <w:r w:rsidRPr="00D5670D">
              <w:rPr>
                <w:color w:val="000000"/>
              </w:rPr>
              <w:t>Наименование муниципальной программы</w:t>
            </w:r>
          </w:p>
        </w:tc>
        <w:tc>
          <w:tcPr>
            <w:tcW w:w="4666" w:type="dxa"/>
            <w:tcBorders>
              <w:top w:val="single" w:sz="4" w:space="0" w:color="auto"/>
              <w:left w:val="single" w:sz="4" w:space="0" w:color="auto"/>
              <w:bottom w:val="single" w:sz="4" w:space="0" w:color="auto"/>
              <w:right w:val="single" w:sz="4" w:space="0" w:color="auto"/>
            </w:tcBorders>
            <w:vAlign w:val="center"/>
          </w:tcPr>
          <w:p w:rsidR="004C445D" w:rsidRPr="00D5670D" w:rsidRDefault="004C445D" w:rsidP="004C445D">
            <w:pPr>
              <w:widowControl w:val="0"/>
              <w:tabs>
                <w:tab w:val="left" w:pos="993"/>
              </w:tabs>
              <w:autoSpaceDE w:val="0"/>
              <w:autoSpaceDN w:val="0"/>
              <w:adjustRightInd w:val="0"/>
              <w:rPr>
                <w:color w:val="000000"/>
              </w:rPr>
            </w:pPr>
            <w:r w:rsidRPr="00D5670D">
              <w:rPr>
                <w:color w:val="000000"/>
              </w:rPr>
              <w:t>Наименование ответственного исполнителя муниципальной программы</w:t>
            </w:r>
          </w:p>
        </w:tc>
      </w:tr>
      <w:tr w:rsidR="004C445D" w:rsidRPr="00D5670D" w:rsidTr="004C445D">
        <w:trPr>
          <w:trHeight w:val="1011"/>
        </w:trPr>
        <w:tc>
          <w:tcPr>
            <w:tcW w:w="696" w:type="dxa"/>
            <w:tcBorders>
              <w:top w:val="single" w:sz="4" w:space="0" w:color="auto"/>
              <w:left w:val="single" w:sz="4" w:space="0" w:color="auto"/>
              <w:bottom w:val="single" w:sz="4" w:space="0" w:color="auto"/>
              <w:right w:val="single" w:sz="4" w:space="0" w:color="auto"/>
            </w:tcBorders>
            <w:vAlign w:val="center"/>
          </w:tcPr>
          <w:p w:rsidR="004C445D" w:rsidRPr="00D5670D" w:rsidRDefault="004C445D" w:rsidP="004C445D">
            <w:pPr>
              <w:widowControl w:val="0"/>
              <w:tabs>
                <w:tab w:val="left" w:pos="993"/>
              </w:tabs>
              <w:autoSpaceDE w:val="0"/>
              <w:autoSpaceDN w:val="0"/>
              <w:adjustRightInd w:val="0"/>
              <w:jc w:val="center"/>
              <w:rPr>
                <w:color w:val="000000"/>
              </w:rPr>
            </w:pPr>
            <w:r w:rsidRPr="00D5670D">
              <w:rPr>
                <w:color w:val="000000"/>
              </w:rPr>
              <w:t>1.</w:t>
            </w:r>
          </w:p>
        </w:tc>
        <w:tc>
          <w:tcPr>
            <w:tcW w:w="4844" w:type="dxa"/>
            <w:tcBorders>
              <w:top w:val="single" w:sz="4" w:space="0" w:color="auto"/>
              <w:left w:val="single" w:sz="4" w:space="0" w:color="auto"/>
              <w:bottom w:val="single" w:sz="4" w:space="0" w:color="auto"/>
              <w:right w:val="single" w:sz="4" w:space="0" w:color="auto"/>
            </w:tcBorders>
            <w:vAlign w:val="center"/>
          </w:tcPr>
          <w:p w:rsidR="004C445D" w:rsidRPr="00D5670D" w:rsidRDefault="004C445D" w:rsidP="004C445D">
            <w:pPr>
              <w:widowControl w:val="0"/>
              <w:tabs>
                <w:tab w:val="left" w:pos="993"/>
              </w:tabs>
              <w:autoSpaceDE w:val="0"/>
              <w:autoSpaceDN w:val="0"/>
              <w:adjustRightInd w:val="0"/>
              <w:rPr>
                <w:color w:val="000000"/>
              </w:rPr>
            </w:pPr>
            <w:r w:rsidRPr="00D5670D">
              <w:rPr>
                <w:color w:val="000000"/>
              </w:rPr>
              <w:t>Муниципальная программа городского округа Пелым «Совершенствование социально-экономической политики в городском округе Пелым» на 2015-2021 годы»</w:t>
            </w:r>
          </w:p>
        </w:tc>
        <w:tc>
          <w:tcPr>
            <w:tcW w:w="4666" w:type="dxa"/>
            <w:tcBorders>
              <w:top w:val="single" w:sz="4" w:space="0" w:color="auto"/>
              <w:left w:val="single" w:sz="4" w:space="0" w:color="auto"/>
              <w:bottom w:val="single" w:sz="4" w:space="0" w:color="auto"/>
              <w:right w:val="single" w:sz="4" w:space="0" w:color="auto"/>
            </w:tcBorders>
            <w:vAlign w:val="center"/>
          </w:tcPr>
          <w:p w:rsidR="004C445D" w:rsidRPr="00D5670D" w:rsidRDefault="004C445D" w:rsidP="004C445D">
            <w:pPr>
              <w:widowControl w:val="0"/>
              <w:tabs>
                <w:tab w:val="left" w:pos="993"/>
              </w:tabs>
              <w:autoSpaceDE w:val="0"/>
              <w:autoSpaceDN w:val="0"/>
              <w:adjustRightInd w:val="0"/>
              <w:rPr>
                <w:color w:val="000000"/>
              </w:rPr>
            </w:pPr>
            <w:r w:rsidRPr="00D5670D">
              <w:rPr>
                <w:color w:val="000000"/>
              </w:rPr>
              <w:t xml:space="preserve">Экономико-правовой отдел администрации ГО Пелым </w:t>
            </w:r>
          </w:p>
        </w:tc>
      </w:tr>
      <w:tr w:rsidR="004C445D" w:rsidRPr="00D5670D" w:rsidTr="004C445D">
        <w:trPr>
          <w:trHeight w:val="145"/>
        </w:trPr>
        <w:tc>
          <w:tcPr>
            <w:tcW w:w="696" w:type="dxa"/>
            <w:tcBorders>
              <w:top w:val="single" w:sz="4" w:space="0" w:color="auto"/>
              <w:left w:val="single" w:sz="4" w:space="0" w:color="auto"/>
              <w:bottom w:val="single" w:sz="4" w:space="0" w:color="auto"/>
              <w:right w:val="single" w:sz="4" w:space="0" w:color="auto"/>
            </w:tcBorders>
            <w:vAlign w:val="center"/>
          </w:tcPr>
          <w:p w:rsidR="004C445D" w:rsidRPr="00D5670D" w:rsidRDefault="004C445D" w:rsidP="004C445D">
            <w:pPr>
              <w:widowControl w:val="0"/>
              <w:tabs>
                <w:tab w:val="left" w:pos="993"/>
              </w:tabs>
              <w:autoSpaceDE w:val="0"/>
              <w:autoSpaceDN w:val="0"/>
              <w:adjustRightInd w:val="0"/>
              <w:jc w:val="center"/>
              <w:rPr>
                <w:color w:val="000000"/>
              </w:rPr>
            </w:pPr>
            <w:r w:rsidRPr="00D5670D">
              <w:rPr>
                <w:color w:val="000000"/>
              </w:rPr>
              <w:t>2.</w:t>
            </w:r>
          </w:p>
        </w:tc>
        <w:tc>
          <w:tcPr>
            <w:tcW w:w="4844" w:type="dxa"/>
            <w:tcBorders>
              <w:top w:val="single" w:sz="4" w:space="0" w:color="auto"/>
              <w:left w:val="single" w:sz="4" w:space="0" w:color="auto"/>
              <w:bottom w:val="single" w:sz="4" w:space="0" w:color="auto"/>
              <w:right w:val="single" w:sz="4" w:space="0" w:color="auto"/>
            </w:tcBorders>
            <w:vAlign w:val="center"/>
          </w:tcPr>
          <w:p w:rsidR="004C445D" w:rsidRPr="00D5670D" w:rsidRDefault="004C445D" w:rsidP="004C445D">
            <w:pPr>
              <w:widowControl w:val="0"/>
              <w:tabs>
                <w:tab w:val="left" w:pos="993"/>
              </w:tabs>
              <w:autoSpaceDE w:val="0"/>
              <w:autoSpaceDN w:val="0"/>
              <w:adjustRightInd w:val="0"/>
              <w:rPr>
                <w:color w:val="000000"/>
              </w:rPr>
            </w:pPr>
            <w:r w:rsidRPr="00D5670D">
              <w:rPr>
                <w:color w:val="000000"/>
              </w:rPr>
              <w:t>Муниципальная программа городского округа Пелым «Подготовка документов территориального планирования, градостроительного зонирования и документации по планировке территории городского округа Пелым» на 2015-2021 годы»</w:t>
            </w:r>
          </w:p>
        </w:tc>
        <w:tc>
          <w:tcPr>
            <w:tcW w:w="4666" w:type="dxa"/>
            <w:tcBorders>
              <w:top w:val="single" w:sz="4" w:space="0" w:color="auto"/>
              <w:left w:val="single" w:sz="4" w:space="0" w:color="auto"/>
              <w:bottom w:val="single" w:sz="4" w:space="0" w:color="auto"/>
              <w:right w:val="single" w:sz="4" w:space="0" w:color="auto"/>
            </w:tcBorders>
            <w:vAlign w:val="center"/>
          </w:tcPr>
          <w:p w:rsidR="004C445D" w:rsidRPr="00D5670D" w:rsidRDefault="004C445D" w:rsidP="004C445D">
            <w:pPr>
              <w:widowControl w:val="0"/>
              <w:tabs>
                <w:tab w:val="left" w:pos="993"/>
              </w:tabs>
              <w:autoSpaceDE w:val="0"/>
              <w:autoSpaceDN w:val="0"/>
              <w:adjustRightInd w:val="0"/>
              <w:rPr>
                <w:color w:val="000000"/>
              </w:rPr>
            </w:pPr>
            <w:r w:rsidRPr="00D5670D">
              <w:rPr>
                <w:color w:val="000000"/>
              </w:rPr>
              <w:t>Отдел по управлению имуществом, ЖКХ, землеустройству администрации ГО Пелым</w:t>
            </w:r>
          </w:p>
        </w:tc>
      </w:tr>
      <w:tr w:rsidR="004C445D" w:rsidRPr="00D5670D" w:rsidTr="004C445D">
        <w:trPr>
          <w:trHeight w:val="145"/>
        </w:trPr>
        <w:tc>
          <w:tcPr>
            <w:tcW w:w="696" w:type="dxa"/>
            <w:tcBorders>
              <w:top w:val="single" w:sz="4" w:space="0" w:color="auto"/>
              <w:left w:val="single" w:sz="4" w:space="0" w:color="auto"/>
              <w:bottom w:val="single" w:sz="4" w:space="0" w:color="auto"/>
              <w:right w:val="single" w:sz="4" w:space="0" w:color="auto"/>
            </w:tcBorders>
            <w:vAlign w:val="center"/>
          </w:tcPr>
          <w:p w:rsidR="004C445D" w:rsidRPr="00D5670D" w:rsidRDefault="004C445D" w:rsidP="004C445D">
            <w:pPr>
              <w:widowControl w:val="0"/>
              <w:tabs>
                <w:tab w:val="left" w:pos="993"/>
              </w:tabs>
              <w:autoSpaceDE w:val="0"/>
              <w:autoSpaceDN w:val="0"/>
              <w:adjustRightInd w:val="0"/>
              <w:jc w:val="center"/>
              <w:rPr>
                <w:color w:val="000000"/>
              </w:rPr>
            </w:pPr>
            <w:r w:rsidRPr="00D5670D">
              <w:rPr>
                <w:color w:val="000000"/>
              </w:rPr>
              <w:t>3.</w:t>
            </w:r>
          </w:p>
        </w:tc>
        <w:tc>
          <w:tcPr>
            <w:tcW w:w="4844" w:type="dxa"/>
            <w:tcBorders>
              <w:top w:val="single" w:sz="4" w:space="0" w:color="auto"/>
              <w:left w:val="single" w:sz="4" w:space="0" w:color="auto"/>
              <w:bottom w:val="single" w:sz="4" w:space="0" w:color="auto"/>
              <w:right w:val="single" w:sz="4" w:space="0" w:color="auto"/>
            </w:tcBorders>
            <w:vAlign w:val="center"/>
          </w:tcPr>
          <w:p w:rsidR="004C445D" w:rsidRPr="00D5670D" w:rsidRDefault="004C445D" w:rsidP="004C445D">
            <w:pPr>
              <w:widowControl w:val="0"/>
              <w:tabs>
                <w:tab w:val="left" w:pos="993"/>
              </w:tabs>
              <w:autoSpaceDE w:val="0"/>
              <w:autoSpaceDN w:val="0"/>
              <w:adjustRightInd w:val="0"/>
              <w:rPr>
                <w:color w:val="000000"/>
              </w:rPr>
            </w:pPr>
            <w:r w:rsidRPr="00D5670D">
              <w:rPr>
                <w:color w:val="000000"/>
              </w:rPr>
              <w:t>Муниципальная программа городского округа Пелым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2015-2021 годы»</w:t>
            </w:r>
          </w:p>
          <w:p w:rsidR="004C445D" w:rsidRPr="00D5670D" w:rsidRDefault="004C445D" w:rsidP="004C445D">
            <w:pPr>
              <w:widowControl w:val="0"/>
              <w:tabs>
                <w:tab w:val="left" w:pos="993"/>
              </w:tabs>
              <w:autoSpaceDE w:val="0"/>
              <w:autoSpaceDN w:val="0"/>
              <w:adjustRightInd w:val="0"/>
              <w:rPr>
                <w:color w:val="000000"/>
              </w:rPr>
            </w:pPr>
          </w:p>
        </w:tc>
        <w:tc>
          <w:tcPr>
            <w:tcW w:w="4666" w:type="dxa"/>
            <w:tcBorders>
              <w:top w:val="single" w:sz="4" w:space="0" w:color="auto"/>
              <w:left w:val="single" w:sz="4" w:space="0" w:color="auto"/>
              <w:bottom w:val="single" w:sz="4" w:space="0" w:color="auto"/>
              <w:right w:val="single" w:sz="4" w:space="0" w:color="auto"/>
            </w:tcBorders>
            <w:vAlign w:val="center"/>
          </w:tcPr>
          <w:p w:rsidR="004C445D" w:rsidRPr="00D5670D" w:rsidRDefault="004C445D" w:rsidP="004C445D">
            <w:pPr>
              <w:widowControl w:val="0"/>
              <w:tabs>
                <w:tab w:val="left" w:pos="993"/>
              </w:tabs>
              <w:autoSpaceDE w:val="0"/>
              <w:autoSpaceDN w:val="0"/>
              <w:adjustRightInd w:val="0"/>
              <w:rPr>
                <w:color w:val="000000"/>
              </w:rPr>
            </w:pPr>
            <w:r w:rsidRPr="00D5670D">
              <w:rPr>
                <w:color w:val="000000"/>
              </w:rPr>
              <w:t>Отдел по управлению имуществом, ЖКХ, землеустройству администрации ГО Пелым</w:t>
            </w:r>
          </w:p>
        </w:tc>
      </w:tr>
      <w:tr w:rsidR="004C445D" w:rsidRPr="00D5670D" w:rsidTr="004C445D">
        <w:trPr>
          <w:trHeight w:val="145"/>
        </w:trPr>
        <w:tc>
          <w:tcPr>
            <w:tcW w:w="696" w:type="dxa"/>
            <w:tcBorders>
              <w:top w:val="single" w:sz="4" w:space="0" w:color="auto"/>
              <w:left w:val="single" w:sz="4" w:space="0" w:color="auto"/>
              <w:bottom w:val="single" w:sz="4" w:space="0" w:color="auto"/>
              <w:right w:val="single" w:sz="4" w:space="0" w:color="auto"/>
            </w:tcBorders>
            <w:vAlign w:val="center"/>
          </w:tcPr>
          <w:p w:rsidR="004C445D" w:rsidRPr="00D5670D" w:rsidRDefault="004C445D" w:rsidP="004C445D">
            <w:pPr>
              <w:widowControl w:val="0"/>
              <w:tabs>
                <w:tab w:val="left" w:pos="993"/>
              </w:tabs>
              <w:autoSpaceDE w:val="0"/>
              <w:autoSpaceDN w:val="0"/>
              <w:adjustRightInd w:val="0"/>
              <w:jc w:val="center"/>
              <w:rPr>
                <w:color w:val="000000"/>
              </w:rPr>
            </w:pPr>
            <w:r w:rsidRPr="00D5670D">
              <w:rPr>
                <w:color w:val="000000"/>
              </w:rPr>
              <w:t>4.</w:t>
            </w:r>
          </w:p>
        </w:tc>
        <w:tc>
          <w:tcPr>
            <w:tcW w:w="4844" w:type="dxa"/>
            <w:tcBorders>
              <w:top w:val="single" w:sz="4" w:space="0" w:color="auto"/>
              <w:left w:val="single" w:sz="4" w:space="0" w:color="auto"/>
              <w:bottom w:val="single" w:sz="4" w:space="0" w:color="auto"/>
              <w:right w:val="single" w:sz="4" w:space="0" w:color="auto"/>
            </w:tcBorders>
            <w:vAlign w:val="center"/>
          </w:tcPr>
          <w:p w:rsidR="004C445D" w:rsidRPr="00D5670D" w:rsidRDefault="004C445D" w:rsidP="004C445D">
            <w:pPr>
              <w:widowControl w:val="0"/>
              <w:tabs>
                <w:tab w:val="left" w:pos="993"/>
              </w:tabs>
              <w:autoSpaceDE w:val="0"/>
              <w:autoSpaceDN w:val="0"/>
              <w:adjustRightInd w:val="0"/>
              <w:rPr>
                <w:color w:val="000000"/>
              </w:rPr>
            </w:pPr>
            <w:r w:rsidRPr="00D5670D">
              <w:rPr>
                <w:color w:val="000000"/>
              </w:rPr>
              <w:t>Муниципальная программа городского округа Пелым «Развитие образования в городском округе Пелым» на 2015-2021 годы»</w:t>
            </w:r>
          </w:p>
          <w:p w:rsidR="004C445D" w:rsidRPr="00D5670D" w:rsidRDefault="004C445D" w:rsidP="004C445D">
            <w:pPr>
              <w:widowControl w:val="0"/>
              <w:tabs>
                <w:tab w:val="left" w:pos="993"/>
              </w:tabs>
              <w:autoSpaceDE w:val="0"/>
              <w:autoSpaceDN w:val="0"/>
              <w:adjustRightInd w:val="0"/>
              <w:rPr>
                <w:color w:val="000000"/>
              </w:rPr>
            </w:pPr>
          </w:p>
        </w:tc>
        <w:tc>
          <w:tcPr>
            <w:tcW w:w="4666" w:type="dxa"/>
            <w:tcBorders>
              <w:top w:val="single" w:sz="4" w:space="0" w:color="auto"/>
              <w:left w:val="single" w:sz="4" w:space="0" w:color="auto"/>
              <w:bottom w:val="single" w:sz="4" w:space="0" w:color="auto"/>
              <w:right w:val="single" w:sz="4" w:space="0" w:color="auto"/>
            </w:tcBorders>
            <w:vAlign w:val="center"/>
          </w:tcPr>
          <w:p w:rsidR="004C445D" w:rsidRPr="00D5670D" w:rsidRDefault="004C445D" w:rsidP="004C445D">
            <w:pPr>
              <w:widowControl w:val="0"/>
              <w:tabs>
                <w:tab w:val="left" w:pos="993"/>
              </w:tabs>
              <w:autoSpaceDE w:val="0"/>
              <w:autoSpaceDN w:val="0"/>
              <w:adjustRightInd w:val="0"/>
              <w:rPr>
                <w:color w:val="000000"/>
              </w:rPr>
            </w:pPr>
            <w:r w:rsidRPr="00D5670D">
              <w:rPr>
                <w:color w:val="000000"/>
              </w:rPr>
              <w:t>Отдел образования, культуры, спорта и по делам молодежи администрации ГО Пелым</w:t>
            </w:r>
          </w:p>
        </w:tc>
      </w:tr>
      <w:tr w:rsidR="004C445D" w:rsidRPr="00D5670D" w:rsidTr="004C445D">
        <w:trPr>
          <w:trHeight w:val="145"/>
        </w:trPr>
        <w:tc>
          <w:tcPr>
            <w:tcW w:w="696" w:type="dxa"/>
            <w:tcBorders>
              <w:top w:val="single" w:sz="4" w:space="0" w:color="auto"/>
              <w:left w:val="single" w:sz="4" w:space="0" w:color="auto"/>
              <w:bottom w:val="single" w:sz="4" w:space="0" w:color="auto"/>
              <w:right w:val="single" w:sz="4" w:space="0" w:color="auto"/>
            </w:tcBorders>
            <w:vAlign w:val="center"/>
          </w:tcPr>
          <w:p w:rsidR="004C445D" w:rsidRPr="00D5670D" w:rsidRDefault="004C445D" w:rsidP="004C445D">
            <w:pPr>
              <w:widowControl w:val="0"/>
              <w:tabs>
                <w:tab w:val="left" w:pos="993"/>
              </w:tabs>
              <w:autoSpaceDE w:val="0"/>
              <w:autoSpaceDN w:val="0"/>
              <w:adjustRightInd w:val="0"/>
              <w:jc w:val="center"/>
              <w:rPr>
                <w:color w:val="000000"/>
              </w:rPr>
            </w:pPr>
            <w:r w:rsidRPr="00D5670D">
              <w:rPr>
                <w:color w:val="000000"/>
              </w:rPr>
              <w:t>5.</w:t>
            </w:r>
          </w:p>
        </w:tc>
        <w:tc>
          <w:tcPr>
            <w:tcW w:w="4844" w:type="dxa"/>
            <w:tcBorders>
              <w:top w:val="single" w:sz="4" w:space="0" w:color="auto"/>
              <w:left w:val="single" w:sz="4" w:space="0" w:color="auto"/>
              <w:bottom w:val="single" w:sz="4" w:space="0" w:color="auto"/>
              <w:right w:val="single" w:sz="4" w:space="0" w:color="auto"/>
            </w:tcBorders>
            <w:vAlign w:val="center"/>
          </w:tcPr>
          <w:p w:rsidR="004C445D" w:rsidRPr="00D5670D" w:rsidRDefault="004C445D" w:rsidP="004C445D">
            <w:pPr>
              <w:widowControl w:val="0"/>
              <w:tabs>
                <w:tab w:val="left" w:pos="993"/>
              </w:tabs>
              <w:autoSpaceDE w:val="0"/>
              <w:autoSpaceDN w:val="0"/>
              <w:adjustRightInd w:val="0"/>
              <w:rPr>
                <w:color w:val="000000"/>
              </w:rPr>
            </w:pPr>
            <w:r w:rsidRPr="00D5670D">
              <w:rPr>
                <w:color w:val="000000"/>
              </w:rPr>
              <w:t>Муниципальная программа городского округа Пелым «Управление муниципальными финансами городского округа Пелым до 2021 года»</w:t>
            </w:r>
          </w:p>
        </w:tc>
        <w:tc>
          <w:tcPr>
            <w:tcW w:w="4666" w:type="dxa"/>
            <w:tcBorders>
              <w:top w:val="single" w:sz="4" w:space="0" w:color="auto"/>
              <w:left w:val="single" w:sz="4" w:space="0" w:color="auto"/>
              <w:bottom w:val="single" w:sz="4" w:space="0" w:color="auto"/>
              <w:right w:val="single" w:sz="4" w:space="0" w:color="auto"/>
            </w:tcBorders>
            <w:vAlign w:val="center"/>
          </w:tcPr>
          <w:p w:rsidR="004C445D" w:rsidRPr="00D5670D" w:rsidRDefault="004C445D" w:rsidP="004C445D">
            <w:pPr>
              <w:widowControl w:val="0"/>
              <w:tabs>
                <w:tab w:val="left" w:pos="993"/>
              </w:tabs>
              <w:autoSpaceDE w:val="0"/>
              <w:autoSpaceDN w:val="0"/>
              <w:adjustRightInd w:val="0"/>
              <w:rPr>
                <w:color w:val="000000"/>
              </w:rPr>
            </w:pPr>
            <w:r w:rsidRPr="00D5670D">
              <w:rPr>
                <w:color w:val="000000"/>
              </w:rPr>
              <w:t>Финансовый отдел администрации ГО Пелым</w:t>
            </w:r>
          </w:p>
        </w:tc>
      </w:tr>
      <w:tr w:rsidR="004C445D" w:rsidRPr="00D5670D" w:rsidTr="004C445D">
        <w:trPr>
          <w:trHeight w:val="145"/>
        </w:trPr>
        <w:tc>
          <w:tcPr>
            <w:tcW w:w="696" w:type="dxa"/>
            <w:tcBorders>
              <w:top w:val="single" w:sz="4" w:space="0" w:color="auto"/>
              <w:left w:val="single" w:sz="4" w:space="0" w:color="auto"/>
              <w:bottom w:val="single" w:sz="4" w:space="0" w:color="auto"/>
              <w:right w:val="single" w:sz="4" w:space="0" w:color="auto"/>
            </w:tcBorders>
            <w:vAlign w:val="center"/>
          </w:tcPr>
          <w:p w:rsidR="004C445D" w:rsidRPr="00D5670D" w:rsidRDefault="004C445D" w:rsidP="004C445D">
            <w:pPr>
              <w:widowControl w:val="0"/>
              <w:tabs>
                <w:tab w:val="left" w:pos="993"/>
              </w:tabs>
              <w:autoSpaceDE w:val="0"/>
              <w:autoSpaceDN w:val="0"/>
              <w:adjustRightInd w:val="0"/>
              <w:jc w:val="center"/>
              <w:rPr>
                <w:color w:val="000000"/>
              </w:rPr>
            </w:pPr>
            <w:r w:rsidRPr="00D5670D">
              <w:rPr>
                <w:color w:val="000000"/>
              </w:rPr>
              <w:t>6.</w:t>
            </w:r>
          </w:p>
        </w:tc>
        <w:tc>
          <w:tcPr>
            <w:tcW w:w="4844" w:type="dxa"/>
            <w:tcBorders>
              <w:top w:val="single" w:sz="4" w:space="0" w:color="auto"/>
              <w:left w:val="single" w:sz="4" w:space="0" w:color="auto"/>
              <w:bottom w:val="single" w:sz="4" w:space="0" w:color="auto"/>
              <w:right w:val="single" w:sz="4" w:space="0" w:color="auto"/>
            </w:tcBorders>
            <w:vAlign w:val="center"/>
          </w:tcPr>
          <w:p w:rsidR="004C445D" w:rsidRPr="00D5670D" w:rsidRDefault="004C445D" w:rsidP="004C445D">
            <w:pPr>
              <w:widowControl w:val="0"/>
              <w:tabs>
                <w:tab w:val="left" w:pos="993"/>
              </w:tabs>
              <w:autoSpaceDE w:val="0"/>
              <w:autoSpaceDN w:val="0"/>
              <w:adjustRightInd w:val="0"/>
              <w:rPr>
                <w:color w:val="000000"/>
              </w:rPr>
            </w:pPr>
            <w:r w:rsidRPr="00D5670D">
              <w:rPr>
                <w:color w:val="000000"/>
              </w:rPr>
              <w:t>Муниципальная программа городского округа Пелым «Развитие системы гражданской обороны, защита населения и территории городского округа Пелым от чрезвычайных ситуаций природного и техногенного характера, обеспечение безопасности» на 2015-2021 годы»</w:t>
            </w:r>
          </w:p>
        </w:tc>
        <w:tc>
          <w:tcPr>
            <w:tcW w:w="4666" w:type="dxa"/>
            <w:tcBorders>
              <w:top w:val="single" w:sz="4" w:space="0" w:color="auto"/>
              <w:left w:val="single" w:sz="4" w:space="0" w:color="auto"/>
              <w:bottom w:val="single" w:sz="4" w:space="0" w:color="auto"/>
              <w:right w:val="single" w:sz="4" w:space="0" w:color="auto"/>
            </w:tcBorders>
            <w:vAlign w:val="center"/>
          </w:tcPr>
          <w:p w:rsidR="004C445D" w:rsidRPr="00D5670D" w:rsidRDefault="004C445D" w:rsidP="004C445D">
            <w:pPr>
              <w:widowControl w:val="0"/>
              <w:tabs>
                <w:tab w:val="left" w:pos="993"/>
              </w:tabs>
              <w:autoSpaceDE w:val="0"/>
              <w:autoSpaceDN w:val="0"/>
              <w:adjustRightInd w:val="0"/>
              <w:rPr>
                <w:color w:val="000000"/>
              </w:rPr>
            </w:pPr>
            <w:r w:rsidRPr="00D5670D">
              <w:rPr>
                <w:color w:val="000000"/>
              </w:rPr>
              <w:t>Администрация городского округа Пелым</w:t>
            </w:r>
          </w:p>
        </w:tc>
      </w:tr>
      <w:tr w:rsidR="004C445D" w:rsidRPr="00D5670D" w:rsidTr="004C445D">
        <w:trPr>
          <w:trHeight w:val="145"/>
        </w:trPr>
        <w:tc>
          <w:tcPr>
            <w:tcW w:w="696" w:type="dxa"/>
            <w:tcBorders>
              <w:top w:val="single" w:sz="4" w:space="0" w:color="auto"/>
              <w:left w:val="single" w:sz="4" w:space="0" w:color="auto"/>
              <w:bottom w:val="single" w:sz="4" w:space="0" w:color="auto"/>
              <w:right w:val="single" w:sz="4" w:space="0" w:color="auto"/>
            </w:tcBorders>
            <w:vAlign w:val="center"/>
          </w:tcPr>
          <w:p w:rsidR="004C445D" w:rsidRPr="00D5670D" w:rsidRDefault="004C445D" w:rsidP="004C445D">
            <w:pPr>
              <w:widowControl w:val="0"/>
              <w:tabs>
                <w:tab w:val="left" w:pos="993"/>
              </w:tabs>
              <w:autoSpaceDE w:val="0"/>
              <w:autoSpaceDN w:val="0"/>
              <w:adjustRightInd w:val="0"/>
              <w:jc w:val="center"/>
              <w:rPr>
                <w:color w:val="000000"/>
              </w:rPr>
            </w:pPr>
            <w:r w:rsidRPr="00D5670D">
              <w:rPr>
                <w:color w:val="000000"/>
              </w:rPr>
              <w:t>7.</w:t>
            </w:r>
          </w:p>
        </w:tc>
        <w:tc>
          <w:tcPr>
            <w:tcW w:w="4844" w:type="dxa"/>
            <w:tcBorders>
              <w:top w:val="single" w:sz="4" w:space="0" w:color="auto"/>
              <w:left w:val="single" w:sz="4" w:space="0" w:color="auto"/>
              <w:bottom w:val="single" w:sz="4" w:space="0" w:color="auto"/>
              <w:right w:val="single" w:sz="4" w:space="0" w:color="auto"/>
            </w:tcBorders>
            <w:vAlign w:val="center"/>
          </w:tcPr>
          <w:p w:rsidR="004C445D" w:rsidRPr="00D5670D" w:rsidRDefault="004C445D" w:rsidP="004C445D">
            <w:pPr>
              <w:widowControl w:val="0"/>
              <w:tabs>
                <w:tab w:val="left" w:pos="993"/>
              </w:tabs>
              <w:autoSpaceDE w:val="0"/>
              <w:autoSpaceDN w:val="0"/>
              <w:adjustRightInd w:val="0"/>
              <w:rPr>
                <w:color w:val="000000"/>
              </w:rPr>
            </w:pPr>
            <w:r w:rsidRPr="00D5670D">
              <w:rPr>
                <w:color w:val="000000"/>
              </w:rPr>
              <w:t>Муниципальная программа городского округа Пелым «Безопасность жизнедеятельности населения городского округа Пелым» на 2015-2021 годы»</w:t>
            </w:r>
          </w:p>
          <w:p w:rsidR="004C445D" w:rsidRPr="00D5670D" w:rsidRDefault="004C445D" w:rsidP="004C445D">
            <w:pPr>
              <w:widowControl w:val="0"/>
              <w:tabs>
                <w:tab w:val="left" w:pos="993"/>
              </w:tabs>
              <w:autoSpaceDE w:val="0"/>
              <w:autoSpaceDN w:val="0"/>
              <w:adjustRightInd w:val="0"/>
              <w:rPr>
                <w:color w:val="000000"/>
              </w:rPr>
            </w:pPr>
          </w:p>
        </w:tc>
        <w:tc>
          <w:tcPr>
            <w:tcW w:w="4666" w:type="dxa"/>
            <w:tcBorders>
              <w:top w:val="single" w:sz="4" w:space="0" w:color="auto"/>
              <w:left w:val="single" w:sz="4" w:space="0" w:color="auto"/>
              <w:bottom w:val="single" w:sz="4" w:space="0" w:color="auto"/>
              <w:right w:val="single" w:sz="4" w:space="0" w:color="auto"/>
            </w:tcBorders>
            <w:vAlign w:val="center"/>
          </w:tcPr>
          <w:p w:rsidR="004C445D" w:rsidRPr="00D5670D" w:rsidRDefault="004C445D" w:rsidP="004C445D">
            <w:pPr>
              <w:widowControl w:val="0"/>
              <w:tabs>
                <w:tab w:val="left" w:pos="993"/>
              </w:tabs>
              <w:autoSpaceDE w:val="0"/>
              <w:autoSpaceDN w:val="0"/>
              <w:adjustRightInd w:val="0"/>
              <w:rPr>
                <w:color w:val="000000"/>
              </w:rPr>
            </w:pPr>
            <w:r w:rsidRPr="00D5670D">
              <w:rPr>
                <w:color w:val="000000"/>
              </w:rPr>
              <w:t xml:space="preserve">Отдел образования, культуры, спорта и по делам молодежи администрации ГО Пелым </w:t>
            </w:r>
          </w:p>
        </w:tc>
      </w:tr>
      <w:tr w:rsidR="004C445D" w:rsidRPr="00D5670D" w:rsidTr="004C445D">
        <w:trPr>
          <w:trHeight w:val="145"/>
        </w:trPr>
        <w:tc>
          <w:tcPr>
            <w:tcW w:w="696" w:type="dxa"/>
            <w:tcBorders>
              <w:top w:val="single" w:sz="4" w:space="0" w:color="auto"/>
              <w:left w:val="single" w:sz="4" w:space="0" w:color="auto"/>
              <w:bottom w:val="single" w:sz="4" w:space="0" w:color="auto"/>
              <w:right w:val="single" w:sz="4" w:space="0" w:color="auto"/>
            </w:tcBorders>
            <w:vAlign w:val="center"/>
          </w:tcPr>
          <w:p w:rsidR="004C445D" w:rsidRPr="00D5670D" w:rsidRDefault="004C445D" w:rsidP="004C445D">
            <w:pPr>
              <w:widowControl w:val="0"/>
              <w:tabs>
                <w:tab w:val="left" w:pos="993"/>
              </w:tabs>
              <w:autoSpaceDE w:val="0"/>
              <w:autoSpaceDN w:val="0"/>
              <w:adjustRightInd w:val="0"/>
              <w:jc w:val="center"/>
              <w:rPr>
                <w:color w:val="000000"/>
              </w:rPr>
            </w:pPr>
            <w:r w:rsidRPr="00D5670D">
              <w:rPr>
                <w:color w:val="000000"/>
              </w:rPr>
              <w:t>8.</w:t>
            </w:r>
          </w:p>
        </w:tc>
        <w:tc>
          <w:tcPr>
            <w:tcW w:w="4844" w:type="dxa"/>
            <w:tcBorders>
              <w:top w:val="single" w:sz="4" w:space="0" w:color="auto"/>
              <w:left w:val="single" w:sz="4" w:space="0" w:color="auto"/>
              <w:bottom w:val="single" w:sz="4" w:space="0" w:color="auto"/>
              <w:right w:val="single" w:sz="4" w:space="0" w:color="auto"/>
            </w:tcBorders>
            <w:vAlign w:val="center"/>
          </w:tcPr>
          <w:p w:rsidR="004C445D" w:rsidRPr="00D5670D" w:rsidRDefault="004C445D" w:rsidP="004C445D">
            <w:pPr>
              <w:widowControl w:val="0"/>
              <w:tabs>
                <w:tab w:val="left" w:pos="993"/>
              </w:tabs>
              <w:autoSpaceDE w:val="0"/>
              <w:autoSpaceDN w:val="0"/>
              <w:adjustRightInd w:val="0"/>
              <w:rPr>
                <w:color w:val="000000"/>
              </w:rPr>
            </w:pPr>
            <w:r w:rsidRPr="00D5670D">
              <w:rPr>
                <w:color w:val="000000"/>
              </w:rPr>
              <w:t>Муниципальная программа  «Развитие культуры в городском округе Пелым на период до 2025 года»</w:t>
            </w:r>
          </w:p>
          <w:p w:rsidR="004C445D" w:rsidRPr="00D5670D" w:rsidRDefault="004C445D" w:rsidP="004C445D">
            <w:pPr>
              <w:widowControl w:val="0"/>
              <w:tabs>
                <w:tab w:val="left" w:pos="993"/>
              </w:tabs>
              <w:autoSpaceDE w:val="0"/>
              <w:autoSpaceDN w:val="0"/>
              <w:adjustRightInd w:val="0"/>
              <w:rPr>
                <w:color w:val="000000"/>
              </w:rPr>
            </w:pPr>
          </w:p>
        </w:tc>
        <w:tc>
          <w:tcPr>
            <w:tcW w:w="4666" w:type="dxa"/>
            <w:tcBorders>
              <w:top w:val="single" w:sz="4" w:space="0" w:color="auto"/>
              <w:left w:val="single" w:sz="4" w:space="0" w:color="auto"/>
              <w:bottom w:val="single" w:sz="4" w:space="0" w:color="auto"/>
              <w:right w:val="single" w:sz="4" w:space="0" w:color="auto"/>
            </w:tcBorders>
            <w:vAlign w:val="center"/>
          </w:tcPr>
          <w:p w:rsidR="004C445D" w:rsidRPr="00D5670D" w:rsidRDefault="004C445D" w:rsidP="004C445D">
            <w:pPr>
              <w:widowControl w:val="0"/>
              <w:tabs>
                <w:tab w:val="left" w:pos="993"/>
              </w:tabs>
              <w:autoSpaceDE w:val="0"/>
              <w:autoSpaceDN w:val="0"/>
              <w:adjustRightInd w:val="0"/>
              <w:rPr>
                <w:color w:val="000000"/>
              </w:rPr>
            </w:pPr>
            <w:r w:rsidRPr="00D5670D">
              <w:rPr>
                <w:color w:val="000000"/>
              </w:rPr>
              <w:t>Отдел образования, культуры, спорта и по делам молодежи администрации ГО Пелым</w:t>
            </w:r>
          </w:p>
        </w:tc>
      </w:tr>
      <w:tr w:rsidR="004C445D" w:rsidRPr="00D5670D" w:rsidTr="004C445D">
        <w:trPr>
          <w:trHeight w:val="145"/>
        </w:trPr>
        <w:tc>
          <w:tcPr>
            <w:tcW w:w="696" w:type="dxa"/>
            <w:tcBorders>
              <w:top w:val="single" w:sz="4" w:space="0" w:color="auto"/>
              <w:left w:val="single" w:sz="4" w:space="0" w:color="auto"/>
              <w:bottom w:val="single" w:sz="4" w:space="0" w:color="auto"/>
              <w:right w:val="single" w:sz="4" w:space="0" w:color="auto"/>
            </w:tcBorders>
            <w:vAlign w:val="center"/>
          </w:tcPr>
          <w:p w:rsidR="004C445D" w:rsidRPr="00D5670D" w:rsidRDefault="004C445D" w:rsidP="004C445D">
            <w:pPr>
              <w:widowControl w:val="0"/>
              <w:tabs>
                <w:tab w:val="left" w:pos="993"/>
              </w:tabs>
              <w:autoSpaceDE w:val="0"/>
              <w:autoSpaceDN w:val="0"/>
              <w:adjustRightInd w:val="0"/>
              <w:jc w:val="center"/>
              <w:rPr>
                <w:color w:val="000000"/>
              </w:rPr>
            </w:pPr>
            <w:r w:rsidRPr="00D5670D">
              <w:rPr>
                <w:color w:val="000000"/>
              </w:rPr>
              <w:t>9.</w:t>
            </w:r>
          </w:p>
        </w:tc>
        <w:tc>
          <w:tcPr>
            <w:tcW w:w="4844" w:type="dxa"/>
            <w:tcBorders>
              <w:top w:val="single" w:sz="4" w:space="0" w:color="auto"/>
              <w:left w:val="single" w:sz="4" w:space="0" w:color="auto"/>
              <w:bottom w:val="single" w:sz="4" w:space="0" w:color="auto"/>
              <w:right w:val="single" w:sz="4" w:space="0" w:color="auto"/>
            </w:tcBorders>
            <w:vAlign w:val="center"/>
          </w:tcPr>
          <w:p w:rsidR="004C445D" w:rsidRPr="00D5670D" w:rsidRDefault="004C445D" w:rsidP="004C445D">
            <w:pPr>
              <w:widowControl w:val="0"/>
              <w:tabs>
                <w:tab w:val="left" w:pos="993"/>
              </w:tabs>
              <w:autoSpaceDE w:val="0"/>
              <w:autoSpaceDN w:val="0"/>
              <w:adjustRightInd w:val="0"/>
              <w:rPr>
                <w:color w:val="000000"/>
              </w:rPr>
            </w:pPr>
            <w:r w:rsidRPr="00D5670D">
              <w:rPr>
                <w:color w:val="000000"/>
              </w:rPr>
              <w:t>Муниципальная программа «Развитие физической культуры и спорта в городском округе Пелым на 2017-2023 годы»</w:t>
            </w:r>
          </w:p>
          <w:p w:rsidR="004C445D" w:rsidRPr="00D5670D" w:rsidRDefault="004C445D" w:rsidP="004C445D">
            <w:pPr>
              <w:widowControl w:val="0"/>
              <w:tabs>
                <w:tab w:val="left" w:pos="993"/>
              </w:tabs>
              <w:autoSpaceDE w:val="0"/>
              <w:autoSpaceDN w:val="0"/>
              <w:adjustRightInd w:val="0"/>
              <w:rPr>
                <w:color w:val="000000"/>
              </w:rPr>
            </w:pPr>
          </w:p>
        </w:tc>
        <w:tc>
          <w:tcPr>
            <w:tcW w:w="4666" w:type="dxa"/>
            <w:tcBorders>
              <w:top w:val="single" w:sz="4" w:space="0" w:color="auto"/>
              <w:left w:val="single" w:sz="4" w:space="0" w:color="auto"/>
              <w:bottom w:val="single" w:sz="4" w:space="0" w:color="auto"/>
              <w:right w:val="single" w:sz="4" w:space="0" w:color="auto"/>
            </w:tcBorders>
            <w:vAlign w:val="center"/>
          </w:tcPr>
          <w:p w:rsidR="004C445D" w:rsidRPr="00D5670D" w:rsidRDefault="004C445D" w:rsidP="004C445D">
            <w:pPr>
              <w:widowControl w:val="0"/>
              <w:tabs>
                <w:tab w:val="left" w:pos="993"/>
              </w:tabs>
              <w:autoSpaceDE w:val="0"/>
              <w:autoSpaceDN w:val="0"/>
              <w:adjustRightInd w:val="0"/>
              <w:rPr>
                <w:color w:val="000000"/>
              </w:rPr>
            </w:pPr>
            <w:r w:rsidRPr="00D5670D">
              <w:rPr>
                <w:color w:val="000000"/>
              </w:rPr>
              <w:t xml:space="preserve">Отдел образования, культуры, спорта и по делам молодежи администрации ГО Пелым </w:t>
            </w:r>
          </w:p>
        </w:tc>
      </w:tr>
      <w:tr w:rsidR="004C445D" w:rsidRPr="00D5670D" w:rsidTr="004C445D">
        <w:trPr>
          <w:trHeight w:val="145"/>
        </w:trPr>
        <w:tc>
          <w:tcPr>
            <w:tcW w:w="696" w:type="dxa"/>
            <w:tcBorders>
              <w:top w:val="single" w:sz="4" w:space="0" w:color="auto"/>
              <w:left w:val="single" w:sz="4" w:space="0" w:color="auto"/>
              <w:bottom w:val="single" w:sz="4" w:space="0" w:color="auto"/>
              <w:right w:val="single" w:sz="4" w:space="0" w:color="auto"/>
            </w:tcBorders>
            <w:vAlign w:val="center"/>
          </w:tcPr>
          <w:p w:rsidR="004C445D" w:rsidRPr="00D5670D" w:rsidRDefault="004C445D" w:rsidP="004C445D">
            <w:pPr>
              <w:widowControl w:val="0"/>
              <w:tabs>
                <w:tab w:val="left" w:pos="993"/>
              </w:tabs>
              <w:autoSpaceDE w:val="0"/>
              <w:autoSpaceDN w:val="0"/>
              <w:adjustRightInd w:val="0"/>
              <w:jc w:val="center"/>
              <w:rPr>
                <w:color w:val="000000"/>
              </w:rPr>
            </w:pPr>
            <w:r w:rsidRPr="00D5670D">
              <w:rPr>
                <w:color w:val="000000"/>
              </w:rPr>
              <w:t>10.</w:t>
            </w:r>
          </w:p>
        </w:tc>
        <w:tc>
          <w:tcPr>
            <w:tcW w:w="4844" w:type="dxa"/>
            <w:tcBorders>
              <w:top w:val="single" w:sz="4" w:space="0" w:color="auto"/>
              <w:left w:val="single" w:sz="4" w:space="0" w:color="auto"/>
              <w:bottom w:val="single" w:sz="4" w:space="0" w:color="auto"/>
              <w:right w:val="single" w:sz="4" w:space="0" w:color="auto"/>
            </w:tcBorders>
            <w:vAlign w:val="center"/>
          </w:tcPr>
          <w:p w:rsidR="004C445D" w:rsidRPr="00D5670D" w:rsidRDefault="004C445D" w:rsidP="004C445D">
            <w:pPr>
              <w:widowControl w:val="0"/>
              <w:tabs>
                <w:tab w:val="left" w:pos="993"/>
              </w:tabs>
              <w:autoSpaceDE w:val="0"/>
              <w:autoSpaceDN w:val="0"/>
              <w:adjustRightInd w:val="0"/>
              <w:rPr>
                <w:color w:val="000000"/>
              </w:rPr>
            </w:pPr>
            <w:r w:rsidRPr="00D5670D">
              <w:rPr>
                <w:color w:val="000000"/>
              </w:rPr>
              <w:t xml:space="preserve">Муниципальная программа «Развитие муниципальной службы на территории городского округа Пелым на 2016-2022 годы»  </w:t>
            </w:r>
          </w:p>
          <w:p w:rsidR="004C445D" w:rsidRPr="00D5670D" w:rsidRDefault="004C445D" w:rsidP="004C445D">
            <w:pPr>
              <w:widowControl w:val="0"/>
              <w:tabs>
                <w:tab w:val="left" w:pos="993"/>
              </w:tabs>
              <w:autoSpaceDE w:val="0"/>
              <w:autoSpaceDN w:val="0"/>
              <w:adjustRightInd w:val="0"/>
              <w:rPr>
                <w:color w:val="000000"/>
              </w:rPr>
            </w:pPr>
          </w:p>
        </w:tc>
        <w:tc>
          <w:tcPr>
            <w:tcW w:w="4666" w:type="dxa"/>
            <w:tcBorders>
              <w:top w:val="single" w:sz="4" w:space="0" w:color="auto"/>
              <w:left w:val="single" w:sz="4" w:space="0" w:color="auto"/>
              <w:bottom w:val="single" w:sz="4" w:space="0" w:color="auto"/>
              <w:right w:val="single" w:sz="4" w:space="0" w:color="auto"/>
            </w:tcBorders>
            <w:vAlign w:val="center"/>
          </w:tcPr>
          <w:p w:rsidR="004C445D" w:rsidRPr="00D5670D" w:rsidRDefault="004C445D" w:rsidP="004C445D">
            <w:pPr>
              <w:widowControl w:val="0"/>
              <w:tabs>
                <w:tab w:val="left" w:pos="993"/>
              </w:tabs>
              <w:autoSpaceDE w:val="0"/>
              <w:autoSpaceDN w:val="0"/>
              <w:adjustRightInd w:val="0"/>
              <w:rPr>
                <w:color w:val="000000"/>
              </w:rPr>
            </w:pPr>
            <w:r w:rsidRPr="00D5670D">
              <w:rPr>
                <w:color w:val="000000"/>
              </w:rPr>
              <w:t xml:space="preserve">Администрация городского округа Пелым </w:t>
            </w:r>
          </w:p>
        </w:tc>
      </w:tr>
      <w:tr w:rsidR="004C445D" w:rsidRPr="00D5670D" w:rsidTr="004C445D">
        <w:trPr>
          <w:trHeight w:val="145"/>
        </w:trPr>
        <w:tc>
          <w:tcPr>
            <w:tcW w:w="696" w:type="dxa"/>
            <w:tcBorders>
              <w:top w:val="single" w:sz="4" w:space="0" w:color="auto"/>
              <w:left w:val="single" w:sz="4" w:space="0" w:color="auto"/>
              <w:bottom w:val="single" w:sz="4" w:space="0" w:color="auto"/>
              <w:right w:val="single" w:sz="4" w:space="0" w:color="auto"/>
            </w:tcBorders>
            <w:vAlign w:val="center"/>
          </w:tcPr>
          <w:p w:rsidR="004C445D" w:rsidRPr="00D5670D" w:rsidRDefault="004C445D" w:rsidP="004C445D">
            <w:pPr>
              <w:widowControl w:val="0"/>
              <w:tabs>
                <w:tab w:val="left" w:pos="993"/>
              </w:tabs>
              <w:autoSpaceDE w:val="0"/>
              <w:autoSpaceDN w:val="0"/>
              <w:adjustRightInd w:val="0"/>
              <w:jc w:val="center"/>
              <w:rPr>
                <w:color w:val="000000"/>
              </w:rPr>
            </w:pPr>
            <w:r w:rsidRPr="00D5670D">
              <w:rPr>
                <w:color w:val="000000"/>
              </w:rPr>
              <w:t>11.</w:t>
            </w:r>
          </w:p>
        </w:tc>
        <w:tc>
          <w:tcPr>
            <w:tcW w:w="4844" w:type="dxa"/>
            <w:tcBorders>
              <w:top w:val="single" w:sz="4" w:space="0" w:color="auto"/>
              <w:left w:val="single" w:sz="4" w:space="0" w:color="auto"/>
              <w:bottom w:val="single" w:sz="4" w:space="0" w:color="auto"/>
              <w:right w:val="single" w:sz="4" w:space="0" w:color="auto"/>
            </w:tcBorders>
            <w:vAlign w:val="center"/>
          </w:tcPr>
          <w:p w:rsidR="004C445D" w:rsidRPr="00D5670D" w:rsidRDefault="004C445D" w:rsidP="004C445D">
            <w:pPr>
              <w:widowControl w:val="0"/>
              <w:tabs>
                <w:tab w:val="left" w:pos="993"/>
              </w:tabs>
              <w:autoSpaceDE w:val="0"/>
              <w:autoSpaceDN w:val="0"/>
              <w:adjustRightInd w:val="0"/>
              <w:rPr>
                <w:color w:val="000000"/>
              </w:rPr>
            </w:pPr>
            <w:r w:rsidRPr="00D5670D">
              <w:rPr>
                <w:color w:val="000000"/>
              </w:rPr>
              <w:t xml:space="preserve">Муниципальная программа «Формирование современной комфортной городской среды на территории городского округа Пелым на 2018-2022 годы» </w:t>
            </w:r>
          </w:p>
        </w:tc>
        <w:tc>
          <w:tcPr>
            <w:tcW w:w="4666" w:type="dxa"/>
            <w:tcBorders>
              <w:top w:val="single" w:sz="4" w:space="0" w:color="auto"/>
              <w:left w:val="single" w:sz="4" w:space="0" w:color="auto"/>
              <w:bottom w:val="single" w:sz="4" w:space="0" w:color="auto"/>
              <w:right w:val="single" w:sz="4" w:space="0" w:color="auto"/>
            </w:tcBorders>
            <w:vAlign w:val="center"/>
          </w:tcPr>
          <w:p w:rsidR="004C445D" w:rsidRPr="00D5670D" w:rsidRDefault="004C445D" w:rsidP="004C445D">
            <w:pPr>
              <w:widowControl w:val="0"/>
              <w:tabs>
                <w:tab w:val="left" w:pos="993"/>
              </w:tabs>
              <w:autoSpaceDE w:val="0"/>
              <w:autoSpaceDN w:val="0"/>
              <w:adjustRightInd w:val="0"/>
              <w:rPr>
                <w:color w:val="000000"/>
              </w:rPr>
            </w:pPr>
            <w:r w:rsidRPr="00D5670D">
              <w:rPr>
                <w:color w:val="000000"/>
              </w:rPr>
              <w:t>Отдел по управлению имуществом, ЖКХ, землеустройству администрации ГО Пелым</w:t>
            </w:r>
          </w:p>
        </w:tc>
      </w:tr>
    </w:tbl>
    <w:p w:rsidR="004C445D" w:rsidRPr="00D5670D" w:rsidRDefault="004C445D" w:rsidP="00A07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p w:rsidR="00D97499" w:rsidRPr="00D5670D" w:rsidRDefault="00D97499" w:rsidP="00A07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D5670D">
        <w:rPr>
          <w:color w:val="000000"/>
          <w:sz w:val="28"/>
          <w:szCs w:val="28"/>
        </w:rPr>
        <w:t>Информационно – коммуникационные  механизмы</w:t>
      </w:r>
    </w:p>
    <w:p w:rsidR="00A0799A" w:rsidRPr="00D5670D" w:rsidRDefault="00A0799A" w:rsidP="00AB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 w:val="28"/>
          <w:szCs w:val="28"/>
        </w:rPr>
      </w:pPr>
    </w:p>
    <w:p w:rsidR="00D97499" w:rsidRPr="00D5670D" w:rsidRDefault="00D97499" w:rsidP="0092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D5670D">
        <w:rPr>
          <w:color w:val="000000"/>
          <w:sz w:val="28"/>
          <w:szCs w:val="28"/>
        </w:rPr>
        <w:t>Информационно – коммуникационные  механизмы обеспечивают реализ</w:t>
      </w:r>
      <w:r w:rsidRPr="00D5670D">
        <w:rPr>
          <w:color w:val="000000"/>
          <w:sz w:val="28"/>
          <w:szCs w:val="28"/>
        </w:rPr>
        <w:t>а</w:t>
      </w:r>
      <w:r w:rsidRPr="00D5670D">
        <w:rPr>
          <w:color w:val="000000"/>
          <w:sz w:val="28"/>
          <w:szCs w:val="28"/>
        </w:rPr>
        <w:t>цию Стратегии посредством использования разнообразных коммуникативных каналов (печатных и электронных средств массовой информации) и механи</w:t>
      </w:r>
      <w:r w:rsidRPr="00D5670D">
        <w:rPr>
          <w:color w:val="000000"/>
          <w:sz w:val="28"/>
          <w:szCs w:val="28"/>
        </w:rPr>
        <w:t>з</w:t>
      </w:r>
      <w:r w:rsidRPr="00D5670D">
        <w:rPr>
          <w:color w:val="000000"/>
          <w:sz w:val="28"/>
          <w:szCs w:val="28"/>
        </w:rPr>
        <w:t>мов обратной связи:</w:t>
      </w:r>
    </w:p>
    <w:p w:rsidR="00D97499" w:rsidRPr="00D5670D" w:rsidRDefault="00A0799A" w:rsidP="0092393F">
      <w:pPr>
        <w:ind w:firstLine="709"/>
        <w:jc w:val="both"/>
        <w:rPr>
          <w:rFonts w:eastAsia="Times New Roman"/>
          <w:color w:val="000000"/>
          <w:sz w:val="28"/>
          <w:szCs w:val="28"/>
          <w:lang w:eastAsia="ru-RU"/>
        </w:rPr>
      </w:pPr>
      <w:r w:rsidRPr="00D5670D">
        <w:rPr>
          <w:color w:val="000000"/>
          <w:sz w:val="28"/>
          <w:szCs w:val="28"/>
        </w:rPr>
        <w:t>–</w:t>
      </w:r>
      <w:r w:rsidR="00D97499" w:rsidRPr="00D5670D">
        <w:rPr>
          <w:rFonts w:eastAsia="Times New Roman"/>
          <w:color w:val="000000"/>
          <w:sz w:val="28"/>
          <w:szCs w:val="28"/>
          <w:lang w:eastAsia="ru-RU"/>
        </w:rPr>
        <w:t xml:space="preserve"> организация и осуществление обратной связи с жителями, бизнес</w:t>
      </w:r>
      <w:r w:rsidR="00C84B8D" w:rsidRPr="00D5670D">
        <w:rPr>
          <w:rFonts w:eastAsia="Times New Roman"/>
          <w:color w:val="000000"/>
          <w:sz w:val="28"/>
          <w:szCs w:val="28"/>
          <w:lang w:eastAsia="ru-RU"/>
        </w:rPr>
        <w:t>-сообществами</w:t>
      </w:r>
      <w:r w:rsidR="00D97499" w:rsidRPr="00D5670D">
        <w:rPr>
          <w:rFonts w:eastAsia="Times New Roman"/>
          <w:color w:val="000000"/>
          <w:sz w:val="28"/>
          <w:szCs w:val="28"/>
          <w:lang w:eastAsia="ru-RU"/>
        </w:rPr>
        <w:t>, участниками реализации Стратегии по вопросам разработки и реализации Стратегии;</w:t>
      </w:r>
    </w:p>
    <w:p w:rsidR="00D97499" w:rsidRPr="00D5670D" w:rsidRDefault="00A0799A" w:rsidP="0092393F">
      <w:pPr>
        <w:ind w:firstLine="709"/>
        <w:jc w:val="both"/>
        <w:rPr>
          <w:rFonts w:eastAsia="Times New Roman"/>
          <w:color w:val="000000"/>
          <w:sz w:val="28"/>
          <w:szCs w:val="28"/>
          <w:lang w:eastAsia="ru-RU"/>
        </w:rPr>
      </w:pPr>
      <w:r w:rsidRPr="00D5670D">
        <w:rPr>
          <w:color w:val="000000"/>
          <w:sz w:val="28"/>
          <w:szCs w:val="28"/>
        </w:rPr>
        <w:t>–</w:t>
      </w:r>
      <w:r w:rsidR="00D97499" w:rsidRPr="00D5670D">
        <w:rPr>
          <w:rFonts w:eastAsia="Times New Roman"/>
          <w:color w:val="000000"/>
          <w:sz w:val="28"/>
          <w:szCs w:val="28"/>
          <w:lang w:eastAsia="ru-RU"/>
        </w:rPr>
        <w:t xml:space="preserve"> организация информационных потоков, документооборота и его автом</w:t>
      </w:r>
      <w:r w:rsidR="00D97499" w:rsidRPr="00D5670D">
        <w:rPr>
          <w:rFonts w:eastAsia="Times New Roman"/>
          <w:color w:val="000000"/>
          <w:sz w:val="28"/>
          <w:szCs w:val="28"/>
          <w:lang w:eastAsia="ru-RU"/>
        </w:rPr>
        <w:t>а</w:t>
      </w:r>
      <w:r w:rsidR="00D97499" w:rsidRPr="00D5670D">
        <w:rPr>
          <w:rFonts w:eastAsia="Times New Roman"/>
          <w:color w:val="000000"/>
          <w:sz w:val="28"/>
          <w:szCs w:val="28"/>
          <w:lang w:eastAsia="ru-RU"/>
        </w:rPr>
        <w:t>тизации в администрации городского округа на основе соответствующих ре</w:t>
      </w:r>
      <w:r w:rsidR="00D97499" w:rsidRPr="00D5670D">
        <w:rPr>
          <w:rFonts w:eastAsia="Times New Roman"/>
          <w:color w:val="000000"/>
          <w:sz w:val="28"/>
          <w:szCs w:val="28"/>
          <w:lang w:eastAsia="ru-RU"/>
        </w:rPr>
        <w:t>г</w:t>
      </w:r>
      <w:r w:rsidR="00D97499" w:rsidRPr="00D5670D">
        <w:rPr>
          <w:rFonts w:eastAsia="Times New Roman"/>
          <w:color w:val="000000"/>
          <w:sz w:val="28"/>
          <w:szCs w:val="28"/>
          <w:lang w:eastAsia="ru-RU"/>
        </w:rPr>
        <w:t>ламентов;</w:t>
      </w:r>
    </w:p>
    <w:p w:rsidR="00D97499" w:rsidRPr="00D5670D" w:rsidRDefault="00A0799A" w:rsidP="0092393F">
      <w:pPr>
        <w:ind w:firstLine="709"/>
        <w:jc w:val="both"/>
        <w:rPr>
          <w:rFonts w:eastAsia="Times New Roman"/>
          <w:color w:val="000000"/>
          <w:sz w:val="28"/>
          <w:szCs w:val="28"/>
          <w:lang w:eastAsia="ru-RU"/>
        </w:rPr>
      </w:pPr>
      <w:r w:rsidRPr="00D5670D">
        <w:rPr>
          <w:color w:val="000000"/>
          <w:sz w:val="28"/>
          <w:szCs w:val="28"/>
        </w:rPr>
        <w:t>–</w:t>
      </w:r>
      <w:r w:rsidR="00D97499" w:rsidRPr="00D5670D">
        <w:rPr>
          <w:rFonts w:eastAsia="Times New Roman"/>
          <w:color w:val="000000"/>
          <w:sz w:val="28"/>
          <w:szCs w:val="28"/>
          <w:lang w:eastAsia="ru-RU"/>
        </w:rPr>
        <w:t xml:space="preserve"> создание информационных баз данных по стратегическим вопросам;</w:t>
      </w:r>
    </w:p>
    <w:p w:rsidR="00D97499" w:rsidRPr="00D5670D" w:rsidRDefault="00A0799A" w:rsidP="0092393F">
      <w:pPr>
        <w:ind w:firstLine="709"/>
        <w:jc w:val="both"/>
        <w:rPr>
          <w:color w:val="000000"/>
          <w:sz w:val="28"/>
          <w:szCs w:val="28"/>
        </w:rPr>
      </w:pPr>
      <w:r w:rsidRPr="00D5670D">
        <w:rPr>
          <w:color w:val="000000"/>
          <w:sz w:val="28"/>
          <w:szCs w:val="28"/>
        </w:rPr>
        <w:t>–</w:t>
      </w:r>
      <w:r w:rsidR="00D97499" w:rsidRPr="00D5670D">
        <w:rPr>
          <w:rFonts w:eastAsia="Times New Roman"/>
          <w:color w:val="000000"/>
          <w:sz w:val="28"/>
          <w:szCs w:val="28"/>
          <w:lang w:eastAsia="ru-RU"/>
        </w:rPr>
        <w:t xml:space="preserve"> организация механизма обмена необходимыми материалами между структурными подразделениями Администрации, в том числе по стратегич</w:t>
      </w:r>
      <w:r w:rsidR="00D97499" w:rsidRPr="00D5670D">
        <w:rPr>
          <w:rFonts w:eastAsia="Times New Roman"/>
          <w:color w:val="000000"/>
          <w:sz w:val="28"/>
          <w:szCs w:val="28"/>
          <w:lang w:eastAsia="ru-RU"/>
        </w:rPr>
        <w:t>е</w:t>
      </w:r>
      <w:r w:rsidR="00D97499" w:rsidRPr="00D5670D">
        <w:rPr>
          <w:rFonts w:eastAsia="Times New Roman"/>
          <w:color w:val="000000"/>
          <w:sz w:val="28"/>
          <w:szCs w:val="28"/>
          <w:lang w:eastAsia="ru-RU"/>
        </w:rPr>
        <w:t>ским вопросам развития.</w:t>
      </w:r>
    </w:p>
    <w:p w:rsidR="00F74A60" w:rsidRPr="00D5670D" w:rsidRDefault="00F74A60" w:rsidP="003E11F3">
      <w:pPr>
        <w:rPr>
          <w:b/>
          <w:color w:val="000000"/>
        </w:rPr>
      </w:pPr>
    </w:p>
    <w:p w:rsidR="00F74A60" w:rsidRPr="00D5670D" w:rsidRDefault="00F74A60" w:rsidP="003E11F3">
      <w:pPr>
        <w:rPr>
          <w:b/>
          <w:color w:val="000000"/>
        </w:rPr>
        <w:sectPr w:rsidR="00F74A60" w:rsidRPr="00D5670D" w:rsidSect="00BB3A7E">
          <w:headerReference w:type="even" r:id="rId16"/>
          <w:headerReference w:type="default" r:id="rId17"/>
          <w:footerReference w:type="even" r:id="rId18"/>
          <w:footerReference w:type="default" r:id="rId19"/>
          <w:headerReference w:type="first" r:id="rId20"/>
          <w:footerReference w:type="first" r:id="rId21"/>
          <w:pgSz w:w="11907" w:h="16840" w:code="9"/>
          <w:pgMar w:top="1134" w:right="567" w:bottom="1134" w:left="1701" w:header="709" w:footer="709" w:gutter="0"/>
          <w:cols w:space="708"/>
          <w:titlePg/>
          <w:docGrid w:linePitch="360"/>
        </w:sectPr>
      </w:pPr>
    </w:p>
    <w:p w:rsidR="00CE3CB5" w:rsidRPr="00D5670D" w:rsidRDefault="00CE3CB5" w:rsidP="00CE3CB5">
      <w:pPr>
        <w:jc w:val="right"/>
        <w:rPr>
          <w:color w:val="000000"/>
          <w:sz w:val="28"/>
          <w:szCs w:val="28"/>
        </w:rPr>
      </w:pPr>
      <w:r w:rsidRPr="00D5670D">
        <w:rPr>
          <w:color w:val="000000"/>
          <w:sz w:val="28"/>
          <w:szCs w:val="28"/>
        </w:rPr>
        <w:t>Приложение № 1</w:t>
      </w:r>
    </w:p>
    <w:p w:rsidR="00CE3CB5" w:rsidRPr="00D5670D" w:rsidRDefault="00CE3CB5" w:rsidP="00CE3CB5">
      <w:pPr>
        <w:jc w:val="right"/>
        <w:rPr>
          <w:color w:val="000000"/>
          <w:sz w:val="28"/>
          <w:szCs w:val="28"/>
        </w:rPr>
      </w:pPr>
      <w:r w:rsidRPr="00D5670D">
        <w:rPr>
          <w:color w:val="000000"/>
          <w:sz w:val="28"/>
          <w:szCs w:val="28"/>
        </w:rPr>
        <w:t>к Стратегии</w:t>
      </w:r>
    </w:p>
    <w:p w:rsidR="00CE3CB5" w:rsidRPr="00D5670D" w:rsidRDefault="00CE3CB5" w:rsidP="00CE3CB5">
      <w:pPr>
        <w:rPr>
          <w:color w:val="000000"/>
        </w:rPr>
      </w:pPr>
    </w:p>
    <w:p w:rsidR="00CE3CB5" w:rsidRPr="00D5670D" w:rsidRDefault="00CE3CB5" w:rsidP="00CE3CB5">
      <w:pPr>
        <w:jc w:val="center"/>
        <w:rPr>
          <w:color w:val="000000"/>
          <w:sz w:val="28"/>
          <w:szCs w:val="28"/>
        </w:rPr>
      </w:pPr>
      <w:r w:rsidRPr="00D5670D">
        <w:rPr>
          <w:color w:val="000000"/>
          <w:sz w:val="28"/>
          <w:szCs w:val="28"/>
        </w:rPr>
        <w:t>Целевые показатели эффективности реализации Стратегии</w:t>
      </w:r>
    </w:p>
    <w:p w:rsidR="009E3C70" w:rsidRPr="00D5670D" w:rsidRDefault="009E3C70" w:rsidP="00CE3CB5">
      <w:pPr>
        <w:jc w:val="center"/>
        <w:rPr>
          <w:color w:val="000000"/>
        </w:rPr>
      </w:pPr>
    </w:p>
    <w:tbl>
      <w:tblPr>
        <w:tblW w:w="29605"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9"/>
        <w:gridCol w:w="1727"/>
        <w:gridCol w:w="142"/>
        <w:gridCol w:w="851"/>
        <w:gridCol w:w="141"/>
        <w:gridCol w:w="993"/>
        <w:gridCol w:w="141"/>
        <w:gridCol w:w="204"/>
        <w:gridCol w:w="363"/>
        <w:gridCol w:w="284"/>
        <w:gridCol w:w="22"/>
        <w:gridCol w:w="545"/>
        <w:gridCol w:w="142"/>
        <w:gridCol w:w="567"/>
        <w:gridCol w:w="141"/>
        <w:gridCol w:w="567"/>
        <w:gridCol w:w="142"/>
        <w:gridCol w:w="62"/>
        <w:gridCol w:w="505"/>
        <w:gridCol w:w="142"/>
        <w:gridCol w:w="22"/>
        <w:gridCol w:w="545"/>
        <w:gridCol w:w="124"/>
        <w:gridCol w:w="18"/>
        <w:gridCol w:w="567"/>
        <w:gridCol w:w="84"/>
        <w:gridCol w:w="57"/>
        <w:gridCol w:w="612"/>
        <w:gridCol w:w="97"/>
        <w:gridCol w:w="709"/>
        <w:gridCol w:w="709"/>
        <w:gridCol w:w="691"/>
        <w:gridCol w:w="709"/>
        <w:gridCol w:w="669"/>
        <w:gridCol w:w="57"/>
        <w:gridCol w:w="823"/>
        <w:gridCol w:w="778"/>
        <w:gridCol w:w="778"/>
        <w:gridCol w:w="778"/>
        <w:gridCol w:w="778"/>
        <w:gridCol w:w="778"/>
        <w:gridCol w:w="778"/>
        <w:gridCol w:w="778"/>
        <w:gridCol w:w="778"/>
        <w:gridCol w:w="778"/>
        <w:gridCol w:w="778"/>
        <w:gridCol w:w="778"/>
        <w:gridCol w:w="778"/>
        <w:gridCol w:w="778"/>
        <w:gridCol w:w="778"/>
        <w:gridCol w:w="778"/>
        <w:gridCol w:w="778"/>
        <w:gridCol w:w="778"/>
        <w:gridCol w:w="778"/>
        <w:gridCol w:w="778"/>
      </w:tblGrid>
      <w:tr w:rsidR="00CE3CB5" w:rsidRPr="00D5670D" w:rsidTr="00CE3CB5">
        <w:trPr>
          <w:gridAfter w:val="18"/>
          <w:wAfter w:w="14004" w:type="dxa"/>
          <w:trHeight w:val="62"/>
        </w:trPr>
        <w:tc>
          <w:tcPr>
            <w:tcW w:w="649" w:type="dxa"/>
            <w:vAlign w:val="center"/>
          </w:tcPr>
          <w:p w:rsidR="00CE3CB5" w:rsidRPr="00D5670D" w:rsidRDefault="00CE3CB5" w:rsidP="00CE3CB5">
            <w:pPr>
              <w:jc w:val="center"/>
              <w:rPr>
                <w:color w:val="000000"/>
                <w:sz w:val="20"/>
                <w:szCs w:val="20"/>
              </w:rPr>
            </w:pPr>
            <w:r w:rsidRPr="00D5670D">
              <w:rPr>
                <w:color w:val="000000"/>
                <w:sz w:val="20"/>
                <w:szCs w:val="20"/>
              </w:rPr>
              <w:t>№</w:t>
            </w:r>
          </w:p>
          <w:p w:rsidR="00CE3CB5" w:rsidRPr="00D5670D" w:rsidRDefault="00CE3CB5" w:rsidP="00CE3CB5">
            <w:pPr>
              <w:jc w:val="center"/>
              <w:rPr>
                <w:color w:val="000000"/>
                <w:sz w:val="20"/>
                <w:szCs w:val="20"/>
              </w:rPr>
            </w:pPr>
            <w:r w:rsidRPr="00D5670D">
              <w:rPr>
                <w:color w:val="000000"/>
                <w:sz w:val="20"/>
                <w:szCs w:val="20"/>
              </w:rPr>
              <w:t>строки</w:t>
            </w:r>
          </w:p>
        </w:tc>
        <w:tc>
          <w:tcPr>
            <w:tcW w:w="1869" w:type="dxa"/>
            <w:gridSpan w:val="2"/>
            <w:vAlign w:val="center"/>
          </w:tcPr>
          <w:p w:rsidR="00CE3CB5" w:rsidRPr="00D5670D" w:rsidRDefault="00CE3CB5" w:rsidP="00CE3CB5">
            <w:pPr>
              <w:jc w:val="center"/>
              <w:rPr>
                <w:color w:val="000000"/>
                <w:sz w:val="20"/>
                <w:szCs w:val="20"/>
              </w:rPr>
            </w:pPr>
            <w:r w:rsidRPr="00D5670D">
              <w:rPr>
                <w:color w:val="000000"/>
                <w:sz w:val="20"/>
                <w:szCs w:val="20"/>
              </w:rPr>
              <w:t>Наименование показателя</w:t>
            </w:r>
          </w:p>
        </w:tc>
        <w:tc>
          <w:tcPr>
            <w:tcW w:w="992" w:type="dxa"/>
            <w:gridSpan w:val="2"/>
            <w:vAlign w:val="center"/>
          </w:tcPr>
          <w:p w:rsidR="00CE3CB5" w:rsidRPr="00D5670D" w:rsidRDefault="00CE3CB5" w:rsidP="00CE3CB5">
            <w:pPr>
              <w:jc w:val="center"/>
              <w:rPr>
                <w:color w:val="000000"/>
                <w:sz w:val="20"/>
                <w:szCs w:val="20"/>
              </w:rPr>
            </w:pPr>
            <w:r w:rsidRPr="00D5670D">
              <w:rPr>
                <w:color w:val="000000"/>
                <w:sz w:val="20"/>
                <w:szCs w:val="20"/>
              </w:rPr>
              <w:t>Ед. изм.</w:t>
            </w:r>
          </w:p>
        </w:tc>
        <w:tc>
          <w:tcPr>
            <w:tcW w:w="1134" w:type="dxa"/>
            <w:gridSpan w:val="2"/>
            <w:vAlign w:val="center"/>
          </w:tcPr>
          <w:p w:rsidR="00CE3CB5" w:rsidRPr="00D5670D" w:rsidRDefault="00CE3CB5" w:rsidP="00CE3CB5">
            <w:pPr>
              <w:jc w:val="center"/>
              <w:rPr>
                <w:color w:val="000000"/>
                <w:sz w:val="20"/>
                <w:szCs w:val="20"/>
              </w:rPr>
            </w:pPr>
            <w:r w:rsidRPr="00D5670D">
              <w:rPr>
                <w:color w:val="000000"/>
                <w:sz w:val="20"/>
                <w:szCs w:val="20"/>
              </w:rPr>
              <w:t>Сценарий</w:t>
            </w:r>
          </w:p>
        </w:tc>
        <w:tc>
          <w:tcPr>
            <w:tcW w:w="873" w:type="dxa"/>
            <w:gridSpan w:val="4"/>
            <w:vAlign w:val="center"/>
          </w:tcPr>
          <w:p w:rsidR="00CE3CB5" w:rsidRPr="00D5670D" w:rsidRDefault="00CE3CB5" w:rsidP="00CE3CB5">
            <w:pPr>
              <w:jc w:val="center"/>
              <w:rPr>
                <w:color w:val="000000"/>
                <w:sz w:val="20"/>
                <w:szCs w:val="20"/>
              </w:rPr>
            </w:pPr>
            <w:r w:rsidRPr="00D5670D">
              <w:rPr>
                <w:color w:val="000000"/>
                <w:sz w:val="20"/>
                <w:szCs w:val="20"/>
              </w:rPr>
              <w:t>2016</w:t>
            </w:r>
          </w:p>
          <w:p w:rsidR="00CE3CB5" w:rsidRPr="00D5670D" w:rsidRDefault="00CE3CB5" w:rsidP="00CE3CB5">
            <w:pPr>
              <w:jc w:val="center"/>
              <w:rPr>
                <w:color w:val="000000"/>
                <w:sz w:val="20"/>
                <w:szCs w:val="20"/>
              </w:rPr>
            </w:pPr>
            <w:r w:rsidRPr="00D5670D">
              <w:rPr>
                <w:color w:val="000000"/>
                <w:sz w:val="20"/>
                <w:szCs w:val="20"/>
              </w:rPr>
              <w:t>год</w:t>
            </w:r>
          </w:p>
        </w:tc>
        <w:tc>
          <w:tcPr>
            <w:tcW w:w="687" w:type="dxa"/>
            <w:gridSpan w:val="2"/>
            <w:vAlign w:val="center"/>
          </w:tcPr>
          <w:p w:rsidR="00CE3CB5" w:rsidRPr="00D5670D" w:rsidRDefault="00CE3CB5" w:rsidP="00CE3CB5">
            <w:pPr>
              <w:jc w:val="center"/>
              <w:rPr>
                <w:color w:val="000000"/>
                <w:sz w:val="20"/>
                <w:szCs w:val="20"/>
                <w:lang w:val="en-US"/>
              </w:rPr>
            </w:pPr>
            <w:r w:rsidRPr="00D5670D">
              <w:rPr>
                <w:color w:val="000000"/>
                <w:sz w:val="20"/>
                <w:szCs w:val="20"/>
              </w:rPr>
              <w:t>201</w:t>
            </w:r>
            <w:r w:rsidRPr="00D5670D">
              <w:rPr>
                <w:color w:val="000000"/>
                <w:sz w:val="20"/>
                <w:szCs w:val="20"/>
                <w:lang w:val="en-US"/>
              </w:rPr>
              <w:t>7</w:t>
            </w:r>
          </w:p>
          <w:p w:rsidR="00CE3CB5" w:rsidRPr="00D5670D" w:rsidRDefault="00CE3CB5" w:rsidP="00CE3CB5">
            <w:pPr>
              <w:jc w:val="center"/>
              <w:rPr>
                <w:color w:val="000000"/>
                <w:sz w:val="20"/>
                <w:szCs w:val="20"/>
              </w:rPr>
            </w:pPr>
            <w:r w:rsidRPr="00D5670D">
              <w:rPr>
                <w:color w:val="000000"/>
                <w:sz w:val="20"/>
                <w:szCs w:val="20"/>
              </w:rPr>
              <w:t>год</w:t>
            </w:r>
          </w:p>
        </w:tc>
        <w:tc>
          <w:tcPr>
            <w:tcW w:w="708" w:type="dxa"/>
            <w:gridSpan w:val="2"/>
            <w:vAlign w:val="center"/>
          </w:tcPr>
          <w:p w:rsidR="00CE3CB5" w:rsidRPr="00D5670D" w:rsidRDefault="00CE3CB5" w:rsidP="00CE3CB5">
            <w:pPr>
              <w:jc w:val="center"/>
              <w:rPr>
                <w:color w:val="000000"/>
                <w:sz w:val="20"/>
                <w:szCs w:val="20"/>
                <w:lang w:val="en-US"/>
              </w:rPr>
            </w:pPr>
            <w:r w:rsidRPr="00D5670D">
              <w:rPr>
                <w:color w:val="000000"/>
                <w:sz w:val="20"/>
                <w:szCs w:val="20"/>
              </w:rPr>
              <w:t>201</w:t>
            </w:r>
            <w:r w:rsidRPr="00D5670D">
              <w:rPr>
                <w:color w:val="000000"/>
                <w:sz w:val="20"/>
                <w:szCs w:val="20"/>
                <w:lang w:val="en-US"/>
              </w:rPr>
              <w:t>8</w:t>
            </w:r>
          </w:p>
          <w:p w:rsidR="00CE3CB5" w:rsidRPr="00D5670D" w:rsidRDefault="00CE3CB5" w:rsidP="00CE3CB5">
            <w:pPr>
              <w:jc w:val="center"/>
              <w:rPr>
                <w:color w:val="000000"/>
                <w:sz w:val="20"/>
                <w:szCs w:val="20"/>
              </w:rPr>
            </w:pPr>
            <w:r w:rsidRPr="00D5670D">
              <w:rPr>
                <w:color w:val="000000"/>
                <w:sz w:val="20"/>
                <w:szCs w:val="20"/>
              </w:rPr>
              <w:t>год</w:t>
            </w:r>
          </w:p>
        </w:tc>
        <w:tc>
          <w:tcPr>
            <w:tcW w:w="771" w:type="dxa"/>
            <w:gridSpan w:val="3"/>
            <w:vAlign w:val="center"/>
          </w:tcPr>
          <w:p w:rsidR="00CE3CB5" w:rsidRPr="00D5670D" w:rsidRDefault="00CE3CB5" w:rsidP="00CE3CB5">
            <w:pPr>
              <w:jc w:val="center"/>
              <w:rPr>
                <w:color w:val="000000"/>
                <w:sz w:val="20"/>
                <w:szCs w:val="20"/>
                <w:lang w:val="en-US"/>
              </w:rPr>
            </w:pPr>
            <w:r w:rsidRPr="00D5670D">
              <w:rPr>
                <w:color w:val="000000"/>
                <w:sz w:val="20"/>
                <w:szCs w:val="20"/>
              </w:rPr>
              <w:t>201</w:t>
            </w:r>
            <w:r w:rsidRPr="00D5670D">
              <w:rPr>
                <w:color w:val="000000"/>
                <w:sz w:val="20"/>
                <w:szCs w:val="20"/>
                <w:lang w:val="en-US"/>
              </w:rPr>
              <w:t>9</w:t>
            </w:r>
          </w:p>
          <w:p w:rsidR="00CE3CB5" w:rsidRPr="00D5670D" w:rsidRDefault="00CE3CB5" w:rsidP="00CE3CB5">
            <w:pPr>
              <w:jc w:val="center"/>
              <w:rPr>
                <w:color w:val="000000"/>
                <w:sz w:val="20"/>
                <w:szCs w:val="20"/>
              </w:rPr>
            </w:pPr>
            <w:r w:rsidRPr="00D5670D">
              <w:rPr>
                <w:color w:val="000000"/>
                <w:sz w:val="20"/>
                <w:szCs w:val="20"/>
              </w:rPr>
              <w:t>год</w:t>
            </w:r>
          </w:p>
        </w:tc>
        <w:tc>
          <w:tcPr>
            <w:tcW w:w="669" w:type="dxa"/>
            <w:gridSpan w:val="3"/>
            <w:vAlign w:val="center"/>
          </w:tcPr>
          <w:p w:rsidR="00CE3CB5" w:rsidRPr="00D5670D" w:rsidRDefault="00CE3CB5" w:rsidP="00CE3CB5">
            <w:pPr>
              <w:jc w:val="center"/>
              <w:rPr>
                <w:color w:val="000000"/>
                <w:sz w:val="20"/>
                <w:szCs w:val="20"/>
                <w:lang w:val="en-US"/>
              </w:rPr>
            </w:pPr>
            <w:r w:rsidRPr="00D5670D">
              <w:rPr>
                <w:color w:val="000000"/>
                <w:sz w:val="20"/>
                <w:szCs w:val="20"/>
              </w:rPr>
              <w:t>20</w:t>
            </w:r>
            <w:r w:rsidRPr="00D5670D">
              <w:rPr>
                <w:color w:val="000000"/>
                <w:sz w:val="20"/>
                <w:szCs w:val="20"/>
                <w:lang w:val="en-US"/>
              </w:rPr>
              <w:t>20</w:t>
            </w:r>
          </w:p>
          <w:p w:rsidR="00CE3CB5" w:rsidRPr="00D5670D" w:rsidRDefault="00CE3CB5" w:rsidP="00CE3CB5">
            <w:pPr>
              <w:jc w:val="center"/>
              <w:rPr>
                <w:color w:val="000000"/>
                <w:sz w:val="20"/>
                <w:szCs w:val="20"/>
              </w:rPr>
            </w:pPr>
            <w:r w:rsidRPr="00D5670D">
              <w:rPr>
                <w:color w:val="000000"/>
                <w:sz w:val="20"/>
                <w:szCs w:val="20"/>
              </w:rPr>
              <w:t>год</w:t>
            </w:r>
          </w:p>
        </w:tc>
        <w:tc>
          <w:tcPr>
            <w:tcW w:w="669" w:type="dxa"/>
            <w:gridSpan w:val="2"/>
            <w:vAlign w:val="center"/>
          </w:tcPr>
          <w:p w:rsidR="00CE3CB5" w:rsidRPr="00D5670D" w:rsidRDefault="00CE3CB5" w:rsidP="00CE3CB5">
            <w:pPr>
              <w:jc w:val="center"/>
              <w:rPr>
                <w:color w:val="000000"/>
                <w:sz w:val="20"/>
                <w:szCs w:val="20"/>
                <w:lang w:val="en-US"/>
              </w:rPr>
            </w:pPr>
            <w:r w:rsidRPr="00D5670D">
              <w:rPr>
                <w:color w:val="000000"/>
                <w:sz w:val="20"/>
                <w:szCs w:val="20"/>
              </w:rPr>
              <w:t>20</w:t>
            </w:r>
            <w:r w:rsidRPr="00D5670D">
              <w:rPr>
                <w:color w:val="000000"/>
                <w:sz w:val="20"/>
                <w:szCs w:val="20"/>
                <w:lang w:val="en-US"/>
              </w:rPr>
              <w:t>21</w:t>
            </w:r>
          </w:p>
          <w:p w:rsidR="00CE3CB5" w:rsidRPr="00D5670D" w:rsidRDefault="00CE3CB5" w:rsidP="00CE3CB5">
            <w:pPr>
              <w:jc w:val="center"/>
              <w:rPr>
                <w:color w:val="000000"/>
                <w:sz w:val="20"/>
                <w:szCs w:val="20"/>
              </w:rPr>
            </w:pPr>
            <w:r w:rsidRPr="00D5670D">
              <w:rPr>
                <w:color w:val="000000"/>
                <w:sz w:val="20"/>
                <w:szCs w:val="20"/>
              </w:rPr>
              <w:t>год</w:t>
            </w:r>
          </w:p>
        </w:tc>
        <w:tc>
          <w:tcPr>
            <w:tcW w:w="669" w:type="dxa"/>
            <w:gridSpan w:val="3"/>
            <w:vAlign w:val="center"/>
          </w:tcPr>
          <w:p w:rsidR="00CE3CB5" w:rsidRPr="00D5670D" w:rsidRDefault="00CE3CB5" w:rsidP="00CE3CB5">
            <w:pPr>
              <w:jc w:val="center"/>
              <w:rPr>
                <w:color w:val="000000"/>
                <w:sz w:val="20"/>
                <w:szCs w:val="20"/>
                <w:lang w:val="en-US"/>
              </w:rPr>
            </w:pPr>
            <w:r w:rsidRPr="00D5670D">
              <w:rPr>
                <w:color w:val="000000"/>
                <w:sz w:val="20"/>
                <w:szCs w:val="20"/>
              </w:rPr>
              <w:t>20</w:t>
            </w:r>
            <w:r w:rsidRPr="00D5670D">
              <w:rPr>
                <w:color w:val="000000"/>
                <w:sz w:val="20"/>
                <w:szCs w:val="20"/>
                <w:lang w:val="en-US"/>
              </w:rPr>
              <w:t>22</w:t>
            </w:r>
          </w:p>
          <w:p w:rsidR="00CE3CB5" w:rsidRPr="00D5670D" w:rsidRDefault="00CE3CB5" w:rsidP="00CE3CB5">
            <w:pPr>
              <w:jc w:val="center"/>
              <w:rPr>
                <w:color w:val="000000"/>
                <w:sz w:val="20"/>
                <w:szCs w:val="20"/>
              </w:rPr>
            </w:pPr>
            <w:r w:rsidRPr="00D5670D">
              <w:rPr>
                <w:color w:val="000000"/>
                <w:sz w:val="20"/>
                <w:szCs w:val="20"/>
              </w:rPr>
              <w:t>год</w:t>
            </w:r>
          </w:p>
        </w:tc>
        <w:tc>
          <w:tcPr>
            <w:tcW w:w="669" w:type="dxa"/>
            <w:gridSpan w:val="2"/>
            <w:vAlign w:val="center"/>
          </w:tcPr>
          <w:p w:rsidR="00CE3CB5" w:rsidRPr="00D5670D" w:rsidRDefault="00CE3CB5" w:rsidP="00CE3CB5">
            <w:pPr>
              <w:jc w:val="center"/>
              <w:rPr>
                <w:color w:val="000000"/>
                <w:sz w:val="20"/>
                <w:szCs w:val="20"/>
                <w:lang w:val="en-US"/>
              </w:rPr>
            </w:pPr>
            <w:r w:rsidRPr="00D5670D">
              <w:rPr>
                <w:color w:val="000000"/>
                <w:sz w:val="20"/>
                <w:szCs w:val="20"/>
              </w:rPr>
              <w:t>20</w:t>
            </w:r>
            <w:r w:rsidRPr="00D5670D">
              <w:rPr>
                <w:color w:val="000000"/>
                <w:sz w:val="20"/>
                <w:szCs w:val="20"/>
                <w:lang w:val="en-US"/>
              </w:rPr>
              <w:t>23</w:t>
            </w:r>
          </w:p>
          <w:p w:rsidR="00CE3CB5" w:rsidRPr="00D5670D" w:rsidRDefault="00CE3CB5" w:rsidP="00CE3CB5">
            <w:pPr>
              <w:jc w:val="center"/>
              <w:rPr>
                <w:color w:val="000000"/>
                <w:sz w:val="20"/>
                <w:szCs w:val="20"/>
              </w:rPr>
            </w:pPr>
            <w:r w:rsidRPr="00D5670D">
              <w:rPr>
                <w:color w:val="000000"/>
                <w:sz w:val="20"/>
                <w:szCs w:val="20"/>
              </w:rPr>
              <w:t>год</w:t>
            </w:r>
          </w:p>
        </w:tc>
        <w:tc>
          <w:tcPr>
            <w:tcW w:w="806" w:type="dxa"/>
            <w:gridSpan w:val="2"/>
            <w:vAlign w:val="center"/>
          </w:tcPr>
          <w:p w:rsidR="00CE3CB5" w:rsidRPr="00D5670D" w:rsidRDefault="00CE3CB5" w:rsidP="00CE3CB5">
            <w:pPr>
              <w:jc w:val="center"/>
              <w:rPr>
                <w:color w:val="000000"/>
                <w:sz w:val="20"/>
                <w:szCs w:val="20"/>
                <w:lang w:val="en-US"/>
              </w:rPr>
            </w:pPr>
            <w:r w:rsidRPr="00D5670D">
              <w:rPr>
                <w:color w:val="000000"/>
                <w:sz w:val="20"/>
                <w:szCs w:val="20"/>
              </w:rPr>
              <w:t>20</w:t>
            </w:r>
            <w:r w:rsidRPr="00D5670D">
              <w:rPr>
                <w:color w:val="000000"/>
                <w:sz w:val="20"/>
                <w:szCs w:val="20"/>
                <w:lang w:val="en-US"/>
              </w:rPr>
              <w:t>24</w:t>
            </w:r>
          </w:p>
          <w:p w:rsidR="00CE3CB5" w:rsidRPr="00D5670D" w:rsidRDefault="00CE3CB5" w:rsidP="00CE3CB5">
            <w:pPr>
              <w:jc w:val="center"/>
              <w:rPr>
                <w:color w:val="000000"/>
                <w:sz w:val="20"/>
                <w:szCs w:val="20"/>
              </w:rPr>
            </w:pPr>
            <w:r w:rsidRPr="00D5670D">
              <w:rPr>
                <w:color w:val="000000"/>
                <w:sz w:val="20"/>
                <w:szCs w:val="20"/>
              </w:rPr>
              <w:t>год</w:t>
            </w:r>
          </w:p>
        </w:tc>
        <w:tc>
          <w:tcPr>
            <w:tcW w:w="709" w:type="dxa"/>
            <w:vAlign w:val="center"/>
          </w:tcPr>
          <w:p w:rsidR="00CE3CB5" w:rsidRPr="00D5670D" w:rsidRDefault="00CE3CB5" w:rsidP="00CE3CB5">
            <w:pPr>
              <w:jc w:val="center"/>
              <w:rPr>
                <w:color w:val="000000"/>
                <w:sz w:val="20"/>
                <w:szCs w:val="20"/>
                <w:lang w:val="en-US"/>
              </w:rPr>
            </w:pPr>
            <w:r w:rsidRPr="00D5670D">
              <w:rPr>
                <w:color w:val="000000"/>
                <w:sz w:val="20"/>
                <w:szCs w:val="20"/>
              </w:rPr>
              <w:t>20</w:t>
            </w:r>
            <w:r w:rsidRPr="00D5670D">
              <w:rPr>
                <w:color w:val="000000"/>
                <w:sz w:val="20"/>
                <w:szCs w:val="20"/>
                <w:lang w:val="en-US"/>
              </w:rPr>
              <w:t>25</w:t>
            </w:r>
          </w:p>
          <w:p w:rsidR="00CE3CB5" w:rsidRPr="00D5670D" w:rsidRDefault="00CE3CB5" w:rsidP="00CE3CB5">
            <w:pPr>
              <w:jc w:val="center"/>
              <w:rPr>
                <w:color w:val="000000"/>
                <w:sz w:val="20"/>
                <w:szCs w:val="20"/>
              </w:rPr>
            </w:pPr>
            <w:r w:rsidRPr="00D5670D">
              <w:rPr>
                <w:color w:val="000000"/>
                <w:sz w:val="20"/>
                <w:szCs w:val="20"/>
              </w:rPr>
              <w:t>год</w:t>
            </w:r>
          </w:p>
        </w:tc>
        <w:tc>
          <w:tcPr>
            <w:tcW w:w="691" w:type="dxa"/>
            <w:vAlign w:val="center"/>
          </w:tcPr>
          <w:p w:rsidR="00CE3CB5" w:rsidRPr="00D5670D" w:rsidRDefault="00CE3CB5" w:rsidP="00CE3CB5">
            <w:pPr>
              <w:jc w:val="center"/>
              <w:rPr>
                <w:color w:val="000000"/>
                <w:sz w:val="20"/>
                <w:szCs w:val="20"/>
                <w:lang w:val="en-US"/>
              </w:rPr>
            </w:pPr>
            <w:r w:rsidRPr="00D5670D">
              <w:rPr>
                <w:color w:val="000000"/>
                <w:sz w:val="20"/>
                <w:szCs w:val="20"/>
              </w:rPr>
              <w:t>20</w:t>
            </w:r>
            <w:r w:rsidRPr="00D5670D">
              <w:rPr>
                <w:color w:val="000000"/>
                <w:sz w:val="20"/>
                <w:szCs w:val="20"/>
                <w:lang w:val="en-US"/>
              </w:rPr>
              <w:t>26</w:t>
            </w:r>
          </w:p>
          <w:p w:rsidR="00CE3CB5" w:rsidRPr="00D5670D" w:rsidRDefault="00CE3CB5" w:rsidP="00CE3CB5">
            <w:pPr>
              <w:jc w:val="center"/>
              <w:rPr>
                <w:color w:val="000000"/>
                <w:sz w:val="20"/>
                <w:szCs w:val="20"/>
              </w:rPr>
            </w:pPr>
            <w:r w:rsidRPr="00D5670D">
              <w:rPr>
                <w:color w:val="000000"/>
                <w:sz w:val="20"/>
                <w:szCs w:val="20"/>
              </w:rPr>
              <w:t>год</w:t>
            </w:r>
          </w:p>
        </w:tc>
        <w:tc>
          <w:tcPr>
            <w:tcW w:w="709" w:type="dxa"/>
            <w:vAlign w:val="center"/>
          </w:tcPr>
          <w:p w:rsidR="00CE3CB5" w:rsidRPr="00D5670D" w:rsidRDefault="00CE3CB5" w:rsidP="00CE3CB5">
            <w:pPr>
              <w:jc w:val="center"/>
              <w:rPr>
                <w:color w:val="000000"/>
                <w:sz w:val="20"/>
                <w:szCs w:val="20"/>
                <w:lang w:val="en-US"/>
              </w:rPr>
            </w:pPr>
            <w:r w:rsidRPr="00D5670D">
              <w:rPr>
                <w:color w:val="000000"/>
                <w:sz w:val="20"/>
                <w:szCs w:val="20"/>
              </w:rPr>
              <w:t>20</w:t>
            </w:r>
            <w:r w:rsidRPr="00D5670D">
              <w:rPr>
                <w:color w:val="000000"/>
                <w:sz w:val="20"/>
                <w:szCs w:val="20"/>
                <w:lang w:val="en-US"/>
              </w:rPr>
              <w:t>27</w:t>
            </w:r>
          </w:p>
          <w:p w:rsidR="00CE3CB5" w:rsidRPr="00D5670D" w:rsidRDefault="00CE3CB5" w:rsidP="00CE3CB5">
            <w:pPr>
              <w:jc w:val="center"/>
              <w:rPr>
                <w:color w:val="000000"/>
                <w:sz w:val="20"/>
                <w:szCs w:val="20"/>
              </w:rPr>
            </w:pPr>
            <w:r w:rsidRPr="00D5670D">
              <w:rPr>
                <w:color w:val="000000"/>
                <w:sz w:val="20"/>
                <w:szCs w:val="20"/>
              </w:rPr>
              <w:t>год</w:t>
            </w:r>
          </w:p>
        </w:tc>
        <w:tc>
          <w:tcPr>
            <w:tcW w:w="669" w:type="dxa"/>
            <w:vAlign w:val="center"/>
          </w:tcPr>
          <w:p w:rsidR="00CE3CB5" w:rsidRPr="00D5670D" w:rsidRDefault="00CE3CB5" w:rsidP="00CE3CB5">
            <w:pPr>
              <w:jc w:val="center"/>
              <w:rPr>
                <w:color w:val="000000"/>
                <w:sz w:val="20"/>
                <w:szCs w:val="20"/>
                <w:lang w:val="en-US"/>
              </w:rPr>
            </w:pPr>
            <w:r w:rsidRPr="00D5670D">
              <w:rPr>
                <w:color w:val="000000"/>
                <w:sz w:val="20"/>
                <w:szCs w:val="20"/>
              </w:rPr>
              <w:t>20</w:t>
            </w:r>
            <w:r w:rsidRPr="00D5670D">
              <w:rPr>
                <w:color w:val="000000"/>
                <w:sz w:val="20"/>
                <w:szCs w:val="20"/>
                <w:lang w:val="en-US"/>
              </w:rPr>
              <w:t>28</w:t>
            </w:r>
          </w:p>
          <w:p w:rsidR="00CE3CB5" w:rsidRPr="00D5670D" w:rsidRDefault="00CE3CB5" w:rsidP="00CE3CB5">
            <w:pPr>
              <w:jc w:val="center"/>
              <w:rPr>
                <w:color w:val="000000"/>
                <w:sz w:val="20"/>
                <w:szCs w:val="20"/>
              </w:rPr>
            </w:pPr>
            <w:r w:rsidRPr="00D5670D">
              <w:rPr>
                <w:color w:val="000000"/>
                <w:sz w:val="20"/>
                <w:szCs w:val="20"/>
              </w:rPr>
              <w:t>год</w:t>
            </w:r>
          </w:p>
        </w:tc>
        <w:tc>
          <w:tcPr>
            <w:tcW w:w="880" w:type="dxa"/>
            <w:gridSpan w:val="2"/>
            <w:vAlign w:val="center"/>
          </w:tcPr>
          <w:p w:rsidR="00CE3CB5" w:rsidRPr="00D5670D" w:rsidRDefault="00CE3CB5" w:rsidP="00CE3CB5">
            <w:pPr>
              <w:jc w:val="center"/>
              <w:rPr>
                <w:color w:val="000000"/>
                <w:sz w:val="20"/>
                <w:szCs w:val="20"/>
                <w:lang w:val="en-US"/>
              </w:rPr>
            </w:pPr>
            <w:r w:rsidRPr="00D5670D">
              <w:rPr>
                <w:color w:val="000000"/>
                <w:sz w:val="20"/>
                <w:szCs w:val="20"/>
              </w:rPr>
              <w:t>20</w:t>
            </w:r>
            <w:r w:rsidRPr="00D5670D">
              <w:rPr>
                <w:color w:val="000000"/>
                <w:sz w:val="20"/>
                <w:szCs w:val="20"/>
                <w:lang w:val="en-US"/>
              </w:rPr>
              <w:t>29</w:t>
            </w:r>
          </w:p>
          <w:p w:rsidR="00CE3CB5" w:rsidRPr="00D5670D" w:rsidRDefault="00CE3CB5" w:rsidP="00CE3CB5">
            <w:pPr>
              <w:jc w:val="center"/>
              <w:rPr>
                <w:color w:val="000000"/>
                <w:sz w:val="20"/>
                <w:szCs w:val="20"/>
              </w:rPr>
            </w:pPr>
            <w:r w:rsidRPr="00D5670D">
              <w:rPr>
                <w:color w:val="000000"/>
                <w:sz w:val="20"/>
                <w:szCs w:val="20"/>
              </w:rPr>
              <w:t>год</w:t>
            </w:r>
          </w:p>
        </w:tc>
        <w:tc>
          <w:tcPr>
            <w:tcW w:w="778" w:type="dxa"/>
            <w:vAlign w:val="center"/>
          </w:tcPr>
          <w:p w:rsidR="00CE3CB5" w:rsidRPr="00D5670D" w:rsidRDefault="00CE3CB5" w:rsidP="00CE3CB5">
            <w:pPr>
              <w:jc w:val="center"/>
              <w:rPr>
                <w:color w:val="000000"/>
                <w:sz w:val="20"/>
                <w:szCs w:val="20"/>
                <w:lang w:val="en-US"/>
              </w:rPr>
            </w:pPr>
            <w:r w:rsidRPr="00D5670D">
              <w:rPr>
                <w:color w:val="000000"/>
                <w:sz w:val="20"/>
                <w:szCs w:val="20"/>
              </w:rPr>
              <w:t>20</w:t>
            </w:r>
            <w:r w:rsidRPr="00D5670D">
              <w:rPr>
                <w:color w:val="000000"/>
                <w:sz w:val="20"/>
                <w:szCs w:val="20"/>
                <w:lang w:val="en-US"/>
              </w:rPr>
              <w:t>30</w:t>
            </w:r>
          </w:p>
          <w:p w:rsidR="00CE3CB5" w:rsidRPr="00D5670D" w:rsidRDefault="00CE3CB5" w:rsidP="00CE3CB5">
            <w:pPr>
              <w:jc w:val="center"/>
              <w:rPr>
                <w:color w:val="000000"/>
                <w:sz w:val="20"/>
                <w:szCs w:val="20"/>
              </w:rPr>
            </w:pPr>
            <w:r w:rsidRPr="00D5670D">
              <w:rPr>
                <w:color w:val="000000"/>
                <w:sz w:val="20"/>
                <w:szCs w:val="20"/>
              </w:rPr>
              <w:t>год</w:t>
            </w:r>
          </w:p>
        </w:tc>
      </w:tr>
      <w:tr w:rsidR="00CE3CB5" w:rsidRPr="00D5670D" w:rsidTr="00CE3CB5">
        <w:trPr>
          <w:gridAfter w:val="18"/>
          <w:wAfter w:w="14004" w:type="dxa"/>
          <w:trHeight w:val="62"/>
        </w:trPr>
        <w:tc>
          <w:tcPr>
            <w:tcW w:w="649" w:type="dxa"/>
            <w:vAlign w:val="center"/>
          </w:tcPr>
          <w:p w:rsidR="00CE3CB5" w:rsidRPr="00D5670D" w:rsidRDefault="00CE3CB5" w:rsidP="00CE3CB5">
            <w:pPr>
              <w:jc w:val="center"/>
              <w:rPr>
                <w:color w:val="000000"/>
                <w:sz w:val="20"/>
                <w:szCs w:val="20"/>
              </w:rPr>
            </w:pPr>
            <w:r w:rsidRPr="00D5670D">
              <w:rPr>
                <w:color w:val="000000"/>
                <w:sz w:val="20"/>
                <w:szCs w:val="20"/>
              </w:rPr>
              <w:t>1</w:t>
            </w:r>
          </w:p>
        </w:tc>
        <w:tc>
          <w:tcPr>
            <w:tcW w:w="1869" w:type="dxa"/>
            <w:gridSpan w:val="2"/>
            <w:vAlign w:val="center"/>
          </w:tcPr>
          <w:p w:rsidR="00CE3CB5" w:rsidRPr="00D5670D" w:rsidRDefault="00CE3CB5" w:rsidP="00CE3CB5">
            <w:pPr>
              <w:jc w:val="center"/>
              <w:rPr>
                <w:color w:val="000000"/>
                <w:sz w:val="20"/>
                <w:szCs w:val="20"/>
              </w:rPr>
            </w:pPr>
            <w:r w:rsidRPr="00D5670D">
              <w:rPr>
                <w:color w:val="000000"/>
                <w:sz w:val="20"/>
                <w:szCs w:val="20"/>
              </w:rPr>
              <w:t>2</w:t>
            </w:r>
          </w:p>
        </w:tc>
        <w:tc>
          <w:tcPr>
            <w:tcW w:w="992" w:type="dxa"/>
            <w:gridSpan w:val="2"/>
            <w:vAlign w:val="center"/>
          </w:tcPr>
          <w:p w:rsidR="00CE3CB5" w:rsidRPr="00D5670D" w:rsidRDefault="00CE3CB5" w:rsidP="00CE3CB5">
            <w:pPr>
              <w:jc w:val="center"/>
              <w:rPr>
                <w:color w:val="000000"/>
                <w:sz w:val="20"/>
                <w:szCs w:val="20"/>
              </w:rPr>
            </w:pPr>
            <w:r w:rsidRPr="00D5670D">
              <w:rPr>
                <w:color w:val="000000"/>
                <w:sz w:val="20"/>
                <w:szCs w:val="20"/>
              </w:rPr>
              <w:t>3</w:t>
            </w:r>
          </w:p>
        </w:tc>
        <w:tc>
          <w:tcPr>
            <w:tcW w:w="1134" w:type="dxa"/>
            <w:gridSpan w:val="2"/>
            <w:vAlign w:val="center"/>
          </w:tcPr>
          <w:p w:rsidR="00CE3CB5" w:rsidRPr="00D5670D" w:rsidRDefault="00CE3CB5" w:rsidP="00CE3CB5">
            <w:pPr>
              <w:jc w:val="center"/>
              <w:rPr>
                <w:color w:val="000000"/>
                <w:sz w:val="20"/>
                <w:szCs w:val="20"/>
              </w:rPr>
            </w:pPr>
            <w:r w:rsidRPr="00D5670D">
              <w:rPr>
                <w:color w:val="000000"/>
                <w:sz w:val="20"/>
                <w:szCs w:val="20"/>
              </w:rPr>
              <w:t>4</w:t>
            </w:r>
          </w:p>
        </w:tc>
        <w:tc>
          <w:tcPr>
            <w:tcW w:w="873" w:type="dxa"/>
            <w:gridSpan w:val="4"/>
            <w:vAlign w:val="center"/>
          </w:tcPr>
          <w:p w:rsidR="00CE3CB5" w:rsidRPr="00D5670D" w:rsidRDefault="00CE3CB5" w:rsidP="00CE3CB5">
            <w:pPr>
              <w:jc w:val="center"/>
              <w:rPr>
                <w:color w:val="000000"/>
                <w:sz w:val="20"/>
                <w:szCs w:val="20"/>
              </w:rPr>
            </w:pPr>
            <w:r w:rsidRPr="00D5670D">
              <w:rPr>
                <w:color w:val="000000"/>
                <w:sz w:val="20"/>
                <w:szCs w:val="20"/>
              </w:rPr>
              <w:t>5</w:t>
            </w:r>
          </w:p>
        </w:tc>
        <w:tc>
          <w:tcPr>
            <w:tcW w:w="687" w:type="dxa"/>
            <w:gridSpan w:val="2"/>
            <w:vAlign w:val="center"/>
          </w:tcPr>
          <w:p w:rsidR="00CE3CB5" w:rsidRPr="00D5670D" w:rsidRDefault="00CE3CB5" w:rsidP="00CE3CB5">
            <w:pPr>
              <w:jc w:val="center"/>
              <w:rPr>
                <w:color w:val="000000"/>
                <w:sz w:val="20"/>
                <w:szCs w:val="20"/>
              </w:rPr>
            </w:pPr>
            <w:r w:rsidRPr="00D5670D">
              <w:rPr>
                <w:color w:val="000000"/>
                <w:sz w:val="20"/>
                <w:szCs w:val="20"/>
              </w:rPr>
              <w:t>6</w:t>
            </w:r>
          </w:p>
        </w:tc>
        <w:tc>
          <w:tcPr>
            <w:tcW w:w="708" w:type="dxa"/>
            <w:gridSpan w:val="2"/>
            <w:vAlign w:val="center"/>
          </w:tcPr>
          <w:p w:rsidR="00CE3CB5" w:rsidRPr="00D5670D" w:rsidRDefault="00CE3CB5" w:rsidP="00CE3CB5">
            <w:pPr>
              <w:jc w:val="center"/>
              <w:rPr>
                <w:color w:val="000000"/>
                <w:sz w:val="20"/>
                <w:szCs w:val="20"/>
              </w:rPr>
            </w:pPr>
            <w:r w:rsidRPr="00D5670D">
              <w:rPr>
                <w:color w:val="000000"/>
                <w:sz w:val="20"/>
                <w:szCs w:val="20"/>
              </w:rPr>
              <w:t>7</w:t>
            </w:r>
          </w:p>
        </w:tc>
        <w:tc>
          <w:tcPr>
            <w:tcW w:w="771" w:type="dxa"/>
            <w:gridSpan w:val="3"/>
            <w:vAlign w:val="center"/>
          </w:tcPr>
          <w:p w:rsidR="00CE3CB5" w:rsidRPr="00D5670D" w:rsidRDefault="00CE3CB5" w:rsidP="00CE3CB5">
            <w:pPr>
              <w:jc w:val="center"/>
              <w:rPr>
                <w:color w:val="000000"/>
                <w:sz w:val="20"/>
                <w:szCs w:val="20"/>
              </w:rPr>
            </w:pPr>
            <w:r w:rsidRPr="00D5670D">
              <w:rPr>
                <w:color w:val="000000"/>
                <w:sz w:val="20"/>
                <w:szCs w:val="20"/>
              </w:rPr>
              <w:t>8</w:t>
            </w:r>
          </w:p>
        </w:tc>
        <w:tc>
          <w:tcPr>
            <w:tcW w:w="669" w:type="dxa"/>
            <w:gridSpan w:val="3"/>
            <w:vAlign w:val="center"/>
          </w:tcPr>
          <w:p w:rsidR="00CE3CB5" w:rsidRPr="00D5670D" w:rsidRDefault="00CE3CB5" w:rsidP="00CE3CB5">
            <w:pPr>
              <w:jc w:val="center"/>
              <w:rPr>
                <w:color w:val="000000"/>
                <w:sz w:val="20"/>
                <w:szCs w:val="20"/>
              </w:rPr>
            </w:pPr>
            <w:r w:rsidRPr="00D5670D">
              <w:rPr>
                <w:color w:val="000000"/>
                <w:sz w:val="20"/>
                <w:szCs w:val="20"/>
              </w:rPr>
              <w:t>9</w:t>
            </w:r>
          </w:p>
        </w:tc>
        <w:tc>
          <w:tcPr>
            <w:tcW w:w="669" w:type="dxa"/>
            <w:gridSpan w:val="2"/>
            <w:vAlign w:val="center"/>
          </w:tcPr>
          <w:p w:rsidR="00CE3CB5" w:rsidRPr="00D5670D" w:rsidRDefault="00CE3CB5" w:rsidP="00CE3CB5">
            <w:pPr>
              <w:jc w:val="center"/>
              <w:rPr>
                <w:color w:val="000000"/>
                <w:sz w:val="20"/>
                <w:szCs w:val="20"/>
              </w:rPr>
            </w:pPr>
            <w:r w:rsidRPr="00D5670D">
              <w:rPr>
                <w:color w:val="000000"/>
                <w:sz w:val="20"/>
                <w:szCs w:val="20"/>
              </w:rPr>
              <w:t>10</w:t>
            </w:r>
          </w:p>
        </w:tc>
        <w:tc>
          <w:tcPr>
            <w:tcW w:w="669" w:type="dxa"/>
            <w:gridSpan w:val="3"/>
            <w:vAlign w:val="center"/>
          </w:tcPr>
          <w:p w:rsidR="00CE3CB5" w:rsidRPr="00D5670D" w:rsidRDefault="00CE3CB5" w:rsidP="00CE3CB5">
            <w:pPr>
              <w:jc w:val="center"/>
              <w:rPr>
                <w:color w:val="000000"/>
                <w:sz w:val="20"/>
                <w:szCs w:val="20"/>
              </w:rPr>
            </w:pPr>
            <w:r w:rsidRPr="00D5670D">
              <w:rPr>
                <w:color w:val="000000"/>
                <w:sz w:val="20"/>
                <w:szCs w:val="20"/>
              </w:rPr>
              <w:t>11</w:t>
            </w:r>
          </w:p>
        </w:tc>
        <w:tc>
          <w:tcPr>
            <w:tcW w:w="669" w:type="dxa"/>
            <w:gridSpan w:val="2"/>
            <w:vAlign w:val="center"/>
          </w:tcPr>
          <w:p w:rsidR="00CE3CB5" w:rsidRPr="00D5670D" w:rsidRDefault="00CE3CB5" w:rsidP="00CE3CB5">
            <w:pPr>
              <w:jc w:val="center"/>
              <w:rPr>
                <w:color w:val="000000"/>
                <w:sz w:val="20"/>
                <w:szCs w:val="20"/>
              </w:rPr>
            </w:pPr>
            <w:r w:rsidRPr="00D5670D">
              <w:rPr>
                <w:color w:val="000000"/>
                <w:sz w:val="20"/>
                <w:szCs w:val="20"/>
              </w:rPr>
              <w:t>12</w:t>
            </w:r>
          </w:p>
        </w:tc>
        <w:tc>
          <w:tcPr>
            <w:tcW w:w="806" w:type="dxa"/>
            <w:gridSpan w:val="2"/>
            <w:vAlign w:val="center"/>
          </w:tcPr>
          <w:p w:rsidR="00CE3CB5" w:rsidRPr="00D5670D" w:rsidRDefault="00CE3CB5" w:rsidP="00CE3CB5">
            <w:pPr>
              <w:jc w:val="center"/>
              <w:rPr>
                <w:color w:val="000000"/>
                <w:sz w:val="20"/>
                <w:szCs w:val="20"/>
              </w:rPr>
            </w:pPr>
            <w:r w:rsidRPr="00D5670D">
              <w:rPr>
                <w:color w:val="000000"/>
                <w:sz w:val="20"/>
                <w:szCs w:val="20"/>
              </w:rPr>
              <w:t>13</w:t>
            </w:r>
          </w:p>
        </w:tc>
        <w:tc>
          <w:tcPr>
            <w:tcW w:w="709" w:type="dxa"/>
            <w:vAlign w:val="center"/>
          </w:tcPr>
          <w:p w:rsidR="00CE3CB5" w:rsidRPr="00D5670D" w:rsidRDefault="00CE3CB5" w:rsidP="00CE3CB5">
            <w:pPr>
              <w:jc w:val="center"/>
              <w:rPr>
                <w:color w:val="000000"/>
                <w:sz w:val="20"/>
                <w:szCs w:val="20"/>
              </w:rPr>
            </w:pPr>
            <w:r w:rsidRPr="00D5670D">
              <w:rPr>
                <w:color w:val="000000"/>
                <w:sz w:val="20"/>
                <w:szCs w:val="20"/>
              </w:rPr>
              <w:t>14</w:t>
            </w:r>
          </w:p>
        </w:tc>
        <w:tc>
          <w:tcPr>
            <w:tcW w:w="691" w:type="dxa"/>
            <w:vAlign w:val="center"/>
          </w:tcPr>
          <w:p w:rsidR="00CE3CB5" w:rsidRPr="00D5670D" w:rsidRDefault="00CE3CB5" w:rsidP="00CE3CB5">
            <w:pPr>
              <w:jc w:val="center"/>
              <w:rPr>
                <w:color w:val="000000"/>
                <w:sz w:val="20"/>
                <w:szCs w:val="20"/>
              </w:rPr>
            </w:pPr>
            <w:r w:rsidRPr="00D5670D">
              <w:rPr>
                <w:color w:val="000000"/>
                <w:sz w:val="20"/>
                <w:szCs w:val="20"/>
              </w:rPr>
              <w:t>15</w:t>
            </w:r>
          </w:p>
        </w:tc>
        <w:tc>
          <w:tcPr>
            <w:tcW w:w="709" w:type="dxa"/>
            <w:vAlign w:val="center"/>
          </w:tcPr>
          <w:p w:rsidR="00CE3CB5" w:rsidRPr="00D5670D" w:rsidRDefault="00CE3CB5" w:rsidP="00CE3CB5">
            <w:pPr>
              <w:jc w:val="center"/>
              <w:rPr>
                <w:color w:val="000000"/>
                <w:sz w:val="20"/>
                <w:szCs w:val="20"/>
              </w:rPr>
            </w:pPr>
            <w:r w:rsidRPr="00D5670D">
              <w:rPr>
                <w:color w:val="000000"/>
                <w:sz w:val="20"/>
                <w:szCs w:val="20"/>
              </w:rPr>
              <w:t>16</w:t>
            </w:r>
          </w:p>
        </w:tc>
        <w:tc>
          <w:tcPr>
            <w:tcW w:w="669" w:type="dxa"/>
            <w:vAlign w:val="center"/>
          </w:tcPr>
          <w:p w:rsidR="00CE3CB5" w:rsidRPr="00D5670D" w:rsidRDefault="00CE3CB5" w:rsidP="00CE3CB5">
            <w:pPr>
              <w:jc w:val="center"/>
              <w:rPr>
                <w:color w:val="000000"/>
                <w:sz w:val="20"/>
                <w:szCs w:val="20"/>
              </w:rPr>
            </w:pPr>
            <w:r w:rsidRPr="00D5670D">
              <w:rPr>
                <w:color w:val="000000"/>
                <w:sz w:val="20"/>
                <w:szCs w:val="20"/>
              </w:rPr>
              <w:t>17</w:t>
            </w:r>
          </w:p>
        </w:tc>
        <w:tc>
          <w:tcPr>
            <w:tcW w:w="880" w:type="dxa"/>
            <w:gridSpan w:val="2"/>
            <w:vAlign w:val="center"/>
          </w:tcPr>
          <w:p w:rsidR="00CE3CB5" w:rsidRPr="00D5670D" w:rsidRDefault="00CE3CB5" w:rsidP="00CE3CB5">
            <w:pPr>
              <w:jc w:val="center"/>
              <w:rPr>
                <w:color w:val="000000"/>
                <w:sz w:val="20"/>
                <w:szCs w:val="20"/>
              </w:rPr>
            </w:pPr>
            <w:r w:rsidRPr="00D5670D">
              <w:rPr>
                <w:color w:val="000000"/>
                <w:sz w:val="20"/>
                <w:szCs w:val="20"/>
              </w:rPr>
              <w:t>18</w:t>
            </w:r>
          </w:p>
        </w:tc>
        <w:tc>
          <w:tcPr>
            <w:tcW w:w="778" w:type="dxa"/>
            <w:vAlign w:val="center"/>
          </w:tcPr>
          <w:p w:rsidR="00CE3CB5" w:rsidRPr="00D5670D" w:rsidRDefault="00CE3CB5" w:rsidP="00CE3CB5">
            <w:pPr>
              <w:jc w:val="center"/>
              <w:rPr>
                <w:color w:val="000000"/>
                <w:sz w:val="20"/>
                <w:szCs w:val="20"/>
              </w:rPr>
            </w:pPr>
            <w:r w:rsidRPr="00D5670D">
              <w:rPr>
                <w:color w:val="000000"/>
                <w:sz w:val="20"/>
                <w:szCs w:val="20"/>
              </w:rPr>
              <w:t>19</w:t>
            </w:r>
          </w:p>
        </w:tc>
      </w:tr>
      <w:tr w:rsidR="00CE3CB5" w:rsidRPr="00D5670D" w:rsidTr="00CE3CB5">
        <w:trPr>
          <w:gridAfter w:val="18"/>
          <w:wAfter w:w="14004" w:type="dxa"/>
          <w:trHeight w:val="62"/>
        </w:trPr>
        <w:tc>
          <w:tcPr>
            <w:tcW w:w="15601" w:type="dxa"/>
            <w:gridSpan w:val="37"/>
          </w:tcPr>
          <w:p w:rsidR="00CE3CB5" w:rsidRPr="00D5670D" w:rsidRDefault="00CE3CB5" w:rsidP="00CE3CB5">
            <w:pPr>
              <w:pStyle w:val="a9"/>
              <w:ind w:left="0" w:firstLine="567"/>
              <w:jc w:val="center"/>
              <w:rPr>
                <w:color w:val="000000"/>
                <w:sz w:val="20"/>
                <w:szCs w:val="20"/>
              </w:rPr>
            </w:pPr>
            <w:r w:rsidRPr="00D5670D">
              <w:rPr>
                <w:color w:val="000000"/>
                <w:sz w:val="20"/>
                <w:szCs w:val="20"/>
              </w:rPr>
              <w:t>Вектор развития «Развитие экономического потенциала»</w:t>
            </w:r>
          </w:p>
        </w:tc>
      </w:tr>
      <w:tr w:rsidR="00CE3CB5" w:rsidRPr="00D5670D" w:rsidTr="00CE3CB5">
        <w:trPr>
          <w:gridAfter w:val="18"/>
          <w:wAfter w:w="14004" w:type="dxa"/>
          <w:trHeight w:val="62"/>
        </w:trPr>
        <w:tc>
          <w:tcPr>
            <w:tcW w:w="15601" w:type="dxa"/>
            <w:gridSpan w:val="37"/>
          </w:tcPr>
          <w:p w:rsidR="00CE3CB5" w:rsidRPr="00D5670D" w:rsidRDefault="00CE3CB5" w:rsidP="00CE3CB5">
            <w:pPr>
              <w:ind w:firstLine="710"/>
              <w:jc w:val="center"/>
              <w:rPr>
                <w:color w:val="000000"/>
                <w:sz w:val="20"/>
                <w:szCs w:val="20"/>
              </w:rPr>
            </w:pPr>
            <w:r w:rsidRPr="00D5670D">
              <w:rPr>
                <w:color w:val="000000"/>
                <w:sz w:val="20"/>
                <w:szCs w:val="20"/>
              </w:rPr>
              <w:t>Приоритетное направление «Формирование устойчивой экономики»</w:t>
            </w:r>
          </w:p>
        </w:tc>
      </w:tr>
      <w:tr w:rsidR="00CE3CB5" w:rsidRPr="00D5670D" w:rsidTr="00CE3CB5">
        <w:trPr>
          <w:gridAfter w:val="18"/>
          <w:wAfter w:w="14004" w:type="dxa"/>
          <w:trHeight w:val="607"/>
        </w:trPr>
        <w:tc>
          <w:tcPr>
            <w:tcW w:w="649" w:type="dxa"/>
            <w:vMerge w:val="restart"/>
          </w:tcPr>
          <w:p w:rsidR="00CE3CB5" w:rsidRPr="00D5670D" w:rsidRDefault="00CE3CB5" w:rsidP="00CE3CB5">
            <w:pPr>
              <w:jc w:val="center"/>
              <w:rPr>
                <w:color w:val="000000"/>
                <w:sz w:val="20"/>
                <w:szCs w:val="20"/>
              </w:rPr>
            </w:pPr>
            <w:r w:rsidRPr="00D5670D">
              <w:rPr>
                <w:color w:val="000000"/>
                <w:sz w:val="20"/>
                <w:szCs w:val="20"/>
              </w:rPr>
              <w:t>1</w:t>
            </w:r>
          </w:p>
        </w:tc>
        <w:tc>
          <w:tcPr>
            <w:tcW w:w="1869" w:type="dxa"/>
            <w:gridSpan w:val="2"/>
            <w:vMerge w:val="restart"/>
          </w:tcPr>
          <w:p w:rsidR="00CE3CB5" w:rsidRPr="00D5670D" w:rsidRDefault="00CE3CB5" w:rsidP="00CE3CB5">
            <w:pPr>
              <w:jc w:val="both"/>
              <w:rPr>
                <w:color w:val="000000"/>
                <w:sz w:val="20"/>
                <w:szCs w:val="20"/>
              </w:rPr>
            </w:pPr>
            <w:r w:rsidRPr="00D5670D">
              <w:rPr>
                <w:color w:val="000000"/>
                <w:sz w:val="20"/>
                <w:szCs w:val="20"/>
              </w:rPr>
              <w:t>Оборот организаций по видам деятельнос-ти, относящимся к промышленному производству по крупным и средним предприятиям</w:t>
            </w:r>
          </w:p>
        </w:tc>
        <w:tc>
          <w:tcPr>
            <w:tcW w:w="992" w:type="dxa"/>
            <w:gridSpan w:val="2"/>
            <w:vMerge w:val="restart"/>
            <w:vAlign w:val="center"/>
          </w:tcPr>
          <w:p w:rsidR="00CE3CB5" w:rsidRPr="00D5670D" w:rsidRDefault="00CE3CB5" w:rsidP="00CE3CB5">
            <w:pPr>
              <w:tabs>
                <w:tab w:val="left" w:pos="1118"/>
              </w:tabs>
              <w:ind w:left="-18" w:right="34" w:firstLine="2"/>
              <w:jc w:val="center"/>
              <w:rPr>
                <w:color w:val="000000"/>
                <w:sz w:val="20"/>
                <w:szCs w:val="20"/>
              </w:rPr>
            </w:pPr>
            <w:r w:rsidRPr="00D5670D">
              <w:rPr>
                <w:color w:val="000000"/>
                <w:sz w:val="20"/>
                <w:szCs w:val="20"/>
              </w:rPr>
              <w:t>млн. рублей</w:t>
            </w:r>
          </w:p>
        </w:tc>
        <w:tc>
          <w:tcPr>
            <w:tcW w:w="1134" w:type="dxa"/>
            <w:gridSpan w:val="2"/>
          </w:tcPr>
          <w:p w:rsidR="00CE3CB5" w:rsidRPr="00D5670D" w:rsidRDefault="00CE3CB5" w:rsidP="00CE3CB5">
            <w:pPr>
              <w:jc w:val="center"/>
              <w:rPr>
                <w:color w:val="000000"/>
                <w:sz w:val="20"/>
                <w:szCs w:val="20"/>
              </w:rPr>
            </w:pPr>
            <w:r w:rsidRPr="00D5670D">
              <w:rPr>
                <w:color w:val="000000"/>
                <w:sz w:val="20"/>
                <w:szCs w:val="20"/>
              </w:rPr>
              <w:t>Инер</w:t>
            </w:r>
            <w:r w:rsidRPr="00D5670D">
              <w:rPr>
                <w:color w:val="000000"/>
                <w:sz w:val="20"/>
                <w:szCs w:val="20"/>
                <w:lang w:val="en-US"/>
              </w:rPr>
              <w:t>-</w:t>
            </w:r>
            <w:r w:rsidRPr="00D5670D">
              <w:rPr>
                <w:color w:val="000000"/>
                <w:sz w:val="20"/>
                <w:szCs w:val="20"/>
              </w:rPr>
              <w:t>ционный</w:t>
            </w:r>
          </w:p>
        </w:tc>
        <w:tc>
          <w:tcPr>
            <w:tcW w:w="873" w:type="dxa"/>
            <w:gridSpan w:val="4"/>
            <w:vMerge w:val="restart"/>
            <w:vAlign w:val="center"/>
          </w:tcPr>
          <w:p w:rsidR="00CE3CB5" w:rsidRPr="00D5670D" w:rsidRDefault="00CE3CB5" w:rsidP="00CE3CB5">
            <w:pPr>
              <w:jc w:val="center"/>
              <w:rPr>
                <w:color w:val="000000"/>
                <w:sz w:val="20"/>
                <w:szCs w:val="20"/>
              </w:rPr>
            </w:pPr>
            <w:r w:rsidRPr="00D5670D">
              <w:rPr>
                <w:color w:val="000000"/>
                <w:sz w:val="20"/>
                <w:szCs w:val="20"/>
              </w:rPr>
              <w:t>251</w:t>
            </w:r>
          </w:p>
        </w:tc>
        <w:tc>
          <w:tcPr>
            <w:tcW w:w="687" w:type="dxa"/>
            <w:gridSpan w:val="2"/>
            <w:vAlign w:val="center"/>
          </w:tcPr>
          <w:p w:rsidR="00CE3CB5" w:rsidRPr="00D5670D" w:rsidRDefault="00CE3CB5" w:rsidP="00CE3CB5">
            <w:pPr>
              <w:jc w:val="center"/>
              <w:rPr>
                <w:color w:val="000000"/>
                <w:sz w:val="20"/>
                <w:szCs w:val="20"/>
              </w:rPr>
            </w:pPr>
            <w:r w:rsidRPr="00D5670D">
              <w:rPr>
                <w:color w:val="000000"/>
                <w:sz w:val="20"/>
                <w:szCs w:val="20"/>
              </w:rPr>
              <w:t>249,3</w:t>
            </w:r>
          </w:p>
        </w:tc>
        <w:tc>
          <w:tcPr>
            <w:tcW w:w="708" w:type="dxa"/>
            <w:gridSpan w:val="2"/>
            <w:vAlign w:val="center"/>
          </w:tcPr>
          <w:p w:rsidR="00CE3CB5" w:rsidRPr="00D5670D" w:rsidRDefault="00CE3CB5" w:rsidP="00CE3CB5">
            <w:pPr>
              <w:jc w:val="center"/>
              <w:rPr>
                <w:color w:val="000000"/>
                <w:sz w:val="20"/>
                <w:szCs w:val="20"/>
              </w:rPr>
            </w:pPr>
            <w:r w:rsidRPr="00D5670D">
              <w:rPr>
                <w:color w:val="000000"/>
                <w:sz w:val="20"/>
                <w:szCs w:val="20"/>
              </w:rPr>
              <w:t>250,5</w:t>
            </w:r>
          </w:p>
        </w:tc>
        <w:tc>
          <w:tcPr>
            <w:tcW w:w="771" w:type="dxa"/>
            <w:gridSpan w:val="3"/>
            <w:vAlign w:val="center"/>
          </w:tcPr>
          <w:p w:rsidR="00CE3CB5" w:rsidRPr="00D5670D" w:rsidRDefault="00CE3CB5" w:rsidP="00CE3CB5">
            <w:pPr>
              <w:jc w:val="center"/>
              <w:rPr>
                <w:color w:val="000000"/>
                <w:sz w:val="20"/>
                <w:szCs w:val="20"/>
              </w:rPr>
            </w:pPr>
            <w:r w:rsidRPr="00D5670D">
              <w:rPr>
                <w:color w:val="000000"/>
                <w:sz w:val="20"/>
                <w:szCs w:val="20"/>
              </w:rPr>
              <w:t>252,5</w:t>
            </w:r>
          </w:p>
        </w:tc>
        <w:tc>
          <w:tcPr>
            <w:tcW w:w="669" w:type="dxa"/>
            <w:gridSpan w:val="3"/>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255</w:t>
            </w:r>
          </w:p>
        </w:tc>
        <w:tc>
          <w:tcPr>
            <w:tcW w:w="669" w:type="dxa"/>
            <w:gridSpan w:val="2"/>
            <w:vAlign w:val="center"/>
          </w:tcPr>
          <w:p w:rsidR="00CE3CB5" w:rsidRPr="00D5670D" w:rsidRDefault="00CE3CB5" w:rsidP="00CE3CB5">
            <w:pPr>
              <w:jc w:val="center"/>
              <w:rPr>
                <w:color w:val="000000"/>
                <w:sz w:val="20"/>
                <w:szCs w:val="20"/>
              </w:rPr>
            </w:pPr>
            <w:r w:rsidRPr="00D5670D">
              <w:rPr>
                <w:color w:val="000000"/>
                <w:sz w:val="20"/>
                <w:szCs w:val="20"/>
              </w:rPr>
              <w:t>258</w:t>
            </w:r>
          </w:p>
        </w:tc>
        <w:tc>
          <w:tcPr>
            <w:tcW w:w="669" w:type="dxa"/>
            <w:gridSpan w:val="3"/>
            <w:vAlign w:val="center"/>
          </w:tcPr>
          <w:p w:rsidR="00CE3CB5" w:rsidRPr="00D5670D" w:rsidRDefault="00CE3CB5" w:rsidP="00CE3CB5">
            <w:pPr>
              <w:jc w:val="center"/>
              <w:rPr>
                <w:color w:val="000000"/>
                <w:sz w:val="20"/>
                <w:szCs w:val="20"/>
              </w:rPr>
            </w:pPr>
            <w:r w:rsidRPr="00D5670D">
              <w:rPr>
                <w:color w:val="000000"/>
                <w:sz w:val="20"/>
                <w:szCs w:val="20"/>
              </w:rPr>
              <w:t>259</w:t>
            </w:r>
          </w:p>
        </w:tc>
        <w:tc>
          <w:tcPr>
            <w:tcW w:w="669" w:type="dxa"/>
            <w:gridSpan w:val="2"/>
            <w:vAlign w:val="center"/>
          </w:tcPr>
          <w:p w:rsidR="00CE3CB5" w:rsidRPr="00D5670D" w:rsidRDefault="00CE3CB5" w:rsidP="00CE3CB5">
            <w:pPr>
              <w:jc w:val="center"/>
              <w:rPr>
                <w:color w:val="000000"/>
                <w:sz w:val="20"/>
                <w:szCs w:val="20"/>
              </w:rPr>
            </w:pPr>
            <w:r w:rsidRPr="00D5670D">
              <w:rPr>
                <w:color w:val="000000"/>
                <w:sz w:val="20"/>
                <w:szCs w:val="20"/>
              </w:rPr>
              <w:t>260</w:t>
            </w:r>
          </w:p>
        </w:tc>
        <w:tc>
          <w:tcPr>
            <w:tcW w:w="806" w:type="dxa"/>
            <w:gridSpan w:val="2"/>
            <w:vAlign w:val="center"/>
          </w:tcPr>
          <w:p w:rsidR="00CE3CB5" w:rsidRPr="00D5670D" w:rsidRDefault="00CE3CB5" w:rsidP="00CE3CB5">
            <w:pPr>
              <w:jc w:val="center"/>
              <w:rPr>
                <w:color w:val="000000"/>
                <w:sz w:val="20"/>
                <w:szCs w:val="20"/>
              </w:rPr>
            </w:pPr>
            <w:r w:rsidRPr="00D5670D">
              <w:rPr>
                <w:color w:val="000000"/>
                <w:sz w:val="20"/>
                <w:szCs w:val="20"/>
              </w:rPr>
              <w:t>262</w:t>
            </w:r>
          </w:p>
        </w:tc>
        <w:tc>
          <w:tcPr>
            <w:tcW w:w="709" w:type="dxa"/>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264</w:t>
            </w:r>
          </w:p>
        </w:tc>
        <w:tc>
          <w:tcPr>
            <w:tcW w:w="691" w:type="dxa"/>
            <w:vAlign w:val="center"/>
          </w:tcPr>
          <w:p w:rsidR="00CE3CB5" w:rsidRPr="00D5670D" w:rsidRDefault="00CE3CB5" w:rsidP="00CE3CB5">
            <w:pPr>
              <w:jc w:val="center"/>
              <w:rPr>
                <w:color w:val="000000"/>
                <w:sz w:val="20"/>
                <w:szCs w:val="20"/>
              </w:rPr>
            </w:pPr>
            <w:r w:rsidRPr="00D5670D">
              <w:rPr>
                <w:color w:val="000000"/>
                <w:sz w:val="20"/>
                <w:szCs w:val="20"/>
              </w:rPr>
              <w:t>266</w:t>
            </w:r>
          </w:p>
        </w:tc>
        <w:tc>
          <w:tcPr>
            <w:tcW w:w="709" w:type="dxa"/>
            <w:vAlign w:val="center"/>
          </w:tcPr>
          <w:p w:rsidR="00CE3CB5" w:rsidRPr="00D5670D" w:rsidRDefault="00CE3CB5" w:rsidP="00CE3CB5">
            <w:pPr>
              <w:jc w:val="center"/>
              <w:rPr>
                <w:color w:val="000000"/>
                <w:sz w:val="20"/>
                <w:szCs w:val="20"/>
              </w:rPr>
            </w:pPr>
            <w:r w:rsidRPr="00D5670D">
              <w:rPr>
                <w:color w:val="000000"/>
                <w:sz w:val="20"/>
                <w:szCs w:val="20"/>
              </w:rPr>
              <w:t>268</w:t>
            </w:r>
          </w:p>
        </w:tc>
        <w:tc>
          <w:tcPr>
            <w:tcW w:w="669" w:type="dxa"/>
            <w:vAlign w:val="center"/>
          </w:tcPr>
          <w:p w:rsidR="00CE3CB5" w:rsidRPr="00D5670D" w:rsidRDefault="00CE3CB5" w:rsidP="00CE3CB5">
            <w:pPr>
              <w:jc w:val="center"/>
              <w:rPr>
                <w:color w:val="000000"/>
                <w:sz w:val="20"/>
                <w:szCs w:val="20"/>
              </w:rPr>
            </w:pPr>
            <w:r w:rsidRPr="00D5670D">
              <w:rPr>
                <w:color w:val="000000"/>
                <w:sz w:val="20"/>
                <w:szCs w:val="20"/>
              </w:rPr>
              <w:t>270</w:t>
            </w:r>
          </w:p>
        </w:tc>
        <w:tc>
          <w:tcPr>
            <w:tcW w:w="880" w:type="dxa"/>
            <w:gridSpan w:val="2"/>
            <w:vAlign w:val="center"/>
          </w:tcPr>
          <w:p w:rsidR="00CE3CB5" w:rsidRPr="00D5670D" w:rsidRDefault="00CE3CB5" w:rsidP="00CE3CB5">
            <w:pPr>
              <w:jc w:val="center"/>
              <w:rPr>
                <w:color w:val="000000"/>
                <w:sz w:val="20"/>
                <w:szCs w:val="20"/>
              </w:rPr>
            </w:pPr>
            <w:r w:rsidRPr="00D5670D">
              <w:rPr>
                <w:color w:val="000000"/>
                <w:sz w:val="20"/>
                <w:szCs w:val="20"/>
              </w:rPr>
              <w:t>272</w:t>
            </w:r>
          </w:p>
        </w:tc>
        <w:tc>
          <w:tcPr>
            <w:tcW w:w="778" w:type="dxa"/>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274</w:t>
            </w:r>
          </w:p>
        </w:tc>
      </w:tr>
      <w:tr w:rsidR="00CE3CB5" w:rsidRPr="00D5670D" w:rsidTr="00CE3CB5">
        <w:trPr>
          <w:gridAfter w:val="18"/>
          <w:wAfter w:w="14004" w:type="dxa"/>
          <w:trHeight w:val="62"/>
        </w:trPr>
        <w:tc>
          <w:tcPr>
            <w:tcW w:w="649" w:type="dxa"/>
            <w:vMerge/>
          </w:tcPr>
          <w:p w:rsidR="00CE3CB5" w:rsidRPr="00D5670D" w:rsidRDefault="00CE3CB5" w:rsidP="00CE3CB5">
            <w:pPr>
              <w:jc w:val="center"/>
              <w:rPr>
                <w:color w:val="000000"/>
                <w:sz w:val="20"/>
                <w:szCs w:val="20"/>
              </w:rPr>
            </w:pPr>
          </w:p>
        </w:tc>
        <w:tc>
          <w:tcPr>
            <w:tcW w:w="1869" w:type="dxa"/>
            <w:gridSpan w:val="2"/>
            <w:vMerge/>
          </w:tcPr>
          <w:p w:rsidR="00CE3CB5" w:rsidRPr="00D5670D" w:rsidRDefault="00CE3CB5" w:rsidP="00CE3CB5">
            <w:pPr>
              <w:rPr>
                <w:color w:val="000000"/>
                <w:sz w:val="20"/>
                <w:szCs w:val="20"/>
              </w:rPr>
            </w:pPr>
          </w:p>
        </w:tc>
        <w:tc>
          <w:tcPr>
            <w:tcW w:w="992" w:type="dxa"/>
            <w:gridSpan w:val="2"/>
            <w:vMerge/>
          </w:tcPr>
          <w:p w:rsidR="00CE3CB5" w:rsidRPr="00D5670D" w:rsidRDefault="00CE3CB5" w:rsidP="00CE3CB5">
            <w:pPr>
              <w:jc w:val="center"/>
              <w:rPr>
                <w:color w:val="000000"/>
                <w:sz w:val="20"/>
                <w:szCs w:val="20"/>
              </w:rPr>
            </w:pPr>
          </w:p>
        </w:tc>
        <w:tc>
          <w:tcPr>
            <w:tcW w:w="1134" w:type="dxa"/>
            <w:gridSpan w:val="2"/>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rPr>
            </w:pPr>
            <w:r w:rsidRPr="00D5670D">
              <w:rPr>
                <w:color w:val="000000"/>
                <w:sz w:val="20"/>
                <w:szCs w:val="20"/>
              </w:rPr>
              <w:t>(целевой)</w:t>
            </w:r>
          </w:p>
        </w:tc>
        <w:tc>
          <w:tcPr>
            <w:tcW w:w="873" w:type="dxa"/>
            <w:gridSpan w:val="4"/>
            <w:vMerge/>
            <w:vAlign w:val="center"/>
          </w:tcPr>
          <w:p w:rsidR="00CE3CB5" w:rsidRPr="00D5670D" w:rsidRDefault="00CE3CB5" w:rsidP="00CE3CB5">
            <w:pPr>
              <w:jc w:val="center"/>
              <w:rPr>
                <w:color w:val="000000"/>
                <w:sz w:val="20"/>
                <w:szCs w:val="20"/>
              </w:rPr>
            </w:pPr>
          </w:p>
        </w:tc>
        <w:tc>
          <w:tcPr>
            <w:tcW w:w="687" w:type="dxa"/>
            <w:gridSpan w:val="2"/>
            <w:vAlign w:val="center"/>
          </w:tcPr>
          <w:p w:rsidR="00CE3CB5" w:rsidRPr="00D5670D" w:rsidRDefault="00CE3CB5" w:rsidP="00CE3CB5">
            <w:pPr>
              <w:rPr>
                <w:color w:val="000000"/>
                <w:sz w:val="20"/>
                <w:szCs w:val="20"/>
              </w:rPr>
            </w:pPr>
            <w:r w:rsidRPr="00D5670D">
              <w:rPr>
                <w:color w:val="000000"/>
                <w:sz w:val="20"/>
                <w:szCs w:val="20"/>
              </w:rPr>
              <w:t>257,5</w:t>
            </w:r>
          </w:p>
        </w:tc>
        <w:tc>
          <w:tcPr>
            <w:tcW w:w="708" w:type="dxa"/>
            <w:gridSpan w:val="2"/>
            <w:vAlign w:val="center"/>
          </w:tcPr>
          <w:p w:rsidR="00CE3CB5" w:rsidRPr="00D5670D" w:rsidRDefault="00CE3CB5" w:rsidP="00CE3CB5">
            <w:pPr>
              <w:jc w:val="center"/>
              <w:rPr>
                <w:color w:val="000000"/>
                <w:sz w:val="20"/>
                <w:szCs w:val="20"/>
              </w:rPr>
            </w:pPr>
            <w:r w:rsidRPr="00D5670D">
              <w:rPr>
                <w:color w:val="000000"/>
                <w:sz w:val="20"/>
                <w:szCs w:val="20"/>
              </w:rPr>
              <w:t>266</w:t>
            </w:r>
          </w:p>
        </w:tc>
        <w:tc>
          <w:tcPr>
            <w:tcW w:w="771" w:type="dxa"/>
            <w:gridSpan w:val="3"/>
            <w:vAlign w:val="center"/>
          </w:tcPr>
          <w:p w:rsidR="00CE3CB5" w:rsidRPr="00D5670D" w:rsidRDefault="00CE3CB5" w:rsidP="00CE3CB5">
            <w:pPr>
              <w:jc w:val="center"/>
              <w:rPr>
                <w:color w:val="000000"/>
                <w:sz w:val="20"/>
                <w:szCs w:val="20"/>
              </w:rPr>
            </w:pPr>
            <w:r w:rsidRPr="00D5670D">
              <w:rPr>
                <w:color w:val="000000"/>
                <w:sz w:val="20"/>
                <w:szCs w:val="20"/>
              </w:rPr>
              <w:t>271</w:t>
            </w:r>
          </w:p>
        </w:tc>
        <w:tc>
          <w:tcPr>
            <w:tcW w:w="669" w:type="dxa"/>
            <w:gridSpan w:val="3"/>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274</w:t>
            </w:r>
          </w:p>
        </w:tc>
        <w:tc>
          <w:tcPr>
            <w:tcW w:w="669" w:type="dxa"/>
            <w:gridSpan w:val="2"/>
            <w:vAlign w:val="center"/>
          </w:tcPr>
          <w:p w:rsidR="00CE3CB5" w:rsidRPr="00D5670D" w:rsidRDefault="00CE3CB5" w:rsidP="00CE3CB5">
            <w:pPr>
              <w:jc w:val="center"/>
              <w:rPr>
                <w:color w:val="000000"/>
                <w:sz w:val="20"/>
                <w:szCs w:val="20"/>
              </w:rPr>
            </w:pPr>
            <w:r w:rsidRPr="00D5670D">
              <w:rPr>
                <w:color w:val="000000"/>
                <w:sz w:val="20"/>
                <w:szCs w:val="20"/>
              </w:rPr>
              <w:t>276</w:t>
            </w:r>
          </w:p>
        </w:tc>
        <w:tc>
          <w:tcPr>
            <w:tcW w:w="669" w:type="dxa"/>
            <w:gridSpan w:val="3"/>
            <w:vAlign w:val="center"/>
          </w:tcPr>
          <w:p w:rsidR="00CE3CB5" w:rsidRPr="00D5670D" w:rsidRDefault="00CE3CB5" w:rsidP="00CE3CB5">
            <w:pPr>
              <w:jc w:val="center"/>
              <w:rPr>
                <w:color w:val="000000"/>
                <w:sz w:val="20"/>
                <w:szCs w:val="20"/>
              </w:rPr>
            </w:pPr>
            <w:r w:rsidRPr="00D5670D">
              <w:rPr>
                <w:color w:val="000000"/>
                <w:sz w:val="20"/>
                <w:szCs w:val="20"/>
              </w:rPr>
              <w:t>277,8</w:t>
            </w:r>
          </w:p>
        </w:tc>
        <w:tc>
          <w:tcPr>
            <w:tcW w:w="669" w:type="dxa"/>
            <w:gridSpan w:val="2"/>
            <w:vAlign w:val="center"/>
          </w:tcPr>
          <w:p w:rsidR="00CE3CB5" w:rsidRPr="00D5670D" w:rsidRDefault="00CE3CB5" w:rsidP="00CE3CB5">
            <w:pPr>
              <w:jc w:val="center"/>
              <w:rPr>
                <w:color w:val="000000"/>
                <w:sz w:val="20"/>
                <w:szCs w:val="20"/>
              </w:rPr>
            </w:pPr>
            <w:r w:rsidRPr="00D5670D">
              <w:rPr>
                <w:color w:val="000000"/>
                <w:sz w:val="20"/>
                <w:szCs w:val="20"/>
              </w:rPr>
              <w:t>280</w:t>
            </w:r>
          </w:p>
        </w:tc>
        <w:tc>
          <w:tcPr>
            <w:tcW w:w="806" w:type="dxa"/>
            <w:gridSpan w:val="2"/>
            <w:vAlign w:val="center"/>
          </w:tcPr>
          <w:p w:rsidR="00CE3CB5" w:rsidRPr="00D5670D" w:rsidRDefault="00CE3CB5" w:rsidP="00CE3CB5">
            <w:pPr>
              <w:jc w:val="center"/>
              <w:rPr>
                <w:color w:val="000000"/>
                <w:sz w:val="20"/>
                <w:szCs w:val="20"/>
              </w:rPr>
            </w:pPr>
            <w:r w:rsidRPr="00D5670D">
              <w:rPr>
                <w:color w:val="000000"/>
                <w:sz w:val="20"/>
                <w:szCs w:val="20"/>
              </w:rPr>
              <w:t>281</w:t>
            </w:r>
          </w:p>
        </w:tc>
        <w:tc>
          <w:tcPr>
            <w:tcW w:w="709" w:type="dxa"/>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283</w:t>
            </w:r>
          </w:p>
        </w:tc>
        <w:tc>
          <w:tcPr>
            <w:tcW w:w="691" w:type="dxa"/>
            <w:vAlign w:val="center"/>
          </w:tcPr>
          <w:p w:rsidR="00CE3CB5" w:rsidRPr="00D5670D" w:rsidRDefault="00CE3CB5" w:rsidP="00CE3CB5">
            <w:pPr>
              <w:jc w:val="center"/>
              <w:rPr>
                <w:color w:val="000000"/>
                <w:sz w:val="20"/>
                <w:szCs w:val="20"/>
              </w:rPr>
            </w:pPr>
            <w:r w:rsidRPr="00D5670D">
              <w:rPr>
                <w:color w:val="000000"/>
                <w:sz w:val="20"/>
                <w:szCs w:val="20"/>
              </w:rPr>
              <w:t>286</w:t>
            </w:r>
          </w:p>
        </w:tc>
        <w:tc>
          <w:tcPr>
            <w:tcW w:w="709" w:type="dxa"/>
            <w:vAlign w:val="center"/>
          </w:tcPr>
          <w:p w:rsidR="00CE3CB5" w:rsidRPr="00D5670D" w:rsidRDefault="00CE3CB5" w:rsidP="00CE3CB5">
            <w:pPr>
              <w:jc w:val="center"/>
              <w:rPr>
                <w:color w:val="000000"/>
                <w:sz w:val="20"/>
                <w:szCs w:val="20"/>
              </w:rPr>
            </w:pPr>
            <w:r w:rsidRPr="00D5670D">
              <w:rPr>
                <w:color w:val="000000"/>
                <w:sz w:val="20"/>
                <w:szCs w:val="20"/>
              </w:rPr>
              <w:t>288</w:t>
            </w:r>
          </w:p>
        </w:tc>
        <w:tc>
          <w:tcPr>
            <w:tcW w:w="669" w:type="dxa"/>
            <w:vAlign w:val="center"/>
          </w:tcPr>
          <w:p w:rsidR="00CE3CB5" w:rsidRPr="00D5670D" w:rsidRDefault="00CE3CB5" w:rsidP="00CE3CB5">
            <w:pPr>
              <w:jc w:val="center"/>
              <w:rPr>
                <w:color w:val="000000"/>
                <w:sz w:val="20"/>
                <w:szCs w:val="20"/>
              </w:rPr>
            </w:pPr>
            <w:r w:rsidRPr="00D5670D">
              <w:rPr>
                <w:color w:val="000000"/>
                <w:sz w:val="20"/>
                <w:szCs w:val="20"/>
              </w:rPr>
              <w:t>290</w:t>
            </w:r>
          </w:p>
        </w:tc>
        <w:tc>
          <w:tcPr>
            <w:tcW w:w="880" w:type="dxa"/>
            <w:gridSpan w:val="2"/>
            <w:vAlign w:val="center"/>
          </w:tcPr>
          <w:p w:rsidR="00CE3CB5" w:rsidRPr="00D5670D" w:rsidRDefault="00CE3CB5" w:rsidP="00CE3CB5">
            <w:pPr>
              <w:jc w:val="center"/>
              <w:rPr>
                <w:color w:val="000000"/>
                <w:sz w:val="20"/>
                <w:szCs w:val="20"/>
              </w:rPr>
            </w:pPr>
            <w:r w:rsidRPr="00D5670D">
              <w:rPr>
                <w:color w:val="000000"/>
                <w:sz w:val="20"/>
                <w:szCs w:val="20"/>
              </w:rPr>
              <w:t>292</w:t>
            </w:r>
          </w:p>
        </w:tc>
        <w:tc>
          <w:tcPr>
            <w:tcW w:w="778" w:type="dxa"/>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294</w:t>
            </w:r>
          </w:p>
        </w:tc>
      </w:tr>
      <w:tr w:rsidR="00CE3CB5" w:rsidRPr="00D5670D" w:rsidTr="00CE3CB5">
        <w:trPr>
          <w:gridAfter w:val="18"/>
          <w:wAfter w:w="14004" w:type="dxa"/>
          <w:trHeight w:val="440"/>
        </w:trPr>
        <w:tc>
          <w:tcPr>
            <w:tcW w:w="649" w:type="dxa"/>
            <w:vMerge w:val="restart"/>
          </w:tcPr>
          <w:p w:rsidR="00CE3CB5" w:rsidRPr="00D5670D" w:rsidRDefault="00CE3CB5" w:rsidP="00CE3CB5">
            <w:pPr>
              <w:jc w:val="center"/>
              <w:rPr>
                <w:color w:val="000000"/>
                <w:sz w:val="20"/>
                <w:szCs w:val="20"/>
              </w:rPr>
            </w:pPr>
            <w:r w:rsidRPr="00D5670D">
              <w:rPr>
                <w:color w:val="000000"/>
                <w:sz w:val="20"/>
                <w:szCs w:val="20"/>
              </w:rPr>
              <w:t>2</w:t>
            </w:r>
          </w:p>
        </w:tc>
        <w:tc>
          <w:tcPr>
            <w:tcW w:w="1869" w:type="dxa"/>
            <w:gridSpan w:val="2"/>
            <w:vMerge w:val="restart"/>
          </w:tcPr>
          <w:p w:rsidR="00CE3CB5" w:rsidRPr="00D5670D" w:rsidRDefault="00CE3CB5" w:rsidP="00CE3CB5">
            <w:pPr>
              <w:rPr>
                <w:color w:val="000000"/>
                <w:sz w:val="20"/>
                <w:szCs w:val="20"/>
              </w:rPr>
            </w:pPr>
            <w:r w:rsidRPr="00D5670D">
              <w:rPr>
                <w:color w:val="000000"/>
                <w:sz w:val="20"/>
                <w:szCs w:val="20"/>
              </w:rPr>
              <w:t>Темп роста оборота организаций по видам деятельности, относящимся к промышленному производству по крупным и средним предприя-тиям</w:t>
            </w:r>
          </w:p>
        </w:tc>
        <w:tc>
          <w:tcPr>
            <w:tcW w:w="992" w:type="dxa"/>
            <w:gridSpan w:val="2"/>
            <w:vMerge w:val="restart"/>
          </w:tcPr>
          <w:p w:rsidR="00CE3CB5" w:rsidRPr="00D5670D" w:rsidRDefault="00CE3CB5" w:rsidP="00CE3CB5">
            <w:pPr>
              <w:jc w:val="center"/>
              <w:rPr>
                <w:color w:val="000000"/>
                <w:sz w:val="20"/>
                <w:szCs w:val="20"/>
              </w:rPr>
            </w:pPr>
            <w:r w:rsidRPr="00D5670D">
              <w:rPr>
                <w:color w:val="000000"/>
                <w:sz w:val="20"/>
                <w:szCs w:val="20"/>
              </w:rPr>
              <w:t>процентов</w:t>
            </w:r>
          </w:p>
        </w:tc>
        <w:tc>
          <w:tcPr>
            <w:tcW w:w="1134" w:type="dxa"/>
            <w:gridSpan w:val="2"/>
          </w:tcPr>
          <w:p w:rsidR="00CE3CB5" w:rsidRPr="00D5670D" w:rsidRDefault="00CE3CB5" w:rsidP="00CE3CB5">
            <w:pPr>
              <w:jc w:val="center"/>
              <w:rPr>
                <w:color w:val="000000"/>
                <w:sz w:val="20"/>
                <w:szCs w:val="20"/>
              </w:rPr>
            </w:pPr>
            <w:r w:rsidRPr="00D5670D">
              <w:rPr>
                <w:color w:val="000000"/>
                <w:sz w:val="20"/>
                <w:szCs w:val="20"/>
              </w:rPr>
              <w:t>Инер</w:t>
            </w:r>
            <w:r w:rsidRPr="00D5670D">
              <w:rPr>
                <w:color w:val="000000"/>
                <w:sz w:val="20"/>
                <w:szCs w:val="20"/>
                <w:lang w:val="en-US"/>
              </w:rPr>
              <w:t>-</w:t>
            </w:r>
            <w:r w:rsidRPr="00D5670D">
              <w:rPr>
                <w:color w:val="000000"/>
                <w:sz w:val="20"/>
                <w:szCs w:val="20"/>
              </w:rPr>
              <w:t>ционный</w:t>
            </w:r>
          </w:p>
        </w:tc>
        <w:tc>
          <w:tcPr>
            <w:tcW w:w="873" w:type="dxa"/>
            <w:gridSpan w:val="4"/>
            <w:vMerge w:val="restart"/>
            <w:vAlign w:val="center"/>
          </w:tcPr>
          <w:p w:rsidR="00CE3CB5" w:rsidRPr="00D5670D" w:rsidRDefault="00CE3CB5" w:rsidP="00CE3CB5">
            <w:pPr>
              <w:jc w:val="center"/>
              <w:rPr>
                <w:color w:val="000000"/>
                <w:sz w:val="20"/>
                <w:szCs w:val="20"/>
              </w:rPr>
            </w:pPr>
            <w:r w:rsidRPr="00D5670D">
              <w:rPr>
                <w:color w:val="000000"/>
                <w:sz w:val="20"/>
                <w:szCs w:val="20"/>
              </w:rPr>
              <w:t>101</w:t>
            </w:r>
          </w:p>
        </w:tc>
        <w:tc>
          <w:tcPr>
            <w:tcW w:w="687" w:type="dxa"/>
            <w:gridSpan w:val="2"/>
            <w:vAlign w:val="center"/>
          </w:tcPr>
          <w:p w:rsidR="00CE3CB5" w:rsidRPr="00D5670D" w:rsidRDefault="00CE3CB5" w:rsidP="00CE3CB5">
            <w:pPr>
              <w:jc w:val="center"/>
              <w:rPr>
                <w:color w:val="000000"/>
                <w:sz w:val="20"/>
                <w:szCs w:val="20"/>
              </w:rPr>
            </w:pPr>
            <w:r w:rsidRPr="00D5670D">
              <w:rPr>
                <w:color w:val="000000"/>
                <w:sz w:val="20"/>
                <w:szCs w:val="20"/>
              </w:rPr>
              <w:t>99,3</w:t>
            </w:r>
          </w:p>
        </w:tc>
        <w:tc>
          <w:tcPr>
            <w:tcW w:w="708" w:type="dxa"/>
            <w:gridSpan w:val="2"/>
            <w:vAlign w:val="center"/>
          </w:tcPr>
          <w:p w:rsidR="00CE3CB5" w:rsidRPr="00D5670D" w:rsidRDefault="00CE3CB5" w:rsidP="00CE3CB5">
            <w:pPr>
              <w:jc w:val="center"/>
              <w:rPr>
                <w:color w:val="000000"/>
                <w:sz w:val="20"/>
                <w:szCs w:val="20"/>
              </w:rPr>
            </w:pPr>
            <w:r w:rsidRPr="00D5670D">
              <w:rPr>
                <w:color w:val="000000"/>
                <w:sz w:val="20"/>
                <w:szCs w:val="20"/>
              </w:rPr>
              <w:t>100,5</w:t>
            </w:r>
          </w:p>
        </w:tc>
        <w:tc>
          <w:tcPr>
            <w:tcW w:w="771" w:type="dxa"/>
            <w:gridSpan w:val="3"/>
            <w:vAlign w:val="center"/>
          </w:tcPr>
          <w:p w:rsidR="00CE3CB5" w:rsidRPr="00D5670D" w:rsidRDefault="00CE3CB5" w:rsidP="00CE3CB5">
            <w:pPr>
              <w:jc w:val="center"/>
              <w:rPr>
                <w:color w:val="000000"/>
                <w:sz w:val="20"/>
                <w:szCs w:val="20"/>
              </w:rPr>
            </w:pPr>
            <w:r w:rsidRPr="00D5670D">
              <w:rPr>
                <w:color w:val="000000"/>
                <w:sz w:val="20"/>
                <w:szCs w:val="20"/>
              </w:rPr>
              <w:t>101,0</w:t>
            </w:r>
          </w:p>
        </w:tc>
        <w:tc>
          <w:tcPr>
            <w:tcW w:w="669" w:type="dxa"/>
            <w:gridSpan w:val="3"/>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101</w:t>
            </w:r>
          </w:p>
        </w:tc>
        <w:tc>
          <w:tcPr>
            <w:tcW w:w="669" w:type="dxa"/>
            <w:gridSpan w:val="2"/>
            <w:vAlign w:val="center"/>
          </w:tcPr>
          <w:p w:rsidR="00CE3CB5" w:rsidRPr="00D5670D" w:rsidRDefault="00CE3CB5" w:rsidP="00CE3CB5">
            <w:pPr>
              <w:jc w:val="center"/>
              <w:rPr>
                <w:color w:val="000000"/>
                <w:sz w:val="20"/>
                <w:szCs w:val="20"/>
              </w:rPr>
            </w:pPr>
            <w:r w:rsidRPr="00D5670D">
              <w:rPr>
                <w:color w:val="000000"/>
                <w:sz w:val="20"/>
                <w:szCs w:val="20"/>
              </w:rPr>
              <w:t>101,1</w:t>
            </w:r>
          </w:p>
        </w:tc>
        <w:tc>
          <w:tcPr>
            <w:tcW w:w="669" w:type="dxa"/>
            <w:gridSpan w:val="3"/>
            <w:vAlign w:val="center"/>
          </w:tcPr>
          <w:p w:rsidR="00CE3CB5" w:rsidRPr="00D5670D" w:rsidRDefault="00CE3CB5" w:rsidP="00CE3CB5">
            <w:pPr>
              <w:jc w:val="center"/>
              <w:rPr>
                <w:color w:val="000000"/>
                <w:sz w:val="20"/>
                <w:szCs w:val="20"/>
              </w:rPr>
            </w:pPr>
            <w:r w:rsidRPr="00D5670D">
              <w:rPr>
                <w:color w:val="000000"/>
                <w:sz w:val="20"/>
                <w:szCs w:val="20"/>
              </w:rPr>
              <w:t>100,4</w:t>
            </w:r>
          </w:p>
        </w:tc>
        <w:tc>
          <w:tcPr>
            <w:tcW w:w="669" w:type="dxa"/>
            <w:gridSpan w:val="2"/>
            <w:vAlign w:val="center"/>
          </w:tcPr>
          <w:p w:rsidR="00CE3CB5" w:rsidRPr="00D5670D" w:rsidRDefault="00CE3CB5" w:rsidP="00CE3CB5">
            <w:pPr>
              <w:jc w:val="center"/>
              <w:rPr>
                <w:color w:val="000000"/>
                <w:sz w:val="20"/>
                <w:szCs w:val="20"/>
              </w:rPr>
            </w:pPr>
            <w:r w:rsidRPr="00D5670D">
              <w:rPr>
                <w:color w:val="000000"/>
                <w:sz w:val="20"/>
                <w:szCs w:val="20"/>
              </w:rPr>
              <w:t>100,4</w:t>
            </w:r>
          </w:p>
        </w:tc>
        <w:tc>
          <w:tcPr>
            <w:tcW w:w="806" w:type="dxa"/>
            <w:gridSpan w:val="2"/>
            <w:vAlign w:val="center"/>
          </w:tcPr>
          <w:p w:rsidR="00CE3CB5" w:rsidRPr="00D5670D" w:rsidRDefault="00CE3CB5" w:rsidP="00CE3CB5">
            <w:pPr>
              <w:jc w:val="center"/>
              <w:rPr>
                <w:color w:val="000000"/>
                <w:sz w:val="20"/>
                <w:szCs w:val="20"/>
              </w:rPr>
            </w:pPr>
            <w:r w:rsidRPr="00D5670D">
              <w:rPr>
                <w:color w:val="000000"/>
                <w:sz w:val="20"/>
                <w:szCs w:val="20"/>
              </w:rPr>
              <w:t>101</w:t>
            </w:r>
          </w:p>
        </w:tc>
        <w:tc>
          <w:tcPr>
            <w:tcW w:w="709" w:type="dxa"/>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101,5</w:t>
            </w:r>
          </w:p>
        </w:tc>
        <w:tc>
          <w:tcPr>
            <w:tcW w:w="691" w:type="dxa"/>
            <w:vAlign w:val="center"/>
          </w:tcPr>
          <w:p w:rsidR="00CE3CB5" w:rsidRPr="00D5670D" w:rsidRDefault="00CE3CB5" w:rsidP="00CE3CB5">
            <w:pPr>
              <w:jc w:val="center"/>
              <w:rPr>
                <w:color w:val="000000"/>
                <w:sz w:val="20"/>
                <w:szCs w:val="20"/>
              </w:rPr>
            </w:pPr>
            <w:r w:rsidRPr="00D5670D">
              <w:rPr>
                <w:color w:val="000000"/>
                <w:sz w:val="20"/>
                <w:szCs w:val="20"/>
              </w:rPr>
              <w:t>101</w:t>
            </w:r>
          </w:p>
        </w:tc>
        <w:tc>
          <w:tcPr>
            <w:tcW w:w="709" w:type="dxa"/>
            <w:vAlign w:val="center"/>
          </w:tcPr>
          <w:p w:rsidR="00CE3CB5" w:rsidRPr="00D5670D" w:rsidRDefault="00CE3CB5" w:rsidP="00CE3CB5">
            <w:pPr>
              <w:jc w:val="center"/>
              <w:rPr>
                <w:color w:val="000000"/>
                <w:sz w:val="20"/>
                <w:szCs w:val="20"/>
              </w:rPr>
            </w:pPr>
            <w:r w:rsidRPr="00D5670D">
              <w:rPr>
                <w:color w:val="000000"/>
                <w:sz w:val="20"/>
                <w:szCs w:val="20"/>
              </w:rPr>
              <w:t>101</w:t>
            </w:r>
          </w:p>
        </w:tc>
        <w:tc>
          <w:tcPr>
            <w:tcW w:w="669" w:type="dxa"/>
            <w:vAlign w:val="center"/>
          </w:tcPr>
          <w:p w:rsidR="00CE3CB5" w:rsidRPr="00D5670D" w:rsidRDefault="00CE3CB5" w:rsidP="00CE3CB5">
            <w:pPr>
              <w:jc w:val="center"/>
              <w:rPr>
                <w:color w:val="000000"/>
                <w:sz w:val="20"/>
                <w:szCs w:val="20"/>
              </w:rPr>
            </w:pPr>
            <w:r w:rsidRPr="00D5670D">
              <w:rPr>
                <w:color w:val="000000"/>
                <w:sz w:val="20"/>
                <w:szCs w:val="20"/>
              </w:rPr>
              <w:t>101</w:t>
            </w:r>
          </w:p>
        </w:tc>
        <w:tc>
          <w:tcPr>
            <w:tcW w:w="880" w:type="dxa"/>
            <w:gridSpan w:val="2"/>
            <w:vAlign w:val="center"/>
          </w:tcPr>
          <w:p w:rsidR="00CE3CB5" w:rsidRPr="00D5670D" w:rsidRDefault="00CE3CB5" w:rsidP="00CE3CB5">
            <w:pPr>
              <w:jc w:val="center"/>
              <w:rPr>
                <w:color w:val="000000"/>
                <w:sz w:val="20"/>
                <w:szCs w:val="20"/>
              </w:rPr>
            </w:pPr>
            <w:r w:rsidRPr="00D5670D">
              <w:rPr>
                <w:color w:val="000000"/>
                <w:sz w:val="20"/>
                <w:szCs w:val="20"/>
              </w:rPr>
              <w:t>101</w:t>
            </w:r>
          </w:p>
        </w:tc>
        <w:tc>
          <w:tcPr>
            <w:tcW w:w="778" w:type="dxa"/>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101</w:t>
            </w:r>
          </w:p>
        </w:tc>
      </w:tr>
      <w:tr w:rsidR="00CE3CB5" w:rsidRPr="00D5670D" w:rsidTr="00CE3CB5">
        <w:trPr>
          <w:gridAfter w:val="18"/>
          <w:wAfter w:w="14004" w:type="dxa"/>
          <w:trHeight w:val="62"/>
        </w:trPr>
        <w:tc>
          <w:tcPr>
            <w:tcW w:w="649" w:type="dxa"/>
            <w:vMerge/>
          </w:tcPr>
          <w:p w:rsidR="00CE3CB5" w:rsidRPr="00D5670D" w:rsidRDefault="00CE3CB5" w:rsidP="00CE3CB5">
            <w:pPr>
              <w:jc w:val="center"/>
              <w:rPr>
                <w:color w:val="000000"/>
                <w:sz w:val="20"/>
                <w:szCs w:val="20"/>
              </w:rPr>
            </w:pPr>
          </w:p>
        </w:tc>
        <w:tc>
          <w:tcPr>
            <w:tcW w:w="1869" w:type="dxa"/>
            <w:gridSpan w:val="2"/>
            <w:vMerge/>
          </w:tcPr>
          <w:p w:rsidR="00CE3CB5" w:rsidRPr="00D5670D" w:rsidRDefault="00CE3CB5" w:rsidP="00CE3CB5">
            <w:pPr>
              <w:rPr>
                <w:color w:val="000000"/>
                <w:sz w:val="20"/>
                <w:szCs w:val="20"/>
              </w:rPr>
            </w:pPr>
          </w:p>
        </w:tc>
        <w:tc>
          <w:tcPr>
            <w:tcW w:w="992" w:type="dxa"/>
            <w:gridSpan w:val="2"/>
            <w:vMerge/>
          </w:tcPr>
          <w:p w:rsidR="00CE3CB5" w:rsidRPr="00D5670D" w:rsidRDefault="00CE3CB5" w:rsidP="00CE3CB5">
            <w:pPr>
              <w:jc w:val="center"/>
              <w:rPr>
                <w:color w:val="000000"/>
                <w:sz w:val="20"/>
                <w:szCs w:val="20"/>
              </w:rPr>
            </w:pPr>
          </w:p>
        </w:tc>
        <w:tc>
          <w:tcPr>
            <w:tcW w:w="1134" w:type="dxa"/>
            <w:gridSpan w:val="2"/>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rPr>
            </w:pPr>
            <w:r w:rsidRPr="00D5670D">
              <w:rPr>
                <w:color w:val="000000"/>
                <w:sz w:val="20"/>
                <w:szCs w:val="20"/>
              </w:rPr>
              <w:t>(целевой)</w:t>
            </w:r>
          </w:p>
        </w:tc>
        <w:tc>
          <w:tcPr>
            <w:tcW w:w="873" w:type="dxa"/>
            <w:gridSpan w:val="4"/>
            <w:vMerge/>
            <w:vAlign w:val="center"/>
          </w:tcPr>
          <w:p w:rsidR="00CE3CB5" w:rsidRPr="00D5670D" w:rsidRDefault="00CE3CB5" w:rsidP="00CE3CB5">
            <w:pPr>
              <w:jc w:val="center"/>
              <w:rPr>
                <w:color w:val="000000"/>
                <w:sz w:val="20"/>
                <w:szCs w:val="20"/>
              </w:rPr>
            </w:pPr>
          </w:p>
        </w:tc>
        <w:tc>
          <w:tcPr>
            <w:tcW w:w="687" w:type="dxa"/>
            <w:gridSpan w:val="2"/>
            <w:vAlign w:val="center"/>
          </w:tcPr>
          <w:p w:rsidR="00CE3CB5" w:rsidRPr="00D5670D" w:rsidRDefault="00CE3CB5" w:rsidP="00CE3CB5">
            <w:pPr>
              <w:jc w:val="center"/>
              <w:rPr>
                <w:color w:val="000000"/>
                <w:sz w:val="20"/>
                <w:szCs w:val="20"/>
              </w:rPr>
            </w:pPr>
            <w:r w:rsidRPr="00D5670D">
              <w:rPr>
                <w:color w:val="000000"/>
                <w:sz w:val="20"/>
                <w:szCs w:val="20"/>
              </w:rPr>
              <w:t>109</w:t>
            </w:r>
          </w:p>
        </w:tc>
        <w:tc>
          <w:tcPr>
            <w:tcW w:w="708" w:type="dxa"/>
            <w:gridSpan w:val="2"/>
            <w:vAlign w:val="center"/>
          </w:tcPr>
          <w:p w:rsidR="00CE3CB5" w:rsidRPr="00D5670D" w:rsidRDefault="00CE3CB5" w:rsidP="00CE3CB5">
            <w:pPr>
              <w:jc w:val="center"/>
              <w:rPr>
                <w:color w:val="000000"/>
                <w:sz w:val="20"/>
                <w:szCs w:val="20"/>
              </w:rPr>
            </w:pPr>
            <w:r w:rsidRPr="00D5670D">
              <w:rPr>
                <w:color w:val="000000"/>
                <w:sz w:val="20"/>
                <w:szCs w:val="20"/>
              </w:rPr>
              <w:t>103,3</w:t>
            </w:r>
          </w:p>
        </w:tc>
        <w:tc>
          <w:tcPr>
            <w:tcW w:w="771" w:type="dxa"/>
            <w:gridSpan w:val="3"/>
            <w:vAlign w:val="center"/>
          </w:tcPr>
          <w:p w:rsidR="00CE3CB5" w:rsidRPr="00D5670D" w:rsidRDefault="00CE3CB5" w:rsidP="00CE3CB5">
            <w:pPr>
              <w:jc w:val="center"/>
              <w:rPr>
                <w:color w:val="000000"/>
                <w:sz w:val="20"/>
                <w:szCs w:val="20"/>
              </w:rPr>
            </w:pPr>
            <w:r w:rsidRPr="00D5670D">
              <w:rPr>
                <w:color w:val="000000"/>
                <w:sz w:val="20"/>
                <w:szCs w:val="20"/>
              </w:rPr>
              <w:t>101,8</w:t>
            </w:r>
          </w:p>
        </w:tc>
        <w:tc>
          <w:tcPr>
            <w:tcW w:w="669" w:type="dxa"/>
            <w:gridSpan w:val="3"/>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101,1</w:t>
            </w:r>
          </w:p>
        </w:tc>
        <w:tc>
          <w:tcPr>
            <w:tcW w:w="669" w:type="dxa"/>
            <w:gridSpan w:val="2"/>
            <w:vAlign w:val="center"/>
          </w:tcPr>
          <w:p w:rsidR="00CE3CB5" w:rsidRPr="00D5670D" w:rsidRDefault="00CE3CB5" w:rsidP="00CE3CB5">
            <w:pPr>
              <w:jc w:val="center"/>
              <w:rPr>
                <w:color w:val="000000"/>
                <w:sz w:val="20"/>
                <w:szCs w:val="20"/>
              </w:rPr>
            </w:pPr>
            <w:r w:rsidRPr="00D5670D">
              <w:rPr>
                <w:color w:val="000000"/>
                <w:sz w:val="20"/>
                <w:szCs w:val="20"/>
              </w:rPr>
              <w:t>101</w:t>
            </w:r>
          </w:p>
        </w:tc>
        <w:tc>
          <w:tcPr>
            <w:tcW w:w="669" w:type="dxa"/>
            <w:gridSpan w:val="3"/>
            <w:vAlign w:val="center"/>
          </w:tcPr>
          <w:p w:rsidR="00CE3CB5" w:rsidRPr="00D5670D" w:rsidRDefault="00CE3CB5" w:rsidP="00CE3CB5">
            <w:pPr>
              <w:jc w:val="center"/>
              <w:rPr>
                <w:color w:val="000000"/>
                <w:sz w:val="20"/>
                <w:szCs w:val="20"/>
              </w:rPr>
            </w:pPr>
            <w:r w:rsidRPr="00D5670D">
              <w:rPr>
                <w:color w:val="000000"/>
                <w:sz w:val="20"/>
                <w:szCs w:val="20"/>
              </w:rPr>
              <w:t>101</w:t>
            </w:r>
          </w:p>
        </w:tc>
        <w:tc>
          <w:tcPr>
            <w:tcW w:w="669" w:type="dxa"/>
            <w:gridSpan w:val="2"/>
            <w:vAlign w:val="center"/>
          </w:tcPr>
          <w:p w:rsidR="00CE3CB5" w:rsidRPr="00D5670D" w:rsidRDefault="00CE3CB5" w:rsidP="00CE3CB5">
            <w:pPr>
              <w:jc w:val="center"/>
              <w:rPr>
                <w:color w:val="000000"/>
                <w:sz w:val="20"/>
                <w:szCs w:val="20"/>
              </w:rPr>
            </w:pPr>
            <w:r w:rsidRPr="00D5670D">
              <w:rPr>
                <w:color w:val="000000"/>
                <w:sz w:val="20"/>
                <w:szCs w:val="20"/>
              </w:rPr>
              <w:t>101</w:t>
            </w:r>
          </w:p>
        </w:tc>
        <w:tc>
          <w:tcPr>
            <w:tcW w:w="806" w:type="dxa"/>
            <w:gridSpan w:val="2"/>
            <w:vAlign w:val="center"/>
          </w:tcPr>
          <w:p w:rsidR="00CE3CB5" w:rsidRPr="00D5670D" w:rsidRDefault="00CE3CB5" w:rsidP="00CE3CB5">
            <w:pPr>
              <w:jc w:val="center"/>
              <w:rPr>
                <w:color w:val="000000"/>
                <w:sz w:val="20"/>
                <w:szCs w:val="20"/>
              </w:rPr>
            </w:pPr>
            <w:r w:rsidRPr="00D5670D">
              <w:rPr>
                <w:color w:val="000000"/>
                <w:sz w:val="20"/>
                <w:szCs w:val="20"/>
              </w:rPr>
              <w:t>103,0</w:t>
            </w:r>
          </w:p>
        </w:tc>
        <w:tc>
          <w:tcPr>
            <w:tcW w:w="709" w:type="dxa"/>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101,0</w:t>
            </w:r>
          </w:p>
        </w:tc>
        <w:tc>
          <w:tcPr>
            <w:tcW w:w="691" w:type="dxa"/>
            <w:vAlign w:val="center"/>
          </w:tcPr>
          <w:p w:rsidR="00CE3CB5" w:rsidRPr="00D5670D" w:rsidRDefault="00CE3CB5" w:rsidP="00CE3CB5">
            <w:pPr>
              <w:jc w:val="center"/>
              <w:rPr>
                <w:color w:val="000000"/>
                <w:sz w:val="20"/>
                <w:szCs w:val="20"/>
              </w:rPr>
            </w:pPr>
            <w:r w:rsidRPr="00D5670D">
              <w:rPr>
                <w:color w:val="000000"/>
                <w:sz w:val="20"/>
                <w:szCs w:val="20"/>
              </w:rPr>
              <w:t>102</w:t>
            </w:r>
          </w:p>
        </w:tc>
        <w:tc>
          <w:tcPr>
            <w:tcW w:w="709" w:type="dxa"/>
            <w:vAlign w:val="center"/>
          </w:tcPr>
          <w:p w:rsidR="00CE3CB5" w:rsidRPr="00D5670D" w:rsidRDefault="00CE3CB5" w:rsidP="00CE3CB5">
            <w:pPr>
              <w:jc w:val="center"/>
              <w:rPr>
                <w:color w:val="000000"/>
                <w:sz w:val="20"/>
                <w:szCs w:val="20"/>
              </w:rPr>
            </w:pPr>
            <w:r w:rsidRPr="00D5670D">
              <w:rPr>
                <w:color w:val="000000"/>
                <w:sz w:val="20"/>
                <w:szCs w:val="20"/>
              </w:rPr>
              <w:t>106,0</w:t>
            </w:r>
          </w:p>
        </w:tc>
        <w:tc>
          <w:tcPr>
            <w:tcW w:w="669" w:type="dxa"/>
            <w:vAlign w:val="center"/>
          </w:tcPr>
          <w:p w:rsidR="00CE3CB5" w:rsidRPr="00D5670D" w:rsidRDefault="00CE3CB5" w:rsidP="00CE3CB5">
            <w:pPr>
              <w:jc w:val="center"/>
              <w:rPr>
                <w:color w:val="000000"/>
                <w:sz w:val="20"/>
                <w:szCs w:val="20"/>
              </w:rPr>
            </w:pPr>
            <w:r w:rsidRPr="00D5670D">
              <w:rPr>
                <w:color w:val="000000"/>
                <w:sz w:val="20"/>
                <w:szCs w:val="20"/>
              </w:rPr>
              <w:t>106,7</w:t>
            </w:r>
          </w:p>
        </w:tc>
        <w:tc>
          <w:tcPr>
            <w:tcW w:w="880" w:type="dxa"/>
            <w:gridSpan w:val="2"/>
            <w:vAlign w:val="center"/>
          </w:tcPr>
          <w:p w:rsidR="00CE3CB5" w:rsidRPr="00D5670D" w:rsidRDefault="00CE3CB5" w:rsidP="00CE3CB5">
            <w:pPr>
              <w:jc w:val="center"/>
              <w:rPr>
                <w:color w:val="000000"/>
                <w:sz w:val="20"/>
                <w:szCs w:val="20"/>
              </w:rPr>
            </w:pPr>
            <w:r w:rsidRPr="00D5670D">
              <w:rPr>
                <w:color w:val="000000"/>
                <w:sz w:val="20"/>
                <w:szCs w:val="20"/>
              </w:rPr>
              <w:t>101,0</w:t>
            </w:r>
          </w:p>
        </w:tc>
        <w:tc>
          <w:tcPr>
            <w:tcW w:w="778" w:type="dxa"/>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101</w:t>
            </w:r>
          </w:p>
        </w:tc>
      </w:tr>
      <w:tr w:rsidR="00CE3CB5" w:rsidRPr="00D5670D" w:rsidTr="00CE3CB5">
        <w:trPr>
          <w:gridAfter w:val="18"/>
          <w:wAfter w:w="14004" w:type="dxa"/>
          <w:trHeight w:val="212"/>
        </w:trPr>
        <w:tc>
          <w:tcPr>
            <w:tcW w:w="649" w:type="dxa"/>
            <w:vMerge w:val="restart"/>
          </w:tcPr>
          <w:p w:rsidR="00CE3CB5" w:rsidRPr="00D5670D" w:rsidRDefault="00CE3CB5" w:rsidP="00CE3CB5">
            <w:pPr>
              <w:jc w:val="center"/>
              <w:rPr>
                <w:color w:val="000000"/>
                <w:sz w:val="20"/>
                <w:szCs w:val="20"/>
              </w:rPr>
            </w:pPr>
            <w:r w:rsidRPr="00D5670D">
              <w:rPr>
                <w:color w:val="000000"/>
                <w:sz w:val="20"/>
                <w:szCs w:val="20"/>
              </w:rPr>
              <w:t>3</w:t>
            </w:r>
          </w:p>
        </w:tc>
        <w:tc>
          <w:tcPr>
            <w:tcW w:w="1869" w:type="dxa"/>
            <w:gridSpan w:val="2"/>
            <w:vMerge w:val="restart"/>
          </w:tcPr>
          <w:p w:rsidR="00CE3CB5" w:rsidRPr="00D5670D" w:rsidRDefault="00CE3CB5" w:rsidP="00CE3CB5">
            <w:pPr>
              <w:jc w:val="both"/>
              <w:rPr>
                <w:color w:val="000000"/>
                <w:sz w:val="20"/>
                <w:szCs w:val="20"/>
              </w:rPr>
            </w:pPr>
            <w:r w:rsidRPr="00D5670D">
              <w:rPr>
                <w:rFonts w:eastAsia="Times New Roman"/>
                <w:color w:val="000000"/>
                <w:sz w:val="20"/>
                <w:szCs w:val="20"/>
              </w:rPr>
              <w:t>Численность занятых в экономике</w:t>
            </w:r>
          </w:p>
        </w:tc>
        <w:tc>
          <w:tcPr>
            <w:tcW w:w="992" w:type="dxa"/>
            <w:gridSpan w:val="2"/>
            <w:vMerge w:val="restart"/>
            <w:vAlign w:val="center"/>
          </w:tcPr>
          <w:p w:rsidR="00CE3CB5" w:rsidRPr="00D5670D" w:rsidRDefault="00CE3CB5" w:rsidP="00CE3CB5">
            <w:pPr>
              <w:tabs>
                <w:tab w:val="left" w:pos="1118"/>
              </w:tabs>
              <w:ind w:left="-18" w:right="34" w:firstLine="2"/>
              <w:jc w:val="center"/>
              <w:rPr>
                <w:color w:val="000000"/>
                <w:sz w:val="20"/>
                <w:szCs w:val="20"/>
              </w:rPr>
            </w:pPr>
            <w:r w:rsidRPr="00D5670D">
              <w:rPr>
                <w:color w:val="000000"/>
                <w:sz w:val="20"/>
                <w:szCs w:val="20"/>
              </w:rPr>
              <w:t>чело</w:t>
            </w:r>
            <w:r w:rsidRPr="00D5670D">
              <w:rPr>
                <w:color w:val="000000"/>
                <w:sz w:val="20"/>
                <w:szCs w:val="20"/>
                <w:lang w:val="en-US"/>
              </w:rPr>
              <w:t>-</w:t>
            </w:r>
            <w:r w:rsidRPr="00D5670D">
              <w:rPr>
                <w:color w:val="000000"/>
                <w:sz w:val="20"/>
                <w:szCs w:val="20"/>
              </w:rPr>
              <w:t>век</w:t>
            </w:r>
          </w:p>
        </w:tc>
        <w:tc>
          <w:tcPr>
            <w:tcW w:w="1134" w:type="dxa"/>
            <w:gridSpan w:val="2"/>
          </w:tcPr>
          <w:p w:rsidR="00CE3CB5" w:rsidRPr="00D5670D" w:rsidRDefault="00CE3CB5" w:rsidP="00CE3CB5">
            <w:pPr>
              <w:jc w:val="center"/>
              <w:rPr>
                <w:color w:val="000000"/>
                <w:sz w:val="20"/>
                <w:szCs w:val="20"/>
              </w:rPr>
            </w:pPr>
            <w:r w:rsidRPr="00D5670D">
              <w:rPr>
                <w:color w:val="000000"/>
                <w:sz w:val="20"/>
                <w:szCs w:val="20"/>
              </w:rPr>
              <w:t>Инер</w:t>
            </w:r>
            <w:r w:rsidRPr="00D5670D">
              <w:rPr>
                <w:color w:val="000000"/>
                <w:sz w:val="20"/>
                <w:szCs w:val="20"/>
                <w:lang w:val="en-US"/>
              </w:rPr>
              <w:t>-</w:t>
            </w:r>
            <w:r w:rsidRPr="00D5670D">
              <w:rPr>
                <w:color w:val="000000"/>
                <w:sz w:val="20"/>
                <w:szCs w:val="20"/>
              </w:rPr>
              <w:t>ционный</w:t>
            </w:r>
          </w:p>
        </w:tc>
        <w:tc>
          <w:tcPr>
            <w:tcW w:w="873" w:type="dxa"/>
            <w:gridSpan w:val="4"/>
            <w:vMerge w:val="restart"/>
            <w:vAlign w:val="center"/>
          </w:tcPr>
          <w:p w:rsidR="00CE3CB5" w:rsidRPr="00D5670D" w:rsidRDefault="00CE3CB5" w:rsidP="00CE3CB5">
            <w:pPr>
              <w:jc w:val="center"/>
              <w:rPr>
                <w:color w:val="000000"/>
                <w:sz w:val="20"/>
                <w:szCs w:val="20"/>
              </w:rPr>
            </w:pPr>
            <w:r w:rsidRPr="00D5670D">
              <w:rPr>
                <w:color w:val="000000"/>
                <w:sz w:val="20"/>
                <w:szCs w:val="20"/>
              </w:rPr>
              <w:t>1400</w:t>
            </w:r>
          </w:p>
        </w:tc>
        <w:tc>
          <w:tcPr>
            <w:tcW w:w="687" w:type="dxa"/>
            <w:gridSpan w:val="2"/>
            <w:vMerge w:val="restart"/>
            <w:vAlign w:val="center"/>
          </w:tcPr>
          <w:p w:rsidR="00CE3CB5" w:rsidRPr="00D5670D" w:rsidRDefault="00CE3CB5" w:rsidP="00CE3CB5">
            <w:pPr>
              <w:jc w:val="center"/>
              <w:rPr>
                <w:color w:val="000000"/>
                <w:sz w:val="20"/>
                <w:szCs w:val="20"/>
              </w:rPr>
            </w:pPr>
            <w:r w:rsidRPr="00D5670D">
              <w:rPr>
                <w:color w:val="000000"/>
                <w:sz w:val="20"/>
                <w:szCs w:val="20"/>
              </w:rPr>
              <w:t>1480</w:t>
            </w:r>
          </w:p>
        </w:tc>
        <w:tc>
          <w:tcPr>
            <w:tcW w:w="708" w:type="dxa"/>
            <w:gridSpan w:val="2"/>
            <w:vAlign w:val="center"/>
          </w:tcPr>
          <w:p w:rsidR="00CE3CB5" w:rsidRPr="00D5670D" w:rsidRDefault="00CE3CB5" w:rsidP="00CE3CB5">
            <w:pPr>
              <w:jc w:val="center"/>
              <w:rPr>
                <w:color w:val="000000"/>
                <w:sz w:val="20"/>
                <w:szCs w:val="20"/>
              </w:rPr>
            </w:pPr>
            <w:r w:rsidRPr="00D5670D">
              <w:rPr>
                <w:color w:val="000000"/>
                <w:sz w:val="20"/>
                <w:szCs w:val="20"/>
              </w:rPr>
              <w:t>1400</w:t>
            </w:r>
          </w:p>
        </w:tc>
        <w:tc>
          <w:tcPr>
            <w:tcW w:w="771" w:type="dxa"/>
            <w:gridSpan w:val="3"/>
            <w:vAlign w:val="center"/>
          </w:tcPr>
          <w:p w:rsidR="00CE3CB5" w:rsidRPr="00D5670D" w:rsidRDefault="00CE3CB5" w:rsidP="00CE3CB5">
            <w:pPr>
              <w:jc w:val="center"/>
              <w:rPr>
                <w:color w:val="000000"/>
                <w:sz w:val="20"/>
                <w:szCs w:val="20"/>
              </w:rPr>
            </w:pPr>
            <w:r w:rsidRPr="00D5670D">
              <w:rPr>
                <w:color w:val="000000"/>
                <w:sz w:val="20"/>
                <w:szCs w:val="20"/>
              </w:rPr>
              <w:t>1400</w:t>
            </w:r>
          </w:p>
        </w:tc>
        <w:tc>
          <w:tcPr>
            <w:tcW w:w="669" w:type="dxa"/>
            <w:gridSpan w:val="3"/>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1400</w:t>
            </w:r>
          </w:p>
        </w:tc>
        <w:tc>
          <w:tcPr>
            <w:tcW w:w="669" w:type="dxa"/>
            <w:gridSpan w:val="2"/>
            <w:vAlign w:val="center"/>
          </w:tcPr>
          <w:p w:rsidR="00CE3CB5" w:rsidRPr="00D5670D" w:rsidRDefault="00CE3CB5" w:rsidP="00CE3CB5">
            <w:pPr>
              <w:jc w:val="center"/>
              <w:rPr>
                <w:color w:val="000000"/>
                <w:sz w:val="20"/>
                <w:szCs w:val="20"/>
              </w:rPr>
            </w:pPr>
            <w:r w:rsidRPr="00D5670D">
              <w:rPr>
                <w:color w:val="000000"/>
                <w:sz w:val="20"/>
                <w:szCs w:val="20"/>
              </w:rPr>
              <w:t>1350</w:t>
            </w:r>
          </w:p>
        </w:tc>
        <w:tc>
          <w:tcPr>
            <w:tcW w:w="669" w:type="dxa"/>
            <w:gridSpan w:val="3"/>
            <w:vAlign w:val="center"/>
          </w:tcPr>
          <w:p w:rsidR="00CE3CB5" w:rsidRPr="00D5670D" w:rsidRDefault="00CE3CB5" w:rsidP="00CE3CB5">
            <w:pPr>
              <w:jc w:val="center"/>
              <w:rPr>
                <w:color w:val="000000"/>
                <w:sz w:val="20"/>
                <w:szCs w:val="20"/>
              </w:rPr>
            </w:pPr>
            <w:r w:rsidRPr="00D5670D">
              <w:rPr>
                <w:color w:val="000000"/>
                <w:sz w:val="20"/>
                <w:szCs w:val="20"/>
              </w:rPr>
              <w:t>1350</w:t>
            </w:r>
          </w:p>
        </w:tc>
        <w:tc>
          <w:tcPr>
            <w:tcW w:w="669" w:type="dxa"/>
            <w:gridSpan w:val="2"/>
            <w:vAlign w:val="center"/>
          </w:tcPr>
          <w:p w:rsidR="00CE3CB5" w:rsidRPr="00D5670D" w:rsidRDefault="00CE3CB5" w:rsidP="00CE3CB5">
            <w:pPr>
              <w:jc w:val="center"/>
              <w:rPr>
                <w:color w:val="000000"/>
                <w:sz w:val="20"/>
                <w:szCs w:val="20"/>
              </w:rPr>
            </w:pPr>
            <w:r w:rsidRPr="00D5670D">
              <w:rPr>
                <w:color w:val="000000"/>
                <w:sz w:val="20"/>
                <w:szCs w:val="20"/>
              </w:rPr>
              <w:t>1350</w:t>
            </w:r>
          </w:p>
        </w:tc>
        <w:tc>
          <w:tcPr>
            <w:tcW w:w="806" w:type="dxa"/>
            <w:gridSpan w:val="2"/>
            <w:vAlign w:val="center"/>
          </w:tcPr>
          <w:p w:rsidR="00CE3CB5" w:rsidRPr="00D5670D" w:rsidRDefault="00CE3CB5" w:rsidP="00CE3CB5">
            <w:pPr>
              <w:jc w:val="center"/>
              <w:rPr>
                <w:color w:val="000000"/>
                <w:sz w:val="20"/>
                <w:szCs w:val="20"/>
              </w:rPr>
            </w:pPr>
            <w:r w:rsidRPr="00D5670D">
              <w:rPr>
                <w:color w:val="000000"/>
                <w:sz w:val="20"/>
                <w:szCs w:val="20"/>
              </w:rPr>
              <w:t>1350</w:t>
            </w:r>
          </w:p>
        </w:tc>
        <w:tc>
          <w:tcPr>
            <w:tcW w:w="709" w:type="dxa"/>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1300</w:t>
            </w:r>
          </w:p>
        </w:tc>
        <w:tc>
          <w:tcPr>
            <w:tcW w:w="691" w:type="dxa"/>
            <w:vAlign w:val="center"/>
          </w:tcPr>
          <w:p w:rsidR="00CE3CB5" w:rsidRPr="00D5670D" w:rsidRDefault="00CE3CB5" w:rsidP="00CE3CB5">
            <w:pPr>
              <w:jc w:val="center"/>
              <w:rPr>
                <w:color w:val="000000"/>
                <w:sz w:val="20"/>
                <w:szCs w:val="20"/>
              </w:rPr>
            </w:pPr>
            <w:r w:rsidRPr="00D5670D">
              <w:rPr>
                <w:color w:val="000000"/>
                <w:sz w:val="20"/>
                <w:szCs w:val="20"/>
              </w:rPr>
              <w:t>1300</w:t>
            </w:r>
          </w:p>
        </w:tc>
        <w:tc>
          <w:tcPr>
            <w:tcW w:w="709" w:type="dxa"/>
            <w:vAlign w:val="center"/>
          </w:tcPr>
          <w:p w:rsidR="00CE3CB5" w:rsidRPr="00D5670D" w:rsidRDefault="00CE3CB5" w:rsidP="00CE3CB5">
            <w:pPr>
              <w:jc w:val="center"/>
              <w:rPr>
                <w:color w:val="000000"/>
                <w:sz w:val="20"/>
                <w:szCs w:val="20"/>
              </w:rPr>
            </w:pPr>
            <w:r w:rsidRPr="00D5670D">
              <w:rPr>
                <w:color w:val="000000"/>
                <w:sz w:val="20"/>
                <w:szCs w:val="20"/>
              </w:rPr>
              <w:t>1300</w:t>
            </w:r>
          </w:p>
        </w:tc>
        <w:tc>
          <w:tcPr>
            <w:tcW w:w="669" w:type="dxa"/>
            <w:vAlign w:val="center"/>
          </w:tcPr>
          <w:p w:rsidR="00CE3CB5" w:rsidRPr="00D5670D" w:rsidRDefault="00CE3CB5" w:rsidP="00CE3CB5">
            <w:pPr>
              <w:jc w:val="center"/>
              <w:rPr>
                <w:color w:val="000000"/>
                <w:sz w:val="20"/>
                <w:szCs w:val="20"/>
              </w:rPr>
            </w:pPr>
            <w:r w:rsidRPr="00D5670D">
              <w:rPr>
                <w:color w:val="000000"/>
                <w:sz w:val="20"/>
                <w:szCs w:val="20"/>
              </w:rPr>
              <w:t>1300</w:t>
            </w:r>
          </w:p>
        </w:tc>
        <w:tc>
          <w:tcPr>
            <w:tcW w:w="880" w:type="dxa"/>
            <w:gridSpan w:val="2"/>
            <w:vAlign w:val="center"/>
          </w:tcPr>
          <w:p w:rsidR="00CE3CB5" w:rsidRPr="00D5670D" w:rsidRDefault="00CE3CB5" w:rsidP="00CE3CB5">
            <w:pPr>
              <w:jc w:val="center"/>
              <w:rPr>
                <w:color w:val="000000"/>
                <w:sz w:val="20"/>
                <w:szCs w:val="20"/>
              </w:rPr>
            </w:pPr>
            <w:r w:rsidRPr="00D5670D">
              <w:rPr>
                <w:color w:val="000000"/>
                <w:sz w:val="20"/>
                <w:szCs w:val="20"/>
              </w:rPr>
              <w:t>1300</w:t>
            </w:r>
          </w:p>
        </w:tc>
        <w:tc>
          <w:tcPr>
            <w:tcW w:w="778" w:type="dxa"/>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1300</w:t>
            </w:r>
          </w:p>
        </w:tc>
      </w:tr>
      <w:tr w:rsidR="00CE3CB5" w:rsidRPr="00D5670D" w:rsidTr="00CE3CB5">
        <w:trPr>
          <w:gridAfter w:val="18"/>
          <w:wAfter w:w="14004" w:type="dxa"/>
          <w:trHeight w:val="62"/>
        </w:trPr>
        <w:tc>
          <w:tcPr>
            <w:tcW w:w="649" w:type="dxa"/>
            <w:vMerge/>
          </w:tcPr>
          <w:p w:rsidR="00CE3CB5" w:rsidRPr="00D5670D" w:rsidRDefault="00CE3CB5" w:rsidP="00CE3CB5">
            <w:pPr>
              <w:rPr>
                <w:color w:val="000000"/>
                <w:sz w:val="20"/>
                <w:szCs w:val="20"/>
              </w:rPr>
            </w:pPr>
          </w:p>
        </w:tc>
        <w:tc>
          <w:tcPr>
            <w:tcW w:w="1869" w:type="dxa"/>
            <w:gridSpan w:val="2"/>
            <w:vMerge/>
          </w:tcPr>
          <w:p w:rsidR="00CE3CB5" w:rsidRPr="00D5670D" w:rsidRDefault="00CE3CB5" w:rsidP="00CE3CB5">
            <w:pPr>
              <w:rPr>
                <w:color w:val="000000"/>
                <w:sz w:val="20"/>
                <w:szCs w:val="20"/>
              </w:rPr>
            </w:pPr>
          </w:p>
        </w:tc>
        <w:tc>
          <w:tcPr>
            <w:tcW w:w="992" w:type="dxa"/>
            <w:gridSpan w:val="2"/>
            <w:vMerge/>
          </w:tcPr>
          <w:p w:rsidR="00CE3CB5" w:rsidRPr="00D5670D" w:rsidRDefault="00CE3CB5" w:rsidP="00CE3CB5">
            <w:pPr>
              <w:jc w:val="center"/>
              <w:rPr>
                <w:color w:val="000000"/>
                <w:sz w:val="20"/>
                <w:szCs w:val="20"/>
              </w:rPr>
            </w:pPr>
          </w:p>
        </w:tc>
        <w:tc>
          <w:tcPr>
            <w:tcW w:w="1134" w:type="dxa"/>
            <w:gridSpan w:val="2"/>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rPr>
            </w:pPr>
            <w:r w:rsidRPr="00D5670D">
              <w:rPr>
                <w:color w:val="000000"/>
                <w:sz w:val="20"/>
                <w:szCs w:val="20"/>
              </w:rPr>
              <w:t>(целевой)</w:t>
            </w:r>
          </w:p>
        </w:tc>
        <w:tc>
          <w:tcPr>
            <w:tcW w:w="873" w:type="dxa"/>
            <w:gridSpan w:val="4"/>
            <w:vMerge/>
            <w:vAlign w:val="center"/>
          </w:tcPr>
          <w:p w:rsidR="00CE3CB5" w:rsidRPr="00D5670D" w:rsidRDefault="00CE3CB5" w:rsidP="00CE3CB5">
            <w:pPr>
              <w:jc w:val="center"/>
              <w:rPr>
                <w:color w:val="000000"/>
                <w:sz w:val="20"/>
                <w:szCs w:val="20"/>
              </w:rPr>
            </w:pPr>
          </w:p>
        </w:tc>
        <w:tc>
          <w:tcPr>
            <w:tcW w:w="687" w:type="dxa"/>
            <w:gridSpan w:val="2"/>
            <w:vMerge/>
            <w:vAlign w:val="center"/>
          </w:tcPr>
          <w:p w:rsidR="00CE3CB5" w:rsidRPr="00D5670D" w:rsidRDefault="00CE3CB5" w:rsidP="00CE3CB5">
            <w:pPr>
              <w:jc w:val="center"/>
              <w:rPr>
                <w:color w:val="000000"/>
                <w:sz w:val="20"/>
                <w:szCs w:val="20"/>
              </w:rPr>
            </w:pPr>
          </w:p>
        </w:tc>
        <w:tc>
          <w:tcPr>
            <w:tcW w:w="708" w:type="dxa"/>
            <w:gridSpan w:val="2"/>
            <w:vAlign w:val="center"/>
          </w:tcPr>
          <w:p w:rsidR="00CE3CB5" w:rsidRPr="00D5670D" w:rsidRDefault="00CE3CB5" w:rsidP="00CE3CB5">
            <w:pPr>
              <w:jc w:val="center"/>
              <w:rPr>
                <w:color w:val="000000"/>
                <w:sz w:val="20"/>
                <w:szCs w:val="20"/>
              </w:rPr>
            </w:pPr>
            <w:r w:rsidRPr="00D5670D">
              <w:rPr>
                <w:color w:val="000000"/>
                <w:sz w:val="20"/>
                <w:szCs w:val="20"/>
              </w:rPr>
              <w:t>1480</w:t>
            </w:r>
          </w:p>
        </w:tc>
        <w:tc>
          <w:tcPr>
            <w:tcW w:w="771" w:type="dxa"/>
            <w:gridSpan w:val="3"/>
            <w:vAlign w:val="center"/>
          </w:tcPr>
          <w:p w:rsidR="00CE3CB5" w:rsidRPr="00D5670D" w:rsidRDefault="00CE3CB5" w:rsidP="00CE3CB5">
            <w:pPr>
              <w:jc w:val="center"/>
              <w:rPr>
                <w:color w:val="000000"/>
                <w:sz w:val="20"/>
                <w:szCs w:val="20"/>
              </w:rPr>
            </w:pPr>
            <w:r w:rsidRPr="00D5670D">
              <w:rPr>
                <w:color w:val="000000"/>
                <w:sz w:val="20"/>
                <w:szCs w:val="20"/>
              </w:rPr>
              <w:t>1500</w:t>
            </w:r>
          </w:p>
        </w:tc>
        <w:tc>
          <w:tcPr>
            <w:tcW w:w="669" w:type="dxa"/>
            <w:gridSpan w:val="3"/>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1500</w:t>
            </w:r>
          </w:p>
        </w:tc>
        <w:tc>
          <w:tcPr>
            <w:tcW w:w="669" w:type="dxa"/>
            <w:gridSpan w:val="2"/>
            <w:vAlign w:val="center"/>
          </w:tcPr>
          <w:p w:rsidR="00CE3CB5" w:rsidRPr="00D5670D" w:rsidRDefault="00CE3CB5" w:rsidP="00CE3CB5">
            <w:pPr>
              <w:jc w:val="center"/>
              <w:rPr>
                <w:color w:val="000000"/>
                <w:sz w:val="20"/>
                <w:szCs w:val="20"/>
              </w:rPr>
            </w:pPr>
            <w:r w:rsidRPr="00D5670D">
              <w:rPr>
                <w:color w:val="000000"/>
                <w:sz w:val="20"/>
                <w:szCs w:val="20"/>
              </w:rPr>
              <w:t>1700</w:t>
            </w:r>
          </w:p>
        </w:tc>
        <w:tc>
          <w:tcPr>
            <w:tcW w:w="669" w:type="dxa"/>
            <w:gridSpan w:val="3"/>
            <w:vAlign w:val="center"/>
          </w:tcPr>
          <w:p w:rsidR="00CE3CB5" w:rsidRPr="00D5670D" w:rsidRDefault="00CE3CB5" w:rsidP="00CE3CB5">
            <w:pPr>
              <w:jc w:val="center"/>
              <w:rPr>
                <w:color w:val="000000"/>
                <w:sz w:val="20"/>
                <w:szCs w:val="20"/>
              </w:rPr>
            </w:pPr>
            <w:r w:rsidRPr="00D5670D">
              <w:rPr>
                <w:color w:val="000000"/>
                <w:sz w:val="20"/>
                <w:szCs w:val="20"/>
              </w:rPr>
              <w:t>1700</w:t>
            </w:r>
          </w:p>
        </w:tc>
        <w:tc>
          <w:tcPr>
            <w:tcW w:w="669" w:type="dxa"/>
            <w:gridSpan w:val="2"/>
            <w:vAlign w:val="center"/>
          </w:tcPr>
          <w:p w:rsidR="00CE3CB5" w:rsidRPr="00D5670D" w:rsidRDefault="00CE3CB5" w:rsidP="00CE3CB5">
            <w:pPr>
              <w:jc w:val="center"/>
              <w:rPr>
                <w:color w:val="000000"/>
                <w:sz w:val="20"/>
                <w:szCs w:val="20"/>
              </w:rPr>
            </w:pPr>
            <w:r w:rsidRPr="00D5670D">
              <w:rPr>
                <w:color w:val="000000"/>
                <w:sz w:val="20"/>
                <w:szCs w:val="20"/>
              </w:rPr>
              <w:t>1700</w:t>
            </w:r>
          </w:p>
        </w:tc>
        <w:tc>
          <w:tcPr>
            <w:tcW w:w="806" w:type="dxa"/>
            <w:gridSpan w:val="2"/>
            <w:vAlign w:val="center"/>
          </w:tcPr>
          <w:p w:rsidR="00CE3CB5" w:rsidRPr="00D5670D" w:rsidRDefault="00CE3CB5" w:rsidP="00CE3CB5">
            <w:pPr>
              <w:jc w:val="center"/>
              <w:rPr>
                <w:color w:val="000000"/>
                <w:sz w:val="20"/>
                <w:szCs w:val="20"/>
              </w:rPr>
            </w:pPr>
            <w:r w:rsidRPr="00D5670D">
              <w:rPr>
                <w:color w:val="000000"/>
                <w:sz w:val="20"/>
                <w:szCs w:val="20"/>
              </w:rPr>
              <w:t>1700</w:t>
            </w:r>
          </w:p>
        </w:tc>
        <w:tc>
          <w:tcPr>
            <w:tcW w:w="709" w:type="dxa"/>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1700</w:t>
            </w:r>
          </w:p>
        </w:tc>
        <w:tc>
          <w:tcPr>
            <w:tcW w:w="691" w:type="dxa"/>
            <w:vAlign w:val="center"/>
          </w:tcPr>
          <w:p w:rsidR="00CE3CB5" w:rsidRPr="00D5670D" w:rsidRDefault="00CE3CB5" w:rsidP="00CE3CB5">
            <w:pPr>
              <w:jc w:val="center"/>
              <w:rPr>
                <w:color w:val="000000"/>
                <w:sz w:val="20"/>
                <w:szCs w:val="20"/>
              </w:rPr>
            </w:pPr>
            <w:r w:rsidRPr="00D5670D">
              <w:rPr>
                <w:color w:val="000000"/>
                <w:sz w:val="20"/>
                <w:szCs w:val="20"/>
              </w:rPr>
              <w:t>1900</w:t>
            </w:r>
          </w:p>
        </w:tc>
        <w:tc>
          <w:tcPr>
            <w:tcW w:w="709" w:type="dxa"/>
            <w:vAlign w:val="center"/>
          </w:tcPr>
          <w:p w:rsidR="00CE3CB5" w:rsidRPr="00D5670D" w:rsidRDefault="00CE3CB5" w:rsidP="00CE3CB5">
            <w:pPr>
              <w:jc w:val="center"/>
              <w:rPr>
                <w:color w:val="000000"/>
                <w:sz w:val="20"/>
                <w:szCs w:val="20"/>
              </w:rPr>
            </w:pPr>
            <w:r w:rsidRPr="00D5670D">
              <w:rPr>
                <w:color w:val="000000"/>
                <w:sz w:val="20"/>
                <w:szCs w:val="20"/>
              </w:rPr>
              <w:t>1900</w:t>
            </w:r>
          </w:p>
        </w:tc>
        <w:tc>
          <w:tcPr>
            <w:tcW w:w="669" w:type="dxa"/>
            <w:vAlign w:val="center"/>
          </w:tcPr>
          <w:p w:rsidR="00CE3CB5" w:rsidRPr="00D5670D" w:rsidRDefault="00CE3CB5" w:rsidP="00CE3CB5">
            <w:pPr>
              <w:jc w:val="center"/>
              <w:rPr>
                <w:color w:val="000000"/>
                <w:sz w:val="20"/>
                <w:szCs w:val="20"/>
              </w:rPr>
            </w:pPr>
            <w:r w:rsidRPr="00D5670D">
              <w:rPr>
                <w:color w:val="000000"/>
                <w:sz w:val="20"/>
                <w:szCs w:val="20"/>
              </w:rPr>
              <w:t>1900</w:t>
            </w:r>
          </w:p>
        </w:tc>
        <w:tc>
          <w:tcPr>
            <w:tcW w:w="880" w:type="dxa"/>
            <w:gridSpan w:val="2"/>
            <w:vAlign w:val="center"/>
          </w:tcPr>
          <w:p w:rsidR="00CE3CB5" w:rsidRPr="00D5670D" w:rsidRDefault="00CE3CB5" w:rsidP="00CE3CB5">
            <w:pPr>
              <w:jc w:val="center"/>
              <w:rPr>
                <w:color w:val="000000"/>
                <w:sz w:val="20"/>
                <w:szCs w:val="20"/>
              </w:rPr>
            </w:pPr>
            <w:r w:rsidRPr="00D5670D">
              <w:rPr>
                <w:color w:val="000000"/>
                <w:sz w:val="20"/>
                <w:szCs w:val="20"/>
              </w:rPr>
              <w:t>2000</w:t>
            </w:r>
          </w:p>
        </w:tc>
        <w:tc>
          <w:tcPr>
            <w:tcW w:w="778" w:type="dxa"/>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2000</w:t>
            </w:r>
          </w:p>
        </w:tc>
      </w:tr>
      <w:tr w:rsidR="00CE3CB5" w:rsidRPr="00D5670D" w:rsidTr="00CE3CB5">
        <w:trPr>
          <w:gridAfter w:val="18"/>
          <w:wAfter w:w="14004" w:type="dxa"/>
          <w:trHeight w:val="212"/>
        </w:trPr>
        <w:tc>
          <w:tcPr>
            <w:tcW w:w="649" w:type="dxa"/>
            <w:vMerge w:val="restart"/>
          </w:tcPr>
          <w:p w:rsidR="00CE3CB5" w:rsidRPr="00D5670D" w:rsidRDefault="00CE3CB5" w:rsidP="00CE3CB5">
            <w:pPr>
              <w:jc w:val="center"/>
              <w:rPr>
                <w:color w:val="000000"/>
                <w:sz w:val="20"/>
                <w:szCs w:val="20"/>
              </w:rPr>
            </w:pPr>
            <w:r w:rsidRPr="00D5670D">
              <w:rPr>
                <w:color w:val="000000"/>
                <w:sz w:val="20"/>
                <w:szCs w:val="20"/>
              </w:rPr>
              <w:t>4</w:t>
            </w:r>
          </w:p>
        </w:tc>
        <w:tc>
          <w:tcPr>
            <w:tcW w:w="1869" w:type="dxa"/>
            <w:gridSpan w:val="2"/>
            <w:vMerge w:val="restart"/>
          </w:tcPr>
          <w:p w:rsidR="00CE3CB5" w:rsidRPr="00D5670D" w:rsidRDefault="00CE3CB5" w:rsidP="00CE3CB5">
            <w:pPr>
              <w:jc w:val="both"/>
              <w:rPr>
                <w:rFonts w:eastAsia="Times New Roman"/>
                <w:color w:val="000000"/>
                <w:sz w:val="20"/>
                <w:szCs w:val="20"/>
              </w:rPr>
            </w:pPr>
            <w:r w:rsidRPr="00D5670D">
              <w:rPr>
                <w:rFonts w:eastAsia="Times New Roman"/>
                <w:color w:val="000000"/>
                <w:sz w:val="20"/>
                <w:szCs w:val="20"/>
              </w:rPr>
              <w:t>Уровень регистрируемой безработицы</w:t>
            </w:r>
          </w:p>
        </w:tc>
        <w:tc>
          <w:tcPr>
            <w:tcW w:w="992" w:type="dxa"/>
            <w:gridSpan w:val="2"/>
            <w:vMerge w:val="restart"/>
            <w:vAlign w:val="center"/>
          </w:tcPr>
          <w:p w:rsidR="00CE3CB5" w:rsidRPr="00D5670D" w:rsidRDefault="00CE3CB5" w:rsidP="00CE3CB5">
            <w:pPr>
              <w:tabs>
                <w:tab w:val="left" w:pos="1118"/>
              </w:tabs>
              <w:ind w:left="-18" w:right="34" w:firstLine="2"/>
              <w:jc w:val="center"/>
              <w:rPr>
                <w:color w:val="000000"/>
                <w:sz w:val="20"/>
                <w:szCs w:val="20"/>
              </w:rPr>
            </w:pPr>
            <w:r w:rsidRPr="00D5670D">
              <w:rPr>
                <w:color w:val="000000"/>
                <w:sz w:val="20"/>
                <w:szCs w:val="20"/>
              </w:rPr>
              <w:t>процентов</w:t>
            </w:r>
          </w:p>
        </w:tc>
        <w:tc>
          <w:tcPr>
            <w:tcW w:w="1134" w:type="dxa"/>
            <w:gridSpan w:val="2"/>
          </w:tcPr>
          <w:p w:rsidR="00CE3CB5" w:rsidRPr="00D5670D" w:rsidRDefault="00CE3CB5" w:rsidP="00CE3CB5">
            <w:pPr>
              <w:jc w:val="center"/>
              <w:rPr>
                <w:color w:val="000000"/>
                <w:sz w:val="20"/>
                <w:szCs w:val="20"/>
              </w:rPr>
            </w:pPr>
            <w:r w:rsidRPr="00D5670D">
              <w:rPr>
                <w:color w:val="000000"/>
                <w:sz w:val="20"/>
                <w:szCs w:val="20"/>
              </w:rPr>
              <w:t>Инер</w:t>
            </w:r>
            <w:r w:rsidRPr="00D5670D">
              <w:rPr>
                <w:color w:val="000000"/>
                <w:sz w:val="20"/>
                <w:szCs w:val="20"/>
                <w:lang w:val="en-US"/>
              </w:rPr>
              <w:t>-</w:t>
            </w:r>
            <w:r w:rsidRPr="00D5670D">
              <w:rPr>
                <w:color w:val="000000"/>
                <w:sz w:val="20"/>
                <w:szCs w:val="20"/>
              </w:rPr>
              <w:t>ционный</w:t>
            </w:r>
          </w:p>
        </w:tc>
        <w:tc>
          <w:tcPr>
            <w:tcW w:w="873" w:type="dxa"/>
            <w:gridSpan w:val="4"/>
            <w:vMerge w:val="restart"/>
            <w:vAlign w:val="center"/>
          </w:tcPr>
          <w:p w:rsidR="00CE3CB5" w:rsidRPr="00D5670D" w:rsidRDefault="00CE3CB5" w:rsidP="00CE3CB5">
            <w:pPr>
              <w:jc w:val="center"/>
              <w:rPr>
                <w:color w:val="000000"/>
                <w:sz w:val="20"/>
                <w:szCs w:val="20"/>
              </w:rPr>
            </w:pPr>
            <w:r w:rsidRPr="00D5670D">
              <w:rPr>
                <w:color w:val="000000"/>
                <w:sz w:val="20"/>
                <w:szCs w:val="20"/>
              </w:rPr>
              <w:t>0,84</w:t>
            </w:r>
          </w:p>
        </w:tc>
        <w:tc>
          <w:tcPr>
            <w:tcW w:w="687" w:type="dxa"/>
            <w:gridSpan w:val="2"/>
            <w:vAlign w:val="center"/>
          </w:tcPr>
          <w:p w:rsidR="00CE3CB5" w:rsidRPr="00D5670D" w:rsidRDefault="00CE3CB5" w:rsidP="00CE3CB5">
            <w:pPr>
              <w:jc w:val="center"/>
              <w:rPr>
                <w:color w:val="000000"/>
                <w:sz w:val="20"/>
                <w:szCs w:val="20"/>
              </w:rPr>
            </w:pPr>
            <w:r w:rsidRPr="00D5670D">
              <w:rPr>
                <w:color w:val="000000"/>
                <w:sz w:val="20"/>
                <w:szCs w:val="20"/>
              </w:rPr>
              <w:t>0,84</w:t>
            </w:r>
          </w:p>
        </w:tc>
        <w:tc>
          <w:tcPr>
            <w:tcW w:w="708" w:type="dxa"/>
            <w:gridSpan w:val="2"/>
            <w:vAlign w:val="center"/>
          </w:tcPr>
          <w:p w:rsidR="00CE3CB5" w:rsidRPr="00D5670D" w:rsidRDefault="00CE3CB5" w:rsidP="00CE3CB5">
            <w:pPr>
              <w:jc w:val="center"/>
              <w:rPr>
                <w:color w:val="000000"/>
                <w:sz w:val="20"/>
                <w:szCs w:val="20"/>
              </w:rPr>
            </w:pPr>
            <w:r w:rsidRPr="00D5670D">
              <w:rPr>
                <w:color w:val="000000"/>
                <w:sz w:val="20"/>
                <w:szCs w:val="20"/>
              </w:rPr>
              <w:t>1</w:t>
            </w:r>
          </w:p>
        </w:tc>
        <w:tc>
          <w:tcPr>
            <w:tcW w:w="771" w:type="dxa"/>
            <w:gridSpan w:val="3"/>
            <w:vAlign w:val="center"/>
          </w:tcPr>
          <w:p w:rsidR="00CE3CB5" w:rsidRPr="00D5670D" w:rsidRDefault="00CE3CB5" w:rsidP="00CE3CB5">
            <w:pPr>
              <w:jc w:val="center"/>
              <w:rPr>
                <w:color w:val="000000"/>
                <w:sz w:val="20"/>
                <w:szCs w:val="20"/>
              </w:rPr>
            </w:pPr>
            <w:r w:rsidRPr="00D5670D">
              <w:rPr>
                <w:color w:val="000000"/>
                <w:sz w:val="20"/>
                <w:szCs w:val="20"/>
              </w:rPr>
              <w:t>1</w:t>
            </w:r>
          </w:p>
        </w:tc>
        <w:tc>
          <w:tcPr>
            <w:tcW w:w="669" w:type="dxa"/>
            <w:gridSpan w:val="3"/>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1</w:t>
            </w:r>
          </w:p>
        </w:tc>
        <w:tc>
          <w:tcPr>
            <w:tcW w:w="669" w:type="dxa"/>
            <w:gridSpan w:val="2"/>
            <w:vAlign w:val="center"/>
          </w:tcPr>
          <w:p w:rsidR="00CE3CB5" w:rsidRPr="00D5670D" w:rsidRDefault="00CE3CB5" w:rsidP="00CE3CB5">
            <w:pPr>
              <w:jc w:val="center"/>
              <w:rPr>
                <w:color w:val="000000"/>
                <w:sz w:val="20"/>
                <w:szCs w:val="20"/>
              </w:rPr>
            </w:pPr>
            <w:r w:rsidRPr="00D5670D">
              <w:rPr>
                <w:color w:val="000000"/>
                <w:sz w:val="20"/>
                <w:szCs w:val="20"/>
              </w:rPr>
              <w:t>1,5</w:t>
            </w:r>
          </w:p>
        </w:tc>
        <w:tc>
          <w:tcPr>
            <w:tcW w:w="669" w:type="dxa"/>
            <w:gridSpan w:val="3"/>
            <w:vAlign w:val="center"/>
          </w:tcPr>
          <w:p w:rsidR="00CE3CB5" w:rsidRPr="00D5670D" w:rsidRDefault="00CE3CB5" w:rsidP="00CE3CB5">
            <w:pPr>
              <w:jc w:val="center"/>
              <w:rPr>
                <w:color w:val="000000"/>
                <w:sz w:val="20"/>
                <w:szCs w:val="20"/>
              </w:rPr>
            </w:pPr>
            <w:r w:rsidRPr="00D5670D">
              <w:rPr>
                <w:color w:val="000000"/>
                <w:sz w:val="20"/>
                <w:szCs w:val="20"/>
              </w:rPr>
              <w:t>1,5</w:t>
            </w:r>
          </w:p>
        </w:tc>
        <w:tc>
          <w:tcPr>
            <w:tcW w:w="669" w:type="dxa"/>
            <w:gridSpan w:val="2"/>
            <w:vAlign w:val="center"/>
          </w:tcPr>
          <w:p w:rsidR="00CE3CB5" w:rsidRPr="00D5670D" w:rsidRDefault="00CE3CB5" w:rsidP="00CE3CB5">
            <w:pPr>
              <w:jc w:val="center"/>
              <w:rPr>
                <w:color w:val="000000"/>
                <w:sz w:val="20"/>
                <w:szCs w:val="20"/>
              </w:rPr>
            </w:pPr>
            <w:r w:rsidRPr="00D5670D">
              <w:rPr>
                <w:color w:val="000000"/>
                <w:sz w:val="20"/>
                <w:szCs w:val="20"/>
              </w:rPr>
              <w:t>1,5</w:t>
            </w:r>
          </w:p>
        </w:tc>
        <w:tc>
          <w:tcPr>
            <w:tcW w:w="806" w:type="dxa"/>
            <w:gridSpan w:val="2"/>
            <w:vAlign w:val="center"/>
          </w:tcPr>
          <w:p w:rsidR="00CE3CB5" w:rsidRPr="00D5670D" w:rsidRDefault="00CE3CB5" w:rsidP="00CE3CB5">
            <w:pPr>
              <w:jc w:val="center"/>
              <w:rPr>
                <w:color w:val="000000"/>
                <w:sz w:val="20"/>
                <w:szCs w:val="20"/>
              </w:rPr>
            </w:pPr>
            <w:r w:rsidRPr="00D5670D">
              <w:rPr>
                <w:color w:val="000000"/>
                <w:sz w:val="20"/>
                <w:szCs w:val="20"/>
              </w:rPr>
              <w:t>1,5</w:t>
            </w:r>
          </w:p>
        </w:tc>
        <w:tc>
          <w:tcPr>
            <w:tcW w:w="709" w:type="dxa"/>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1,5</w:t>
            </w:r>
          </w:p>
        </w:tc>
        <w:tc>
          <w:tcPr>
            <w:tcW w:w="691" w:type="dxa"/>
            <w:vAlign w:val="center"/>
          </w:tcPr>
          <w:p w:rsidR="00CE3CB5" w:rsidRPr="00D5670D" w:rsidRDefault="00CE3CB5" w:rsidP="00CE3CB5">
            <w:pPr>
              <w:jc w:val="center"/>
              <w:rPr>
                <w:color w:val="000000"/>
                <w:sz w:val="20"/>
                <w:szCs w:val="20"/>
              </w:rPr>
            </w:pPr>
            <w:r w:rsidRPr="00D5670D">
              <w:rPr>
                <w:color w:val="000000"/>
                <w:sz w:val="20"/>
                <w:szCs w:val="20"/>
              </w:rPr>
              <w:t>1,3</w:t>
            </w:r>
          </w:p>
        </w:tc>
        <w:tc>
          <w:tcPr>
            <w:tcW w:w="709" w:type="dxa"/>
            <w:vAlign w:val="center"/>
          </w:tcPr>
          <w:p w:rsidR="00CE3CB5" w:rsidRPr="00D5670D" w:rsidRDefault="00CE3CB5" w:rsidP="00CE3CB5">
            <w:pPr>
              <w:jc w:val="center"/>
              <w:rPr>
                <w:color w:val="000000"/>
                <w:sz w:val="20"/>
                <w:szCs w:val="20"/>
              </w:rPr>
            </w:pPr>
            <w:r w:rsidRPr="00D5670D">
              <w:rPr>
                <w:color w:val="000000"/>
                <w:sz w:val="20"/>
                <w:szCs w:val="20"/>
              </w:rPr>
              <w:t>1,3</w:t>
            </w:r>
          </w:p>
        </w:tc>
        <w:tc>
          <w:tcPr>
            <w:tcW w:w="669" w:type="dxa"/>
            <w:vAlign w:val="center"/>
          </w:tcPr>
          <w:p w:rsidR="00CE3CB5" w:rsidRPr="00D5670D" w:rsidRDefault="00CE3CB5" w:rsidP="00CE3CB5">
            <w:pPr>
              <w:jc w:val="center"/>
              <w:rPr>
                <w:color w:val="000000"/>
                <w:sz w:val="20"/>
                <w:szCs w:val="20"/>
              </w:rPr>
            </w:pPr>
            <w:r w:rsidRPr="00D5670D">
              <w:rPr>
                <w:color w:val="000000"/>
                <w:sz w:val="20"/>
                <w:szCs w:val="20"/>
              </w:rPr>
              <w:t>1,3</w:t>
            </w:r>
          </w:p>
        </w:tc>
        <w:tc>
          <w:tcPr>
            <w:tcW w:w="880" w:type="dxa"/>
            <w:gridSpan w:val="2"/>
            <w:vAlign w:val="center"/>
          </w:tcPr>
          <w:p w:rsidR="00CE3CB5" w:rsidRPr="00D5670D" w:rsidRDefault="00CE3CB5" w:rsidP="00CE3CB5">
            <w:pPr>
              <w:jc w:val="center"/>
              <w:rPr>
                <w:color w:val="000000"/>
                <w:sz w:val="20"/>
                <w:szCs w:val="20"/>
              </w:rPr>
            </w:pPr>
            <w:r w:rsidRPr="00D5670D">
              <w:rPr>
                <w:color w:val="000000"/>
                <w:sz w:val="20"/>
                <w:szCs w:val="20"/>
              </w:rPr>
              <w:t>1,3</w:t>
            </w:r>
          </w:p>
        </w:tc>
        <w:tc>
          <w:tcPr>
            <w:tcW w:w="778" w:type="dxa"/>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1.3</w:t>
            </w:r>
          </w:p>
        </w:tc>
      </w:tr>
      <w:tr w:rsidR="00CE3CB5" w:rsidRPr="00D5670D" w:rsidTr="00CE3CB5">
        <w:trPr>
          <w:gridAfter w:val="18"/>
          <w:wAfter w:w="14004" w:type="dxa"/>
          <w:trHeight w:val="62"/>
        </w:trPr>
        <w:tc>
          <w:tcPr>
            <w:tcW w:w="649" w:type="dxa"/>
            <w:vMerge/>
          </w:tcPr>
          <w:p w:rsidR="00CE3CB5" w:rsidRPr="00D5670D" w:rsidRDefault="00CE3CB5" w:rsidP="00CE3CB5">
            <w:pPr>
              <w:jc w:val="center"/>
              <w:rPr>
                <w:color w:val="000000"/>
                <w:sz w:val="20"/>
                <w:szCs w:val="20"/>
              </w:rPr>
            </w:pPr>
          </w:p>
        </w:tc>
        <w:tc>
          <w:tcPr>
            <w:tcW w:w="1869" w:type="dxa"/>
            <w:gridSpan w:val="2"/>
            <w:vMerge/>
          </w:tcPr>
          <w:p w:rsidR="00CE3CB5" w:rsidRPr="00D5670D" w:rsidRDefault="00CE3CB5" w:rsidP="00CE3CB5">
            <w:pPr>
              <w:rPr>
                <w:color w:val="000000"/>
                <w:sz w:val="20"/>
                <w:szCs w:val="20"/>
              </w:rPr>
            </w:pPr>
          </w:p>
        </w:tc>
        <w:tc>
          <w:tcPr>
            <w:tcW w:w="992" w:type="dxa"/>
            <w:gridSpan w:val="2"/>
            <w:vMerge/>
          </w:tcPr>
          <w:p w:rsidR="00CE3CB5" w:rsidRPr="00D5670D" w:rsidRDefault="00CE3CB5" w:rsidP="00CE3CB5">
            <w:pPr>
              <w:jc w:val="center"/>
              <w:rPr>
                <w:color w:val="000000"/>
                <w:sz w:val="20"/>
                <w:szCs w:val="20"/>
              </w:rPr>
            </w:pPr>
          </w:p>
        </w:tc>
        <w:tc>
          <w:tcPr>
            <w:tcW w:w="1134" w:type="dxa"/>
            <w:gridSpan w:val="2"/>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rPr>
            </w:pPr>
            <w:r w:rsidRPr="00D5670D">
              <w:rPr>
                <w:color w:val="000000"/>
                <w:sz w:val="20"/>
                <w:szCs w:val="20"/>
              </w:rPr>
              <w:t>(целевой)</w:t>
            </w:r>
          </w:p>
        </w:tc>
        <w:tc>
          <w:tcPr>
            <w:tcW w:w="873" w:type="dxa"/>
            <w:gridSpan w:val="4"/>
            <w:vMerge/>
            <w:vAlign w:val="center"/>
          </w:tcPr>
          <w:p w:rsidR="00CE3CB5" w:rsidRPr="00D5670D" w:rsidRDefault="00CE3CB5" w:rsidP="00CE3CB5">
            <w:pPr>
              <w:jc w:val="center"/>
              <w:rPr>
                <w:color w:val="000000"/>
                <w:sz w:val="20"/>
                <w:szCs w:val="20"/>
              </w:rPr>
            </w:pPr>
          </w:p>
        </w:tc>
        <w:tc>
          <w:tcPr>
            <w:tcW w:w="687" w:type="dxa"/>
            <w:gridSpan w:val="2"/>
            <w:vAlign w:val="center"/>
          </w:tcPr>
          <w:p w:rsidR="00CE3CB5" w:rsidRPr="00D5670D" w:rsidRDefault="00CE3CB5" w:rsidP="00CE3CB5">
            <w:pPr>
              <w:jc w:val="center"/>
              <w:rPr>
                <w:color w:val="000000"/>
                <w:sz w:val="20"/>
                <w:szCs w:val="20"/>
              </w:rPr>
            </w:pPr>
            <w:r w:rsidRPr="00D5670D">
              <w:rPr>
                <w:color w:val="000000"/>
                <w:sz w:val="20"/>
                <w:szCs w:val="20"/>
              </w:rPr>
              <w:t>1,09</w:t>
            </w:r>
          </w:p>
        </w:tc>
        <w:tc>
          <w:tcPr>
            <w:tcW w:w="708" w:type="dxa"/>
            <w:gridSpan w:val="2"/>
            <w:vAlign w:val="center"/>
          </w:tcPr>
          <w:p w:rsidR="00CE3CB5" w:rsidRPr="00D5670D" w:rsidRDefault="00CE3CB5" w:rsidP="00CE3CB5">
            <w:pPr>
              <w:jc w:val="center"/>
              <w:rPr>
                <w:color w:val="000000"/>
                <w:sz w:val="20"/>
                <w:szCs w:val="20"/>
              </w:rPr>
            </w:pPr>
            <w:r w:rsidRPr="00D5670D">
              <w:rPr>
                <w:color w:val="000000"/>
                <w:sz w:val="20"/>
                <w:szCs w:val="20"/>
              </w:rPr>
              <w:t>1,2</w:t>
            </w:r>
          </w:p>
        </w:tc>
        <w:tc>
          <w:tcPr>
            <w:tcW w:w="771" w:type="dxa"/>
            <w:gridSpan w:val="3"/>
            <w:vAlign w:val="center"/>
          </w:tcPr>
          <w:p w:rsidR="00CE3CB5" w:rsidRPr="00D5670D" w:rsidRDefault="00CE3CB5" w:rsidP="00CE3CB5">
            <w:pPr>
              <w:jc w:val="center"/>
              <w:rPr>
                <w:color w:val="000000"/>
                <w:sz w:val="20"/>
                <w:szCs w:val="20"/>
              </w:rPr>
            </w:pPr>
            <w:r w:rsidRPr="00D5670D">
              <w:rPr>
                <w:color w:val="000000"/>
                <w:sz w:val="20"/>
                <w:szCs w:val="20"/>
              </w:rPr>
              <w:t>1,2</w:t>
            </w:r>
          </w:p>
        </w:tc>
        <w:tc>
          <w:tcPr>
            <w:tcW w:w="669" w:type="dxa"/>
            <w:gridSpan w:val="3"/>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1,2</w:t>
            </w:r>
          </w:p>
        </w:tc>
        <w:tc>
          <w:tcPr>
            <w:tcW w:w="669" w:type="dxa"/>
            <w:gridSpan w:val="2"/>
            <w:vAlign w:val="center"/>
          </w:tcPr>
          <w:p w:rsidR="00CE3CB5" w:rsidRPr="00D5670D" w:rsidRDefault="00CE3CB5" w:rsidP="00CE3CB5">
            <w:pPr>
              <w:jc w:val="center"/>
              <w:rPr>
                <w:color w:val="000000"/>
                <w:sz w:val="20"/>
                <w:szCs w:val="20"/>
              </w:rPr>
            </w:pPr>
            <w:r w:rsidRPr="00D5670D">
              <w:rPr>
                <w:color w:val="000000"/>
                <w:sz w:val="20"/>
                <w:szCs w:val="20"/>
              </w:rPr>
              <w:t>1,3</w:t>
            </w:r>
          </w:p>
        </w:tc>
        <w:tc>
          <w:tcPr>
            <w:tcW w:w="669" w:type="dxa"/>
            <w:gridSpan w:val="3"/>
            <w:vAlign w:val="center"/>
          </w:tcPr>
          <w:p w:rsidR="00CE3CB5" w:rsidRPr="00D5670D" w:rsidRDefault="00CE3CB5" w:rsidP="00CE3CB5">
            <w:pPr>
              <w:jc w:val="center"/>
              <w:rPr>
                <w:color w:val="000000"/>
                <w:sz w:val="20"/>
                <w:szCs w:val="20"/>
              </w:rPr>
            </w:pPr>
            <w:r w:rsidRPr="00D5670D">
              <w:rPr>
                <w:color w:val="000000"/>
                <w:sz w:val="20"/>
                <w:szCs w:val="20"/>
              </w:rPr>
              <w:t>1,3</w:t>
            </w:r>
          </w:p>
        </w:tc>
        <w:tc>
          <w:tcPr>
            <w:tcW w:w="669" w:type="dxa"/>
            <w:gridSpan w:val="2"/>
            <w:vAlign w:val="center"/>
          </w:tcPr>
          <w:p w:rsidR="00CE3CB5" w:rsidRPr="00D5670D" w:rsidRDefault="00CE3CB5" w:rsidP="00CE3CB5">
            <w:pPr>
              <w:jc w:val="center"/>
              <w:rPr>
                <w:color w:val="000000"/>
                <w:sz w:val="20"/>
                <w:szCs w:val="20"/>
              </w:rPr>
            </w:pPr>
            <w:r w:rsidRPr="00D5670D">
              <w:rPr>
                <w:color w:val="000000"/>
                <w:sz w:val="20"/>
                <w:szCs w:val="20"/>
              </w:rPr>
              <w:t>1,3</w:t>
            </w:r>
          </w:p>
        </w:tc>
        <w:tc>
          <w:tcPr>
            <w:tcW w:w="806" w:type="dxa"/>
            <w:gridSpan w:val="2"/>
            <w:vAlign w:val="center"/>
          </w:tcPr>
          <w:p w:rsidR="00CE3CB5" w:rsidRPr="00D5670D" w:rsidRDefault="00CE3CB5" w:rsidP="00CE3CB5">
            <w:pPr>
              <w:jc w:val="center"/>
              <w:rPr>
                <w:color w:val="000000"/>
                <w:sz w:val="20"/>
                <w:szCs w:val="20"/>
              </w:rPr>
            </w:pPr>
            <w:r w:rsidRPr="00D5670D">
              <w:rPr>
                <w:color w:val="000000"/>
                <w:sz w:val="20"/>
                <w:szCs w:val="20"/>
              </w:rPr>
              <w:t>1,4</w:t>
            </w:r>
          </w:p>
        </w:tc>
        <w:tc>
          <w:tcPr>
            <w:tcW w:w="709" w:type="dxa"/>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1,4</w:t>
            </w:r>
          </w:p>
        </w:tc>
        <w:tc>
          <w:tcPr>
            <w:tcW w:w="691" w:type="dxa"/>
            <w:vAlign w:val="center"/>
          </w:tcPr>
          <w:p w:rsidR="00CE3CB5" w:rsidRPr="00D5670D" w:rsidRDefault="00CE3CB5" w:rsidP="00CE3CB5">
            <w:pPr>
              <w:jc w:val="center"/>
              <w:rPr>
                <w:color w:val="000000"/>
                <w:sz w:val="20"/>
                <w:szCs w:val="20"/>
              </w:rPr>
            </w:pPr>
            <w:r w:rsidRPr="00D5670D">
              <w:rPr>
                <w:color w:val="000000"/>
                <w:sz w:val="20"/>
                <w:szCs w:val="20"/>
              </w:rPr>
              <w:t>1,4</w:t>
            </w:r>
          </w:p>
        </w:tc>
        <w:tc>
          <w:tcPr>
            <w:tcW w:w="709" w:type="dxa"/>
            <w:vAlign w:val="center"/>
          </w:tcPr>
          <w:p w:rsidR="00CE3CB5" w:rsidRPr="00D5670D" w:rsidRDefault="00CE3CB5" w:rsidP="00CE3CB5">
            <w:pPr>
              <w:jc w:val="center"/>
              <w:rPr>
                <w:color w:val="000000"/>
                <w:sz w:val="20"/>
                <w:szCs w:val="20"/>
              </w:rPr>
            </w:pPr>
            <w:r w:rsidRPr="00D5670D">
              <w:rPr>
                <w:color w:val="000000"/>
                <w:sz w:val="20"/>
                <w:szCs w:val="20"/>
              </w:rPr>
              <w:t>1,3</w:t>
            </w:r>
          </w:p>
        </w:tc>
        <w:tc>
          <w:tcPr>
            <w:tcW w:w="669" w:type="dxa"/>
            <w:vAlign w:val="center"/>
          </w:tcPr>
          <w:p w:rsidR="00CE3CB5" w:rsidRPr="00D5670D" w:rsidRDefault="00CE3CB5" w:rsidP="00CE3CB5">
            <w:pPr>
              <w:jc w:val="center"/>
              <w:rPr>
                <w:color w:val="000000"/>
                <w:sz w:val="20"/>
                <w:szCs w:val="20"/>
              </w:rPr>
            </w:pPr>
            <w:r w:rsidRPr="00D5670D">
              <w:rPr>
                <w:color w:val="000000"/>
                <w:sz w:val="20"/>
                <w:szCs w:val="20"/>
              </w:rPr>
              <w:t>1,3</w:t>
            </w:r>
          </w:p>
        </w:tc>
        <w:tc>
          <w:tcPr>
            <w:tcW w:w="880" w:type="dxa"/>
            <w:gridSpan w:val="2"/>
            <w:vAlign w:val="center"/>
          </w:tcPr>
          <w:p w:rsidR="00CE3CB5" w:rsidRPr="00D5670D" w:rsidRDefault="00CE3CB5" w:rsidP="00CE3CB5">
            <w:pPr>
              <w:jc w:val="center"/>
              <w:rPr>
                <w:color w:val="000000"/>
                <w:sz w:val="20"/>
                <w:szCs w:val="20"/>
              </w:rPr>
            </w:pPr>
            <w:r w:rsidRPr="00D5670D">
              <w:rPr>
                <w:color w:val="000000"/>
                <w:sz w:val="20"/>
                <w:szCs w:val="20"/>
              </w:rPr>
              <w:t>1,3</w:t>
            </w:r>
          </w:p>
        </w:tc>
        <w:tc>
          <w:tcPr>
            <w:tcW w:w="778" w:type="dxa"/>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1,3</w:t>
            </w:r>
          </w:p>
        </w:tc>
      </w:tr>
      <w:tr w:rsidR="00CE3CB5" w:rsidRPr="00D5670D" w:rsidTr="00CE3CB5">
        <w:trPr>
          <w:gridAfter w:val="18"/>
          <w:wAfter w:w="14004" w:type="dxa"/>
          <w:trHeight w:val="303"/>
        </w:trPr>
        <w:tc>
          <w:tcPr>
            <w:tcW w:w="649" w:type="dxa"/>
            <w:vMerge w:val="restart"/>
          </w:tcPr>
          <w:p w:rsidR="00CE3CB5" w:rsidRPr="00D5670D" w:rsidRDefault="00CE3CB5" w:rsidP="00CE3CB5">
            <w:pPr>
              <w:jc w:val="center"/>
              <w:rPr>
                <w:color w:val="000000"/>
                <w:sz w:val="20"/>
                <w:szCs w:val="20"/>
              </w:rPr>
            </w:pPr>
            <w:r w:rsidRPr="00D5670D">
              <w:rPr>
                <w:color w:val="000000"/>
                <w:sz w:val="20"/>
                <w:szCs w:val="20"/>
              </w:rPr>
              <w:t>5</w:t>
            </w:r>
          </w:p>
        </w:tc>
        <w:tc>
          <w:tcPr>
            <w:tcW w:w="1869" w:type="dxa"/>
            <w:gridSpan w:val="2"/>
            <w:vMerge w:val="restart"/>
          </w:tcPr>
          <w:p w:rsidR="00CE3CB5" w:rsidRPr="00D5670D" w:rsidRDefault="00CE3CB5" w:rsidP="00CE3CB5">
            <w:pPr>
              <w:jc w:val="both"/>
              <w:rPr>
                <w:color w:val="000000"/>
                <w:sz w:val="20"/>
                <w:szCs w:val="20"/>
              </w:rPr>
            </w:pPr>
            <w:r w:rsidRPr="00D5670D">
              <w:rPr>
                <w:color w:val="000000"/>
                <w:sz w:val="20"/>
                <w:szCs w:val="20"/>
              </w:rPr>
              <w:t>Среднемесячная номинальная начисленная заработная плата работников</w:t>
            </w:r>
          </w:p>
        </w:tc>
        <w:tc>
          <w:tcPr>
            <w:tcW w:w="992" w:type="dxa"/>
            <w:gridSpan w:val="2"/>
            <w:vMerge w:val="restart"/>
            <w:vAlign w:val="center"/>
          </w:tcPr>
          <w:p w:rsidR="00CE3CB5" w:rsidRPr="00D5670D" w:rsidRDefault="00CE3CB5" w:rsidP="00CE3CB5">
            <w:pPr>
              <w:tabs>
                <w:tab w:val="left" w:pos="1118"/>
              </w:tabs>
              <w:ind w:left="-18" w:right="34" w:firstLine="2"/>
              <w:jc w:val="center"/>
              <w:rPr>
                <w:color w:val="000000"/>
                <w:sz w:val="20"/>
                <w:szCs w:val="20"/>
              </w:rPr>
            </w:pPr>
            <w:r w:rsidRPr="00D5670D">
              <w:rPr>
                <w:color w:val="000000"/>
                <w:sz w:val="20"/>
                <w:szCs w:val="20"/>
              </w:rPr>
              <w:t>рублей</w:t>
            </w:r>
          </w:p>
        </w:tc>
        <w:tc>
          <w:tcPr>
            <w:tcW w:w="1134" w:type="dxa"/>
            <w:gridSpan w:val="2"/>
          </w:tcPr>
          <w:p w:rsidR="00CE3CB5" w:rsidRPr="00D5670D" w:rsidRDefault="00CE3CB5" w:rsidP="00CE3CB5">
            <w:pPr>
              <w:jc w:val="center"/>
              <w:rPr>
                <w:color w:val="000000"/>
                <w:sz w:val="20"/>
                <w:szCs w:val="20"/>
              </w:rPr>
            </w:pPr>
            <w:r w:rsidRPr="00D5670D">
              <w:rPr>
                <w:color w:val="000000"/>
                <w:sz w:val="20"/>
                <w:szCs w:val="20"/>
              </w:rPr>
              <w:t>Инер</w:t>
            </w:r>
            <w:r w:rsidRPr="00D5670D">
              <w:rPr>
                <w:color w:val="000000"/>
                <w:sz w:val="20"/>
                <w:szCs w:val="20"/>
                <w:lang w:val="en-US"/>
              </w:rPr>
              <w:t>-</w:t>
            </w:r>
            <w:r w:rsidRPr="00D5670D">
              <w:rPr>
                <w:color w:val="000000"/>
                <w:sz w:val="20"/>
                <w:szCs w:val="20"/>
              </w:rPr>
              <w:t>ционный</w:t>
            </w:r>
          </w:p>
        </w:tc>
        <w:tc>
          <w:tcPr>
            <w:tcW w:w="873" w:type="dxa"/>
            <w:gridSpan w:val="4"/>
            <w:vMerge w:val="restart"/>
            <w:vAlign w:val="center"/>
          </w:tcPr>
          <w:p w:rsidR="00CE3CB5" w:rsidRPr="00D5670D" w:rsidRDefault="00CE3CB5" w:rsidP="00CE3CB5">
            <w:pPr>
              <w:jc w:val="center"/>
              <w:rPr>
                <w:color w:val="000000"/>
                <w:sz w:val="20"/>
                <w:szCs w:val="20"/>
              </w:rPr>
            </w:pPr>
            <w:r w:rsidRPr="00D5670D">
              <w:rPr>
                <w:color w:val="000000"/>
                <w:sz w:val="20"/>
                <w:szCs w:val="20"/>
              </w:rPr>
              <w:t>35000</w:t>
            </w:r>
          </w:p>
        </w:tc>
        <w:tc>
          <w:tcPr>
            <w:tcW w:w="687" w:type="dxa"/>
            <w:gridSpan w:val="2"/>
            <w:vAlign w:val="center"/>
          </w:tcPr>
          <w:p w:rsidR="00CE3CB5" w:rsidRPr="00D5670D" w:rsidRDefault="00CE3CB5" w:rsidP="00CE3CB5">
            <w:pPr>
              <w:jc w:val="center"/>
              <w:rPr>
                <w:color w:val="000000"/>
                <w:sz w:val="20"/>
                <w:szCs w:val="20"/>
              </w:rPr>
            </w:pPr>
            <w:r w:rsidRPr="00D5670D">
              <w:rPr>
                <w:color w:val="000000"/>
                <w:sz w:val="20"/>
                <w:szCs w:val="20"/>
              </w:rPr>
              <w:t>34560</w:t>
            </w:r>
          </w:p>
        </w:tc>
        <w:tc>
          <w:tcPr>
            <w:tcW w:w="708" w:type="dxa"/>
            <w:gridSpan w:val="2"/>
            <w:vAlign w:val="center"/>
          </w:tcPr>
          <w:p w:rsidR="00CE3CB5" w:rsidRPr="00D5670D" w:rsidRDefault="00CE3CB5" w:rsidP="00CE3CB5">
            <w:pPr>
              <w:jc w:val="center"/>
              <w:rPr>
                <w:color w:val="000000"/>
                <w:sz w:val="20"/>
                <w:szCs w:val="20"/>
              </w:rPr>
            </w:pPr>
            <w:r w:rsidRPr="00D5670D">
              <w:rPr>
                <w:color w:val="000000"/>
                <w:sz w:val="20"/>
                <w:szCs w:val="20"/>
              </w:rPr>
              <w:t>39578</w:t>
            </w:r>
          </w:p>
        </w:tc>
        <w:tc>
          <w:tcPr>
            <w:tcW w:w="771" w:type="dxa"/>
            <w:gridSpan w:val="3"/>
            <w:vAlign w:val="center"/>
          </w:tcPr>
          <w:p w:rsidR="00CE3CB5" w:rsidRPr="00D5670D" w:rsidRDefault="00CE3CB5" w:rsidP="00CE3CB5">
            <w:pPr>
              <w:jc w:val="center"/>
              <w:rPr>
                <w:color w:val="000000"/>
                <w:sz w:val="20"/>
                <w:szCs w:val="20"/>
              </w:rPr>
            </w:pPr>
            <w:r w:rsidRPr="00D5670D">
              <w:rPr>
                <w:color w:val="000000"/>
                <w:sz w:val="20"/>
                <w:szCs w:val="20"/>
              </w:rPr>
              <w:t>40006</w:t>
            </w:r>
          </w:p>
        </w:tc>
        <w:tc>
          <w:tcPr>
            <w:tcW w:w="669" w:type="dxa"/>
            <w:gridSpan w:val="3"/>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40456</w:t>
            </w:r>
          </w:p>
        </w:tc>
        <w:tc>
          <w:tcPr>
            <w:tcW w:w="669" w:type="dxa"/>
            <w:gridSpan w:val="2"/>
            <w:vAlign w:val="center"/>
          </w:tcPr>
          <w:p w:rsidR="00CE3CB5" w:rsidRPr="00D5670D" w:rsidRDefault="00CE3CB5" w:rsidP="00CE3CB5">
            <w:pPr>
              <w:jc w:val="center"/>
              <w:rPr>
                <w:color w:val="000000"/>
                <w:sz w:val="20"/>
                <w:szCs w:val="20"/>
              </w:rPr>
            </w:pPr>
            <w:r w:rsidRPr="00D5670D">
              <w:rPr>
                <w:color w:val="000000"/>
                <w:sz w:val="20"/>
                <w:szCs w:val="20"/>
              </w:rPr>
              <w:t>11065</w:t>
            </w:r>
          </w:p>
        </w:tc>
        <w:tc>
          <w:tcPr>
            <w:tcW w:w="669" w:type="dxa"/>
            <w:gridSpan w:val="3"/>
            <w:vAlign w:val="center"/>
          </w:tcPr>
          <w:p w:rsidR="00CE3CB5" w:rsidRPr="00D5670D" w:rsidRDefault="00CE3CB5" w:rsidP="00CE3CB5">
            <w:pPr>
              <w:jc w:val="center"/>
              <w:rPr>
                <w:color w:val="000000"/>
                <w:sz w:val="20"/>
                <w:szCs w:val="20"/>
              </w:rPr>
            </w:pPr>
            <w:r w:rsidRPr="00D5670D">
              <w:rPr>
                <w:color w:val="000000"/>
                <w:sz w:val="20"/>
                <w:szCs w:val="20"/>
              </w:rPr>
              <w:t>41686</w:t>
            </w:r>
          </w:p>
        </w:tc>
        <w:tc>
          <w:tcPr>
            <w:tcW w:w="669" w:type="dxa"/>
            <w:gridSpan w:val="2"/>
            <w:vAlign w:val="center"/>
          </w:tcPr>
          <w:p w:rsidR="00CE3CB5" w:rsidRPr="00D5670D" w:rsidRDefault="00CE3CB5" w:rsidP="00CE3CB5">
            <w:pPr>
              <w:jc w:val="center"/>
              <w:rPr>
                <w:color w:val="000000"/>
                <w:sz w:val="20"/>
                <w:szCs w:val="20"/>
              </w:rPr>
            </w:pPr>
            <w:r w:rsidRPr="00D5670D">
              <w:rPr>
                <w:color w:val="000000"/>
                <w:sz w:val="20"/>
                <w:szCs w:val="20"/>
              </w:rPr>
              <w:t>42319</w:t>
            </w:r>
          </w:p>
        </w:tc>
        <w:tc>
          <w:tcPr>
            <w:tcW w:w="806" w:type="dxa"/>
            <w:gridSpan w:val="2"/>
            <w:vAlign w:val="center"/>
          </w:tcPr>
          <w:p w:rsidR="00CE3CB5" w:rsidRPr="00D5670D" w:rsidRDefault="00CE3CB5" w:rsidP="00CE3CB5">
            <w:pPr>
              <w:jc w:val="center"/>
              <w:rPr>
                <w:color w:val="000000"/>
                <w:sz w:val="20"/>
                <w:szCs w:val="20"/>
              </w:rPr>
            </w:pPr>
            <w:r w:rsidRPr="00D5670D">
              <w:rPr>
                <w:color w:val="000000"/>
                <w:sz w:val="20"/>
                <w:szCs w:val="20"/>
              </w:rPr>
              <w:t>42965</w:t>
            </w:r>
          </w:p>
        </w:tc>
        <w:tc>
          <w:tcPr>
            <w:tcW w:w="709" w:type="dxa"/>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43624</w:t>
            </w:r>
          </w:p>
        </w:tc>
        <w:tc>
          <w:tcPr>
            <w:tcW w:w="691" w:type="dxa"/>
            <w:vAlign w:val="center"/>
          </w:tcPr>
          <w:p w:rsidR="00CE3CB5" w:rsidRPr="00D5670D" w:rsidRDefault="00CE3CB5" w:rsidP="00CE3CB5">
            <w:pPr>
              <w:jc w:val="center"/>
              <w:rPr>
                <w:color w:val="000000"/>
                <w:sz w:val="20"/>
                <w:szCs w:val="20"/>
              </w:rPr>
            </w:pPr>
            <w:r w:rsidRPr="00D5670D">
              <w:rPr>
                <w:color w:val="000000"/>
                <w:sz w:val="20"/>
                <w:szCs w:val="20"/>
              </w:rPr>
              <w:t>44296</w:t>
            </w:r>
          </w:p>
        </w:tc>
        <w:tc>
          <w:tcPr>
            <w:tcW w:w="709" w:type="dxa"/>
            <w:vAlign w:val="center"/>
          </w:tcPr>
          <w:p w:rsidR="00CE3CB5" w:rsidRPr="00D5670D" w:rsidRDefault="00CE3CB5" w:rsidP="00CE3CB5">
            <w:pPr>
              <w:jc w:val="center"/>
              <w:rPr>
                <w:color w:val="000000"/>
                <w:sz w:val="20"/>
                <w:szCs w:val="20"/>
              </w:rPr>
            </w:pPr>
            <w:r w:rsidRPr="00D5670D">
              <w:rPr>
                <w:color w:val="000000"/>
                <w:sz w:val="20"/>
                <w:szCs w:val="20"/>
              </w:rPr>
              <w:t>4434981</w:t>
            </w:r>
          </w:p>
        </w:tc>
        <w:tc>
          <w:tcPr>
            <w:tcW w:w="669" w:type="dxa"/>
            <w:vAlign w:val="center"/>
          </w:tcPr>
          <w:p w:rsidR="00CE3CB5" w:rsidRPr="00D5670D" w:rsidRDefault="00CE3CB5" w:rsidP="00CE3CB5">
            <w:pPr>
              <w:jc w:val="center"/>
              <w:rPr>
                <w:color w:val="000000"/>
                <w:sz w:val="20"/>
                <w:szCs w:val="20"/>
              </w:rPr>
            </w:pPr>
            <w:r w:rsidRPr="00D5670D">
              <w:rPr>
                <w:color w:val="000000"/>
                <w:sz w:val="20"/>
                <w:szCs w:val="20"/>
              </w:rPr>
              <w:t>45680</w:t>
            </w:r>
          </w:p>
        </w:tc>
        <w:tc>
          <w:tcPr>
            <w:tcW w:w="880" w:type="dxa"/>
            <w:gridSpan w:val="2"/>
            <w:vAlign w:val="center"/>
          </w:tcPr>
          <w:p w:rsidR="00CE3CB5" w:rsidRPr="00D5670D" w:rsidRDefault="00CE3CB5" w:rsidP="00CE3CB5">
            <w:pPr>
              <w:jc w:val="center"/>
              <w:rPr>
                <w:color w:val="000000"/>
                <w:sz w:val="20"/>
                <w:szCs w:val="20"/>
              </w:rPr>
            </w:pPr>
            <w:r w:rsidRPr="00D5670D">
              <w:rPr>
                <w:color w:val="000000"/>
                <w:sz w:val="20"/>
                <w:szCs w:val="20"/>
              </w:rPr>
              <w:t>46393</w:t>
            </w:r>
          </w:p>
        </w:tc>
        <w:tc>
          <w:tcPr>
            <w:tcW w:w="778" w:type="dxa"/>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47121</w:t>
            </w:r>
          </w:p>
        </w:tc>
      </w:tr>
      <w:tr w:rsidR="00CE3CB5" w:rsidRPr="00D5670D" w:rsidTr="00CE3CB5">
        <w:trPr>
          <w:gridAfter w:val="18"/>
          <w:wAfter w:w="14004" w:type="dxa"/>
          <w:trHeight w:val="62"/>
        </w:trPr>
        <w:tc>
          <w:tcPr>
            <w:tcW w:w="649" w:type="dxa"/>
            <w:vMerge/>
          </w:tcPr>
          <w:p w:rsidR="00CE3CB5" w:rsidRPr="00D5670D" w:rsidRDefault="00CE3CB5" w:rsidP="00CE3CB5">
            <w:pPr>
              <w:jc w:val="center"/>
              <w:rPr>
                <w:color w:val="000000"/>
                <w:sz w:val="20"/>
                <w:szCs w:val="20"/>
              </w:rPr>
            </w:pPr>
          </w:p>
        </w:tc>
        <w:tc>
          <w:tcPr>
            <w:tcW w:w="1869" w:type="dxa"/>
            <w:gridSpan w:val="2"/>
            <w:vMerge/>
          </w:tcPr>
          <w:p w:rsidR="00CE3CB5" w:rsidRPr="00D5670D" w:rsidRDefault="00CE3CB5" w:rsidP="00CE3CB5">
            <w:pPr>
              <w:jc w:val="both"/>
              <w:rPr>
                <w:color w:val="000000"/>
                <w:sz w:val="20"/>
                <w:szCs w:val="20"/>
              </w:rPr>
            </w:pPr>
          </w:p>
        </w:tc>
        <w:tc>
          <w:tcPr>
            <w:tcW w:w="992" w:type="dxa"/>
            <w:gridSpan w:val="2"/>
            <w:vMerge/>
            <w:vAlign w:val="center"/>
          </w:tcPr>
          <w:p w:rsidR="00CE3CB5" w:rsidRPr="00D5670D" w:rsidRDefault="00CE3CB5" w:rsidP="00CE3CB5">
            <w:pPr>
              <w:tabs>
                <w:tab w:val="left" w:pos="1118"/>
              </w:tabs>
              <w:ind w:left="-18" w:right="34" w:firstLine="2"/>
              <w:jc w:val="center"/>
              <w:rPr>
                <w:color w:val="000000"/>
                <w:sz w:val="20"/>
                <w:szCs w:val="20"/>
              </w:rPr>
            </w:pPr>
          </w:p>
        </w:tc>
        <w:tc>
          <w:tcPr>
            <w:tcW w:w="1134" w:type="dxa"/>
            <w:gridSpan w:val="2"/>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rPr>
            </w:pPr>
            <w:r w:rsidRPr="00D5670D">
              <w:rPr>
                <w:color w:val="000000"/>
                <w:sz w:val="20"/>
                <w:szCs w:val="20"/>
              </w:rPr>
              <w:t>(целевой)</w:t>
            </w:r>
          </w:p>
        </w:tc>
        <w:tc>
          <w:tcPr>
            <w:tcW w:w="873" w:type="dxa"/>
            <w:gridSpan w:val="4"/>
            <w:vMerge/>
            <w:vAlign w:val="center"/>
          </w:tcPr>
          <w:p w:rsidR="00CE3CB5" w:rsidRPr="00D5670D" w:rsidRDefault="00CE3CB5" w:rsidP="00CE3CB5">
            <w:pPr>
              <w:jc w:val="center"/>
              <w:rPr>
                <w:color w:val="000000"/>
                <w:sz w:val="20"/>
                <w:szCs w:val="20"/>
              </w:rPr>
            </w:pPr>
          </w:p>
        </w:tc>
        <w:tc>
          <w:tcPr>
            <w:tcW w:w="687" w:type="dxa"/>
            <w:gridSpan w:val="2"/>
            <w:vAlign w:val="center"/>
          </w:tcPr>
          <w:p w:rsidR="00CE3CB5" w:rsidRPr="00D5670D" w:rsidRDefault="00CE3CB5" w:rsidP="00CE3CB5">
            <w:pPr>
              <w:jc w:val="center"/>
              <w:rPr>
                <w:color w:val="000000"/>
                <w:sz w:val="20"/>
                <w:szCs w:val="20"/>
              </w:rPr>
            </w:pPr>
            <w:r w:rsidRPr="00D5670D">
              <w:rPr>
                <w:color w:val="000000"/>
                <w:sz w:val="20"/>
                <w:szCs w:val="20"/>
              </w:rPr>
              <w:t>35577</w:t>
            </w:r>
          </w:p>
        </w:tc>
        <w:tc>
          <w:tcPr>
            <w:tcW w:w="708" w:type="dxa"/>
            <w:gridSpan w:val="2"/>
            <w:vAlign w:val="center"/>
          </w:tcPr>
          <w:p w:rsidR="00CE3CB5" w:rsidRPr="00D5670D" w:rsidRDefault="00CE3CB5" w:rsidP="00CE3CB5">
            <w:pPr>
              <w:jc w:val="center"/>
              <w:rPr>
                <w:color w:val="000000"/>
                <w:sz w:val="20"/>
                <w:szCs w:val="20"/>
              </w:rPr>
            </w:pPr>
            <w:r w:rsidRPr="00D5670D">
              <w:rPr>
                <w:color w:val="000000"/>
                <w:sz w:val="20"/>
                <w:szCs w:val="20"/>
              </w:rPr>
              <w:t>40006</w:t>
            </w:r>
          </w:p>
        </w:tc>
        <w:tc>
          <w:tcPr>
            <w:tcW w:w="771" w:type="dxa"/>
            <w:gridSpan w:val="3"/>
            <w:vAlign w:val="center"/>
          </w:tcPr>
          <w:p w:rsidR="00CE3CB5" w:rsidRPr="00D5670D" w:rsidRDefault="00CE3CB5" w:rsidP="00CE3CB5">
            <w:pPr>
              <w:jc w:val="center"/>
              <w:rPr>
                <w:color w:val="000000"/>
                <w:sz w:val="20"/>
                <w:szCs w:val="20"/>
              </w:rPr>
            </w:pPr>
            <w:r w:rsidRPr="00D5670D">
              <w:rPr>
                <w:color w:val="000000"/>
                <w:sz w:val="20"/>
                <w:szCs w:val="20"/>
              </w:rPr>
              <w:t>40906</w:t>
            </w:r>
          </w:p>
        </w:tc>
        <w:tc>
          <w:tcPr>
            <w:tcW w:w="669" w:type="dxa"/>
            <w:gridSpan w:val="3"/>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42142</w:t>
            </w:r>
          </w:p>
        </w:tc>
        <w:tc>
          <w:tcPr>
            <w:tcW w:w="669" w:type="dxa"/>
            <w:gridSpan w:val="2"/>
            <w:vAlign w:val="center"/>
          </w:tcPr>
          <w:p w:rsidR="00CE3CB5" w:rsidRPr="00D5670D" w:rsidRDefault="00CE3CB5" w:rsidP="00CE3CB5">
            <w:pPr>
              <w:jc w:val="center"/>
              <w:rPr>
                <w:color w:val="000000"/>
                <w:sz w:val="20"/>
                <w:szCs w:val="20"/>
              </w:rPr>
            </w:pPr>
            <w:r w:rsidRPr="00D5670D">
              <w:rPr>
                <w:color w:val="000000"/>
                <w:sz w:val="20"/>
                <w:szCs w:val="20"/>
              </w:rPr>
              <w:t>42945</w:t>
            </w:r>
          </w:p>
        </w:tc>
        <w:tc>
          <w:tcPr>
            <w:tcW w:w="669" w:type="dxa"/>
            <w:gridSpan w:val="3"/>
            <w:vAlign w:val="center"/>
          </w:tcPr>
          <w:p w:rsidR="00CE3CB5" w:rsidRPr="00D5670D" w:rsidRDefault="00CE3CB5" w:rsidP="00CE3CB5">
            <w:pPr>
              <w:jc w:val="center"/>
              <w:rPr>
                <w:color w:val="000000"/>
                <w:sz w:val="20"/>
                <w:szCs w:val="20"/>
              </w:rPr>
            </w:pPr>
            <w:r w:rsidRPr="00D5670D">
              <w:rPr>
                <w:color w:val="000000"/>
                <w:sz w:val="20"/>
                <w:szCs w:val="20"/>
              </w:rPr>
              <w:t>43768</w:t>
            </w:r>
          </w:p>
        </w:tc>
        <w:tc>
          <w:tcPr>
            <w:tcW w:w="669" w:type="dxa"/>
            <w:gridSpan w:val="2"/>
            <w:vAlign w:val="center"/>
          </w:tcPr>
          <w:p w:rsidR="00CE3CB5" w:rsidRPr="00D5670D" w:rsidRDefault="00CE3CB5" w:rsidP="00CE3CB5">
            <w:pPr>
              <w:jc w:val="center"/>
              <w:rPr>
                <w:color w:val="000000"/>
                <w:sz w:val="20"/>
                <w:szCs w:val="20"/>
              </w:rPr>
            </w:pPr>
            <w:r w:rsidRPr="00D5670D">
              <w:rPr>
                <w:color w:val="000000"/>
                <w:sz w:val="20"/>
                <w:szCs w:val="20"/>
              </w:rPr>
              <w:t>44612</w:t>
            </w:r>
          </w:p>
        </w:tc>
        <w:tc>
          <w:tcPr>
            <w:tcW w:w="806" w:type="dxa"/>
            <w:gridSpan w:val="2"/>
            <w:vAlign w:val="center"/>
          </w:tcPr>
          <w:p w:rsidR="00CE3CB5" w:rsidRPr="00D5670D" w:rsidRDefault="00CE3CB5" w:rsidP="00CE3CB5">
            <w:pPr>
              <w:jc w:val="center"/>
              <w:rPr>
                <w:color w:val="000000"/>
                <w:sz w:val="20"/>
                <w:szCs w:val="20"/>
              </w:rPr>
            </w:pPr>
            <w:r w:rsidRPr="00D5670D">
              <w:rPr>
                <w:color w:val="000000"/>
                <w:sz w:val="20"/>
                <w:szCs w:val="20"/>
              </w:rPr>
              <w:t>45477</w:t>
            </w:r>
          </w:p>
        </w:tc>
        <w:tc>
          <w:tcPr>
            <w:tcW w:w="709" w:type="dxa"/>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46364</w:t>
            </w:r>
          </w:p>
        </w:tc>
        <w:tc>
          <w:tcPr>
            <w:tcW w:w="691" w:type="dxa"/>
            <w:vAlign w:val="center"/>
          </w:tcPr>
          <w:p w:rsidR="00CE3CB5" w:rsidRPr="00D5670D" w:rsidRDefault="00CE3CB5" w:rsidP="00CE3CB5">
            <w:pPr>
              <w:jc w:val="center"/>
              <w:rPr>
                <w:color w:val="000000"/>
                <w:sz w:val="20"/>
                <w:szCs w:val="20"/>
              </w:rPr>
            </w:pPr>
            <w:r w:rsidRPr="00D5670D">
              <w:rPr>
                <w:color w:val="000000"/>
                <w:sz w:val="20"/>
                <w:szCs w:val="20"/>
              </w:rPr>
              <w:t>47273</w:t>
            </w:r>
          </w:p>
        </w:tc>
        <w:tc>
          <w:tcPr>
            <w:tcW w:w="709" w:type="dxa"/>
            <w:vAlign w:val="center"/>
          </w:tcPr>
          <w:p w:rsidR="00CE3CB5" w:rsidRPr="00D5670D" w:rsidRDefault="00CE3CB5" w:rsidP="00CE3CB5">
            <w:pPr>
              <w:jc w:val="center"/>
              <w:rPr>
                <w:color w:val="000000"/>
                <w:sz w:val="20"/>
                <w:szCs w:val="20"/>
              </w:rPr>
            </w:pPr>
            <w:r w:rsidRPr="00D5670D">
              <w:rPr>
                <w:color w:val="000000"/>
                <w:sz w:val="20"/>
                <w:szCs w:val="20"/>
              </w:rPr>
              <w:t>48204</w:t>
            </w:r>
          </w:p>
        </w:tc>
        <w:tc>
          <w:tcPr>
            <w:tcW w:w="669" w:type="dxa"/>
            <w:vAlign w:val="center"/>
          </w:tcPr>
          <w:p w:rsidR="00CE3CB5" w:rsidRPr="00D5670D" w:rsidRDefault="00CE3CB5" w:rsidP="00CE3CB5">
            <w:pPr>
              <w:jc w:val="center"/>
              <w:rPr>
                <w:color w:val="000000"/>
                <w:sz w:val="20"/>
                <w:szCs w:val="20"/>
              </w:rPr>
            </w:pPr>
            <w:r w:rsidRPr="00D5670D">
              <w:rPr>
                <w:color w:val="000000"/>
                <w:sz w:val="20"/>
                <w:szCs w:val="20"/>
              </w:rPr>
              <w:t>49160</w:t>
            </w:r>
          </w:p>
        </w:tc>
        <w:tc>
          <w:tcPr>
            <w:tcW w:w="880" w:type="dxa"/>
            <w:gridSpan w:val="2"/>
            <w:vAlign w:val="center"/>
          </w:tcPr>
          <w:p w:rsidR="00CE3CB5" w:rsidRPr="00D5670D" w:rsidRDefault="00CE3CB5" w:rsidP="00CE3CB5">
            <w:pPr>
              <w:jc w:val="center"/>
              <w:rPr>
                <w:color w:val="000000"/>
                <w:sz w:val="20"/>
                <w:szCs w:val="20"/>
              </w:rPr>
            </w:pPr>
            <w:r w:rsidRPr="00D5670D">
              <w:rPr>
                <w:color w:val="000000"/>
                <w:sz w:val="20"/>
                <w:szCs w:val="20"/>
              </w:rPr>
              <w:t>50139</w:t>
            </w:r>
          </w:p>
        </w:tc>
        <w:tc>
          <w:tcPr>
            <w:tcW w:w="778" w:type="dxa"/>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51142</w:t>
            </w:r>
          </w:p>
        </w:tc>
      </w:tr>
      <w:tr w:rsidR="00CE3CB5" w:rsidRPr="00D5670D" w:rsidTr="00CE3CB5">
        <w:trPr>
          <w:gridAfter w:val="18"/>
          <w:wAfter w:w="14004" w:type="dxa"/>
          <w:trHeight w:val="116"/>
        </w:trPr>
        <w:tc>
          <w:tcPr>
            <w:tcW w:w="15601" w:type="dxa"/>
            <w:gridSpan w:val="37"/>
            <w:vAlign w:val="center"/>
          </w:tcPr>
          <w:p w:rsidR="00CE3CB5" w:rsidRPr="00D5670D" w:rsidRDefault="00CE3CB5" w:rsidP="00CE3CB5">
            <w:pPr>
              <w:jc w:val="center"/>
              <w:rPr>
                <w:color w:val="000000"/>
                <w:sz w:val="20"/>
                <w:szCs w:val="20"/>
              </w:rPr>
            </w:pPr>
            <w:r w:rsidRPr="00D5670D">
              <w:rPr>
                <w:color w:val="000000"/>
                <w:sz w:val="20"/>
                <w:szCs w:val="20"/>
              </w:rPr>
              <w:t>Приоритетное направление «Создание благоприятного инвестиционного климата»</w:t>
            </w:r>
          </w:p>
        </w:tc>
      </w:tr>
      <w:tr w:rsidR="00CE3CB5" w:rsidRPr="00D5670D" w:rsidTr="00CE3CB5">
        <w:trPr>
          <w:gridAfter w:val="18"/>
          <w:wAfter w:w="14004" w:type="dxa"/>
          <w:trHeight w:val="238"/>
        </w:trPr>
        <w:tc>
          <w:tcPr>
            <w:tcW w:w="649" w:type="dxa"/>
            <w:vMerge w:val="restart"/>
          </w:tcPr>
          <w:p w:rsidR="00CE3CB5" w:rsidRPr="00D5670D" w:rsidRDefault="00CE3CB5" w:rsidP="00CE3CB5">
            <w:pPr>
              <w:jc w:val="center"/>
              <w:rPr>
                <w:color w:val="000000"/>
                <w:sz w:val="20"/>
                <w:szCs w:val="20"/>
              </w:rPr>
            </w:pPr>
            <w:r w:rsidRPr="00D5670D">
              <w:rPr>
                <w:color w:val="000000"/>
                <w:sz w:val="20"/>
                <w:szCs w:val="20"/>
              </w:rPr>
              <w:t>6</w:t>
            </w:r>
          </w:p>
        </w:tc>
        <w:tc>
          <w:tcPr>
            <w:tcW w:w="1869" w:type="dxa"/>
            <w:gridSpan w:val="2"/>
            <w:vMerge w:val="restart"/>
          </w:tcPr>
          <w:p w:rsidR="00CE3CB5" w:rsidRPr="00D5670D" w:rsidRDefault="00CE3CB5" w:rsidP="00CE3CB5">
            <w:pPr>
              <w:jc w:val="both"/>
              <w:rPr>
                <w:color w:val="000000"/>
                <w:sz w:val="20"/>
                <w:szCs w:val="20"/>
              </w:rPr>
            </w:pPr>
            <w:r w:rsidRPr="00D5670D">
              <w:rPr>
                <w:color w:val="000000"/>
                <w:sz w:val="20"/>
                <w:szCs w:val="20"/>
              </w:rPr>
              <w:t xml:space="preserve">Объем инвестиций в основной капитал </w:t>
            </w:r>
          </w:p>
        </w:tc>
        <w:tc>
          <w:tcPr>
            <w:tcW w:w="992" w:type="dxa"/>
            <w:gridSpan w:val="2"/>
            <w:vMerge w:val="restart"/>
            <w:vAlign w:val="center"/>
          </w:tcPr>
          <w:p w:rsidR="00CE3CB5" w:rsidRPr="00D5670D" w:rsidRDefault="00CE3CB5" w:rsidP="00CE3CB5">
            <w:pPr>
              <w:tabs>
                <w:tab w:val="left" w:pos="1118"/>
              </w:tabs>
              <w:ind w:left="-18" w:right="34" w:firstLine="2"/>
              <w:jc w:val="center"/>
              <w:rPr>
                <w:color w:val="000000"/>
                <w:sz w:val="20"/>
                <w:szCs w:val="20"/>
              </w:rPr>
            </w:pPr>
            <w:r w:rsidRPr="00D5670D">
              <w:rPr>
                <w:color w:val="000000"/>
                <w:sz w:val="20"/>
                <w:szCs w:val="20"/>
              </w:rPr>
              <w:t>млн. рублей</w:t>
            </w:r>
          </w:p>
        </w:tc>
        <w:tc>
          <w:tcPr>
            <w:tcW w:w="1134" w:type="dxa"/>
            <w:gridSpan w:val="2"/>
          </w:tcPr>
          <w:p w:rsidR="00CE3CB5" w:rsidRPr="00D5670D" w:rsidRDefault="00CE3CB5" w:rsidP="00CE3CB5">
            <w:pPr>
              <w:jc w:val="center"/>
              <w:rPr>
                <w:color w:val="000000"/>
                <w:sz w:val="20"/>
                <w:szCs w:val="20"/>
              </w:rPr>
            </w:pPr>
            <w:r w:rsidRPr="00D5670D">
              <w:rPr>
                <w:color w:val="000000"/>
                <w:sz w:val="20"/>
                <w:szCs w:val="20"/>
              </w:rPr>
              <w:t>Инер</w:t>
            </w:r>
            <w:r w:rsidRPr="00D5670D">
              <w:rPr>
                <w:color w:val="000000"/>
                <w:sz w:val="20"/>
                <w:szCs w:val="20"/>
                <w:lang w:val="en-US"/>
              </w:rPr>
              <w:t>-</w:t>
            </w:r>
            <w:r w:rsidRPr="00D5670D">
              <w:rPr>
                <w:color w:val="000000"/>
                <w:sz w:val="20"/>
                <w:szCs w:val="20"/>
              </w:rPr>
              <w:t>ционный</w:t>
            </w:r>
          </w:p>
        </w:tc>
        <w:tc>
          <w:tcPr>
            <w:tcW w:w="873" w:type="dxa"/>
            <w:gridSpan w:val="4"/>
            <w:vMerge w:val="restart"/>
            <w:vAlign w:val="center"/>
          </w:tcPr>
          <w:p w:rsidR="00CE3CB5" w:rsidRPr="00D5670D" w:rsidRDefault="00CE3CB5" w:rsidP="00CE3CB5">
            <w:pPr>
              <w:jc w:val="center"/>
              <w:rPr>
                <w:color w:val="000000"/>
                <w:sz w:val="20"/>
                <w:szCs w:val="20"/>
              </w:rPr>
            </w:pPr>
            <w:r w:rsidRPr="00D5670D">
              <w:rPr>
                <w:color w:val="000000"/>
                <w:sz w:val="20"/>
                <w:szCs w:val="20"/>
              </w:rPr>
              <w:t>151</w:t>
            </w:r>
          </w:p>
        </w:tc>
        <w:tc>
          <w:tcPr>
            <w:tcW w:w="687" w:type="dxa"/>
            <w:gridSpan w:val="2"/>
            <w:vAlign w:val="center"/>
          </w:tcPr>
          <w:p w:rsidR="00CE3CB5" w:rsidRPr="00D5670D" w:rsidRDefault="00CE3CB5" w:rsidP="00CE3CB5">
            <w:pPr>
              <w:jc w:val="center"/>
              <w:rPr>
                <w:color w:val="000000"/>
                <w:sz w:val="20"/>
                <w:szCs w:val="20"/>
              </w:rPr>
            </w:pPr>
            <w:r w:rsidRPr="00D5670D">
              <w:rPr>
                <w:color w:val="000000"/>
                <w:sz w:val="20"/>
                <w:szCs w:val="20"/>
              </w:rPr>
              <w:t>52</w:t>
            </w:r>
          </w:p>
        </w:tc>
        <w:tc>
          <w:tcPr>
            <w:tcW w:w="708" w:type="dxa"/>
            <w:gridSpan w:val="2"/>
            <w:vAlign w:val="center"/>
          </w:tcPr>
          <w:p w:rsidR="00CE3CB5" w:rsidRPr="00D5670D" w:rsidRDefault="00CE3CB5" w:rsidP="00CE3CB5">
            <w:pPr>
              <w:jc w:val="center"/>
              <w:rPr>
                <w:color w:val="000000"/>
                <w:sz w:val="20"/>
                <w:szCs w:val="20"/>
              </w:rPr>
            </w:pPr>
            <w:r w:rsidRPr="00D5670D">
              <w:rPr>
                <w:color w:val="000000"/>
                <w:sz w:val="20"/>
                <w:szCs w:val="20"/>
              </w:rPr>
              <w:t>30</w:t>
            </w:r>
          </w:p>
        </w:tc>
        <w:tc>
          <w:tcPr>
            <w:tcW w:w="771" w:type="dxa"/>
            <w:gridSpan w:val="3"/>
            <w:vAlign w:val="center"/>
          </w:tcPr>
          <w:p w:rsidR="00CE3CB5" w:rsidRPr="00D5670D" w:rsidRDefault="00CE3CB5" w:rsidP="00CE3CB5">
            <w:pPr>
              <w:jc w:val="center"/>
              <w:rPr>
                <w:color w:val="000000"/>
                <w:sz w:val="20"/>
                <w:szCs w:val="20"/>
              </w:rPr>
            </w:pPr>
            <w:r w:rsidRPr="00D5670D">
              <w:rPr>
                <w:color w:val="000000"/>
                <w:sz w:val="20"/>
                <w:szCs w:val="20"/>
              </w:rPr>
              <w:t>10</w:t>
            </w:r>
          </w:p>
        </w:tc>
        <w:tc>
          <w:tcPr>
            <w:tcW w:w="669" w:type="dxa"/>
            <w:gridSpan w:val="3"/>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25</w:t>
            </w:r>
          </w:p>
        </w:tc>
        <w:tc>
          <w:tcPr>
            <w:tcW w:w="669" w:type="dxa"/>
            <w:gridSpan w:val="2"/>
            <w:vAlign w:val="center"/>
          </w:tcPr>
          <w:p w:rsidR="00CE3CB5" w:rsidRPr="00D5670D" w:rsidRDefault="00CE3CB5" w:rsidP="00CE3CB5">
            <w:pPr>
              <w:jc w:val="center"/>
              <w:rPr>
                <w:color w:val="000000"/>
                <w:sz w:val="20"/>
                <w:szCs w:val="20"/>
              </w:rPr>
            </w:pPr>
            <w:r w:rsidRPr="00D5670D">
              <w:rPr>
                <w:color w:val="000000"/>
                <w:sz w:val="20"/>
                <w:szCs w:val="20"/>
              </w:rPr>
              <w:t>25</w:t>
            </w:r>
          </w:p>
        </w:tc>
        <w:tc>
          <w:tcPr>
            <w:tcW w:w="669" w:type="dxa"/>
            <w:gridSpan w:val="3"/>
            <w:vAlign w:val="center"/>
          </w:tcPr>
          <w:p w:rsidR="00CE3CB5" w:rsidRPr="00D5670D" w:rsidRDefault="00CE3CB5" w:rsidP="00CE3CB5">
            <w:pPr>
              <w:jc w:val="center"/>
              <w:rPr>
                <w:color w:val="000000"/>
                <w:sz w:val="20"/>
                <w:szCs w:val="20"/>
              </w:rPr>
            </w:pPr>
            <w:r w:rsidRPr="00D5670D">
              <w:rPr>
                <w:color w:val="000000"/>
                <w:sz w:val="20"/>
                <w:szCs w:val="20"/>
              </w:rPr>
              <w:t>25</w:t>
            </w:r>
          </w:p>
        </w:tc>
        <w:tc>
          <w:tcPr>
            <w:tcW w:w="669" w:type="dxa"/>
            <w:gridSpan w:val="2"/>
            <w:vAlign w:val="center"/>
          </w:tcPr>
          <w:p w:rsidR="00CE3CB5" w:rsidRPr="00D5670D" w:rsidRDefault="00CE3CB5" w:rsidP="00CE3CB5">
            <w:pPr>
              <w:jc w:val="center"/>
              <w:rPr>
                <w:color w:val="000000"/>
                <w:sz w:val="20"/>
                <w:szCs w:val="20"/>
              </w:rPr>
            </w:pPr>
            <w:r w:rsidRPr="00D5670D">
              <w:rPr>
                <w:color w:val="000000"/>
                <w:sz w:val="20"/>
                <w:szCs w:val="20"/>
              </w:rPr>
              <w:t>25</w:t>
            </w:r>
          </w:p>
        </w:tc>
        <w:tc>
          <w:tcPr>
            <w:tcW w:w="806" w:type="dxa"/>
            <w:gridSpan w:val="2"/>
            <w:vAlign w:val="center"/>
          </w:tcPr>
          <w:p w:rsidR="00CE3CB5" w:rsidRPr="00D5670D" w:rsidRDefault="00CE3CB5" w:rsidP="00CE3CB5">
            <w:pPr>
              <w:jc w:val="center"/>
              <w:rPr>
                <w:color w:val="000000"/>
                <w:sz w:val="20"/>
                <w:szCs w:val="20"/>
              </w:rPr>
            </w:pPr>
            <w:r w:rsidRPr="00D5670D">
              <w:rPr>
                <w:color w:val="000000"/>
                <w:sz w:val="20"/>
                <w:szCs w:val="20"/>
              </w:rPr>
              <w:t>25</w:t>
            </w:r>
          </w:p>
        </w:tc>
        <w:tc>
          <w:tcPr>
            <w:tcW w:w="709" w:type="dxa"/>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25</w:t>
            </w:r>
          </w:p>
        </w:tc>
        <w:tc>
          <w:tcPr>
            <w:tcW w:w="691" w:type="dxa"/>
            <w:vAlign w:val="center"/>
          </w:tcPr>
          <w:p w:rsidR="00CE3CB5" w:rsidRPr="00D5670D" w:rsidRDefault="00CE3CB5" w:rsidP="00CE3CB5">
            <w:pPr>
              <w:jc w:val="center"/>
              <w:rPr>
                <w:color w:val="000000"/>
                <w:sz w:val="20"/>
                <w:szCs w:val="20"/>
              </w:rPr>
            </w:pPr>
            <w:r w:rsidRPr="00D5670D">
              <w:rPr>
                <w:color w:val="000000"/>
                <w:sz w:val="20"/>
                <w:szCs w:val="20"/>
              </w:rPr>
              <w:t>25</w:t>
            </w:r>
          </w:p>
        </w:tc>
        <w:tc>
          <w:tcPr>
            <w:tcW w:w="709" w:type="dxa"/>
            <w:vAlign w:val="center"/>
          </w:tcPr>
          <w:p w:rsidR="00CE3CB5" w:rsidRPr="00D5670D" w:rsidRDefault="00CE3CB5" w:rsidP="00CE3CB5">
            <w:pPr>
              <w:jc w:val="center"/>
              <w:rPr>
                <w:color w:val="000000"/>
                <w:sz w:val="20"/>
                <w:szCs w:val="20"/>
              </w:rPr>
            </w:pPr>
            <w:r w:rsidRPr="00D5670D">
              <w:rPr>
                <w:color w:val="000000"/>
                <w:sz w:val="20"/>
                <w:szCs w:val="20"/>
              </w:rPr>
              <w:t>25</w:t>
            </w:r>
          </w:p>
        </w:tc>
        <w:tc>
          <w:tcPr>
            <w:tcW w:w="669" w:type="dxa"/>
            <w:vAlign w:val="center"/>
          </w:tcPr>
          <w:p w:rsidR="00CE3CB5" w:rsidRPr="00D5670D" w:rsidRDefault="00CE3CB5" w:rsidP="00CE3CB5">
            <w:pPr>
              <w:jc w:val="center"/>
              <w:rPr>
                <w:color w:val="000000"/>
                <w:sz w:val="20"/>
                <w:szCs w:val="20"/>
              </w:rPr>
            </w:pPr>
            <w:r w:rsidRPr="00D5670D">
              <w:rPr>
                <w:color w:val="000000"/>
                <w:sz w:val="20"/>
                <w:szCs w:val="20"/>
              </w:rPr>
              <w:t>25</w:t>
            </w:r>
          </w:p>
        </w:tc>
        <w:tc>
          <w:tcPr>
            <w:tcW w:w="880" w:type="dxa"/>
            <w:gridSpan w:val="2"/>
            <w:vAlign w:val="center"/>
          </w:tcPr>
          <w:p w:rsidR="00CE3CB5" w:rsidRPr="00D5670D" w:rsidRDefault="00CE3CB5" w:rsidP="00CE3CB5">
            <w:pPr>
              <w:jc w:val="center"/>
              <w:rPr>
                <w:color w:val="000000"/>
                <w:sz w:val="20"/>
                <w:szCs w:val="20"/>
              </w:rPr>
            </w:pPr>
            <w:r w:rsidRPr="00D5670D">
              <w:rPr>
                <w:color w:val="000000"/>
                <w:sz w:val="20"/>
                <w:szCs w:val="20"/>
              </w:rPr>
              <w:t>25</w:t>
            </w:r>
          </w:p>
        </w:tc>
        <w:tc>
          <w:tcPr>
            <w:tcW w:w="778" w:type="dxa"/>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25</w:t>
            </w:r>
          </w:p>
        </w:tc>
      </w:tr>
      <w:tr w:rsidR="00CE3CB5" w:rsidRPr="00D5670D" w:rsidTr="00CE3CB5">
        <w:trPr>
          <w:gridAfter w:val="18"/>
          <w:wAfter w:w="14004" w:type="dxa"/>
          <w:trHeight w:val="62"/>
        </w:trPr>
        <w:tc>
          <w:tcPr>
            <w:tcW w:w="649" w:type="dxa"/>
            <w:vMerge/>
          </w:tcPr>
          <w:p w:rsidR="00CE3CB5" w:rsidRPr="00D5670D" w:rsidRDefault="00CE3CB5" w:rsidP="00CE3CB5">
            <w:pPr>
              <w:jc w:val="center"/>
              <w:rPr>
                <w:color w:val="000000"/>
                <w:sz w:val="20"/>
                <w:szCs w:val="20"/>
              </w:rPr>
            </w:pPr>
          </w:p>
        </w:tc>
        <w:tc>
          <w:tcPr>
            <w:tcW w:w="1869" w:type="dxa"/>
            <w:gridSpan w:val="2"/>
            <w:vMerge/>
          </w:tcPr>
          <w:p w:rsidR="00CE3CB5" w:rsidRPr="00D5670D" w:rsidRDefault="00CE3CB5" w:rsidP="00CE3CB5">
            <w:pPr>
              <w:rPr>
                <w:color w:val="000000"/>
                <w:sz w:val="20"/>
                <w:szCs w:val="20"/>
              </w:rPr>
            </w:pPr>
          </w:p>
        </w:tc>
        <w:tc>
          <w:tcPr>
            <w:tcW w:w="992" w:type="dxa"/>
            <w:gridSpan w:val="2"/>
            <w:vMerge/>
          </w:tcPr>
          <w:p w:rsidR="00CE3CB5" w:rsidRPr="00D5670D" w:rsidRDefault="00CE3CB5" w:rsidP="00CE3CB5">
            <w:pPr>
              <w:rPr>
                <w:color w:val="000000"/>
                <w:sz w:val="20"/>
                <w:szCs w:val="20"/>
              </w:rPr>
            </w:pPr>
          </w:p>
        </w:tc>
        <w:tc>
          <w:tcPr>
            <w:tcW w:w="1134" w:type="dxa"/>
            <w:gridSpan w:val="2"/>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rPr>
            </w:pPr>
            <w:r w:rsidRPr="00D5670D">
              <w:rPr>
                <w:color w:val="000000"/>
                <w:sz w:val="20"/>
                <w:szCs w:val="20"/>
              </w:rPr>
              <w:t>(целевой)</w:t>
            </w:r>
          </w:p>
        </w:tc>
        <w:tc>
          <w:tcPr>
            <w:tcW w:w="873" w:type="dxa"/>
            <w:gridSpan w:val="4"/>
            <w:vMerge/>
            <w:vAlign w:val="center"/>
          </w:tcPr>
          <w:p w:rsidR="00CE3CB5" w:rsidRPr="00D5670D" w:rsidRDefault="00CE3CB5" w:rsidP="00CE3CB5">
            <w:pPr>
              <w:jc w:val="center"/>
              <w:rPr>
                <w:color w:val="000000"/>
                <w:sz w:val="20"/>
                <w:szCs w:val="20"/>
              </w:rPr>
            </w:pPr>
          </w:p>
        </w:tc>
        <w:tc>
          <w:tcPr>
            <w:tcW w:w="687" w:type="dxa"/>
            <w:gridSpan w:val="2"/>
            <w:vAlign w:val="center"/>
          </w:tcPr>
          <w:p w:rsidR="00CE3CB5" w:rsidRPr="00D5670D" w:rsidRDefault="00CE3CB5" w:rsidP="00CE3CB5">
            <w:pPr>
              <w:jc w:val="center"/>
              <w:rPr>
                <w:color w:val="000000"/>
                <w:sz w:val="20"/>
                <w:szCs w:val="20"/>
              </w:rPr>
            </w:pPr>
            <w:r w:rsidRPr="00D5670D">
              <w:rPr>
                <w:color w:val="000000"/>
                <w:sz w:val="20"/>
                <w:szCs w:val="20"/>
              </w:rPr>
              <w:t>50</w:t>
            </w:r>
          </w:p>
        </w:tc>
        <w:tc>
          <w:tcPr>
            <w:tcW w:w="708" w:type="dxa"/>
            <w:gridSpan w:val="2"/>
            <w:vAlign w:val="center"/>
          </w:tcPr>
          <w:p w:rsidR="00CE3CB5" w:rsidRPr="00D5670D" w:rsidRDefault="00CE3CB5" w:rsidP="00CE3CB5">
            <w:pPr>
              <w:jc w:val="center"/>
              <w:rPr>
                <w:color w:val="000000"/>
                <w:sz w:val="20"/>
                <w:szCs w:val="20"/>
              </w:rPr>
            </w:pPr>
            <w:r w:rsidRPr="00D5670D">
              <w:rPr>
                <w:color w:val="000000"/>
                <w:sz w:val="20"/>
                <w:szCs w:val="20"/>
              </w:rPr>
              <w:t>32</w:t>
            </w:r>
          </w:p>
        </w:tc>
        <w:tc>
          <w:tcPr>
            <w:tcW w:w="771" w:type="dxa"/>
            <w:gridSpan w:val="3"/>
            <w:vAlign w:val="center"/>
          </w:tcPr>
          <w:p w:rsidR="00CE3CB5" w:rsidRPr="00D5670D" w:rsidRDefault="00CE3CB5" w:rsidP="00CE3CB5">
            <w:pPr>
              <w:jc w:val="center"/>
              <w:rPr>
                <w:color w:val="000000"/>
                <w:sz w:val="20"/>
                <w:szCs w:val="20"/>
              </w:rPr>
            </w:pPr>
            <w:r w:rsidRPr="00D5670D">
              <w:rPr>
                <w:color w:val="000000"/>
                <w:sz w:val="20"/>
                <w:szCs w:val="20"/>
              </w:rPr>
              <w:t>9</w:t>
            </w:r>
          </w:p>
        </w:tc>
        <w:tc>
          <w:tcPr>
            <w:tcW w:w="669" w:type="dxa"/>
            <w:gridSpan w:val="3"/>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24</w:t>
            </w:r>
          </w:p>
        </w:tc>
        <w:tc>
          <w:tcPr>
            <w:tcW w:w="669" w:type="dxa"/>
            <w:gridSpan w:val="2"/>
            <w:vAlign w:val="center"/>
          </w:tcPr>
          <w:p w:rsidR="00CE3CB5" w:rsidRPr="00D5670D" w:rsidRDefault="00CE3CB5" w:rsidP="00CE3CB5">
            <w:pPr>
              <w:jc w:val="center"/>
              <w:rPr>
                <w:color w:val="000000"/>
                <w:sz w:val="20"/>
                <w:szCs w:val="20"/>
              </w:rPr>
            </w:pPr>
            <w:r w:rsidRPr="00D5670D">
              <w:rPr>
                <w:color w:val="000000"/>
                <w:sz w:val="20"/>
                <w:szCs w:val="20"/>
              </w:rPr>
              <w:t>24</w:t>
            </w:r>
          </w:p>
        </w:tc>
        <w:tc>
          <w:tcPr>
            <w:tcW w:w="669" w:type="dxa"/>
            <w:gridSpan w:val="3"/>
            <w:vAlign w:val="center"/>
          </w:tcPr>
          <w:p w:rsidR="00CE3CB5" w:rsidRPr="00D5670D" w:rsidRDefault="00CE3CB5" w:rsidP="00CE3CB5">
            <w:pPr>
              <w:jc w:val="center"/>
              <w:rPr>
                <w:color w:val="000000"/>
                <w:sz w:val="20"/>
                <w:szCs w:val="20"/>
              </w:rPr>
            </w:pPr>
            <w:r w:rsidRPr="00D5670D">
              <w:rPr>
                <w:color w:val="000000"/>
                <w:sz w:val="20"/>
                <w:szCs w:val="20"/>
              </w:rPr>
              <w:t>24</w:t>
            </w:r>
          </w:p>
        </w:tc>
        <w:tc>
          <w:tcPr>
            <w:tcW w:w="669" w:type="dxa"/>
            <w:gridSpan w:val="2"/>
            <w:vAlign w:val="center"/>
          </w:tcPr>
          <w:p w:rsidR="00CE3CB5" w:rsidRPr="00D5670D" w:rsidRDefault="00CE3CB5" w:rsidP="00CE3CB5">
            <w:pPr>
              <w:jc w:val="center"/>
              <w:rPr>
                <w:color w:val="000000"/>
                <w:sz w:val="20"/>
                <w:szCs w:val="20"/>
              </w:rPr>
            </w:pPr>
            <w:r w:rsidRPr="00D5670D">
              <w:rPr>
                <w:color w:val="000000"/>
                <w:sz w:val="20"/>
                <w:szCs w:val="20"/>
              </w:rPr>
              <w:t>24</w:t>
            </w:r>
          </w:p>
        </w:tc>
        <w:tc>
          <w:tcPr>
            <w:tcW w:w="806" w:type="dxa"/>
            <w:gridSpan w:val="2"/>
            <w:vAlign w:val="center"/>
          </w:tcPr>
          <w:p w:rsidR="00CE3CB5" w:rsidRPr="00D5670D" w:rsidRDefault="00CE3CB5" w:rsidP="00CE3CB5">
            <w:pPr>
              <w:jc w:val="center"/>
              <w:rPr>
                <w:color w:val="000000"/>
                <w:sz w:val="20"/>
                <w:szCs w:val="20"/>
              </w:rPr>
            </w:pPr>
            <w:r w:rsidRPr="00D5670D">
              <w:rPr>
                <w:color w:val="000000"/>
                <w:sz w:val="20"/>
                <w:szCs w:val="20"/>
              </w:rPr>
              <w:t>24</w:t>
            </w:r>
          </w:p>
        </w:tc>
        <w:tc>
          <w:tcPr>
            <w:tcW w:w="709" w:type="dxa"/>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24</w:t>
            </w:r>
          </w:p>
        </w:tc>
        <w:tc>
          <w:tcPr>
            <w:tcW w:w="691" w:type="dxa"/>
            <w:vAlign w:val="center"/>
          </w:tcPr>
          <w:p w:rsidR="00CE3CB5" w:rsidRPr="00D5670D" w:rsidRDefault="00CE3CB5" w:rsidP="00CE3CB5">
            <w:pPr>
              <w:jc w:val="center"/>
              <w:rPr>
                <w:color w:val="000000"/>
                <w:sz w:val="20"/>
                <w:szCs w:val="20"/>
              </w:rPr>
            </w:pPr>
            <w:r w:rsidRPr="00D5670D">
              <w:rPr>
                <w:color w:val="000000"/>
                <w:sz w:val="20"/>
                <w:szCs w:val="20"/>
              </w:rPr>
              <w:t>24</w:t>
            </w:r>
          </w:p>
        </w:tc>
        <w:tc>
          <w:tcPr>
            <w:tcW w:w="709" w:type="dxa"/>
            <w:vAlign w:val="center"/>
          </w:tcPr>
          <w:p w:rsidR="00CE3CB5" w:rsidRPr="00D5670D" w:rsidRDefault="00CE3CB5" w:rsidP="00CE3CB5">
            <w:pPr>
              <w:jc w:val="center"/>
              <w:rPr>
                <w:color w:val="000000"/>
                <w:sz w:val="20"/>
                <w:szCs w:val="20"/>
              </w:rPr>
            </w:pPr>
            <w:r w:rsidRPr="00D5670D">
              <w:rPr>
                <w:color w:val="000000"/>
                <w:sz w:val="20"/>
                <w:szCs w:val="20"/>
              </w:rPr>
              <w:t>24</w:t>
            </w:r>
          </w:p>
        </w:tc>
        <w:tc>
          <w:tcPr>
            <w:tcW w:w="669" w:type="dxa"/>
            <w:vAlign w:val="center"/>
          </w:tcPr>
          <w:p w:rsidR="00CE3CB5" w:rsidRPr="00D5670D" w:rsidRDefault="00CE3CB5" w:rsidP="00CE3CB5">
            <w:pPr>
              <w:jc w:val="center"/>
              <w:rPr>
                <w:color w:val="000000"/>
                <w:sz w:val="20"/>
                <w:szCs w:val="20"/>
              </w:rPr>
            </w:pPr>
            <w:r w:rsidRPr="00D5670D">
              <w:rPr>
                <w:color w:val="000000"/>
                <w:sz w:val="20"/>
                <w:szCs w:val="20"/>
              </w:rPr>
              <w:t>24</w:t>
            </w:r>
          </w:p>
        </w:tc>
        <w:tc>
          <w:tcPr>
            <w:tcW w:w="880" w:type="dxa"/>
            <w:gridSpan w:val="2"/>
            <w:vAlign w:val="center"/>
          </w:tcPr>
          <w:p w:rsidR="00CE3CB5" w:rsidRPr="00D5670D" w:rsidRDefault="00CE3CB5" w:rsidP="00CE3CB5">
            <w:pPr>
              <w:jc w:val="center"/>
              <w:rPr>
                <w:color w:val="000000"/>
                <w:sz w:val="20"/>
                <w:szCs w:val="20"/>
              </w:rPr>
            </w:pPr>
            <w:r w:rsidRPr="00D5670D">
              <w:rPr>
                <w:color w:val="000000"/>
                <w:sz w:val="20"/>
                <w:szCs w:val="20"/>
              </w:rPr>
              <w:t>24</w:t>
            </w:r>
          </w:p>
        </w:tc>
        <w:tc>
          <w:tcPr>
            <w:tcW w:w="778" w:type="dxa"/>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24</w:t>
            </w:r>
          </w:p>
        </w:tc>
      </w:tr>
      <w:tr w:rsidR="00CE3CB5" w:rsidRPr="00D5670D" w:rsidTr="00CE3CB5">
        <w:trPr>
          <w:gridAfter w:val="18"/>
          <w:wAfter w:w="14004" w:type="dxa"/>
          <w:trHeight w:val="391"/>
        </w:trPr>
        <w:tc>
          <w:tcPr>
            <w:tcW w:w="649" w:type="dxa"/>
            <w:vMerge w:val="restart"/>
          </w:tcPr>
          <w:p w:rsidR="00CE3CB5" w:rsidRPr="00D5670D" w:rsidRDefault="00CE3CB5" w:rsidP="00CE3CB5">
            <w:pPr>
              <w:jc w:val="center"/>
              <w:rPr>
                <w:color w:val="000000"/>
                <w:sz w:val="20"/>
                <w:szCs w:val="20"/>
              </w:rPr>
            </w:pPr>
            <w:r w:rsidRPr="00D5670D">
              <w:rPr>
                <w:color w:val="000000"/>
                <w:sz w:val="20"/>
                <w:szCs w:val="20"/>
              </w:rPr>
              <w:t>7</w:t>
            </w:r>
          </w:p>
        </w:tc>
        <w:tc>
          <w:tcPr>
            <w:tcW w:w="1869" w:type="dxa"/>
            <w:gridSpan w:val="2"/>
            <w:vMerge w:val="restart"/>
          </w:tcPr>
          <w:p w:rsidR="00CE3CB5" w:rsidRPr="00D5670D" w:rsidRDefault="00CE3CB5" w:rsidP="00CE3CB5">
            <w:pPr>
              <w:rPr>
                <w:color w:val="000000"/>
                <w:sz w:val="20"/>
                <w:szCs w:val="20"/>
              </w:rPr>
            </w:pPr>
            <w:r w:rsidRPr="00D5670D">
              <w:rPr>
                <w:color w:val="000000"/>
                <w:sz w:val="20"/>
                <w:szCs w:val="20"/>
              </w:rPr>
              <w:t>Объем инвестиций в основной капитал (за исключением бюджетных средств) в расчете на 1 жителя</w:t>
            </w:r>
          </w:p>
        </w:tc>
        <w:tc>
          <w:tcPr>
            <w:tcW w:w="992" w:type="dxa"/>
            <w:gridSpan w:val="2"/>
            <w:vMerge w:val="restart"/>
            <w:vAlign w:val="center"/>
          </w:tcPr>
          <w:p w:rsidR="00CE3CB5" w:rsidRPr="00D5670D" w:rsidRDefault="00CE3CB5" w:rsidP="00CE3CB5">
            <w:pPr>
              <w:jc w:val="center"/>
              <w:rPr>
                <w:color w:val="000000"/>
                <w:sz w:val="20"/>
                <w:szCs w:val="20"/>
              </w:rPr>
            </w:pPr>
            <w:r w:rsidRPr="00D5670D">
              <w:rPr>
                <w:color w:val="000000"/>
                <w:sz w:val="20"/>
                <w:szCs w:val="20"/>
              </w:rPr>
              <w:t>рублей</w:t>
            </w:r>
          </w:p>
        </w:tc>
        <w:tc>
          <w:tcPr>
            <w:tcW w:w="1134" w:type="dxa"/>
            <w:gridSpan w:val="2"/>
          </w:tcPr>
          <w:p w:rsidR="00CE3CB5" w:rsidRPr="00D5670D" w:rsidRDefault="00CE3CB5" w:rsidP="00CE3CB5">
            <w:pPr>
              <w:jc w:val="center"/>
              <w:rPr>
                <w:color w:val="000000"/>
                <w:sz w:val="20"/>
                <w:szCs w:val="20"/>
              </w:rPr>
            </w:pPr>
            <w:r w:rsidRPr="00D5670D">
              <w:rPr>
                <w:color w:val="000000"/>
                <w:sz w:val="20"/>
                <w:szCs w:val="20"/>
              </w:rPr>
              <w:t>Инер</w:t>
            </w:r>
            <w:r w:rsidRPr="00D5670D">
              <w:rPr>
                <w:color w:val="000000"/>
                <w:sz w:val="20"/>
                <w:szCs w:val="20"/>
                <w:lang w:val="en-US"/>
              </w:rPr>
              <w:t>-</w:t>
            </w:r>
            <w:r w:rsidRPr="00D5670D">
              <w:rPr>
                <w:color w:val="000000"/>
                <w:sz w:val="20"/>
                <w:szCs w:val="20"/>
              </w:rPr>
              <w:t>ционный</w:t>
            </w:r>
          </w:p>
        </w:tc>
        <w:tc>
          <w:tcPr>
            <w:tcW w:w="873" w:type="dxa"/>
            <w:gridSpan w:val="4"/>
            <w:vMerge w:val="restart"/>
            <w:vAlign w:val="center"/>
          </w:tcPr>
          <w:p w:rsidR="00CE3CB5" w:rsidRPr="00D5670D" w:rsidRDefault="00CE3CB5" w:rsidP="00CE3CB5">
            <w:pPr>
              <w:jc w:val="center"/>
              <w:rPr>
                <w:color w:val="000000"/>
                <w:sz w:val="20"/>
                <w:szCs w:val="20"/>
              </w:rPr>
            </w:pPr>
            <w:r w:rsidRPr="00D5670D">
              <w:rPr>
                <w:color w:val="000000"/>
                <w:sz w:val="20"/>
                <w:szCs w:val="20"/>
              </w:rPr>
              <w:t>38 461</w:t>
            </w:r>
          </w:p>
        </w:tc>
        <w:tc>
          <w:tcPr>
            <w:tcW w:w="687" w:type="dxa"/>
            <w:gridSpan w:val="2"/>
            <w:vAlign w:val="center"/>
          </w:tcPr>
          <w:p w:rsidR="00CE3CB5" w:rsidRPr="00D5670D" w:rsidRDefault="00CE3CB5" w:rsidP="00CE3CB5">
            <w:pPr>
              <w:jc w:val="center"/>
              <w:rPr>
                <w:color w:val="000000"/>
                <w:sz w:val="20"/>
                <w:szCs w:val="20"/>
              </w:rPr>
            </w:pPr>
            <w:r w:rsidRPr="00D5670D">
              <w:rPr>
                <w:color w:val="000000"/>
                <w:sz w:val="20"/>
                <w:szCs w:val="20"/>
              </w:rPr>
              <w:t>13333</w:t>
            </w:r>
          </w:p>
        </w:tc>
        <w:tc>
          <w:tcPr>
            <w:tcW w:w="708" w:type="dxa"/>
            <w:gridSpan w:val="2"/>
            <w:vAlign w:val="center"/>
          </w:tcPr>
          <w:p w:rsidR="00CE3CB5" w:rsidRPr="00D5670D" w:rsidRDefault="00CE3CB5" w:rsidP="00CE3CB5">
            <w:pPr>
              <w:jc w:val="center"/>
              <w:rPr>
                <w:color w:val="000000"/>
                <w:sz w:val="20"/>
                <w:szCs w:val="20"/>
              </w:rPr>
            </w:pPr>
            <w:r w:rsidRPr="00D5670D">
              <w:rPr>
                <w:color w:val="000000"/>
                <w:sz w:val="20"/>
                <w:szCs w:val="20"/>
              </w:rPr>
              <w:t>7692</w:t>
            </w:r>
          </w:p>
        </w:tc>
        <w:tc>
          <w:tcPr>
            <w:tcW w:w="771" w:type="dxa"/>
            <w:gridSpan w:val="3"/>
            <w:vAlign w:val="center"/>
          </w:tcPr>
          <w:p w:rsidR="00CE3CB5" w:rsidRPr="00D5670D" w:rsidRDefault="00CE3CB5" w:rsidP="00CE3CB5">
            <w:pPr>
              <w:jc w:val="center"/>
              <w:rPr>
                <w:color w:val="000000"/>
                <w:sz w:val="20"/>
                <w:szCs w:val="20"/>
              </w:rPr>
            </w:pPr>
            <w:r w:rsidRPr="00D5670D">
              <w:rPr>
                <w:color w:val="000000"/>
                <w:sz w:val="20"/>
                <w:szCs w:val="20"/>
              </w:rPr>
              <w:t>2564</w:t>
            </w:r>
          </w:p>
        </w:tc>
        <w:tc>
          <w:tcPr>
            <w:tcW w:w="669" w:type="dxa"/>
            <w:gridSpan w:val="3"/>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6282</w:t>
            </w:r>
          </w:p>
        </w:tc>
        <w:tc>
          <w:tcPr>
            <w:tcW w:w="669" w:type="dxa"/>
            <w:gridSpan w:val="2"/>
            <w:vAlign w:val="center"/>
          </w:tcPr>
          <w:p w:rsidR="00CE3CB5" w:rsidRPr="00D5670D" w:rsidRDefault="00CE3CB5" w:rsidP="00CE3CB5">
            <w:pPr>
              <w:jc w:val="center"/>
              <w:rPr>
                <w:color w:val="000000"/>
                <w:sz w:val="20"/>
                <w:szCs w:val="20"/>
              </w:rPr>
            </w:pPr>
            <w:r w:rsidRPr="00D5670D">
              <w:rPr>
                <w:color w:val="000000"/>
                <w:sz w:val="20"/>
                <w:szCs w:val="20"/>
              </w:rPr>
              <w:t>6282</w:t>
            </w:r>
          </w:p>
        </w:tc>
        <w:tc>
          <w:tcPr>
            <w:tcW w:w="669" w:type="dxa"/>
            <w:gridSpan w:val="3"/>
            <w:vAlign w:val="center"/>
          </w:tcPr>
          <w:p w:rsidR="00CE3CB5" w:rsidRPr="00D5670D" w:rsidRDefault="00CE3CB5" w:rsidP="00CE3CB5">
            <w:pPr>
              <w:jc w:val="center"/>
              <w:rPr>
                <w:color w:val="000000"/>
                <w:sz w:val="20"/>
                <w:szCs w:val="20"/>
              </w:rPr>
            </w:pPr>
            <w:r w:rsidRPr="00D5670D">
              <w:rPr>
                <w:color w:val="000000"/>
                <w:sz w:val="20"/>
                <w:szCs w:val="20"/>
              </w:rPr>
              <w:t>6282</w:t>
            </w:r>
          </w:p>
        </w:tc>
        <w:tc>
          <w:tcPr>
            <w:tcW w:w="669" w:type="dxa"/>
            <w:gridSpan w:val="2"/>
            <w:vAlign w:val="center"/>
          </w:tcPr>
          <w:p w:rsidR="00CE3CB5" w:rsidRPr="00D5670D" w:rsidRDefault="00CE3CB5" w:rsidP="00CE3CB5">
            <w:pPr>
              <w:jc w:val="center"/>
              <w:rPr>
                <w:color w:val="000000"/>
                <w:sz w:val="20"/>
                <w:szCs w:val="20"/>
              </w:rPr>
            </w:pPr>
            <w:r w:rsidRPr="00D5670D">
              <w:rPr>
                <w:color w:val="000000"/>
                <w:sz w:val="20"/>
                <w:szCs w:val="20"/>
              </w:rPr>
              <w:t>6282</w:t>
            </w:r>
          </w:p>
        </w:tc>
        <w:tc>
          <w:tcPr>
            <w:tcW w:w="806" w:type="dxa"/>
            <w:gridSpan w:val="2"/>
            <w:vAlign w:val="center"/>
          </w:tcPr>
          <w:p w:rsidR="00CE3CB5" w:rsidRPr="00D5670D" w:rsidRDefault="00CE3CB5" w:rsidP="00CE3CB5">
            <w:pPr>
              <w:jc w:val="center"/>
              <w:rPr>
                <w:color w:val="000000"/>
                <w:sz w:val="20"/>
                <w:szCs w:val="20"/>
              </w:rPr>
            </w:pPr>
            <w:r w:rsidRPr="00D5670D">
              <w:rPr>
                <w:color w:val="000000"/>
                <w:sz w:val="20"/>
                <w:szCs w:val="20"/>
              </w:rPr>
              <w:t>6282</w:t>
            </w:r>
          </w:p>
        </w:tc>
        <w:tc>
          <w:tcPr>
            <w:tcW w:w="709" w:type="dxa"/>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6282</w:t>
            </w:r>
          </w:p>
        </w:tc>
        <w:tc>
          <w:tcPr>
            <w:tcW w:w="691" w:type="dxa"/>
            <w:vAlign w:val="center"/>
          </w:tcPr>
          <w:p w:rsidR="00CE3CB5" w:rsidRPr="00D5670D" w:rsidRDefault="00CE3CB5" w:rsidP="00CE3CB5">
            <w:pPr>
              <w:jc w:val="center"/>
              <w:rPr>
                <w:color w:val="000000"/>
                <w:sz w:val="20"/>
                <w:szCs w:val="20"/>
              </w:rPr>
            </w:pPr>
            <w:r w:rsidRPr="00D5670D">
              <w:rPr>
                <w:color w:val="000000"/>
                <w:sz w:val="20"/>
                <w:szCs w:val="20"/>
              </w:rPr>
              <w:t>6282</w:t>
            </w:r>
          </w:p>
        </w:tc>
        <w:tc>
          <w:tcPr>
            <w:tcW w:w="709" w:type="dxa"/>
            <w:vAlign w:val="center"/>
          </w:tcPr>
          <w:p w:rsidR="00CE3CB5" w:rsidRPr="00D5670D" w:rsidRDefault="00CE3CB5" w:rsidP="00CE3CB5">
            <w:pPr>
              <w:jc w:val="center"/>
              <w:rPr>
                <w:color w:val="000000"/>
                <w:sz w:val="20"/>
                <w:szCs w:val="20"/>
              </w:rPr>
            </w:pPr>
            <w:r w:rsidRPr="00D5670D">
              <w:rPr>
                <w:color w:val="000000"/>
                <w:sz w:val="20"/>
                <w:szCs w:val="20"/>
              </w:rPr>
              <w:t>6282</w:t>
            </w:r>
          </w:p>
        </w:tc>
        <w:tc>
          <w:tcPr>
            <w:tcW w:w="669" w:type="dxa"/>
            <w:vAlign w:val="center"/>
          </w:tcPr>
          <w:p w:rsidR="00CE3CB5" w:rsidRPr="00D5670D" w:rsidRDefault="00CE3CB5" w:rsidP="00CE3CB5">
            <w:pPr>
              <w:jc w:val="center"/>
              <w:rPr>
                <w:color w:val="000000"/>
                <w:sz w:val="20"/>
                <w:szCs w:val="20"/>
              </w:rPr>
            </w:pPr>
            <w:r w:rsidRPr="00D5670D">
              <w:rPr>
                <w:color w:val="000000"/>
                <w:sz w:val="20"/>
                <w:szCs w:val="20"/>
              </w:rPr>
              <w:t>6282</w:t>
            </w:r>
          </w:p>
        </w:tc>
        <w:tc>
          <w:tcPr>
            <w:tcW w:w="880" w:type="dxa"/>
            <w:gridSpan w:val="2"/>
            <w:vAlign w:val="center"/>
          </w:tcPr>
          <w:p w:rsidR="00CE3CB5" w:rsidRPr="00D5670D" w:rsidRDefault="00CE3CB5" w:rsidP="00CE3CB5">
            <w:pPr>
              <w:jc w:val="center"/>
              <w:rPr>
                <w:color w:val="000000"/>
                <w:sz w:val="20"/>
                <w:szCs w:val="20"/>
              </w:rPr>
            </w:pPr>
            <w:r w:rsidRPr="00D5670D">
              <w:rPr>
                <w:color w:val="000000"/>
                <w:sz w:val="20"/>
                <w:szCs w:val="20"/>
              </w:rPr>
              <w:t>6282</w:t>
            </w:r>
          </w:p>
        </w:tc>
        <w:tc>
          <w:tcPr>
            <w:tcW w:w="778" w:type="dxa"/>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6282</w:t>
            </w:r>
          </w:p>
        </w:tc>
      </w:tr>
      <w:tr w:rsidR="00CE3CB5" w:rsidRPr="00D5670D" w:rsidTr="00CE3CB5">
        <w:trPr>
          <w:gridAfter w:val="18"/>
          <w:wAfter w:w="14004" w:type="dxa"/>
          <w:trHeight w:val="62"/>
        </w:trPr>
        <w:tc>
          <w:tcPr>
            <w:tcW w:w="649" w:type="dxa"/>
            <w:vMerge/>
          </w:tcPr>
          <w:p w:rsidR="00CE3CB5" w:rsidRPr="00D5670D" w:rsidRDefault="00CE3CB5" w:rsidP="00CE3CB5">
            <w:pPr>
              <w:jc w:val="center"/>
              <w:rPr>
                <w:color w:val="000000"/>
                <w:sz w:val="20"/>
                <w:szCs w:val="20"/>
              </w:rPr>
            </w:pPr>
          </w:p>
        </w:tc>
        <w:tc>
          <w:tcPr>
            <w:tcW w:w="1869" w:type="dxa"/>
            <w:gridSpan w:val="2"/>
            <w:vMerge/>
          </w:tcPr>
          <w:p w:rsidR="00CE3CB5" w:rsidRPr="00D5670D" w:rsidRDefault="00CE3CB5" w:rsidP="00CE3CB5">
            <w:pPr>
              <w:rPr>
                <w:color w:val="000000"/>
                <w:sz w:val="20"/>
                <w:szCs w:val="20"/>
              </w:rPr>
            </w:pPr>
          </w:p>
        </w:tc>
        <w:tc>
          <w:tcPr>
            <w:tcW w:w="992" w:type="dxa"/>
            <w:gridSpan w:val="2"/>
            <w:vMerge/>
          </w:tcPr>
          <w:p w:rsidR="00CE3CB5" w:rsidRPr="00D5670D" w:rsidRDefault="00CE3CB5" w:rsidP="00CE3CB5">
            <w:pPr>
              <w:rPr>
                <w:color w:val="000000"/>
                <w:sz w:val="20"/>
                <w:szCs w:val="20"/>
              </w:rPr>
            </w:pPr>
          </w:p>
        </w:tc>
        <w:tc>
          <w:tcPr>
            <w:tcW w:w="1134" w:type="dxa"/>
            <w:gridSpan w:val="2"/>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rPr>
            </w:pPr>
            <w:r w:rsidRPr="00D5670D">
              <w:rPr>
                <w:color w:val="000000"/>
                <w:sz w:val="20"/>
                <w:szCs w:val="20"/>
              </w:rPr>
              <w:t>(целевой)</w:t>
            </w:r>
          </w:p>
        </w:tc>
        <w:tc>
          <w:tcPr>
            <w:tcW w:w="873" w:type="dxa"/>
            <w:gridSpan w:val="4"/>
            <w:vMerge/>
            <w:vAlign w:val="center"/>
          </w:tcPr>
          <w:p w:rsidR="00CE3CB5" w:rsidRPr="00D5670D" w:rsidRDefault="00CE3CB5" w:rsidP="00CE3CB5">
            <w:pPr>
              <w:jc w:val="center"/>
              <w:rPr>
                <w:color w:val="000000"/>
                <w:sz w:val="20"/>
                <w:szCs w:val="20"/>
              </w:rPr>
            </w:pPr>
          </w:p>
        </w:tc>
        <w:tc>
          <w:tcPr>
            <w:tcW w:w="687" w:type="dxa"/>
            <w:gridSpan w:val="2"/>
            <w:vAlign w:val="center"/>
          </w:tcPr>
          <w:p w:rsidR="00CE3CB5" w:rsidRPr="00D5670D" w:rsidRDefault="00CE3CB5" w:rsidP="00CE3CB5">
            <w:pPr>
              <w:jc w:val="center"/>
              <w:rPr>
                <w:color w:val="000000"/>
                <w:sz w:val="20"/>
                <w:szCs w:val="20"/>
              </w:rPr>
            </w:pPr>
            <w:r w:rsidRPr="00D5670D">
              <w:rPr>
                <w:color w:val="000000"/>
                <w:sz w:val="20"/>
                <w:szCs w:val="20"/>
              </w:rPr>
              <w:t>12000</w:t>
            </w:r>
          </w:p>
        </w:tc>
        <w:tc>
          <w:tcPr>
            <w:tcW w:w="708" w:type="dxa"/>
            <w:gridSpan w:val="2"/>
            <w:vAlign w:val="center"/>
          </w:tcPr>
          <w:p w:rsidR="00CE3CB5" w:rsidRPr="00D5670D" w:rsidRDefault="00CE3CB5" w:rsidP="00CE3CB5">
            <w:pPr>
              <w:jc w:val="center"/>
              <w:rPr>
                <w:color w:val="000000"/>
                <w:sz w:val="20"/>
                <w:szCs w:val="20"/>
              </w:rPr>
            </w:pPr>
            <w:r w:rsidRPr="00D5670D">
              <w:rPr>
                <w:color w:val="000000"/>
                <w:sz w:val="20"/>
                <w:szCs w:val="20"/>
              </w:rPr>
              <w:t>7900</w:t>
            </w:r>
          </w:p>
        </w:tc>
        <w:tc>
          <w:tcPr>
            <w:tcW w:w="771" w:type="dxa"/>
            <w:gridSpan w:val="3"/>
            <w:vAlign w:val="center"/>
          </w:tcPr>
          <w:p w:rsidR="00CE3CB5" w:rsidRPr="00D5670D" w:rsidRDefault="00CE3CB5" w:rsidP="00CE3CB5">
            <w:pPr>
              <w:jc w:val="center"/>
              <w:rPr>
                <w:color w:val="000000"/>
                <w:sz w:val="20"/>
                <w:szCs w:val="20"/>
              </w:rPr>
            </w:pPr>
            <w:r w:rsidRPr="00D5670D">
              <w:rPr>
                <w:color w:val="000000"/>
                <w:sz w:val="20"/>
                <w:szCs w:val="20"/>
              </w:rPr>
              <w:t>2700</w:t>
            </w:r>
          </w:p>
        </w:tc>
        <w:tc>
          <w:tcPr>
            <w:tcW w:w="669" w:type="dxa"/>
            <w:gridSpan w:val="3"/>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6400</w:t>
            </w:r>
          </w:p>
        </w:tc>
        <w:tc>
          <w:tcPr>
            <w:tcW w:w="669" w:type="dxa"/>
            <w:gridSpan w:val="2"/>
            <w:vAlign w:val="center"/>
          </w:tcPr>
          <w:p w:rsidR="00CE3CB5" w:rsidRPr="00D5670D" w:rsidRDefault="00CE3CB5" w:rsidP="00CE3CB5">
            <w:pPr>
              <w:jc w:val="center"/>
              <w:rPr>
                <w:color w:val="000000"/>
                <w:sz w:val="20"/>
                <w:szCs w:val="20"/>
              </w:rPr>
            </w:pPr>
            <w:r w:rsidRPr="00D5670D">
              <w:rPr>
                <w:color w:val="000000"/>
                <w:sz w:val="20"/>
                <w:szCs w:val="20"/>
              </w:rPr>
              <w:t>6400</w:t>
            </w:r>
          </w:p>
        </w:tc>
        <w:tc>
          <w:tcPr>
            <w:tcW w:w="669" w:type="dxa"/>
            <w:gridSpan w:val="3"/>
            <w:vAlign w:val="center"/>
          </w:tcPr>
          <w:p w:rsidR="00CE3CB5" w:rsidRPr="00D5670D" w:rsidRDefault="00CE3CB5" w:rsidP="00CE3CB5">
            <w:pPr>
              <w:jc w:val="center"/>
              <w:rPr>
                <w:color w:val="000000"/>
                <w:sz w:val="20"/>
                <w:szCs w:val="20"/>
              </w:rPr>
            </w:pPr>
            <w:r w:rsidRPr="00D5670D">
              <w:rPr>
                <w:color w:val="000000"/>
                <w:sz w:val="20"/>
                <w:szCs w:val="20"/>
              </w:rPr>
              <w:t>6400</w:t>
            </w:r>
          </w:p>
        </w:tc>
        <w:tc>
          <w:tcPr>
            <w:tcW w:w="669" w:type="dxa"/>
            <w:gridSpan w:val="2"/>
            <w:vAlign w:val="center"/>
          </w:tcPr>
          <w:p w:rsidR="00CE3CB5" w:rsidRPr="00D5670D" w:rsidRDefault="00CE3CB5" w:rsidP="00CE3CB5">
            <w:pPr>
              <w:jc w:val="center"/>
              <w:rPr>
                <w:color w:val="000000"/>
                <w:sz w:val="20"/>
                <w:szCs w:val="20"/>
              </w:rPr>
            </w:pPr>
            <w:r w:rsidRPr="00D5670D">
              <w:rPr>
                <w:color w:val="000000"/>
                <w:sz w:val="20"/>
                <w:szCs w:val="20"/>
              </w:rPr>
              <w:t>6400</w:t>
            </w:r>
          </w:p>
        </w:tc>
        <w:tc>
          <w:tcPr>
            <w:tcW w:w="806" w:type="dxa"/>
            <w:gridSpan w:val="2"/>
            <w:vAlign w:val="center"/>
          </w:tcPr>
          <w:p w:rsidR="00CE3CB5" w:rsidRPr="00D5670D" w:rsidRDefault="00CE3CB5" w:rsidP="00CE3CB5">
            <w:pPr>
              <w:jc w:val="center"/>
              <w:rPr>
                <w:color w:val="000000"/>
                <w:sz w:val="20"/>
                <w:szCs w:val="20"/>
              </w:rPr>
            </w:pPr>
            <w:r w:rsidRPr="00D5670D">
              <w:rPr>
                <w:color w:val="000000"/>
                <w:sz w:val="20"/>
                <w:szCs w:val="20"/>
              </w:rPr>
              <w:t>6400</w:t>
            </w:r>
          </w:p>
        </w:tc>
        <w:tc>
          <w:tcPr>
            <w:tcW w:w="709" w:type="dxa"/>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6400</w:t>
            </w:r>
          </w:p>
        </w:tc>
        <w:tc>
          <w:tcPr>
            <w:tcW w:w="691" w:type="dxa"/>
            <w:vAlign w:val="center"/>
          </w:tcPr>
          <w:p w:rsidR="00CE3CB5" w:rsidRPr="00D5670D" w:rsidRDefault="00CE3CB5" w:rsidP="00CE3CB5">
            <w:pPr>
              <w:jc w:val="center"/>
              <w:rPr>
                <w:color w:val="000000"/>
                <w:sz w:val="20"/>
                <w:szCs w:val="20"/>
              </w:rPr>
            </w:pPr>
            <w:r w:rsidRPr="00D5670D">
              <w:rPr>
                <w:color w:val="000000"/>
                <w:sz w:val="20"/>
                <w:szCs w:val="20"/>
              </w:rPr>
              <w:t>6400</w:t>
            </w:r>
          </w:p>
        </w:tc>
        <w:tc>
          <w:tcPr>
            <w:tcW w:w="709" w:type="dxa"/>
            <w:vAlign w:val="center"/>
          </w:tcPr>
          <w:p w:rsidR="00CE3CB5" w:rsidRPr="00D5670D" w:rsidRDefault="00CE3CB5" w:rsidP="00CE3CB5">
            <w:pPr>
              <w:jc w:val="center"/>
              <w:rPr>
                <w:color w:val="000000"/>
                <w:sz w:val="20"/>
                <w:szCs w:val="20"/>
              </w:rPr>
            </w:pPr>
            <w:r w:rsidRPr="00D5670D">
              <w:rPr>
                <w:color w:val="000000"/>
                <w:sz w:val="20"/>
                <w:szCs w:val="20"/>
              </w:rPr>
              <w:t>6400</w:t>
            </w:r>
          </w:p>
        </w:tc>
        <w:tc>
          <w:tcPr>
            <w:tcW w:w="669" w:type="dxa"/>
            <w:vAlign w:val="center"/>
          </w:tcPr>
          <w:p w:rsidR="00CE3CB5" w:rsidRPr="00D5670D" w:rsidRDefault="00CE3CB5" w:rsidP="00CE3CB5">
            <w:pPr>
              <w:jc w:val="center"/>
              <w:rPr>
                <w:color w:val="000000"/>
                <w:sz w:val="20"/>
                <w:szCs w:val="20"/>
              </w:rPr>
            </w:pPr>
            <w:r w:rsidRPr="00D5670D">
              <w:rPr>
                <w:color w:val="000000"/>
                <w:sz w:val="20"/>
                <w:szCs w:val="20"/>
              </w:rPr>
              <w:t>6400</w:t>
            </w:r>
          </w:p>
        </w:tc>
        <w:tc>
          <w:tcPr>
            <w:tcW w:w="880" w:type="dxa"/>
            <w:gridSpan w:val="2"/>
            <w:vAlign w:val="center"/>
          </w:tcPr>
          <w:p w:rsidR="00CE3CB5" w:rsidRPr="00D5670D" w:rsidRDefault="00CE3CB5" w:rsidP="00CE3CB5">
            <w:pPr>
              <w:jc w:val="center"/>
              <w:rPr>
                <w:color w:val="000000"/>
                <w:sz w:val="20"/>
                <w:szCs w:val="20"/>
              </w:rPr>
            </w:pPr>
            <w:r w:rsidRPr="00D5670D">
              <w:rPr>
                <w:color w:val="000000"/>
                <w:sz w:val="20"/>
                <w:szCs w:val="20"/>
              </w:rPr>
              <w:t>6400</w:t>
            </w:r>
          </w:p>
        </w:tc>
        <w:tc>
          <w:tcPr>
            <w:tcW w:w="778" w:type="dxa"/>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6400</w:t>
            </w:r>
          </w:p>
        </w:tc>
      </w:tr>
      <w:tr w:rsidR="00CE3CB5" w:rsidRPr="00D5670D" w:rsidTr="00CE3CB5">
        <w:trPr>
          <w:gridAfter w:val="18"/>
          <w:wAfter w:w="14004" w:type="dxa"/>
          <w:trHeight w:val="116"/>
        </w:trPr>
        <w:tc>
          <w:tcPr>
            <w:tcW w:w="15601" w:type="dxa"/>
            <w:gridSpan w:val="37"/>
            <w:shd w:val="clear" w:color="auto" w:fill="auto"/>
            <w:vAlign w:val="center"/>
          </w:tcPr>
          <w:p w:rsidR="00CE3CB5" w:rsidRPr="00D5670D" w:rsidRDefault="00CE3CB5" w:rsidP="00CE3CB5">
            <w:pPr>
              <w:ind w:firstLine="710"/>
              <w:jc w:val="center"/>
              <w:rPr>
                <w:color w:val="000000"/>
                <w:sz w:val="20"/>
                <w:szCs w:val="20"/>
              </w:rPr>
            </w:pPr>
            <w:r w:rsidRPr="00D5670D">
              <w:rPr>
                <w:color w:val="000000"/>
                <w:sz w:val="20"/>
                <w:szCs w:val="20"/>
              </w:rPr>
              <w:t>Приоритетное направление «Развитие малого и среднего предпринимательства»</w:t>
            </w:r>
          </w:p>
        </w:tc>
      </w:tr>
      <w:tr w:rsidR="00CE3CB5" w:rsidRPr="00D5670D" w:rsidTr="00CE3CB5">
        <w:trPr>
          <w:gridAfter w:val="18"/>
          <w:wAfter w:w="14004" w:type="dxa"/>
          <w:trHeight w:val="347"/>
        </w:trPr>
        <w:tc>
          <w:tcPr>
            <w:tcW w:w="649" w:type="dxa"/>
            <w:vMerge w:val="restart"/>
          </w:tcPr>
          <w:p w:rsidR="00CE3CB5" w:rsidRPr="00D5670D" w:rsidRDefault="00CE3CB5" w:rsidP="00CE3CB5">
            <w:pPr>
              <w:jc w:val="center"/>
              <w:rPr>
                <w:color w:val="000000"/>
                <w:sz w:val="20"/>
                <w:szCs w:val="20"/>
              </w:rPr>
            </w:pPr>
            <w:r w:rsidRPr="00D5670D">
              <w:rPr>
                <w:color w:val="000000"/>
                <w:sz w:val="20"/>
                <w:szCs w:val="20"/>
              </w:rPr>
              <w:t>8</w:t>
            </w:r>
          </w:p>
        </w:tc>
        <w:tc>
          <w:tcPr>
            <w:tcW w:w="1869" w:type="dxa"/>
            <w:gridSpan w:val="2"/>
            <w:vMerge w:val="restart"/>
            <w:vAlign w:val="center"/>
          </w:tcPr>
          <w:p w:rsidR="00CE3CB5" w:rsidRPr="00D5670D" w:rsidRDefault="00CE3CB5" w:rsidP="00CE3CB5">
            <w:pPr>
              <w:pStyle w:val="af0"/>
              <w:spacing w:before="0" w:beforeAutospacing="0" w:after="0" w:afterAutospacing="0"/>
              <w:jc w:val="both"/>
              <w:rPr>
                <w:color w:val="000000"/>
                <w:sz w:val="20"/>
                <w:szCs w:val="20"/>
              </w:rPr>
            </w:pPr>
            <w:r w:rsidRPr="00D5670D">
              <w:rPr>
                <w:rStyle w:val="apple-style-span"/>
                <w:color w:val="000000"/>
                <w:sz w:val="20"/>
                <w:szCs w:val="20"/>
              </w:rPr>
              <w:t>Число субъектов малого и среднего предприниматель-ства в расчете на 10 тыс. человек населения</w:t>
            </w:r>
          </w:p>
        </w:tc>
        <w:tc>
          <w:tcPr>
            <w:tcW w:w="992" w:type="dxa"/>
            <w:gridSpan w:val="2"/>
            <w:vMerge w:val="restart"/>
            <w:vAlign w:val="center"/>
          </w:tcPr>
          <w:p w:rsidR="00CE3CB5" w:rsidRPr="00D5670D" w:rsidRDefault="00CE3CB5" w:rsidP="00CE3CB5">
            <w:pPr>
              <w:tabs>
                <w:tab w:val="left" w:pos="1118"/>
              </w:tabs>
              <w:ind w:left="-18" w:right="34" w:firstLine="2"/>
              <w:jc w:val="center"/>
              <w:rPr>
                <w:color w:val="000000"/>
                <w:sz w:val="20"/>
                <w:szCs w:val="20"/>
              </w:rPr>
            </w:pPr>
            <w:r w:rsidRPr="00D5670D">
              <w:rPr>
                <w:color w:val="000000"/>
                <w:sz w:val="20"/>
                <w:szCs w:val="20"/>
              </w:rPr>
              <w:t>еди</w:t>
            </w:r>
            <w:r w:rsidRPr="00D5670D">
              <w:rPr>
                <w:color w:val="000000"/>
                <w:sz w:val="20"/>
                <w:szCs w:val="20"/>
                <w:lang w:val="en-US"/>
              </w:rPr>
              <w:t>-</w:t>
            </w:r>
            <w:r w:rsidRPr="00D5670D">
              <w:rPr>
                <w:color w:val="000000"/>
                <w:sz w:val="20"/>
                <w:szCs w:val="20"/>
              </w:rPr>
              <w:t>ниц</w:t>
            </w:r>
          </w:p>
        </w:tc>
        <w:tc>
          <w:tcPr>
            <w:tcW w:w="1134" w:type="dxa"/>
            <w:gridSpan w:val="2"/>
          </w:tcPr>
          <w:p w:rsidR="00CE3CB5" w:rsidRPr="00D5670D" w:rsidRDefault="00CE3CB5" w:rsidP="00CE3CB5">
            <w:pPr>
              <w:jc w:val="center"/>
              <w:rPr>
                <w:color w:val="000000"/>
                <w:sz w:val="20"/>
                <w:szCs w:val="20"/>
              </w:rPr>
            </w:pPr>
            <w:r w:rsidRPr="00D5670D">
              <w:rPr>
                <w:color w:val="000000"/>
                <w:sz w:val="20"/>
                <w:szCs w:val="20"/>
              </w:rPr>
              <w:t>Инер</w:t>
            </w:r>
            <w:r w:rsidRPr="00D5670D">
              <w:rPr>
                <w:color w:val="000000"/>
                <w:sz w:val="20"/>
                <w:szCs w:val="20"/>
                <w:lang w:val="en-US"/>
              </w:rPr>
              <w:t>-</w:t>
            </w:r>
            <w:r w:rsidRPr="00D5670D">
              <w:rPr>
                <w:color w:val="000000"/>
                <w:sz w:val="20"/>
                <w:szCs w:val="20"/>
              </w:rPr>
              <w:t>ционный</w:t>
            </w:r>
          </w:p>
        </w:tc>
        <w:tc>
          <w:tcPr>
            <w:tcW w:w="873" w:type="dxa"/>
            <w:gridSpan w:val="4"/>
            <w:vMerge w:val="restart"/>
            <w:vAlign w:val="center"/>
          </w:tcPr>
          <w:p w:rsidR="00CE3CB5" w:rsidRPr="00D5670D" w:rsidRDefault="00CE3CB5" w:rsidP="00CE3CB5">
            <w:pPr>
              <w:jc w:val="center"/>
              <w:rPr>
                <w:color w:val="000000"/>
                <w:sz w:val="20"/>
                <w:szCs w:val="20"/>
              </w:rPr>
            </w:pPr>
            <w:r w:rsidRPr="00D5670D">
              <w:rPr>
                <w:color w:val="000000"/>
                <w:sz w:val="20"/>
                <w:szCs w:val="20"/>
              </w:rPr>
              <w:t>111</w:t>
            </w:r>
          </w:p>
        </w:tc>
        <w:tc>
          <w:tcPr>
            <w:tcW w:w="687" w:type="dxa"/>
            <w:gridSpan w:val="2"/>
            <w:vAlign w:val="center"/>
          </w:tcPr>
          <w:p w:rsidR="00CE3CB5" w:rsidRPr="00D5670D" w:rsidRDefault="00CE3CB5" w:rsidP="00CE3CB5">
            <w:pPr>
              <w:jc w:val="center"/>
              <w:rPr>
                <w:color w:val="000000"/>
                <w:sz w:val="20"/>
                <w:szCs w:val="20"/>
              </w:rPr>
            </w:pPr>
            <w:r w:rsidRPr="00D5670D">
              <w:rPr>
                <w:color w:val="000000"/>
                <w:sz w:val="20"/>
                <w:szCs w:val="20"/>
              </w:rPr>
              <w:t>111</w:t>
            </w:r>
          </w:p>
        </w:tc>
        <w:tc>
          <w:tcPr>
            <w:tcW w:w="708" w:type="dxa"/>
            <w:gridSpan w:val="2"/>
            <w:vAlign w:val="center"/>
          </w:tcPr>
          <w:p w:rsidR="00CE3CB5" w:rsidRPr="00D5670D" w:rsidRDefault="00CE3CB5" w:rsidP="00CE3CB5">
            <w:pPr>
              <w:jc w:val="center"/>
              <w:rPr>
                <w:color w:val="000000"/>
                <w:sz w:val="20"/>
                <w:szCs w:val="20"/>
              </w:rPr>
            </w:pPr>
            <w:r w:rsidRPr="00D5670D">
              <w:rPr>
                <w:color w:val="000000"/>
                <w:sz w:val="20"/>
                <w:szCs w:val="20"/>
              </w:rPr>
              <w:t>112</w:t>
            </w:r>
          </w:p>
        </w:tc>
        <w:tc>
          <w:tcPr>
            <w:tcW w:w="771" w:type="dxa"/>
            <w:gridSpan w:val="3"/>
            <w:vAlign w:val="center"/>
          </w:tcPr>
          <w:p w:rsidR="00CE3CB5" w:rsidRPr="00D5670D" w:rsidRDefault="00CE3CB5" w:rsidP="00CE3CB5">
            <w:pPr>
              <w:jc w:val="center"/>
              <w:rPr>
                <w:color w:val="000000"/>
                <w:sz w:val="20"/>
                <w:szCs w:val="20"/>
              </w:rPr>
            </w:pPr>
            <w:r w:rsidRPr="00D5670D">
              <w:rPr>
                <w:color w:val="000000"/>
                <w:sz w:val="20"/>
                <w:szCs w:val="20"/>
              </w:rPr>
              <w:t>113</w:t>
            </w:r>
          </w:p>
        </w:tc>
        <w:tc>
          <w:tcPr>
            <w:tcW w:w="669" w:type="dxa"/>
            <w:gridSpan w:val="3"/>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114</w:t>
            </w:r>
          </w:p>
        </w:tc>
        <w:tc>
          <w:tcPr>
            <w:tcW w:w="669" w:type="dxa"/>
            <w:gridSpan w:val="2"/>
            <w:vAlign w:val="center"/>
          </w:tcPr>
          <w:p w:rsidR="00CE3CB5" w:rsidRPr="00D5670D" w:rsidRDefault="00CE3CB5" w:rsidP="00CE3CB5">
            <w:pPr>
              <w:jc w:val="center"/>
              <w:rPr>
                <w:color w:val="000000"/>
                <w:sz w:val="20"/>
                <w:szCs w:val="20"/>
              </w:rPr>
            </w:pPr>
            <w:r w:rsidRPr="00D5670D">
              <w:rPr>
                <w:color w:val="000000"/>
                <w:sz w:val="20"/>
                <w:szCs w:val="20"/>
              </w:rPr>
              <w:t>115</w:t>
            </w:r>
          </w:p>
        </w:tc>
        <w:tc>
          <w:tcPr>
            <w:tcW w:w="669" w:type="dxa"/>
            <w:gridSpan w:val="3"/>
            <w:vAlign w:val="center"/>
          </w:tcPr>
          <w:p w:rsidR="00CE3CB5" w:rsidRPr="00D5670D" w:rsidRDefault="00CE3CB5" w:rsidP="00CE3CB5">
            <w:pPr>
              <w:jc w:val="center"/>
              <w:rPr>
                <w:color w:val="000000"/>
                <w:sz w:val="20"/>
                <w:szCs w:val="20"/>
              </w:rPr>
            </w:pPr>
            <w:r w:rsidRPr="00D5670D">
              <w:rPr>
                <w:color w:val="000000"/>
                <w:sz w:val="20"/>
                <w:szCs w:val="20"/>
              </w:rPr>
              <w:t>116</w:t>
            </w:r>
          </w:p>
        </w:tc>
        <w:tc>
          <w:tcPr>
            <w:tcW w:w="669" w:type="dxa"/>
            <w:gridSpan w:val="2"/>
            <w:vAlign w:val="center"/>
          </w:tcPr>
          <w:p w:rsidR="00CE3CB5" w:rsidRPr="00D5670D" w:rsidRDefault="00CE3CB5" w:rsidP="00CE3CB5">
            <w:pPr>
              <w:jc w:val="center"/>
              <w:rPr>
                <w:color w:val="000000"/>
                <w:sz w:val="20"/>
                <w:szCs w:val="20"/>
              </w:rPr>
            </w:pPr>
            <w:r w:rsidRPr="00D5670D">
              <w:rPr>
                <w:color w:val="000000"/>
                <w:sz w:val="20"/>
                <w:szCs w:val="20"/>
              </w:rPr>
              <w:t>117</w:t>
            </w:r>
          </w:p>
        </w:tc>
        <w:tc>
          <w:tcPr>
            <w:tcW w:w="806" w:type="dxa"/>
            <w:gridSpan w:val="2"/>
            <w:vAlign w:val="center"/>
          </w:tcPr>
          <w:p w:rsidR="00CE3CB5" w:rsidRPr="00D5670D" w:rsidRDefault="00CE3CB5" w:rsidP="00CE3CB5">
            <w:pPr>
              <w:jc w:val="center"/>
              <w:rPr>
                <w:color w:val="000000"/>
                <w:sz w:val="20"/>
                <w:szCs w:val="20"/>
              </w:rPr>
            </w:pPr>
            <w:r w:rsidRPr="00D5670D">
              <w:rPr>
                <w:color w:val="000000"/>
                <w:sz w:val="20"/>
                <w:szCs w:val="20"/>
              </w:rPr>
              <w:t>118</w:t>
            </w:r>
          </w:p>
        </w:tc>
        <w:tc>
          <w:tcPr>
            <w:tcW w:w="709" w:type="dxa"/>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119</w:t>
            </w:r>
          </w:p>
        </w:tc>
        <w:tc>
          <w:tcPr>
            <w:tcW w:w="691" w:type="dxa"/>
            <w:vAlign w:val="center"/>
          </w:tcPr>
          <w:p w:rsidR="00CE3CB5" w:rsidRPr="00D5670D" w:rsidRDefault="00CE3CB5" w:rsidP="00CE3CB5">
            <w:pPr>
              <w:jc w:val="center"/>
              <w:rPr>
                <w:color w:val="000000"/>
                <w:sz w:val="20"/>
                <w:szCs w:val="20"/>
              </w:rPr>
            </w:pPr>
            <w:r w:rsidRPr="00D5670D">
              <w:rPr>
                <w:color w:val="000000"/>
                <w:sz w:val="20"/>
                <w:szCs w:val="20"/>
              </w:rPr>
              <w:t>120</w:t>
            </w:r>
          </w:p>
        </w:tc>
        <w:tc>
          <w:tcPr>
            <w:tcW w:w="709" w:type="dxa"/>
            <w:vAlign w:val="center"/>
          </w:tcPr>
          <w:p w:rsidR="00CE3CB5" w:rsidRPr="00D5670D" w:rsidRDefault="00CE3CB5" w:rsidP="00CE3CB5">
            <w:pPr>
              <w:jc w:val="center"/>
              <w:rPr>
                <w:color w:val="000000"/>
                <w:sz w:val="20"/>
                <w:szCs w:val="20"/>
              </w:rPr>
            </w:pPr>
            <w:r w:rsidRPr="00D5670D">
              <w:rPr>
                <w:color w:val="000000"/>
                <w:sz w:val="20"/>
                <w:szCs w:val="20"/>
              </w:rPr>
              <w:t>121</w:t>
            </w:r>
          </w:p>
        </w:tc>
        <w:tc>
          <w:tcPr>
            <w:tcW w:w="669" w:type="dxa"/>
            <w:vAlign w:val="center"/>
          </w:tcPr>
          <w:p w:rsidR="00CE3CB5" w:rsidRPr="00D5670D" w:rsidRDefault="00CE3CB5" w:rsidP="00CE3CB5">
            <w:pPr>
              <w:jc w:val="center"/>
              <w:rPr>
                <w:color w:val="000000"/>
                <w:sz w:val="20"/>
                <w:szCs w:val="20"/>
              </w:rPr>
            </w:pPr>
            <w:r w:rsidRPr="00D5670D">
              <w:rPr>
                <w:color w:val="000000"/>
                <w:sz w:val="20"/>
                <w:szCs w:val="20"/>
              </w:rPr>
              <w:t>122</w:t>
            </w:r>
          </w:p>
        </w:tc>
        <w:tc>
          <w:tcPr>
            <w:tcW w:w="880" w:type="dxa"/>
            <w:gridSpan w:val="2"/>
            <w:vAlign w:val="center"/>
          </w:tcPr>
          <w:p w:rsidR="00CE3CB5" w:rsidRPr="00D5670D" w:rsidRDefault="00CE3CB5" w:rsidP="00CE3CB5">
            <w:pPr>
              <w:jc w:val="center"/>
              <w:rPr>
                <w:color w:val="000000"/>
                <w:sz w:val="20"/>
                <w:szCs w:val="20"/>
              </w:rPr>
            </w:pPr>
            <w:r w:rsidRPr="00D5670D">
              <w:rPr>
                <w:color w:val="000000"/>
                <w:sz w:val="20"/>
                <w:szCs w:val="20"/>
              </w:rPr>
              <w:t>123</w:t>
            </w:r>
          </w:p>
        </w:tc>
        <w:tc>
          <w:tcPr>
            <w:tcW w:w="778" w:type="dxa"/>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124</w:t>
            </w:r>
          </w:p>
        </w:tc>
      </w:tr>
      <w:tr w:rsidR="00CE3CB5" w:rsidRPr="00D5670D" w:rsidTr="00CE3CB5">
        <w:trPr>
          <w:gridAfter w:val="18"/>
          <w:wAfter w:w="14004" w:type="dxa"/>
          <w:trHeight w:val="62"/>
        </w:trPr>
        <w:tc>
          <w:tcPr>
            <w:tcW w:w="649" w:type="dxa"/>
            <w:vMerge/>
          </w:tcPr>
          <w:p w:rsidR="00CE3CB5" w:rsidRPr="00D5670D" w:rsidRDefault="00CE3CB5" w:rsidP="00CE3CB5">
            <w:pPr>
              <w:rPr>
                <w:color w:val="000000"/>
                <w:sz w:val="20"/>
                <w:szCs w:val="20"/>
              </w:rPr>
            </w:pPr>
          </w:p>
        </w:tc>
        <w:tc>
          <w:tcPr>
            <w:tcW w:w="1869" w:type="dxa"/>
            <w:gridSpan w:val="2"/>
            <w:vMerge/>
          </w:tcPr>
          <w:p w:rsidR="00CE3CB5" w:rsidRPr="00D5670D" w:rsidRDefault="00CE3CB5" w:rsidP="00CE3CB5">
            <w:pPr>
              <w:rPr>
                <w:color w:val="000000"/>
                <w:sz w:val="20"/>
                <w:szCs w:val="20"/>
              </w:rPr>
            </w:pPr>
          </w:p>
        </w:tc>
        <w:tc>
          <w:tcPr>
            <w:tcW w:w="992" w:type="dxa"/>
            <w:gridSpan w:val="2"/>
            <w:vMerge/>
          </w:tcPr>
          <w:p w:rsidR="00CE3CB5" w:rsidRPr="00D5670D" w:rsidRDefault="00CE3CB5" w:rsidP="00CE3CB5">
            <w:pPr>
              <w:rPr>
                <w:color w:val="000000"/>
                <w:sz w:val="20"/>
                <w:szCs w:val="20"/>
              </w:rPr>
            </w:pPr>
          </w:p>
        </w:tc>
        <w:tc>
          <w:tcPr>
            <w:tcW w:w="1134" w:type="dxa"/>
            <w:gridSpan w:val="2"/>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rPr>
            </w:pPr>
            <w:r w:rsidRPr="00D5670D">
              <w:rPr>
                <w:color w:val="000000"/>
                <w:sz w:val="20"/>
                <w:szCs w:val="20"/>
              </w:rPr>
              <w:t>(целевой)</w:t>
            </w:r>
          </w:p>
        </w:tc>
        <w:tc>
          <w:tcPr>
            <w:tcW w:w="873" w:type="dxa"/>
            <w:gridSpan w:val="4"/>
            <w:vMerge/>
            <w:vAlign w:val="center"/>
          </w:tcPr>
          <w:p w:rsidR="00CE3CB5" w:rsidRPr="00D5670D" w:rsidRDefault="00CE3CB5" w:rsidP="00CE3CB5">
            <w:pPr>
              <w:jc w:val="center"/>
              <w:rPr>
                <w:color w:val="000000"/>
                <w:sz w:val="20"/>
                <w:szCs w:val="20"/>
              </w:rPr>
            </w:pPr>
          </w:p>
        </w:tc>
        <w:tc>
          <w:tcPr>
            <w:tcW w:w="687" w:type="dxa"/>
            <w:gridSpan w:val="2"/>
            <w:vAlign w:val="center"/>
          </w:tcPr>
          <w:p w:rsidR="00CE3CB5" w:rsidRPr="00D5670D" w:rsidRDefault="00CE3CB5" w:rsidP="00CE3CB5">
            <w:pPr>
              <w:jc w:val="center"/>
              <w:rPr>
                <w:color w:val="000000"/>
                <w:sz w:val="20"/>
                <w:szCs w:val="20"/>
              </w:rPr>
            </w:pPr>
            <w:r w:rsidRPr="00D5670D">
              <w:rPr>
                <w:color w:val="000000"/>
                <w:sz w:val="20"/>
                <w:szCs w:val="20"/>
              </w:rPr>
              <w:t>111</w:t>
            </w:r>
          </w:p>
        </w:tc>
        <w:tc>
          <w:tcPr>
            <w:tcW w:w="708" w:type="dxa"/>
            <w:gridSpan w:val="2"/>
            <w:vAlign w:val="center"/>
          </w:tcPr>
          <w:p w:rsidR="00CE3CB5" w:rsidRPr="00D5670D" w:rsidRDefault="00CE3CB5" w:rsidP="00CE3CB5">
            <w:pPr>
              <w:jc w:val="center"/>
              <w:rPr>
                <w:color w:val="000000"/>
                <w:sz w:val="20"/>
                <w:szCs w:val="20"/>
              </w:rPr>
            </w:pPr>
            <w:r w:rsidRPr="00D5670D">
              <w:rPr>
                <w:color w:val="000000"/>
                <w:sz w:val="20"/>
                <w:szCs w:val="20"/>
              </w:rPr>
              <w:t>112</w:t>
            </w:r>
          </w:p>
        </w:tc>
        <w:tc>
          <w:tcPr>
            <w:tcW w:w="771" w:type="dxa"/>
            <w:gridSpan w:val="3"/>
            <w:vAlign w:val="center"/>
          </w:tcPr>
          <w:p w:rsidR="00CE3CB5" w:rsidRPr="00D5670D" w:rsidRDefault="00CE3CB5" w:rsidP="00CE3CB5">
            <w:pPr>
              <w:jc w:val="center"/>
              <w:rPr>
                <w:color w:val="000000"/>
                <w:sz w:val="20"/>
                <w:szCs w:val="20"/>
              </w:rPr>
            </w:pPr>
            <w:r w:rsidRPr="00D5670D">
              <w:rPr>
                <w:color w:val="000000"/>
                <w:sz w:val="20"/>
                <w:szCs w:val="20"/>
              </w:rPr>
              <w:t>113</w:t>
            </w:r>
          </w:p>
        </w:tc>
        <w:tc>
          <w:tcPr>
            <w:tcW w:w="669" w:type="dxa"/>
            <w:gridSpan w:val="3"/>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114</w:t>
            </w:r>
          </w:p>
        </w:tc>
        <w:tc>
          <w:tcPr>
            <w:tcW w:w="669" w:type="dxa"/>
            <w:gridSpan w:val="2"/>
            <w:vAlign w:val="center"/>
          </w:tcPr>
          <w:p w:rsidR="00CE3CB5" w:rsidRPr="00D5670D" w:rsidRDefault="00CE3CB5" w:rsidP="00CE3CB5">
            <w:pPr>
              <w:jc w:val="center"/>
              <w:rPr>
                <w:color w:val="000000"/>
                <w:sz w:val="20"/>
                <w:szCs w:val="20"/>
              </w:rPr>
            </w:pPr>
            <w:r w:rsidRPr="00D5670D">
              <w:rPr>
                <w:color w:val="000000"/>
                <w:sz w:val="20"/>
                <w:szCs w:val="20"/>
              </w:rPr>
              <w:t>115</w:t>
            </w:r>
          </w:p>
        </w:tc>
        <w:tc>
          <w:tcPr>
            <w:tcW w:w="669" w:type="dxa"/>
            <w:gridSpan w:val="3"/>
            <w:vAlign w:val="center"/>
          </w:tcPr>
          <w:p w:rsidR="00CE3CB5" w:rsidRPr="00D5670D" w:rsidRDefault="00CE3CB5" w:rsidP="00CE3CB5">
            <w:pPr>
              <w:jc w:val="center"/>
              <w:rPr>
                <w:color w:val="000000"/>
                <w:sz w:val="20"/>
                <w:szCs w:val="20"/>
              </w:rPr>
            </w:pPr>
            <w:r w:rsidRPr="00D5670D">
              <w:rPr>
                <w:color w:val="000000"/>
                <w:sz w:val="20"/>
                <w:szCs w:val="20"/>
              </w:rPr>
              <w:t>116</w:t>
            </w:r>
          </w:p>
        </w:tc>
        <w:tc>
          <w:tcPr>
            <w:tcW w:w="669" w:type="dxa"/>
            <w:gridSpan w:val="2"/>
            <w:vAlign w:val="center"/>
          </w:tcPr>
          <w:p w:rsidR="00CE3CB5" w:rsidRPr="00D5670D" w:rsidRDefault="00CE3CB5" w:rsidP="00CE3CB5">
            <w:pPr>
              <w:jc w:val="center"/>
              <w:rPr>
                <w:color w:val="000000"/>
                <w:sz w:val="20"/>
                <w:szCs w:val="20"/>
              </w:rPr>
            </w:pPr>
            <w:r w:rsidRPr="00D5670D">
              <w:rPr>
                <w:color w:val="000000"/>
                <w:sz w:val="20"/>
                <w:szCs w:val="20"/>
              </w:rPr>
              <w:t>117</w:t>
            </w:r>
          </w:p>
        </w:tc>
        <w:tc>
          <w:tcPr>
            <w:tcW w:w="806" w:type="dxa"/>
            <w:gridSpan w:val="2"/>
            <w:vAlign w:val="center"/>
          </w:tcPr>
          <w:p w:rsidR="00CE3CB5" w:rsidRPr="00D5670D" w:rsidRDefault="00CE3CB5" w:rsidP="00CE3CB5">
            <w:pPr>
              <w:jc w:val="center"/>
              <w:rPr>
                <w:color w:val="000000"/>
                <w:sz w:val="20"/>
                <w:szCs w:val="20"/>
              </w:rPr>
            </w:pPr>
            <w:r w:rsidRPr="00D5670D">
              <w:rPr>
                <w:color w:val="000000"/>
                <w:sz w:val="20"/>
                <w:szCs w:val="20"/>
              </w:rPr>
              <w:t>118</w:t>
            </w:r>
          </w:p>
        </w:tc>
        <w:tc>
          <w:tcPr>
            <w:tcW w:w="709" w:type="dxa"/>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119</w:t>
            </w:r>
          </w:p>
        </w:tc>
        <w:tc>
          <w:tcPr>
            <w:tcW w:w="691" w:type="dxa"/>
            <w:vAlign w:val="center"/>
          </w:tcPr>
          <w:p w:rsidR="00CE3CB5" w:rsidRPr="00D5670D" w:rsidRDefault="00CE3CB5" w:rsidP="00CE3CB5">
            <w:pPr>
              <w:jc w:val="center"/>
              <w:rPr>
                <w:color w:val="000000"/>
                <w:sz w:val="20"/>
                <w:szCs w:val="20"/>
              </w:rPr>
            </w:pPr>
            <w:r w:rsidRPr="00D5670D">
              <w:rPr>
                <w:color w:val="000000"/>
                <w:sz w:val="20"/>
                <w:szCs w:val="20"/>
              </w:rPr>
              <w:t>120</w:t>
            </w:r>
          </w:p>
        </w:tc>
        <w:tc>
          <w:tcPr>
            <w:tcW w:w="709" w:type="dxa"/>
            <w:vAlign w:val="center"/>
          </w:tcPr>
          <w:p w:rsidR="00CE3CB5" w:rsidRPr="00D5670D" w:rsidRDefault="00CE3CB5" w:rsidP="00CE3CB5">
            <w:pPr>
              <w:jc w:val="center"/>
              <w:rPr>
                <w:color w:val="000000"/>
                <w:sz w:val="20"/>
                <w:szCs w:val="20"/>
              </w:rPr>
            </w:pPr>
            <w:r w:rsidRPr="00D5670D">
              <w:rPr>
                <w:color w:val="000000"/>
                <w:sz w:val="20"/>
                <w:szCs w:val="20"/>
              </w:rPr>
              <w:t>121</w:t>
            </w:r>
          </w:p>
        </w:tc>
        <w:tc>
          <w:tcPr>
            <w:tcW w:w="669" w:type="dxa"/>
            <w:vAlign w:val="center"/>
          </w:tcPr>
          <w:p w:rsidR="00CE3CB5" w:rsidRPr="00D5670D" w:rsidRDefault="00CE3CB5" w:rsidP="00CE3CB5">
            <w:pPr>
              <w:jc w:val="center"/>
              <w:rPr>
                <w:color w:val="000000"/>
                <w:sz w:val="20"/>
                <w:szCs w:val="20"/>
              </w:rPr>
            </w:pPr>
            <w:r w:rsidRPr="00D5670D">
              <w:rPr>
                <w:color w:val="000000"/>
                <w:sz w:val="20"/>
                <w:szCs w:val="20"/>
              </w:rPr>
              <w:t>122</w:t>
            </w:r>
          </w:p>
        </w:tc>
        <w:tc>
          <w:tcPr>
            <w:tcW w:w="880" w:type="dxa"/>
            <w:gridSpan w:val="2"/>
            <w:vAlign w:val="center"/>
          </w:tcPr>
          <w:p w:rsidR="00CE3CB5" w:rsidRPr="00D5670D" w:rsidRDefault="00CE3CB5" w:rsidP="00CE3CB5">
            <w:pPr>
              <w:jc w:val="center"/>
              <w:rPr>
                <w:color w:val="000000"/>
                <w:sz w:val="20"/>
                <w:szCs w:val="20"/>
              </w:rPr>
            </w:pPr>
            <w:r w:rsidRPr="00D5670D">
              <w:rPr>
                <w:color w:val="000000"/>
                <w:sz w:val="20"/>
                <w:szCs w:val="20"/>
              </w:rPr>
              <w:t>123</w:t>
            </w:r>
          </w:p>
        </w:tc>
        <w:tc>
          <w:tcPr>
            <w:tcW w:w="778" w:type="dxa"/>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124</w:t>
            </w:r>
          </w:p>
        </w:tc>
      </w:tr>
      <w:tr w:rsidR="00CE3CB5" w:rsidRPr="00D5670D" w:rsidTr="00CE3CB5">
        <w:trPr>
          <w:gridAfter w:val="18"/>
          <w:wAfter w:w="14004" w:type="dxa"/>
          <w:trHeight w:val="303"/>
        </w:trPr>
        <w:tc>
          <w:tcPr>
            <w:tcW w:w="649" w:type="dxa"/>
            <w:vMerge w:val="restart"/>
          </w:tcPr>
          <w:p w:rsidR="00CE3CB5" w:rsidRPr="00D5670D" w:rsidRDefault="00CE3CB5" w:rsidP="00CE3CB5">
            <w:pPr>
              <w:jc w:val="center"/>
              <w:rPr>
                <w:color w:val="000000"/>
                <w:sz w:val="20"/>
                <w:szCs w:val="20"/>
              </w:rPr>
            </w:pPr>
            <w:r w:rsidRPr="00D5670D">
              <w:rPr>
                <w:color w:val="000000"/>
                <w:sz w:val="20"/>
                <w:szCs w:val="20"/>
              </w:rPr>
              <w:t>9</w:t>
            </w:r>
          </w:p>
        </w:tc>
        <w:tc>
          <w:tcPr>
            <w:tcW w:w="1869" w:type="dxa"/>
            <w:gridSpan w:val="2"/>
            <w:vMerge w:val="restart"/>
            <w:vAlign w:val="center"/>
          </w:tcPr>
          <w:p w:rsidR="00CE3CB5" w:rsidRPr="00D5670D" w:rsidRDefault="00CE3CB5" w:rsidP="00CE3CB5">
            <w:pPr>
              <w:pStyle w:val="af0"/>
              <w:spacing w:before="0" w:beforeAutospacing="0" w:after="0" w:afterAutospacing="0"/>
              <w:jc w:val="both"/>
              <w:rPr>
                <w:color w:val="000000"/>
                <w:sz w:val="20"/>
                <w:szCs w:val="20"/>
              </w:rPr>
            </w:pPr>
            <w:r w:rsidRPr="00D5670D">
              <w:rPr>
                <w:rStyle w:val="apple-style-span"/>
                <w:color w:val="000000"/>
                <w:sz w:val="20"/>
                <w:szCs w:val="20"/>
              </w:rPr>
              <w:t>Оборот малых и средних предприятий, включая микро-предприятия</w:t>
            </w:r>
          </w:p>
        </w:tc>
        <w:tc>
          <w:tcPr>
            <w:tcW w:w="992" w:type="dxa"/>
            <w:gridSpan w:val="2"/>
            <w:vMerge w:val="restart"/>
            <w:vAlign w:val="center"/>
          </w:tcPr>
          <w:p w:rsidR="00CE3CB5" w:rsidRPr="00D5670D" w:rsidRDefault="00CE3CB5" w:rsidP="00CE3CB5">
            <w:pPr>
              <w:tabs>
                <w:tab w:val="left" w:pos="1118"/>
              </w:tabs>
              <w:ind w:left="-18" w:right="34" w:firstLine="2"/>
              <w:jc w:val="center"/>
              <w:rPr>
                <w:color w:val="000000"/>
                <w:sz w:val="20"/>
                <w:szCs w:val="20"/>
              </w:rPr>
            </w:pPr>
            <w:r w:rsidRPr="00D5670D">
              <w:rPr>
                <w:color w:val="000000"/>
                <w:sz w:val="20"/>
                <w:szCs w:val="20"/>
              </w:rPr>
              <w:t>млн. рублей</w:t>
            </w:r>
          </w:p>
        </w:tc>
        <w:tc>
          <w:tcPr>
            <w:tcW w:w="1134" w:type="dxa"/>
            <w:gridSpan w:val="2"/>
          </w:tcPr>
          <w:p w:rsidR="00CE3CB5" w:rsidRPr="00D5670D" w:rsidRDefault="00CE3CB5" w:rsidP="00CE3CB5">
            <w:pPr>
              <w:jc w:val="center"/>
              <w:rPr>
                <w:color w:val="000000"/>
                <w:sz w:val="20"/>
                <w:szCs w:val="20"/>
              </w:rPr>
            </w:pPr>
            <w:r w:rsidRPr="00D5670D">
              <w:rPr>
                <w:color w:val="000000"/>
                <w:sz w:val="20"/>
                <w:szCs w:val="20"/>
              </w:rPr>
              <w:t>Инер</w:t>
            </w:r>
            <w:r w:rsidRPr="00D5670D">
              <w:rPr>
                <w:color w:val="000000"/>
                <w:sz w:val="20"/>
                <w:szCs w:val="20"/>
                <w:lang w:val="en-US"/>
              </w:rPr>
              <w:t>-</w:t>
            </w:r>
            <w:r w:rsidRPr="00D5670D">
              <w:rPr>
                <w:color w:val="000000"/>
                <w:sz w:val="20"/>
                <w:szCs w:val="20"/>
              </w:rPr>
              <w:t>ционный</w:t>
            </w:r>
          </w:p>
        </w:tc>
        <w:tc>
          <w:tcPr>
            <w:tcW w:w="873" w:type="dxa"/>
            <w:gridSpan w:val="4"/>
            <w:vMerge w:val="restart"/>
            <w:vAlign w:val="center"/>
          </w:tcPr>
          <w:p w:rsidR="00CE3CB5" w:rsidRPr="00D5670D" w:rsidRDefault="00CE3CB5" w:rsidP="00CE3CB5">
            <w:pPr>
              <w:jc w:val="center"/>
              <w:rPr>
                <w:color w:val="000000"/>
                <w:sz w:val="20"/>
                <w:szCs w:val="20"/>
              </w:rPr>
            </w:pPr>
            <w:r w:rsidRPr="00D5670D">
              <w:rPr>
                <w:color w:val="000000"/>
                <w:sz w:val="20"/>
                <w:szCs w:val="20"/>
              </w:rPr>
              <w:t>101</w:t>
            </w:r>
          </w:p>
        </w:tc>
        <w:tc>
          <w:tcPr>
            <w:tcW w:w="687" w:type="dxa"/>
            <w:gridSpan w:val="2"/>
            <w:vAlign w:val="center"/>
          </w:tcPr>
          <w:p w:rsidR="00CE3CB5" w:rsidRPr="00D5670D" w:rsidRDefault="00CE3CB5" w:rsidP="00CE3CB5">
            <w:pPr>
              <w:jc w:val="center"/>
              <w:rPr>
                <w:color w:val="000000"/>
                <w:sz w:val="20"/>
                <w:szCs w:val="20"/>
              </w:rPr>
            </w:pPr>
            <w:r w:rsidRPr="00D5670D">
              <w:rPr>
                <w:color w:val="000000"/>
                <w:sz w:val="20"/>
                <w:szCs w:val="20"/>
              </w:rPr>
              <w:t>100</w:t>
            </w:r>
          </w:p>
        </w:tc>
        <w:tc>
          <w:tcPr>
            <w:tcW w:w="708" w:type="dxa"/>
            <w:gridSpan w:val="2"/>
            <w:vAlign w:val="center"/>
          </w:tcPr>
          <w:p w:rsidR="00CE3CB5" w:rsidRPr="00D5670D" w:rsidRDefault="00CE3CB5" w:rsidP="00CE3CB5">
            <w:pPr>
              <w:jc w:val="center"/>
              <w:rPr>
                <w:color w:val="000000"/>
                <w:sz w:val="20"/>
                <w:szCs w:val="20"/>
              </w:rPr>
            </w:pPr>
            <w:r w:rsidRPr="00D5670D">
              <w:rPr>
                <w:color w:val="000000"/>
                <w:sz w:val="20"/>
                <w:szCs w:val="20"/>
              </w:rPr>
              <w:t>102</w:t>
            </w:r>
          </w:p>
        </w:tc>
        <w:tc>
          <w:tcPr>
            <w:tcW w:w="771" w:type="dxa"/>
            <w:gridSpan w:val="3"/>
            <w:vAlign w:val="center"/>
          </w:tcPr>
          <w:p w:rsidR="00CE3CB5" w:rsidRPr="00D5670D" w:rsidRDefault="00CE3CB5" w:rsidP="00CE3CB5">
            <w:pPr>
              <w:jc w:val="center"/>
              <w:rPr>
                <w:color w:val="000000"/>
                <w:sz w:val="20"/>
                <w:szCs w:val="20"/>
              </w:rPr>
            </w:pPr>
            <w:r w:rsidRPr="00D5670D">
              <w:rPr>
                <w:color w:val="000000"/>
                <w:sz w:val="20"/>
                <w:szCs w:val="20"/>
              </w:rPr>
              <w:t>103</w:t>
            </w:r>
          </w:p>
        </w:tc>
        <w:tc>
          <w:tcPr>
            <w:tcW w:w="669" w:type="dxa"/>
            <w:gridSpan w:val="3"/>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104</w:t>
            </w:r>
          </w:p>
        </w:tc>
        <w:tc>
          <w:tcPr>
            <w:tcW w:w="669" w:type="dxa"/>
            <w:gridSpan w:val="2"/>
            <w:vAlign w:val="center"/>
          </w:tcPr>
          <w:p w:rsidR="00CE3CB5" w:rsidRPr="00D5670D" w:rsidRDefault="00CE3CB5" w:rsidP="00CE3CB5">
            <w:pPr>
              <w:jc w:val="center"/>
              <w:rPr>
                <w:color w:val="000000"/>
                <w:sz w:val="20"/>
                <w:szCs w:val="20"/>
              </w:rPr>
            </w:pPr>
            <w:r w:rsidRPr="00D5670D">
              <w:rPr>
                <w:color w:val="000000"/>
                <w:sz w:val="20"/>
                <w:szCs w:val="20"/>
              </w:rPr>
              <w:t>105</w:t>
            </w:r>
          </w:p>
        </w:tc>
        <w:tc>
          <w:tcPr>
            <w:tcW w:w="669" w:type="dxa"/>
            <w:gridSpan w:val="3"/>
            <w:vAlign w:val="center"/>
          </w:tcPr>
          <w:p w:rsidR="00CE3CB5" w:rsidRPr="00D5670D" w:rsidRDefault="00CE3CB5" w:rsidP="00CE3CB5">
            <w:pPr>
              <w:jc w:val="center"/>
              <w:rPr>
                <w:color w:val="000000"/>
                <w:sz w:val="20"/>
                <w:szCs w:val="20"/>
              </w:rPr>
            </w:pPr>
            <w:r w:rsidRPr="00D5670D">
              <w:rPr>
                <w:color w:val="000000"/>
                <w:sz w:val="20"/>
                <w:szCs w:val="20"/>
              </w:rPr>
              <w:t>106</w:t>
            </w:r>
          </w:p>
        </w:tc>
        <w:tc>
          <w:tcPr>
            <w:tcW w:w="669" w:type="dxa"/>
            <w:gridSpan w:val="2"/>
            <w:vAlign w:val="center"/>
          </w:tcPr>
          <w:p w:rsidR="00CE3CB5" w:rsidRPr="00D5670D" w:rsidRDefault="00CE3CB5" w:rsidP="00CE3CB5">
            <w:pPr>
              <w:jc w:val="center"/>
              <w:rPr>
                <w:color w:val="000000"/>
                <w:sz w:val="20"/>
                <w:szCs w:val="20"/>
              </w:rPr>
            </w:pPr>
            <w:r w:rsidRPr="00D5670D">
              <w:rPr>
                <w:color w:val="000000"/>
                <w:sz w:val="20"/>
                <w:szCs w:val="20"/>
              </w:rPr>
              <w:t>107</w:t>
            </w:r>
          </w:p>
        </w:tc>
        <w:tc>
          <w:tcPr>
            <w:tcW w:w="806" w:type="dxa"/>
            <w:gridSpan w:val="2"/>
            <w:vAlign w:val="center"/>
          </w:tcPr>
          <w:p w:rsidR="00CE3CB5" w:rsidRPr="00D5670D" w:rsidRDefault="00CE3CB5" w:rsidP="00CE3CB5">
            <w:pPr>
              <w:jc w:val="center"/>
              <w:rPr>
                <w:color w:val="000000"/>
                <w:sz w:val="20"/>
                <w:szCs w:val="20"/>
              </w:rPr>
            </w:pPr>
            <w:r w:rsidRPr="00D5670D">
              <w:rPr>
                <w:color w:val="000000"/>
                <w:sz w:val="20"/>
                <w:szCs w:val="20"/>
              </w:rPr>
              <w:t>108</w:t>
            </w:r>
          </w:p>
        </w:tc>
        <w:tc>
          <w:tcPr>
            <w:tcW w:w="709" w:type="dxa"/>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109</w:t>
            </w:r>
          </w:p>
        </w:tc>
        <w:tc>
          <w:tcPr>
            <w:tcW w:w="691" w:type="dxa"/>
            <w:vAlign w:val="center"/>
          </w:tcPr>
          <w:p w:rsidR="00CE3CB5" w:rsidRPr="00D5670D" w:rsidRDefault="00CE3CB5" w:rsidP="00CE3CB5">
            <w:pPr>
              <w:jc w:val="center"/>
              <w:rPr>
                <w:color w:val="000000"/>
                <w:sz w:val="20"/>
                <w:szCs w:val="20"/>
              </w:rPr>
            </w:pPr>
            <w:r w:rsidRPr="00D5670D">
              <w:rPr>
                <w:color w:val="000000"/>
                <w:sz w:val="20"/>
                <w:szCs w:val="20"/>
              </w:rPr>
              <w:t>110</w:t>
            </w:r>
          </w:p>
        </w:tc>
        <w:tc>
          <w:tcPr>
            <w:tcW w:w="709" w:type="dxa"/>
            <w:vAlign w:val="center"/>
          </w:tcPr>
          <w:p w:rsidR="00CE3CB5" w:rsidRPr="00D5670D" w:rsidRDefault="00CE3CB5" w:rsidP="00CE3CB5">
            <w:pPr>
              <w:jc w:val="center"/>
              <w:rPr>
                <w:color w:val="000000"/>
                <w:sz w:val="20"/>
                <w:szCs w:val="20"/>
              </w:rPr>
            </w:pPr>
            <w:r w:rsidRPr="00D5670D">
              <w:rPr>
                <w:color w:val="000000"/>
                <w:sz w:val="20"/>
                <w:szCs w:val="20"/>
              </w:rPr>
              <w:t>111</w:t>
            </w:r>
          </w:p>
        </w:tc>
        <w:tc>
          <w:tcPr>
            <w:tcW w:w="669" w:type="dxa"/>
            <w:vAlign w:val="center"/>
          </w:tcPr>
          <w:p w:rsidR="00CE3CB5" w:rsidRPr="00D5670D" w:rsidRDefault="00CE3CB5" w:rsidP="00CE3CB5">
            <w:pPr>
              <w:jc w:val="center"/>
              <w:rPr>
                <w:color w:val="000000"/>
                <w:sz w:val="20"/>
                <w:szCs w:val="20"/>
              </w:rPr>
            </w:pPr>
            <w:r w:rsidRPr="00D5670D">
              <w:rPr>
                <w:color w:val="000000"/>
                <w:sz w:val="20"/>
                <w:szCs w:val="20"/>
              </w:rPr>
              <w:t>112</w:t>
            </w:r>
          </w:p>
        </w:tc>
        <w:tc>
          <w:tcPr>
            <w:tcW w:w="880" w:type="dxa"/>
            <w:gridSpan w:val="2"/>
            <w:vAlign w:val="center"/>
          </w:tcPr>
          <w:p w:rsidR="00CE3CB5" w:rsidRPr="00D5670D" w:rsidRDefault="00CE3CB5" w:rsidP="00CE3CB5">
            <w:pPr>
              <w:jc w:val="center"/>
              <w:rPr>
                <w:color w:val="000000"/>
                <w:sz w:val="20"/>
                <w:szCs w:val="20"/>
              </w:rPr>
            </w:pPr>
            <w:r w:rsidRPr="00D5670D">
              <w:rPr>
                <w:color w:val="000000"/>
                <w:sz w:val="20"/>
                <w:szCs w:val="20"/>
              </w:rPr>
              <w:t>114</w:t>
            </w:r>
          </w:p>
        </w:tc>
        <w:tc>
          <w:tcPr>
            <w:tcW w:w="778" w:type="dxa"/>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116</w:t>
            </w:r>
          </w:p>
        </w:tc>
      </w:tr>
      <w:tr w:rsidR="00CE3CB5" w:rsidRPr="00D5670D" w:rsidTr="00CE3CB5">
        <w:trPr>
          <w:gridAfter w:val="18"/>
          <w:wAfter w:w="14004" w:type="dxa"/>
          <w:trHeight w:val="62"/>
        </w:trPr>
        <w:tc>
          <w:tcPr>
            <w:tcW w:w="649" w:type="dxa"/>
            <w:vMerge/>
          </w:tcPr>
          <w:p w:rsidR="00CE3CB5" w:rsidRPr="00D5670D" w:rsidRDefault="00CE3CB5" w:rsidP="00CE3CB5">
            <w:pPr>
              <w:rPr>
                <w:color w:val="000000"/>
                <w:sz w:val="20"/>
                <w:szCs w:val="20"/>
              </w:rPr>
            </w:pPr>
          </w:p>
        </w:tc>
        <w:tc>
          <w:tcPr>
            <w:tcW w:w="1869" w:type="dxa"/>
            <w:gridSpan w:val="2"/>
            <w:vMerge/>
          </w:tcPr>
          <w:p w:rsidR="00CE3CB5" w:rsidRPr="00D5670D" w:rsidRDefault="00CE3CB5" w:rsidP="00CE3CB5">
            <w:pPr>
              <w:rPr>
                <w:color w:val="000000"/>
                <w:sz w:val="20"/>
                <w:szCs w:val="20"/>
              </w:rPr>
            </w:pPr>
          </w:p>
        </w:tc>
        <w:tc>
          <w:tcPr>
            <w:tcW w:w="992" w:type="dxa"/>
            <w:gridSpan w:val="2"/>
            <w:vMerge/>
          </w:tcPr>
          <w:p w:rsidR="00CE3CB5" w:rsidRPr="00D5670D" w:rsidRDefault="00CE3CB5" w:rsidP="00CE3CB5">
            <w:pPr>
              <w:rPr>
                <w:color w:val="000000"/>
                <w:sz w:val="20"/>
                <w:szCs w:val="20"/>
              </w:rPr>
            </w:pPr>
          </w:p>
        </w:tc>
        <w:tc>
          <w:tcPr>
            <w:tcW w:w="1134" w:type="dxa"/>
            <w:gridSpan w:val="2"/>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rPr>
            </w:pPr>
            <w:r w:rsidRPr="00D5670D">
              <w:rPr>
                <w:color w:val="000000"/>
                <w:sz w:val="20"/>
                <w:szCs w:val="20"/>
              </w:rPr>
              <w:t>(целевой)</w:t>
            </w:r>
          </w:p>
        </w:tc>
        <w:tc>
          <w:tcPr>
            <w:tcW w:w="873" w:type="dxa"/>
            <w:gridSpan w:val="4"/>
            <w:vMerge/>
            <w:vAlign w:val="center"/>
          </w:tcPr>
          <w:p w:rsidR="00CE3CB5" w:rsidRPr="00D5670D" w:rsidRDefault="00CE3CB5" w:rsidP="00CE3CB5">
            <w:pPr>
              <w:jc w:val="center"/>
              <w:rPr>
                <w:color w:val="000000"/>
                <w:sz w:val="20"/>
                <w:szCs w:val="20"/>
              </w:rPr>
            </w:pPr>
          </w:p>
        </w:tc>
        <w:tc>
          <w:tcPr>
            <w:tcW w:w="687" w:type="dxa"/>
            <w:gridSpan w:val="2"/>
            <w:vAlign w:val="center"/>
          </w:tcPr>
          <w:p w:rsidR="00CE3CB5" w:rsidRPr="00D5670D" w:rsidRDefault="00CE3CB5" w:rsidP="00CE3CB5">
            <w:pPr>
              <w:jc w:val="center"/>
              <w:rPr>
                <w:color w:val="000000"/>
                <w:sz w:val="20"/>
                <w:szCs w:val="20"/>
              </w:rPr>
            </w:pPr>
            <w:r w:rsidRPr="00D5670D">
              <w:rPr>
                <w:color w:val="000000"/>
                <w:sz w:val="20"/>
                <w:szCs w:val="20"/>
              </w:rPr>
              <w:t>102</w:t>
            </w:r>
          </w:p>
        </w:tc>
        <w:tc>
          <w:tcPr>
            <w:tcW w:w="708" w:type="dxa"/>
            <w:gridSpan w:val="2"/>
            <w:vAlign w:val="center"/>
          </w:tcPr>
          <w:p w:rsidR="00CE3CB5" w:rsidRPr="00D5670D" w:rsidRDefault="00CE3CB5" w:rsidP="00CE3CB5">
            <w:pPr>
              <w:jc w:val="center"/>
              <w:rPr>
                <w:color w:val="000000"/>
                <w:sz w:val="20"/>
                <w:szCs w:val="20"/>
              </w:rPr>
            </w:pPr>
            <w:r w:rsidRPr="00D5670D">
              <w:rPr>
                <w:color w:val="000000"/>
                <w:sz w:val="20"/>
                <w:szCs w:val="20"/>
              </w:rPr>
              <w:t>103</w:t>
            </w:r>
          </w:p>
        </w:tc>
        <w:tc>
          <w:tcPr>
            <w:tcW w:w="771" w:type="dxa"/>
            <w:gridSpan w:val="3"/>
            <w:vAlign w:val="center"/>
          </w:tcPr>
          <w:p w:rsidR="00CE3CB5" w:rsidRPr="00D5670D" w:rsidRDefault="00CE3CB5" w:rsidP="00CE3CB5">
            <w:pPr>
              <w:jc w:val="center"/>
              <w:rPr>
                <w:color w:val="000000"/>
                <w:sz w:val="20"/>
                <w:szCs w:val="20"/>
              </w:rPr>
            </w:pPr>
            <w:r w:rsidRPr="00D5670D">
              <w:rPr>
                <w:color w:val="000000"/>
                <w:sz w:val="20"/>
                <w:szCs w:val="20"/>
              </w:rPr>
              <w:t>104</w:t>
            </w:r>
          </w:p>
        </w:tc>
        <w:tc>
          <w:tcPr>
            <w:tcW w:w="669" w:type="dxa"/>
            <w:gridSpan w:val="3"/>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105</w:t>
            </w:r>
          </w:p>
        </w:tc>
        <w:tc>
          <w:tcPr>
            <w:tcW w:w="669" w:type="dxa"/>
            <w:gridSpan w:val="2"/>
            <w:vAlign w:val="center"/>
          </w:tcPr>
          <w:p w:rsidR="00CE3CB5" w:rsidRPr="00D5670D" w:rsidRDefault="00CE3CB5" w:rsidP="00CE3CB5">
            <w:pPr>
              <w:jc w:val="center"/>
              <w:rPr>
                <w:color w:val="000000"/>
                <w:sz w:val="20"/>
                <w:szCs w:val="20"/>
              </w:rPr>
            </w:pPr>
            <w:r w:rsidRPr="00D5670D">
              <w:rPr>
                <w:color w:val="000000"/>
                <w:sz w:val="20"/>
                <w:szCs w:val="20"/>
              </w:rPr>
              <w:t>106</w:t>
            </w:r>
          </w:p>
        </w:tc>
        <w:tc>
          <w:tcPr>
            <w:tcW w:w="669" w:type="dxa"/>
            <w:gridSpan w:val="3"/>
            <w:vAlign w:val="center"/>
          </w:tcPr>
          <w:p w:rsidR="00CE3CB5" w:rsidRPr="00D5670D" w:rsidRDefault="00CE3CB5" w:rsidP="00CE3CB5">
            <w:pPr>
              <w:jc w:val="center"/>
              <w:rPr>
                <w:color w:val="000000"/>
                <w:sz w:val="20"/>
                <w:szCs w:val="20"/>
              </w:rPr>
            </w:pPr>
            <w:r w:rsidRPr="00D5670D">
              <w:rPr>
                <w:color w:val="000000"/>
                <w:sz w:val="20"/>
                <w:szCs w:val="20"/>
              </w:rPr>
              <w:t>107</w:t>
            </w:r>
          </w:p>
        </w:tc>
        <w:tc>
          <w:tcPr>
            <w:tcW w:w="669" w:type="dxa"/>
            <w:gridSpan w:val="2"/>
            <w:vAlign w:val="center"/>
          </w:tcPr>
          <w:p w:rsidR="00CE3CB5" w:rsidRPr="00D5670D" w:rsidRDefault="00CE3CB5" w:rsidP="00CE3CB5">
            <w:pPr>
              <w:jc w:val="center"/>
              <w:rPr>
                <w:color w:val="000000"/>
                <w:sz w:val="20"/>
                <w:szCs w:val="20"/>
              </w:rPr>
            </w:pPr>
            <w:r w:rsidRPr="00D5670D">
              <w:rPr>
                <w:color w:val="000000"/>
                <w:sz w:val="20"/>
                <w:szCs w:val="20"/>
              </w:rPr>
              <w:t>108</w:t>
            </w:r>
          </w:p>
        </w:tc>
        <w:tc>
          <w:tcPr>
            <w:tcW w:w="806" w:type="dxa"/>
            <w:gridSpan w:val="2"/>
            <w:vAlign w:val="center"/>
          </w:tcPr>
          <w:p w:rsidR="00CE3CB5" w:rsidRPr="00D5670D" w:rsidRDefault="00CE3CB5" w:rsidP="00CE3CB5">
            <w:pPr>
              <w:jc w:val="center"/>
              <w:rPr>
                <w:color w:val="000000"/>
                <w:sz w:val="20"/>
                <w:szCs w:val="20"/>
              </w:rPr>
            </w:pPr>
            <w:r w:rsidRPr="00D5670D">
              <w:rPr>
                <w:color w:val="000000"/>
                <w:sz w:val="20"/>
                <w:szCs w:val="20"/>
              </w:rPr>
              <w:t>109</w:t>
            </w:r>
          </w:p>
        </w:tc>
        <w:tc>
          <w:tcPr>
            <w:tcW w:w="709" w:type="dxa"/>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110</w:t>
            </w:r>
          </w:p>
        </w:tc>
        <w:tc>
          <w:tcPr>
            <w:tcW w:w="691" w:type="dxa"/>
            <w:vAlign w:val="center"/>
          </w:tcPr>
          <w:p w:rsidR="00CE3CB5" w:rsidRPr="00D5670D" w:rsidRDefault="00CE3CB5" w:rsidP="00CE3CB5">
            <w:pPr>
              <w:jc w:val="center"/>
              <w:rPr>
                <w:color w:val="000000"/>
                <w:sz w:val="20"/>
                <w:szCs w:val="20"/>
              </w:rPr>
            </w:pPr>
            <w:r w:rsidRPr="00D5670D">
              <w:rPr>
                <w:color w:val="000000"/>
                <w:sz w:val="20"/>
                <w:szCs w:val="20"/>
              </w:rPr>
              <w:t>111</w:t>
            </w:r>
          </w:p>
        </w:tc>
        <w:tc>
          <w:tcPr>
            <w:tcW w:w="709" w:type="dxa"/>
            <w:vAlign w:val="center"/>
          </w:tcPr>
          <w:p w:rsidR="00CE3CB5" w:rsidRPr="00D5670D" w:rsidRDefault="00CE3CB5" w:rsidP="00CE3CB5">
            <w:pPr>
              <w:jc w:val="center"/>
              <w:rPr>
                <w:color w:val="000000"/>
                <w:sz w:val="20"/>
                <w:szCs w:val="20"/>
              </w:rPr>
            </w:pPr>
            <w:r w:rsidRPr="00D5670D">
              <w:rPr>
                <w:color w:val="000000"/>
                <w:sz w:val="20"/>
                <w:szCs w:val="20"/>
              </w:rPr>
              <w:t>112</w:t>
            </w:r>
          </w:p>
        </w:tc>
        <w:tc>
          <w:tcPr>
            <w:tcW w:w="669" w:type="dxa"/>
            <w:vAlign w:val="center"/>
          </w:tcPr>
          <w:p w:rsidR="00CE3CB5" w:rsidRPr="00D5670D" w:rsidRDefault="00CE3CB5" w:rsidP="00CE3CB5">
            <w:pPr>
              <w:jc w:val="center"/>
              <w:rPr>
                <w:color w:val="000000"/>
                <w:sz w:val="20"/>
                <w:szCs w:val="20"/>
              </w:rPr>
            </w:pPr>
            <w:r w:rsidRPr="00D5670D">
              <w:rPr>
                <w:color w:val="000000"/>
                <w:sz w:val="20"/>
                <w:szCs w:val="20"/>
              </w:rPr>
              <w:t>113</w:t>
            </w:r>
          </w:p>
        </w:tc>
        <w:tc>
          <w:tcPr>
            <w:tcW w:w="880" w:type="dxa"/>
            <w:gridSpan w:val="2"/>
            <w:vAlign w:val="center"/>
          </w:tcPr>
          <w:p w:rsidR="00CE3CB5" w:rsidRPr="00D5670D" w:rsidRDefault="00CE3CB5" w:rsidP="00CE3CB5">
            <w:pPr>
              <w:jc w:val="center"/>
              <w:rPr>
                <w:color w:val="000000"/>
                <w:sz w:val="20"/>
                <w:szCs w:val="20"/>
              </w:rPr>
            </w:pPr>
            <w:r w:rsidRPr="00D5670D">
              <w:rPr>
                <w:color w:val="000000"/>
                <w:sz w:val="20"/>
                <w:szCs w:val="20"/>
              </w:rPr>
              <w:t>115</w:t>
            </w:r>
          </w:p>
        </w:tc>
        <w:tc>
          <w:tcPr>
            <w:tcW w:w="778" w:type="dxa"/>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117</w:t>
            </w:r>
          </w:p>
        </w:tc>
      </w:tr>
      <w:tr w:rsidR="00CE3CB5" w:rsidRPr="00D5670D" w:rsidTr="00CE3CB5">
        <w:trPr>
          <w:gridAfter w:val="18"/>
          <w:wAfter w:w="14004" w:type="dxa"/>
          <w:trHeight w:val="1097"/>
        </w:trPr>
        <w:tc>
          <w:tcPr>
            <w:tcW w:w="649" w:type="dxa"/>
            <w:vMerge w:val="restart"/>
          </w:tcPr>
          <w:p w:rsidR="00CE3CB5" w:rsidRPr="00D5670D" w:rsidRDefault="00CE3CB5" w:rsidP="00CE3CB5">
            <w:pPr>
              <w:jc w:val="center"/>
              <w:rPr>
                <w:color w:val="000000"/>
                <w:sz w:val="20"/>
                <w:szCs w:val="20"/>
              </w:rPr>
            </w:pPr>
            <w:r w:rsidRPr="00D5670D">
              <w:rPr>
                <w:color w:val="000000"/>
                <w:sz w:val="20"/>
                <w:szCs w:val="20"/>
              </w:rPr>
              <w:t>10</w:t>
            </w:r>
          </w:p>
        </w:tc>
        <w:tc>
          <w:tcPr>
            <w:tcW w:w="1869" w:type="dxa"/>
            <w:gridSpan w:val="2"/>
            <w:vMerge w:val="restart"/>
            <w:vAlign w:val="center"/>
          </w:tcPr>
          <w:p w:rsidR="00CE3CB5" w:rsidRPr="00D5670D" w:rsidRDefault="00CE3CB5" w:rsidP="00CE3CB5">
            <w:pPr>
              <w:jc w:val="both"/>
              <w:rPr>
                <w:color w:val="000000"/>
                <w:sz w:val="20"/>
                <w:szCs w:val="20"/>
              </w:rPr>
            </w:pPr>
            <w:r w:rsidRPr="00D5670D">
              <w:rPr>
                <w:rStyle w:val="apple-style-span"/>
                <w:color w:val="000000"/>
                <w:sz w:val="20"/>
                <w:szCs w:val="20"/>
              </w:rPr>
              <w:t>Доля среднесписочной численности работников (без внешних совместителей) малых и средних предприятий, включая микропредприятия, в среднесписочной численности работников (без внешних совместителей) всех предприятий и организаций</w:t>
            </w:r>
          </w:p>
        </w:tc>
        <w:tc>
          <w:tcPr>
            <w:tcW w:w="992" w:type="dxa"/>
            <w:gridSpan w:val="2"/>
            <w:vMerge w:val="restart"/>
            <w:vAlign w:val="center"/>
          </w:tcPr>
          <w:p w:rsidR="00CE3CB5" w:rsidRPr="00D5670D" w:rsidRDefault="00CE3CB5" w:rsidP="00CE3CB5">
            <w:pPr>
              <w:tabs>
                <w:tab w:val="left" w:pos="1118"/>
              </w:tabs>
              <w:ind w:left="-18" w:right="34" w:firstLine="2"/>
              <w:jc w:val="center"/>
              <w:rPr>
                <w:color w:val="000000"/>
                <w:sz w:val="20"/>
                <w:szCs w:val="20"/>
              </w:rPr>
            </w:pPr>
            <w:r w:rsidRPr="00D5670D">
              <w:rPr>
                <w:color w:val="000000"/>
                <w:sz w:val="20"/>
                <w:szCs w:val="20"/>
              </w:rPr>
              <w:t>процентов</w:t>
            </w:r>
          </w:p>
        </w:tc>
        <w:tc>
          <w:tcPr>
            <w:tcW w:w="1134" w:type="dxa"/>
            <w:gridSpan w:val="2"/>
          </w:tcPr>
          <w:p w:rsidR="00CE3CB5" w:rsidRPr="00D5670D" w:rsidRDefault="00CE3CB5" w:rsidP="00CE3CB5">
            <w:pPr>
              <w:jc w:val="center"/>
              <w:rPr>
                <w:color w:val="000000"/>
                <w:sz w:val="20"/>
                <w:szCs w:val="20"/>
              </w:rPr>
            </w:pPr>
            <w:r w:rsidRPr="00D5670D">
              <w:rPr>
                <w:color w:val="000000"/>
                <w:sz w:val="20"/>
                <w:szCs w:val="20"/>
              </w:rPr>
              <w:t>Инер</w:t>
            </w:r>
            <w:r w:rsidRPr="00D5670D">
              <w:rPr>
                <w:color w:val="000000"/>
                <w:sz w:val="20"/>
                <w:szCs w:val="20"/>
                <w:lang w:val="en-US"/>
              </w:rPr>
              <w:t>-</w:t>
            </w:r>
            <w:r w:rsidRPr="00D5670D">
              <w:rPr>
                <w:color w:val="000000"/>
                <w:sz w:val="20"/>
                <w:szCs w:val="20"/>
              </w:rPr>
              <w:t>ционный</w:t>
            </w:r>
          </w:p>
        </w:tc>
        <w:tc>
          <w:tcPr>
            <w:tcW w:w="873" w:type="dxa"/>
            <w:gridSpan w:val="4"/>
            <w:vMerge w:val="restart"/>
            <w:vAlign w:val="center"/>
          </w:tcPr>
          <w:p w:rsidR="00CE3CB5" w:rsidRPr="00D5670D" w:rsidRDefault="00CE3CB5" w:rsidP="00CE3CB5">
            <w:pPr>
              <w:jc w:val="center"/>
              <w:rPr>
                <w:color w:val="000000"/>
                <w:sz w:val="20"/>
                <w:szCs w:val="20"/>
              </w:rPr>
            </w:pPr>
            <w:r w:rsidRPr="00D5670D">
              <w:rPr>
                <w:color w:val="000000"/>
                <w:sz w:val="20"/>
                <w:szCs w:val="20"/>
              </w:rPr>
              <w:t>16</w:t>
            </w:r>
          </w:p>
        </w:tc>
        <w:tc>
          <w:tcPr>
            <w:tcW w:w="687" w:type="dxa"/>
            <w:gridSpan w:val="2"/>
            <w:vAlign w:val="center"/>
          </w:tcPr>
          <w:p w:rsidR="00CE3CB5" w:rsidRPr="00D5670D" w:rsidRDefault="00CE3CB5" w:rsidP="00CE3CB5">
            <w:pPr>
              <w:jc w:val="center"/>
              <w:rPr>
                <w:color w:val="000000"/>
                <w:sz w:val="20"/>
                <w:szCs w:val="20"/>
              </w:rPr>
            </w:pPr>
            <w:r w:rsidRPr="00D5670D">
              <w:rPr>
                <w:color w:val="000000"/>
                <w:sz w:val="20"/>
                <w:szCs w:val="20"/>
              </w:rPr>
              <w:t>16</w:t>
            </w:r>
          </w:p>
        </w:tc>
        <w:tc>
          <w:tcPr>
            <w:tcW w:w="708" w:type="dxa"/>
            <w:gridSpan w:val="2"/>
            <w:vAlign w:val="center"/>
          </w:tcPr>
          <w:p w:rsidR="00CE3CB5" w:rsidRPr="00D5670D" w:rsidRDefault="00CE3CB5" w:rsidP="00CE3CB5">
            <w:pPr>
              <w:jc w:val="center"/>
              <w:rPr>
                <w:color w:val="000000"/>
                <w:sz w:val="20"/>
                <w:szCs w:val="20"/>
              </w:rPr>
            </w:pPr>
            <w:r w:rsidRPr="00D5670D">
              <w:rPr>
                <w:color w:val="000000"/>
                <w:sz w:val="20"/>
                <w:szCs w:val="20"/>
              </w:rPr>
              <w:t>16</w:t>
            </w:r>
          </w:p>
        </w:tc>
        <w:tc>
          <w:tcPr>
            <w:tcW w:w="771" w:type="dxa"/>
            <w:gridSpan w:val="3"/>
            <w:vAlign w:val="center"/>
          </w:tcPr>
          <w:p w:rsidR="00CE3CB5" w:rsidRPr="00D5670D" w:rsidRDefault="00CE3CB5" w:rsidP="00CE3CB5">
            <w:pPr>
              <w:jc w:val="center"/>
              <w:rPr>
                <w:color w:val="000000"/>
                <w:sz w:val="20"/>
                <w:szCs w:val="20"/>
              </w:rPr>
            </w:pPr>
            <w:r w:rsidRPr="00D5670D">
              <w:rPr>
                <w:color w:val="000000"/>
                <w:sz w:val="20"/>
                <w:szCs w:val="20"/>
              </w:rPr>
              <w:t>16</w:t>
            </w:r>
          </w:p>
        </w:tc>
        <w:tc>
          <w:tcPr>
            <w:tcW w:w="669" w:type="dxa"/>
            <w:gridSpan w:val="3"/>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16</w:t>
            </w:r>
          </w:p>
        </w:tc>
        <w:tc>
          <w:tcPr>
            <w:tcW w:w="669" w:type="dxa"/>
            <w:gridSpan w:val="2"/>
            <w:vAlign w:val="center"/>
          </w:tcPr>
          <w:p w:rsidR="00CE3CB5" w:rsidRPr="00D5670D" w:rsidRDefault="00CE3CB5" w:rsidP="00CE3CB5">
            <w:pPr>
              <w:jc w:val="center"/>
              <w:rPr>
                <w:color w:val="000000"/>
                <w:sz w:val="20"/>
                <w:szCs w:val="20"/>
              </w:rPr>
            </w:pPr>
            <w:r w:rsidRPr="00D5670D">
              <w:rPr>
                <w:color w:val="000000"/>
                <w:sz w:val="20"/>
                <w:szCs w:val="20"/>
              </w:rPr>
              <w:t>16</w:t>
            </w:r>
          </w:p>
        </w:tc>
        <w:tc>
          <w:tcPr>
            <w:tcW w:w="669" w:type="dxa"/>
            <w:gridSpan w:val="3"/>
            <w:vAlign w:val="center"/>
          </w:tcPr>
          <w:p w:rsidR="00CE3CB5" w:rsidRPr="00D5670D" w:rsidRDefault="00CE3CB5" w:rsidP="00CE3CB5">
            <w:pPr>
              <w:jc w:val="center"/>
              <w:rPr>
                <w:color w:val="000000"/>
                <w:sz w:val="20"/>
                <w:szCs w:val="20"/>
              </w:rPr>
            </w:pPr>
            <w:r w:rsidRPr="00D5670D">
              <w:rPr>
                <w:color w:val="000000"/>
                <w:sz w:val="20"/>
                <w:szCs w:val="20"/>
              </w:rPr>
              <w:t>16</w:t>
            </w:r>
          </w:p>
        </w:tc>
        <w:tc>
          <w:tcPr>
            <w:tcW w:w="669" w:type="dxa"/>
            <w:gridSpan w:val="2"/>
            <w:vAlign w:val="center"/>
          </w:tcPr>
          <w:p w:rsidR="00CE3CB5" w:rsidRPr="00D5670D" w:rsidRDefault="00CE3CB5" w:rsidP="00CE3CB5">
            <w:pPr>
              <w:jc w:val="center"/>
              <w:rPr>
                <w:color w:val="000000"/>
                <w:sz w:val="20"/>
                <w:szCs w:val="20"/>
              </w:rPr>
            </w:pPr>
            <w:r w:rsidRPr="00D5670D">
              <w:rPr>
                <w:color w:val="000000"/>
                <w:sz w:val="20"/>
                <w:szCs w:val="20"/>
              </w:rPr>
              <w:t>16</w:t>
            </w:r>
          </w:p>
        </w:tc>
        <w:tc>
          <w:tcPr>
            <w:tcW w:w="806" w:type="dxa"/>
            <w:gridSpan w:val="2"/>
            <w:vAlign w:val="center"/>
          </w:tcPr>
          <w:p w:rsidR="00CE3CB5" w:rsidRPr="00D5670D" w:rsidRDefault="00CE3CB5" w:rsidP="00CE3CB5">
            <w:pPr>
              <w:jc w:val="center"/>
              <w:rPr>
                <w:color w:val="000000"/>
                <w:sz w:val="20"/>
                <w:szCs w:val="20"/>
              </w:rPr>
            </w:pPr>
            <w:r w:rsidRPr="00D5670D">
              <w:rPr>
                <w:color w:val="000000"/>
                <w:sz w:val="20"/>
                <w:szCs w:val="20"/>
              </w:rPr>
              <w:t>16</w:t>
            </w:r>
          </w:p>
        </w:tc>
        <w:tc>
          <w:tcPr>
            <w:tcW w:w="709" w:type="dxa"/>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16</w:t>
            </w:r>
          </w:p>
        </w:tc>
        <w:tc>
          <w:tcPr>
            <w:tcW w:w="691" w:type="dxa"/>
            <w:vAlign w:val="center"/>
          </w:tcPr>
          <w:p w:rsidR="00CE3CB5" w:rsidRPr="00D5670D" w:rsidRDefault="00CE3CB5" w:rsidP="00CE3CB5">
            <w:pPr>
              <w:jc w:val="center"/>
              <w:rPr>
                <w:color w:val="000000"/>
                <w:sz w:val="20"/>
                <w:szCs w:val="20"/>
              </w:rPr>
            </w:pPr>
            <w:r w:rsidRPr="00D5670D">
              <w:rPr>
                <w:color w:val="000000"/>
                <w:sz w:val="20"/>
                <w:szCs w:val="20"/>
              </w:rPr>
              <w:t>16</w:t>
            </w:r>
          </w:p>
        </w:tc>
        <w:tc>
          <w:tcPr>
            <w:tcW w:w="709" w:type="dxa"/>
            <w:vAlign w:val="center"/>
          </w:tcPr>
          <w:p w:rsidR="00CE3CB5" w:rsidRPr="00D5670D" w:rsidRDefault="00CE3CB5" w:rsidP="00CE3CB5">
            <w:pPr>
              <w:jc w:val="center"/>
              <w:rPr>
                <w:color w:val="000000"/>
                <w:sz w:val="20"/>
                <w:szCs w:val="20"/>
              </w:rPr>
            </w:pPr>
            <w:r w:rsidRPr="00D5670D">
              <w:rPr>
                <w:color w:val="000000"/>
                <w:sz w:val="20"/>
                <w:szCs w:val="20"/>
              </w:rPr>
              <w:t>16</w:t>
            </w:r>
          </w:p>
        </w:tc>
        <w:tc>
          <w:tcPr>
            <w:tcW w:w="669" w:type="dxa"/>
            <w:vAlign w:val="center"/>
          </w:tcPr>
          <w:p w:rsidR="00CE3CB5" w:rsidRPr="00D5670D" w:rsidRDefault="00CE3CB5" w:rsidP="00CE3CB5">
            <w:pPr>
              <w:jc w:val="center"/>
              <w:rPr>
                <w:color w:val="000000"/>
                <w:sz w:val="20"/>
                <w:szCs w:val="20"/>
              </w:rPr>
            </w:pPr>
            <w:r w:rsidRPr="00D5670D">
              <w:rPr>
                <w:color w:val="000000"/>
                <w:sz w:val="20"/>
                <w:szCs w:val="20"/>
              </w:rPr>
              <w:t>16</w:t>
            </w:r>
          </w:p>
        </w:tc>
        <w:tc>
          <w:tcPr>
            <w:tcW w:w="880" w:type="dxa"/>
            <w:gridSpan w:val="2"/>
            <w:vAlign w:val="center"/>
          </w:tcPr>
          <w:p w:rsidR="00CE3CB5" w:rsidRPr="00D5670D" w:rsidRDefault="00CE3CB5" w:rsidP="00CE3CB5">
            <w:pPr>
              <w:jc w:val="center"/>
              <w:rPr>
                <w:color w:val="000000"/>
                <w:sz w:val="20"/>
                <w:szCs w:val="20"/>
              </w:rPr>
            </w:pPr>
            <w:r w:rsidRPr="00D5670D">
              <w:rPr>
                <w:color w:val="000000"/>
                <w:sz w:val="20"/>
                <w:szCs w:val="20"/>
              </w:rPr>
              <w:t>16</w:t>
            </w:r>
          </w:p>
        </w:tc>
        <w:tc>
          <w:tcPr>
            <w:tcW w:w="778" w:type="dxa"/>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16</w:t>
            </w:r>
          </w:p>
        </w:tc>
      </w:tr>
      <w:tr w:rsidR="00CE3CB5" w:rsidRPr="00D5670D" w:rsidTr="00CE3CB5">
        <w:trPr>
          <w:gridAfter w:val="18"/>
          <w:wAfter w:w="14004" w:type="dxa"/>
          <w:trHeight w:val="62"/>
        </w:trPr>
        <w:tc>
          <w:tcPr>
            <w:tcW w:w="649" w:type="dxa"/>
            <w:vMerge/>
          </w:tcPr>
          <w:p w:rsidR="00CE3CB5" w:rsidRPr="00D5670D" w:rsidRDefault="00CE3CB5" w:rsidP="00CE3CB5">
            <w:pPr>
              <w:rPr>
                <w:color w:val="000000"/>
                <w:sz w:val="20"/>
                <w:szCs w:val="20"/>
              </w:rPr>
            </w:pPr>
          </w:p>
        </w:tc>
        <w:tc>
          <w:tcPr>
            <w:tcW w:w="1869" w:type="dxa"/>
            <w:gridSpan w:val="2"/>
            <w:vMerge/>
          </w:tcPr>
          <w:p w:rsidR="00CE3CB5" w:rsidRPr="00D5670D" w:rsidRDefault="00CE3CB5" w:rsidP="00CE3CB5">
            <w:pPr>
              <w:rPr>
                <w:color w:val="000000"/>
                <w:sz w:val="20"/>
                <w:szCs w:val="20"/>
              </w:rPr>
            </w:pPr>
          </w:p>
        </w:tc>
        <w:tc>
          <w:tcPr>
            <w:tcW w:w="992" w:type="dxa"/>
            <w:gridSpan w:val="2"/>
            <w:vMerge/>
          </w:tcPr>
          <w:p w:rsidR="00CE3CB5" w:rsidRPr="00D5670D" w:rsidRDefault="00CE3CB5" w:rsidP="00CE3CB5">
            <w:pPr>
              <w:rPr>
                <w:color w:val="000000"/>
                <w:sz w:val="20"/>
                <w:szCs w:val="20"/>
              </w:rPr>
            </w:pPr>
          </w:p>
        </w:tc>
        <w:tc>
          <w:tcPr>
            <w:tcW w:w="1134" w:type="dxa"/>
            <w:gridSpan w:val="2"/>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rPr>
            </w:pPr>
            <w:r w:rsidRPr="00D5670D">
              <w:rPr>
                <w:color w:val="000000"/>
                <w:sz w:val="20"/>
                <w:szCs w:val="20"/>
              </w:rPr>
              <w:t>(целевой)</w:t>
            </w:r>
          </w:p>
        </w:tc>
        <w:tc>
          <w:tcPr>
            <w:tcW w:w="873" w:type="dxa"/>
            <w:gridSpan w:val="4"/>
            <w:vMerge/>
            <w:vAlign w:val="center"/>
          </w:tcPr>
          <w:p w:rsidR="00CE3CB5" w:rsidRPr="00D5670D" w:rsidRDefault="00CE3CB5" w:rsidP="00CE3CB5">
            <w:pPr>
              <w:jc w:val="center"/>
              <w:rPr>
                <w:color w:val="000000"/>
                <w:sz w:val="20"/>
                <w:szCs w:val="20"/>
              </w:rPr>
            </w:pPr>
          </w:p>
        </w:tc>
        <w:tc>
          <w:tcPr>
            <w:tcW w:w="687" w:type="dxa"/>
            <w:gridSpan w:val="2"/>
            <w:vAlign w:val="center"/>
          </w:tcPr>
          <w:p w:rsidR="00CE3CB5" w:rsidRPr="00D5670D" w:rsidRDefault="00CE3CB5" w:rsidP="00CE3CB5">
            <w:pPr>
              <w:jc w:val="center"/>
              <w:rPr>
                <w:color w:val="000000"/>
                <w:sz w:val="20"/>
                <w:szCs w:val="20"/>
              </w:rPr>
            </w:pPr>
            <w:r w:rsidRPr="00D5670D">
              <w:rPr>
                <w:color w:val="000000"/>
                <w:sz w:val="20"/>
                <w:szCs w:val="20"/>
              </w:rPr>
              <w:t>16</w:t>
            </w:r>
          </w:p>
        </w:tc>
        <w:tc>
          <w:tcPr>
            <w:tcW w:w="708" w:type="dxa"/>
            <w:gridSpan w:val="2"/>
            <w:vAlign w:val="center"/>
          </w:tcPr>
          <w:p w:rsidR="00CE3CB5" w:rsidRPr="00D5670D" w:rsidRDefault="00CE3CB5" w:rsidP="00CE3CB5">
            <w:pPr>
              <w:jc w:val="center"/>
              <w:rPr>
                <w:color w:val="000000"/>
                <w:sz w:val="20"/>
                <w:szCs w:val="20"/>
              </w:rPr>
            </w:pPr>
            <w:r w:rsidRPr="00D5670D">
              <w:rPr>
                <w:color w:val="000000"/>
                <w:sz w:val="20"/>
                <w:szCs w:val="20"/>
              </w:rPr>
              <w:t>17</w:t>
            </w:r>
          </w:p>
        </w:tc>
        <w:tc>
          <w:tcPr>
            <w:tcW w:w="771" w:type="dxa"/>
            <w:gridSpan w:val="3"/>
            <w:vAlign w:val="center"/>
          </w:tcPr>
          <w:p w:rsidR="00CE3CB5" w:rsidRPr="00D5670D" w:rsidRDefault="00CE3CB5" w:rsidP="00CE3CB5">
            <w:pPr>
              <w:jc w:val="center"/>
              <w:rPr>
                <w:color w:val="000000"/>
                <w:sz w:val="20"/>
                <w:szCs w:val="20"/>
              </w:rPr>
            </w:pPr>
            <w:r w:rsidRPr="00D5670D">
              <w:rPr>
                <w:color w:val="000000"/>
                <w:sz w:val="20"/>
                <w:szCs w:val="20"/>
              </w:rPr>
              <w:t>17</w:t>
            </w:r>
          </w:p>
        </w:tc>
        <w:tc>
          <w:tcPr>
            <w:tcW w:w="669" w:type="dxa"/>
            <w:gridSpan w:val="3"/>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17</w:t>
            </w:r>
          </w:p>
        </w:tc>
        <w:tc>
          <w:tcPr>
            <w:tcW w:w="669" w:type="dxa"/>
            <w:gridSpan w:val="2"/>
            <w:vAlign w:val="center"/>
          </w:tcPr>
          <w:p w:rsidR="00CE3CB5" w:rsidRPr="00D5670D" w:rsidRDefault="00CE3CB5" w:rsidP="00CE3CB5">
            <w:pPr>
              <w:jc w:val="center"/>
              <w:rPr>
                <w:color w:val="000000"/>
                <w:sz w:val="20"/>
                <w:szCs w:val="20"/>
              </w:rPr>
            </w:pPr>
            <w:r w:rsidRPr="00D5670D">
              <w:rPr>
                <w:color w:val="000000"/>
                <w:sz w:val="20"/>
                <w:szCs w:val="20"/>
              </w:rPr>
              <w:t>17</w:t>
            </w:r>
          </w:p>
        </w:tc>
        <w:tc>
          <w:tcPr>
            <w:tcW w:w="669" w:type="dxa"/>
            <w:gridSpan w:val="3"/>
            <w:vAlign w:val="center"/>
          </w:tcPr>
          <w:p w:rsidR="00CE3CB5" w:rsidRPr="00D5670D" w:rsidRDefault="00CE3CB5" w:rsidP="00CE3CB5">
            <w:pPr>
              <w:jc w:val="center"/>
              <w:rPr>
                <w:color w:val="000000"/>
                <w:sz w:val="20"/>
                <w:szCs w:val="20"/>
              </w:rPr>
            </w:pPr>
            <w:r w:rsidRPr="00D5670D">
              <w:rPr>
                <w:color w:val="000000"/>
                <w:sz w:val="20"/>
                <w:szCs w:val="20"/>
              </w:rPr>
              <w:t>17</w:t>
            </w:r>
          </w:p>
        </w:tc>
        <w:tc>
          <w:tcPr>
            <w:tcW w:w="669" w:type="dxa"/>
            <w:gridSpan w:val="2"/>
            <w:vAlign w:val="center"/>
          </w:tcPr>
          <w:p w:rsidR="00CE3CB5" w:rsidRPr="00D5670D" w:rsidRDefault="00CE3CB5" w:rsidP="00CE3CB5">
            <w:pPr>
              <w:jc w:val="center"/>
              <w:rPr>
                <w:color w:val="000000"/>
                <w:sz w:val="20"/>
                <w:szCs w:val="20"/>
              </w:rPr>
            </w:pPr>
            <w:r w:rsidRPr="00D5670D">
              <w:rPr>
                <w:color w:val="000000"/>
                <w:sz w:val="20"/>
                <w:szCs w:val="20"/>
              </w:rPr>
              <w:t>17</w:t>
            </w:r>
          </w:p>
        </w:tc>
        <w:tc>
          <w:tcPr>
            <w:tcW w:w="806" w:type="dxa"/>
            <w:gridSpan w:val="2"/>
            <w:vAlign w:val="center"/>
          </w:tcPr>
          <w:p w:rsidR="00CE3CB5" w:rsidRPr="00D5670D" w:rsidRDefault="00CE3CB5" w:rsidP="00CE3CB5">
            <w:pPr>
              <w:jc w:val="center"/>
              <w:rPr>
                <w:color w:val="000000"/>
                <w:sz w:val="20"/>
                <w:szCs w:val="20"/>
              </w:rPr>
            </w:pPr>
            <w:r w:rsidRPr="00D5670D">
              <w:rPr>
                <w:color w:val="000000"/>
                <w:sz w:val="20"/>
                <w:szCs w:val="20"/>
              </w:rPr>
              <w:t>17</w:t>
            </w:r>
          </w:p>
        </w:tc>
        <w:tc>
          <w:tcPr>
            <w:tcW w:w="709" w:type="dxa"/>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17</w:t>
            </w:r>
          </w:p>
        </w:tc>
        <w:tc>
          <w:tcPr>
            <w:tcW w:w="691" w:type="dxa"/>
            <w:vAlign w:val="center"/>
          </w:tcPr>
          <w:p w:rsidR="00CE3CB5" w:rsidRPr="00D5670D" w:rsidRDefault="00CE3CB5" w:rsidP="00CE3CB5">
            <w:pPr>
              <w:jc w:val="center"/>
              <w:rPr>
                <w:color w:val="000000"/>
                <w:sz w:val="20"/>
                <w:szCs w:val="20"/>
              </w:rPr>
            </w:pPr>
            <w:r w:rsidRPr="00D5670D">
              <w:rPr>
                <w:color w:val="000000"/>
                <w:sz w:val="20"/>
                <w:szCs w:val="20"/>
              </w:rPr>
              <w:t>17</w:t>
            </w:r>
          </w:p>
        </w:tc>
        <w:tc>
          <w:tcPr>
            <w:tcW w:w="709" w:type="dxa"/>
            <w:vAlign w:val="center"/>
          </w:tcPr>
          <w:p w:rsidR="00CE3CB5" w:rsidRPr="00D5670D" w:rsidRDefault="00CE3CB5" w:rsidP="00CE3CB5">
            <w:pPr>
              <w:jc w:val="center"/>
              <w:rPr>
                <w:color w:val="000000"/>
                <w:sz w:val="20"/>
                <w:szCs w:val="20"/>
              </w:rPr>
            </w:pPr>
            <w:r w:rsidRPr="00D5670D">
              <w:rPr>
                <w:color w:val="000000"/>
                <w:sz w:val="20"/>
                <w:szCs w:val="20"/>
              </w:rPr>
              <w:t>17</w:t>
            </w:r>
          </w:p>
        </w:tc>
        <w:tc>
          <w:tcPr>
            <w:tcW w:w="669" w:type="dxa"/>
            <w:vAlign w:val="center"/>
          </w:tcPr>
          <w:p w:rsidR="00CE3CB5" w:rsidRPr="00D5670D" w:rsidRDefault="00CE3CB5" w:rsidP="00CE3CB5">
            <w:pPr>
              <w:jc w:val="center"/>
              <w:rPr>
                <w:color w:val="000000"/>
                <w:sz w:val="20"/>
                <w:szCs w:val="20"/>
              </w:rPr>
            </w:pPr>
            <w:r w:rsidRPr="00D5670D">
              <w:rPr>
                <w:color w:val="000000"/>
                <w:sz w:val="20"/>
                <w:szCs w:val="20"/>
              </w:rPr>
              <w:t>17</w:t>
            </w:r>
          </w:p>
        </w:tc>
        <w:tc>
          <w:tcPr>
            <w:tcW w:w="880" w:type="dxa"/>
            <w:gridSpan w:val="2"/>
            <w:vAlign w:val="center"/>
          </w:tcPr>
          <w:p w:rsidR="00CE3CB5" w:rsidRPr="00D5670D" w:rsidRDefault="00CE3CB5" w:rsidP="00CE3CB5">
            <w:pPr>
              <w:jc w:val="center"/>
              <w:rPr>
                <w:color w:val="000000"/>
                <w:sz w:val="20"/>
                <w:szCs w:val="20"/>
              </w:rPr>
            </w:pPr>
            <w:r w:rsidRPr="00D5670D">
              <w:rPr>
                <w:color w:val="000000"/>
                <w:sz w:val="20"/>
                <w:szCs w:val="20"/>
              </w:rPr>
              <w:t>17</w:t>
            </w:r>
          </w:p>
        </w:tc>
        <w:tc>
          <w:tcPr>
            <w:tcW w:w="778" w:type="dxa"/>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17</w:t>
            </w:r>
          </w:p>
        </w:tc>
      </w:tr>
      <w:tr w:rsidR="00CE3CB5" w:rsidRPr="00D5670D" w:rsidTr="00CE3CB5">
        <w:trPr>
          <w:gridAfter w:val="18"/>
          <w:wAfter w:w="14004" w:type="dxa"/>
          <w:trHeight w:val="62"/>
        </w:trPr>
        <w:tc>
          <w:tcPr>
            <w:tcW w:w="15601" w:type="dxa"/>
            <w:gridSpan w:val="37"/>
          </w:tcPr>
          <w:p w:rsidR="00CE3CB5" w:rsidRPr="00D5670D" w:rsidRDefault="00CE3CB5" w:rsidP="00CE3CB5">
            <w:pPr>
              <w:jc w:val="center"/>
              <w:rPr>
                <w:color w:val="000000"/>
                <w:sz w:val="20"/>
                <w:szCs w:val="20"/>
              </w:rPr>
            </w:pPr>
            <w:r w:rsidRPr="00D5670D">
              <w:rPr>
                <w:color w:val="000000"/>
                <w:sz w:val="20"/>
                <w:szCs w:val="20"/>
              </w:rPr>
              <w:t>Вектор развития «Повышение качества городской среды»</w:t>
            </w:r>
          </w:p>
        </w:tc>
      </w:tr>
      <w:tr w:rsidR="00CE3CB5" w:rsidRPr="00D5670D" w:rsidTr="00CE3CB5">
        <w:trPr>
          <w:gridAfter w:val="18"/>
          <w:wAfter w:w="14004" w:type="dxa"/>
          <w:trHeight w:val="62"/>
        </w:trPr>
        <w:tc>
          <w:tcPr>
            <w:tcW w:w="15601" w:type="dxa"/>
            <w:gridSpan w:val="37"/>
          </w:tcPr>
          <w:p w:rsidR="00CE3CB5" w:rsidRPr="00D5670D" w:rsidRDefault="00CE3CB5" w:rsidP="00CE3CB5">
            <w:pPr>
              <w:jc w:val="center"/>
              <w:rPr>
                <w:color w:val="000000"/>
                <w:sz w:val="20"/>
                <w:szCs w:val="20"/>
              </w:rPr>
            </w:pPr>
            <w:r w:rsidRPr="00D5670D">
              <w:rPr>
                <w:color w:val="000000"/>
                <w:sz w:val="20"/>
                <w:szCs w:val="20"/>
              </w:rPr>
              <w:t>Приоритетное направление «Развитие инженерной инфраструктуры и жилищно-коммунального хозяйства»</w:t>
            </w:r>
          </w:p>
        </w:tc>
      </w:tr>
      <w:tr w:rsidR="00CE3CB5" w:rsidRPr="00D5670D" w:rsidTr="00CE3CB5">
        <w:trPr>
          <w:gridAfter w:val="18"/>
          <w:wAfter w:w="14004" w:type="dxa"/>
          <w:trHeight w:val="261"/>
        </w:trPr>
        <w:tc>
          <w:tcPr>
            <w:tcW w:w="649" w:type="dxa"/>
            <w:vMerge w:val="restart"/>
            <w:shd w:val="clear" w:color="auto" w:fill="auto"/>
          </w:tcPr>
          <w:p w:rsidR="00CE3CB5" w:rsidRPr="00D5670D" w:rsidRDefault="00CE3CB5" w:rsidP="00CE3CB5">
            <w:pPr>
              <w:jc w:val="center"/>
              <w:rPr>
                <w:color w:val="000000"/>
                <w:sz w:val="20"/>
                <w:szCs w:val="20"/>
              </w:rPr>
            </w:pPr>
          </w:p>
          <w:p w:rsidR="00CE3CB5" w:rsidRPr="00D5670D" w:rsidRDefault="00CE3CB5" w:rsidP="00CE3CB5">
            <w:pPr>
              <w:jc w:val="center"/>
              <w:rPr>
                <w:color w:val="000000"/>
                <w:sz w:val="20"/>
                <w:szCs w:val="20"/>
              </w:rPr>
            </w:pPr>
            <w:r w:rsidRPr="00D5670D">
              <w:rPr>
                <w:color w:val="000000"/>
                <w:sz w:val="20"/>
                <w:szCs w:val="20"/>
              </w:rPr>
              <w:t>11</w:t>
            </w:r>
          </w:p>
        </w:tc>
        <w:tc>
          <w:tcPr>
            <w:tcW w:w="1869" w:type="dxa"/>
            <w:gridSpan w:val="2"/>
            <w:vMerge w:val="restart"/>
            <w:shd w:val="clear" w:color="auto" w:fill="auto"/>
          </w:tcPr>
          <w:p w:rsidR="00CE3CB5" w:rsidRPr="00D5670D" w:rsidRDefault="00CE3CB5" w:rsidP="00CE3CB5">
            <w:pPr>
              <w:pStyle w:val="af0"/>
              <w:spacing w:before="0" w:beforeAutospacing="0" w:after="0" w:afterAutospacing="0"/>
              <w:rPr>
                <w:color w:val="000000"/>
                <w:sz w:val="20"/>
                <w:szCs w:val="20"/>
              </w:rPr>
            </w:pPr>
            <w:r w:rsidRPr="00D5670D">
              <w:rPr>
                <w:color w:val="000000"/>
                <w:sz w:val="20"/>
                <w:szCs w:val="20"/>
              </w:rPr>
              <w:t xml:space="preserve">Общая площадь жилых помещений, приходящаяся в среднем на одного жителя,  всего </w:t>
            </w:r>
          </w:p>
        </w:tc>
        <w:tc>
          <w:tcPr>
            <w:tcW w:w="992" w:type="dxa"/>
            <w:gridSpan w:val="2"/>
            <w:vMerge w:val="restart"/>
            <w:shd w:val="clear" w:color="auto" w:fill="auto"/>
          </w:tcPr>
          <w:p w:rsidR="00CE3CB5" w:rsidRPr="00D5670D" w:rsidRDefault="00CE3CB5" w:rsidP="00CE3CB5">
            <w:pPr>
              <w:tabs>
                <w:tab w:val="left" w:pos="1118"/>
              </w:tabs>
              <w:ind w:left="-18" w:right="34" w:firstLine="2"/>
              <w:rPr>
                <w:color w:val="000000"/>
                <w:sz w:val="20"/>
                <w:szCs w:val="20"/>
              </w:rPr>
            </w:pPr>
            <w:r w:rsidRPr="00D5670D">
              <w:rPr>
                <w:color w:val="000000"/>
                <w:sz w:val="20"/>
                <w:szCs w:val="20"/>
              </w:rPr>
              <w:t>квадратных метров</w:t>
            </w:r>
          </w:p>
        </w:tc>
        <w:tc>
          <w:tcPr>
            <w:tcW w:w="1134" w:type="dxa"/>
            <w:gridSpan w:val="2"/>
            <w:shd w:val="clear" w:color="auto" w:fill="auto"/>
          </w:tcPr>
          <w:p w:rsidR="00CE3CB5" w:rsidRPr="00D5670D" w:rsidRDefault="00CE3CB5" w:rsidP="00CE3CB5">
            <w:pPr>
              <w:rPr>
                <w:color w:val="000000"/>
                <w:sz w:val="20"/>
                <w:szCs w:val="20"/>
                <w:highlight w:val="yellow"/>
              </w:rPr>
            </w:pPr>
            <w:r w:rsidRPr="00D5670D">
              <w:rPr>
                <w:color w:val="000000"/>
                <w:sz w:val="20"/>
                <w:szCs w:val="20"/>
              </w:rPr>
              <w:t>Инер-ционный</w:t>
            </w:r>
          </w:p>
        </w:tc>
        <w:tc>
          <w:tcPr>
            <w:tcW w:w="851" w:type="dxa"/>
            <w:gridSpan w:val="3"/>
            <w:tcBorders>
              <w:top w:val="single" w:sz="4" w:space="0" w:color="auto"/>
            </w:tcBorders>
            <w:shd w:val="clear" w:color="auto" w:fill="auto"/>
          </w:tcPr>
          <w:p w:rsidR="00CE3CB5" w:rsidRPr="00D5670D" w:rsidRDefault="00CE3CB5" w:rsidP="00CE3CB5">
            <w:pPr>
              <w:rPr>
                <w:color w:val="000000"/>
                <w:sz w:val="20"/>
                <w:szCs w:val="20"/>
                <w:highlight w:val="yellow"/>
              </w:rPr>
            </w:pPr>
            <w:r w:rsidRPr="00D5670D">
              <w:rPr>
                <w:color w:val="000000"/>
                <w:sz w:val="20"/>
                <w:szCs w:val="20"/>
              </w:rPr>
              <w:t>23,2</w:t>
            </w:r>
          </w:p>
        </w:tc>
        <w:tc>
          <w:tcPr>
            <w:tcW w:w="709" w:type="dxa"/>
            <w:gridSpan w:val="3"/>
            <w:shd w:val="clear" w:color="auto" w:fill="auto"/>
          </w:tcPr>
          <w:p w:rsidR="00CE3CB5" w:rsidRPr="00D5670D" w:rsidRDefault="00CE3CB5" w:rsidP="00CE3CB5">
            <w:pPr>
              <w:rPr>
                <w:color w:val="000000"/>
                <w:sz w:val="20"/>
                <w:szCs w:val="20"/>
                <w:highlight w:val="yellow"/>
              </w:rPr>
            </w:pPr>
            <w:r w:rsidRPr="00D5670D">
              <w:rPr>
                <w:color w:val="000000"/>
                <w:sz w:val="20"/>
                <w:szCs w:val="20"/>
              </w:rPr>
              <w:t>23,2</w:t>
            </w:r>
          </w:p>
        </w:tc>
        <w:tc>
          <w:tcPr>
            <w:tcW w:w="708" w:type="dxa"/>
            <w:gridSpan w:val="2"/>
            <w:shd w:val="clear" w:color="auto" w:fill="auto"/>
          </w:tcPr>
          <w:p w:rsidR="00CE3CB5" w:rsidRPr="00D5670D" w:rsidRDefault="00CE3CB5" w:rsidP="00CE3CB5">
            <w:pPr>
              <w:rPr>
                <w:color w:val="000000"/>
                <w:sz w:val="20"/>
                <w:szCs w:val="20"/>
                <w:highlight w:val="yellow"/>
              </w:rPr>
            </w:pPr>
            <w:r w:rsidRPr="00D5670D">
              <w:rPr>
                <w:color w:val="000000"/>
                <w:sz w:val="20"/>
                <w:szCs w:val="20"/>
              </w:rPr>
              <w:t>23,2</w:t>
            </w:r>
          </w:p>
        </w:tc>
        <w:tc>
          <w:tcPr>
            <w:tcW w:w="771" w:type="dxa"/>
            <w:gridSpan w:val="3"/>
            <w:shd w:val="clear" w:color="auto" w:fill="auto"/>
          </w:tcPr>
          <w:p w:rsidR="00CE3CB5" w:rsidRPr="00D5670D" w:rsidRDefault="00CE3CB5" w:rsidP="00CE3CB5">
            <w:pPr>
              <w:rPr>
                <w:color w:val="000000"/>
                <w:sz w:val="20"/>
                <w:szCs w:val="20"/>
                <w:highlight w:val="yellow"/>
              </w:rPr>
            </w:pPr>
            <w:r w:rsidRPr="00D5670D">
              <w:rPr>
                <w:color w:val="000000"/>
                <w:sz w:val="20"/>
                <w:szCs w:val="20"/>
              </w:rPr>
              <w:t>23,2</w:t>
            </w:r>
          </w:p>
        </w:tc>
        <w:tc>
          <w:tcPr>
            <w:tcW w:w="669" w:type="dxa"/>
            <w:gridSpan w:val="3"/>
            <w:shd w:val="clear" w:color="auto" w:fill="auto"/>
          </w:tcPr>
          <w:p w:rsidR="00CE3CB5" w:rsidRPr="00D5670D" w:rsidRDefault="00CE3CB5" w:rsidP="00CE3CB5">
            <w:pPr>
              <w:rPr>
                <w:color w:val="000000"/>
                <w:sz w:val="20"/>
                <w:szCs w:val="20"/>
                <w:highlight w:val="yellow"/>
              </w:rPr>
            </w:pPr>
            <w:r w:rsidRPr="00D5670D">
              <w:rPr>
                <w:color w:val="000000"/>
                <w:sz w:val="20"/>
                <w:szCs w:val="20"/>
              </w:rPr>
              <w:t>23,8</w:t>
            </w:r>
          </w:p>
        </w:tc>
        <w:tc>
          <w:tcPr>
            <w:tcW w:w="669" w:type="dxa"/>
            <w:gridSpan w:val="2"/>
            <w:shd w:val="clear" w:color="auto" w:fill="auto"/>
          </w:tcPr>
          <w:p w:rsidR="00CE3CB5" w:rsidRPr="00D5670D" w:rsidRDefault="00CE3CB5" w:rsidP="00CE3CB5">
            <w:pPr>
              <w:rPr>
                <w:color w:val="000000"/>
                <w:sz w:val="20"/>
                <w:szCs w:val="20"/>
                <w:highlight w:val="yellow"/>
              </w:rPr>
            </w:pPr>
            <w:r w:rsidRPr="00D5670D">
              <w:rPr>
                <w:color w:val="000000"/>
                <w:sz w:val="20"/>
                <w:szCs w:val="20"/>
              </w:rPr>
              <w:t>23,8</w:t>
            </w:r>
          </w:p>
        </w:tc>
        <w:tc>
          <w:tcPr>
            <w:tcW w:w="669" w:type="dxa"/>
            <w:gridSpan w:val="3"/>
            <w:shd w:val="clear" w:color="auto" w:fill="auto"/>
          </w:tcPr>
          <w:p w:rsidR="00CE3CB5" w:rsidRPr="00D5670D" w:rsidRDefault="00CE3CB5" w:rsidP="00CE3CB5">
            <w:pPr>
              <w:rPr>
                <w:color w:val="000000"/>
                <w:sz w:val="20"/>
                <w:szCs w:val="20"/>
                <w:highlight w:val="yellow"/>
              </w:rPr>
            </w:pPr>
            <w:r w:rsidRPr="00D5670D">
              <w:rPr>
                <w:color w:val="000000"/>
                <w:sz w:val="20"/>
                <w:szCs w:val="20"/>
              </w:rPr>
              <w:t>24,0</w:t>
            </w:r>
          </w:p>
        </w:tc>
        <w:tc>
          <w:tcPr>
            <w:tcW w:w="669" w:type="dxa"/>
            <w:gridSpan w:val="2"/>
            <w:shd w:val="clear" w:color="auto" w:fill="auto"/>
          </w:tcPr>
          <w:p w:rsidR="00CE3CB5" w:rsidRPr="00D5670D" w:rsidRDefault="00CE3CB5" w:rsidP="00CE3CB5">
            <w:pPr>
              <w:rPr>
                <w:color w:val="000000"/>
                <w:sz w:val="20"/>
                <w:szCs w:val="20"/>
                <w:highlight w:val="yellow"/>
              </w:rPr>
            </w:pPr>
            <w:r w:rsidRPr="00D5670D">
              <w:rPr>
                <w:color w:val="000000"/>
                <w:sz w:val="20"/>
                <w:szCs w:val="20"/>
              </w:rPr>
              <w:t>24,0</w:t>
            </w:r>
          </w:p>
        </w:tc>
        <w:tc>
          <w:tcPr>
            <w:tcW w:w="806" w:type="dxa"/>
            <w:gridSpan w:val="2"/>
            <w:shd w:val="clear" w:color="auto" w:fill="auto"/>
          </w:tcPr>
          <w:p w:rsidR="00CE3CB5" w:rsidRPr="00D5670D" w:rsidRDefault="00CE3CB5" w:rsidP="00CE3CB5">
            <w:pPr>
              <w:rPr>
                <w:color w:val="000000"/>
                <w:sz w:val="20"/>
                <w:szCs w:val="20"/>
                <w:highlight w:val="yellow"/>
              </w:rPr>
            </w:pPr>
            <w:r w:rsidRPr="00D5670D">
              <w:rPr>
                <w:color w:val="000000"/>
                <w:sz w:val="20"/>
                <w:szCs w:val="20"/>
              </w:rPr>
              <w:t>25,5</w:t>
            </w:r>
          </w:p>
        </w:tc>
        <w:tc>
          <w:tcPr>
            <w:tcW w:w="709" w:type="dxa"/>
            <w:shd w:val="clear" w:color="auto" w:fill="auto"/>
          </w:tcPr>
          <w:p w:rsidR="00CE3CB5" w:rsidRPr="00D5670D" w:rsidRDefault="00CE3CB5" w:rsidP="00CE3CB5">
            <w:pPr>
              <w:rPr>
                <w:color w:val="000000"/>
                <w:sz w:val="20"/>
                <w:szCs w:val="20"/>
                <w:highlight w:val="yellow"/>
              </w:rPr>
            </w:pPr>
            <w:r w:rsidRPr="00D5670D">
              <w:rPr>
                <w:color w:val="000000"/>
                <w:sz w:val="20"/>
                <w:szCs w:val="20"/>
              </w:rPr>
              <w:t>26,1</w:t>
            </w:r>
          </w:p>
        </w:tc>
        <w:tc>
          <w:tcPr>
            <w:tcW w:w="691" w:type="dxa"/>
            <w:shd w:val="clear" w:color="auto" w:fill="auto"/>
          </w:tcPr>
          <w:p w:rsidR="00CE3CB5" w:rsidRPr="00D5670D" w:rsidRDefault="00CE3CB5" w:rsidP="00CE3CB5">
            <w:pPr>
              <w:rPr>
                <w:color w:val="000000"/>
                <w:sz w:val="20"/>
                <w:szCs w:val="20"/>
                <w:highlight w:val="yellow"/>
              </w:rPr>
            </w:pPr>
            <w:r w:rsidRPr="00D5670D">
              <w:rPr>
                <w:color w:val="000000"/>
                <w:sz w:val="20"/>
                <w:szCs w:val="20"/>
              </w:rPr>
              <w:t>26,1</w:t>
            </w:r>
          </w:p>
        </w:tc>
        <w:tc>
          <w:tcPr>
            <w:tcW w:w="709" w:type="dxa"/>
            <w:shd w:val="clear" w:color="auto" w:fill="auto"/>
          </w:tcPr>
          <w:p w:rsidR="00CE3CB5" w:rsidRPr="00D5670D" w:rsidRDefault="00CE3CB5" w:rsidP="00CE3CB5">
            <w:pPr>
              <w:rPr>
                <w:color w:val="000000"/>
                <w:sz w:val="20"/>
                <w:szCs w:val="20"/>
                <w:highlight w:val="yellow"/>
              </w:rPr>
            </w:pPr>
            <w:r w:rsidRPr="00D5670D">
              <w:rPr>
                <w:color w:val="000000"/>
                <w:sz w:val="20"/>
                <w:szCs w:val="20"/>
              </w:rPr>
              <w:t>26,2</w:t>
            </w:r>
          </w:p>
        </w:tc>
        <w:tc>
          <w:tcPr>
            <w:tcW w:w="669" w:type="dxa"/>
            <w:shd w:val="clear" w:color="auto" w:fill="auto"/>
          </w:tcPr>
          <w:p w:rsidR="00CE3CB5" w:rsidRPr="00D5670D" w:rsidRDefault="00CE3CB5" w:rsidP="00CE3CB5">
            <w:pPr>
              <w:rPr>
                <w:color w:val="000000"/>
                <w:sz w:val="20"/>
                <w:szCs w:val="20"/>
                <w:highlight w:val="yellow"/>
              </w:rPr>
            </w:pPr>
            <w:r w:rsidRPr="00D5670D">
              <w:rPr>
                <w:color w:val="000000"/>
                <w:sz w:val="20"/>
                <w:szCs w:val="20"/>
              </w:rPr>
              <w:t>26,2</w:t>
            </w:r>
          </w:p>
        </w:tc>
        <w:tc>
          <w:tcPr>
            <w:tcW w:w="880" w:type="dxa"/>
            <w:gridSpan w:val="2"/>
            <w:shd w:val="clear" w:color="auto" w:fill="auto"/>
          </w:tcPr>
          <w:p w:rsidR="00CE3CB5" w:rsidRPr="00D5670D" w:rsidRDefault="00CE3CB5" w:rsidP="00CE3CB5">
            <w:pPr>
              <w:rPr>
                <w:color w:val="000000"/>
                <w:sz w:val="20"/>
                <w:szCs w:val="20"/>
                <w:highlight w:val="yellow"/>
              </w:rPr>
            </w:pPr>
            <w:r w:rsidRPr="00D5670D">
              <w:rPr>
                <w:color w:val="000000"/>
                <w:sz w:val="20"/>
                <w:szCs w:val="20"/>
              </w:rPr>
              <w:t>26,3</w:t>
            </w:r>
          </w:p>
        </w:tc>
        <w:tc>
          <w:tcPr>
            <w:tcW w:w="778" w:type="dxa"/>
            <w:shd w:val="clear" w:color="auto" w:fill="auto"/>
          </w:tcPr>
          <w:p w:rsidR="00CE3CB5" w:rsidRPr="00D5670D" w:rsidRDefault="00CE3CB5" w:rsidP="00CE3CB5">
            <w:pPr>
              <w:rPr>
                <w:color w:val="000000"/>
                <w:sz w:val="20"/>
                <w:szCs w:val="20"/>
                <w:highlight w:val="yellow"/>
              </w:rPr>
            </w:pPr>
            <w:r w:rsidRPr="00D5670D">
              <w:rPr>
                <w:color w:val="000000"/>
                <w:sz w:val="20"/>
                <w:szCs w:val="20"/>
              </w:rPr>
              <w:t>26,3</w:t>
            </w:r>
          </w:p>
        </w:tc>
      </w:tr>
      <w:tr w:rsidR="00CE3CB5" w:rsidRPr="00D5670D" w:rsidTr="00CE3CB5">
        <w:trPr>
          <w:gridAfter w:val="18"/>
          <w:wAfter w:w="14004" w:type="dxa"/>
          <w:trHeight w:val="62"/>
        </w:trPr>
        <w:tc>
          <w:tcPr>
            <w:tcW w:w="649" w:type="dxa"/>
            <w:vMerge/>
            <w:shd w:val="clear" w:color="auto" w:fill="auto"/>
          </w:tcPr>
          <w:p w:rsidR="00CE3CB5" w:rsidRPr="00D5670D" w:rsidRDefault="00CE3CB5" w:rsidP="00CE3CB5">
            <w:pPr>
              <w:jc w:val="center"/>
              <w:rPr>
                <w:color w:val="000000"/>
                <w:sz w:val="20"/>
                <w:szCs w:val="20"/>
                <w:highlight w:val="yellow"/>
              </w:rPr>
            </w:pPr>
          </w:p>
        </w:tc>
        <w:tc>
          <w:tcPr>
            <w:tcW w:w="1869" w:type="dxa"/>
            <w:gridSpan w:val="2"/>
            <w:vMerge/>
            <w:shd w:val="clear" w:color="auto" w:fill="auto"/>
          </w:tcPr>
          <w:p w:rsidR="00CE3CB5" w:rsidRPr="00D5670D" w:rsidRDefault="00CE3CB5" w:rsidP="00CE3CB5">
            <w:pPr>
              <w:rPr>
                <w:color w:val="000000"/>
                <w:sz w:val="20"/>
                <w:szCs w:val="20"/>
                <w:highlight w:val="yellow"/>
              </w:rPr>
            </w:pPr>
          </w:p>
        </w:tc>
        <w:tc>
          <w:tcPr>
            <w:tcW w:w="992" w:type="dxa"/>
            <w:gridSpan w:val="2"/>
            <w:vMerge/>
            <w:shd w:val="clear" w:color="auto" w:fill="auto"/>
          </w:tcPr>
          <w:p w:rsidR="00CE3CB5" w:rsidRPr="00D5670D" w:rsidRDefault="00CE3CB5" w:rsidP="00CE3CB5">
            <w:pPr>
              <w:rPr>
                <w:color w:val="000000"/>
                <w:sz w:val="20"/>
                <w:szCs w:val="20"/>
                <w:highlight w:val="yellow"/>
              </w:rPr>
            </w:pPr>
          </w:p>
        </w:tc>
        <w:tc>
          <w:tcPr>
            <w:tcW w:w="1134" w:type="dxa"/>
            <w:gridSpan w:val="2"/>
            <w:shd w:val="clear" w:color="auto" w:fill="auto"/>
          </w:tcPr>
          <w:p w:rsidR="00CE3CB5" w:rsidRPr="00D5670D" w:rsidRDefault="00CE3CB5" w:rsidP="00CE3CB5">
            <w:pPr>
              <w:rPr>
                <w:color w:val="000000"/>
                <w:sz w:val="20"/>
                <w:szCs w:val="20"/>
              </w:rPr>
            </w:pPr>
            <w:r w:rsidRPr="00D5670D">
              <w:rPr>
                <w:color w:val="000000"/>
                <w:sz w:val="20"/>
                <w:szCs w:val="20"/>
              </w:rPr>
              <w:t>Базовый</w:t>
            </w:r>
          </w:p>
          <w:p w:rsidR="00CE3CB5" w:rsidRPr="00D5670D" w:rsidRDefault="00CE3CB5" w:rsidP="00CE3CB5">
            <w:pPr>
              <w:rPr>
                <w:color w:val="000000"/>
                <w:sz w:val="20"/>
                <w:szCs w:val="20"/>
              </w:rPr>
            </w:pPr>
            <w:r w:rsidRPr="00D5670D">
              <w:rPr>
                <w:color w:val="000000"/>
                <w:sz w:val="20"/>
                <w:szCs w:val="20"/>
              </w:rPr>
              <w:t>(целевой)</w:t>
            </w:r>
          </w:p>
        </w:tc>
        <w:tc>
          <w:tcPr>
            <w:tcW w:w="851" w:type="dxa"/>
            <w:gridSpan w:val="3"/>
            <w:shd w:val="clear" w:color="auto" w:fill="auto"/>
          </w:tcPr>
          <w:p w:rsidR="00CE3CB5" w:rsidRPr="00D5670D" w:rsidRDefault="00CE3CB5" w:rsidP="00CE3CB5">
            <w:pPr>
              <w:rPr>
                <w:color w:val="000000"/>
                <w:sz w:val="20"/>
                <w:szCs w:val="20"/>
              </w:rPr>
            </w:pPr>
            <w:r w:rsidRPr="00D5670D">
              <w:rPr>
                <w:color w:val="000000"/>
                <w:sz w:val="20"/>
                <w:szCs w:val="20"/>
              </w:rPr>
              <w:t>18,2</w:t>
            </w:r>
          </w:p>
        </w:tc>
        <w:tc>
          <w:tcPr>
            <w:tcW w:w="709" w:type="dxa"/>
            <w:gridSpan w:val="3"/>
            <w:shd w:val="clear" w:color="auto" w:fill="auto"/>
          </w:tcPr>
          <w:p w:rsidR="00CE3CB5" w:rsidRPr="00D5670D" w:rsidRDefault="00CE3CB5" w:rsidP="00CE3CB5">
            <w:pPr>
              <w:rPr>
                <w:color w:val="000000"/>
                <w:sz w:val="20"/>
                <w:szCs w:val="20"/>
              </w:rPr>
            </w:pPr>
            <w:r w:rsidRPr="00D5670D">
              <w:rPr>
                <w:color w:val="000000"/>
                <w:sz w:val="20"/>
                <w:szCs w:val="20"/>
              </w:rPr>
              <w:t>23,2</w:t>
            </w:r>
          </w:p>
        </w:tc>
        <w:tc>
          <w:tcPr>
            <w:tcW w:w="708" w:type="dxa"/>
            <w:gridSpan w:val="2"/>
            <w:shd w:val="clear" w:color="auto" w:fill="auto"/>
          </w:tcPr>
          <w:p w:rsidR="00CE3CB5" w:rsidRPr="00D5670D" w:rsidRDefault="00CE3CB5" w:rsidP="00CE3CB5">
            <w:pPr>
              <w:rPr>
                <w:color w:val="000000"/>
                <w:sz w:val="20"/>
                <w:szCs w:val="20"/>
              </w:rPr>
            </w:pPr>
            <w:r w:rsidRPr="00D5670D">
              <w:rPr>
                <w:color w:val="000000"/>
                <w:sz w:val="20"/>
                <w:szCs w:val="20"/>
              </w:rPr>
              <w:t>23,2</w:t>
            </w:r>
          </w:p>
        </w:tc>
        <w:tc>
          <w:tcPr>
            <w:tcW w:w="771" w:type="dxa"/>
            <w:gridSpan w:val="3"/>
            <w:shd w:val="clear" w:color="auto" w:fill="auto"/>
          </w:tcPr>
          <w:p w:rsidR="00CE3CB5" w:rsidRPr="00D5670D" w:rsidRDefault="00CE3CB5" w:rsidP="00CE3CB5">
            <w:pPr>
              <w:rPr>
                <w:color w:val="000000"/>
                <w:sz w:val="20"/>
                <w:szCs w:val="20"/>
              </w:rPr>
            </w:pPr>
            <w:r w:rsidRPr="00D5670D">
              <w:rPr>
                <w:color w:val="000000"/>
                <w:sz w:val="20"/>
                <w:szCs w:val="20"/>
              </w:rPr>
              <w:t>23,2</w:t>
            </w:r>
          </w:p>
        </w:tc>
        <w:tc>
          <w:tcPr>
            <w:tcW w:w="669" w:type="dxa"/>
            <w:gridSpan w:val="3"/>
            <w:shd w:val="clear" w:color="auto" w:fill="auto"/>
          </w:tcPr>
          <w:p w:rsidR="00CE3CB5" w:rsidRPr="00D5670D" w:rsidRDefault="00CE3CB5" w:rsidP="00CE3CB5">
            <w:pPr>
              <w:rPr>
                <w:color w:val="000000"/>
                <w:sz w:val="20"/>
                <w:szCs w:val="20"/>
              </w:rPr>
            </w:pPr>
            <w:r w:rsidRPr="00D5670D">
              <w:rPr>
                <w:color w:val="000000"/>
                <w:sz w:val="20"/>
                <w:szCs w:val="20"/>
              </w:rPr>
              <w:t>23,8</w:t>
            </w:r>
          </w:p>
        </w:tc>
        <w:tc>
          <w:tcPr>
            <w:tcW w:w="669" w:type="dxa"/>
            <w:gridSpan w:val="2"/>
            <w:shd w:val="clear" w:color="auto" w:fill="auto"/>
          </w:tcPr>
          <w:p w:rsidR="00CE3CB5" w:rsidRPr="00D5670D" w:rsidRDefault="00CE3CB5" w:rsidP="00CE3CB5">
            <w:pPr>
              <w:rPr>
                <w:color w:val="000000"/>
                <w:sz w:val="20"/>
                <w:szCs w:val="20"/>
              </w:rPr>
            </w:pPr>
            <w:r w:rsidRPr="00D5670D">
              <w:rPr>
                <w:color w:val="000000"/>
                <w:sz w:val="20"/>
                <w:szCs w:val="20"/>
              </w:rPr>
              <w:t>23,8</w:t>
            </w:r>
          </w:p>
        </w:tc>
        <w:tc>
          <w:tcPr>
            <w:tcW w:w="669" w:type="dxa"/>
            <w:gridSpan w:val="3"/>
            <w:shd w:val="clear" w:color="auto" w:fill="auto"/>
          </w:tcPr>
          <w:p w:rsidR="00CE3CB5" w:rsidRPr="00D5670D" w:rsidRDefault="00CE3CB5" w:rsidP="00CE3CB5">
            <w:pPr>
              <w:rPr>
                <w:color w:val="000000"/>
                <w:sz w:val="20"/>
                <w:szCs w:val="20"/>
              </w:rPr>
            </w:pPr>
            <w:r w:rsidRPr="00D5670D">
              <w:rPr>
                <w:color w:val="000000"/>
                <w:sz w:val="20"/>
                <w:szCs w:val="20"/>
              </w:rPr>
              <w:t>24,0</w:t>
            </w:r>
          </w:p>
        </w:tc>
        <w:tc>
          <w:tcPr>
            <w:tcW w:w="669" w:type="dxa"/>
            <w:gridSpan w:val="2"/>
            <w:shd w:val="clear" w:color="auto" w:fill="auto"/>
          </w:tcPr>
          <w:p w:rsidR="00CE3CB5" w:rsidRPr="00D5670D" w:rsidRDefault="00CE3CB5" w:rsidP="00CE3CB5">
            <w:pPr>
              <w:rPr>
                <w:color w:val="000000"/>
                <w:sz w:val="20"/>
                <w:szCs w:val="20"/>
              </w:rPr>
            </w:pPr>
            <w:r w:rsidRPr="00D5670D">
              <w:rPr>
                <w:color w:val="000000"/>
                <w:sz w:val="20"/>
                <w:szCs w:val="20"/>
              </w:rPr>
              <w:t>24,0</w:t>
            </w:r>
          </w:p>
        </w:tc>
        <w:tc>
          <w:tcPr>
            <w:tcW w:w="806" w:type="dxa"/>
            <w:gridSpan w:val="2"/>
            <w:shd w:val="clear" w:color="auto" w:fill="auto"/>
          </w:tcPr>
          <w:p w:rsidR="00CE3CB5" w:rsidRPr="00D5670D" w:rsidRDefault="00CE3CB5" w:rsidP="00CE3CB5">
            <w:pPr>
              <w:rPr>
                <w:color w:val="000000"/>
                <w:sz w:val="20"/>
                <w:szCs w:val="20"/>
              </w:rPr>
            </w:pPr>
            <w:r w:rsidRPr="00D5670D">
              <w:rPr>
                <w:color w:val="000000"/>
                <w:sz w:val="20"/>
                <w:szCs w:val="20"/>
              </w:rPr>
              <w:t>25,5</w:t>
            </w:r>
          </w:p>
        </w:tc>
        <w:tc>
          <w:tcPr>
            <w:tcW w:w="709" w:type="dxa"/>
            <w:shd w:val="clear" w:color="auto" w:fill="auto"/>
          </w:tcPr>
          <w:p w:rsidR="00CE3CB5" w:rsidRPr="00D5670D" w:rsidRDefault="00CE3CB5" w:rsidP="00CE3CB5">
            <w:pPr>
              <w:rPr>
                <w:color w:val="000000"/>
                <w:sz w:val="20"/>
                <w:szCs w:val="20"/>
              </w:rPr>
            </w:pPr>
            <w:r w:rsidRPr="00D5670D">
              <w:rPr>
                <w:color w:val="000000"/>
                <w:sz w:val="20"/>
                <w:szCs w:val="20"/>
              </w:rPr>
              <w:t>26,1</w:t>
            </w:r>
          </w:p>
        </w:tc>
        <w:tc>
          <w:tcPr>
            <w:tcW w:w="691" w:type="dxa"/>
            <w:shd w:val="clear" w:color="auto" w:fill="auto"/>
          </w:tcPr>
          <w:p w:rsidR="00CE3CB5" w:rsidRPr="00D5670D" w:rsidRDefault="00CE3CB5" w:rsidP="00CE3CB5">
            <w:pPr>
              <w:rPr>
                <w:color w:val="000000"/>
                <w:sz w:val="20"/>
                <w:szCs w:val="20"/>
              </w:rPr>
            </w:pPr>
            <w:r w:rsidRPr="00D5670D">
              <w:rPr>
                <w:color w:val="000000"/>
                <w:sz w:val="20"/>
                <w:szCs w:val="20"/>
              </w:rPr>
              <w:t>26,1</w:t>
            </w:r>
          </w:p>
        </w:tc>
        <w:tc>
          <w:tcPr>
            <w:tcW w:w="709" w:type="dxa"/>
            <w:shd w:val="clear" w:color="auto" w:fill="auto"/>
          </w:tcPr>
          <w:p w:rsidR="00CE3CB5" w:rsidRPr="00D5670D" w:rsidRDefault="00CE3CB5" w:rsidP="00CE3CB5">
            <w:pPr>
              <w:rPr>
                <w:color w:val="000000"/>
                <w:sz w:val="20"/>
                <w:szCs w:val="20"/>
              </w:rPr>
            </w:pPr>
            <w:r w:rsidRPr="00D5670D">
              <w:rPr>
                <w:color w:val="000000"/>
                <w:sz w:val="20"/>
                <w:szCs w:val="20"/>
              </w:rPr>
              <w:t>26,2</w:t>
            </w:r>
          </w:p>
        </w:tc>
        <w:tc>
          <w:tcPr>
            <w:tcW w:w="669" w:type="dxa"/>
            <w:shd w:val="clear" w:color="auto" w:fill="auto"/>
          </w:tcPr>
          <w:p w:rsidR="00CE3CB5" w:rsidRPr="00D5670D" w:rsidRDefault="00CE3CB5" w:rsidP="00CE3CB5">
            <w:pPr>
              <w:rPr>
                <w:color w:val="000000"/>
                <w:sz w:val="20"/>
                <w:szCs w:val="20"/>
              </w:rPr>
            </w:pPr>
            <w:r w:rsidRPr="00D5670D">
              <w:rPr>
                <w:color w:val="000000"/>
                <w:sz w:val="20"/>
                <w:szCs w:val="20"/>
              </w:rPr>
              <w:t>26,2</w:t>
            </w:r>
          </w:p>
        </w:tc>
        <w:tc>
          <w:tcPr>
            <w:tcW w:w="880" w:type="dxa"/>
            <w:gridSpan w:val="2"/>
            <w:shd w:val="clear" w:color="auto" w:fill="auto"/>
          </w:tcPr>
          <w:p w:rsidR="00CE3CB5" w:rsidRPr="00D5670D" w:rsidRDefault="00CE3CB5" w:rsidP="00CE3CB5">
            <w:pPr>
              <w:rPr>
                <w:color w:val="000000"/>
                <w:sz w:val="20"/>
                <w:szCs w:val="20"/>
              </w:rPr>
            </w:pPr>
            <w:r w:rsidRPr="00D5670D">
              <w:rPr>
                <w:color w:val="000000"/>
                <w:sz w:val="20"/>
                <w:szCs w:val="20"/>
              </w:rPr>
              <w:t>26,3</w:t>
            </w:r>
          </w:p>
        </w:tc>
        <w:tc>
          <w:tcPr>
            <w:tcW w:w="778" w:type="dxa"/>
            <w:shd w:val="clear" w:color="auto" w:fill="auto"/>
          </w:tcPr>
          <w:p w:rsidR="00CE3CB5" w:rsidRPr="00D5670D" w:rsidRDefault="00CE3CB5" w:rsidP="00CE3CB5">
            <w:pPr>
              <w:rPr>
                <w:color w:val="000000"/>
                <w:sz w:val="20"/>
                <w:szCs w:val="20"/>
              </w:rPr>
            </w:pPr>
            <w:r w:rsidRPr="00D5670D">
              <w:rPr>
                <w:color w:val="000000"/>
                <w:sz w:val="20"/>
                <w:szCs w:val="20"/>
              </w:rPr>
              <w:t>26,3</w:t>
            </w:r>
          </w:p>
        </w:tc>
      </w:tr>
      <w:tr w:rsidR="00CE3CB5" w:rsidRPr="00D5670D" w:rsidTr="00CE3CB5">
        <w:trPr>
          <w:gridAfter w:val="18"/>
          <w:wAfter w:w="14004" w:type="dxa"/>
          <w:trHeight w:val="205"/>
        </w:trPr>
        <w:tc>
          <w:tcPr>
            <w:tcW w:w="649" w:type="dxa"/>
            <w:vMerge w:val="restart"/>
            <w:shd w:val="clear" w:color="auto" w:fill="auto"/>
          </w:tcPr>
          <w:p w:rsidR="00CE3CB5" w:rsidRPr="00D5670D" w:rsidRDefault="00CE3CB5" w:rsidP="00CE3CB5">
            <w:pPr>
              <w:jc w:val="center"/>
              <w:rPr>
                <w:color w:val="000000"/>
                <w:sz w:val="20"/>
                <w:szCs w:val="20"/>
              </w:rPr>
            </w:pPr>
          </w:p>
          <w:p w:rsidR="00CE3CB5" w:rsidRPr="00D5670D" w:rsidRDefault="00CE3CB5" w:rsidP="00CE3CB5">
            <w:pPr>
              <w:jc w:val="center"/>
              <w:rPr>
                <w:color w:val="000000"/>
                <w:sz w:val="20"/>
                <w:szCs w:val="20"/>
              </w:rPr>
            </w:pPr>
            <w:r w:rsidRPr="00D5670D">
              <w:rPr>
                <w:color w:val="000000"/>
                <w:sz w:val="20"/>
                <w:szCs w:val="20"/>
              </w:rPr>
              <w:t>12</w:t>
            </w:r>
          </w:p>
        </w:tc>
        <w:tc>
          <w:tcPr>
            <w:tcW w:w="1869" w:type="dxa"/>
            <w:gridSpan w:val="2"/>
            <w:vMerge w:val="restart"/>
            <w:shd w:val="clear" w:color="auto" w:fill="auto"/>
          </w:tcPr>
          <w:p w:rsidR="00CE3CB5" w:rsidRPr="00D5670D" w:rsidRDefault="00CE3CB5" w:rsidP="00CE3CB5">
            <w:pPr>
              <w:rPr>
                <w:color w:val="000000"/>
                <w:sz w:val="20"/>
                <w:szCs w:val="20"/>
              </w:rPr>
            </w:pPr>
            <w:r w:rsidRPr="00D5670D">
              <w:rPr>
                <w:color w:val="000000"/>
                <w:sz w:val="20"/>
                <w:szCs w:val="2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992" w:type="dxa"/>
            <w:gridSpan w:val="2"/>
            <w:vMerge w:val="restart"/>
            <w:shd w:val="clear" w:color="auto" w:fill="auto"/>
          </w:tcPr>
          <w:p w:rsidR="00CE3CB5" w:rsidRPr="00D5670D" w:rsidRDefault="00CE3CB5" w:rsidP="00CE3CB5">
            <w:pPr>
              <w:rPr>
                <w:color w:val="000000"/>
                <w:sz w:val="20"/>
                <w:szCs w:val="20"/>
              </w:rPr>
            </w:pPr>
            <w:r w:rsidRPr="00D5670D">
              <w:rPr>
                <w:color w:val="000000"/>
                <w:sz w:val="20"/>
                <w:szCs w:val="20"/>
              </w:rPr>
              <w:t>процентов</w:t>
            </w:r>
          </w:p>
        </w:tc>
        <w:tc>
          <w:tcPr>
            <w:tcW w:w="1134" w:type="dxa"/>
            <w:gridSpan w:val="2"/>
            <w:shd w:val="clear" w:color="auto" w:fill="auto"/>
          </w:tcPr>
          <w:p w:rsidR="00CE3CB5" w:rsidRPr="00D5670D" w:rsidRDefault="00CE3CB5" w:rsidP="00CE3CB5">
            <w:pPr>
              <w:rPr>
                <w:color w:val="000000"/>
                <w:sz w:val="20"/>
                <w:szCs w:val="20"/>
                <w:highlight w:val="yellow"/>
              </w:rPr>
            </w:pPr>
            <w:r w:rsidRPr="00D5670D">
              <w:rPr>
                <w:color w:val="000000"/>
                <w:sz w:val="20"/>
                <w:szCs w:val="20"/>
              </w:rPr>
              <w:t>Инер-ционный</w:t>
            </w:r>
          </w:p>
        </w:tc>
        <w:tc>
          <w:tcPr>
            <w:tcW w:w="851" w:type="dxa"/>
            <w:gridSpan w:val="3"/>
            <w:vMerge w:val="restart"/>
            <w:shd w:val="clear" w:color="auto" w:fill="auto"/>
          </w:tcPr>
          <w:p w:rsidR="00CE3CB5" w:rsidRPr="00D5670D" w:rsidRDefault="00CE3CB5" w:rsidP="00CE3CB5">
            <w:pPr>
              <w:rPr>
                <w:color w:val="000000"/>
                <w:sz w:val="20"/>
                <w:szCs w:val="20"/>
                <w:highlight w:val="yellow"/>
              </w:rPr>
            </w:pPr>
          </w:p>
        </w:tc>
        <w:tc>
          <w:tcPr>
            <w:tcW w:w="709" w:type="dxa"/>
            <w:gridSpan w:val="3"/>
            <w:shd w:val="clear" w:color="auto" w:fill="auto"/>
          </w:tcPr>
          <w:p w:rsidR="00CE3CB5" w:rsidRPr="00D5670D" w:rsidRDefault="00CE3CB5" w:rsidP="00CE3CB5">
            <w:pPr>
              <w:rPr>
                <w:color w:val="000000"/>
                <w:sz w:val="20"/>
                <w:szCs w:val="20"/>
              </w:rPr>
            </w:pPr>
            <w:r w:rsidRPr="00D5670D">
              <w:rPr>
                <w:color w:val="000000"/>
                <w:sz w:val="20"/>
                <w:szCs w:val="20"/>
              </w:rPr>
              <w:t>41,4</w:t>
            </w:r>
          </w:p>
        </w:tc>
        <w:tc>
          <w:tcPr>
            <w:tcW w:w="708" w:type="dxa"/>
            <w:gridSpan w:val="2"/>
            <w:shd w:val="clear" w:color="auto" w:fill="auto"/>
          </w:tcPr>
          <w:p w:rsidR="00CE3CB5" w:rsidRPr="00D5670D" w:rsidRDefault="00CE3CB5" w:rsidP="00CE3CB5">
            <w:pPr>
              <w:rPr>
                <w:color w:val="000000"/>
                <w:sz w:val="20"/>
                <w:szCs w:val="20"/>
              </w:rPr>
            </w:pPr>
            <w:r w:rsidRPr="00D5670D">
              <w:rPr>
                <w:color w:val="000000"/>
                <w:sz w:val="20"/>
                <w:szCs w:val="20"/>
              </w:rPr>
              <w:t>50,5</w:t>
            </w:r>
          </w:p>
        </w:tc>
        <w:tc>
          <w:tcPr>
            <w:tcW w:w="771" w:type="dxa"/>
            <w:gridSpan w:val="3"/>
            <w:shd w:val="clear" w:color="auto" w:fill="auto"/>
          </w:tcPr>
          <w:p w:rsidR="00CE3CB5" w:rsidRPr="00D5670D" w:rsidRDefault="00CE3CB5" w:rsidP="00CE3CB5">
            <w:pPr>
              <w:rPr>
                <w:color w:val="000000"/>
                <w:sz w:val="20"/>
                <w:szCs w:val="20"/>
              </w:rPr>
            </w:pPr>
            <w:r w:rsidRPr="00D5670D">
              <w:rPr>
                <w:color w:val="000000"/>
                <w:sz w:val="20"/>
                <w:szCs w:val="20"/>
              </w:rPr>
              <w:t>53,8</w:t>
            </w:r>
          </w:p>
        </w:tc>
        <w:tc>
          <w:tcPr>
            <w:tcW w:w="669" w:type="dxa"/>
            <w:gridSpan w:val="3"/>
            <w:shd w:val="clear" w:color="auto" w:fill="auto"/>
          </w:tcPr>
          <w:p w:rsidR="00CE3CB5" w:rsidRPr="00D5670D" w:rsidRDefault="00CE3CB5" w:rsidP="00CE3CB5">
            <w:pPr>
              <w:rPr>
                <w:color w:val="000000"/>
                <w:sz w:val="20"/>
                <w:szCs w:val="20"/>
              </w:rPr>
            </w:pPr>
            <w:r w:rsidRPr="00D5670D">
              <w:rPr>
                <w:color w:val="000000"/>
                <w:sz w:val="20"/>
                <w:szCs w:val="20"/>
              </w:rPr>
              <w:t>56,5</w:t>
            </w:r>
          </w:p>
        </w:tc>
        <w:tc>
          <w:tcPr>
            <w:tcW w:w="669" w:type="dxa"/>
            <w:gridSpan w:val="2"/>
            <w:shd w:val="clear" w:color="auto" w:fill="auto"/>
          </w:tcPr>
          <w:p w:rsidR="00CE3CB5" w:rsidRPr="00D5670D" w:rsidRDefault="00CE3CB5" w:rsidP="00CE3CB5">
            <w:pPr>
              <w:rPr>
                <w:color w:val="000000"/>
                <w:sz w:val="20"/>
                <w:szCs w:val="20"/>
              </w:rPr>
            </w:pPr>
            <w:r w:rsidRPr="00D5670D">
              <w:rPr>
                <w:color w:val="000000"/>
                <w:sz w:val="20"/>
                <w:szCs w:val="20"/>
              </w:rPr>
              <w:t>60,2</w:t>
            </w:r>
          </w:p>
        </w:tc>
        <w:tc>
          <w:tcPr>
            <w:tcW w:w="669" w:type="dxa"/>
            <w:gridSpan w:val="3"/>
            <w:shd w:val="clear" w:color="auto" w:fill="auto"/>
          </w:tcPr>
          <w:p w:rsidR="00CE3CB5" w:rsidRPr="00D5670D" w:rsidRDefault="00CE3CB5" w:rsidP="00CE3CB5">
            <w:pPr>
              <w:rPr>
                <w:color w:val="000000"/>
                <w:sz w:val="20"/>
                <w:szCs w:val="20"/>
                <w:highlight w:val="yellow"/>
              </w:rPr>
            </w:pPr>
            <w:r w:rsidRPr="00D5670D">
              <w:rPr>
                <w:color w:val="000000"/>
                <w:sz w:val="20"/>
                <w:szCs w:val="20"/>
              </w:rPr>
              <w:t>64,5</w:t>
            </w:r>
          </w:p>
        </w:tc>
        <w:tc>
          <w:tcPr>
            <w:tcW w:w="669" w:type="dxa"/>
            <w:gridSpan w:val="2"/>
            <w:shd w:val="clear" w:color="auto" w:fill="auto"/>
          </w:tcPr>
          <w:p w:rsidR="00CE3CB5" w:rsidRPr="00D5670D" w:rsidRDefault="00CE3CB5" w:rsidP="00CE3CB5">
            <w:pPr>
              <w:rPr>
                <w:color w:val="000000"/>
                <w:sz w:val="20"/>
                <w:szCs w:val="20"/>
                <w:highlight w:val="yellow"/>
              </w:rPr>
            </w:pPr>
            <w:r w:rsidRPr="00D5670D">
              <w:rPr>
                <w:color w:val="000000"/>
                <w:sz w:val="20"/>
                <w:szCs w:val="20"/>
              </w:rPr>
              <w:t>67,2</w:t>
            </w:r>
          </w:p>
        </w:tc>
        <w:tc>
          <w:tcPr>
            <w:tcW w:w="806" w:type="dxa"/>
            <w:gridSpan w:val="2"/>
            <w:shd w:val="clear" w:color="auto" w:fill="auto"/>
          </w:tcPr>
          <w:p w:rsidR="00CE3CB5" w:rsidRPr="00D5670D" w:rsidRDefault="00CE3CB5" w:rsidP="00CE3CB5">
            <w:pPr>
              <w:rPr>
                <w:color w:val="000000"/>
                <w:sz w:val="20"/>
                <w:szCs w:val="20"/>
                <w:highlight w:val="yellow"/>
              </w:rPr>
            </w:pPr>
            <w:r w:rsidRPr="00D5670D">
              <w:rPr>
                <w:color w:val="000000"/>
                <w:sz w:val="20"/>
                <w:szCs w:val="20"/>
              </w:rPr>
              <w:t>70,4</w:t>
            </w:r>
          </w:p>
        </w:tc>
        <w:tc>
          <w:tcPr>
            <w:tcW w:w="709" w:type="dxa"/>
            <w:shd w:val="clear" w:color="auto" w:fill="auto"/>
          </w:tcPr>
          <w:p w:rsidR="00CE3CB5" w:rsidRPr="00D5670D" w:rsidRDefault="00CE3CB5" w:rsidP="00CE3CB5">
            <w:pPr>
              <w:rPr>
                <w:color w:val="000000"/>
                <w:sz w:val="20"/>
                <w:szCs w:val="20"/>
                <w:highlight w:val="yellow"/>
              </w:rPr>
            </w:pPr>
            <w:r w:rsidRPr="00D5670D">
              <w:rPr>
                <w:color w:val="000000"/>
                <w:sz w:val="20"/>
                <w:szCs w:val="20"/>
              </w:rPr>
              <w:t>78,0</w:t>
            </w:r>
          </w:p>
        </w:tc>
        <w:tc>
          <w:tcPr>
            <w:tcW w:w="691" w:type="dxa"/>
            <w:shd w:val="clear" w:color="auto" w:fill="auto"/>
          </w:tcPr>
          <w:p w:rsidR="00CE3CB5" w:rsidRPr="00D5670D" w:rsidRDefault="00CE3CB5" w:rsidP="00CE3CB5">
            <w:pPr>
              <w:rPr>
                <w:color w:val="000000"/>
                <w:sz w:val="20"/>
                <w:szCs w:val="20"/>
                <w:highlight w:val="yellow"/>
              </w:rPr>
            </w:pPr>
            <w:r w:rsidRPr="00D5670D">
              <w:rPr>
                <w:color w:val="000000"/>
                <w:sz w:val="20"/>
                <w:szCs w:val="20"/>
              </w:rPr>
              <w:t>84,9</w:t>
            </w:r>
          </w:p>
        </w:tc>
        <w:tc>
          <w:tcPr>
            <w:tcW w:w="709" w:type="dxa"/>
            <w:shd w:val="clear" w:color="auto" w:fill="auto"/>
          </w:tcPr>
          <w:p w:rsidR="00CE3CB5" w:rsidRPr="00D5670D" w:rsidRDefault="00CE3CB5" w:rsidP="00CE3CB5">
            <w:pPr>
              <w:rPr>
                <w:color w:val="000000"/>
                <w:sz w:val="20"/>
                <w:szCs w:val="20"/>
                <w:highlight w:val="yellow"/>
              </w:rPr>
            </w:pPr>
            <w:r w:rsidRPr="00D5670D">
              <w:rPr>
                <w:color w:val="000000"/>
                <w:sz w:val="20"/>
                <w:szCs w:val="20"/>
              </w:rPr>
              <w:t>87,6</w:t>
            </w:r>
          </w:p>
        </w:tc>
        <w:tc>
          <w:tcPr>
            <w:tcW w:w="669" w:type="dxa"/>
            <w:shd w:val="clear" w:color="auto" w:fill="auto"/>
          </w:tcPr>
          <w:p w:rsidR="00CE3CB5" w:rsidRPr="00D5670D" w:rsidRDefault="00CE3CB5" w:rsidP="00CE3CB5">
            <w:pPr>
              <w:rPr>
                <w:color w:val="000000"/>
                <w:sz w:val="20"/>
                <w:szCs w:val="20"/>
                <w:highlight w:val="yellow"/>
              </w:rPr>
            </w:pPr>
            <w:r w:rsidRPr="00D5670D">
              <w:rPr>
                <w:color w:val="000000"/>
                <w:sz w:val="20"/>
                <w:szCs w:val="20"/>
              </w:rPr>
              <w:t>90,3</w:t>
            </w:r>
          </w:p>
        </w:tc>
        <w:tc>
          <w:tcPr>
            <w:tcW w:w="880" w:type="dxa"/>
            <w:gridSpan w:val="2"/>
            <w:shd w:val="clear" w:color="auto" w:fill="auto"/>
          </w:tcPr>
          <w:p w:rsidR="00CE3CB5" w:rsidRPr="00D5670D" w:rsidRDefault="00CE3CB5" w:rsidP="00CE3CB5">
            <w:pPr>
              <w:rPr>
                <w:color w:val="000000"/>
                <w:sz w:val="20"/>
                <w:szCs w:val="20"/>
                <w:highlight w:val="yellow"/>
              </w:rPr>
            </w:pPr>
            <w:r w:rsidRPr="00D5670D">
              <w:rPr>
                <w:color w:val="000000"/>
                <w:sz w:val="20"/>
                <w:szCs w:val="20"/>
              </w:rPr>
              <w:t>91,4</w:t>
            </w:r>
          </w:p>
        </w:tc>
        <w:tc>
          <w:tcPr>
            <w:tcW w:w="778" w:type="dxa"/>
            <w:shd w:val="clear" w:color="auto" w:fill="auto"/>
          </w:tcPr>
          <w:p w:rsidR="00CE3CB5" w:rsidRPr="00D5670D" w:rsidRDefault="00CE3CB5" w:rsidP="00CE3CB5">
            <w:pPr>
              <w:rPr>
                <w:color w:val="000000"/>
                <w:sz w:val="20"/>
                <w:szCs w:val="20"/>
                <w:highlight w:val="yellow"/>
              </w:rPr>
            </w:pPr>
            <w:r w:rsidRPr="00D5670D">
              <w:rPr>
                <w:color w:val="000000"/>
                <w:sz w:val="20"/>
                <w:szCs w:val="20"/>
              </w:rPr>
              <w:t>92,5</w:t>
            </w:r>
          </w:p>
        </w:tc>
      </w:tr>
      <w:tr w:rsidR="00CE3CB5" w:rsidRPr="00D5670D" w:rsidTr="00CE3CB5">
        <w:trPr>
          <w:gridAfter w:val="18"/>
          <w:wAfter w:w="14004" w:type="dxa"/>
          <w:trHeight w:val="3157"/>
        </w:trPr>
        <w:tc>
          <w:tcPr>
            <w:tcW w:w="649" w:type="dxa"/>
            <w:vMerge/>
            <w:shd w:val="clear" w:color="auto" w:fill="auto"/>
          </w:tcPr>
          <w:p w:rsidR="00CE3CB5" w:rsidRPr="00D5670D" w:rsidRDefault="00CE3CB5" w:rsidP="00CE3CB5">
            <w:pPr>
              <w:jc w:val="center"/>
              <w:rPr>
                <w:color w:val="000000"/>
                <w:sz w:val="20"/>
                <w:szCs w:val="20"/>
                <w:highlight w:val="yellow"/>
              </w:rPr>
            </w:pPr>
          </w:p>
        </w:tc>
        <w:tc>
          <w:tcPr>
            <w:tcW w:w="1869" w:type="dxa"/>
            <w:gridSpan w:val="2"/>
            <w:vMerge/>
            <w:shd w:val="clear" w:color="auto" w:fill="auto"/>
          </w:tcPr>
          <w:p w:rsidR="00CE3CB5" w:rsidRPr="00D5670D" w:rsidRDefault="00CE3CB5" w:rsidP="00CE3CB5">
            <w:pPr>
              <w:rPr>
                <w:color w:val="000000"/>
                <w:sz w:val="20"/>
                <w:szCs w:val="20"/>
                <w:highlight w:val="yellow"/>
              </w:rPr>
            </w:pPr>
          </w:p>
        </w:tc>
        <w:tc>
          <w:tcPr>
            <w:tcW w:w="992" w:type="dxa"/>
            <w:gridSpan w:val="2"/>
            <w:vMerge/>
            <w:shd w:val="clear" w:color="auto" w:fill="auto"/>
          </w:tcPr>
          <w:p w:rsidR="00CE3CB5" w:rsidRPr="00D5670D" w:rsidRDefault="00CE3CB5" w:rsidP="00CE3CB5">
            <w:pPr>
              <w:rPr>
                <w:color w:val="000000"/>
                <w:sz w:val="20"/>
                <w:szCs w:val="20"/>
                <w:highlight w:val="yellow"/>
              </w:rPr>
            </w:pPr>
          </w:p>
        </w:tc>
        <w:tc>
          <w:tcPr>
            <w:tcW w:w="1134" w:type="dxa"/>
            <w:gridSpan w:val="2"/>
            <w:shd w:val="clear" w:color="auto" w:fill="auto"/>
          </w:tcPr>
          <w:p w:rsidR="00CE3CB5" w:rsidRPr="00D5670D" w:rsidRDefault="00CE3CB5" w:rsidP="00CE3CB5">
            <w:pPr>
              <w:jc w:val="center"/>
              <w:rPr>
                <w:color w:val="000000"/>
                <w:sz w:val="20"/>
                <w:szCs w:val="20"/>
                <w:highlight w:val="yellow"/>
              </w:rPr>
            </w:pPr>
            <w:r w:rsidRPr="00D5670D">
              <w:rPr>
                <w:color w:val="000000"/>
                <w:sz w:val="20"/>
                <w:szCs w:val="20"/>
              </w:rPr>
              <w:t>Инер-ционный</w:t>
            </w:r>
          </w:p>
        </w:tc>
        <w:tc>
          <w:tcPr>
            <w:tcW w:w="851" w:type="dxa"/>
            <w:gridSpan w:val="3"/>
            <w:vMerge/>
            <w:shd w:val="clear" w:color="auto" w:fill="auto"/>
          </w:tcPr>
          <w:p w:rsidR="00CE3CB5" w:rsidRPr="00D5670D" w:rsidRDefault="00CE3CB5" w:rsidP="00CE3CB5">
            <w:pPr>
              <w:jc w:val="center"/>
              <w:rPr>
                <w:color w:val="000000"/>
                <w:sz w:val="20"/>
                <w:szCs w:val="20"/>
                <w:highlight w:val="yellow"/>
              </w:rPr>
            </w:pPr>
          </w:p>
        </w:tc>
        <w:tc>
          <w:tcPr>
            <w:tcW w:w="709" w:type="dxa"/>
            <w:gridSpan w:val="3"/>
            <w:shd w:val="clear" w:color="auto" w:fill="auto"/>
          </w:tcPr>
          <w:p w:rsidR="00CE3CB5" w:rsidRPr="00D5670D" w:rsidRDefault="00CE3CB5" w:rsidP="00CE3CB5">
            <w:pPr>
              <w:jc w:val="center"/>
              <w:rPr>
                <w:color w:val="000000"/>
                <w:sz w:val="20"/>
                <w:szCs w:val="20"/>
              </w:rPr>
            </w:pPr>
            <w:r w:rsidRPr="00D5670D">
              <w:rPr>
                <w:color w:val="000000"/>
                <w:sz w:val="20"/>
                <w:szCs w:val="20"/>
              </w:rPr>
              <w:t>41,4</w:t>
            </w:r>
          </w:p>
        </w:tc>
        <w:tc>
          <w:tcPr>
            <w:tcW w:w="708" w:type="dxa"/>
            <w:gridSpan w:val="2"/>
            <w:shd w:val="clear" w:color="auto" w:fill="auto"/>
          </w:tcPr>
          <w:p w:rsidR="00CE3CB5" w:rsidRPr="00D5670D" w:rsidRDefault="00CE3CB5" w:rsidP="00CE3CB5">
            <w:pPr>
              <w:jc w:val="center"/>
              <w:rPr>
                <w:color w:val="000000"/>
                <w:sz w:val="20"/>
                <w:szCs w:val="20"/>
              </w:rPr>
            </w:pPr>
            <w:r w:rsidRPr="00D5670D">
              <w:rPr>
                <w:color w:val="000000"/>
                <w:sz w:val="20"/>
                <w:szCs w:val="20"/>
              </w:rPr>
              <w:t>50,5</w:t>
            </w:r>
          </w:p>
        </w:tc>
        <w:tc>
          <w:tcPr>
            <w:tcW w:w="771" w:type="dxa"/>
            <w:gridSpan w:val="3"/>
            <w:shd w:val="clear" w:color="auto" w:fill="auto"/>
          </w:tcPr>
          <w:p w:rsidR="00CE3CB5" w:rsidRPr="00D5670D" w:rsidRDefault="00CE3CB5" w:rsidP="00CE3CB5">
            <w:pPr>
              <w:jc w:val="center"/>
              <w:rPr>
                <w:color w:val="000000"/>
                <w:sz w:val="20"/>
                <w:szCs w:val="20"/>
              </w:rPr>
            </w:pPr>
            <w:r w:rsidRPr="00D5670D">
              <w:rPr>
                <w:color w:val="000000"/>
                <w:sz w:val="20"/>
                <w:szCs w:val="20"/>
              </w:rPr>
              <w:t>53,8</w:t>
            </w:r>
          </w:p>
        </w:tc>
        <w:tc>
          <w:tcPr>
            <w:tcW w:w="669" w:type="dxa"/>
            <w:gridSpan w:val="3"/>
            <w:shd w:val="clear" w:color="auto" w:fill="auto"/>
          </w:tcPr>
          <w:p w:rsidR="00CE3CB5" w:rsidRPr="00D5670D" w:rsidRDefault="00CE3CB5" w:rsidP="00CE3CB5">
            <w:pPr>
              <w:jc w:val="center"/>
              <w:rPr>
                <w:color w:val="000000"/>
                <w:sz w:val="20"/>
                <w:szCs w:val="20"/>
              </w:rPr>
            </w:pPr>
            <w:r w:rsidRPr="00D5670D">
              <w:rPr>
                <w:color w:val="000000"/>
                <w:sz w:val="20"/>
                <w:szCs w:val="20"/>
              </w:rPr>
              <w:t>56,5</w:t>
            </w:r>
          </w:p>
        </w:tc>
        <w:tc>
          <w:tcPr>
            <w:tcW w:w="669" w:type="dxa"/>
            <w:gridSpan w:val="2"/>
            <w:shd w:val="clear" w:color="auto" w:fill="auto"/>
          </w:tcPr>
          <w:p w:rsidR="00CE3CB5" w:rsidRPr="00D5670D" w:rsidRDefault="00CE3CB5" w:rsidP="00CE3CB5">
            <w:pPr>
              <w:jc w:val="center"/>
              <w:rPr>
                <w:color w:val="000000"/>
                <w:sz w:val="20"/>
                <w:szCs w:val="20"/>
              </w:rPr>
            </w:pPr>
            <w:r w:rsidRPr="00D5670D">
              <w:rPr>
                <w:color w:val="000000"/>
                <w:sz w:val="20"/>
                <w:szCs w:val="20"/>
              </w:rPr>
              <w:t>60,2</w:t>
            </w:r>
          </w:p>
        </w:tc>
        <w:tc>
          <w:tcPr>
            <w:tcW w:w="669" w:type="dxa"/>
            <w:gridSpan w:val="3"/>
            <w:shd w:val="clear" w:color="auto" w:fill="auto"/>
          </w:tcPr>
          <w:p w:rsidR="00CE3CB5" w:rsidRPr="00D5670D" w:rsidRDefault="00CE3CB5" w:rsidP="00CE3CB5">
            <w:pPr>
              <w:jc w:val="center"/>
              <w:rPr>
                <w:color w:val="000000"/>
                <w:sz w:val="20"/>
                <w:szCs w:val="20"/>
                <w:highlight w:val="yellow"/>
              </w:rPr>
            </w:pPr>
            <w:r w:rsidRPr="00D5670D">
              <w:rPr>
                <w:color w:val="000000"/>
                <w:sz w:val="20"/>
                <w:szCs w:val="20"/>
              </w:rPr>
              <w:t>64,5</w:t>
            </w:r>
          </w:p>
        </w:tc>
        <w:tc>
          <w:tcPr>
            <w:tcW w:w="669" w:type="dxa"/>
            <w:gridSpan w:val="2"/>
            <w:shd w:val="clear" w:color="auto" w:fill="auto"/>
          </w:tcPr>
          <w:p w:rsidR="00CE3CB5" w:rsidRPr="00D5670D" w:rsidRDefault="00CE3CB5" w:rsidP="00CE3CB5">
            <w:pPr>
              <w:jc w:val="center"/>
              <w:rPr>
                <w:color w:val="000000"/>
                <w:sz w:val="20"/>
                <w:szCs w:val="20"/>
                <w:highlight w:val="yellow"/>
              </w:rPr>
            </w:pPr>
            <w:r w:rsidRPr="00D5670D">
              <w:rPr>
                <w:color w:val="000000"/>
                <w:sz w:val="20"/>
                <w:szCs w:val="20"/>
              </w:rPr>
              <w:t>67,2</w:t>
            </w:r>
          </w:p>
        </w:tc>
        <w:tc>
          <w:tcPr>
            <w:tcW w:w="806" w:type="dxa"/>
            <w:gridSpan w:val="2"/>
            <w:shd w:val="clear" w:color="auto" w:fill="auto"/>
          </w:tcPr>
          <w:p w:rsidR="00CE3CB5" w:rsidRPr="00D5670D" w:rsidRDefault="00CE3CB5" w:rsidP="00CE3CB5">
            <w:pPr>
              <w:jc w:val="center"/>
              <w:rPr>
                <w:color w:val="000000"/>
                <w:sz w:val="20"/>
                <w:szCs w:val="20"/>
                <w:highlight w:val="yellow"/>
              </w:rPr>
            </w:pPr>
            <w:r w:rsidRPr="00D5670D">
              <w:rPr>
                <w:color w:val="000000"/>
                <w:sz w:val="20"/>
                <w:szCs w:val="20"/>
              </w:rPr>
              <w:t>70,4</w:t>
            </w:r>
          </w:p>
        </w:tc>
        <w:tc>
          <w:tcPr>
            <w:tcW w:w="709" w:type="dxa"/>
            <w:shd w:val="clear" w:color="auto" w:fill="auto"/>
          </w:tcPr>
          <w:p w:rsidR="00CE3CB5" w:rsidRPr="00D5670D" w:rsidRDefault="00CE3CB5" w:rsidP="00CE3CB5">
            <w:pPr>
              <w:jc w:val="center"/>
              <w:rPr>
                <w:color w:val="000000"/>
                <w:sz w:val="20"/>
                <w:szCs w:val="20"/>
                <w:highlight w:val="yellow"/>
              </w:rPr>
            </w:pPr>
            <w:r w:rsidRPr="00D5670D">
              <w:rPr>
                <w:color w:val="000000"/>
                <w:sz w:val="20"/>
                <w:szCs w:val="20"/>
              </w:rPr>
              <w:t>78,0</w:t>
            </w:r>
          </w:p>
        </w:tc>
        <w:tc>
          <w:tcPr>
            <w:tcW w:w="691" w:type="dxa"/>
            <w:shd w:val="clear" w:color="auto" w:fill="auto"/>
          </w:tcPr>
          <w:p w:rsidR="00CE3CB5" w:rsidRPr="00D5670D" w:rsidRDefault="00CE3CB5" w:rsidP="00CE3CB5">
            <w:pPr>
              <w:jc w:val="center"/>
              <w:rPr>
                <w:color w:val="000000"/>
                <w:sz w:val="20"/>
                <w:szCs w:val="20"/>
                <w:highlight w:val="yellow"/>
              </w:rPr>
            </w:pPr>
            <w:r w:rsidRPr="00D5670D">
              <w:rPr>
                <w:color w:val="000000"/>
                <w:sz w:val="20"/>
                <w:szCs w:val="20"/>
              </w:rPr>
              <w:t>84,9</w:t>
            </w:r>
          </w:p>
        </w:tc>
        <w:tc>
          <w:tcPr>
            <w:tcW w:w="709" w:type="dxa"/>
            <w:shd w:val="clear" w:color="auto" w:fill="auto"/>
          </w:tcPr>
          <w:p w:rsidR="00CE3CB5" w:rsidRPr="00D5670D" w:rsidRDefault="00CE3CB5" w:rsidP="00CE3CB5">
            <w:pPr>
              <w:jc w:val="center"/>
              <w:rPr>
                <w:color w:val="000000"/>
                <w:sz w:val="20"/>
                <w:szCs w:val="20"/>
                <w:highlight w:val="yellow"/>
              </w:rPr>
            </w:pPr>
            <w:r w:rsidRPr="00D5670D">
              <w:rPr>
                <w:color w:val="000000"/>
                <w:sz w:val="20"/>
                <w:szCs w:val="20"/>
              </w:rPr>
              <w:t>87,6</w:t>
            </w:r>
          </w:p>
        </w:tc>
        <w:tc>
          <w:tcPr>
            <w:tcW w:w="669" w:type="dxa"/>
            <w:shd w:val="clear" w:color="auto" w:fill="auto"/>
          </w:tcPr>
          <w:p w:rsidR="00CE3CB5" w:rsidRPr="00D5670D" w:rsidRDefault="00CE3CB5" w:rsidP="00CE3CB5">
            <w:pPr>
              <w:jc w:val="center"/>
              <w:rPr>
                <w:color w:val="000000"/>
                <w:sz w:val="20"/>
                <w:szCs w:val="20"/>
                <w:highlight w:val="yellow"/>
              </w:rPr>
            </w:pPr>
            <w:r w:rsidRPr="00D5670D">
              <w:rPr>
                <w:color w:val="000000"/>
                <w:sz w:val="20"/>
                <w:szCs w:val="20"/>
              </w:rPr>
              <w:t>90,3</w:t>
            </w:r>
          </w:p>
        </w:tc>
        <w:tc>
          <w:tcPr>
            <w:tcW w:w="880" w:type="dxa"/>
            <w:gridSpan w:val="2"/>
            <w:shd w:val="clear" w:color="auto" w:fill="auto"/>
          </w:tcPr>
          <w:p w:rsidR="00CE3CB5" w:rsidRPr="00D5670D" w:rsidRDefault="00CE3CB5" w:rsidP="00CE3CB5">
            <w:pPr>
              <w:jc w:val="center"/>
              <w:rPr>
                <w:color w:val="000000"/>
                <w:sz w:val="20"/>
                <w:szCs w:val="20"/>
                <w:highlight w:val="yellow"/>
              </w:rPr>
            </w:pPr>
            <w:r w:rsidRPr="00D5670D">
              <w:rPr>
                <w:color w:val="000000"/>
                <w:sz w:val="20"/>
                <w:szCs w:val="20"/>
              </w:rPr>
              <w:t>91,4</w:t>
            </w:r>
          </w:p>
        </w:tc>
        <w:tc>
          <w:tcPr>
            <w:tcW w:w="778" w:type="dxa"/>
            <w:shd w:val="clear" w:color="auto" w:fill="auto"/>
          </w:tcPr>
          <w:p w:rsidR="00CE3CB5" w:rsidRPr="00D5670D" w:rsidRDefault="00CE3CB5" w:rsidP="00CE3CB5">
            <w:pPr>
              <w:jc w:val="center"/>
              <w:rPr>
                <w:color w:val="000000"/>
                <w:sz w:val="20"/>
                <w:szCs w:val="20"/>
                <w:highlight w:val="yellow"/>
              </w:rPr>
            </w:pPr>
            <w:r w:rsidRPr="00D5670D">
              <w:rPr>
                <w:color w:val="000000"/>
                <w:sz w:val="20"/>
                <w:szCs w:val="20"/>
              </w:rPr>
              <w:t>92,5</w:t>
            </w:r>
          </w:p>
        </w:tc>
      </w:tr>
      <w:tr w:rsidR="009E3C70" w:rsidRPr="00D5670D" w:rsidTr="009E3C70">
        <w:trPr>
          <w:gridAfter w:val="18"/>
          <w:wAfter w:w="14004" w:type="dxa"/>
          <w:trHeight w:val="273"/>
        </w:trPr>
        <w:tc>
          <w:tcPr>
            <w:tcW w:w="15601" w:type="dxa"/>
            <w:gridSpan w:val="37"/>
            <w:shd w:val="clear" w:color="auto" w:fill="auto"/>
          </w:tcPr>
          <w:p w:rsidR="009E3C70" w:rsidRPr="00D5670D" w:rsidRDefault="009E3C70" w:rsidP="009E3C70">
            <w:pPr>
              <w:jc w:val="center"/>
              <w:rPr>
                <w:color w:val="000000"/>
                <w:sz w:val="20"/>
                <w:szCs w:val="20"/>
              </w:rPr>
            </w:pPr>
            <w:r w:rsidRPr="00D5670D">
              <w:rPr>
                <w:rFonts w:eastAsia="Times New Roman"/>
                <w:color w:val="000000"/>
                <w:sz w:val="20"/>
                <w:szCs w:val="20"/>
              </w:rPr>
              <w:t>Приоритетное направление «</w:t>
            </w:r>
            <w:r w:rsidRPr="00D5670D">
              <w:rPr>
                <w:rFonts w:eastAsia="Times New Roman"/>
                <w:bCs/>
                <w:color w:val="000000"/>
                <w:sz w:val="20"/>
                <w:szCs w:val="20"/>
              </w:rPr>
              <w:t xml:space="preserve">  Градостроительство и повышение доступности жилья »</w:t>
            </w:r>
          </w:p>
          <w:p w:rsidR="009E3C70" w:rsidRPr="00D5670D" w:rsidRDefault="009E3C70" w:rsidP="009E3C70">
            <w:pPr>
              <w:rPr>
                <w:color w:val="000000"/>
                <w:sz w:val="20"/>
                <w:szCs w:val="20"/>
              </w:rPr>
            </w:pPr>
          </w:p>
        </w:tc>
      </w:tr>
      <w:tr w:rsidR="00CE3CB5" w:rsidRPr="00D5670D" w:rsidTr="00CE3CB5">
        <w:trPr>
          <w:gridAfter w:val="18"/>
          <w:wAfter w:w="14004" w:type="dxa"/>
          <w:trHeight w:val="62"/>
        </w:trPr>
        <w:tc>
          <w:tcPr>
            <w:tcW w:w="649" w:type="dxa"/>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13</w:t>
            </w:r>
          </w:p>
        </w:tc>
        <w:tc>
          <w:tcPr>
            <w:tcW w:w="1727" w:type="dxa"/>
            <w:vMerge w:val="restart"/>
            <w:shd w:val="clear" w:color="auto" w:fill="auto"/>
          </w:tcPr>
          <w:p w:rsidR="00CE3CB5" w:rsidRPr="00D5670D" w:rsidRDefault="00CE3CB5" w:rsidP="00CE3CB5">
            <w:pPr>
              <w:rPr>
                <w:rFonts w:eastAsia="Times New Roman"/>
                <w:color w:val="000000"/>
                <w:sz w:val="20"/>
                <w:szCs w:val="20"/>
              </w:rPr>
            </w:pPr>
            <w:r w:rsidRPr="00D5670D">
              <w:rPr>
                <w:rFonts w:eastAsia="Times New Roman"/>
                <w:color w:val="000000"/>
                <w:sz w:val="20"/>
                <w:szCs w:val="20"/>
              </w:rPr>
              <w:t>Ввод жилья,</w:t>
            </w:r>
          </w:p>
          <w:p w:rsidR="00CE3CB5" w:rsidRPr="00D5670D" w:rsidRDefault="00CE3CB5" w:rsidP="00CE3CB5">
            <w:pPr>
              <w:rPr>
                <w:rFonts w:eastAsia="Times New Roman"/>
                <w:color w:val="000000"/>
                <w:sz w:val="20"/>
                <w:szCs w:val="20"/>
              </w:rPr>
            </w:pPr>
            <w:r w:rsidRPr="00D5670D">
              <w:rPr>
                <w:rFonts w:eastAsia="Times New Roman"/>
                <w:color w:val="000000"/>
                <w:sz w:val="20"/>
                <w:szCs w:val="20"/>
              </w:rPr>
              <w:t>всего</w:t>
            </w:r>
          </w:p>
          <w:p w:rsidR="00CE3CB5" w:rsidRPr="00D5670D" w:rsidRDefault="00CE3CB5" w:rsidP="00CE3CB5">
            <w:pPr>
              <w:rPr>
                <w:rFonts w:eastAsia="Times New Roman"/>
                <w:color w:val="000000"/>
                <w:sz w:val="20"/>
                <w:szCs w:val="20"/>
              </w:rPr>
            </w:pPr>
          </w:p>
        </w:tc>
        <w:tc>
          <w:tcPr>
            <w:tcW w:w="1134" w:type="dxa"/>
            <w:gridSpan w:val="3"/>
            <w:vMerge w:val="restart"/>
            <w:shd w:val="clear" w:color="auto" w:fill="auto"/>
          </w:tcPr>
          <w:p w:rsidR="00CE3CB5" w:rsidRPr="00D5670D" w:rsidRDefault="00CE3CB5" w:rsidP="00CE3CB5">
            <w:pPr>
              <w:rPr>
                <w:rFonts w:eastAsia="Times New Roman"/>
                <w:color w:val="000000"/>
                <w:sz w:val="20"/>
                <w:szCs w:val="20"/>
              </w:rPr>
            </w:pPr>
            <w:r w:rsidRPr="00D5670D">
              <w:rPr>
                <w:rFonts w:eastAsia="Times New Roman"/>
                <w:color w:val="000000"/>
                <w:sz w:val="20"/>
                <w:szCs w:val="20"/>
              </w:rPr>
              <w:t>тыс. квадратных метров</w:t>
            </w:r>
          </w:p>
        </w:tc>
        <w:tc>
          <w:tcPr>
            <w:tcW w:w="1134" w:type="dxa"/>
            <w:gridSpan w:val="2"/>
            <w:shd w:val="clear" w:color="auto" w:fill="auto"/>
          </w:tcPr>
          <w:p w:rsidR="00CE3CB5" w:rsidRPr="00D5670D" w:rsidRDefault="00CE3CB5" w:rsidP="00CE3CB5">
            <w:pPr>
              <w:jc w:val="center"/>
              <w:rPr>
                <w:rFonts w:eastAsia="Times New Roman"/>
                <w:color w:val="000000"/>
                <w:sz w:val="20"/>
                <w:szCs w:val="20"/>
              </w:rPr>
            </w:pPr>
            <w:r w:rsidRPr="00D5670D">
              <w:rPr>
                <w:rFonts w:eastAsia="Times New Roman"/>
                <w:color w:val="000000"/>
                <w:sz w:val="20"/>
                <w:szCs w:val="20"/>
              </w:rPr>
              <w:t>Базовый</w:t>
            </w:r>
          </w:p>
          <w:p w:rsidR="00CE3CB5" w:rsidRPr="00D5670D" w:rsidRDefault="00CE3CB5" w:rsidP="00CE3CB5">
            <w:pPr>
              <w:jc w:val="center"/>
              <w:rPr>
                <w:color w:val="000000"/>
                <w:sz w:val="20"/>
                <w:szCs w:val="20"/>
              </w:rPr>
            </w:pPr>
            <w:r w:rsidRPr="00D5670D">
              <w:rPr>
                <w:rFonts w:eastAsia="Times New Roman"/>
                <w:color w:val="000000"/>
                <w:sz w:val="20"/>
                <w:szCs w:val="20"/>
              </w:rPr>
              <w:t>(целевой)</w:t>
            </w:r>
          </w:p>
        </w:tc>
        <w:tc>
          <w:tcPr>
            <w:tcW w:w="851" w:type="dxa"/>
            <w:gridSpan w:val="3"/>
            <w:vMerge w:val="restart"/>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56,96</w:t>
            </w:r>
          </w:p>
          <w:p w:rsidR="00CE3CB5" w:rsidRPr="00D5670D" w:rsidRDefault="00CE3CB5" w:rsidP="00CE3CB5">
            <w:pPr>
              <w:rPr>
                <w:color w:val="000000"/>
                <w:sz w:val="20"/>
                <w:szCs w:val="20"/>
              </w:rPr>
            </w:pPr>
          </w:p>
        </w:tc>
        <w:tc>
          <w:tcPr>
            <w:tcW w:w="709" w:type="dxa"/>
            <w:gridSpan w:val="3"/>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0,3</w:t>
            </w:r>
          </w:p>
        </w:tc>
        <w:tc>
          <w:tcPr>
            <w:tcW w:w="708" w:type="dxa"/>
            <w:gridSpan w:val="2"/>
            <w:shd w:val="clear" w:color="auto" w:fill="auto"/>
          </w:tcPr>
          <w:p w:rsidR="00CE3CB5" w:rsidRPr="00D5670D" w:rsidRDefault="00CE3CB5" w:rsidP="00CE3CB5">
            <w:pPr>
              <w:rPr>
                <w:i/>
                <w:color w:val="000000"/>
                <w:sz w:val="20"/>
                <w:szCs w:val="20"/>
              </w:rPr>
            </w:pPr>
            <w:r w:rsidRPr="00D5670D">
              <w:rPr>
                <w:rFonts w:eastAsia="Times New Roman"/>
                <w:color w:val="000000"/>
                <w:sz w:val="20"/>
                <w:szCs w:val="20"/>
              </w:rPr>
              <w:t>0,1</w:t>
            </w:r>
          </w:p>
        </w:tc>
        <w:tc>
          <w:tcPr>
            <w:tcW w:w="709" w:type="dxa"/>
            <w:gridSpan w:val="2"/>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1,9</w:t>
            </w:r>
          </w:p>
        </w:tc>
        <w:tc>
          <w:tcPr>
            <w:tcW w:w="709" w:type="dxa"/>
            <w:gridSpan w:val="3"/>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0,2</w:t>
            </w:r>
          </w:p>
        </w:tc>
        <w:tc>
          <w:tcPr>
            <w:tcW w:w="709" w:type="dxa"/>
            <w:gridSpan w:val="4"/>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1,8</w:t>
            </w:r>
          </w:p>
        </w:tc>
        <w:tc>
          <w:tcPr>
            <w:tcW w:w="708" w:type="dxa"/>
            <w:gridSpan w:val="3"/>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1,9</w:t>
            </w:r>
          </w:p>
        </w:tc>
        <w:tc>
          <w:tcPr>
            <w:tcW w:w="709" w:type="dxa"/>
            <w:gridSpan w:val="2"/>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1,8</w:t>
            </w:r>
          </w:p>
        </w:tc>
        <w:tc>
          <w:tcPr>
            <w:tcW w:w="709" w:type="dxa"/>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1,8</w:t>
            </w:r>
          </w:p>
        </w:tc>
        <w:tc>
          <w:tcPr>
            <w:tcW w:w="709" w:type="dxa"/>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0,2</w:t>
            </w:r>
          </w:p>
        </w:tc>
        <w:tc>
          <w:tcPr>
            <w:tcW w:w="691" w:type="dxa"/>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0,2</w:t>
            </w:r>
          </w:p>
        </w:tc>
        <w:tc>
          <w:tcPr>
            <w:tcW w:w="709" w:type="dxa"/>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0,1</w:t>
            </w:r>
          </w:p>
        </w:tc>
        <w:tc>
          <w:tcPr>
            <w:tcW w:w="726" w:type="dxa"/>
            <w:gridSpan w:val="2"/>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0,1</w:t>
            </w:r>
          </w:p>
        </w:tc>
        <w:tc>
          <w:tcPr>
            <w:tcW w:w="823" w:type="dxa"/>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1,9</w:t>
            </w:r>
          </w:p>
        </w:tc>
        <w:tc>
          <w:tcPr>
            <w:tcW w:w="778" w:type="dxa"/>
            <w:shd w:val="clear" w:color="auto" w:fill="auto"/>
          </w:tcPr>
          <w:p w:rsidR="00CE3CB5" w:rsidRPr="00D5670D" w:rsidRDefault="00CE3CB5" w:rsidP="00CE3CB5">
            <w:pPr>
              <w:rPr>
                <w:rFonts w:eastAsia="Times New Roman"/>
                <w:color w:val="000000"/>
                <w:sz w:val="20"/>
                <w:szCs w:val="20"/>
              </w:rPr>
            </w:pPr>
          </w:p>
        </w:tc>
      </w:tr>
      <w:tr w:rsidR="00CE3CB5" w:rsidRPr="00D5670D" w:rsidTr="009E3C70">
        <w:trPr>
          <w:gridAfter w:val="18"/>
          <w:wAfter w:w="14004" w:type="dxa"/>
          <w:trHeight w:val="62"/>
        </w:trPr>
        <w:tc>
          <w:tcPr>
            <w:tcW w:w="649" w:type="dxa"/>
            <w:vMerge/>
            <w:tcBorders>
              <w:bottom w:val="single" w:sz="4" w:space="0" w:color="auto"/>
            </w:tcBorders>
            <w:shd w:val="clear" w:color="auto" w:fill="auto"/>
          </w:tcPr>
          <w:p w:rsidR="00CE3CB5" w:rsidRPr="00D5670D" w:rsidRDefault="00CE3CB5" w:rsidP="00CE3CB5">
            <w:pPr>
              <w:jc w:val="center"/>
              <w:rPr>
                <w:color w:val="000000"/>
                <w:sz w:val="20"/>
                <w:szCs w:val="20"/>
              </w:rPr>
            </w:pPr>
          </w:p>
        </w:tc>
        <w:tc>
          <w:tcPr>
            <w:tcW w:w="1727" w:type="dxa"/>
            <w:vMerge/>
            <w:tcBorders>
              <w:bottom w:val="single" w:sz="4" w:space="0" w:color="auto"/>
            </w:tcBorders>
            <w:shd w:val="clear" w:color="auto" w:fill="auto"/>
          </w:tcPr>
          <w:p w:rsidR="00CE3CB5" w:rsidRPr="00D5670D" w:rsidRDefault="00CE3CB5" w:rsidP="00CE3CB5">
            <w:pPr>
              <w:rPr>
                <w:color w:val="000000"/>
                <w:sz w:val="20"/>
                <w:szCs w:val="20"/>
              </w:rPr>
            </w:pPr>
          </w:p>
        </w:tc>
        <w:tc>
          <w:tcPr>
            <w:tcW w:w="1134" w:type="dxa"/>
            <w:gridSpan w:val="3"/>
            <w:vMerge/>
            <w:tcBorders>
              <w:bottom w:val="single" w:sz="4" w:space="0" w:color="auto"/>
            </w:tcBorders>
            <w:shd w:val="clear" w:color="auto" w:fill="auto"/>
          </w:tcPr>
          <w:p w:rsidR="00CE3CB5" w:rsidRPr="00D5670D" w:rsidRDefault="00CE3CB5" w:rsidP="00CE3CB5">
            <w:pPr>
              <w:rPr>
                <w:color w:val="000000"/>
                <w:sz w:val="20"/>
                <w:szCs w:val="20"/>
              </w:rPr>
            </w:pPr>
          </w:p>
        </w:tc>
        <w:tc>
          <w:tcPr>
            <w:tcW w:w="1134" w:type="dxa"/>
            <w:gridSpan w:val="2"/>
            <w:tcBorders>
              <w:bottom w:val="single" w:sz="4" w:space="0" w:color="auto"/>
            </w:tcBorders>
            <w:shd w:val="clear" w:color="auto" w:fill="auto"/>
          </w:tcPr>
          <w:p w:rsidR="00CE3CB5" w:rsidRPr="00D5670D" w:rsidRDefault="00CE3CB5" w:rsidP="00CE3CB5">
            <w:pPr>
              <w:jc w:val="center"/>
              <w:rPr>
                <w:color w:val="000000"/>
                <w:sz w:val="20"/>
                <w:szCs w:val="20"/>
              </w:rPr>
            </w:pPr>
            <w:r w:rsidRPr="00D5670D">
              <w:rPr>
                <w:rFonts w:eastAsia="Times New Roman"/>
                <w:color w:val="000000"/>
                <w:sz w:val="20"/>
                <w:szCs w:val="20"/>
              </w:rPr>
              <w:t>Инер-ционный</w:t>
            </w:r>
          </w:p>
        </w:tc>
        <w:tc>
          <w:tcPr>
            <w:tcW w:w="851" w:type="dxa"/>
            <w:gridSpan w:val="3"/>
            <w:vMerge/>
            <w:tcBorders>
              <w:bottom w:val="single" w:sz="4" w:space="0" w:color="auto"/>
            </w:tcBorders>
            <w:shd w:val="clear" w:color="auto" w:fill="auto"/>
            <w:vAlign w:val="center"/>
          </w:tcPr>
          <w:p w:rsidR="00CE3CB5" w:rsidRPr="00D5670D" w:rsidRDefault="00CE3CB5" w:rsidP="00CE3CB5">
            <w:pPr>
              <w:jc w:val="center"/>
              <w:rPr>
                <w:color w:val="000000"/>
                <w:sz w:val="20"/>
                <w:szCs w:val="20"/>
              </w:rPr>
            </w:pPr>
          </w:p>
        </w:tc>
        <w:tc>
          <w:tcPr>
            <w:tcW w:w="709" w:type="dxa"/>
            <w:gridSpan w:val="3"/>
            <w:tcBorders>
              <w:bottom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56,96</w:t>
            </w:r>
          </w:p>
        </w:tc>
        <w:tc>
          <w:tcPr>
            <w:tcW w:w="708" w:type="dxa"/>
            <w:gridSpan w:val="2"/>
            <w:tcBorders>
              <w:bottom w:val="single" w:sz="4" w:space="0" w:color="auto"/>
            </w:tcBorders>
            <w:shd w:val="clear" w:color="auto" w:fill="auto"/>
          </w:tcPr>
          <w:p w:rsidR="00CE3CB5" w:rsidRPr="00D5670D" w:rsidRDefault="00CE3CB5" w:rsidP="00CE3CB5">
            <w:pPr>
              <w:rPr>
                <w:i/>
                <w:color w:val="000000"/>
                <w:sz w:val="20"/>
                <w:szCs w:val="20"/>
              </w:rPr>
            </w:pPr>
            <w:r w:rsidRPr="00D5670D">
              <w:rPr>
                <w:rFonts w:eastAsia="Times New Roman"/>
                <w:color w:val="000000"/>
                <w:sz w:val="20"/>
                <w:szCs w:val="20"/>
              </w:rPr>
              <w:t>56,96</w:t>
            </w:r>
          </w:p>
        </w:tc>
        <w:tc>
          <w:tcPr>
            <w:tcW w:w="709" w:type="dxa"/>
            <w:gridSpan w:val="2"/>
            <w:tcBorders>
              <w:bottom w:val="single" w:sz="4" w:space="0" w:color="auto"/>
            </w:tcBorders>
            <w:shd w:val="clear" w:color="auto" w:fill="auto"/>
          </w:tcPr>
          <w:p w:rsidR="00CE3CB5" w:rsidRPr="00D5670D" w:rsidRDefault="00CE3CB5" w:rsidP="00CE3CB5">
            <w:pPr>
              <w:jc w:val="center"/>
              <w:rPr>
                <w:color w:val="000000"/>
                <w:sz w:val="20"/>
                <w:szCs w:val="20"/>
              </w:rPr>
            </w:pPr>
            <w:r w:rsidRPr="00D5670D">
              <w:rPr>
                <w:rFonts w:eastAsia="Times New Roman"/>
                <w:color w:val="000000"/>
                <w:sz w:val="20"/>
                <w:szCs w:val="20"/>
              </w:rPr>
              <w:t>56,96</w:t>
            </w:r>
          </w:p>
        </w:tc>
        <w:tc>
          <w:tcPr>
            <w:tcW w:w="709" w:type="dxa"/>
            <w:gridSpan w:val="3"/>
            <w:tcBorders>
              <w:bottom w:val="single" w:sz="4" w:space="0" w:color="auto"/>
            </w:tcBorders>
            <w:shd w:val="clear" w:color="auto" w:fill="auto"/>
          </w:tcPr>
          <w:p w:rsidR="00CE3CB5" w:rsidRPr="00D5670D" w:rsidRDefault="00CE3CB5" w:rsidP="00CE3CB5">
            <w:pPr>
              <w:jc w:val="center"/>
              <w:rPr>
                <w:color w:val="000000"/>
                <w:sz w:val="20"/>
                <w:szCs w:val="20"/>
              </w:rPr>
            </w:pPr>
            <w:r w:rsidRPr="00D5670D">
              <w:rPr>
                <w:rFonts w:eastAsia="Times New Roman"/>
                <w:color w:val="000000"/>
                <w:sz w:val="20"/>
                <w:szCs w:val="20"/>
              </w:rPr>
              <w:t>56,96</w:t>
            </w:r>
          </w:p>
        </w:tc>
        <w:tc>
          <w:tcPr>
            <w:tcW w:w="709" w:type="dxa"/>
            <w:gridSpan w:val="4"/>
            <w:tcBorders>
              <w:bottom w:val="single" w:sz="4" w:space="0" w:color="auto"/>
            </w:tcBorders>
            <w:shd w:val="clear" w:color="auto" w:fill="auto"/>
          </w:tcPr>
          <w:p w:rsidR="00CE3CB5" w:rsidRPr="00D5670D" w:rsidRDefault="00CE3CB5" w:rsidP="00CE3CB5">
            <w:pPr>
              <w:jc w:val="center"/>
              <w:rPr>
                <w:color w:val="000000"/>
                <w:sz w:val="20"/>
                <w:szCs w:val="20"/>
              </w:rPr>
            </w:pPr>
            <w:r w:rsidRPr="00D5670D">
              <w:rPr>
                <w:rFonts w:eastAsia="Times New Roman"/>
                <w:color w:val="000000"/>
                <w:sz w:val="20"/>
                <w:szCs w:val="20"/>
              </w:rPr>
              <w:t>56,96</w:t>
            </w:r>
          </w:p>
        </w:tc>
        <w:tc>
          <w:tcPr>
            <w:tcW w:w="708" w:type="dxa"/>
            <w:gridSpan w:val="3"/>
            <w:tcBorders>
              <w:bottom w:val="single" w:sz="4" w:space="0" w:color="auto"/>
            </w:tcBorders>
            <w:shd w:val="clear" w:color="auto" w:fill="auto"/>
          </w:tcPr>
          <w:p w:rsidR="00CE3CB5" w:rsidRPr="00D5670D" w:rsidRDefault="00CE3CB5" w:rsidP="00CE3CB5">
            <w:pPr>
              <w:jc w:val="center"/>
              <w:rPr>
                <w:color w:val="000000"/>
                <w:sz w:val="20"/>
                <w:szCs w:val="20"/>
              </w:rPr>
            </w:pPr>
            <w:r w:rsidRPr="00D5670D">
              <w:rPr>
                <w:rFonts w:eastAsia="Times New Roman"/>
                <w:color w:val="000000"/>
                <w:sz w:val="20"/>
                <w:szCs w:val="20"/>
              </w:rPr>
              <w:t>56,96</w:t>
            </w:r>
          </w:p>
        </w:tc>
        <w:tc>
          <w:tcPr>
            <w:tcW w:w="709" w:type="dxa"/>
            <w:gridSpan w:val="2"/>
            <w:tcBorders>
              <w:bottom w:val="single" w:sz="4" w:space="0" w:color="auto"/>
            </w:tcBorders>
            <w:shd w:val="clear" w:color="auto" w:fill="auto"/>
          </w:tcPr>
          <w:p w:rsidR="00CE3CB5" w:rsidRPr="00D5670D" w:rsidRDefault="00CE3CB5" w:rsidP="00CE3CB5">
            <w:pPr>
              <w:jc w:val="center"/>
              <w:rPr>
                <w:color w:val="000000"/>
                <w:sz w:val="20"/>
                <w:szCs w:val="20"/>
              </w:rPr>
            </w:pPr>
            <w:r w:rsidRPr="00D5670D">
              <w:rPr>
                <w:rFonts w:eastAsia="Times New Roman"/>
                <w:color w:val="000000"/>
                <w:sz w:val="20"/>
                <w:szCs w:val="20"/>
              </w:rPr>
              <w:t>56,96</w:t>
            </w:r>
          </w:p>
        </w:tc>
        <w:tc>
          <w:tcPr>
            <w:tcW w:w="709" w:type="dxa"/>
            <w:tcBorders>
              <w:bottom w:val="single" w:sz="4" w:space="0" w:color="auto"/>
            </w:tcBorders>
            <w:shd w:val="clear" w:color="auto" w:fill="auto"/>
          </w:tcPr>
          <w:p w:rsidR="00CE3CB5" w:rsidRPr="00D5670D" w:rsidRDefault="00CE3CB5" w:rsidP="00CE3CB5">
            <w:pPr>
              <w:jc w:val="center"/>
              <w:rPr>
                <w:color w:val="000000"/>
                <w:sz w:val="20"/>
                <w:szCs w:val="20"/>
              </w:rPr>
            </w:pPr>
            <w:r w:rsidRPr="00D5670D">
              <w:rPr>
                <w:rFonts w:eastAsia="Times New Roman"/>
                <w:color w:val="000000"/>
                <w:sz w:val="20"/>
                <w:szCs w:val="20"/>
              </w:rPr>
              <w:t>56,96</w:t>
            </w:r>
          </w:p>
        </w:tc>
        <w:tc>
          <w:tcPr>
            <w:tcW w:w="709" w:type="dxa"/>
            <w:tcBorders>
              <w:bottom w:val="single" w:sz="4" w:space="0" w:color="auto"/>
            </w:tcBorders>
            <w:shd w:val="clear" w:color="auto" w:fill="auto"/>
          </w:tcPr>
          <w:p w:rsidR="00CE3CB5" w:rsidRPr="00D5670D" w:rsidRDefault="00CE3CB5" w:rsidP="00CE3CB5">
            <w:pPr>
              <w:jc w:val="center"/>
              <w:rPr>
                <w:color w:val="000000"/>
                <w:sz w:val="20"/>
                <w:szCs w:val="20"/>
              </w:rPr>
            </w:pPr>
            <w:r w:rsidRPr="00D5670D">
              <w:rPr>
                <w:rFonts w:eastAsia="Times New Roman"/>
                <w:color w:val="000000"/>
                <w:sz w:val="20"/>
                <w:szCs w:val="20"/>
              </w:rPr>
              <w:t>56,96</w:t>
            </w:r>
          </w:p>
        </w:tc>
        <w:tc>
          <w:tcPr>
            <w:tcW w:w="691" w:type="dxa"/>
            <w:tcBorders>
              <w:bottom w:val="single" w:sz="4" w:space="0" w:color="auto"/>
            </w:tcBorders>
            <w:shd w:val="clear" w:color="auto" w:fill="auto"/>
          </w:tcPr>
          <w:p w:rsidR="00CE3CB5" w:rsidRPr="00D5670D" w:rsidRDefault="00CE3CB5" w:rsidP="00CE3CB5">
            <w:pPr>
              <w:jc w:val="center"/>
              <w:rPr>
                <w:color w:val="000000"/>
                <w:sz w:val="20"/>
                <w:szCs w:val="20"/>
              </w:rPr>
            </w:pPr>
            <w:r w:rsidRPr="00D5670D">
              <w:rPr>
                <w:rFonts w:eastAsia="Times New Roman"/>
                <w:color w:val="000000"/>
                <w:sz w:val="20"/>
                <w:szCs w:val="20"/>
              </w:rPr>
              <w:t>56,96</w:t>
            </w:r>
          </w:p>
        </w:tc>
        <w:tc>
          <w:tcPr>
            <w:tcW w:w="709" w:type="dxa"/>
            <w:tcBorders>
              <w:bottom w:val="single" w:sz="4" w:space="0" w:color="auto"/>
            </w:tcBorders>
            <w:shd w:val="clear" w:color="auto" w:fill="auto"/>
          </w:tcPr>
          <w:p w:rsidR="00CE3CB5" w:rsidRPr="00D5670D" w:rsidRDefault="00CE3CB5" w:rsidP="00CE3CB5">
            <w:pPr>
              <w:jc w:val="center"/>
              <w:rPr>
                <w:color w:val="000000"/>
                <w:sz w:val="20"/>
                <w:szCs w:val="20"/>
              </w:rPr>
            </w:pPr>
            <w:r w:rsidRPr="00D5670D">
              <w:rPr>
                <w:rFonts w:eastAsia="Times New Roman"/>
                <w:color w:val="000000"/>
                <w:sz w:val="20"/>
                <w:szCs w:val="20"/>
              </w:rPr>
              <w:t>56,96</w:t>
            </w:r>
          </w:p>
        </w:tc>
        <w:tc>
          <w:tcPr>
            <w:tcW w:w="726" w:type="dxa"/>
            <w:gridSpan w:val="2"/>
            <w:tcBorders>
              <w:bottom w:val="single" w:sz="4" w:space="0" w:color="auto"/>
            </w:tcBorders>
            <w:shd w:val="clear" w:color="auto" w:fill="auto"/>
          </w:tcPr>
          <w:p w:rsidR="00CE3CB5" w:rsidRPr="00D5670D" w:rsidRDefault="00CE3CB5" w:rsidP="00CE3CB5">
            <w:pPr>
              <w:jc w:val="center"/>
              <w:rPr>
                <w:color w:val="000000"/>
                <w:sz w:val="20"/>
                <w:szCs w:val="20"/>
              </w:rPr>
            </w:pPr>
            <w:r w:rsidRPr="00D5670D">
              <w:rPr>
                <w:rFonts w:eastAsia="Times New Roman"/>
                <w:color w:val="000000"/>
                <w:sz w:val="20"/>
                <w:szCs w:val="20"/>
              </w:rPr>
              <w:t>56,96</w:t>
            </w:r>
          </w:p>
        </w:tc>
        <w:tc>
          <w:tcPr>
            <w:tcW w:w="823" w:type="dxa"/>
            <w:tcBorders>
              <w:bottom w:val="single" w:sz="4" w:space="0" w:color="auto"/>
            </w:tcBorders>
            <w:shd w:val="clear" w:color="auto" w:fill="auto"/>
          </w:tcPr>
          <w:p w:rsidR="00CE3CB5" w:rsidRPr="00D5670D" w:rsidRDefault="00CE3CB5" w:rsidP="00CE3CB5">
            <w:pPr>
              <w:jc w:val="center"/>
              <w:rPr>
                <w:color w:val="000000"/>
                <w:sz w:val="20"/>
                <w:szCs w:val="20"/>
              </w:rPr>
            </w:pPr>
            <w:r w:rsidRPr="00D5670D">
              <w:rPr>
                <w:rFonts w:eastAsia="Times New Roman"/>
                <w:color w:val="000000"/>
                <w:sz w:val="20"/>
                <w:szCs w:val="20"/>
              </w:rPr>
              <w:t>56,96</w:t>
            </w:r>
          </w:p>
        </w:tc>
        <w:tc>
          <w:tcPr>
            <w:tcW w:w="778" w:type="dxa"/>
            <w:tcBorders>
              <w:bottom w:val="single" w:sz="4" w:space="0" w:color="auto"/>
            </w:tcBorders>
            <w:shd w:val="clear" w:color="auto" w:fill="auto"/>
          </w:tcPr>
          <w:p w:rsidR="00CE3CB5" w:rsidRPr="00D5670D" w:rsidRDefault="00CE3CB5" w:rsidP="00CE3CB5">
            <w:pPr>
              <w:rPr>
                <w:rFonts w:eastAsia="Times New Roman"/>
                <w:color w:val="000000"/>
                <w:sz w:val="20"/>
                <w:szCs w:val="20"/>
              </w:rPr>
            </w:pPr>
            <w:r w:rsidRPr="00D5670D">
              <w:rPr>
                <w:rFonts w:eastAsia="Times New Roman"/>
                <w:color w:val="000000"/>
                <w:sz w:val="20"/>
                <w:szCs w:val="20"/>
              </w:rPr>
              <w:t>Увеличение площади МКД</w:t>
            </w:r>
          </w:p>
          <w:p w:rsidR="00CE3CB5" w:rsidRPr="00D5670D" w:rsidRDefault="00CE3CB5" w:rsidP="00CE3CB5">
            <w:pPr>
              <w:rPr>
                <w:rFonts w:eastAsia="Times New Roman"/>
                <w:color w:val="000000"/>
                <w:sz w:val="20"/>
                <w:szCs w:val="20"/>
              </w:rPr>
            </w:pPr>
          </w:p>
        </w:tc>
      </w:tr>
      <w:tr w:rsidR="00CE3CB5" w:rsidRPr="00D5670D" w:rsidTr="009E3C70">
        <w:trPr>
          <w:gridAfter w:val="18"/>
          <w:wAfter w:w="14004" w:type="dxa"/>
          <w:trHeight w:val="62"/>
        </w:trPr>
        <w:tc>
          <w:tcPr>
            <w:tcW w:w="649" w:type="dxa"/>
            <w:vMerge w:val="restart"/>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jc w:val="center"/>
              <w:rPr>
                <w:color w:val="000000"/>
                <w:sz w:val="20"/>
                <w:szCs w:val="20"/>
              </w:rPr>
            </w:pPr>
            <w:r w:rsidRPr="00D5670D">
              <w:rPr>
                <w:color w:val="000000"/>
                <w:sz w:val="20"/>
                <w:szCs w:val="20"/>
              </w:rPr>
              <w:t>14</w:t>
            </w:r>
          </w:p>
        </w:tc>
        <w:tc>
          <w:tcPr>
            <w:tcW w:w="1727" w:type="dxa"/>
            <w:vMerge w:val="restart"/>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rPr>
                <w:rFonts w:eastAsia="Times New Roman"/>
                <w:color w:val="000000"/>
                <w:sz w:val="20"/>
                <w:szCs w:val="20"/>
              </w:rPr>
            </w:pPr>
            <w:r w:rsidRPr="00D5670D">
              <w:rPr>
                <w:rFonts w:eastAsia="Times New Roman"/>
                <w:color w:val="000000"/>
                <w:sz w:val="20"/>
                <w:szCs w:val="20"/>
              </w:rPr>
              <w:t>Увеличение площади МКД</w:t>
            </w:r>
          </w:p>
          <w:p w:rsidR="00CE3CB5" w:rsidRPr="00D5670D" w:rsidRDefault="00CE3CB5" w:rsidP="00CE3CB5">
            <w:pPr>
              <w:rPr>
                <w:rFonts w:eastAsia="Times New Roman"/>
                <w:color w:val="000000"/>
                <w:sz w:val="20"/>
                <w:szCs w:val="20"/>
              </w:rPr>
            </w:pP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rPr>
                <w:rFonts w:eastAsia="Times New Roman"/>
                <w:color w:val="000000"/>
                <w:sz w:val="20"/>
                <w:szCs w:val="20"/>
              </w:rPr>
            </w:pPr>
            <w:r w:rsidRPr="00D5670D">
              <w:rPr>
                <w:rFonts w:eastAsia="Times New Roman"/>
                <w:color w:val="000000"/>
                <w:sz w:val="20"/>
                <w:szCs w:val="20"/>
              </w:rPr>
              <w:t>тыс. квадратных метров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rPr>
                <w:rFonts w:eastAsia="Times New Roman"/>
                <w:color w:val="000000"/>
                <w:sz w:val="20"/>
                <w:szCs w:val="20"/>
              </w:rPr>
            </w:pPr>
            <w:r w:rsidRPr="00D5670D">
              <w:rPr>
                <w:rFonts w:eastAsia="Times New Roman"/>
                <w:color w:val="000000"/>
                <w:sz w:val="20"/>
                <w:szCs w:val="20"/>
              </w:rPr>
              <w:t>Базовый</w:t>
            </w:r>
          </w:p>
          <w:p w:rsidR="00CE3CB5" w:rsidRPr="00D5670D" w:rsidRDefault="00CE3CB5" w:rsidP="00CE3CB5">
            <w:pPr>
              <w:rPr>
                <w:color w:val="000000"/>
                <w:sz w:val="20"/>
                <w:szCs w:val="20"/>
              </w:rPr>
            </w:pPr>
            <w:r w:rsidRPr="00D5670D">
              <w:rPr>
                <w:rFonts w:eastAsia="Times New Roman"/>
                <w:color w:val="000000"/>
                <w:sz w:val="20"/>
                <w:szCs w:val="20"/>
              </w:rPr>
              <w:t>(целевой)</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35</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56,96</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56,96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58,66</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58,66</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60,36</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62,26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64,06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65,86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65,86</w:t>
            </w:r>
          </w:p>
        </w:tc>
        <w:tc>
          <w:tcPr>
            <w:tcW w:w="691" w:type="dxa"/>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65,86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65,86</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65,86</w:t>
            </w: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67,56</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rPr>
                <w:rFonts w:eastAsia="Times New Roman"/>
                <w:color w:val="000000"/>
                <w:sz w:val="20"/>
                <w:szCs w:val="20"/>
              </w:rPr>
            </w:pPr>
          </w:p>
        </w:tc>
      </w:tr>
      <w:tr w:rsidR="00CE3CB5" w:rsidRPr="00D5670D" w:rsidTr="009E3C70">
        <w:trPr>
          <w:gridAfter w:val="18"/>
          <w:wAfter w:w="14004" w:type="dxa"/>
          <w:trHeight w:val="62"/>
        </w:trPr>
        <w:tc>
          <w:tcPr>
            <w:tcW w:w="649" w:type="dxa"/>
            <w:vMerge/>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jc w:val="center"/>
              <w:rPr>
                <w:color w:val="000000"/>
                <w:sz w:val="20"/>
                <w:szCs w:val="20"/>
              </w:rPr>
            </w:pPr>
          </w:p>
        </w:tc>
        <w:tc>
          <w:tcPr>
            <w:tcW w:w="1727" w:type="dxa"/>
            <w:vMerge/>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rPr>
                <w:color w:val="000000"/>
                <w:sz w:val="20"/>
                <w:szCs w:val="20"/>
              </w:rPr>
            </w:pPr>
          </w:p>
        </w:tc>
        <w:tc>
          <w:tcPr>
            <w:tcW w:w="1134" w:type="dxa"/>
            <w:gridSpan w:val="3"/>
            <w:vMerge/>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rPr>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Инер-ционный</w:t>
            </w: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rPr>
                <w:color w:val="000000"/>
                <w:sz w:val="20"/>
                <w:szCs w:val="20"/>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35,3</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35,4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35,6</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35,8</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35,9</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36,1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36,2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36,3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36,5</w:t>
            </w:r>
          </w:p>
        </w:tc>
        <w:tc>
          <w:tcPr>
            <w:tcW w:w="691" w:type="dxa"/>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36,7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36,8</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36,8</w:t>
            </w: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37,0</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rPr>
                <w:rFonts w:eastAsia="Times New Roman"/>
                <w:color w:val="000000"/>
                <w:sz w:val="20"/>
                <w:szCs w:val="20"/>
              </w:rPr>
            </w:pPr>
            <w:r w:rsidRPr="00D5670D">
              <w:rPr>
                <w:rFonts w:eastAsia="Times New Roman"/>
                <w:color w:val="000000"/>
                <w:sz w:val="20"/>
                <w:szCs w:val="20"/>
              </w:rPr>
              <w:t>Увеличение площади ИЖС</w:t>
            </w:r>
          </w:p>
          <w:p w:rsidR="00CE3CB5" w:rsidRPr="00D5670D" w:rsidRDefault="00CE3CB5" w:rsidP="00CE3CB5">
            <w:pPr>
              <w:rPr>
                <w:rFonts w:eastAsia="Times New Roman"/>
                <w:color w:val="000000"/>
                <w:sz w:val="20"/>
                <w:szCs w:val="20"/>
              </w:rPr>
            </w:pPr>
          </w:p>
        </w:tc>
      </w:tr>
      <w:tr w:rsidR="00CE3CB5" w:rsidRPr="00D5670D" w:rsidTr="009E3C70">
        <w:trPr>
          <w:gridAfter w:val="18"/>
          <w:wAfter w:w="14004" w:type="dxa"/>
          <w:trHeight w:val="62"/>
        </w:trPr>
        <w:tc>
          <w:tcPr>
            <w:tcW w:w="649" w:type="dxa"/>
            <w:vMerge w:val="restart"/>
            <w:tcBorders>
              <w:top w:val="single" w:sz="4" w:space="0" w:color="auto"/>
            </w:tcBorders>
            <w:shd w:val="clear" w:color="auto" w:fill="auto"/>
          </w:tcPr>
          <w:p w:rsidR="00CE3CB5" w:rsidRPr="00D5670D" w:rsidRDefault="00CE3CB5" w:rsidP="00CE3CB5">
            <w:pPr>
              <w:jc w:val="center"/>
              <w:rPr>
                <w:color w:val="000000"/>
                <w:sz w:val="20"/>
                <w:szCs w:val="20"/>
              </w:rPr>
            </w:pPr>
            <w:r w:rsidRPr="00D5670D">
              <w:rPr>
                <w:color w:val="000000"/>
                <w:sz w:val="20"/>
                <w:szCs w:val="20"/>
              </w:rPr>
              <w:t>15</w:t>
            </w:r>
          </w:p>
        </w:tc>
        <w:tc>
          <w:tcPr>
            <w:tcW w:w="1727" w:type="dxa"/>
            <w:vMerge w:val="restart"/>
            <w:tcBorders>
              <w:top w:val="single" w:sz="4" w:space="0" w:color="auto"/>
            </w:tcBorders>
            <w:shd w:val="clear" w:color="auto" w:fill="auto"/>
          </w:tcPr>
          <w:p w:rsidR="00CE3CB5" w:rsidRPr="00D5670D" w:rsidRDefault="00CE3CB5" w:rsidP="00CE3CB5">
            <w:pPr>
              <w:rPr>
                <w:rFonts w:eastAsia="Times New Roman"/>
                <w:color w:val="000000"/>
                <w:sz w:val="20"/>
                <w:szCs w:val="20"/>
              </w:rPr>
            </w:pPr>
            <w:r w:rsidRPr="00D5670D">
              <w:rPr>
                <w:rFonts w:eastAsia="Times New Roman"/>
                <w:color w:val="000000"/>
                <w:sz w:val="20"/>
                <w:szCs w:val="20"/>
              </w:rPr>
              <w:t>Увеличение площади ИЖС</w:t>
            </w:r>
          </w:p>
          <w:p w:rsidR="00CE3CB5" w:rsidRPr="00D5670D" w:rsidRDefault="00CE3CB5" w:rsidP="00CE3CB5">
            <w:pPr>
              <w:rPr>
                <w:rFonts w:eastAsia="Times New Roman"/>
                <w:color w:val="000000"/>
                <w:sz w:val="20"/>
                <w:szCs w:val="20"/>
              </w:rPr>
            </w:pPr>
          </w:p>
        </w:tc>
        <w:tc>
          <w:tcPr>
            <w:tcW w:w="1134" w:type="dxa"/>
            <w:gridSpan w:val="3"/>
            <w:vMerge w:val="restart"/>
            <w:tcBorders>
              <w:top w:val="single" w:sz="4" w:space="0" w:color="auto"/>
            </w:tcBorders>
            <w:shd w:val="clear" w:color="auto" w:fill="auto"/>
          </w:tcPr>
          <w:p w:rsidR="00CE3CB5" w:rsidRPr="00D5670D" w:rsidRDefault="00CE3CB5" w:rsidP="00CE3CB5">
            <w:pPr>
              <w:rPr>
                <w:rFonts w:eastAsia="Times New Roman"/>
                <w:color w:val="000000"/>
                <w:sz w:val="20"/>
                <w:szCs w:val="20"/>
              </w:rPr>
            </w:pPr>
            <w:r w:rsidRPr="00D5670D">
              <w:rPr>
                <w:rFonts w:eastAsia="Times New Roman"/>
                <w:color w:val="000000"/>
                <w:sz w:val="20"/>
                <w:szCs w:val="20"/>
              </w:rPr>
              <w:t>тыс. квадратных метров</w:t>
            </w:r>
          </w:p>
        </w:tc>
        <w:tc>
          <w:tcPr>
            <w:tcW w:w="1134" w:type="dxa"/>
            <w:gridSpan w:val="2"/>
            <w:tcBorders>
              <w:top w:val="single" w:sz="4" w:space="0" w:color="auto"/>
            </w:tcBorders>
            <w:shd w:val="clear" w:color="auto" w:fill="auto"/>
          </w:tcPr>
          <w:p w:rsidR="00CE3CB5" w:rsidRPr="00D5670D" w:rsidRDefault="00CE3CB5" w:rsidP="00CE3CB5">
            <w:pPr>
              <w:rPr>
                <w:rFonts w:eastAsia="Times New Roman"/>
                <w:color w:val="000000"/>
                <w:sz w:val="20"/>
                <w:szCs w:val="20"/>
              </w:rPr>
            </w:pPr>
            <w:r w:rsidRPr="00D5670D">
              <w:rPr>
                <w:rFonts w:eastAsia="Times New Roman"/>
                <w:color w:val="000000"/>
                <w:sz w:val="20"/>
                <w:szCs w:val="20"/>
              </w:rPr>
              <w:t>Базовый</w:t>
            </w:r>
          </w:p>
          <w:p w:rsidR="00CE3CB5" w:rsidRPr="00D5670D" w:rsidRDefault="00CE3CB5" w:rsidP="00CE3CB5">
            <w:pPr>
              <w:rPr>
                <w:color w:val="000000"/>
                <w:sz w:val="20"/>
                <w:szCs w:val="20"/>
              </w:rPr>
            </w:pPr>
            <w:r w:rsidRPr="00D5670D">
              <w:rPr>
                <w:rFonts w:eastAsia="Times New Roman"/>
                <w:color w:val="000000"/>
                <w:sz w:val="20"/>
                <w:szCs w:val="20"/>
              </w:rPr>
              <w:t>(целевой)</w:t>
            </w:r>
          </w:p>
        </w:tc>
        <w:tc>
          <w:tcPr>
            <w:tcW w:w="851" w:type="dxa"/>
            <w:gridSpan w:val="3"/>
            <w:vMerge w:val="restart"/>
            <w:tcBorders>
              <w:top w:val="single" w:sz="4" w:space="0" w:color="auto"/>
            </w:tcBorders>
            <w:shd w:val="clear" w:color="auto" w:fill="auto"/>
          </w:tcPr>
          <w:p w:rsidR="00CE3CB5" w:rsidRPr="00D5670D" w:rsidRDefault="00CE3CB5" w:rsidP="00CE3CB5">
            <w:pPr>
              <w:rPr>
                <w:color w:val="000000"/>
                <w:sz w:val="20"/>
                <w:szCs w:val="20"/>
              </w:rPr>
            </w:pPr>
          </w:p>
        </w:tc>
        <w:tc>
          <w:tcPr>
            <w:tcW w:w="709" w:type="dxa"/>
            <w:gridSpan w:val="3"/>
            <w:tcBorders>
              <w:top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35,3</w:t>
            </w:r>
          </w:p>
        </w:tc>
        <w:tc>
          <w:tcPr>
            <w:tcW w:w="708" w:type="dxa"/>
            <w:gridSpan w:val="2"/>
            <w:tcBorders>
              <w:top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35,4</w:t>
            </w:r>
          </w:p>
        </w:tc>
        <w:tc>
          <w:tcPr>
            <w:tcW w:w="709" w:type="dxa"/>
            <w:gridSpan w:val="2"/>
            <w:tcBorders>
              <w:top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35,6</w:t>
            </w:r>
          </w:p>
        </w:tc>
        <w:tc>
          <w:tcPr>
            <w:tcW w:w="709" w:type="dxa"/>
            <w:gridSpan w:val="3"/>
            <w:tcBorders>
              <w:top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35,8</w:t>
            </w:r>
          </w:p>
        </w:tc>
        <w:tc>
          <w:tcPr>
            <w:tcW w:w="709" w:type="dxa"/>
            <w:gridSpan w:val="4"/>
            <w:tcBorders>
              <w:top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35,9</w:t>
            </w:r>
          </w:p>
        </w:tc>
        <w:tc>
          <w:tcPr>
            <w:tcW w:w="708" w:type="dxa"/>
            <w:gridSpan w:val="3"/>
            <w:tcBorders>
              <w:top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36,1</w:t>
            </w:r>
          </w:p>
        </w:tc>
        <w:tc>
          <w:tcPr>
            <w:tcW w:w="709" w:type="dxa"/>
            <w:gridSpan w:val="2"/>
            <w:tcBorders>
              <w:top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36,2</w:t>
            </w:r>
          </w:p>
        </w:tc>
        <w:tc>
          <w:tcPr>
            <w:tcW w:w="709" w:type="dxa"/>
            <w:tcBorders>
              <w:top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36,3</w:t>
            </w:r>
          </w:p>
        </w:tc>
        <w:tc>
          <w:tcPr>
            <w:tcW w:w="709" w:type="dxa"/>
            <w:tcBorders>
              <w:top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36,5</w:t>
            </w:r>
          </w:p>
        </w:tc>
        <w:tc>
          <w:tcPr>
            <w:tcW w:w="691" w:type="dxa"/>
            <w:tcBorders>
              <w:top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36,7</w:t>
            </w:r>
          </w:p>
        </w:tc>
        <w:tc>
          <w:tcPr>
            <w:tcW w:w="709" w:type="dxa"/>
            <w:tcBorders>
              <w:top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36,8</w:t>
            </w:r>
          </w:p>
        </w:tc>
        <w:tc>
          <w:tcPr>
            <w:tcW w:w="726" w:type="dxa"/>
            <w:gridSpan w:val="2"/>
            <w:tcBorders>
              <w:top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36,8</w:t>
            </w:r>
          </w:p>
        </w:tc>
        <w:tc>
          <w:tcPr>
            <w:tcW w:w="823" w:type="dxa"/>
            <w:tcBorders>
              <w:top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37,0</w:t>
            </w:r>
          </w:p>
        </w:tc>
        <w:tc>
          <w:tcPr>
            <w:tcW w:w="778" w:type="dxa"/>
            <w:tcBorders>
              <w:top w:val="single" w:sz="4" w:space="0" w:color="auto"/>
            </w:tcBorders>
            <w:shd w:val="clear" w:color="auto" w:fill="auto"/>
          </w:tcPr>
          <w:p w:rsidR="00CE3CB5" w:rsidRPr="00D5670D" w:rsidRDefault="00CE3CB5" w:rsidP="00CE3CB5">
            <w:pPr>
              <w:rPr>
                <w:rFonts w:eastAsia="Times New Roman"/>
                <w:color w:val="000000"/>
                <w:sz w:val="20"/>
                <w:szCs w:val="20"/>
                <w:highlight w:val="green"/>
              </w:rPr>
            </w:pPr>
          </w:p>
        </w:tc>
      </w:tr>
      <w:tr w:rsidR="00CE3CB5" w:rsidRPr="00D5670D" w:rsidTr="00CE3CB5">
        <w:trPr>
          <w:gridAfter w:val="18"/>
          <w:wAfter w:w="14004" w:type="dxa"/>
          <w:trHeight w:val="489"/>
        </w:trPr>
        <w:tc>
          <w:tcPr>
            <w:tcW w:w="649" w:type="dxa"/>
            <w:vMerge/>
            <w:tcBorders>
              <w:bottom w:val="single" w:sz="4" w:space="0" w:color="auto"/>
            </w:tcBorders>
            <w:shd w:val="clear" w:color="auto" w:fill="auto"/>
          </w:tcPr>
          <w:p w:rsidR="00CE3CB5" w:rsidRPr="00D5670D" w:rsidRDefault="00CE3CB5" w:rsidP="00CE3CB5">
            <w:pPr>
              <w:jc w:val="center"/>
              <w:rPr>
                <w:color w:val="000000"/>
                <w:sz w:val="20"/>
                <w:szCs w:val="20"/>
                <w:highlight w:val="yellow"/>
              </w:rPr>
            </w:pPr>
          </w:p>
        </w:tc>
        <w:tc>
          <w:tcPr>
            <w:tcW w:w="1727" w:type="dxa"/>
            <w:vMerge/>
            <w:tcBorders>
              <w:bottom w:val="single" w:sz="4" w:space="0" w:color="auto"/>
            </w:tcBorders>
            <w:shd w:val="clear" w:color="auto" w:fill="auto"/>
          </w:tcPr>
          <w:p w:rsidR="00CE3CB5" w:rsidRPr="00D5670D" w:rsidRDefault="00CE3CB5" w:rsidP="00CE3CB5">
            <w:pPr>
              <w:rPr>
                <w:color w:val="000000"/>
                <w:sz w:val="20"/>
                <w:szCs w:val="20"/>
                <w:highlight w:val="yellow"/>
              </w:rPr>
            </w:pPr>
          </w:p>
        </w:tc>
        <w:tc>
          <w:tcPr>
            <w:tcW w:w="1134" w:type="dxa"/>
            <w:gridSpan w:val="3"/>
            <w:vMerge/>
            <w:tcBorders>
              <w:bottom w:val="single" w:sz="4" w:space="0" w:color="auto"/>
            </w:tcBorders>
            <w:shd w:val="clear" w:color="auto" w:fill="auto"/>
          </w:tcPr>
          <w:p w:rsidR="00CE3CB5" w:rsidRPr="00D5670D" w:rsidRDefault="00CE3CB5" w:rsidP="00CE3CB5">
            <w:pPr>
              <w:rPr>
                <w:color w:val="000000"/>
                <w:sz w:val="20"/>
                <w:szCs w:val="20"/>
                <w:highlight w:val="yellow"/>
              </w:rPr>
            </w:pPr>
          </w:p>
        </w:tc>
        <w:tc>
          <w:tcPr>
            <w:tcW w:w="1134" w:type="dxa"/>
            <w:gridSpan w:val="2"/>
            <w:tcBorders>
              <w:bottom w:val="single" w:sz="4" w:space="0" w:color="auto"/>
            </w:tcBorders>
            <w:shd w:val="clear" w:color="auto" w:fill="auto"/>
          </w:tcPr>
          <w:p w:rsidR="00CE3CB5" w:rsidRPr="00D5670D" w:rsidRDefault="00CE3CB5" w:rsidP="00CE3CB5">
            <w:pPr>
              <w:rPr>
                <w:rFonts w:eastAsia="Times New Roman"/>
                <w:color w:val="000000"/>
                <w:sz w:val="20"/>
                <w:szCs w:val="20"/>
              </w:rPr>
            </w:pPr>
            <w:r w:rsidRPr="00D5670D">
              <w:rPr>
                <w:rFonts w:eastAsia="Times New Roman"/>
                <w:color w:val="000000"/>
                <w:sz w:val="20"/>
                <w:szCs w:val="20"/>
              </w:rPr>
              <w:t>Базовый</w:t>
            </w:r>
          </w:p>
          <w:p w:rsidR="00CE3CB5" w:rsidRPr="00D5670D" w:rsidRDefault="00CE3CB5" w:rsidP="00CE3CB5">
            <w:pPr>
              <w:rPr>
                <w:color w:val="000000"/>
                <w:sz w:val="20"/>
                <w:szCs w:val="20"/>
              </w:rPr>
            </w:pPr>
            <w:r w:rsidRPr="00D5670D">
              <w:rPr>
                <w:rFonts w:eastAsia="Times New Roman"/>
                <w:color w:val="000000"/>
                <w:sz w:val="20"/>
                <w:szCs w:val="20"/>
              </w:rPr>
              <w:t>(целевой)</w:t>
            </w:r>
          </w:p>
        </w:tc>
        <w:tc>
          <w:tcPr>
            <w:tcW w:w="851" w:type="dxa"/>
            <w:gridSpan w:val="3"/>
            <w:vMerge/>
            <w:tcBorders>
              <w:bottom w:val="single" w:sz="4" w:space="0" w:color="auto"/>
            </w:tcBorders>
            <w:shd w:val="clear" w:color="auto" w:fill="auto"/>
          </w:tcPr>
          <w:p w:rsidR="00CE3CB5" w:rsidRPr="00D5670D" w:rsidRDefault="00CE3CB5" w:rsidP="00CE3CB5">
            <w:pPr>
              <w:rPr>
                <w:color w:val="000000"/>
                <w:sz w:val="20"/>
                <w:szCs w:val="20"/>
              </w:rPr>
            </w:pPr>
          </w:p>
        </w:tc>
        <w:tc>
          <w:tcPr>
            <w:tcW w:w="709" w:type="dxa"/>
            <w:gridSpan w:val="3"/>
            <w:tcBorders>
              <w:bottom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35,3</w:t>
            </w:r>
          </w:p>
        </w:tc>
        <w:tc>
          <w:tcPr>
            <w:tcW w:w="708" w:type="dxa"/>
            <w:gridSpan w:val="2"/>
            <w:tcBorders>
              <w:bottom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35,4</w:t>
            </w:r>
          </w:p>
        </w:tc>
        <w:tc>
          <w:tcPr>
            <w:tcW w:w="709" w:type="dxa"/>
            <w:gridSpan w:val="2"/>
            <w:tcBorders>
              <w:bottom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35,6</w:t>
            </w:r>
          </w:p>
        </w:tc>
        <w:tc>
          <w:tcPr>
            <w:tcW w:w="709" w:type="dxa"/>
            <w:gridSpan w:val="3"/>
            <w:tcBorders>
              <w:bottom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35,8</w:t>
            </w:r>
          </w:p>
        </w:tc>
        <w:tc>
          <w:tcPr>
            <w:tcW w:w="709" w:type="dxa"/>
            <w:gridSpan w:val="4"/>
            <w:tcBorders>
              <w:bottom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35,9</w:t>
            </w:r>
          </w:p>
        </w:tc>
        <w:tc>
          <w:tcPr>
            <w:tcW w:w="708" w:type="dxa"/>
            <w:gridSpan w:val="3"/>
            <w:tcBorders>
              <w:bottom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36,1</w:t>
            </w:r>
          </w:p>
        </w:tc>
        <w:tc>
          <w:tcPr>
            <w:tcW w:w="709" w:type="dxa"/>
            <w:gridSpan w:val="2"/>
            <w:tcBorders>
              <w:bottom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36,2</w:t>
            </w:r>
          </w:p>
        </w:tc>
        <w:tc>
          <w:tcPr>
            <w:tcW w:w="709" w:type="dxa"/>
            <w:tcBorders>
              <w:bottom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36,3</w:t>
            </w:r>
          </w:p>
        </w:tc>
        <w:tc>
          <w:tcPr>
            <w:tcW w:w="709" w:type="dxa"/>
            <w:tcBorders>
              <w:bottom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36,5</w:t>
            </w:r>
          </w:p>
        </w:tc>
        <w:tc>
          <w:tcPr>
            <w:tcW w:w="691" w:type="dxa"/>
            <w:tcBorders>
              <w:bottom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36,7</w:t>
            </w:r>
          </w:p>
        </w:tc>
        <w:tc>
          <w:tcPr>
            <w:tcW w:w="709" w:type="dxa"/>
            <w:tcBorders>
              <w:bottom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36,8</w:t>
            </w:r>
          </w:p>
        </w:tc>
        <w:tc>
          <w:tcPr>
            <w:tcW w:w="726" w:type="dxa"/>
            <w:gridSpan w:val="2"/>
            <w:tcBorders>
              <w:bottom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36,8</w:t>
            </w:r>
          </w:p>
        </w:tc>
        <w:tc>
          <w:tcPr>
            <w:tcW w:w="823" w:type="dxa"/>
            <w:tcBorders>
              <w:bottom w:val="single" w:sz="4" w:space="0" w:color="auto"/>
            </w:tcBorders>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37,0</w:t>
            </w:r>
          </w:p>
        </w:tc>
        <w:tc>
          <w:tcPr>
            <w:tcW w:w="778" w:type="dxa"/>
            <w:tcBorders>
              <w:bottom w:val="single" w:sz="4" w:space="0" w:color="auto"/>
            </w:tcBorders>
            <w:shd w:val="clear" w:color="auto" w:fill="auto"/>
          </w:tcPr>
          <w:p w:rsidR="00CE3CB5" w:rsidRPr="00D5670D" w:rsidRDefault="00CE3CB5" w:rsidP="00CE3CB5">
            <w:pPr>
              <w:rPr>
                <w:rFonts w:eastAsia="Times New Roman"/>
                <w:color w:val="000000"/>
                <w:sz w:val="20"/>
                <w:szCs w:val="20"/>
                <w:highlight w:val="green"/>
              </w:rPr>
            </w:pPr>
          </w:p>
        </w:tc>
      </w:tr>
      <w:tr w:rsidR="009E3C70" w:rsidRPr="00D5670D" w:rsidTr="00BB3C58">
        <w:trPr>
          <w:gridAfter w:val="18"/>
          <w:wAfter w:w="14004" w:type="dxa"/>
          <w:trHeight w:val="489"/>
        </w:trPr>
        <w:tc>
          <w:tcPr>
            <w:tcW w:w="15601" w:type="dxa"/>
            <w:gridSpan w:val="37"/>
            <w:tcBorders>
              <w:bottom w:val="single" w:sz="4" w:space="0" w:color="auto"/>
            </w:tcBorders>
            <w:shd w:val="clear" w:color="auto" w:fill="auto"/>
          </w:tcPr>
          <w:p w:rsidR="009E3C70" w:rsidRPr="00D5670D" w:rsidRDefault="009E3C70" w:rsidP="009E3C70">
            <w:pPr>
              <w:jc w:val="center"/>
              <w:rPr>
                <w:rFonts w:eastAsia="Times New Roman"/>
                <w:color w:val="000000"/>
                <w:sz w:val="20"/>
                <w:szCs w:val="20"/>
                <w:highlight w:val="green"/>
              </w:rPr>
            </w:pPr>
            <w:r w:rsidRPr="00D5670D">
              <w:rPr>
                <w:color w:val="000000"/>
                <w:sz w:val="20"/>
                <w:szCs w:val="20"/>
              </w:rPr>
              <w:t>Приоритетное направление «</w:t>
            </w:r>
            <w:r w:rsidRPr="00D5670D">
              <w:rPr>
                <w:bCs/>
                <w:color w:val="000000"/>
                <w:sz w:val="20"/>
                <w:szCs w:val="20"/>
              </w:rPr>
              <w:t>Развитие транспортной инфраструктуры»</w:t>
            </w:r>
          </w:p>
        </w:tc>
      </w:tr>
      <w:tr w:rsidR="00CE3CB5" w:rsidRPr="00D5670D" w:rsidTr="00CE3CB5">
        <w:trPr>
          <w:gridAfter w:val="18"/>
          <w:wAfter w:w="14004" w:type="dxa"/>
          <w:trHeight w:val="524"/>
        </w:trPr>
        <w:tc>
          <w:tcPr>
            <w:tcW w:w="649" w:type="dxa"/>
            <w:vMerge w:val="restart"/>
            <w:tcBorders>
              <w:top w:val="single" w:sz="4" w:space="0" w:color="auto"/>
            </w:tcBorders>
            <w:shd w:val="clear" w:color="auto" w:fill="auto"/>
          </w:tcPr>
          <w:p w:rsidR="00CE3CB5" w:rsidRPr="00D5670D" w:rsidRDefault="00CE3CB5" w:rsidP="00CE3CB5">
            <w:pPr>
              <w:jc w:val="center"/>
              <w:rPr>
                <w:color w:val="000000"/>
                <w:sz w:val="20"/>
                <w:szCs w:val="20"/>
              </w:rPr>
            </w:pPr>
            <w:r w:rsidRPr="00D5670D">
              <w:rPr>
                <w:color w:val="000000"/>
                <w:sz w:val="20"/>
                <w:szCs w:val="20"/>
              </w:rPr>
              <w:t>16</w:t>
            </w:r>
          </w:p>
        </w:tc>
        <w:tc>
          <w:tcPr>
            <w:tcW w:w="1727" w:type="dxa"/>
            <w:vMerge w:val="restart"/>
            <w:tcBorders>
              <w:top w:val="single" w:sz="4" w:space="0" w:color="auto"/>
            </w:tcBorders>
            <w:shd w:val="clear" w:color="auto" w:fill="auto"/>
          </w:tcPr>
          <w:p w:rsidR="00CE3CB5" w:rsidRPr="00D5670D" w:rsidRDefault="00CE3CB5" w:rsidP="00CE3CB5">
            <w:pPr>
              <w:jc w:val="both"/>
              <w:rPr>
                <w:color w:val="000000"/>
                <w:sz w:val="20"/>
                <w:szCs w:val="20"/>
              </w:rPr>
            </w:pPr>
            <w:r w:rsidRPr="00D5670D">
              <w:rPr>
                <w:color w:val="000000"/>
                <w:sz w:val="20"/>
                <w:szCs w:val="20"/>
              </w:rPr>
              <w:t>Асфальтирование автомобильных дорог общего пользования местного значения</w:t>
            </w:r>
          </w:p>
        </w:tc>
        <w:tc>
          <w:tcPr>
            <w:tcW w:w="993" w:type="dxa"/>
            <w:gridSpan w:val="2"/>
            <w:vMerge w:val="restart"/>
            <w:tcBorders>
              <w:top w:val="single" w:sz="4" w:space="0" w:color="auto"/>
            </w:tcBorders>
            <w:shd w:val="clear" w:color="auto" w:fill="auto"/>
          </w:tcPr>
          <w:p w:rsidR="00CE3CB5" w:rsidRPr="00D5670D" w:rsidRDefault="00CE3CB5" w:rsidP="00CE3CB5">
            <w:pPr>
              <w:jc w:val="center"/>
              <w:rPr>
                <w:color w:val="000000"/>
                <w:sz w:val="20"/>
                <w:szCs w:val="20"/>
              </w:rPr>
            </w:pPr>
            <w:r w:rsidRPr="00D5670D">
              <w:rPr>
                <w:color w:val="000000"/>
                <w:sz w:val="20"/>
                <w:szCs w:val="20"/>
              </w:rPr>
              <w:t>км</w:t>
            </w:r>
          </w:p>
        </w:tc>
        <w:tc>
          <w:tcPr>
            <w:tcW w:w="1134" w:type="dxa"/>
            <w:gridSpan w:val="2"/>
            <w:tcBorders>
              <w:top w:val="single" w:sz="4" w:space="0" w:color="auto"/>
            </w:tcBorders>
            <w:shd w:val="clear" w:color="auto" w:fill="auto"/>
          </w:tcPr>
          <w:p w:rsidR="00CE3CB5" w:rsidRPr="00D5670D" w:rsidRDefault="00CE3CB5" w:rsidP="00CE3CB5">
            <w:pPr>
              <w:rPr>
                <w:color w:val="000000"/>
                <w:sz w:val="20"/>
                <w:szCs w:val="20"/>
              </w:rPr>
            </w:pPr>
            <w:r w:rsidRPr="00D5670D">
              <w:rPr>
                <w:color w:val="000000"/>
                <w:sz w:val="20"/>
                <w:szCs w:val="20"/>
              </w:rPr>
              <w:t>Базовый (целевой)</w:t>
            </w:r>
          </w:p>
        </w:tc>
        <w:tc>
          <w:tcPr>
            <w:tcW w:w="708" w:type="dxa"/>
            <w:gridSpan w:val="3"/>
            <w:vMerge w:val="restart"/>
            <w:tcBorders>
              <w:top w:val="single" w:sz="4" w:space="0" w:color="auto"/>
            </w:tcBorders>
            <w:shd w:val="clear" w:color="auto" w:fill="auto"/>
          </w:tcPr>
          <w:p w:rsidR="00CE3CB5" w:rsidRPr="00D5670D" w:rsidRDefault="00CE3CB5" w:rsidP="00CE3CB5">
            <w:pPr>
              <w:rPr>
                <w:color w:val="000000"/>
                <w:sz w:val="20"/>
                <w:szCs w:val="20"/>
              </w:rPr>
            </w:pPr>
            <w:r w:rsidRPr="00D5670D">
              <w:rPr>
                <w:color w:val="000000"/>
                <w:sz w:val="20"/>
                <w:szCs w:val="20"/>
              </w:rPr>
              <w:t>0</w:t>
            </w:r>
          </w:p>
        </w:tc>
        <w:tc>
          <w:tcPr>
            <w:tcW w:w="851" w:type="dxa"/>
            <w:gridSpan w:val="3"/>
            <w:tcBorders>
              <w:top w:val="single" w:sz="4" w:space="0" w:color="auto"/>
            </w:tcBorders>
            <w:shd w:val="clear" w:color="auto" w:fill="auto"/>
          </w:tcPr>
          <w:p w:rsidR="00CE3CB5" w:rsidRPr="00D5670D" w:rsidRDefault="00CE3CB5" w:rsidP="00CE3CB5">
            <w:pPr>
              <w:rPr>
                <w:color w:val="000000"/>
                <w:sz w:val="20"/>
                <w:szCs w:val="20"/>
              </w:rPr>
            </w:pPr>
            <w:r w:rsidRPr="00D5670D">
              <w:rPr>
                <w:color w:val="000000"/>
                <w:sz w:val="20"/>
                <w:szCs w:val="20"/>
              </w:rPr>
              <w:t>0,60</w:t>
            </w:r>
          </w:p>
        </w:tc>
        <w:tc>
          <w:tcPr>
            <w:tcW w:w="709" w:type="dxa"/>
            <w:gridSpan w:val="2"/>
            <w:tcBorders>
              <w:top w:val="single" w:sz="4" w:space="0" w:color="auto"/>
            </w:tcBorders>
            <w:shd w:val="clear" w:color="auto" w:fill="auto"/>
          </w:tcPr>
          <w:p w:rsidR="00CE3CB5" w:rsidRPr="00D5670D" w:rsidRDefault="00CE3CB5" w:rsidP="00CE3CB5">
            <w:pPr>
              <w:rPr>
                <w:color w:val="000000"/>
                <w:sz w:val="20"/>
                <w:szCs w:val="20"/>
              </w:rPr>
            </w:pPr>
            <w:r w:rsidRPr="00D5670D">
              <w:rPr>
                <w:color w:val="000000"/>
                <w:sz w:val="20"/>
                <w:szCs w:val="20"/>
              </w:rPr>
              <w:t>0,58</w:t>
            </w:r>
          </w:p>
        </w:tc>
        <w:tc>
          <w:tcPr>
            <w:tcW w:w="708" w:type="dxa"/>
            <w:gridSpan w:val="2"/>
            <w:tcBorders>
              <w:top w:val="single" w:sz="4" w:space="0" w:color="auto"/>
            </w:tcBorders>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709" w:type="dxa"/>
            <w:gridSpan w:val="3"/>
            <w:tcBorders>
              <w:top w:val="single" w:sz="4" w:space="0" w:color="auto"/>
            </w:tcBorders>
            <w:shd w:val="clear" w:color="auto" w:fill="auto"/>
          </w:tcPr>
          <w:p w:rsidR="00CE3CB5" w:rsidRPr="00D5670D" w:rsidRDefault="00CE3CB5" w:rsidP="00CE3CB5">
            <w:pPr>
              <w:rPr>
                <w:color w:val="000000"/>
                <w:sz w:val="20"/>
                <w:szCs w:val="20"/>
              </w:rPr>
            </w:pPr>
            <w:r w:rsidRPr="00D5670D">
              <w:rPr>
                <w:color w:val="000000"/>
                <w:sz w:val="20"/>
                <w:szCs w:val="20"/>
              </w:rPr>
              <w:t>0,9</w:t>
            </w:r>
          </w:p>
        </w:tc>
        <w:tc>
          <w:tcPr>
            <w:tcW w:w="709" w:type="dxa"/>
            <w:gridSpan w:val="3"/>
            <w:tcBorders>
              <w:top w:val="single" w:sz="4" w:space="0" w:color="auto"/>
            </w:tcBorders>
            <w:shd w:val="clear" w:color="auto" w:fill="auto"/>
          </w:tcPr>
          <w:p w:rsidR="00CE3CB5" w:rsidRPr="00D5670D" w:rsidRDefault="00CE3CB5" w:rsidP="00CE3CB5">
            <w:pPr>
              <w:rPr>
                <w:color w:val="000000"/>
                <w:sz w:val="20"/>
                <w:szCs w:val="20"/>
              </w:rPr>
            </w:pPr>
            <w:r w:rsidRPr="00D5670D">
              <w:rPr>
                <w:color w:val="000000"/>
                <w:sz w:val="20"/>
                <w:szCs w:val="20"/>
              </w:rPr>
              <w:t>0,96</w:t>
            </w:r>
          </w:p>
        </w:tc>
        <w:tc>
          <w:tcPr>
            <w:tcW w:w="709" w:type="dxa"/>
            <w:gridSpan w:val="3"/>
            <w:tcBorders>
              <w:top w:val="single" w:sz="4" w:space="0" w:color="auto"/>
            </w:tcBorders>
            <w:shd w:val="clear" w:color="auto" w:fill="auto"/>
          </w:tcPr>
          <w:p w:rsidR="00CE3CB5" w:rsidRPr="00D5670D" w:rsidRDefault="00CE3CB5" w:rsidP="00CE3CB5">
            <w:pPr>
              <w:rPr>
                <w:color w:val="000000"/>
                <w:sz w:val="20"/>
                <w:szCs w:val="20"/>
              </w:rPr>
            </w:pPr>
            <w:r w:rsidRPr="00D5670D">
              <w:rPr>
                <w:color w:val="000000"/>
                <w:sz w:val="20"/>
                <w:szCs w:val="20"/>
              </w:rPr>
              <w:t>0,55</w:t>
            </w:r>
          </w:p>
        </w:tc>
        <w:tc>
          <w:tcPr>
            <w:tcW w:w="753" w:type="dxa"/>
            <w:gridSpan w:val="3"/>
            <w:tcBorders>
              <w:top w:val="single" w:sz="4" w:space="0" w:color="auto"/>
            </w:tcBorders>
            <w:shd w:val="clear" w:color="auto" w:fill="auto"/>
          </w:tcPr>
          <w:p w:rsidR="00CE3CB5" w:rsidRPr="00D5670D" w:rsidRDefault="00CE3CB5" w:rsidP="00CE3CB5">
            <w:pPr>
              <w:rPr>
                <w:color w:val="000000"/>
                <w:sz w:val="20"/>
                <w:szCs w:val="20"/>
              </w:rPr>
            </w:pPr>
            <w:r w:rsidRPr="00D5670D">
              <w:rPr>
                <w:color w:val="000000"/>
                <w:sz w:val="20"/>
                <w:szCs w:val="20"/>
              </w:rPr>
              <w:t>0,16</w:t>
            </w:r>
          </w:p>
        </w:tc>
        <w:tc>
          <w:tcPr>
            <w:tcW w:w="806" w:type="dxa"/>
            <w:gridSpan w:val="2"/>
            <w:tcBorders>
              <w:top w:val="single" w:sz="4" w:space="0" w:color="auto"/>
            </w:tcBorders>
            <w:shd w:val="clear" w:color="auto" w:fill="auto"/>
          </w:tcPr>
          <w:p w:rsidR="00CE3CB5" w:rsidRPr="00D5670D" w:rsidRDefault="00CE3CB5" w:rsidP="00CE3CB5">
            <w:pPr>
              <w:rPr>
                <w:color w:val="000000"/>
                <w:sz w:val="20"/>
                <w:szCs w:val="20"/>
              </w:rPr>
            </w:pPr>
            <w:r w:rsidRPr="00D5670D">
              <w:rPr>
                <w:color w:val="000000"/>
                <w:sz w:val="20"/>
                <w:szCs w:val="20"/>
              </w:rPr>
              <w:t>0,50</w:t>
            </w:r>
          </w:p>
        </w:tc>
        <w:tc>
          <w:tcPr>
            <w:tcW w:w="709" w:type="dxa"/>
            <w:tcBorders>
              <w:top w:val="single" w:sz="4" w:space="0" w:color="auto"/>
            </w:tcBorders>
            <w:shd w:val="clear" w:color="auto" w:fill="auto"/>
          </w:tcPr>
          <w:p w:rsidR="00CE3CB5" w:rsidRPr="00D5670D" w:rsidRDefault="00CE3CB5" w:rsidP="00CE3CB5">
            <w:pPr>
              <w:rPr>
                <w:color w:val="000000"/>
                <w:sz w:val="20"/>
                <w:szCs w:val="20"/>
              </w:rPr>
            </w:pPr>
            <w:r w:rsidRPr="00D5670D">
              <w:rPr>
                <w:color w:val="000000"/>
                <w:sz w:val="20"/>
                <w:szCs w:val="20"/>
              </w:rPr>
              <w:t>0,10</w:t>
            </w:r>
          </w:p>
        </w:tc>
        <w:tc>
          <w:tcPr>
            <w:tcW w:w="691" w:type="dxa"/>
            <w:tcBorders>
              <w:top w:val="single" w:sz="4" w:space="0" w:color="auto"/>
            </w:tcBorders>
            <w:shd w:val="clear" w:color="auto" w:fill="auto"/>
          </w:tcPr>
          <w:p w:rsidR="00CE3CB5" w:rsidRPr="00D5670D" w:rsidRDefault="00CE3CB5" w:rsidP="00CE3CB5">
            <w:pPr>
              <w:rPr>
                <w:color w:val="000000"/>
                <w:sz w:val="20"/>
                <w:szCs w:val="20"/>
              </w:rPr>
            </w:pPr>
            <w:r w:rsidRPr="00D5670D">
              <w:rPr>
                <w:color w:val="000000"/>
                <w:sz w:val="20"/>
                <w:szCs w:val="20"/>
              </w:rPr>
              <w:t>0,80</w:t>
            </w:r>
          </w:p>
        </w:tc>
        <w:tc>
          <w:tcPr>
            <w:tcW w:w="709" w:type="dxa"/>
            <w:tcBorders>
              <w:top w:val="single" w:sz="4" w:space="0" w:color="auto"/>
            </w:tcBorders>
            <w:shd w:val="clear" w:color="auto" w:fill="auto"/>
          </w:tcPr>
          <w:p w:rsidR="00CE3CB5" w:rsidRPr="00D5670D" w:rsidRDefault="00CE3CB5" w:rsidP="00CE3CB5">
            <w:pPr>
              <w:rPr>
                <w:color w:val="000000"/>
                <w:sz w:val="20"/>
                <w:szCs w:val="20"/>
              </w:rPr>
            </w:pPr>
            <w:r w:rsidRPr="00D5670D">
              <w:rPr>
                <w:color w:val="000000"/>
                <w:sz w:val="20"/>
                <w:szCs w:val="20"/>
              </w:rPr>
              <w:t>0,47</w:t>
            </w:r>
          </w:p>
        </w:tc>
        <w:tc>
          <w:tcPr>
            <w:tcW w:w="669" w:type="dxa"/>
            <w:tcBorders>
              <w:top w:val="single" w:sz="4" w:space="0" w:color="auto"/>
            </w:tcBorders>
            <w:shd w:val="clear" w:color="auto" w:fill="auto"/>
          </w:tcPr>
          <w:p w:rsidR="00CE3CB5" w:rsidRPr="00D5670D" w:rsidRDefault="00CE3CB5" w:rsidP="00CE3CB5">
            <w:pPr>
              <w:rPr>
                <w:color w:val="000000"/>
                <w:sz w:val="20"/>
                <w:szCs w:val="20"/>
              </w:rPr>
            </w:pPr>
            <w:r w:rsidRPr="00D5670D">
              <w:rPr>
                <w:color w:val="000000"/>
                <w:sz w:val="20"/>
                <w:szCs w:val="20"/>
              </w:rPr>
              <w:t>0,50</w:t>
            </w:r>
          </w:p>
        </w:tc>
        <w:tc>
          <w:tcPr>
            <w:tcW w:w="880" w:type="dxa"/>
            <w:gridSpan w:val="2"/>
            <w:tcBorders>
              <w:top w:val="single" w:sz="4" w:space="0" w:color="auto"/>
            </w:tcBorders>
            <w:shd w:val="clear" w:color="auto" w:fill="auto"/>
          </w:tcPr>
          <w:p w:rsidR="00CE3CB5" w:rsidRPr="00D5670D" w:rsidRDefault="00CE3CB5" w:rsidP="00CE3CB5">
            <w:pPr>
              <w:rPr>
                <w:color w:val="000000"/>
                <w:sz w:val="20"/>
                <w:szCs w:val="20"/>
              </w:rPr>
            </w:pPr>
            <w:r w:rsidRPr="00D5670D">
              <w:rPr>
                <w:color w:val="000000"/>
                <w:sz w:val="20"/>
                <w:szCs w:val="20"/>
              </w:rPr>
              <w:t>0,90</w:t>
            </w:r>
          </w:p>
        </w:tc>
        <w:tc>
          <w:tcPr>
            <w:tcW w:w="778" w:type="dxa"/>
            <w:tcBorders>
              <w:top w:val="single" w:sz="4" w:space="0" w:color="auto"/>
            </w:tcBorders>
            <w:shd w:val="clear" w:color="auto" w:fill="auto"/>
          </w:tcPr>
          <w:p w:rsidR="00CE3CB5" w:rsidRPr="00D5670D" w:rsidRDefault="00CE3CB5" w:rsidP="00CE3CB5">
            <w:pPr>
              <w:rPr>
                <w:color w:val="000000"/>
                <w:sz w:val="20"/>
                <w:szCs w:val="20"/>
              </w:rPr>
            </w:pPr>
          </w:p>
        </w:tc>
      </w:tr>
      <w:tr w:rsidR="00CE3CB5" w:rsidRPr="00D5670D" w:rsidTr="00CE3CB5">
        <w:trPr>
          <w:gridAfter w:val="18"/>
          <w:wAfter w:w="14004" w:type="dxa"/>
          <w:trHeight w:val="62"/>
        </w:trPr>
        <w:tc>
          <w:tcPr>
            <w:tcW w:w="649" w:type="dxa"/>
            <w:vMerge/>
            <w:shd w:val="clear" w:color="auto" w:fill="auto"/>
          </w:tcPr>
          <w:p w:rsidR="00CE3CB5" w:rsidRPr="00D5670D" w:rsidRDefault="00CE3CB5" w:rsidP="00CE3CB5">
            <w:pPr>
              <w:jc w:val="center"/>
              <w:rPr>
                <w:color w:val="000000"/>
                <w:sz w:val="20"/>
                <w:szCs w:val="20"/>
              </w:rPr>
            </w:pPr>
          </w:p>
        </w:tc>
        <w:tc>
          <w:tcPr>
            <w:tcW w:w="1727" w:type="dxa"/>
            <w:vMerge/>
            <w:shd w:val="clear" w:color="auto" w:fill="auto"/>
          </w:tcPr>
          <w:p w:rsidR="00CE3CB5" w:rsidRPr="00D5670D" w:rsidRDefault="00CE3CB5" w:rsidP="00CE3CB5">
            <w:pPr>
              <w:jc w:val="both"/>
              <w:rPr>
                <w:color w:val="000000"/>
                <w:sz w:val="20"/>
                <w:szCs w:val="20"/>
              </w:rPr>
            </w:pPr>
          </w:p>
        </w:tc>
        <w:tc>
          <w:tcPr>
            <w:tcW w:w="993" w:type="dxa"/>
            <w:gridSpan w:val="2"/>
            <w:vMerge/>
            <w:shd w:val="clear" w:color="auto" w:fill="auto"/>
          </w:tcPr>
          <w:p w:rsidR="00CE3CB5" w:rsidRPr="00D5670D" w:rsidRDefault="00CE3CB5" w:rsidP="00CE3CB5">
            <w:pPr>
              <w:rPr>
                <w:color w:val="000000"/>
                <w:sz w:val="20"/>
                <w:szCs w:val="20"/>
              </w:rPr>
            </w:pPr>
          </w:p>
        </w:tc>
        <w:tc>
          <w:tcPr>
            <w:tcW w:w="1134" w:type="dxa"/>
            <w:gridSpan w:val="2"/>
            <w:shd w:val="clear" w:color="auto" w:fill="auto"/>
          </w:tcPr>
          <w:p w:rsidR="00CE3CB5" w:rsidRPr="00D5670D" w:rsidRDefault="00CE3CB5" w:rsidP="00CE3CB5">
            <w:pPr>
              <w:rPr>
                <w:color w:val="000000"/>
                <w:sz w:val="20"/>
                <w:szCs w:val="20"/>
              </w:rPr>
            </w:pPr>
            <w:r w:rsidRPr="00D5670D">
              <w:rPr>
                <w:color w:val="000000"/>
                <w:sz w:val="20"/>
                <w:szCs w:val="20"/>
              </w:rPr>
              <w:t>Инер-ционный</w:t>
            </w:r>
          </w:p>
        </w:tc>
        <w:tc>
          <w:tcPr>
            <w:tcW w:w="708" w:type="dxa"/>
            <w:gridSpan w:val="3"/>
            <w:vMerge/>
            <w:shd w:val="clear" w:color="auto" w:fill="auto"/>
          </w:tcPr>
          <w:p w:rsidR="00CE3CB5" w:rsidRPr="00D5670D" w:rsidRDefault="00CE3CB5" w:rsidP="00CE3CB5">
            <w:pPr>
              <w:rPr>
                <w:color w:val="000000"/>
                <w:sz w:val="20"/>
                <w:szCs w:val="20"/>
              </w:rPr>
            </w:pPr>
          </w:p>
        </w:tc>
        <w:tc>
          <w:tcPr>
            <w:tcW w:w="851" w:type="dxa"/>
            <w:gridSpan w:val="3"/>
            <w:shd w:val="clear" w:color="auto" w:fill="auto"/>
          </w:tcPr>
          <w:p w:rsidR="00CE3CB5" w:rsidRPr="00D5670D" w:rsidRDefault="00CE3CB5" w:rsidP="00CE3CB5">
            <w:pPr>
              <w:rPr>
                <w:color w:val="000000"/>
                <w:sz w:val="20"/>
                <w:szCs w:val="20"/>
              </w:rPr>
            </w:pPr>
            <w:r w:rsidRPr="00D5670D">
              <w:rPr>
                <w:color w:val="000000"/>
                <w:sz w:val="20"/>
                <w:szCs w:val="20"/>
              </w:rPr>
              <w:t>0</w:t>
            </w:r>
          </w:p>
        </w:tc>
        <w:tc>
          <w:tcPr>
            <w:tcW w:w="709" w:type="dxa"/>
            <w:gridSpan w:val="2"/>
            <w:shd w:val="clear" w:color="auto" w:fill="auto"/>
          </w:tcPr>
          <w:p w:rsidR="00CE3CB5" w:rsidRPr="00D5670D" w:rsidRDefault="00CE3CB5" w:rsidP="00CE3CB5">
            <w:pPr>
              <w:rPr>
                <w:color w:val="000000"/>
                <w:sz w:val="20"/>
                <w:szCs w:val="20"/>
              </w:rPr>
            </w:pPr>
            <w:r w:rsidRPr="00D5670D">
              <w:rPr>
                <w:color w:val="000000"/>
                <w:sz w:val="20"/>
                <w:szCs w:val="20"/>
              </w:rPr>
              <w:t>0</w:t>
            </w:r>
          </w:p>
        </w:tc>
        <w:tc>
          <w:tcPr>
            <w:tcW w:w="708" w:type="dxa"/>
            <w:gridSpan w:val="2"/>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709" w:type="dxa"/>
            <w:gridSpan w:val="3"/>
            <w:shd w:val="clear" w:color="auto" w:fill="auto"/>
          </w:tcPr>
          <w:p w:rsidR="00CE3CB5" w:rsidRPr="00D5670D" w:rsidRDefault="00CE3CB5" w:rsidP="00CE3CB5">
            <w:pPr>
              <w:rPr>
                <w:color w:val="000000"/>
                <w:sz w:val="20"/>
                <w:szCs w:val="20"/>
              </w:rPr>
            </w:pPr>
            <w:r w:rsidRPr="00D5670D">
              <w:rPr>
                <w:color w:val="000000"/>
                <w:sz w:val="20"/>
                <w:szCs w:val="20"/>
              </w:rPr>
              <w:t>0</w:t>
            </w:r>
          </w:p>
        </w:tc>
        <w:tc>
          <w:tcPr>
            <w:tcW w:w="709" w:type="dxa"/>
            <w:gridSpan w:val="3"/>
            <w:shd w:val="clear" w:color="auto" w:fill="auto"/>
          </w:tcPr>
          <w:p w:rsidR="00CE3CB5" w:rsidRPr="00D5670D" w:rsidRDefault="00CE3CB5" w:rsidP="00CE3CB5">
            <w:pPr>
              <w:rPr>
                <w:color w:val="000000"/>
                <w:sz w:val="20"/>
                <w:szCs w:val="20"/>
              </w:rPr>
            </w:pPr>
            <w:r w:rsidRPr="00D5670D">
              <w:rPr>
                <w:color w:val="000000"/>
                <w:sz w:val="20"/>
                <w:szCs w:val="20"/>
              </w:rPr>
              <w:t>0</w:t>
            </w:r>
          </w:p>
        </w:tc>
        <w:tc>
          <w:tcPr>
            <w:tcW w:w="709" w:type="dxa"/>
            <w:gridSpan w:val="3"/>
            <w:shd w:val="clear" w:color="auto" w:fill="auto"/>
          </w:tcPr>
          <w:p w:rsidR="00CE3CB5" w:rsidRPr="00D5670D" w:rsidRDefault="00CE3CB5" w:rsidP="00CE3CB5">
            <w:pPr>
              <w:rPr>
                <w:color w:val="000000"/>
                <w:sz w:val="20"/>
                <w:szCs w:val="20"/>
              </w:rPr>
            </w:pPr>
            <w:r w:rsidRPr="00D5670D">
              <w:rPr>
                <w:color w:val="000000"/>
                <w:sz w:val="20"/>
                <w:szCs w:val="20"/>
              </w:rPr>
              <w:t>0</w:t>
            </w:r>
          </w:p>
        </w:tc>
        <w:tc>
          <w:tcPr>
            <w:tcW w:w="753" w:type="dxa"/>
            <w:gridSpan w:val="3"/>
            <w:shd w:val="clear" w:color="auto" w:fill="auto"/>
          </w:tcPr>
          <w:p w:rsidR="00CE3CB5" w:rsidRPr="00D5670D" w:rsidRDefault="00CE3CB5" w:rsidP="00CE3CB5">
            <w:pPr>
              <w:rPr>
                <w:color w:val="000000"/>
                <w:sz w:val="20"/>
                <w:szCs w:val="20"/>
              </w:rPr>
            </w:pPr>
            <w:r w:rsidRPr="00D5670D">
              <w:rPr>
                <w:color w:val="000000"/>
                <w:sz w:val="20"/>
                <w:szCs w:val="20"/>
              </w:rPr>
              <w:t>0</w:t>
            </w:r>
          </w:p>
        </w:tc>
        <w:tc>
          <w:tcPr>
            <w:tcW w:w="806" w:type="dxa"/>
            <w:gridSpan w:val="2"/>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709" w:type="dxa"/>
            <w:shd w:val="clear" w:color="auto" w:fill="auto"/>
          </w:tcPr>
          <w:p w:rsidR="00CE3CB5" w:rsidRPr="00D5670D" w:rsidRDefault="00CE3CB5" w:rsidP="00CE3CB5">
            <w:pPr>
              <w:rPr>
                <w:color w:val="000000"/>
                <w:sz w:val="20"/>
                <w:szCs w:val="20"/>
              </w:rPr>
            </w:pPr>
            <w:r w:rsidRPr="00D5670D">
              <w:rPr>
                <w:color w:val="000000"/>
                <w:sz w:val="20"/>
                <w:szCs w:val="20"/>
              </w:rPr>
              <w:t>0</w:t>
            </w:r>
          </w:p>
        </w:tc>
        <w:tc>
          <w:tcPr>
            <w:tcW w:w="691" w:type="dxa"/>
            <w:shd w:val="clear" w:color="auto" w:fill="auto"/>
          </w:tcPr>
          <w:p w:rsidR="00CE3CB5" w:rsidRPr="00D5670D" w:rsidRDefault="00CE3CB5" w:rsidP="00CE3CB5">
            <w:pPr>
              <w:rPr>
                <w:color w:val="000000"/>
                <w:sz w:val="20"/>
                <w:szCs w:val="20"/>
              </w:rPr>
            </w:pPr>
            <w:r w:rsidRPr="00D5670D">
              <w:rPr>
                <w:color w:val="000000"/>
                <w:sz w:val="20"/>
                <w:szCs w:val="20"/>
              </w:rPr>
              <w:t>0</w:t>
            </w:r>
          </w:p>
        </w:tc>
        <w:tc>
          <w:tcPr>
            <w:tcW w:w="709" w:type="dxa"/>
            <w:shd w:val="clear" w:color="auto" w:fill="auto"/>
          </w:tcPr>
          <w:p w:rsidR="00CE3CB5" w:rsidRPr="00D5670D" w:rsidRDefault="00CE3CB5" w:rsidP="00CE3CB5">
            <w:pPr>
              <w:rPr>
                <w:color w:val="000000"/>
                <w:sz w:val="20"/>
                <w:szCs w:val="20"/>
              </w:rPr>
            </w:pPr>
            <w:r w:rsidRPr="00D5670D">
              <w:rPr>
                <w:color w:val="000000"/>
                <w:sz w:val="20"/>
                <w:szCs w:val="20"/>
              </w:rPr>
              <w:t>0</w:t>
            </w:r>
          </w:p>
        </w:tc>
        <w:tc>
          <w:tcPr>
            <w:tcW w:w="669" w:type="dxa"/>
            <w:shd w:val="clear" w:color="auto" w:fill="auto"/>
          </w:tcPr>
          <w:p w:rsidR="00CE3CB5" w:rsidRPr="00D5670D" w:rsidRDefault="00CE3CB5" w:rsidP="00CE3CB5">
            <w:pPr>
              <w:rPr>
                <w:color w:val="000000"/>
                <w:sz w:val="20"/>
                <w:szCs w:val="20"/>
              </w:rPr>
            </w:pPr>
            <w:r w:rsidRPr="00D5670D">
              <w:rPr>
                <w:color w:val="000000"/>
                <w:sz w:val="20"/>
                <w:szCs w:val="20"/>
              </w:rPr>
              <w:t>0</w:t>
            </w:r>
          </w:p>
        </w:tc>
        <w:tc>
          <w:tcPr>
            <w:tcW w:w="880" w:type="dxa"/>
            <w:gridSpan w:val="2"/>
            <w:shd w:val="clear" w:color="auto" w:fill="auto"/>
          </w:tcPr>
          <w:p w:rsidR="00CE3CB5" w:rsidRPr="00D5670D" w:rsidRDefault="00CE3CB5" w:rsidP="00CE3CB5">
            <w:pPr>
              <w:rPr>
                <w:color w:val="000000"/>
                <w:sz w:val="20"/>
                <w:szCs w:val="20"/>
              </w:rPr>
            </w:pPr>
            <w:r w:rsidRPr="00D5670D">
              <w:rPr>
                <w:color w:val="000000"/>
                <w:sz w:val="20"/>
                <w:szCs w:val="20"/>
              </w:rPr>
              <w:t>0</w:t>
            </w:r>
          </w:p>
        </w:tc>
        <w:tc>
          <w:tcPr>
            <w:tcW w:w="778" w:type="dxa"/>
            <w:shd w:val="clear" w:color="auto" w:fill="auto"/>
          </w:tcPr>
          <w:p w:rsidR="00CE3CB5" w:rsidRPr="00D5670D" w:rsidRDefault="00CE3CB5" w:rsidP="00CE3CB5">
            <w:pPr>
              <w:rPr>
                <w:color w:val="000000"/>
                <w:sz w:val="20"/>
                <w:szCs w:val="20"/>
              </w:rPr>
            </w:pPr>
            <w:r w:rsidRPr="00D5670D">
              <w:rPr>
                <w:color w:val="000000"/>
                <w:sz w:val="20"/>
                <w:szCs w:val="20"/>
              </w:rPr>
              <w:t xml:space="preserve">Обустройство остановочного комплекса </w:t>
            </w:r>
          </w:p>
        </w:tc>
      </w:tr>
      <w:tr w:rsidR="00CE3CB5" w:rsidRPr="00D5670D" w:rsidTr="00CE3CB5">
        <w:trPr>
          <w:gridAfter w:val="18"/>
          <w:wAfter w:w="14004" w:type="dxa"/>
          <w:trHeight w:val="730"/>
        </w:trPr>
        <w:tc>
          <w:tcPr>
            <w:tcW w:w="649" w:type="dxa"/>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17</w:t>
            </w:r>
          </w:p>
        </w:tc>
        <w:tc>
          <w:tcPr>
            <w:tcW w:w="1727" w:type="dxa"/>
            <w:vMerge w:val="restart"/>
            <w:shd w:val="clear" w:color="auto" w:fill="auto"/>
          </w:tcPr>
          <w:p w:rsidR="00CE3CB5" w:rsidRPr="00D5670D" w:rsidRDefault="00CE3CB5" w:rsidP="00CE3CB5">
            <w:pPr>
              <w:jc w:val="both"/>
              <w:rPr>
                <w:color w:val="000000"/>
                <w:sz w:val="20"/>
                <w:szCs w:val="20"/>
              </w:rPr>
            </w:pPr>
            <w:r w:rsidRPr="00D5670D">
              <w:rPr>
                <w:color w:val="000000"/>
                <w:sz w:val="20"/>
                <w:szCs w:val="20"/>
              </w:rPr>
              <w:t xml:space="preserve">Обустройство остановочного комплекса </w:t>
            </w:r>
          </w:p>
        </w:tc>
        <w:tc>
          <w:tcPr>
            <w:tcW w:w="993" w:type="dxa"/>
            <w:gridSpan w:val="2"/>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Шт.</w:t>
            </w:r>
          </w:p>
        </w:tc>
        <w:tc>
          <w:tcPr>
            <w:tcW w:w="1134" w:type="dxa"/>
            <w:gridSpan w:val="2"/>
            <w:shd w:val="clear" w:color="auto" w:fill="auto"/>
          </w:tcPr>
          <w:p w:rsidR="00CE3CB5" w:rsidRPr="00D5670D" w:rsidRDefault="00CE3CB5" w:rsidP="00CE3CB5">
            <w:pPr>
              <w:rPr>
                <w:color w:val="000000"/>
                <w:sz w:val="20"/>
                <w:szCs w:val="20"/>
              </w:rPr>
            </w:pPr>
            <w:r w:rsidRPr="00D5670D">
              <w:rPr>
                <w:color w:val="000000"/>
                <w:sz w:val="20"/>
                <w:szCs w:val="20"/>
              </w:rPr>
              <w:t>Базовый</w:t>
            </w:r>
          </w:p>
          <w:p w:rsidR="00CE3CB5" w:rsidRPr="00D5670D" w:rsidRDefault="00CE3CB5" w:rsidP="00CE3CB5">
            <w:pPr>
              <w:rPr>
                <w:color w:val="000000"/>
                <w:sz w:val="20"/>
                <w:szCs w:val="20"/>
              </w:rPr>
            </w:pPr>
            <w:r w:rsidRPr="00D5670D">
              <w:rPr>
                <w:color w:val="000000"/>
                <w:sz w:val="20"/>
                <w:szCs w:val="20"/>
              </w:rPr>
              <w:t>(целевой)</w:t>
            </w:r>
          </w:p>
        </w:tc>
        <w:tc>
          <w:tcPr>
            <w:tcW w:w="708" w:type="dxa"/>
            <w:gridSpan w:val="3"/>
            <w:vMerge w:val="restart"/>
            <w:shd w:val="clear" w:color="auto" w:fill="auto"/>
          </w:tcPr>
          <w:p w:rsidR="00CE3CB5" w:rsidRPr="00D5670D" w:rsidRDefault="00CE3CB5" w:rsidP="00CE3CB5">
            <w:pPr>
              <w:rPr>
                <w:color w:val="000000"/>
                <w:sz w:val="20"/>
                <w:szCs w:val="20"/>
              </w:rPr>
            </w:pPr>
          </w:p>
        </w:tc>
        <w:tc>
          <w:tcPr>
            <w:tcW w:w="851" w:type="dxa"/>
            <w:gridSpan w:val="3"/>
            <w:shd w:val="clear" w:color="auto" w:fill="auto"/>
          </w:tcPr>
          <w:p w:rsidR="00CE3CB5" w:rsidRPr="00D5670D" w:rsidRDefault="00CE3CB5" w:rsidP="00CE3CB5">
            <w:pPr>
              <w:rPr>
                <w:color w:val="000000"/>
                <w:sz w:val="20"/>
                <w:szCs w:val="20"/>
              </w:rPr>
            </w:pPr>
            <w:r w:rsidRPr="00D5670D">
              <w:rPr>
                <w:color w:val="000000"/>
                <w:sz w:val="20"/>
                <w:szCs w:val="20"/>
              </w:rPr>
              <w:t>0</w:t>
            </w:r>
          </w:p>
        </w:tc>
        <w:tc>
          <w:tcPr>
            <w:tcW w:w="709" w:type="dxa"/>
            <w:gridSpan w:val="2"/>
            <w:shd w:val="clear" w:color="auto" w:fill="auto"/>
          </w:tcPr>
          <w:p w:rsidR="00CE3CB5" w:rsidRPr="00D5670D" w:rsidRDefault="00CE3CB5" w:rsidP="00CE3CB5">
            <w:pPr>
              <w:rPr>
                <w:color w:val="000000"/>
                <w:sz w:val="20"/>
                <w:szCs w:val="20"/>
              </w:rPr>
            </w:pPr>
            <w:r w:rsidRPr="00D5670D">
              <w:rPr>
                <w:color w:val="000000"/>
                <w:sz w:val="20"/>
                <w:szCs w:val="20"/>
              </w:rPr>
              <w:t>0</w:t>
            </w:r>
          </w:p>
        </w:tc>
        <w:tc>
          <w:tcPr>
            <w:tcW w:w="708" w:type="dxa"/>
            <w:gridSpan w:val="2"/>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709" w:type="dxa"/>
            <w:gridSpan w:val="3"/>
            <w:shd w:val="clear" w:color="auto" w:fill="auto"/>
          </w:tcPr>
          <w:p w:rsidR="00CE3CB5" w:rsidRPr="00D5670D" w:rsidRDefault="00CE3CB5" w:rsidP="00CE3CB5">
            <w:pPr>
              <w:rPr>
                <w:color w:val="000000"/>
                <w:sz w:val="20"/>
                <w:szCs w:val="20"/>
              </w:rPr>
            </w:pPr>
            <w:r w:rsidRPr="00D5670D">
              <w:rPr>
                <w:color w:val="000000"/>
                <w:sz w:val="20"/>
                <w:szCs w:val="20"/>
              </w:rPr>
              <w:t>0</w:t>
            </w:r>
          </w:p>
        </w:tc>
        <w:tc>
          <w:tcPr>
            <w:tcW w:w="709" w:type="dxa"/>
            <w:gridSpan w:val="3"/>
            <w:shd w:val="clear" w:color="auto" w:fill="auto"/>
          </w:tcPr>
          <w:p w:rsidR="00CE3CB5" w:rsidRPr="00D5670D" w:rsidRDefault="00CE3CB5" w:rsidP="00CE3CB5">
            <w:pPr>
              <w:rPr>
                <w:color w:val="000000"/>
                <w:sz w:val="20"/>
                <w:szCs w:val="20"/>
              </w:rPr>
            </w:pPr>
            <w:r w:rsidRPr="00D5670D">
              <w:rPr>
                <w:color w:val="000000"/>
                <w:sz w:val="20"/>
                <w:szCs w:val="20"/>
              </w:rPr>
              <w:t>0</w:t>
            </w:r>
          </w:p>
        </w:tc>
        <w:tc>
          <w:tcPr>
            <w:tcW w:w="709" w:type="dxa"/>
            <w:gridSpan w:val="3"/>
            <w:shd w:val="clear" w:color="auto" w:fill="auto"/>
          </w:tcPr>
          <w:p w:rsidR="00CE3CB5" w:rsidRPr="00D5670D" w:rsidRDefault="00CE3CB5" w:rsidP="00CE3CB5">
            <w:pPr>
              <w:rPr>
                <w:color w:val="000000"/>
                <w:sz w:val="20"/>
                <w:szCs w:val="20"/>
              </w:rPr>
            </w:pPr>
            <w:r w:rsidRPr="00D5670D">
              <w:rPr>
                <w:color w:val="000000"/>
                <w:sz w:val="20"/>
                <w:szCs w:val="20"/>
              </w:rPr>
              <w:t>0</w:t>
            </w:r>
          </w:p>
        </w:tc>
        <w:tc>
          <w:tcPr>
            <w:tcW w:w="753" w:type="dxa"/>
            <w:gridSpan w:val="3"/>
            <w:shd w:val="clear" w:color="auto" w:fill="auto"/>
          </w:tcPr>
          <w:p w:rsidR="00CE3CB5" w:rsidRPr="00D5670D" w:rsidRDefault="00CE3CB5" w:rsidP="00CE3CB5">
            <w:pPr>
              <w:rPr>
                <w:color w:val="000000"/>
                <w:sz w:val="20"/>
                <w:szCs w:val="20"/>
              </w:rPr>
            </w:pPr>
            <w:r w:rsidRPr="00D5670D">
              <w:rPr>
                <w:color w:val="000000"/>
                <w:sz w:val="20"/>
                <w:szCs w:val="20"/>
              </w:rPr>
              <w:t>0</w:t>
            </w:r>
          </w:p>
        </w:tc>
        <w:tc>
          <w:tcPr>
            <w:tcW w:w="806" w:type="dxa"/>
            <w:gridSpan w:val="2"/>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709" w:type="dxa"/>
            <w:shd w:val="clear" w:color="auto" w:fill="auto"/>
          </w:tcPr>
          <w:p w:rsidR="00CE3CB5" w:rsidRPr="00D5670D" w:rsidRDefault="00CE3CB5" w:rsidP="00CE3CB5">
            <w:pPr>
              <w:rPr>
                <w:color w:val="000000"/>
                <w:sz w:val="20"/>
                <w:szCs w:val="20"/>
              </w:rPr>
            </w:pPr>
            <w:r w:rsidRPr="00D5670D">
              <w:rPr>
                <w:color w:val="000000"/>
                <w:sz w:val="20"/>
                <w:szCs w:val="20"/>
              </w:rPr>
              <w:t>0</w:t>
            </w:r>
          </w:p>
        </w:tc>
        <w:tc>
          <w:tcPr>
            <w:tcW w:w="691" w:type="dxa"/>
            <w:shd w:val="clear" w:color="auto" w:fill="auto"/>
          </w:tcPr>
          <w:p w:rsidR="00CE3CB5" w:rsidRPr="00D5670D" w:rsidRDefault="00CE3CB5" w:rsidP="00CE3CB5">
            <w:pPr>
              <w:rPr>
                <w:color w:val="000000"/>
                <w:sz w:val="20"/>
                <w:szCs w:val="20"/>
              </w:rPr>
            </w:pPr>
            <w:r w:rsidRPr="00D5670D">
              <w:rPr>
                <w:color w:val="000000"/>
                <w:sz w:val="20"/>
                <w:szCs w:val="20"/>
              </w:rPr>
              <w:t>0</w:t>
            </w:r>
          </w:p>
        </w:tc>
        <w:tc>
          <w:tcPr>
            <w:tcW w:w="709" w:type="dxa"/>
            <w:shd w:val="clear" w:color="auto" w:fill="auto"/>
          </w:tcPr>
          <w:p w:rsidR="00CE3CB5" w:rsidRPr="00D5670D" w:rsidRDefault="00CE3CB5" w:rsidP="00CE3CB5">
            <w:pPr>
              <w:rPr>
                <w:color w:val="000000"/>
                <w:sz w:val="20"/>
                <w:szCs w:val="20"/>
              </w:rPr>
            </w:pPr>
            <w:r w:rsidRPr="00D5670D">
              <w:rPr>
                <w:color w:val="000000"/>
                <w:sz w:val="20"/>
                <w:szCs w:val="20"/>
              </w:rPr>
              <w:t>0</w:t>
            </w:r>
          </w:p>
        </w:tc>
        <w:tc>
          <w:tcPr>
            <w:tcW w:w="669" w:type="dxa"/>
            <w:shd w:val="clear" w:color="auto" w:fill="auto"/>
          </w:tcPr>
          <w:p w:rsidR="00CE3CB5" w:rsidRPr="00D5670D" w:rsidRDefault="00CE3CB5" w:rsidP="00CE3CB5">
            <w:pPr>
              <w:rPr>
                <w:color w:val="000000"/>
                <w:sz w:val="20"/>
                <w:szCs w:val="20"/>
              </w:rPr>
            </w:pPr>
            <w:r w:rsidRPr="00D5670D">
              <w:rPr>
                <w:color w:val="000000"/>
                <w:sz w:val="20"/>
                <w:szCs w:val="20"/>
              </w:rPr>
              <w:t>0</w:t>
            </w:r>
          </w:p>
        </w:tc>
        <w:tc>
          <w:tcPr>
            <w:tcW w:w="880" w:type="dxa"/>
            <w:gridSpan w:val="2"/>
            <w:shd w:val="clear" w:color="auto" w:fill="auto"/>
          </w:tcPr>
          <w:p w:rsidR="00CE3CB5" w:rsidRPr="00D5670D" w:rsidRDefault="00CE3CB5" w:rsidP="00CE3CB5">
            <w:pPr>
              <w:rPr>
                <w:color w:val="000000"/>
                <w:sz w:val="20"/>
                <w:szCs w:val="20"/>
              </w:rPr>
            </w:pPr>
            <w:r w:rsidRPr="00D5670D">
              <w:rPr>
                <w:color w:val="000000"/>
                <w:sz w:val="20"/>
                <w:szCs w:val="20"/>
              </w:rPr>
              <w:t>0</w:t>
            </w:r>
          </w:p>
        </w:tc>
        <w:tc>
          <w:tcPr>
            <w:tcW w:w="778" w:type="dxa"/>
            <w:shd w:val="clear" w:color="auto" w:fill="auto"/>
          </w:tcPr>
          <w:p w:rsidR="00CE3CB5" w:rsidRPr="00D5670D" w:rsidRDefault="00CE3CB5" w:rsidP="00CE3CB5">
            <w:pPr>
              <w:rPr>
                <w:color w:val="000000"/>
                <w:sz w:val="20"/>
                <w:szCs w:val="20"/>
              </w:rPr>
            </w:pPr>
          </w:p>
        </w:tc>
      </w:tr>
      <w:tr w:rsidR="00CE3CB5" w:rsidRPr="00D5670D" w:rsidTr="00CE3CB5">
        <w:trPr>
          <w:gridAfter w:val="18"/>
          <w:wAfter w:w="14004" w:type="dxa"/>
          <w:trHeight w:val="62"/>
        </w:trPr>
        <w:tc>
          <w:tcPr>
            <w:tcW w:w="649" w:type="dxa"/>
            <w:vMerge/>
            <w:shd w:val="clear" w:color="auto" w:fill="auto"/>
          </w:tcPr>
          <w:p w:rsidR="00CE3CB5" w:rsidRPr="00D5670D" w:rsidRDefault="00CE3CB5" w:rsidP="00CE3CB5">
            <w:pPr>
              <w:jc w:val="center"/>
              <w:rPr>
                <w:color w:val="000000"/>
                <w:sz w:val="20"/>
                <w:szCs w:val="20"/>
                <w:highlight w:val="yellow"/>
              </w:rPr>
            </w:pPr>
          </w:p>
        </w:tc>
        <w:tc>
          <w:tcPr>
            <w:tcW w:w="1727" w:type="dxa"/>
            <w:vMerge/>
            <w:shd w:val="clear" w:color="auto" w:fill="auto"/>
          </w:tcPr>
          <w:p w:rsidR="00CE3CB5" w:rsidRPr="00D5670D" w:rsidRDefault="00CE3CB5" w:rsidP="00CE3CB5">
            <w:pPr>
              <w:jc w:val="both"/>
              <w:rPr>
                <w:color w:val="000000"/>
                <w:sz w:val="20"/>
                <w:szCs w:val="20"/>
              </w:rPr>
            </w:pPr>
          </w:p>
        </w:tc>
        <w:tc>
          <w:tcPr>
            <w:tcW w:w="993" w:type="dxa"/>
            <w:gridSpan w:val="2"/>
            <w:vMerge/>
            <w:shd w:val="clear" w:color="auto" w:fill="auto"/>
          </w:tcPr>
          <w:p w:rsidR="00CE3CB5" w:rsidRPr="00D5670D" w:rsidRDefault="00CE3CB5" w:rsidP="00CE3CB5">
            <w:pPr>
              <w:rPr>
                <w:color w:val="000000"/>
                <w:sz w:val="20"/>
                <w:szCs w:val="20"/>
              </w:rPr>
            </w:pPr>
          </w:p>
        </w:tc>
        <w:tc>
          <w:tcPr>
            <w:tcW w:w="1134" w:type="dxa"/>
            <w:gridSpan w:val="2"/>
            <w:shd w:val="clear" w:color="auto" w:fill="auto"/>
          </w:tcPr>
          <w:p w:rsidR="00CE3CB5" w:rsidRPr="00D5670D" w:rsidRDefault="00CE3CB5" w:rsidP="00CE3CB5">
            <w:pPr>
              <w:rPr>
                <w:color w:val="000000"/>
                <w:sz w:val="20"/>
                <w:szCs w:val="20"/>
              </w:rPr>
            </w:pPr>
            <w:r w:rsidRPr="00D5670D">
              <w:rPr>
                <w:color w:val="000000"/>
                <w:sz w:val="20"/>
                <w:szCs w:val="20"/>
              </w:rPr>
              <w:t>Базовый</w:t>
            </w:r>
          </w:p>
          <w:p w:rsidR="00CE3CB5" w:rsidRPr="00D5670D" w:rsidRDefault="00CE3CB5" w:rsidP="00CE3CB5">
            <w:pPr>
              <w:rPr>
                <w:color w:val="000000"/>
                <w:sz w:val="20"/>
                <w:szCs w:val="20"/>
              </w:rPr>
            </w:pPr>
            <w:r w:rsidRPr="00D5670D">
              <w:rPr>
                <w:color w:val="000000"/>
                <w:sz w:val="20"/>
                <w:szCs w:val="20"/>
              </w:rPr>
              <w:t>(целевой)</w:t>
            </w:r>
          </w:p>
        </w:tc>
        <w:tc>
          <w:tcPr>
            <w:tcW w:w="708" w:type="dxa"/>
            <w:gridSpan w:val="3"/>
            <w:vMerge/>
            <w:shd w:val="clear" w:color="auto" w:fill="auto"/>
          </w:tcPr>
          <w:p w:rsidR="00CE3CB5" w:rsidRPr="00D5670D" w:rsidRDefault="00CE3CB5" w:rsidP="00CE3CB5">
            <w:pPr>
              <w:rPr>
                <w:color w:val="000000"/>
                <w:sz w:val="20"/>
                <w:szCs w:val="20"/>
              </w:rPr>
            </w:pPr>
          </w:p>
        </w:tc>
        <w:tc>
          <w:tcPr>
            <w:tcW w:w="851" w:type="dxa"/>
            <w:gridSpan w:val="3"/>
            <w:shd w:val="clear" w:color="auto" w:fill="auto"/>
          </w:tcPr>
          <w:p w:rsidR="00CE3CB5" w:rsidRPr="00D5670D" w:rsidRDefault="00CE3CB5" w:rsidP="00CE3CB5">
            <w:pPr>
              <w:rPr>
                <w:color w:val="000000"/>
                <w:sz w:val="20"/>
                <w:szCs w:val="20"/>
              </w:rPr>
            </w:pPr>
            <w:r w:rsidRPr="00D5670D">
              <w:rPr>
                <w:color w:val="000000"/>
                <w:sz w:val="20"/>
                <w:szCs w:val="20"/>
              </w:rPr>
              <w:t>0</w:t>
            </w:r>
          </w:p>
        </w:tc>
        <w:tc>
          <w:tcPr>
            <w:tcW w:w="709" w:type="dxa"/>
            <w:gridSpan w:val="2"/>
            <w:shd w:val="clear" w:color="auto" w:fill="auto"/>
          </w:tcPr>
          <w:p w:rsidR="00CE3CB5" w:rsidRPr="00D5670D" w:rsidRDefault="00CE3CB5" w:rsidP="00CE3CB5">
            <w:pPr>
              <w:rPr>
                <w:color w:val="000000"/>
                <w:sz w:val="20"/>
                <w:szCs w:val="20"/>
              </w:rPr>
            </w:pPr>
            <w:r w:rsidRPr="00D5670D">
              <w:rPr>
                <w:color w:val="000000"/>
                <w:sz w:val="20"/>
                <w:szCs w:val="20"/>
              </w:rPr>
              <w:t>0</w:t>
            </w:r>
          </w:p>
        </w:tc>
        <w:tc>
          <w:tcPr>
            <w:tcW w:w="708" w:type="dxa"/>
            <w:gridSpan w:val="2"/>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709" w:type="dxa"/>
            <w:gridSpan w:val="3"/>
            <w:shd w:val="clear" w:color="auto" w:fill="auto"/>
          </w:tcPr>
          <w:p w:rsidR="00CE3CB5" w:rsidRPr="00D5670D" w:rsidRDefault="00CE3CB5" w:rsidP="00CE3CB5">
            <w:pPr>
              <w:rPr>
                <w:color w:val="000000"/>
                <w:sz w:val="20"/>
                <w:szCs w:val="20"/>
              </w:rPr>
            </w:pPr>
            <w:r w:rsidRPr="00D5670D">
              <w:rPr>
                <w:color w:val="000000"/>
                <w:sz w:val="20"/>
                <w:szCs w:val="20"/>
              </w:rPr>
              <w:t>0</w:t>
            </w:r>
          </w:p>
        </w:tc>
        <w:tc>
          <w:tcPr>
            <w:tcW w:w="709" w:type="dxa"/>
            <w:gridSpan w:val="3"/>
            <w:shd w:val="clear" w:color="auto" w:fill="auto"/>
          </w:tcPr>
          <w:p w:rsidR="00CE3CB5" w:rsidRPr="00D5670D" w:rsidRDefault="00CE3CB5" w:rsidP="00CE3CB5">
            <w:pPr>
              <w:rPr>
                <w:color w:val="000000"/>
                <w:sz w:val="20"/>
                <w:szCs w:val="20"/>
              </w:rPr>
            </w:pPr>
            <w:r w:rsidRPr="00D5670D">
              <w:rPr>
                <w:color w:val="000000"/>
                <w:sz w:val="20"/>
                <w:szCs w:val="20"/>
              </w:rPr>
              <w:t>0</w:t>
            </w:r>
          </w:p>
        </w:tc>
        <w:tc>
          <w:tcPr>
            <w:tcW w:w="709" w:type="dxa"/>
            <w:gridSpan w:val="3"/>
            <w:shd w:val="clear" w:color="auto" w:fill="auto"/>
          </w:tcPr>
          <w:p w:rsidR="00CE3CB5" w:rsidRPr="00D5670D" w:rsidRDefault="00CE3CB5" w:rsidP="00CE3CB5">
            <w:pPr>
              <w:rPr>
                <w:color w:val="000000"/>
                <w:sz w:val="20"/>
                <w:szCs w:val="20"/>
              </w:rPr>
            </w:pPr>
            <w:r w:rsidRPr="00D5670D">
              <w:rPr>
                <w:color w:val="000000"/>
                <w:sz w:val="20"/>
                <w:szCs w:val="20"/>
              </w:rPr>
              <w:t>0</w:t>
            </w:r>
          </w:p>
        </w:tc>
        <w:tc>
          <w:tcPr>
            <w:tcW w:w="753" w:type="dxa"/>
            <w:gridSpan w:val="3"/>
            <w:shd w:val="clear" w:color="auto" w:fill="auto"/>
          </w:tcPr>
          <w:p w:rsidR="00CE3CB5" w:rsidRPr="00D5670D" w:rsidRDefault="00CE3CB5" w:rsidP="00CE3CB5">
            <w:pPr>
              <w:rPr>
                <w:color w:val="000000"/>
                <w:sz w:val="20"/>
                <w:szCs w:val="20"/>
              </w:rPr>
            </w:pPr>
            <w:r w:rsidRPr="00D5670D">
              <w:rPr>
                <w:color w:val="000000"/>
                <w:sz w:val="20"/>
                <w:szCs w:val="20"/>
              </w:rPr>
              <w:t>0</w:t>
            </w:r>
          </w:p>
        </w:tc>
        <w:tc>
          <w:tcPr>
            <w:tcW w:w="806" w:type="dxa"/>
            <w:gridSpan w:val="2"/>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709" w:type="dxa"/>
            <w:shd w:val="clear" w:color="auto" w:fill="auto"/>
          </w:tcPr>
          <w:p w:rsidR="00CE3CB5" w:rsidRPr="00D5670D" w:rsidRDefault="00CE3CB5" w:rsidP="00CE3CB5">
            <w:pPr>
              <w:rPr>
                <w:color w:val="000000"/>
                <w:sz w:val="20"/>
                <w:szCs w:val="20"/>
              </w:rPr>
            </w:pPr>
            <w:r w:rsidRPr="00D5670D">
              <w:rPr>
                <w:color w:val="000000"/>
                <w:sz w:val="20"/>
                <w:szCs w:val="20"/>
              </w:rPr>
              <w:t>0</w:t>
            </w:r>
          </w:p>
        </w:tc>
        <w:tc>
          <w:tcPr>
            <w:tcW w:w="691" w:type="dxa"/>
            <w:shd w:val="clear" w:color="auto" w:fill="auto"/>
          </w:tcPr>
          <w:p w:rsidR="00CE3CB5" w:rsidRPr="00D5670D" w:rsidRDefault="00CE3CB5" w:rsidP="00CE3CB5">
            <w:pPr>
              <w:rPr>
                <w:color w:val="000000"/>
                <w:sz w:val="20"/>
                <w:szCs w:val="20"/>
              </w:rPr>
            </w:pPr>
            <w:r w:rsidRPr="00D5670D">
              <w:rPr>
                <w:color w:val="000000"/>
                <w:sz w:val="20"/>
                <w:szCs w:val="20"/>
              </w:rPr>
              <w:t>0</w:t>
            </w:r>
          </w:p>
        </w:tc>
        <w:tc>
          <w:tcPr>
            <w:tcW w:w="709" w:type="dxa"/>
            <w:shd w:val="clear" w:color="auto" w:fill="auto"/>
          </w:tcPr>
          <w:p w:rsidR="00CE3CB5" w:rsidRPr="00D5670D" w:rsidRDefault="00CE3CB5" w:rsidP="00CE3CB5">
            <w:pPr>
              <w:rPr>
                <w:color w:val="000000"/>
                <w:sz w:val="20"/>
                <w:szCs w:val="20"/>
              </w:rPr>
            </w:pPr>
            <w:r w:rsidRPr="00D5670D">
              <w:rPr>
                <w:color w:val="000000"/>
                <w:sz w:val="20"/>
                <w:szCs w:val="20"/>
              </w:rPr>
              <w:t>0</w:t>
            </w:r>
          </w:p>
        </w:tc>
        <w:tc>
          <w:tcPr>
            <w:tcW w:w="669" w:type="dxa"/>
            <w:shd w:val="clear" w:color="auto" w:fill="auto"/>
          </w:tcPr>
          <w:p w:rsidR="00CE3CB5" w:rsidRPr="00D5670D" w:rsidRDefault="00CE3CB5" w:rsidP="00CE3CB5">
            <w:pPr>
              <w:rPr>
                <w:color w:val="000000"/>
                <w:sz w:val="20"/>
                <w:szCs w:val="20"/>
              </w:rPr>
            </w:pPr>
            <w:r w:rsidRPr="00D5670D">
              <w:rPr>
                <w:color w:val="000000"/>
                <w:sz w:val="20"/>
                <w:szCs w:val="20"/>
              </w:rPr>
              <w:t>0</w:t>
            </w:r>
          </w:p>
        </w:tc>
        <w:tc>
          <w:tcPr>
            <w:tcW w:w="880" w:type="dxa"/>
            <w:gridSpan w:val="2"/>
            <w:shd w:val="clear" w:color="auto" w:fill="auto"/>
          </w:tcPr>
          <w:p w:rsidR="00CE3CB5" w:rsidRPr="00D5670D" w:rsidRDefault="00CE3CB5" w:rsidP="00CE3CB5">
            <w:pPr>
              <w:rPr>
                <w:color w:val="000000"/>
                <w:sz w:val="20"/>
                <w:szCs w:val="20"/>
              </w:rPr>
            </w:pPr>
            <w:r w:rsidRPr="00D5670D">
              <w:rPr>
                <w:color w:val="000000"/>
                <w:sz w:val="20"/>
                <w:szCs w:val="20"/>
              </w:rPr>
              <w:t>0</w:t>
            </w:r>
          </w:p>
        </w:tc>
        <w:tc>
          <w:tcPr>
            <w:tcW w:w="778" w:type="dxa"/>
            <w:shd w:val="clear" w:color="auto" w:fill="auto"/>
          </w:tcPr>
          <w:p w:rsidR="00CE3CB5" w:rsidRPr="00D5670D" w:rsidRDefault="00CE3CB5" w:rsidP="00CE3CB5">
            <w:pPr>
              <w:rPr>
                <w:color w:val="000000"/>
                <w:sz w:val="20"/>
                <w:szCs w:val="20"/>
              </w:rPr>
            </w:pPr>
          </w:p>
        </w:tc>
      </w:tr>
      <w:tr w:rsidR="009E3C70" w:rsidRPr="00D5670D" w:rsidTr="00BB3C58">
        <w:trPr>
          <w:gridAfter w:val="18"/>
          <w:wAfter w:w="14004" w:type="dxa"/>
          <w:trHeight w:val="62"/>
        </w:trPr>
        <w:tc>
          <w:tcPr>
            <w:tcW w:w="15601" w:type="dxa"/>
            <w:gridSpan w:val="37"/>
            <w:shd w:val="clear" w:color="auto" w:fill="auto"/>
          </w:tcPr>
          <w:p w:rsidR="009E3C70" w:rsidRPr="00D5670D" w:rsidRDefault="009E3C70" w:rsidP="009E3C70">
            <w:pPr>
              <w:jc w:val="center"/>
              <w:rPr>
                <w:color w:val="000000"/>
                <w:sz w:val="20"/>
                <w:szCs w:val="20"/>
              </w:rPr>
            </w:pPr>
            <w:r w:rsidRPr="00D5670D">
              <w:rPr>
                <w:color w:val="000000"/>
                <w:sz w:val="20"/>
                <w:szCs w:val="20"/>
              </w:rPr>
              <w:t>Приоритетное направление «Экология и благоустроенная городская среда»</w:t>
            </w:r>
          </w:p>
          <w:p w:rsidR="009E3C70" w:rsidRPr="00D5670D" w:rsidRDefault="009E3C70" w:rsidP="00CE3CB5">
            <w:pPr>
              <w:rPr>
                <w:color w:val="000000"/>
                <w:sz w:val="20"/>
                <w:szCs w:val="20"/>
              </w:rPr>
            </w:pPr>
          </w:p>
        </w:tc>
      </w:tr>
      <w:tr w:rsidR="00CE3CB5" w:rsidRPr="00D5670D" w:rsidTr="00CE3CB5">
        <w:trPr>
          <w:gridAfter w:val="18"/>
          <w:wAfter w:w="14004" w:type="dxa"/>
          <w:trHeight w:val="62"/>
        </w:trPr>
        <w:tc>
          <w:tcPr>
            <w:tcW w:w="649" w:type="dxa"/>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18</w:t>
            </w:r>
          </w:p>
        </w:tc>
        <w:tc>
          <w:tcPr>
            <w:tcW w:w="1869" w:type="dxa"/>
            <w:gridSpan w:val="2"/>
            <w:vMerge w:val="restart"/>
            <w:shd w:val="clear" w:color="auto" w:fill="auto"/>
          </w:tcPr>
          <w:p w:rsidR="00CE3CB5" w:rsidRPr="00D5670D" w:rsidRDefault="00CE3CB5" w:rsidP="00CE3CB5">
            <w:pPr>
              <w:rPr>
                <w:color w:val="000000"/>
                <w:sz w:val="20"/>
                <w:szCs w:val="20"/>
              </w:rPr>
            </w:pPr>
            <w:r w:rsidRPr="00D5670D">
              <w:rPr>
                <w:color w:val="000000"/>
                <w:sz w:val="20"/>
                <w:szCs w:val="20"/>
              </w:rPr>
              <w:t>Количество благоустроенных дворовых территорий</w:t>
            </w:r>
          </w:p>
        </w:tc>
        <w:tc>
          <w:tcPr>
            <w:tcW w:w="992" w:type="dxa"/>
            <w:gridSpan w:val="2"/>
            <w:vMerge w:val="restart"/>
            <w:shd w:val="clear" w:color="auto" w:fill="auto"/>
          </w:tcPr>
          <w:p w:rsidR="00CE3CB5" w:rsidRPr="00D5670D" w:rsidRDefault="00CE3CB5" w:rsidP="00CE3CB5">
            <w:pPr>
              <w:rPr>
                <w:color w:val="000000"/>
                <w:sz w:val="20"/>
                <w:szCs w:val="20"/>
              </w:rPr>
            </w:pPr>
            <w:r w:rsidRPr="00D5670D">
              <w:rPr>
                <w:color w:val="000000"/>
                <w:sz w:val="20"/>
                <w:szCs w:val="20"/>
              </w:rPr>
              <w:t>единиц</w:t>
            </w:r>
          </w:p>
        </w:tc>
        <w:tc>
          <w:tcPr>
            <w:tcW w:w="1338" w:type="dxa"/>
            <w:gridSpan w:val="3"/>
            <w:shd w:val="clear" w:color="auto" w:fill="auto"/>
          </w:tcPr>
          <w:p w:rsidR="00CE3CB5" w:rsidRPr="00D5670D" w:rsidRDefault="00CE3CB5" w:rsidP="00CE3CB5">
            <w:pPr>
              <w:rPr>
                <w:color w:val="000000"/>
                <w:sz w:val="20"/>
                <w:szCs w:val="20"/>
              </w:rPr>
            </w:pPr>
            <w:r w:rsidRPr="00D5670D">
              <w:rPr>
                <w:color w:val="000000"/>
                <w:sz w:val="20"/>
                <w:szCs w:val="20"/>
              </w:rPr>
              <w:t>Базовый</w:t>
            </w:r>
          </w:p>
          <w:p w:rsidR="00CE3CB5" w:rsidRPr="00D5670D" w:rsidRDefault="00CE3CB5" w:rsidP="00CE3CB5">
            <w:pPr>
              <w:rPr>
                <w:color w:val="000000"/>
                <w:sz w:val="20"/>
                <w:szCs w:val="20"/>
              </w:rPr>
            </w:pPr>
            <w:r w:rsidRPr="00D5670D">
              <w:rPr>
                <w:color w:val="000000"/>
                <w:sz w:val="20"/>
                <w:szCs w:val="20"/>
              </w:rPr>
              <w:t>(целевой)</w:t>
            </w:r>
          </w:p>
        </w:tc>
        <w:tc>
          <w:tcPr>
            <w:tcW w:w="669" w:type="dxa"/>
            <w:gridSpan w:val="3"/>
            <w:vMerge w:val="restart"/>
            <w:tcBorders>
              <w:bottom w:val="single" w:sz="4" w:space="0" w:color="auto"/>
            </w:tcBorders>
            <w:shd w:val="clear" w:color="auto" w:fill="auto"/>
          </w:tcPr>
          <w:p w:rsidR="00CE3CB5" w:rsidRPr="00D5670D" w:rsidRDefault="00CE3CB5" w:rsidP="00CE3CB5">
            <w:pPr>
              <w:rPr>
                <w:color w:val="000000"/>
                <w:sz w:val="20"/>
                <w:szCs w:val="20"/>
              </w:rPr>
            </w:pPr>
            <w:r w:rsidRPr="00D5670D">
              <w:rPr>
                <w:color w:val="000000"/>
                <w:sz w:val="20"/>
                <w:szCs w:val="20"/>
              </w:rPr>
              <w:t>-</w:t>
            </w:r>
          </w:p>
        </w:tc>
        <w:tc>
          <w:tcPr>
            <w:tcW w:w="687" w:type="dxa"/>
            <w:gridSpan w:val="2"/>
            <w:shd w:val="clear" w:color="auto" w:fill="auto"/>
          </w:tcPr>
          <w:p w:rsidR="00CE3CB5" w:rsidRPr="00D5670D" w:rsidRDefault="00CE3CB5" w:rsidP="00CE3CB5">
            <w:pPr>
              <w:rPr>
                <w:color w:val="000000"/>
                <w:sz w:val="20"/>
                <w:szCs w:val="20"/>
              </w:rPr>
            </w:pPr>
            <w:r w:rsidRPr="00D5670D">
              <w:rPr>
                <w:color w:val="000000"/>
                <w:sz w:val="20"/>
                <w:szCs w:val="20"/>
              </w:rPr>
              <w:t>0</w:t>
            </w:r>
          </w:p>
        </w:tc>
        <w:tc>
          <w:tcPr>
            <w:tcW w:w="708" w:type="dxa"/>
            <w:gridSpan w:val="2"/>
            <w:shd w:val="clear" w:color="auto" w:fill="auto"/>
          </w:tcPr>
          <w:p w:rsidR="00CE3CB5" w:rsidRPr="00D5670D" w:rsidRDefault="00CE3CB5" w:rsidP="00CE3CB5">
            <w:pPr>
              <w:rPr>
                <w:color w:val="000000"/>
                <w:sz w:val="20"/>
                <w:szCs w:val="20"/>
              </w:rPr>
            </w:pPr>
            <w:r w:rsidRPr="00D5670D">
              <w:rPr>
                <w:color w:val="000000"/>
                <w:sz w:val="20"/>
                <w:szCs w:val="20"/>
              </w:rPr>
              <w:t>0</w:t>
            </w:r>
          </w:p>
        </w:tc>
        <w:tc>
          <w:tcPr>
            <w:tcW w:w="771" w:type="dxa"/>
            <w:gridSpan w:val="3"/>
            <w:shd w:val="clear" w:color="auto" w:fill="auto"/>
          </w:tcPr>
          <w:p w:rsidR="00CE3CB5" w:rsidRPr="00D5670D" w:rsidRDefault="00CE3CB5" w:rsidP="00CE3CB5">
            <w:pPr>
              <w:rPr>
                <w:color w:val="000000"/>
                <w:sz w:val="20"/>
                <w:szCs w:val="20"/>
              </w:rPr>
            </w:pPr>
            <w:r w:rsidRPr="00D5670D">
              <w:rPr>
                <w:color w:val="000000"/>
                <w:sz w:val="20"/>
                <w:szCs w:val="20"/>
              </w:rPr>
              <w:t>0</w:t>
            </w:r>
          </w:p>
        </w:tc>
        <w:tc>
          <w:tcPr>
            <w:tcW w:w="669" w:type="dxa"/>
            <w:gridSpan w:val="3"/>
            <w:shd w:val="clear" w:color="auto" w:fill="auto"/>
          </w:tcPr>
          <w:p w:rsidR="00CE3CB5" w:rsidRPr="00D5670D" w:rsidRDefault="00CE3CB5" w:rsidP="00CE3CB5">
            <w:pPr>
              <w:rPr>
                <w:color w:val="000000"/>
                <w:sz w:val="20"/>
                <w:szCs w:val="20"/>
              </w:rPr>
            </w:pPr>
            <w:r w:rsidRPr="00D5670D">
              <w:rPr>
                <w:color w:val="000000"/>
                <w:sz w:val="20"/>
                <w:szCs w:val="20"/>
              </w:rPr>
              <w:t>0,9</w:t>
            </w:r>
          </w:p>
        </w:tc>
        <w:tc>
          <w:tcPr>
            <w:tcW w:w="669" w:type="dxa"/>
            <w:gridSpan w:val="2"/>
            <w:shd w:val="clear" w:color="auto" w:fill="auto"/>
          </w:tcPr>
          <w:p w:rsidR="00CE3CB5" w:rsidRPr="00D5670D" w:rsidRDefault="00CE3CB5" w:rsidP="00CE3CB5">
            <w:pPr>
              <w:rPr>
                <w:color w:val="000000"/>
                <w:sz w:val="20"/>
                <w:szCs w:val="20"/>
              </w:rPr>
            </w:pPr>
            <w:r w:rsidRPr="00D5670D">
              <w:rPr>
                <w:color w:val="000000"/>
                <w:sz w:val="20"/>
                <w:szCs w:val="20"/>
              </w:rPr>
              <w:t>0,9</w:t>
            </w:r>
          </w:p>
        </w:tc>
        <w:tc>
          <w:tcPr>
            <w:tcW w:w="669" w:type="dxa"/>
            <w:gridSpan w:val="3"/>
            <w:shd w:val="clear" w:color="auto" w:fill="auto"/>
          </w:tcPr>
          <w:p w:rsidR="00CE3CB5" w:rsidRPr="00D5670D" w:rsidRDefault="00CE3CB5" w:rsidP="00CE3CB5">
            <w:pPr>
              <w:rPr>
                <w:color w:val="000000"/>
                <w:sz w:val="20"/>
                <w:szCs w:val="20"/>
              </w:rPr>
            </w:pPr>
            <w:r w:rsidRPr="00D5670D">
              <w:rPr>
                <w:color w:val="000000"/>
                <w:sz w:val="20"/>
                <w:szCs w:val="20"/>
              </w:rPr>
              <w:t>0,9</w:t>
            </w:r>
          </w:p>
        </w:tc>
        <w:tc>
          <w:tcPr>
            <w:tcW w:w="669" w:type="dxa"/>
            <w:gridSpan w:val="2"/>
            <w:shd w:val="clear" w:color="auto" w:fill="auto"/>
          </w:tcPr>
          <w:p w:rsidR="00CE3CB5" w:rsidRPr="00D5670D" w:rsidRDefault="00CE3CB5" w:rsidP="00CE3CB5">
            <w:pPr>
              <w:rPr>
                <w:color w:val="000000"/>
                <w:sz w:val="20"/>
                <w:szCs w:val="20"/>
              </w:rPr>
            </w:pPr>
            <w:r w:rsidRPr="00D5670D">
              <w:rPr>
                <w:color w:val="000000"/>
                <w:sz w:val="20"/>
                <w:szCs w:val="20"/>
              </w:rPr>
              <w:t>0,9</w:t>
            </w:r>
          </w:p>
        </w:tc>
        <w:tc>
          <w:tcPr>
            <w:tcW w:w="806" w:type="dxa"/>
            <w:gridSpan w:val="2"/>
            <w:shd w:val="clear" w:color="auto" w:fill="auto"/>
          </w:tcPr>
          <w:p w:rsidR="00CE3CB5" w:rsidRPr="00D5670D" w:rsidRDefault="00CE3CB5" w:rsidP="00CE3CB5">
            <w:pPr>
              <w:rPr>
                <w:color w:val="000000"/>
                <w:sz w:val="20"/>
                <w:szCs w:val="20"/>
              </w:rPr>
            </w:pPr>
            <w:r w:rsidRPr="00D5670D">
              <w:rPr>
                <w:color w:val="000000"/>
                <w:sz w:val="20"/>
                <w:szCs w:val="20"/>
              </w:rPr>
              <w:t>0,9</w:t>
            </w:r>
          </w:p>
        </w:tc>
        <w:tc>
          <w:tcPr>
            <w:tcW w:w="709" w:type="dxa"/>
            <w:shd w:val="clear" w:color="auto" w:fill="auto"/>
          </w:tcPr>
          <w:p w:rsidR="00CE3CB5" w:rsidRPr="00D5670D" w:rsidRDefault="00CE3CB5" w:rsidP="00CE3CB5">
            <w:pPr>
              <w:rPr>
                <w:color w:val="000000"/>
                <w:sz w:val="20"/>
                <w:szCs w:val="20"/>
              </w:rPr>
            </w:pPr>
            <w:r w:rsidRPr="00D5670D">
              <w:rPr>
                <w:color w:val="000000"/>
                <w:sz w:val="20"/>
                <w:szCs w:val="20"/>
              </w:rPr>
              <w:t>0,9</w:t>
            </w:r>
          </w:p>
        </w:tc>
        <w:tc>
          <w:tcPr>
            <w:tcW w:w="691" w:type="dxa"/>
            <w:shd w:val="clear" w:color="auto" w:fill="auto"/>
          </w:tcPr>
          <w:p w:rsidR="00CE3CB5" w:rsidRPr="00D5670D" w:rsidRDefault="00CE3CB5" w:rsidP="00CE3CB5">
            <w:pPr>
              <w:rPr>
                <w:color w:val="000000"/>
                <w:sz w:val="20"/>
                <w:szCs w:val="20"/>
              </w:rPr>
            </w:pPr>
            <w:r w:rsidRPr="00D5670D">
              <w:rPr>
                <w:color w:val="000000"/>
                <w:sz w:val="20"/>
                <w:szCs w:val="20"/>
              </w:rPr>
              <w:t>0,9</w:t>
            </w:r>
          </w:p>
        </w:tc>
        <w:tc>
          <w:tcPr>
            <w:tcW w:w="709" w:type="dxa"/>
            <w:shd w:val="clear" w:color="auto" w:fill="auto"/>
          </w:tcPr>
          <w:p w:rsidR="00CE3CB5" w:rsidRPr="00D5670D" w:rsidRDefault="00CE3CB5" w:rsidP="00CE3CB5">
            <w:pPr>
              <w:rPr>
                <w:color w:val="000000"/>
                <w:sz w:val="20"/>
                <w:szCs w:val="20"/>
              </w:rPr>
            </w:pPr>
            <w:r w:rsidRPr="00D5670D">
              <w:rPr>
                <w:color w:val="000000"/>
                <w:sz w:val="20"/>
                <w:szCs w:val="20"/>
              </w:rPr>
              <w:t>0,9</w:t>
            </w:r>
          </w:p>
        </w:tc>
        <w:tc>
          <w:tcPr>
            <w:tcW w:w="669" w:type="dxa"/>
            <w:shd w:val="clear" w:color="auto" w:fill="auto"/>
          </w:tcPr>
          <w:p w:rsidR="00CE3CB5" w:rsidRPr="00D5670D" w:rsidRDefault="00CE3CB5" w:rsidP="00CE3CB5">
            <w:pPr>
              <w:rPr>
                <w:color w:val="000000"/>
                <w:sz w:val="20"/>
                <w:szCs w:val="20"/>
              </w:rPr>
            </w:pPr>
            <w:r w:rsidRPr="00D5670D">
              <w:rPr>
                <w:color w:val="000000"/>
                <w:sz w:val="20"/>
                <w:szCs w:val="20"/>
              </w:rPr>
              <w:t>0,9</w:t>
            </w:r>
          </w:p>
        </w:tc>
        <w:tc>
          <w:tcPr>
            <w:tcW w:w="880" w:type="dxa"/>
            <w:gridSpan w:val="2"/>
            <w:shd w:val="clear" w:color="auto" w:fill="auto"/>
          </w:tcPr>
          <w:p w:rsidR="00CE3CB5" w:rsidRPr="00D5670D" w:rsidRDefault="00CE3CB5" w:rsidP="00CE3CB5">
            <w:pPr>
              <w:rPr>
                <w:color w:val="000000"/>
                <w:sz w:val="20"/>
                <w:szCs w:val="20"/>
              </w:rPr>
            </w:pPr>
            <w:r w:rsidRPr="00D5670D">
              <w:rPr>
                <w:color w:val="000000"/>
                <w:sz w:val="20"/>
                <w:szCs w:val="20"/>
              </w:rPr>
              <w:t>0,9</w:t>
            </w:r>
          </w:p>
        </w:tc>
        <w:tc>
          <w:tcPr>
            <w:tcW w:w="778" w:type="dxa"/>
            <w:shd w:val="clear" w:color="auto" w:fill="auto"/>
          </w:tcPr>
          <w:p w:rsidR="00CE3CB5" w:rsidRPr="00D5670D" w:rsidRDefault="00CE3CB5" w:rsidP="00CE3CB5">
            <w:pPr>
              <w:rPr>
                <w:color w:val="000000"/>
                <w:sz w:val="20"/>
                <w:szCs w:val="20"/>
              </w:rPr>
            </w:pPr>
          </w:p>
        </w:tc>
      </w:tr>
      <w:tr w:rsidR="00CE3CB5" w:rsidRPr="00D5670D" w:rsidTr="00CE3CB5">
        <w:trPr>
          <w:gridAfter w:val="18"/>
          <w:wAfter w:w="14004" w:type="dxa"/>
          <w:trHeight w:val="62"/>
        </w:trPr>
        <w:tc>
          <w:tcPr>
            <w:tcW w:w="649" w:type="dxa"/>
            <w:vMerge/>
            <w:shd w:val="clear" w:color="auto" w:fill="auto"/>
          </w:tcPr>
          <w:p w:rsidR="00CE3CB5" w:rsidRPr="00D5670D" w:rsidRDefault="00CE3CB5" w:rsidP="00CE3CB5">
            <w:pPr>
              <w:jc w:val="center"/>
              <w:rPr>
                <w:color w:val="000000"/>
                <w:sz w:val="20"/>
                <w:szCs w:val="20"/>
              </w:rPr>
            </w:pPr>
          </w:p>
        </w:tc>
        <w:tc>
          <w:tcPr>
            <w:tcW w:w="1869" w:type="dxa"/>
            <w:gridSpan w:val="2"/>
            <w:vMerge/>
            <w:shd w:val="clear" w:color="auto" w:fill="auto"/>
          </w:tcPr>
          <w:p w:rsidR="00CE3CB5" w:rsidRPr="00D5670D" w:rsidRDefault="00CE3CB5" w:rsidP="00CE3CB5">
            <w:pPr>
              <w:rPr>
                <w:color w:val="000000"/>
                <w:sz w:val="20"/>
                <w:szCs w:val="20"/>
                <w:highlight w:val="yellow"/>
              </w:rPr>
            </w:pPr>
          </w:p>
        </w:tc>
        <w:tc>
          <w:tcPr>
            <w:tcW w:w="992" w:type="dxa"/>
            <w:gridSpan w:val="2"/>
            <w:vMerge/>
            <w:shd w:val="clear" w:color="auto" w:fill="auto"/>
          </w:tcPr>
          <w:p w:rsidR="00CE3CB5" w:rsidRPr="00D5670D" w:rsidRDefault="00CE3CB5" w:rsidP="00CE3CB5">
            <w:pPr>
              <w:rPr>
                <w:color w:val="000000"/>
                <w:sz w:val="20"/>
                <w:szCs w:val="20"/>
              </w:rPr>
            </w:pPr>
          </w:p>
        </w:tc>
        <w:tc>
          <w:tcPr>
            <w:tcW w:w="1338" w:type="dxa"/>
            <w:gridSpan w:val="3"/>
            <w:shd w:val="clear" w:color="auto" w:fill="auto"/>
          </w:tcPr>
          <w:p w:rsidR="00CE3CB5" w:rsidRPr="00D5670D" w:rsidRDefault="00CE3CB5" w:rsidP="00CE3CB5">
            <w:pPr>
              <w:rPr>
                <w:color w:val="000000"/>
                <w:sz w:val="20"/>
                <w:szCs w:val="20"/>
              </w:rPr>
            </w:pPr>
            <w:r w:rsidRPr="00D5670D">
              <w:rPr>
                <w:color w:val="000000"/>
                <w:sz w:val="20"/>
                <w:szCs w:val="20"/>
              </w:rPr>
              <w:t>Инер-ционный</w:t>
            </w:r>
          </w:p>
        </w:tc>
        <w:tc>
          <w:tcPr>
            <w:tcW w:w="669" w:type="dxa"/>
            <w:gridSpan w:val="3"/>
            <w:vMerge/>
            <w:tcBorders>
              <w:top w:val="single" w:sz="4" w:space="0" w:color="auto"/>
            </w:tcBorders>
            <w:shd w:val="clear" w:color="auto" w:fill="auto"/>
          </w:tcPr>
          <w:p w:rsidR="00CE3CB5" w:rsidRPr="00D5670D" w:rsidRDefault="00CE3CB5" w:rsidP="00CE3CB5">
            <w:pPr>
              <w:rPr>
                <w:color w:val="000000"/>
                <w:sz w:val="20"/>
                <w:szCs w:val="20"/>
              </w:rPr>
            </w:pPr>
          </w:p>
        </w:tc>
        <w:tc>
          <w:tcPr>
            <w:tcW w:w="687" w:type="dxa"/>
            <w:gridSpan w:val="2"/>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708" w:type="dxa"/>
            <w:gridSpan w:val="2"/>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771" w:type="dxa"/>
            <w:gridSpan w:val="3"/>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669" w:type="dxa"/>
            <w:gridSpan w:val="3"/>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669" w:type="dxa"/>
            <w:gridSpan w:val="2"/>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669" w:type="dxa"/>
            <w:gridSpan w:val="3"/>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669" w:type="dxa"/>
            <w:gridSpan w:val="2"/>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806" w:type="dxa"/>
            <w:gridSpan w:val="2"/>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709" w:type="dxa"/>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691" w:type="dxa"/>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709" w:type="dxa"/>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669" w:type="dxa"/>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880" w:type="dxa"/>
            <w:gridSpan w:val="2"/>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778" w:type="dxa"/>
            <w:shd w:val="clear" w:color="auto" w:fill="auto"/>
          </w:tcPr>
          <w:p w:rsidR="00CE3CB5" w:rsidRPr="00D5670D" w:rsidRDefault="00CE3CB5" w:rsidP="00CE3CB5">
            <w:pPr>
              <w:rPr>
                <w:color w:val="000000"/>
                <w:sz w:val="20"/>
                <w:szCs w:val="20"/>
              </w:rPr>
            </w:pPr>
            <w:r w:rsidRPr="00D5670D">
              <w:rPr>
                <w:color w:val="000000"/>
                <w:sz w:val="20"/>
                <w:szCs w:val="20"/>
              </w:rPr>
              <w:t>Количество благоустроенных общественных территорий</w:t>
            </w:r>
          </w:p>
        </w:tc>
      </w:tr>
      <w:tr w:rsidR="00CE3CB5" w:rsidRPr="00D5670D" w:rsidTr="00CE3CB5">
        <w:trPr>
          <w:gridAfter w:val="18"/>
          <w:wAfter w:w="14004" w:type="dxa"/>
          <w:trHeight w:val="254"/>
        </w:trPr>
        <w:tc>
          <w:tcPr>
            <w:tcW w:w="649" w:type="dxa"/>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19</w:t>
            </w:r>
          </w:p>
        </w:tc>
        <w:tc>
          <w:tcPr>
            <w:tcW w:w="1869" w:type="dxa"/>
            <w:gridSpan w:val="2"/>
            <w:vMerge w:val="restart"/>
            <w:shd w:val="clear" w:color="auto" w:fill="auto"/>
          </w:tcPr>
          <w:p w:rsidR="00CE3CB5" w:rsidRPr="00D5670D" w:rsidRDefault="00CE3CB5" w:rsidP="00CE3CB5">
            <w:pPr>
              <w:rPr>
                <w:color w:val="000000"/>
                <w:sz w:val="20"/>
                <w:szCs w:val="20"/>
              </w:rPr>
            </w:pPr>
            <w:r w:rsidRPr="00D5670D">
              <w:rPr>
                <w:color w:val="000000"/>
                <w:sz w:val="20"/>
                <w:szCs w:val="20"/>
              </w:rPr>
              <w:t>Количество благоустроенных общественных территорий</w:t>
            </w:r>
          </w:p>
        </w:tc>
        <w:tc>
          <w:tcPr>
            <w:tcW w:w="992" w:type="dxa"/>
            <w:gridSpan w:val="2"/>
            <w:vMerge w:val="restart"/>
            <w:shd w:val="clear" w:color="auto" w:fill="auto"/>
          </w:tcPr>
          <w:p w:rsidR="00CE3CB5" w:rsidRPr="00D5670D" w:rsidRDefault="00CE3CB5" w:rsidP="00CE3CB5">
            <w:pPr>
              <w:rPr>
                <w:color w:val="000000"/>
                <w:sz w:val="20"/>
                <w:szCs w:val="20"/>
              </w:rPr>
            </w:pPr>
            <w:r w:rsidRPr="00D5670D">
              <w:rPr>
                <w:color w:val="000000"/>
                <w:sz w:val="20"/>
                <w:szCs w:val="20"/>
              </w:rPr>
              <w:t>единиц</w:t>
            </w:r>
          </w:p>
        </w:tc>
        <w:tc>
          <w:tcPr>
            <w:tcW w:w="1338" w:type="dxa"/>
            <w:gridSpan w:val="3"/>
            <w:shd w:val="clear" w:color="auto" w:fill="auto"/>
          </w:tcPr>
          <w:p w:rsidR="00CE3CB5" w:rsidRPr="00D5670D" w:rsidRDefault="00CE3CB5" w:rsidP="00CE3CB5">
            <w:pPr>
              <w:rPr>
                <w:color w:val="000000"/>
                <w:sz w:val="20"/>
                <w:szCs w:val="20"/>
              </w:rPr>
            </w:pPr>
            <w:r w:rsidRPr="00D5670D">
              <w:rPr>
                <w:color w:val="000000"/>
                <w:sz w:val="20"/>
                <w:szCs w:val="20"/>
              </w:rPr>
              <w:t>Базовый</w:t>
            </w:r>
          </w:p>
          <w:p w:rsidR="00CE3CB5" w:rsidRPr="00D5670D" w:rsidRDefault="00CE3CB5" w:rsidP="00CE3CB5">
            <w:pPr>
              <w:rPr>
                <w:color w:val="000000"/>
                <w:sz w:val="20"/>
                <w:szCs w:val="20"/>
              </w:rPr>
            </w:pPr>
            <w:r w:rsidRPr="00D5670D">
              <w:rPr>
                <w:color w:val="000000"/>
                <w:sz w:val="20"/>
                <w:szCs w:val="20"/>
              </w:rPr>
              <w:t>(целевой)</w:t>
            </w:r>
          </w:p>
        </w:tc>
        <w:tc>
          <w:tcPr>
            <w:tcW w:w="669" w:type="dxa"/>
            <w:gridSpan w:val="3"/>
            <w:vMerge w:val="restart"/>
            <w:shd w:val="clear" w:color="auto" w:fill="auto"/>
          </w:tcPr>
          <w:p w:rsidR="00CE3CB5" w:rsidRPr="00D5670D" w:rsidRDefault="00CE3CB5" w:rsidP="00CE3CB5">
            <w:pPr>
              <w:rPr>
                <w:color w:val="000000"/>
                <w:sz w:val="20"/>
                <w:szCs w:val="20"/>
              </w:rPr>
            </w:pPr>
            <w:r w:rsidRPr="00D5670D">
              <w:rPr>
                <w:color w:val="000000"/>
                <w:sz w:val="20"/>
                <w:szCs w:val="20"/>
              </w:rPr>
              <w:t>-</w:t>
            </w:r>
          </w:p>
        </w:tc>
        <w:tc>
          <w:tcPr>
            <w:tcW w:w="687" w:type="dxa"/>
            <w:gridSpan w:val="2"/>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708" w:type="dxa"/>
            <w:gridSpan w:val="2"/>
            <w:shd w:val="clear" w:color="auto" w:fill="auto"/>
          </w:tcPr>
          <w:p w:rsidR="00CE3CB5" w:rsidRPr="00D5670D" w:rsidRDefault="00CE3CB5" w:rsidP="00CE3CB5">
            <w:pPr>
              <w:rPr>
                <w:color w:val="000000"/>
                <w:sz w:val="20"/>
                <w:szCs w:val="20"/>
              </w:rPr>
            </w:pPr>
            <w:r w:rsidRPr="00D5670D">
              <w:rPr>
                <w:color w:val="000000"/>
                <w:sz w:val="20"/>
                <w:szCs w:val="20"/>
              </w:rPr>
              <w:t>0,9</w:t>
            </w:r>
          </w:p>
        </w:tc>
        <w:tc>
          <w:tcPr>
            <w:tcW w:w="771" w:type="dxa"/>
            <w:gridSpan w:val="3"/>
            <w:shd w:val="clear" w:color="auto" w:fill="auto"/>
          </w:tcPr>
          <w:p w:rsidR="00CE3CB5" w:rsidRPr="00D5670D" w:rsidRDefault="00CE3CB5" w:rsidP="00CE3CB5">
            <w:pPr>
              <w:rPr>
                <w:color w:val="000000"/>
                <w:sz w:val="20"/>
                <w:szCs w:val="20"/>
              </w:rPr>
            </w:pPr>
            <w:r w:rsidRPr="00D5670D">
              <w:rPr>
                <w:color w:val="000000"/>
                <w:sz w:val="20"/>
                <w:szCs w:val="20"/>
              </w:rPr>
              <w:t>0,9</w:t>
            </w:r>
          </w:p>
        </w:tc>
        <w:tc>
          <w:tcPr>
            <w:tcW w:w="669" w:type="dxa"/>
            <w:gridSpan w:val="3"/>
            <w:shd w:val="clear" w:color="auto" w:fill="auto"/>
          </w:tcPr>
          <w:p w:rsidR="00CE3CB5" w:rsidRPr="00D5670D" w:rsidRDefault="00CE3CB5" w:rsidP="00CE3CB5">
            <w:pPr>
              <w:rPr>
                <w:color w:val="000000"/>
                <w:sz w:val="20"/>
                <w:szCs w:val="20"/>
              </w:rPr>
            </w:pPr>
            <w:r w:rsidRPr="00D5670D">
              <w:rPr>
                <w:color w:val="000000"/>
                <w:sz w:val="20"/>
                <w:szCs w:val="20"/>
              </w:rPr>
              <w:t>0,9</w:t>
            </w:r>
          </w:p>
        </w:tc>
        <w:tc>
          <w:tcPr>
            <w:tcW w:w="669" w:type="dxa"/>
            <w:gridSpan w:val="2"/>
            <w:shd w:val="clear" w:color="auto" w:fill="auto"/>
          </w:tcPr>
          <w:p w:rsidR="00CE3CB5" w:rsidRPr="00D5670D" w:rsidRDefault="00CE3CB5" w:rsidP="00CE3CB5">
            <w:pPr>
              <w:rPr>
                <w:color w:val="000000"/>
                <w:sz w:val="20"/>
                <w:szCs w:val="20"/>
              </w:rPr>
            </w:pPr>
            <w:r w:rsidRPr="00D5670D">
              <w:rPr>
                <w:color w:val="000000"/>
                <w:sz w:val="20"/>
                <w:szCs w:val="20"/>
              </w:rPr>
              <w:t>0,9</w:t>
            </w:r>
          </w:p>
        </w:tc>
        <w:tc>
          <w:tcPr>
            <w:tcW w:w="669" w:type="dxa"/>
            <w:gridSpan w:val="3"/>
            <w:shd w:val="clear" w:color="auto" w:fill="auto"/>
          </w:tcPr>
          <w:p w:rsidR="00CE3CB5" w:rsidRPr="00D5670D" w:rsidRDefault="00CE3CB5" w:rsidP="00CE3CB5">
            <w:pPr>
              <w:rPr>
                <w:color w:val="000000"/>
                <w:sz w:val="20"/>
                <w:szCs w:val="20"/>
              </w:rPr>
            </w:pPr>
            <w:r w:rsidRPr="00D5670D">
              <w:rPr>
                <w:color w:val="000000"/>
                <w:sz w:val="20"/>
                <w:szCs w:val="20"/>
              </w:rPr>
              <w:t>0,9</w:t>
            </w:r>
          </w:p>
        </w:tc>
        <w:tc>
          <w:tcPr>
            <w:tcW w:w="669" w:type="dxa"/>
            <w:gridSpan w:val="2"/>
            <w:shd w:val="clear" w:color="auto" w:fill="auto"/>
          </w:tcPr>
          <w:p w:rsidR="00CE3CB5" w:rsidRPr="00D5670D" w:rsidRDefault="00CE3CB5" w:rsidP="00CE3CB5">
            <w:pPr>
              <w:rPr>
                <w:color w:val="000000"/>
                <w:sz w:val="20"/>
                <w:szCs w:val="20"/>
              </w:rPr>
            </w:pPr>
            <w:r w:rsidRPr="00D5670D">
              <w:rPr>
                <w:color w:val="000000"/>
                <w:sz w:val="20"/>
                <w:szCs w:val="20"/>
              </w:rPr>
              <w:t>0,9</w:t>
            </w:r>
          </w:p>
        </w:tc>
        <w:tc>
          <w:tcPr>
            <w:tcW w:w="806" w:type="dxa"/>
            <w:gridSpan w:val="2"/>
            <w:shd w:val="clear" w:color="auto" w:fill="auto"/>
          </w:tcPr>
          <w:p w:rsidR="00CE3CB5" w:rsidRPr="00D5670D" w:rsidRDefault="00CE3CB5" w:rsidP="00CE3CB5">
            <w:pPr>
              <w:rPr>
                <w:color w:val="000000"/>
                <w:sz w:val="20"/>
                <w:szCs w:val="20"/>
              </w:rPr>
            </w:pPr>
            <w:r w:rsidRPr="00D5670D">
              <w:rPr>
                <w:color w:val="000000"/>
                <w:sz w:val="20"/>
                <w:szCs w:val="20"/>
              </w:rPr>
              <w:t>0,9</w:t>
            </w:r>
          </w:p>
        </w:tc>
        <w:tc>
          <w:tcPr>
            <w:tcW w:w="709" w:type="dxa"/>
            <w:shd w:val="clear" w:color="auto" w:fill="auto"/>
          </w:tcPr>
          <w:p w:rsidR="00CE3CB5" w:rsidRPr="00D5670D" w:rsidRDefault="00CE3CB5" w:rsidP="00CE3CB5">
            <w:pPr>
              <w:rPr>
                <w:color w:val="000000"/>
                <w:sz w:val="20"/>
                <w:szCs w:val="20"/>
              </w:rPr>
            </w:pPr>
            <w:r w:rsidRPr="00D5670D">
              <w:rPr>
                <w:color w:val="000000"/>
                <w:sz w:val="20"/>
                <w:szCs w:val="20"/>
              </w:rPr>
              <w:t>0,9</w:t>
            </w:r>
          </w:p>
        </w:tc>
        <w:tc>
          <w:tcPr>
            <w:tcW w:w="691" w:type="dxa"/>
            <w:shd w:val="clear" w:color="auto" w:fill="auto"/>
          </w:tcPr>
          <w:p w:rsidR="00CE3CB5" w:rsidRPr="00D5670D" w:rsidRDefault="00CE3CB5" w:rsidP="00CE3CB5">
            <w:pPr>
              <w:rPr>
                <w:color w:val="000000"/>
                <w:sz w:val="20"/>
                <w:szCs w:val="20"/>
              </w:rPr>
            </w:pPr>
            <w:r w:rsidRPr="00D5670D">
              <w:rPr>
                <w:color w:val="000000"/>
                <w:sz w:val="20"/>
                <w:szCs w:val="20"/>
              </w:rPr>
              <w:t>0,9</w:t>
            </w:r>
          </w:p>
        </w:tc>
        <w:tc>
          <w:tcPr>
            <w:tcW w:w="709" w:type="dxa"/>
            <w:shd w:val="clear" w:color="auto" w:fill="auto"/>
          </w:tcPr>
          <w:p w:rsidR="00CE3CB5" w:rsidRPr="00D5670D" w:rsidRDefault="00CE3CB5" w:rsidP="00CE3CB5">
            <w:pPr>
              <w:rPr>
                <w:color w:val="000000"/>
                <w:sz w:val="20"/>
                <w:szCs w:val="20"/>
              </w:rPr>
            </w:pPr>
            <w:r w:rsidRPr="00D5670D">
              <w:rPr>
                <w:color w:val="000000"/>
                <w:sz w:val="20"/>
                <w:szCs w:val="20"/>
              </w:rPr>
              <w:t>0,9</w:t>
            </w:r>
          </w:p>
        </w:tc>
        <w:tc>
          <w:tcPr>
            <w:tcW w:w="669" w:type="dxa"/>
            <w:shd w:val="clear" w:color="auto" w:fill="auto"/>
          </w:tcPr>
          <w:p w:rsidR="00CE3CB5" w:rsidRPr="00D5670D" w:rsidRDefault="00CE3CB5" w:rsidP="00CE3CB5">
            <w:pPr>
              <w:rPr>
                <w:color w:val="000000"/>
                <w:sz w:val="20"/>
                <w:szCs w:val="20"/>
              </w:rPr>
            </w:pPr>
            <w:r w:rsidRPr="00D5670D">
              <w:rPr>
                <w:color w:val="000000"/>
                <w:sz w:val="20"/>
                <w:szCs w:val="20"/>
              </w:rPr>
              <w:t>0,9</w:t>
            </w:r>
          </w:p>
        </w:tc>
        <w:tc>
          <w:tcPr>
            <w:tcW w:w="880" w:type="dxa"/>
            <w:gridSpan w:val="2"/>
            <w:shd w:val="clear" w:color="auto" w:fill="auto"/>
          </w:tcPr>
          <w:p w:rsidR="00CE3CB5" w:rsidRPr="00D5670D" w:rsidRDefault="00CE3CB5" w:rsidP="00CE3CB5">
            <w:pPr>
              <w:rPr>
                <w:color w:val="000000"/>
                <w:sz w:val="20"/>
                <w:szCs w:val="20"/>
              </w:rPr>
            </w:pPr>
            <w:r w:rsidRPr="00D5670D">
              <w:rPr>
                <w:color w:val="000000"/>
                <w:sz w:val="20"/>
                <w:szCs w:val="20"/>
              </w:rPr>
              <w:t>0,9</w:t>
            </w:r>
          </w:p>
        </w:tc>
        <w:tc>
          <w:tcPr>
            <w:tcW w:w="778" w:type="dxa"/>
            <w:shd w:val="clear" w:color="auto" w:fill="auto"/>
          </w:tcPr>
          <w:p w:rsidR="00CE3CB5" w:rsidRPr="00D5670D" w:rsidRDefault="00CE3CB5" w:rsidP="00CE3CB5">
            <w:pPr>
              <w:rPr>
                <w:color w:val="000000"/>
                <w:sz w:val="20"/>
                <w:szCs w:val="20"/>
              </w:rPr>
            </w:pPr>
          </w:p>
        </w:tc>
      </w:tr>
      <w:tr w:rsidR="00CE3CB5" w:rsidRPr="00D5670D" w:rsidTr="00CE3CB5">
        <w:trPr>
          <w:gridAfter w:val="18"/>
          <w:wAfter w:w="14004" w:type="dxa"/>
          <w:trHeight w:val="62"/>
        </w:trPr>
        <w:tc>
          <w:tcPr>
            <w:tcW w:w="649" w:type="dxa"/>
            <w:vMerge/>
            <w:shd w:val="clear" w:color="auto" w:fill="auto"/>
          </w:tcPr>
          <w:p w:rsidR="00CE3CB5" w:rsidRPr="00D5670D" w:rsidRDefault="00CE3CB5" w:rsidP="00CE3CB5">
            <w:pPr>
              <w:jc w:val="center"/>
              <w:rPr>
                <w:color w:val="000000"/>
                <w:sz w:val="20"/>
                <w:szCs w:val="20"/>
              </w:rPr>
            </w:pPr>
          </w:p>
        </w:tc>
        <w:tc>
          <w:tcPr>
            <w:tcW w:w="1869" w:type="dxa"/>
            <w:gridSpan w:val="2"/>
            <w:vMerge/>
            <w:shd w:val="clear" w:color="auto" w:fill="auto"/>
          </w:tcPr>
          <w:p w:rsidR="00CE3CB5" w:rsidRPr="00D5670D" w:rsidRDefault="00CE3CB5" w:rsidP="00CE3CB5">
            <w:pPr>
              <w:rPr>
                <w:color w:val="000000"/>
                <w:sz w:val="20"/>
                <w:szCs w:val="20"/>
              </w:rPr>
            </w:pPr>
          </w:p>
        </w:tc>
        <w:tc>
          <w:tcPr>
            <w:tcW w:w="992" w:type="dxa"/>
            <w:gridSpan w:val="2"/>
            <w:vMerge/>
            <w:shd w:val="clear" w:color="auto" w:fill="auto"/>
          </w:tcPr>
          <w:p w:rsidR="00CE3CB5" w:rsidRPr="00D5670D" w:rsidRDefault="00CE3CB5" w:rsidP="00CE3CB5">
            <w:pPr>
              <w:rPr>
                <w:color w:val="000000"/>
                <w:sz w:val="20"/>
                <w:szCs w:val="20"/>
              </w:rPr>
            </w:pPr>
          </w:p>
        </w:tc>
        <w:tc>
          <w:tcPr>
            <w:tcW w:w="1338" w:type="dxa"/>
            <w:gridSpan w:val="3"/>
            <w:shd w:val="clear" w:color="auto" w:fill="auto"/>
          </w:tcPr>
          <w:p w:rsidR="00CE3CB5" w:rsidRPr="00D5670D" w:rsidRDefault="00CE3CB5" w:rsidP="00CE3CB5">
            <w:pPr>
              <w:rPr>
                <w:color w:val="000000"/>
                <w:sz w:val="20"/>
                <w:szCs w:val="20"/>
              </w:rPr>
            </w:pPr>
            <w:r w:rsidRPr="00D5670D">
              <w:rPr>
                <w:color w:val="000000"/>
                <w:sz w:val="20"/>
                <w:szCs w:val="20"/>
              </w:rPr>
              <w:t>Инер-ционный</w:t>
            </w:r>
          </w:p>
        </w:tc>
        <w:tc>
          <w:tcPr>
            <w:tcW w:w="669" w:type="dxa"/>
            <w:gridSpan w:val="3"/>
            <w:vMerge/>
            <w:shd w:val="clear" w:color="auto" w:fill="auto"/>
          </w:tcPr>
          <w:p w:rsidR="00CE3CB5" w:rsidRPr="00D5670D" w:rsidRDefault="00CE3CB5" w:rsidP="00CE3CB5">
            <w:pPr>
              <w:rPr>
                <w:color w:val="000000"/>
                <w:sz w:val="20"/>
                <w:szCs w:val="20"/>
              </w:rPr>
            </w:pPr>
          </w:p>
        </w:tc>
        <w:tc>
          <w:tcPr>
            <w:tcW w:w="687" w:type="dxa"/>
            <w:gridSpan w:val="2"/>
            <w:shd w:val="clear" w:color="auto" w:fill="auto"/>
          </w:tcPr>
          <w:p w:rsidR="00CE3CB5" w:rsidRPr="00D5670D" w:rsidRDefault="00CE3CB5" w:rsidP="00CE3CB5">
            <w:pPr>
              <w:rPr>
                <w:color w:val="000000"/>
                <w:sz w:val="20"/>
                <w:szCs w:val="20"/>
              </w:rPr>
            </w:pPr>
            <w:r w:rsidRPr="00D5670D">
              <w:rPr>
                <w:color w:val="000000"/>
                <w:sz w:val="20"/>
                <w:szCs w:val="20"/>
              </w:rPr>
              <w:t>10</w:t>
            </w:r>
          </w:p>
        </w:tc>
        <w:tc>
          <w:tcPr>
            <w:tcW w:w="708" w:type="dxa"/>
            <w:gridSpan w:val="2"/>
            <w:shd w:val="clear" w:color="auto" w:fill="auto"/>
          </w:tcPr>
          <w:p w:rsidR="00CE3CB5" w:rsidRPr="00D5670D" w:rsidRDefault="00CE3CB5" w:rsidP="00CE3CB5">
            <w:pPr>
              <w:rPr>
                <w:color w:val="000000"/>
                <w:sz w:val="20"/>
                <w:szCs w:val="20"/>
              </w:rPr>
            </w:pPr>
            <w:r w:rsidRPr="00D5670D">
              <w:rPr>
                <w:color w:val="000000"/>
                <w:sz w:val="20"/>
                <w:szCs w:val="20"/>
              </w:rPr>
              <w:t>8</w:t>
            </w:r>
          </w:p>
        </w:tc>
        <w:tc>
          <w:tcPr>
            <w:tcW w:w="771" w:type="dxa"/>
            <w:gridSpan w:val="3"/>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669" w:type="dxa"/>
            <w:gridSpan w:val="3"/>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669" w:type="dxa"/>
            <w:gridSpan w:val="2"/>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669" w:type="dxa"/>
            <w:gridSpan w:val="3"/>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669" w:type="dxa"/>
            <w:gridSpan w:val="2"/>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806" w:type="dxa"/>
            <w:gridSpan w:val="2"/>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709" w:type="dxa"/>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691" w:type="dxa"/>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709" w:type="dxa"/>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669" w:type="dxa"/>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880" w:type="dxa"/>
            <w:gridSpan w:val="2"/>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778" w:type="dxa"/>
            <w:shd w:val="clear" w:color="auto" w:fill="auto"/>
          </w:tcPr>
          <w:p w:rsidR="00CE3CB5" w:rsidRPr="00D5670D" w:rsidRDefault="00CE3CB5" w:rsidP="00CE3CB5">
            <w:pPr>
              <w:rPr>
                <w:color w:val="000000"/>
                <w:sz w:val="20"/>
                <w:szCs w:val="20"/>
              </w:rPr>
            </w:pPr>
            <w:r w:rsidRPr="00D5670D">
              <w:rPr>
                <w:color w:val="000000"/>
                <w:sz w:val="20"/>
                <w:szCs w:val="20"/>
              </w:rPr>
              <w:t>единиц в год</w:t>
            </w:r>
          </w:p>
        </w:tc>
      </w:tr>
      <w:tr w:rsidR="00CE3CB5" w:rsidRPr="00D5670D" w:rsidTr="00CE3CB5">
        <w:trPr>
          <w:gridAfter w:val="18"/>
          <w:wAfter w:w="14004" w:type="dxa"/>
          <w:trHeight w:val="62"/>
        </w:trPr>
        <w:tc>
          <w:tcPr>
            <w:tcW w:w="649" w:type="dxa"/>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20</w:t>
            </w:r>
          </w:p>
        </w:tc>
        <w:tc>
          <w:tcPr>
            <w:tcW w:w="1869" w:type="dxa"/>
            <w:gridSpan w:val="2"/>
            <w:vMerge w:val="restart"/>
            <w:shd w:val="clear" w:color="auto" w:fill="auto"/>
          </w:tcPr>
          <w:p w:rsidR="00CE3CB5" w:rsidRPr="00D5670D" w:rsidRDefault="00CE3CB5" w:rsidP="00CE3CB5">
            <w:pPr>
              <w:rPr>
                <w:rFonts w:eastAsia="Times New Roman"/>
                <w:color w:val="000000"/>
                <w:sz w:val="20"/>
                <w:szCs w:val="20"/>
              </w:rPr>
            </w:pPr>
            <w:r w:rsidRPr="00D5670D">
              <w:rPr>
                <w:color w:val="000000"/>
                <w:sz w:val="20"/>
                <w:szCs w:val="20"/>
              </w:rPr>
              <w:t>Количество установленных (оборудованных) контейнерных площадок для сбора ТКО</w:t>
            </w:r>
          </w:p>
        </w:tc>
        <w:tc>
          <w:tcPr>
            <w:tcW w:w="992" w:type="dxa"/>
            <w:gridSpan w:val="2"/>
            <w:vMerge w:val="restart"/>
            <w:shd w:val="clear" w:color="auto" w:fill="auto"/>
          </w:tcPr>
          <w:p w:rsidR="00CE3CB5" w:rsidRPr="00D5670D" w:rsidRDefault="00CE3CB5" w:rsidP="00CE3CB5">
            <w:pPr>
              <w:rPr>
                <w:color w:val="000000"/>
                <w:sz w:val="20"/>
                <w:szCs w:val="20"/>
              </w:rPr>
            </w:pPr>
            <w:r w:rsidRPr="00D5670D">
              <w:rPr>
                <w:color w:val="000000"/>
                <w:sz w:val="20"/>
                <w:szCs w:val="20"/>
              </w:rPr>
              <w:t>единиц в год</w:t>
            </w:r>
          </w:p>
        </w:tc>
        <w:tc>
          <w:tcPr>
            <w:tcW w:w="1338" w:type="dxa"/>
            <w:gridSpan w:val="3"/>
            <w:shd w:val="clear" w:color="auto" w:fill="auto"/>
          </w:tcPr>
          <w:p w:rsidR="00CE3CB5" w:rsidRPr="00D5670D" w:rsidRDefault="00CE3CB5" w:rsidP="00CE3CB5">
            <w:pPr>
              <w:rPr>
                <w:color w:val="000000"/>
                <w:sz w:val="20"/>
                <w:szCs w:val="20"/>
              </w:rPr>
            </w:pPr>
            <w:r w:rsidRPr="00D5670D">
              <w:rPr>
                <w:color w:val="000000"/>
                <w:sz w:val="20"/>
                <w:szCs w:val="20"/>
              </w:rPr>
              <w:t>Базовый</w:t>
            </w:r>
          </w:p>
          <w:p w:rsidR="00CE3CB5" w:rsidRPr="00D5670D" w:rsidRDefault="00CE3CB5" w:rsidP="00CE3CB5">
            <w:pPr>
              <w:rPr>
                <w:color w:val="000000"/>
                <w:sz w:val="20"/>
                <w:szCs w:val="20"/>
              </w:rPr>
            </w:pPr>
            <w:r w:rsidRPr="00D5670D">
              <w:rPr>
                <w:color w:val="000000"/>
                <w:sz w:val="20"/>
                <w:szCs w:val="20"/>
              </w:rPr>
              <w:t>(целевой)</w:t>
            </w:r>
          </w:p>
        </w:tc>
        <w:tc>
          <w:tcPr>
            <w:tcW w:w="669" w:type="dxa"/>
            <w:gridSpan w:val="3"/>
            <w:vMerge w:val="restart"/>
            <w:tcBorders>
              <w:bottom w:val="single" w:sz="4" w:space="0" w:color="auto"/>
            </w:tcBorders>
            <w:shd w:val="clear" w:color="auto" w:fill="auto"/>
          </w:tcPr>
          <w:p w:rsidR="00CE3CB5" w:rsidRPr="00D5670D" w:rsidRDefault="00CE3CB5" w:rsidP="00CE3CB5">
            <w:pPr>
              <w:rPr>
                <w:color w:val="000000"/>
                <w:sz w:val="20"/>
                <w:szCs w:val="20"/>
              </w:rPr>
            </w:pPr>
          </w:p>
        </w:tc>
        <w:tc>
          <w:tcPr>
            <w:tcW w:w="687" w:type="dxa"/>
            <w:gridSpan w:val="2"/>
            <w:shd w:val="clear" w:color="auto" w:fill="auto"/>
          </w:tcPr>
          <w:p w:rsidR="00CE3CB5" w:rsidRPr="00D5670D" w:rsidRDefault="00CE3CB5" w:rsidP="00CE3CB5">
            <w:pPr>
              <w:rPr>
                <w:color w:val="000000"/>
                <w:sz w:val="20"/>
                <w:szCs w:val="20"/>
              </w:rPr>
            </w:pPr>
            <w:r w:rsidRPr="00D5670D">
              <w:rPr>
                <w:color w:val="000000"/>
                <w:sz w:val="20"/>
                <w:szCs w:val="20"/>
              </w:rPr>
              <w:t>10</w:t>
            </w:r>
          </w:p>
        </w:tc>
        <w:tc>
          <w:tcPr>
            <w:tcW w:w="708" w:type="dxa"/>
            <w:gridSpan w:val="2"/>
            <w:shd w:val="clear" w:color="auto" w:fill="auto"/>
          </w:tcPr>
          <w:p w:rsidR="00CE3CB5" w:rsidRPr="00D5670D" w:rsidRDefault="00CE3CB5" w:rsidP="00CE3CB5">
            <w:pPr>
              <w:rPr>
                <w:color w:val="000000"/>
                <w:sz w:val="20"/>
                <w:szCs w:val="20"/>
              </w:rPr>
            </w:pPr>
            <w:r w:rsidRPr="00D5670D">
              <w:rPr>
                <w:color w:val="000000"/>
                <w:sz w:val="20"/>
                <w:szCs w:val="20"/>
              </w:rPr>
              <w:t>8</w:t>
            </w:r>
          </w:p>
        </w:tc>
        <w:tc>
          <w:tcPr>
            <w:tcW w:w="771" w:type="dxa"/>
            <w:gridSpan w:val="3"/>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669" w:type="dxa"/>
            <w:gridSpan w:val="3"/>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669" w:type="dxa"/>
            <w:gridSpan w:val="2"/>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669" w:type="dxa"/>
            <w:gridSpan w:val="3"/>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669" w:type="dxa"/>
            <w:gridSpan w:val="2"/>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806" w:type="dxa"/>
            <w:gridSpan w:val="2"/>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709" w:type="dxa"/>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691" w:type="dxa"/>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709" w:type="dxa"/>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669" w:type="dxa"/>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880" w:type="dxa"/>
            <w:gridSpan w:val="2"/>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778" w:type="dxa"/>
            <w:shd w:val="clear" w:color="auto" w:fill="auto"/>
          </w:tcPr>
          <w:p w:rsidR="00CE3CB5" w:rsidRPr="00D5670D" w:rsidRDefault="00CE3CB5" w:rsidP="00CE3CB5">
            <w:pPr>
              <w:rPr>
                <w:color w:val="000000"/>
                <w:sz w:val="20"/>
                <w:szCs w:val="20"/>
              </w:rPr>
            </w:pPr>
          </w:p>
        </w:tc>
      </w:tr>
      <w:tr w:rsidR="00CE3CB5" w:rsidRPr="00D5670D" w:rsidTr="00CE3CB5">
        <w:trPr>
          <w:gridAfter w:val="18"/>
          <w:wAfter w:w="14004" w:type="dxa"/>
          <w:trHeight w:val="62"/>
        </w:trPr>
        <w:tc>
          <w:tcPr>
            <w:tcW w:w="649" w:type="dxa"/>
            <w:vMerge/>
            <w:shd w:val="clear" w:color="auto" w:fill="auto"/>
          </w:tcPr>
          <w:p w:rsidR="00CE3CB5" w:rsidRPr="00D5670D" w:rsidRDefault="00CE3CB5" w:rsidP="00CE3CB5">
            <w:pPr>
              <w:jc w:val="center"/>
              <w:rPr>
                <w:color w:val="000000"/>
                <w:sz w:val="20"/>
                <w:szCs w:val="20"/>
                <w:highlight w:val="yellow"/>
              </w:rPr>
            </w:pPr>
          </w:p>
        </w:tc>
        <w:tc>
          <w:tcPr>
            <w:tcW w:w="1869" w:type="dxa"/>
            <w:gridSpan w:val="2"/>
            <w:vMerge/>
            <w:shd w:val="clear" w:color="auto" w:fill="auto"/>
          </w:tcPr>
          <w:p w:rsidR="00CE3CB5" w:rsidRPr="00D5670D" w:rsidRDefault="00CE3CB5" w:rsidP="00CE3CB5">
            <w:pPr>
              <w:rPr>
                <w:rFonts w:eastAsia="Times New Roman"/>
                <w:color w:val="000000"/>
                <w:sz w:val="20"/>
                <w:szCs w:val="20"/>
              </w:rPr>
            </w:pPr>
          </w:p>
        </w:tc>
        <w:tc>
          <w:tcPr>
            <w:tcW w:w="992" w:type="dxa"/>
            <w:gridSpan w:val="2"/>
            <w:vMerge/>
            <w:shd w:val="clear" w:color="auto" w:fill="auto"/>
          </w:tcPr>
          <w:p w:rsidR="00CE3CB5" w:rsidRPr="00D5670D" w:rsidRDefault="00CE3CB5" w:rsidP="00CE3CB5">
            <w:pPr>
              <w:rPr>
                <w:color w:val="000000"/>
                <w:sz w:val="20"/>
                <w:szCs w:val="20"/>
              </w:rPr>
            </w:pPr>
          </w:p>
        </w:tc>
        <w:tc>
          <w:tcPr>
            <w:tcW w:w="1338" w:type="dxa"/>
            <w:gridSpan w:val="3"/>
            <w:shd w:val="clear" w:color="auto" w:fill="auto"/>
          </w:tcPr>
          <w:p w:rsidR="00CE3CB5" w:rsidRPr="00D5670D" w:rsidRDefault="00CE3CB5" w:rsidP="00CE3CB5">
            <w:pPr>
              <w:rPr>
                <w:color w:val="000000"/>
                <w:sz w:val="20"/>
                <w:szCs w:val="20"/>
              </w:rPr>
            </w:pPr>
            <w:r w:rsidRPr="00D5670D">
              <w:rPr>
                <w:color w:val="000000"/>
                <w:sz w:val="20"/>
                <w:szCs w:val="20"/>
              </w:rPr>
              <w:t>Базовый</w:t>
            </w:r>
          </w:p>
          <w:p w:rsidR="00CE3CB5" w:rsidRPr="00D5670D" w:rsidRDefault="00CE3CB5" w:rsidP="00CE3CB5">
            <w:pPr>
              <w:rPr>
                <w:color w:val="000000"/>
                <w:sz w:val="20"/>
                <w:szCs w:val="20"/>
              </w:rPr>
            </w:pPr>
            <w:r w:rsidRPr="00D5670D">
              <w:rPr>
                <w:color w:val="000000"/>
                <w:sz w:val="20"/>
                <w:szCs w:val="20"/>
              </w:rPr>
              <w:t>(целевой)</w:t>
            </w:r>
          </w:p>
        </w:tc>
        <w:tc>
          <w:tcPr>
            <w:tcW w:w="669" w:type="dxa"/>
            <w:gridSpan w:val="3"/>
            <w:vMerge/>
            <w:tcBorders>
              <w:bottom w:val="single" w:sz="4" w:space="0" w:color="auto"/>
            </w:tcBorders>
            <w:shd w:val="clear" w:color="auto" w:fill="auto"/>
          </w:tcPr>
          <w:p w:rsidR="00CE3CB5" w:rsidRPr="00D5670D" w:rsidRDefault="00CE3CB5" w:rsidP="00CE3CB5">
            <w:pPr>
              <w:rPr>
                <w:color w:val="000000"/>
                <w:sz w:val="20"/>
                <w:szCs w:val="20"/>
              </w:rPr>
            </w:pPr>
          </w:p>
        </w:tc>
        <w:tc>
          <w:tcPr>
            <w:tcW w:w="687" w:type="dxa"/>
            <w:gridSpan w:val="2"/>
            <w:shd w:val="clear" w:color="auto" w:fill="auto"/>
          </w:tcPr>
          <w:p w:rsidR="00CE3CB5" w:rsidRPr="00D5670D" w:rsidRDefault="00CE3CB5" w:rsidP="00CE3CB5">
            <w:pPr>
              <w:rPr>
                <w:color w:val="000000"/>
                <w:sz w:val="20"/>
                <w:szCs w:val="20"/>
              </w:rPr>
            </w:pPr>
            <w:r w:rsidRPr="00D5670D">
              <w:rPr>
                <w:color w:val="000000"/>
                <w:sz w:val="20"/>
                <w:szCs w:val="20"/>
              </w:rPr>
              <w:t>10</w:t>
            </w:r>
          </w:p>
        </w:tc>
        <w:tc>
          <w:tcPr>
            <w:tcW w:w="708" w:type="dxa"/>
            <w:gridSpan w:val="2"/>
            <w:shd w:val="clear" w:color="auto" w:fill="auto"/>
          </w:tcPr>
          <w:p w:rsidR="00CE3CB5" w:rsidRPr="00D5670D" w:rsidRDefault="00CE3CB5" w:rsidP="00CE3CB5">
            <w:pPr>
              <w:rPr>
                <w:color w:val="000000"/>
                <w:sz w:val="20"/>
                <w:szCs w:val="20"/>
              </w:rPr>
            </w:pPr>
            <w:r w:rsidRPr="00D5670D">
              <w:rPr>
                <w:color w:val="000000"/>
                <w:sz w:val="20"/>
                <w:szCs w:val="20"/>
              </w:rPr>
              <w:t>8</w:t>
            </w:r>
          </w:p>
        </w:tc>
        <w:tc>
          <w:tcPr>
            <w:tcW w:w="771" w:type="dxa"/>
            <w:gridSpan w:val="3"/>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669" w:type="dxa"/>
            <w:gridSpan w:val="3"/>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669" w:type="dxa"/>
            <w:gridSpan w:val="2"/>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669" w:type="dxa"/>
            <w:gridSpan w:val="3"/>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669" w:type="dxa"/>
            <w:gridSpan w:val="2"/>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806" w:type="dxa"/>
            <w:gridSpan w:val="2"/>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709" w:type="dxa"/>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691" w:type="dxa"/>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709" w:type="dxa"/>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669" w:type="dxa"/>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880" w:type="dxa"/>
            <w:gridSpan w:val="2"/>
            <w:shd w:val="clear" w:color="auto" w:fill="auto"/>
          </w:tcPr>
          <w:p w:rsidR="00CE3CB5" w:rsidRPr="00D5670D" w:rsidRDefault="00CE3CB5" w:rsidP="00CE3CB5">
            <w:pPr>
              <w:rPr>
                <w:color w:val="000000"/>
                <w:sz w:val="20"/>
                <w:szCs w:val="20"/>
              </w:rPr>
            </w:pPr>
            <w:r w:rsidRPr="00D5670D">
              <w:rPr>
                <w:color w:val="000000"/>
                <w:sz w:val="20"/>
                <w:szCs w:val="20"/>
              </w:rPr>
              <w:t>1</w:t>
            </w:r>
          </w:p>
        </w:tc>
        <w:tc>
          <w:tcPr>
            <w:tcW w:w="778" w:type="dxa"/>
            <w:shd w:val="clear" w:color="auto" w:fill="auto"/>
          </w:tcPr>
          <w:p w:rsidR="00CE3CB5" w:rsidRPr="00D5670D" w:rsidRDefault="00CE3CB5" w:rsidP="00CE3CB5">
            <w:pPr>
              <w:rPr>
                <w:color w:val="000000"/>
                <w:sz w:val="20"/>
                <w:szCs w:val="20"/>
              </w:rPr>
            </w:pPr>
          </w:p>
        </w:tc>
      </w:tr>
      <w:tr w:rsidR="00CE3CB5" w:rsidRPr="00D5670D" w:rsidTr="00CE3CB5">
        <w:trPr>
          <w:gridAfter w:val="18"/>
          <w:wAfter w:w="14004" w:type="dxa"/>
          <w:trHeight w:val="62"/>
        </w:trPr>
        <w:tc>
          <w:tcPr>
            <w:tcW w:w="15601" w:type="dxa"/>
            <w:gridSpan w:val="37"/>
            <w:shd w:val="clear" w:color="auto" w:fill="auto"/>
          </w:tcPr>
          <w:p w:rsidR="00CE3CB5" w:rsidRPr="00D5670D" w:rsidRDefault="00CE3CB5" w:rsidP="00CE3CB5">
            <w:pPr>
              <w:jc w:val="center"/>
              <w:rPr>
                <w:color w:val="000000"/>
                <w:sz w:val="20"/>
                <w:szCs w:val="20"/>
              </w:rPr>
            </w:pPr>
            <w:r w:rsidRPr="00D5670D">
              <w:rPr>
                <w:color w:val="000000"/>
                <w:sz w:val="20"/>
                <w:szCs w:val="20"/>
              </w:rPr>
              <w:t>Вектор развития «Сохранение и развитие человеческого капитала»</w:t>
            </w:r>
          </w:p>
        </w:tc>
      </w:tr>
      <w:tr w:rsidR="00CE3CB5" w:rsidRPr="00D5670D" w:rsidTr="00CE3CB5">
        <w:trPr>
          <w:trHeight w:val="459"/>
        </w:trPr>
        <w:tc>
          <w:tcPr>
            <w:tcW w:w="15601" w:type="dxa"/>
            <w:gridSpan w:val="37"/>
            <w:shd w:val="clear" w:color="auto" w:fill="auto"/>
          </w:tcPr>
          <w:p w:rsidR="00CE3CB5" w:rsidRPr="00D5670D" w:rsidRDefault="00CE3CB5" w:rsidP="00CE3CB5">
            <w:pPr>
              <w:jc w:val="center"/>
              <w:rPr>
                <w:color w:val="000000"/>
                <w:sz w:val="20"/>
                <w:szCs w:val="20"/>
              </w:rPr>
            </w:pPr>
            <w:r w:rsidRPr="00D5670D">
              <w:rPr>
                <w:color w:val="000000"/>
                <w:sz w:val="20"/>
                <w:szCs w:val="20"/>
              </w:rPr>
              <w:t>Приоритетное направление «Формирование здорового образа жизни»</w:t>
            </w:r>
          </w:p>
        </w:tc>
        <w:tc>
          <w:tcPr>
            <w:tcW w:w="778" w:type="dxa"/>
          </w:tcPr>
          <w:p w:rsidR="00CE3CB5" w:rsidRPr="00D5670D" w:rsidRDefault="00CE3CB5" w:rsidP="00CE3CB5">
            <w:pPr>
              <w:rPr>
                <w:color w:val="000000"/>
                <w:sz w:val="20"/>
                <w:szCs w:val="20"/>
              </w:rPr>
            </w:pPr>
          </w:p>
        </w:tc>
        <w:tc>
          <w:tcPr>
            <w:tcW w:w="778" w:type="dxa"/>
          </w:tcPr>
          <w:p w:rsidR="00CE3CB5" w:rsidRPr="00D5670D" w:rsidRDefault="00CE3CB5" w:rsidP="00CE3CB5">
            <w:pPr>
              <w:rPr>
                <w:color w:val="000000"/>
                <w:sz w:val="20"/>
                <w:szCs w:val="20"/>
              </w:rPr>
            </w:pP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Инер</w:t>
            </w:r>
            <w:r w:rsidRPr="00D5670D">
              <w:rPr>
                <w:color w:val="000000"/>
                <w:sz w:val="20"/>
                <w:szCs w:val="20"/>
                <w:lang w:val="en-US"/>
              </w:rPr>
              <w:t>-</w:t>
            </w:r>
            <w:r w:rsidRPr="00D5670D">
              <w:rPr>
                <w:color w:val="000000"/>
                <w:sz w:val="20"/>
                <w:szCs w:val="20"/>
              </w:rPr>
              <w:t>ционный</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3948</w:t>
            </w:r>
          </w:p>
        </w:tc>
        <w:tc>
          <w:tcPr>
            <w:tcW w:w="778" w:type="dxa"/>
            <w:shd w:val="clear" w:color="auto" w:fill="auto"/>
          </w:tcPr>
          <w:p w:rsidR="00CE3CB5" w:rsidRPr="00D5670D" w:rsidRDefault="00CE3CB5" w:rsidP="00CE3CB5">
            <w:pPr>
              <w:jc w:val="center"/>
              <w:rPr>
                <w:color w:val="000000"/>
                <w:sz w:val="20"/>
                <w:szCs w:val="20"/>
              </w:rPr>
            </w:pPr>
          </w:p>
          <w:p w:rsidR="00CE3CB5" w:rsidRPr="00D5670D" w:rsidRDefault="00CE3CB5" w:rsidP="00CE3CB5">
            <w:pPr>
              <w:jc w:val="center"/>
              <w:rPr>
                <w:color w:val="000000"/>
                <w:sz w:val="20"/>
                <w:szCs w:val="20"/>
              </w:rPr>
            </w:pPr>
            <w:r w:rsidRPr="00D5670D">
              <w:rPr>
                <w:color w:val="000000"/>
                <w:sz w:val="20"/>
                <w:szCs w:val="20"/>
              </w:rPr>
              <w:t>3953</w:t>
            </w:r>
          </w:p>
        </w:tc>
        <w:tc>
          <w:tcPr>
            <w:tcW w:w="778" w:type="dxa"/>
            <w:shd w:val="clear" w:color="auto" w:fill="auto"/>
          </w:tcPr>
          <w:p w:rsidR="00CE3CB5" w:rsidRPr="00D5670D" w:rsidRDefault="00CE3CB5" w:rsidP="00CE3CB5">
            <w:pPr>
              <w:rPr>
                <w:color w:val="000000"/>
                <w:sz w:val="20"/>
                <w:szCs w:val="20"/>
                <w:highlight w:val="yellow"/>
              </w:rPr>
            </w:pPr>
            <w:r w:rsidRPr="00D5670D">
              <w:rPr>
                <w:color w:val="000000"/>
                <w:sz w:val="20"/>
                <w:szCs w:val="20"/>
              </w:rPr>
              <w:t>3950</w:t>
            </w:r>
          </w:p>
        </w:tc>
        <w:tc>
          <w:tcPr>
            <w:tcW w:w="778" w:type="dxa"/>
            <w:shd w:val="clear" w:color="auto" w:fill="auto"/>
          </w:tcPr>
          <w:p w:rsidR="00CE3CB5" w:rsidRPr="00D5670D" w:rsidRDefault="00CE3CB5" w:rsidP="00CE3CB5">
            <w:pPr>
              <w:jc w:val="center"/>
              <w:rPr>
                <w:color w:val="000000"/>
                <w:sz w:val="20"/>
                <w:szCs w:val="20"/>
                <w:highlight w:val="yellow"/>
              </w:rPr>
            </w:pPr>
            <w:r w:rsidRPr="00D5670D">
              <w:rPr>
                <w:color w:val="000000"/>
                <w:sz w:val="20"/>
                <w:szCs w:val="20"/>
              </w:rPr>
              <w:t>3956</w:t>
            </w:r>
          </w:p>
        </w:tc>
        <w:tc>
          <w:tcPr>
            <w:tcW w:w="778" w:type="dxa"/>
            <w:shd w:val="clear" w:color="auto" w:fill="auto"/>
          </w:tcPr>
          <w:p w:rsidR="00CE3CB5" w:rsidRPr="00D5670D" w:rsidRDefault="00CE3CB5" w:rsidP="00CE3CB5">
            <w:pPr>
              <w:rPr>
                <w:color w:val="000000"/>
                <w:sz w:val="20"/>
                <w:szCs w:val="20"/>
                <w:highlight w:val="yellow"/>
              </w:rPr>
            </w:pPr>
            <w:r w:rsidRPr="00D5670D">
              <w:rPr>
                <w:color w:val="000000"/>
                <w:sz w:val="20"/>
                <w:szCs w:val="20"/>
              </w:rPr>
              <w:t>3947</w:t>
            </w:r>
          </w:p>
        </w:tc>
        <w:tc>
          <w:tcPr>
            <w:tcW w:w="778" w:type="dxa"/>
            <w:shd w:val="clear" w:color="auto" w:fill="auto"/>
          </w:tcPr>
          <w:p w:rsidR="00CE3CB5" w:rsidRPr="00D5670D" w:rsidRDefault="00CE3CB5" w:rsidP="00CE3CB5">
            <w:pPr>
              <w:rPr>
                <w:color w:val="000000"/>
                <w:sz w:val="20"/>
                <w:szCs w:val="20"/>
                <w:highlight w:val="yellow"/>
              </w:rPr>
            </w:pPr>
            <w:r w:rsidRPr="00D5670D">
              <w:rPr>
                <w:color w:val="000000"/>
                <w:sz w:val="20"/>
                <w:szCs w:val="20"/>
              </w:rPr>
              <w:t>3940</w:t>
            </w:r>
          </w:p>
        </w:tc>
        <w:tc>
          <w:tcPr>
            <w:tcW w:w="778" w:type="dxa"/>
            <w:shd w:val="clear" w:color="auto" w:fill="auto"/>
          </w:tcPr>
          <w:p w:rsidR="00CE3CB5" w:rsidRPr="00D5670D" w:rsidRDefault="00CE3CB5" w:rsidP="00CE3CB5">
            <w:pPr>
              <w:rPr>
                <w:color w:val="000000"/>
                <w:sz w:val="20"/>
                <w:szCs w:val="20"/>
                <w:highlight w:val="yellow"/>
              </w:rPr>
            </w:pPr>
            <w:r w:rsidRPr="00D5670D">
              <w:rPr>
                <w:color w:val="000000"/>
                <w:sz w:val="20"/>
                <w:szCs w:val="20"/>
              </w:rPr>
              <w:t>3942</w:t>
            </w:r>
          </w:p>
        </w:tc>
        <w:tc>
          <w:tcPr>
            <w:tcW w:w="778" w:type="dxa"/>
            <w:shd w:val="clear" w:color="auto" w:fill="auto"/>
          </w:tcPr>
          <w:p w:rsidR="00CE3CB5" w:rsidRPr="00D5670D" w:rsidRDefault="00CE3CB5" w:rsidP="00CE3CB5">
            <w:pPr>
              <w:rPr>
                <w:color w:val="000000"/>
                <w:sz w:val="20"/>
                <w:szCs w:val="20"/>
                <w:highlight w:val="yellow"/>
              </w:rPr>
            </w:pPr>
            <w:r w:rsidRPr="00D5670D">
              <w:rPr>
                <w:color w:val="000000"/>
                <w:sz w:val="20"/>
                <w:szCs w:val="20"/>
              </w:rPr>
              <w:t>3945</w:t>
            </w:r>
          </w:p>
        </w:tc>
        <w:tc>
          <w:tcPr>
            <w:tcW w:w="778" w:type="dxa"/>
            <w:shd w:val="clear" w:color="auto" w:fill="auto"/>
          </w:tcPr>
          <w:p w:rsidR="00CE3CB5" w:rsidRPr="00D5670D" w:rsidRDefault="00CE3CB5" w:rsidP="00CE3CB5">
            <w:pPr>
              <w:jc w:val="center"/>
              <w:rPr>
                <w:color w:val="000000"/>
                <w:sz w:val="20"/>
                <w:szCs w:val="20"/>
                <w:highlight w:val="yellow"/>
              </w:rPr>
            </w:pPr>
            <w:r w:rsidRPr="00D5670D">
              <w:rPr>
                <w:color w:val="000000"/>
                <w:sz w:val="20"/>
                <w:szCs w:val="20"/>
              </w:rPr>
              <w:t>3937</w:t>
            </w:r>
          </w:p>
        </w:tc>
        <w:tc>
          <w:tcPr>
            <w:tcW w:w="778" w:type="dxa"/>
            <w:shd w:val="clear" w:color="auto" w:fill="auto"/>
          </w:tcPr>
          <w:p w:rsidR="00CE3CB5" w:rsidRPr="00D5670D" w:rsidRDefault="00CE3CB5" w:rsidP="00CE3CB5">
            <w:pPr>
              <w:rPr>
                <w:color w:val="000000"/>
                <w:sz w:val="20"/>
                <w:szCs w:val="20"/>
                <w:highlight w:val="yellow"/>
              </w:rPr>
            </w:pPr>
            <w:r w:rsidRPr="00D5670D">
              <w:rPr>
                <w:color w:val="000000"/>
                <w:sz w:val="20"/>
                <w:szCs w:val="20"/>
              </w:rPr>
              <w:t>3939</w:t>
            </w:r>
          </w:p>
        </w:tc>
        <w:tc>
          <w:tcPr>
            <w:tcW w:w="778" w:type="dxa"/>
            <w:shd w:val="clear" w:color="auto" w:fill="auto"/>
          </w:tcPr>
          <w:p w:rsidR="00CE3CB5" w:rsidRPr="00D5670D" w:rsidRDefault="00CE3CB5" w:rsidP="00CE3CB5">
            <w:pPr>
              <w:rPr>
                <w:color w:val="000000"/>
                <w:sz w:val="20"/>
                <w:szCs w:val="20"/>
                <w:highlight w:val="yellow"/>
              </w:rPr>
            </w:pPr>
            <w:r w:rsidRPr="00D5670D">
              <w:rPr>
                <w:color w:val="000000"/>
                <w:sz w:val="20"/>
                <w:szCs w:val="20"/>
              </w:rPr>
              <w:t>3935</w:t>
            </w:r>
          </w:p>
        </w:tc>
        <w:tc>
          <w:tcPr>
            <w:tcW w:w="778" w:type="dxa"/>
            <w:shd w:val="clear" w:color="auto" w:fill="auto"/>
          </w:tcPr>
          <w:p w:rsidR="00CE3CB5" w:rsidRPr="00D5670D" w:rsidRDefault="00CE3CB5" w:rsidP="00CE3CB5">
            <w:pPr>
              <w:rPr>
                <w:color w:val="000000"/>
                <w:sz w:val="20"/>
                <w:szCs w:val="20"/>
                <w:highlight w:val="yellow"/>
              </w:rPr>
            </w:pPr>
            <w:r w:rsidRPr="00D5670D">
              <w:rPr>
                <w:color w:val="000000"/>
                <w:sz w:val="20"/>
                <w:szCs w:val="20"/>
              </w:rPr>
              <w:t>3938</w:t>
            </w:r>
          </w:p>
        </w:tc>
        <w:tc>
          <w:tcPr>
            <w:tcW w:w="778" w:type="dxa"/>
            <w:shd w:val="clear" w:color="auto" w:fill="auto"/>
          </w:tcPr>
          <w:p w:rsidR="00CE3CB5" w:rsidRPr="00D5670D" w:rsidRDefault="00CE3CB5" w:rsidP="00CE3CB5">
            <w:pPr>
              <w:rPr>
                <w:color w:val="000000"/>
                <w:sz w:val="20"/>
                <w:szCs w:val="20"/>
                <w:highlight w:val="yellow"/>
              </w:rPr>
            </w:pPr>
            <w:r w:rsidRPr="00D5670D">
              <w:rPr>
                <w:color w:val="000000"/>
                <w:sz w:val="20"/>
                <w:szCs w:val="20"/>
              </w:rPr>
              <w:t>3932</w:t>
            </w:r>
          </w:p>
        </w:tc>
        <w:tc>
          <w:tcPr>
            <w:tcW w:w="778" w:type="dxa"/>
            <w:shd w:val="clear" w:color="auto" w:fill="auto"/>
          </w:tcPr>
          <w:p w:rsidR="00CE3CB5" w:rsidRPr="00D5670D" w:rsidRDefault="00CE3CB5" w:rsidP="00CE3CB5">
            <w:pPr>
              <w:jc w:val="center"/>
              <w:rPr>
                <w:color w:val="000000"/>
                <w:sz w:val="20"/>
                <w:szCs w:val="20"/>
                <w:highlight w:val="yellow"/>
              </w:rPr>
            </w:pPr>
            <w:r w:rsidRPr="00D5670D">
              <w:rPr>
                <w:color w:val="000000"/>
                <w:sz w:val="20"/>
                <w:szCs w:val="20"/>
              </w:rPr>
              <w:t>3933</w:t>
            </w:r>
          </w:p>
        </w:tc>
        <w:tc>
          <w:tcPr>
            <w:tcW w:w="778" w:type="dxa"/>
            <w:shd w:val="clear" w:color="auto" w:fill="auto"/>
          </w:tcPr>
          <w:p w:rsidR="00CE3CB5" w:rsidRPr="00D5670D" w:rsidRDefault="00CE3CB5" w:rsidP="00CE3CB5">
            <w:pPr>
              <w:jc w:val="center"/>
              <w:rPr>
                <w:color w:val="000000"/>
                <w:sz w:val="20"/>
                <w:szCs w:val="20"/>
                <w:highlight w:val="yellow"/>
              </w:rPr>
            </w:pPr>
            <w:r w:rsidRPr="00D5670D">
              <w:rPr>
                <w:color w:val="000000"/>
                <w:sz w:val="20"/>
                <w:szCs w:val="20"/>
              </w:rPr>
              <w:t>3939</w:t>
            </w:r>
          </w:p>
        </w:tc>
      </w:tr>
      <w:tr w:rsidR="00CE3CB5" w:rsidRPr="00D5670D" w:rsidTr="00CE3CB5">
        <w:trPr>
          <w:gridAfter w:val="18"/>
          <w:wAfter w:w="14004" w:type="dxa"/>
          <w:trHeight w:val="62"/>
        </w:trPr>
        <w:tc>
          <w:tcPr>
            <w:tcW w:w="649" w:type="dxa"/>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21</w:t>
            </w:r>
          </w:p>
        </w:tc>
        <w:tc>
          <w:tcPr>
            <w:tcW w:w="1869" w:type="dxa"/>
            <w:gridSpan w:val="2"/>
            <w:vMerge w:val="restart"/>
            <w:shd w:val="clear" w:color="auto" w:fill="auto"/>
          </w:tcPr>
          <w:p w:rsidR="00CE3CB5" w:rsidRPr="00D5670D" w:rsidRDefault="00CE3CB5" w:rsidP="00CE3CB5">
            <w:pPr>
              <w:jc w:val="center"/>
              <w:rPr>
                <w:color w:val="000000"/>
                <w:sz w:val="20"/>
                <w:szCs w:val="20"/>
              </w:rPr>
            </w:pPr>
            <w:r w:rsidRPr="00D5670D">
              <w:rPr>
                <w:bCs/>
                <w:color w:val="000000"/>
                <w:sz w:val="20"/>
                <w:szCs w:val="20"/>
                <w:shd w:val="clear" w:color="auto" w:fill="FFFFFF"/>
              </w:rPr>
              <w:t xml:space="preserve">Сохранение к 2030 году численности </w:t>
            </w:r>
            <w:r w:rsidRPr="00D5670D">
              <w:rPr>
                <w:color w:val="000000"/>
                <w:sz w:val="20"/>
                <w:szCs w:val="20"/>
              </w:rPr>
              <w:t xml:space="preserve">постоянного населения городского округа Пелым </w:t>
            </w:r>
            <w:r w:rsidRPr="00D5670D">
              <w:rPr>
                <w:bCs/>
                <w:color w:val="000000"/>
                <w:sz w:val="20"/>
                <w:szCs w:val="20"/>
                <w:shd w:val="clear" w:color="auto" w:fill="FFFFFF"/>
              </w:rPr>
              <w:t>на уровне</w:t>
            </w:r>
            <w:r w:rsidRPr="00D5670D">
              <w:rPr>
                <w:b/>
                <w:bCs/>
                <w:color w:val="000000"/>
                <w:sz w:val="20"/>
                <w:szCs w:val="20"/>
                <w:shd w:val="clear" w:color="auto" w:fill="FFFFFF"/>
              </w:rPr>
              <w:t xml:space="preserve"> </w:t>
            </w:r>
            <w:r w:rsidRPr="00D5670D">
              <w:rPr>
                <w:color w:val="000000"/>
                <w:sz w:val="20"/>
                <w:szCs w:val="20"/>
                <w:shd w:val="clear" w:color="auto" w:fill="FFFFFF"/>
              </w:rPr>
              <w:t xml:space="preserve">не ниже 3900 </w:t>
            </w:r>
            <w:r w:rsidRPr="00D5670D">
              <w:rPr>
                <w:bCs/>
                <w:color w:val="000000"/>
                <w:sz w:val="20"/>
                <w:szCs w:val="20"/>
                <w:shd w:val="clear" w:color="auto" w:fill="FFFFFF"/>
              </w:rPr>
              <w:t>человек</w:t>
            </w:r>
          </w:p>
        </w:tc>
        <w:tc>
          <w:tcPr>
            <w:tcW w:w="992" w:type="dxa"/>
            <w:gridSpan w:val="2"/>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человек в год</w:t>
            </w:r>
          </w:p>
        </w:tc>
        <w:tc>
          <w:tcPr>
            <w:tcW w:w="1338" w:type="dxa"/>
            <w:gridSpan w:val="3"/>
            <w:shd w:val="clear" w:color="auto" w:fill="auto"/>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(целевой)</w:t>
            </w:r>
          </w:p>
        </w:tc>
        <w:tc>
          <w:tcPr>
            <w:tcW w:w="669" w:type="dxa"/>
            <w:gridSpan w:val="3"/>
            <w:vMerge w:val="restart"/>
            <w:shd w:val="clear" w:color="auto" w:fill="auto"/>
          </w:tcPr>
          <w:p w:rsidR="00CE3CB5" w:rsidRPr="00D5670D" w:rsidRDefault="00CE3CB5" w:rsidP="00CE3CB5">
            <w:pPr>
              <w:rPr>
                <w:color w:val="000000"/>
                <w:sz w:val="20"/>
                <w:szCs w:val="20"/>
                <w:highlight w:val="red"/>
              </w:rPr>
            </w:pPr>
          </w:p>
          <w:p w:rsidR="00CE3CB5" w:rsidRPr="00D5670D" w:rsidRDefault="00CE3CB5" w:rsidP="00CE3CB5">
            <w:pPr>
              <w:rPr>
                <w:color w:val="000000"/>
                <w:sz w:val="20"/>
                <w:szCs w:val="20"/>
                <w:highlight w:val="red"/>
              </w:rPr>
            </w:pPr>
            <w:r w:rsidRPr="00D5670D">
              <w:rPr>
                <w:color w:val="000000"/>
                <w:sz w:val="20"/>
                <w:szCs w:val="20"/>
              </w:rPr>
              <w:t>49,46</w:t>
            </w:r>
          </w:p>
        </w:tc>
        <w:tc>
          <w:tcPr>
            <w:tcW w:w="687" w:type="dxa"/>
            <w:gridSpan w:val="2"/>
            <w:vMerge w:val="restart"/>
            <w:shd w:val="clear" w:color="auto" w:fill="auto"/>
          </w:tcPr>
          <w:p w:rsidR="00CE3CB5" w:rsidRPr="00D5670D" w:rsidRDefault="00CE3CB5" w:rsidP="00CE3CB5">
            <w:pPr>
              <w:rPr>
                <w:color w:val="000000"/>
                <w:sz w:val="20"/>
                <w:szCs w:val="20"/>
                <w:highlight w:val="red"/>
              </w:rPr>
            </w:pPr>
          </w:p>
          <w:p w:rsidR="00CE3CB5" w:rsidRPr="00D5670D" w:rsidRDefault="00CE3CB5" w:rsidP="00CE3CB5">
            <w:pPr>
              <w:rPr>
                <w:color w:val="000000"/>
                <w:sz w:val="20"/>
                <w:szCs w:val="20"/>
                <w:highlight w:val="red"/>
              </w:rPr>
            </w:pPr>
            <w:r w:rsidRPr="00D5670D">
              <w:rPr>
                <w:color w:val="000000"/>
                <w:sz w:val="20"/>
                <w:szCs w:val="20"/>
              </w:rPr>
              <w:t>75,89</w:t>
            </w:r>
          </w:p>
        </w:tc>
        <w:tc>
          <w:tcPr>
            <w:tcW w:w="708" w:type="dxa"/>
            <w:gridSpan w:val="2"/>
            <w:shd w:val="clear" w:color="auto" w:fill="auto"/>
          </w:tcPr>
          <w:p w:rsidR="00CE3CB5" w:rsidRPr="00D5670D" w:rsidRDefault="00CE3CB5" w:rsidP="00CE3CB5">
            <w:pPr>
              <w:rPr>
                <w:color w:val="000000"/>
                <w:sz w:val="20"/>
                <w:szCs w:val="20"/>
                <w:highlight w:val="red"/>
              </w:rPr>
            </w:pPr>
            <w:r w:rsidRPr="00D5670D">
              <w:rPr>
                <w:color w:val="000000"/>
                <w:sz w:val="20"/>
                <w:szCs w:val="20"/>
              </w:rPr>
              <w:t>3950</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3956</w:t>
            </w:r>
          </w:p>
        </w:tc>
        <w:tc>
          <w:tcPr>
            <w:tcW w:w="669" w:type="dxa"/>
            <w:gridSpan w:val="3"/>
            <w:shd w:val="clear" w:color="auto" w:fill="auto"/>
          </w:tcPr>
          <w:p w:rsidR="00CE3CB5" w:rsidRPr="00D5670D" w:rsidRDefault="00CE3CB5" w:rsidP="00CE3CB5">
            <w:pPr>
              <w:rPr>
                <w:color w:val="000000"/>
                <w:sz w:val="20"/>
                <w:szCs w:val="20"/>
                <w:highlight w:val="red"/>
              </w:rPr>
            </w:pPr>
            <w:r w:rsidRPr="00D5670D">
              <w:rPr>
                <w:color w:val="000000"/>
                <w:sz w:val="20"/>
                <w:szCs w:val="20"/>
              </w:rPr>
              <w:t>3947</w:t>
            </w:r>
          </w:p>
        </w:tc>
        <w:tc>
          <w:tcPr>
            <w:tcW w:w="669" w:type="dxa"/>
            <w:gridSpan w:val="2"/>
            <w:shd w:val="clear" w:color="auto" w:fill="auto"/>
          </w:tcPr>
          <w:p w:rsidR="00CE3CB5" w:rsidRPr="00D5670D" w:rsidRDefault="00CE3CB5" w:rsidP="00CE3CB5">
            <w:pPr>
              <w:rPr>
                <w:color w:val="000000"/>
                <w:sz w:val="20"/>
                <w:szCs w:val="20"/>
                <w:highlight w:val="red"/>
              </w:rPr>
            </w:pPr>
            <w:r w:rsidRPr="00D5670D">
              <w:rPr>
                <w:color w:val="000000"/>
                <w:sz w:val="20"/>
                <w:szCs w:val="20"/>
              </w:rPr>
              <w:t>3940</w:t>
            </w:r>
          </w:p>
        </w:tc>
        <w:tc>
          <w:tcPr>
            <w:tcW w:w="669" w:type="dxa"/>
            <w:gridSpan w:val="3"/>
            <w:shd w:val="clear" w:color="auto" w:fill="auto"/>
          </w:tcPr>
          <w:p w:rsidR="00CE3CB5" w:rsidRPr="00D5670D" w:rsidRDefault="00CE3CB5" w:rsidP="00CE3CB5">
            <w:pPr>
              <w:rPr>
                <w:color w:val="000000"/>
                <w:sz w:val="20"/>
                <w:szCs w:val="20"/>
                <w:highlight w:val="red"/>
              </w:rPr>
            </w:pPr>
            <w:r w:rsidRPr="00D5670D">
              <w:rPr>
                <w:color w:val="000000"/>
                <w:sz w:val="20"/>
                <w:szCs w:val="20"/>
              </w:rPr>
              <w:t>3942</w:t>
            </w:r>
          </w:p>
        </w:tc>
        <w:tc>
          <w:tcPr>
            <w:tcW w:w="669" w:type="dxa"/>
            <w:gridSpan w:val="2"/>
            <w:shd w:val="clear" w:color="auto" w:fill="auto"/>
          </w:tcPr>
          <w:p w:rsidR="00CE3CB5" w:rsidRPr="00D5670D" w:rsidRDefault="00CE3CB5" w:rsidP="00CE3CB5">
            <w:pPr>
              <w:rPr>
                <w:color w:val="000000"/>
                <w:sz w:val="20"/>
                <w:szCs w:val="20"/>
                <w:highlight w:val="red"/>
              </w:rPr>
            </w:pPr>
            <w:r w:rsidRPr="00D5670D">
              <w:rPr>
                <w:color w:val="000000"/>
                <w:sz w:val="20"/>
                <w:szCs w:val="20"/>
              </w:rPr>
              <w:t>3945</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3937</w:t>
            </w:r>
          </w:p>
        </w:tc>
        <w:tc>
          <w:tcPr>
            <w:tcW w:w="709" w:type="dxa"/>
            <w:shd w:val="clear" w:color="auto" w:fill="auto"/>
          </w:tcPr>
          <w:p w:rsidR="00CE3CB5" w:rsidRPr="00D5670D" w:rsidRDefault="00CE3CB5" w:rsidP="00CE3CB5">
            <w:pPr>
              <w:rPr>
                <w:color w:val="000000"/>
                <w:sz w:val="20"/>
                <w:szCs w:val="20"/>
                <w:highlight w:val="red"/>
              </w:rPr>
            </w:pPr>
            <w:r w:rsidRPr="00D5670D">
              <w:rPr>
                <w:color w:val="000000"/>
                <w:sz w:val="20"/>
                <w:szCs w:val="20"/>
              </w:rPr>
              <w:t>3939</w:t>
            </w:r>
          </w:p>
        </w:tc>
        <w:tc>
          <w:tcPr>
            <w:tcW w:w="691" w:type="dxa"/>
            <w:shd w:val="clear" w:color="auto" w:fill="auto"/>
          </w:tcPr>
          <w:p w:rsidR="00CE3CB5" w:rsidRPr="00D5670D" w:rsidRDefault="00CE3CB5" w:rsidP="00CE3CB5">
            <w:pPr>
              <w:rPr>
                <w:color w:val="000000"/>
                <w:sz w:val="20"/>
                <w:szCs w:val="20"/>
                <w:highlight w:val="red"/>
              </w:rPr>
            </w:pPr>
            <w:r w:rsidRPr="00D5670D">
              <w:rPr>
                <w:color w:val="000000"/>
                <w:sz w:val="20"/>
                <w:szCs w:val="20"/>
              </w:rPr>
              <w:t>3935</w:t>
            </w:r>
          </w:p>
        </w:tc>
        <w:tc>
          <w:tcPr>
            <w:tcW w:w="709" w:type="dxa"/>
            <w:shd w:val="clear" w:color="auto" w:fill="auto"/>
          </w:tcPr>
          <w:p w:rsidR="00CE3CB5" w:rsidRPr="00D5670D" w:rsidRDefault="00CE3CB5" w:rsidP="00CE3CB5">
            <w:pPr>
              <w:rPr>
                <w:color w:val="000000"/>
                <w:sz w:val="20"/>
                <w:szCs w:val="20"/>
                <w:highlight w:val="red"/>
              </w:rPr>
            </w:pPr>
            <w:r w:rsidRPr="00D5670D">
              <w:rPr>
                <w:color w:val="000000"/>
                <w:sz w:val="20"/>
                <w:szCs w:val="20"/>
              </w:rPr>
              <w:t>3938</w:t>
            </w:r>
          </w:p>
        </w:tc>
        <w:tc>
          <w:tcPr>
            <w:tcW w:w="669" w:type="dxa"/>
            <w:shd w:val="clear" w:color="auto" w:fill="auto"/>
          </w:tcPr>
          <w:p w:rsidR="00CE3CB5" w:rsidRPr="00D5670D" w:rsidRDefault="00CE3CB5" w:rsidP="00CE3CB5">
            <w:pPr>
              <w:rPr>
                <w:color w:val="000000"/>
                <w:sz w:val="20"/>
                <w:szCs w:val="20"/>
                <w:highlight w:val="red"/>
              </w:rPr>
            </w:pPr>
            <w:r w:rsidRPr="00D5670D">
              <w:rPr>
                <w:color w:val="000000"/>
                <w:sz w:val="20"/>
                <w:szCs w:val="20"/>
              </w:rPr>
              <w:t>3932</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3933</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3939</w:t>
            </w:r>
          </w:p>
        </w:tc>
      </w:tr>
      <w:tr w:rsidR="00CE3CB5" w:rsidRPr="00D5670D" w:rsidTr="00CE3CB5">
        <w:trPr>
          <w:gridAfter w:val="18"/>
          <w:wAfter w:w="14004" w:type="dxa"/>
          <w:trHeight w:val="62"/>
        </w:trPr>
        <w:tc>
          <w:tcPr>
            <w:tcW w:w="649" w:type="dxa"/>
            <w:vMerge/>
            <w:shd w:val="clear" w:color="auto" w:fill="auto"/>
          </w:tcPr>
          <w:p w:rsidR="00CE3CB5" w:rsidRPr="00D5670D" w:rsidRDefault="00CE3CB5" w:rsidP="00CE3CB5">
            <w:pPr>
              <w:jc w:val="center"/>
              <w:rPr>
                <w:color w:val="000000"/>
                <w:sz w:val="20"/>
                <w:szCs w:val="20"/>
              </w:rPr>
            </w:pPr>
          </w:p>
        </w:tc>
        <w:tc>
          <w:tcPr>
            <w:tcW w:w="1869" w:type="dxa"/>
            <w:gridSpan w:val="2"/>
            <w:vMerge/>
            <w:shd w:val="clear" w:color="auto" w:fill="auto"/>
          </w:tcPr>
          <w:p w:rsidR="00CE3CB5" w:rsidRPr="00D5670D" w:rsidRDefault="00CE3CB5" w:rsidP="00CE3CB5">
            <w:pPr>
              <w:rPr>
                <w:color w:val="000000"/>
                <w:sz w:val="20"/>
                <w:szCs w:val="20"/>
                <w:highlight w:val="red"/>
              </w:rPr>
            </w:pPr>
          </w:p>
        </w:tc>
        <w:tc>
          <w:tcPr>
            <w:tcW w:w="992" w:type="dxa"/>
            <w:gridSpan w:val="2"/>
            <w:vMerge/>
            <w:shd w:val="clear" w:color="auto" w:fill="auto"/>
          </w:tcPr>
          <w:p w:rsidR="00CE3CB5" w:rsidRPr="00D5670D" w:rsidRDefault="00CE3CB5" w:rsidP="00CE3CB5">
            <w:pPr>
              <w:jc w:val="center"/>
              <w:rPr>
                <w:color w:val="000000"/>
                <w:sz w:val="20"/>
                <w:szCs w:val="20"/>
                <w:highlight w:val="red"/>
              </w:rPr>
            </w:pPr>
          </w:p>
        </w:tc>
        <w:tc>
          <w:tcPr>
            <w:tcW w:w="1338"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Инер</w:t>
            </w:r>
            <w:r w:rsidRPr="00D5670D">
              <w:rPr>
                <w:color w:val="000000"/>
                <w:sz w:val="20"/>
                <w:szCs w:val="20"/>
                <w:lang w:val="en-US"/>
              </w:rPr>
              <w:t>-</w:t>
            </w:r>
            <w:r w:rsidRPr="00D5670D">
              <w:rPr>
                <w:color w:val="000000"/>
                <w:sz w:val="20"/>
                <w:szCs w:val="20"/>
              </w:rPr>
              <w:t>ционный</w:t>
            </w:r>
          </w:p>
        </w:tc>
        <w:tc>
          <w:tcPr>
            <w:tcW w:w="669" w:type="dxa"/>
            <w:gridSpan w:val="3"/>
            <w:vMerge/>
            <w:shd w:val="clear" w:color="auto" w:fill="auto"/>
          </w:tcPr>
          <w:p w:rsidR="00CE3CB5" w:rsidRPr="00D5670D" w:rsidRDefault="00CE3CB5" w:rsidP="00CE3CB5">
            <w:pPr>
              <w:rPr>
                <w:color w:val="000000"/>
                <w:sz w:val="20"/>
                <w:szCs w:val="20"/>
                <w:highlight w:val="red"/>
              </w:rPr>
            </w:pPr>
          </w:p>
        </w:tc>
        <w:tc>
          <w:tcPr>
            <w:tcW w:w="687" w:type="dxa"/>
            <w:gridSpan w:val="2"/>
            <w:vMerge/>
            <w:shd w:val="clear" w:color="auto" w:fill="auto"/>
          </w:tcPr>
          <w:p w:rsidR="00CE3CB5" w:rsidRPr="00D5670D" w:rsidRDefault="00CE3CB5" w:rsidP="00CE3CB5">
            <w:pPr>
              <w:rPr>
                <w:color w:val="000000"/>
                <w:sz w:val="20"/>
                <w:szCs w:val="20"/>
                <w:highlight w:val="red"/>
              </w:rPr>
            </w:pPr>
          </w:p>
        </w:tc>
        <w:tc>
          <w:tcPr>
            <w:tcW w:w="708" w:type="dxa"/>
            <w:gridSpan w:val="2"/>
            <w:shd w:val="clear" w:color="auto" w:fill="auto"/>
          </w:tcPr>
          <w:p w:rsidR="00CE3CB5" w:rsidRPr="00D5670D" w:rsidRDefault="00CE3CB5" w:rsidP="00CE3CB5">
            <w:pPr>
              <w:rPr>
                <w:color w:val="000000"/>
                <w:sz w:val="20"/>
                <w:szCs w:val="20"/>
                <w:highlight w:val="red"/>
              </w:rPr>
            </w:pPr>
            <w:r w:rsidRPr="00D5670D">
              <w:rPr>
                <w:color w:val="000000"/>
                <w:sz w:val="20"/>
                <w:szCs w:val="20"/>
              </w:rPr>
              <w:t>75,89</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75,89</w:t>
            </w:r>
          </w:p>
        </w:tc>
        <w:tc>
          <w:tcPr>
            <w:tcW w:w="669" w:type="dxa"/>
            <w:gridSpan w:val="3"/>
            <w:shd w:val="clear" w:color="auto" w:fill="auto"/>
          </w:tcPr>
          <w:p w:rsidR="00CE3CB5" w:rsidRPr="00D5670D" w:rsidRDefault="00CE3CB5" w:rsidP="00CE3CB5">
            <w:pPr>
              <w:rPr>
                <w:color w:val="000000"/>
                <w:sz w:val="20"/>
                <w:szCs w:val="20"/>
                <w:highlight w:val="red"/>
              </w:rPr>
            </w:pPr>
            <w:r w:rsidRPr="00D5670D">
              <w:rPr>
                <w:color w:val="000000"/>
                <w:sz w:val="20"/>
                <w:szCs w:val="20"/>
              </w:rPr>
              <w:t>75,89</w:t>
            </w:r>
          </w:p>
        </w:tc>
        <w:tc>
          <w:tcPr>
            <w:tcW w:w="669" w:type="dxa"/>
            <w:gridSpan w:val="2"/>
            <w:shd w:val="clear" w:color="auto" w:fill="auto"/>
          </w:tcPr>
          <w:p w:rsidR="00CE3CB5" w:rsidRPr="00D5670D" w:rsidRDefault="00CE3CB5" w:rsidP="00CE3CB5">
            <w:pPr>
              <w:rPr>
                <w:color w:val="000000"/>
                <w:sz w:val="20"/>
                <w:szCs w:val="20"/>
                <w:highlight w:val="red"/>
              </w:rPr>
            </w:pPr>
            <w:r w:rsidRPr="00D5670D">
              <w:rPr>
                <w:color w:val="000000"/>
                <w:sz w:val="20"/>
                <w:szCs w:val="20"/>
              </w:rPr>
              <w:t>50,5</w:t>
            </w:r>
          </w:p>
        </w:tc>
        <w:tc>
          <w:tcPr>
            <w:tcW w:w="669" w:type="dxa"/>
            <w:gridSpan w:val="3"/>
            <w:shd w:val="clear" w:color="auto" w:fill="auto"/>
          </w:tcPr>
          <w:p w:rsidR="00CE3CB5" w:rsidRPr="00D5670D" w:rsidRDefault="00CE3CB5" w:rsidP="00CE3CB5">
            <w:pPr>
              <w:rPr>
                <w:color w:val="000000"/>
                <w:sz w:val="20"/>
                <w:szCs w:val="20"/>
                <w:highlight w:val="red"/>
              </w:rPr>
            </w:pPr>
            <w:r w:rsidRPr="00D5670D">
              <w:rPr>
                <w:color w:val="000000"/>
                <w:sz w:val="20"/>
                <w:szCs w:val="20"/>
              </w:rPr>
              <w:t>50,5</w:t>
            </w:r>
          </w:p>
        </w:tc>
        <w:tc>
          <w:tcPr>
            <w:tcW w:w="669" w:type="dxa"/>
            <w:gridSpan w:val="2"/>
            <w:shd w:val="clear" w:color="auto" w:fill="auto"/>
          </w:tcPr>
          <w:p w:rsidR="00CE3CB5" w:rsidRPr="00D5670D" w:rsidRDefault="00CE3CB5" w:rsidP="00CE3CB5">
            <w:pPr>
              <w:rPr>
                <w:color w:val="000000"/>
                <w:sz w:val="20"/>
                <w:szCs w:val="20"/>
                <w:highlight w:val="red"/>
              </w:rPr>
            </w:pPr>
            <w:r w:rsidRPr="00D5670D">
              <w:rPr>
                <w:color w:val="000000"/>
                <w:sz w:val="20"/>
                <w:szCs w:val="20"/>
              </w:rPr>
              <w:t>50,5</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50,5</w:t>
            </w:r>
          </w:p>
        </w:tc>
        <w:tc>
          <w:tcPr>
            <w:tcW w:w="709" w:type="dxa"/>
            <w:shd w:val="clear" w:color="auto" w:fill="auto"/>
          </w:tcPr>
          <w:p w:rsidR="00CE3CB5" w:rsidRPr="00D5670D" w:rsidRDefault="00CE3CB5" w:rsidP="00CE3CB5">
            <w:pPr>
              <w:rPr>
                <w:color w:val="000000"/>
                <w:sz w:val="20"/>
                <w:szCs w:val="20"/>
                <w:highlight w:val="red"/>
              </w:rPr>
            </w:pPr>
            <w:r w:rsidRPr="00D5670D">
              <w:rPr>
                <w:color w:val="000000"/>
                <w:sz w:val="20"/>
                <w:szCs w:val="20"/>
              </w:rPr>
              <w:t>50,5</w:t>
            </w:r>
          </w:p>
        </w:tc>
        <w:tc>
          <w:tcPr>
            <w:tcW w:w="691" w:type="dxa"/>
            <w:shd w:val="clear" w:color="auto" w:fill="auto"/>
          </w:tcPr>
          <w:p w:rsidR="00CE3CB5" w:rsidRPr="00D5670D" w:rsidRDefault="00CE3CB5" w:rsidP="00CE3CB5">
            <w:pPr>
              <w:rPr>
                <w:color w:val="000000"/>
                <w:sz w:val="20"/>
                <w:szCs w:val="20"/>
                <w:highlight w:val="red"/>
              </w:rPr>
            </w:pPr>
            <w:r w:rsidRPr="00D5670D">
              <w:rPr>
                <w:color w:val="000000"/>
                <w:sz w:val="20"/>
                <w:szCs w:val="20"/>
              </w:rPr>
              <w:t>24,73</w:t>
            </w:r>
          </w:p>
        </w:tc>
        <w:tc>
          <w:tcPr>
            <w:tcW w:w="709" w:type="dxa"/>
            <w:shd w:val="clear" w:color="auto" w:fill="auto"/>
          </w:tcPr>
          <w:p w:rsidR="00CE3CB5" w:rsidRPr="00D5670D" w:rsidRDefault="00CE3CB5" w:rsidP="00CE3CB5">
            <w:pPr>
              <w:rPr>
                <w:color w:val="000000"/>
                <w:sz w:val="20"/>
                <w:szCs w:val="20"/>
                <w:highlight w:val="red"/>
              </w:rPr>
            </w:pPr>
            <w:r w:rsidRPr="00D5670D">
              <w:rPr>
                <w:color w:val="000000"/>
                <w:sz w:val="20"/>
                <w:szCs w:val="20"/>
              </w:rPr>
              <w:t>24,73</w:t>
            </w:r>
          </w:p>
        </w:tc>
        <w:tc>
          <w:tcPr>
            <w:tcW w:w="669" w:type="dxa"/>
            <w:shd w:val="clear" w:color="auto" w:fill="auto"/>
          </w:tcPr>
          <w:p w:rsidR="00CE3CB5" w:rsidRPr="00D5670D" w:rsidRDefault="00CE3CB5" w:rsidP="00CE3CB5">
            <w:pPr>
              <w:rPr>
                <w:color w:val="000000"/>
                <w:sz w:val="20"/>
                <w:szCs w:val="20"/>
                <w:highlight w:val="red"/>
              </w:rPr>
            </w:pPr>
            <w:r w:rsidRPr="00D5670D">
              <w:rPr>
                <w:color w:val="000000"/>
                <w:sz w:val="20"/>
                <w:szCs w:val="20"/>
              </w:rPr>
              <w:t>24,73</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24,73</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24,73</w:t>
            </w:r>
          </w:p>
        </w:tc>
      </w:tr>
      <w:tr w:rsidR="00CE3CB5" w:rsidRPr="00D5670D" w:rsidTr="00CE3CB5">
        <w:trPr>
          <w:gridAfter w:val="18"/>
          <w:wAfter w:w="14004" w:type="dxa"/>
          <w:trHeight w:val="62"/>
        </w:trPr>
        <w:tc>
          <w:tcPr>
            <w:tcW w:w="649" w:type="dxa"/>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22</w:t>
            </w:r>
          </w:p>
        </w:tc>
        <w:tc>
          <w:tcPr>
            <w:tcW w:w="1869" w:type="dxa"/>
            <w:gridSpan w:val="2"/>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 xml:space="preserve">Снижение заболеваемости ВИЧ-инфекцией на 100 тысяч населения </w:t>
            </w:r>
          </w:p>
        </w:tc>
        <w:tc>
          <w:tcPr>
            <w:tcW w:w="992" w:type="dxa"/>
            <w:gridSpan w:val="2"/>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человек в год</w:t>
            </w:r>
          </w:p>
        </w:tc>
        <w:tc>
          <w:tcPr>
            <w:tcW w:w="1338" w:type="dxa"/>
            <w:gridSpan w:val="3"/>
            <w:shd w:val="clear" w:color="auto" w:fill="auto"/>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(целевой)</w:t>
            </w:r>
          </w:p>
        </w:tc>
        <w:tc>
          <w:tcPr>
            <w:tcW w:w="669" w:type="dxa"/>
            <w:gridSpan w:val="3"/>
            <w:vMerge w:val="restart"/>
            <w:shd w:val="clear" w:color="auto" w:fill="auto"/>
          </w:tcPr>
          <w:p w:rsidR="00CE3CB5" w:rsidRPr="00D5670D" w:rsidRDefault="00CE3CB5" w:rsidP="00CE3CB5">
            <w:pPr>
              <w:rPr>
                <w:color w:val="000000"/>
                <w:sz w:val="20"/>
                <w:szCs w:val="20"/>
                <w:highlight w:val="red"/>
              </w:rPr>
            </w:pPr>
          </w:p>
          <w:p w:rsidR="00CE3CB5" w:rsidRPr="00D5670D" w:rsidRDefault="00CE3CB5" w:rsidP="00CE3CB5">
            <w:pPr>
              <w:rPr>
                <w:color w:val="000000"/>
                <w:sz w:val="20"/>
                <w:szCs w:val="20"/>
                <w:highlight w:val="red"/>
              </w:rPr>
            </w:pPr>
            <w:r w:rsidRPr="00D5670D">
              <w:rPr>
                <w:color w:val="000000"/>
                <w:sz w:val="20"/>
                <w:szCs w:val="20"/>
              </w:rPr>
              <w:t>88,7</w:t>
            </w:r>
          </w:p>
        </w:tc>
        <w:tc>
          <w:tcPr>
            <w:tcW w:w="687" w:type="dxa"/>
            <w:gridSpan w:val="2"/>
            <w:shd w:val="clear" w:color="auto" w:fill="auto"/>
          </w:tcPr>
          <w:p w:rsidR="00CE3CB5" w:rsidRPr="00D5670D" w:rsidRDefault="00CE3CB5" w:rsidP="00CE3CB5">
            <w:pPr>
              <w:rPr>
                <w:color w:val="000000"/>
                <w:sz w:val="20"/>
                <w:szCs w:val="20"/>
                <w:highlight w:val="red"/>
              </w:rPr>
            </w:pPr>
            <w:r w:rsidRPr="00D5670D">
              <w:rPr>
                <w:color w:val="000000"/>
                <w:sz w:val="20"/>
                <w:szCs w:val="20"/>
              </w:rPr>
              <w:t>75,89</w:t>
            </w:r>
          </w:p>
        </w:tc>
        <w:tc>
          <w:tcPr>
            <w:tcW w:w="708" w:type="dxa"/>
            <w:gridSpan w:val="2"/>
            <w:shd w:val="clear" w:color="auto" w:fill="auto"/>
          </w:tcPr>
          <w:p w:rsidR="00CE3CB5" w:rsidRPr="00D5670D" w:rsidRDefault="00CE3CB5" w:rsidP="00CE3CB5">
            <w:pPr>
              <w:rPr>
                <w:color w:val="000000"/>
                <w:sz w:val="20"/>
                <w:szCs w:val="20"/>
                <w:highlight w:val="red"/>
              </w:rPr>
            </w:pPr>
            <w:r w:rsidRPr="00D5670D">
              <w:rPr>
                <w:color w:val="000000"/>
                <w:sz w:val="20"/>
                <w:szCs w:val="20"/>
              </w:rPr>
              <w:t>75,89</w:t>
            </w:r>
          </w:p>
        </w:tc>
        <w:tc>
          <w:tcPr>
            <w:tcW w:w="771" w:type="dxa"/>
            <w:gridSpan w:val="3"/>
            <w:shd w:val="clear" w:color="auto" w:fill="auto"/>
          </w:tcPr>
          <w:p w:rsidR="00CE3CB5" w:rsidRPr="00D5670D" w:rsidRDefault="00CE3CB5" w:rsidP="00CE3CB5">
            <w:pPr>
              <w:rPr>
                <w:color w:val="000000"/>
                <w:sz w:val="20"/>
                <w:szCs w:val="20"/>
                <w:highlight w:val="red"/>
              </w:rPr>
            </w:pPr>
            <w:r w:rsidRPr="00D5670D">
              <w:rPr>
                <w:color w:val="000000"/>
                <w:sz w:val="20"/>
                <w:szCs w:val="20"/>
              </w:rPr>
              <w:t>75,89</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75,89</w:t>
            </w:r>
          </w:p>
        </w:tc>
        <w:tc>
          <w:tcPr>
            <w:tcW w:w="669" w:type="dxa"/>
            <w:gridSpan w:val="2"/>
            <w:shd w:val="clear" w:color="auto" w:fill="auto"/>
          </w:tcPr>
          <w:p w:rsidR="00CE3CB5" w:rsidRPr="00D5670D" w:rsidRDefault="00CE3CB5" w:rsidP="00CE3CB5">
            <w:pPr>
              <w:rPr>
                <w:color w:val="000000"/>
                <w:sz w:val="20"/>
                <w:szCs w:val="20"/>
                <w:highlight w:val="red"/>
              </w:rPr>
            </w:pPr>
            <w:r w:rsidRPr="00D5670D">
              <w:rPr>
                <w:color w:val="000000"/>
                <w:sz w:val="20"/>
                <w:szCs w:val="20"/>
              </w:rPr>
              <w:t>50,5</w:t>
            </w:r>
          </w:p>
        </w:tc>
        <w:tc>
          <w:tcPr>
            <w:tcW w:w="669" w:type="dxa"/>
            <w:gridSpan w:val="3"/>
            <w:shd w:val="clear" w:color="auto" w:fill="auto"/>
          </w:tcPr>
          <w:p w:rsidR="00CE3CB5" w:rsidRPr="00D5670D" w:rsidRDefault="00CE3CB5" w:rsidP="00CE3CB5">
            <w:pPr>
              <w:rPr>
                <w:color w:val="000000"/>
                <w:sz w:val="20"/>
                <w:szCs w:val="20"/>
                <w:highlight w:val="red"/>
              </w:rPr>
            </w:pPr>
            <w:r w:rsidRPr="00D5670D">
              <w:rPr>
                <w:color w:val="000000"/>
                <w:sz w:val="20"/>
                <w:szCs w:val="20"/>
              </w:rPr>
              <w:t>50,5</w:t>
            </w:r>
          </w:p>
        </w:tc>
        <w:tc>
          <w:tcPr>
            <w:tcW w:w="669" w:type="dxa"/>
            <w:gridSpan w:val="2"/>
            <w:shd w:val="clear" w:color="auto" w:fill="auto"/>
          </w:tcPr>
          <w:p w:rsidR="00CE3CB5" w:rsidRPr="00D5670D" w:rsidRDefault="00CE3CB5" w:rsidP="00CE3CB5">
            <w:pPr>
              <w:rPr>
                <w:color w:val="000000"/>
                <w:sz w:val="20"/>
                <w:szCs w:val="20"/>
                <w:highlight w:val="red"/>
              </w:rPr>
            </w:pPr>
            <w:r w:rsidRPr="00D5670D">
              <w:rPr>
                <w:color w:val="000000"/>
                <w:sz w:val="20"/>
                <w:szCs w:val="20"/>
              </w:rPr>
              <w:t>50,5</w:t>
            </w:r>
          </w:p>
        </w:tc>
        <w:tc>
          <w:tcPr>
            <w:tcW w:w="806" w:type="dxa"/>
            <w:gridSpan w:val="2"/>
            <w:shd w:val="clear" w:color="auto" w:fill="auto"/>
          </w:tcPr>
          <w:p w:rsidR="00CE3CB5" w:rsidRPr="00D5670D" w:rsidRDefault="00CE3CB5" w:rsidP="00CE3CB5">
            <w:pPr>
              <w:rPr>
                <w:color w:val="000000"/>
                <w:sz w:val="20"/>
                <w:szCs w:val="20"/>
                <w:highlight w:val="red"/>
              </w:rPr>
            </w:pPr>
            <w:r w:rsidRPr="00D5670D">
              <w:rPr>
                <w:color w:val="000000"/>
                <w:sz w:val="20"/>
                <w:szCs w:val="20"/>
              </w:rPr>
              <w:t>50,5</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50,5</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24,73</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24,73</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24,73</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24,73</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24,73</w:t>
            </w:r>
          </w:p>
        </w:tc>
      </w:tr>
      <w:tr w:rsidR="00CE3CB5" w:rsidRPr="00D5670D" w:rsidTr="00CE3CB5">
        <w:trPr>
          <w:gridAfter w:val="18"/>
          <w:wAfter w:w="14004" w:type="dxa"/>
          <w:trHeight w:val="62"/>
        </w:trPr>
        <w:tc>
          <w:tcPr>
            <w:tcW w:w="649" w:type="dxa"/>
            <w:vMerge/>
            <w:shd w:val="clear" w:color="auto" w:fill="auto"/>
          </w:tcPr>
          <w:p w:rsidR="00CE3CB5" w:rsidRPr="00D5670D" w:rsidRDefault="00CE3CB5" w:rsidP="00CE3CB5">
            <w:pPr>
              <w:jc w:val="center"/>
              <w:rPr>
                <w:color w:val="000000"/>
                <w:sz w:val="20"/>
                <w:szCs w:val="20"/>
              </w:rPr>
            </w:pPr>
          </w:p>
        </w:tc>
        <w:tc>
          <w:tcPr>
            <w:tcW w:w="1869" w:type="dxa"/>
            <w:gridSpan w:val="2"/>
            <w:vMerge/>
            <w:shd w:val="clear" w:color="auto" w:fill="auto"/>
          </w:tcPr>
          <w:p w:rsidR="00CE3CB5" w:rsidRPr="00D5670D" w:rsidRDefault="00CE3CB5" w:rsidP="00CE3CB5">
            <w:pPr>
              <w:rPr>
                <w:color w:val="000000"/>
                <w:sz w:val="20"/>
                <w:szCs w:val="20"/>
                <w:highlight w:val="red"/>
              </w:rPr>
            </w:pPr>
          </w:p>
        </w:tc>
        <w:tc>
          <w:tcPr>
            <w:tcW w:w="992" w:type="dxa"/>
            <w:gridSpan w:val="2"/>
            <w:vMerge/>
            <w:shd w:val="clear" w:color="auto" w:fill="auto"/>
          </w:tcPr>
          <w:p w:rsidR="00CE3CB5" w:rsidRPr="00D5670D" w:rsidRDefault="00CE3CB5" w:rsidP="00CE3CB5">
            <w:pPr>
              <w:jc w:val="center"/>
              <w:rPr>
                <w:color w:val="000000"/>
                <w:sz w:val="20"/>
                <w:szCs w:val="20"/>
                <w:highlight w:val="red"/>
              </w:rPr>
            </w:pPr>
          </w:p>
        </w:tc>
        <w:tc>
          <w:tcPr>
            <w:tcW w:w="1338"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Инер</w:t>
            </w:r>
            <w:r w:rsidRPr="00D5670D">
              <w:rPr>
                <w:color w:val="000000"/>
                <w:sz w:val="20"/>
                <w:szCs w:val="20"/>
                <w:lang w:val="en-US"/>
              </w:rPr>
              <w:t>-</w:t>
            </w:r>
            <w:r w:rsidRPr="00D5670D">
              <w:rPr>
                <w:color w:val="000000"/>
                <w:sz w:val="20"/>
                <w:szCs w:val="20"/>
              </w:rPr>
              <w:t>ционный</w:t>
            </w:r>
          </w:p>
        </w:tc>
        <w:tc>
          <w:tcPr>
            <w:tcW w:w="669" w:type="dxa"/>
            <w:gridSpan w:val="3"/>
            <w:vMerge/>
            <w:shd w:val="clear" w:color="auto" w:fill="auto"/>
          </w:tcPr>
          <w:p w:rsidR="00CE3CB5" w:rsidRPr="00D5670D" w:rsidRDefault="00CE3CB5" w:rsidP="00CE3CB5">
            <w:pPr>
              <w:rPr>
                <w:color w:val="000000"/>
                <w:sz w:val="20"/>
                <w:szCs w:val="20"/>
                <w:highlight w:val="red"/>
              </w:rPr>
            </w:pPr>
          </w:p>
        </w:tc>
        <w:tc>
          <w:tcPr>
            <w:tcW w:w="687" w:type="dxa"/>
            <w:gridSpan w:val="2"/>
            <w:shd w:val="clear" w:color="auto" w:fill="auto"/>
          </w:tcPr>
          <w:p w:rsidR="00CE3CB5" w:rsidRPr="00D5670D" w:rsidRDefault="00CE3CB5" w:rsidP="00CE3CB5">
            <w:pPr>
              <w:rPr>
                <w:color w:val="000000"/>
                <w:sz w:val="20"/>
                <w:szCs w:val="20"/>
                <w:highlight w:val="red"/>
              </w:rPr>
            </w:pPr>
            <w:r w:rsidRPr="00D5670D">
              <w:rPr>
                <w:color w:val="000000"/>
                <w:sz w:val="20"/>
                <w:szCs w:val="20"/>
              </w:rPr>
              <w:t>89,3</w:t>
            </w:r>
          </w:p>
        </w:tc>
        <w:tc>
          <w:tcPr>
            <w:tcW w:w="708" w:type="dxa"/>
            <w:gridSpan w:val="2"/>
            <w:shd w:val="clear" w:color="auto" w:fill="auto"/>
          </w:tcPr>
          <w:p w:rsidR="00CE3CB5" w:rsidRPr="00D5670D" w:rsidRDefault="00CE3CB5" w:rsidP="00CE3CB5">
            <w:pPr>
              <w:rPr>
                <w:color w:val="000000"/>
                <w:sz w:val="20"/>
                <w:szCs w:val="20"/>
                <w:highlight w:val="red"/>
              </w:rPr>
            </w:pPr>
            <w:r w:rsidRPr="00D5670D">
              <w:rPr>
                <w:color w:val="000000"/>
                <w:sz w:val="20"/>
                <w:szCs w:val="20"/>
              </w:rPr>
              <w:t>89,5</w:t>
            </w:r>
          </w:p>
        </w:tc>
        <w:tc>
          <w:tcPr>
            <w:tcW w:w="771" w:type="dxa"/>
            <w:gridSpan w:val="3"/>
            <w:shd w:val="clear" w:color="auto" w:fill="auto"/>
          </w:tcPr>
          <w:p w:rsidR="00CE3CB5" w:rsidRPr="00D5670D" w:rsidRDefault="00CE3CB5" w:rsidP="00CE3CB5">
            <w:pPr>
              <w:rPr>
                <w:color w:val="000000"/>
                <w:sz w:val="20"/>
                <w:szCs w:val="20"/>
                <w:highlight w:val="red"/>
              </w:rPr>
            </w:pPr>
            <w:r w:rsidRPr="00D5670D">
              <w:rPr>
                <w:color w:val="000000"/>
                <w:sz w:val="20"/>
                <w:szCs w:val="20"/>
              </w:rPr>
              <w:t>89,7</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90,0</w:t>
            </w:r>
          </w:p>
        </w:tc>
        <w:tc>
          <w:tcPr>
            <w:tcW w:w="669" w:type="dxa"/>
            <w:gridSpan w:val="2"/>
            <w:shd w:val="clear" w:color="auto" w:fill="auto"/>
          </w:tcPr>
          <w:p w:rsidR="00CE3CB5" w:rsidRPr="00D5670D" w:rsidRDefault="00CE3CB5" w:rsidP="00CE3CB5">
            <w:pPr>
              <w:rPr>
                <w:color w:val="000000"/>
                <w:sz w:val="20"/>
                <w:szCs w:val="20"/>
                <w:highlight w:val="red"/>
              </w:rPr>
            </w:pPr>
            <w:r w:rsidRPr="00D5670D">
              <w:rPr>
                <w:color w:val="000000"/>
                <w:sz w:val="20"/>
                <w:szCs w:val="20"/>
              </w:rPr>
              <w:t>90,0</w:t>
            </w:r>
          </w:p>
        </w:tc>
        <w:tc>
          <w:tcPr>
            <w:tcW w:w="669" w:type="dxa"/>
            <w:gridSpan w:val="3"/>
            <w:shd w:val="clear" w:color="auto" w:fill="auto"/>
          </w:tcPr>
          <w:p w:rsidR="00CE3CB5" w:rsidRPr="00D5670D" w:rsidRDefault="00CE3CB5" w:rsidP="00CE3CB5">
            <w:pPr>
              <w:rPr>
                <w:color w:val="000000"/>
                <w:sz w:val="20"/>
                <w:szCs w:val="20"/>
                <w:highlight w:val="red"/>
              </w:rPr>
            </w:pPr>
            <w:r w:rsidRPr="00D5670D">
              <w:rPr>
                <w:color w:val="000000"/>
                <w:sz w:val="20"/>
                <w:szCs w:val="20"/>
              </w:rPr>
              <w:t>90,2</w:t>
            </w:r>
          </w:p>
        </w:tc>
        <w:tc>
          <w:tcPr>
            <w:tcW w:w="669" w:type="dxa"/>
            <w:gridSpan w:val="2"/>
            <w:shd w:val="clear" w:color="auto" w:fill="auto"/>
          </w:tcPr>
          <w:p w:rsidR="00CE3CB5" w:rsidRPr="00D5670D" w:rsidRDefault="00CE3CB5" w:rsidP="00CE3CB5">
            <w:pPr>
              <w:rPr>
                <w:color w:val="000000"/>
                <w:sz w:val="20"/>
                <w:szCs w:val="20"/>
                <w:highlight w:val="red"/>
              </w:rPr>
            </w:pPr>
            <w:r w:rsidRPr="00D5670D">
              <w:rPr>
                <w:color w:val="000000"/>
                <w:sz w:val="20"/>
                <w:szCs w:val="20"/>
              </w:rPr>
              <w:t>90,5</w:t>
            </w:r>
          </w:p>
        </w:tc>
        <w:tc>
          <w:tcPr>
            <w:tcW w:w="806" w:type="dxa"/>
            <w:gridSpan w:val="2"/>
            <w:shd w:val="clear" w:color="auto" w:fill="auto"/>
          </w:tcPr>
          <w:p w:rsidR="00CE3CB5" w:rsidRPr="00D5670D" w:rsidRDefault="00CE3CB5" w:rsidP="00CE3CB5">
            <w:pPr>
              <w:rPr>
                <w:color w:val="000000"/>
                <w:sz w:val="20"/>
                <w:szCs w:val="20"/>
                <w:highlight w:val="red"/>
              </w:rPr>
            </w:pPr>
            <w:r w:rsidRPr="00D5670D">
              <w:rPr>
                <w:color w:val="000000"/>
                <w:sz w:val="20"/>
                <w:szCs w:val="20"/>
              </w:rPr>
              <w:t>90,8</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91,0</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91,0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91,2</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91,4</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91,6</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92,0</w:t>
            </w:r>
          </w:p>
        </w:tc>
      </w:tr>
      <w:tr w:rsidR="00CE3CB5" w:rsidRPr="00D5670D" w:rsidTr="00CE3CB5">
        <w:trPr>
          <w:gridAfter w:val="18"/>
          <w:wAfter w:w="14004" w:type="dxa"/>
          <w:trHeight w:val="62"/>
        </w:trPr>
        <w:tc>
          <w:tcPr>
            <w:tcW w:w="649" w:type="dxa"/>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23</w:t>
            </w:r>
          </w:p>
        </w:tc>
        <w:tc>
          <w:tcPr>
            <w:tcW w:w="1869" w:type="dxa"/>
            <w:gridSpan w:val="2"/>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Повышение уровня информированности населения о профилактике социально-значимых заболеваний.</w:t>
            </w:r>
          </w:p>
        </w:tc>
        <w:tc>
          <w:tcPr>
            <w:tcW w:w="992" w:type="dxa"/>
            <w:gridSpan w:val="2"/>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 xml:space="preserve">Процентов </w:t>
            </w:r>
          </w:p>
        </w:tc>
        <w:tc>
          <w:tcPr>
            <w:tcW w:w="1338" w:type="dxa"/>
            <w:gridSpan w:val="3"/>
            <w:shd w:val="clear" w:color="auto" w:fill="auto"/>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(целевой)</w:t>
            </w:r>
          </w:p>
        </w:tc>
        <w:tc>
          <w:tcPr>
            <w:tcW w:w="669" w:type="dxa"/>
            <w:gridSpan w:val="3"/>
            <w:vMerge w:val="restart"/>
            <w:shd w:val="clear" w:color="auto" w:fill="auto"/>
          </w:tcPr>
          <w:p w:rsidR="00CE3CB5" w:rsidRPr="00D5670D" w:rsidRDefault="00CE3CB5" w:rsidP="00CE3CB5">
            <w:pPr>
              <w:jc w:val="center"/>
              <w:rPr>
                <w:color w:val="000000"/>
                <w:sz w:val="20"/>
                <w:szCs w:val="20"/>
                <w:highlight w:val="red"/>
              </w:rPr>
            </w:pPr>
          </w:p>
          <w:p w:rsidR="00CE3CB5" w:rsidRPr="00D5670D" w:rsidRDefault="00CE3CB5" w:rsidP="00CE3CB5">
            <w:pPr>
              <w:jc w:val="center"/>
              <w:rPr>
                <w:color w:val="000000"/>
                <w:sz w:val="20"/>
                <w:szCs w:val="20"/>
                <w:highlight w:val="red"/>
              </w:rPr>
            </w:pPr>
            <w:r w:rsidRPr="00D5670D">
              <w:rPr>
                <w:color w:val="000000"/>
                <w:sz w:val="20"/>
                <w:szCs w:val="20"/>
              </w:rPr>
              <w:t>75,9</w:t>
            </w:r>
          </w:p>
        </w:tc>
        <w:tc>
          <w:tcPr>
            <w:tcW w:w="687"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89,3</w:t>
            </w: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89,5</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89,7</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90,0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90,0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90,2</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90,5</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90,8</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91,0</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91,0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91,2</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91,4</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91,6</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92,0</w:t>
            </w:r>
          </w:p>
        </w:tc>
      </w:tr>
      <w:tr w:rsidR="00CE3CB5" w:rsidRPr="00D5670D" w:rsidTr="00CE3CB5">
        <w:trPr>
          <w:gridAfter w:val="18"/>
          <w:wAfter w:w="14004" w:type="dxa"/>
          <w:trHeight w:val="62"/>
        </w:trPr>
        <w:tc>
          <w:tcPr>
            <w:tcW w:w="649" w:type="dxa"/>
            <w:vMerge/>
            <w:shd w:val="clear" w:color="auto" w:fill="auto"/>
          </w:tcPr>
          <w:p w:rsidR="00CE3CB5" w:rsidRPr="00D5670D" w:rsidRDefault="00CE3CB5" w:rsidP="00CE3CB5">
            <w:pPr>
              <w:rPr>
                <w:color w:val="000000"/>
                <w:sz w:val="20"/>
                <w:szCs w:val="20"/>
              </w:rPr>
            </w:pPr>
          </w:p>
        </w:tc>
        <w:tc>
          <w:tcPr>
            <w:tcW w:w="1869" w:type="dxa"/>
            <w:gridSpan w:val="2"/>
            <w:vMerge/>
            <w:shd w:val="clear" w:color="auto" w:fill="auto"/>
          </w:tcPr>
          <w:p w:rsidR="00CE3CB5" w:rsidRPr="00D5670D" w:rsidRDefault="00CE3CB5" w:rsidP="00CE3CB5">
            <w:pPr>
              <w:rPr>
                <w:color w:val="000000"/>
                <w:sz w:val="20"/>
                <w:szCs w:val="20"/>
                <w:highlight w:val="red"/>
              </w:rPr>
            </w:pPr>
          </w:p>
        </w:tc>
        <w:tc>
          <w:tcPr>
            <w:tcW w:w="992" w:type="dxa"/>
            <w:gridSpan w:val="2"/>
            <w:vMerge/>
            <w:shd w:val="clear" w:color="auto" w:fill="auto"/>
          </w:tcPr>
          <w:p w:rsidR="00CE3CB5" w:rsidRPr="00D5670D" w:rsidRDefault="00CE3CB5" w:rsidP="00CE3CB5">
            <w:pPr>
              <w:jc w:val="center"/>
              <w:rPr>
                <w:color w:val="000000"/>
                <w:sz w:val="20"/>
                <w:szCs w:val="20"/>
                <w:highlight w:val="red"/>
              </w:rPr>
            </w:pPr>
          </w:p>
        </w:tc>
        <w:tc>
          <w:tcPr>
            <w:tcW w:w="1338"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Инер</w:t>
            </w:r>
            <w:r w:rsidRPr="00D5670D">
              <w:rPr>
                <w:color w:val="000000"/>
                <w:sz w:val="20"/>
                <w:szCs w:val="20"/>
                <w:lang w:val="en-US"/>
              </w:rPr>
              <w:t>-</w:t>
            </w:r>
            <w:r w:rsidRPr="00D5670D">
              <w:rPr>
                <w:color w:val="000000"/>
                <w:sz w:val="20"/>
                <w:szCs w:val="20"/>
              </w:rPr>
              <w:t>ционный</w:t>
            </w:r>
          </w:p>
        </w:tc>
        <w:tc>
          <w:tcPr>
            <w:tcW w:w="669" w:type="dxa"/>
            <w:gridSpan w:val="3"/>
            <w:vMerge/>
            <w:shd w:val="clear" w:color="auto" w:fill="auto"/>
          </w:tcPr>
          <w:p w:rsidR="00CE3CB5" w:rsidRPr="00D5670D" w:rsidRDefault="00CE3CB5" w:rsidP="00CE3CB5">
            <w:pPr>
              <w:jc w:val="center"/>
              <w:rPr>
                <w:color w:val="000000"/>
                <w:sz w:val="20"/>
                <w:szCs w:val="20"/>
                <w:highlight w:val="red"/>
              </w:rPr>
            </w:pPr>
          </w:p>
        </w:tc>
        <w:tc>
          <w:tcPr>
            <w:tcW w:w="687"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75,9</w:t>
            </w: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75,8</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75</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75</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74</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73,5</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73,0</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73</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73</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73</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73</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73</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73</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73</w:t>
            </w:r>
          </w:p>
        </w:tc>
      </w:tr>
      <w:tr w:rsidR="00CE3CB5" w:rsidRPr="00D5670D" w:rsidTr="00CE3CB5">
        <w:trPr>
          <w:gridAfter w:val="18"/>
          <w:wAfter w:w="14004" w:type="dxa"/>
          <w:trHeight w:val="62"/>
        </w:trPr>
        <w:tc>
          <w:tcPr>
            <w:tcW w:w="649" w:type="dxa"/>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24</w:t>
            </w:r>
          </w:p>
        </w:tc>
        <w:tc>
          <w:tcPr>
            <w:tcW w:w="1869" w:type="dxa"/>
            <w:gridSpan w:val="2"/>
            <w:vMerge w:val="restart"/>
            <w:shd w:val="clear" w:color="auto" w:fill="auto"/>
          </w:tcPr>
          <w:p w:rsidR="00CE3CB5" w:rsidRPr="00D5670D" w:rsidRDefault="00CE3CB5" w:rsidP="00CE3CB5">
            <w:pPr>
              <w:rPr>
                <w:color w:val="000000"/>
                <w:sz w:val="20"/>
                <w:szCs w:val="20"/>
              </w:rPr>
            </w:pPr>
            <w:r w:rsidRPr="00D5670D">
              <w:rPr>
                <w:color w:val="000000"/>
                <w:sz w:val="20"/>
                <w:szCs w:val="20"/>
              </w:rPr>
              <w:t>Снижение уровня заболеваемости туберкулезом</w:t>
            </w:r>
          </w:p>
        </w:tc>
        <w:tc>
          <w:tcPr>
            <w:tcW w:w="992" w:type="dxa"/>
            <w:gridSpan w:val="2"/>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 на 100 тыс. населения</w:t>
            </w:r>
          </w:p>
        </w:tc>
        <w:tc>
          <w:tcPr>
            <w:tcW w:w="1338" w:type="dxa"/>
            <w:gridSpan w:val="3"/>
            <w:shd w:val="clear" w:color="auto" w:fill="auto"/>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(целевой)</w:t>
            </w:r>
          </w:p>
        </w:tc>
        <w:tc>
          <w:tcPr>
            <w:tcW w:w="669" w:type="dxa"/>
            <w:gridSpan w:val="3"/>
            <w:vMerge w:val="restart"/>
            <w:shd w:val="clear" w:color="auto" w:fill="auto"/>
          </w:tcPr>
          <w:p w:rsidR="00CE3CB5" w:rsidRPr="00D5670D" w:rsidRDefault="00CE3CB5" w:rsidP="00CE3CB5">
            <w:pPr>
              <w:jc w:val="center"/>
              <w:rPr>
                <w:color w:val="000000"/>
                <w:sz w:val="20"/>
                <w:szCs w:val="20"/>
                <w:highlight w:val="red"/>
              </w:rPr>
            </w:pPr>
          </w:p>
          <w:p w:rsidR="00CE3CB5" w:rsidRPr="00D5670D" w:rsidRDefault="00CE3CB5" w:rsidP="00CE3CB5">
            <w:pPr>
              <w:jc w:val="center"/>
              <w:rPr>
                <w:color w:val="000000"/>
                <w:sz w:val="20"/>
                <w:szCs w:val="20"/>
                <w:highlight w:val="red"/>
              </w:rPr>
            </w:pPr>
            <w:r w:rsidRPr="00D5670D">
              <w:rPr>
                <w:color w:val="000000"/>
                <w:sz w:val="20"/>
                <w:szCs w:val="20"/>
              </w:rPr>
              <w:t>3948</w:t>
            </w:r>
          </w:p>
        </w:tc>
        <w:tc>
          <w:tcPr>
            <w:tcW w:w="687"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75,9</w:t>
            </w: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75,8</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75</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75</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74</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73,5</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73,0</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72,5</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72</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71,5</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71,5</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70</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70</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70</w:t>
            </w:r>
          </w:p>
        </w:tc>
      </w:tr>
      <w:tr w:rsidR="00CE3CB5" w:rsidRPr="00D5670D" w:rsidTr="00CE3CB5">
        <w:trPr>
          <w:gridAfter w:val="18"/>
          <w:wAfter w:w="14004" w:type="dxa"/>
          <w:trHeight w:val="62"/>
        </w:trPr>
        <w:tc>
          <w:tcPr>
            <w:tcW w:w="649" w:type="dxa"/>
            <w:vMerge/>
            <w:shd w:val="clear" w:color="auto" w:fill="auto"/>
          </w:tcPr>
          <w:p w:rsidR="00CE3CB5" w:rsidRPr="00D5670D" w:rsidRDefault="00CE3CB5" w:rsidP="00CE3CB5">
            <w:pPr>
              <w:rPr>
                <w:color w:val="000000"/>
                <w:sz w:val="20"/>
                <w:szCs w:val="20"/>
              </w:rPr>
            </w:pPr>
          </w:p>
        </w:tc>
        <w:tc>
          <w:tcPr>
            <w:tcW w:w="1869" w:type="dxa"/>
            <w:gridSpan w:val="2"/>
            <w:vMerge/>
            <w:shd w:val="clear" w:color="auto" w:fill="auto"/>
          </w:tcPr>
          <w:p w:rsidR="00CE3CB5" w:rsidRPr="00D5670D" w:rsidRDefault="00CE3CB5" w:rsidP="00CE3CB5">
            <w:pPr>
              <w:rPr>
                <w:color w:val="000000"/>
                <w:sz w:val="20"/>
                <w:szCs w:val="20"/>
                <w:highlight w:val="red"/>
              </w:rPr>
            </w:pPr>
          </w:p>
        </w:tc>
        <w:tc>
          <w:tcPr>
            <w:tcW w:w="992" w:type="dxa"/>
            <w:gridSpan w:val="2"/>
            <w:vMerge/>
            <w:shd w:val="clear" w:color="auto" w:fill="auto"/>
          </w:tcPr>
          <w:p w:rsidR="00CE3CB5" w:rsidRPr="00D5670D" w:rsidRDefault="00CE3CB5" w:rsidP="00CE3CB5">
            <w:pPr>
              <w:jc w:val="center"/>
              <w:rPr>
                <w:color w:val="000000"/>
                <w:sz w:val="20"/>
                <w:szCs w:val="20"/>
                <w:highlight w:val="red"/>
              </w:rPr>
            </w:pPr>
          </w:p>
        </w:tc>
        <w:tc>
          <w:tcPr>
            <w:tcW w:w="1338"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Инер</w:t>
            </w:r>
            <w:r w:rsidRPr="00D5670D">
              <w:rPr>
                <w:color w:val="000000"/>
                <w:sz w:val="20"/>
                <w:szCs w:val="20"/>
                <w:lang w:val="en-US"/>
              </w:rPr>
              <w:t>-</w:t>
            </w:r>
            <w:r w:rsidRPr="00D5670D">
              <w:rPr>
                <w:color w:val="000000"/>
                <w:sz w:val="20"/>
                <w:szCs w:val="20"/>
              </w:rPr>
              <w:t>ционный</w:t>
            </w:r>
          </w:p>
        </w:tc>
        <w:tc>
          <w:tcPr>
            <w:tcW w:w="669" w:type="dxa"/>
            <w:gridSpan w:val="3"/>
            <w:vMerge/>
            <w:shd w:val="clear" w:color="auto" w:fill="auto"/>
          </w:tcPr>
          <w:p w:rsidR="00CE3CB5" w:rsidRPr="00D5670D" w:rsidRDefault="00CE3CB5" w:rsidP="00CE3CB5">
            <w:pPr>
              <w:jc w:val="center"/>
              <w:rPr>
                <w:color w:val="000000"/>
                <w:sz w:val="20"/>
                <w:szCs w:val="20"/>
                <w:highlight w:val="red"/>
              </w:rPr>
            </w:pPr>
          </w:p>
        </w:tc>
        <w:tc>
          <w:tcPr>
            <w:tcW w:w="687" w:type="dxa"/>
            <w:gridSpan w:val="2"/>
            <w:shd w:val="clear" w:color="auto" w:fill="auto"/>
          </w:tcPr>
          <w:p w:rsidR="00CE3CB5" w:rsidRPr="00D5670D" w:rsidRDefault="00CE3CB5" w:rsidP="00CE3CB5">
            <w:pPr>
              <w:jc w:val="center"/>
              <w:rPr>
                <w:color w:val="000000"/>
                <w:sz w:val="20"/>
                <w:szCs w:val="20"/>
              </w:rPr>
            </w:pPr>
          </w:p>
          <w:p w:rsidR="00CE3CB5" w:rsidRPr="00D5670D" w:rsidRDefault="00CE3CB5" w:rsidP="00CE3CB5">
            <w:pPr>
              <w:jc w:val="center"/>
              <w:rPr>
                <w:color w:val="000000"/>
                <w:sz w:val="20"/>
                <w:szCs w:val="20"/>
                <w:highlight w:val="red"/>
              </w:rPr>
            </w:pPr>
            <w:r w:rsidRPr="00D5670D">
              <w:rPr>
                <w:color w:val="000000"/>
                <w:sz w:val="20"/>
                <w:szCs w:val="20"/>
              </w:rPr>
              <w:t>3953</w:t>
            </w: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3950</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3956</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3947</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3940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3942</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3945</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3937</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3939</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3935</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3938</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3932</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3933</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3939</w:t>
            </w:r>
          </w:p>
        </w:tc>
      </w:tr>
      <w:tr w:rsidR="00CE3CB5" w:rsidRPr="00D5670D" w:rsidTr="00CE3CB5">
        <w:trPr>
          <w:gridAfter w:val="18"/>
          <w:wAfter w:w="14004" w:type="dxa"/>
          <w:trHeight w:val="62"/>
        </w:trPr>
        <w:tc>
          <w:tcPr>
            <w:tcW w:w="649" w:type="dxa"/>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25</w:t>
            </w:r>
          </w:p>
        </w:tc>
        <w:tc>
          <w:tcPr>
            <w:tcW w:w="1869" w:type="dxa"/>
            <w:gridSpan w:val="2"/>
            <w:vMerge w:val="restart"/>
            <w:shd w:val="clear" w:color="auto" w:fill="auto"/>
          </w:tcPr>
          <w:p w:rsidR="00CE3CB5" w:rsidRPr="00D5670D" w:rsidRDefault="00CE3CB5" w:rsidP="00CE3CB5">
            <w:pPr>
              <w:jc w:val="center"/>
              <w:rPr>
                <w:color w:val="000000"/>
                <w:sz w:val="20"/>
                <w:szCs w:val="20"/>
              </w:rPr>
            </w:pPr>
            <w:r w:rsidRPr="00D5670D">
              <w:rPr>
                <w:bCs/>
                <w:color w:val="000000"/>
                <w:sz w:val="20"/>
                <w:szCs w:val="20"/>
                <w:shd w:val="clear" w:color="auto" w:fill="FFFFFF"/>
              </w:rPr>
              <w:t xml:space="preserve">Сохранение к 2030 году численности </w:t>
            </w:r>
            <w:r w:rsidRPr="00D5670D">
              <w:rPr>
                <w:color w:val="000000"/>
                <w:sz w:val="20"/>
                <w:szCs w:val="20"/>
              </w:rPr>
              <w:t xml:space="preserve">постоянного населения городского округа Пелым </w:t>
            </w:r>
            <w:r w:rsidRPr="00D5670D">
              <w:rPr>
                <w:bCs/>
                <w:color w:val="000000"/>
                <w:sz w:val="20"/>
                <w:szCs w:val="20"/>
                <w:shd w:val="clear" w:color="auto" w:fill="FFFFFF"/>
              </w:rPr>
              <w:t>на уровне</w:t>
            </w:r>
            <w:r w:rsidRPr="00D5670D">
              <w:rPr>
                <w:b/>
                <w:bCs/>
                <w:color w:val="000000"/>
                <w:sz w:val="20"/>
                <w:szCs w:val="20"/>
                <w:shd w:val="clear" w:color="auto" w:fill="FFFFFF"/>
              </w:rPr>
              <w:t xml:space="preserve"> </w:t>
            </w:r>
            <w:r w:rsidRPr="00D5670D">
              <w:rPr>
                <w:color w:val="000000"/>
                <w:sz w:val="20"/>
                <w:szCs w:val="20"/>
                <w:shd w:val="clear" w:color="auto" w:fill="FFFFFF"/>
              </w:rPr>
              <w:t xml:space="preserve">не ниже 3900 </w:t>
            </w:r>
            <w:r w:rsidRPr="00D5670D">
              <w:rPr>
                <w:bCs/>
                <w:color w:val="000000"/>
                <w:sz w:val="20"/>
                <w:szCs w:val="20"/>
                <w:shd w:val="clear" w:color="auto" w:fill="FFFFFF"/>
              </w:rPr>
              <w:t>человек</w:t>
            </w:r>
          </w:p>
        </w:tc>
        <w:tc>
          <w:tcPr>
            <w:tcW w:w="992" w:type="dxa"/>
            <w:gridSpan w:val="2"/>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человек в год</w:t>
            </w:r>
          </w:p>
        </w:tc>
        <w:tc>
          <w:tcPr>
            <w:tcW w:w="1338" w:type="dxa"/>
            <w:gridSpan w:val="3"/>
            <w:shd w:val="clear" w:color="auto" w:fill="auto"/>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(целевой)</w:t>
            </w:r>
          </w:p>
        </w:tc>
        <w:tc>
          <w:tcPr>
            <w:tcW w:w="669" w:type="dxa"/>
            <w:gridSpan w:val="3"/>
            <w:vMerge w:val="restart"/>
            <w:shd w:val="clear" w:color="auto" w:fill="auto"/>
          </w:tcPr>
          <w:p w:rsidR="00CE3CB5" w:rsidRPr="00D5670D" w:rsidRDefault="00CE3CB5" w:rsidP="00CE3CB5">
            <w:pPr>
              <w:jc w:val="center"/>
              <w:rPr>
                <w:color w:val="000000"/>
                <w:sz w:val="20"/>
                <w:szCs w:val="20"/>
                <w:highlight w:val="red"/>
              </w:rPr>
            </w:pPr>
          </w:p>
        </w:tc>
        <w:tc>
          <w:tcPr>
            <w:tcW w:w="687" w:type="dxa"/>
            <w:gridSpan w:val="2"/>
            <w:shd w:val="clear" w:color="auto" w:fill="auto"/>
          </w:tcPr>
          <w:p w:rsidR="00CE3CB5" w:rsidRPr="00D5670D" w:rsidRDefault="00CE3CB5" w:rsidP="00CE3CB5">
            <w:pPr>
              <w:jc w:val="center"/>
              <w:rPr>
                <w:color w:val="000000"/>
                <w:sz w:val="20"/>
                <w:szCs w:val="20"/>
                <w:highlight w:val="red"/>
              </w:rPr>
            </w:pP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3950</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3956</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3947</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3940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3942</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3945</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3937</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3939</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3935</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3938</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3932</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3933</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3939</w:t>
            </w:r>
          </w:p>
        </w:tc>
      </w:tr>
      <w:tr w:rsidR="00CE3CB5" w:rsidRPr="00D5670D" w:rsidTr="00CE3CB5">
        <w:trPr>
          <w:gridAfter w:val="18"/>
          <w:wAfter w:w="14004" w:type="dxa"/>
          <w:trHeight w:val="62"/>
        </w:trPr>
        <w:tc>
          <w:tcPr>
            <w:tcW w:w="649" w:type="dxa"/>
            <w:vMerge/>
            <w:shd w:val="clear" w:color="auto" w:fill="auto"/>
          </w:tcPr>
          <w:p w:rsidR="00CE3CB5" w:rsidRPr="00D5670D" w:rsidRDefault="00CE3CB5" w:rsidP="00CE3CB5">
            <w:pPr>
              <w:rPr>
                <w:color w:val="000000"/>
                <w:sz w:val="20"/>
                <w:szCs w:val="20"/>
                <w:highlight w:val="red"/>
              </w:rPr>
            </w:pPr>
          </w:p>
        </w:tc>
        <w:tc>
          <w:tcPr>
            <w:tcW w:w="1869" w:type="dxa"/>
            <w:gridSpan w:val="2"/>
            <w:vMerge/>
            <w:shd w:val="clear" w:color="auto" w:fill="auto"/>
          </w:tcPr>
          <w:p w:rsidR="00CE3CB5" w:rsidRPr="00D5670D" w:rsidRDefault="00CE3CB5" w:rsidP="00CE3CB5">
            <w:pPr>
              <w:rPr>
                <w:color w:val="000000"/>
                <w:sz w:val="20"/>
                <w:szCs w:val="20"/>
                <w:highlight w:val="red"/>
              </w:rPr>
            </w:pPr>
          </w:p>
        </w:tc>
        <w:tc>
          <w:tcPr>
            <w:tcW w:w="992" w:type="dxa"/>
            <w:gridSpan w:val="2"/>
            <w:vMerge/>
            <w:shd w:val="clear" w:color="auto" w:fill="auto"/>
          </w:tcPr>
          <w:p w:rsidR="00CE3CB5" w:rsidRPr="00D5670D" w:rsidRDefault="00CE3CB5" w:rsidP="00CE3CB5">
            <w:pPr>
              <w:rPr>
                <w:color w:val="000000"/>
                <w:sz w:val="20"/>
                <w:szCs w:val="20"/>
                <w:highlight w:val="red"/>
              </w:rPr>
            </w:pPr>
          </w:p>
        </w:tc>
        <w:tc>
          <w:tcPr>
            <w:tcW w:w="1338" w:type="dxa"/>
            <w:gridSpan w:val="3"/>
            <w:shd w:val="clear" w:color="auto" w:fill="auto"/>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(целевой)</w:t>
            </w:r>
          </w:p>
        </w:tc>
        <w:tc>
          <w:tcPr>
            <w:tcW w:w="669" w:type="dxa"/>
            <w:gridSpan w:val="3"/>
            <w:vMerge/>
            <w:shd w:val="clear" w:color="auto" w:fill="auto"/>
          </w:tcPr>
          <w:p w:rsidR="00CE3CB5" w:rsidRPr="00D5670D" w:rsidRDefault="00CE3CB5" w:rsidP="00CE3CB5">
            <w:pPr>
              <w:jc w:val="center"/>
              <w:rPr>
                <w:color w:val="000000"/>
                <w:sz w:val="20"/>
                <w:szCs w:val="20"/>
                <w:highlight w:val="red"/>
              </w:rPr>
            </w:pPr>
          </w:p>
        </w:tc>
        <w:tc>
          <w:tcPr>
            <w:tcW w:w="687" w:type="dxa"/>
            <w:gridSpan w:val="2"/>
            <w:shd w:val="clear" w:color="auto" w:fill="auto"/>
          </w:tcPr>
          <w:p w:rsidR="00CE3CB5" w:rsidRPr="00D5670D" w:rsidRDefault="00CE3CB5" w:rsidP="00CE3CB5">
            <w:pPr>
              <w:jc w:val="center"/>
              <w:rPr>
                <w:color w:val="000000"/>
                <w:sz w:val="20"/>
                <w:szCs w:val="20"/>
                <w:highlight w:val="red"/>
              </w:rPr>
            </w:pP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3950</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3956</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3947</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3940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3942</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3945</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3937</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3939</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3935</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3938</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3932</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3933</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3939</w:t>
            </w:r>
          </w:p>
        </w:tc>
      </w:tr>
      <w:tr w:rsidR="00CE3CB5" w:rsidRPr="00D5670D" w:rsidTr="00CB7B5E">
        <w:trPr>
          <w:trHeight w:val="653"/>
        </w:trPr>
        <w:tc>
          <w:tcPr>
            <w:tcW w:w="15601" w:type="dxa"/>
            <w:gridSpan w:val="37"/>
            <w:shd w:val="clear" w:color="auto" w:fill="auto"/>
            <w:vAlign w:val="center"/>
          </w:tcPr>
          <w:p w:rsidR="00CE3CB5" w:rsidRPr="00D5670D" w:rsidRDefault="00CE3CB5" w:rsidP="00CE3CB5">
            <w:pPr>
              <w:ind w:firstLine="710"/>
              <w:jc w:val="center"/>
              <w:rPr>
                <w:color w:val="000000"/>
                <w:sz w:val="20"/>
                <w:szCs w:val="20"/>
                <w:highlight w:val="red"/>
              </w:rPr>
            </w:pPr>
            <w:r w:rsidRPr="00D5670D">
              <w:rPr>
                <w:color w:val="000000"/>
                <w:sz w:val="20"/>
                <w:szCs w:val="20"/>
              </w:rPr>
              <w:t>Приоритетное направление «Развитие системы образования»</w:t>
            </w:r>
          </w:p>
        </w:tc>
        <w:tc>
          <w:tcPr>
            <w:tcW w:w="778" w:type="dxa"/>
          </w:tcPr>
          <w:p w:rsidR="00CE3CB5" w:rsidRPr="00D5670D" w:rsidRDefault="00CE3CB5" w:rsidP="00CE3CB5">
            <w:pPr>
              <w:rPr>
                <w:color w:val="000000"/>
                <w:sz w:val="20"/>
                <w:szCs w:val="20"/>
              </w:rPr>
            </w:pPr>
          </w:p>
        </w:tc>
        <w:tc>
          <w:tcPr>
            <w:tcW w:w="778" w:type="dxa"/>
          </w:tcPr>
          <w:p w:rsidR="00CE3CB5" w:rsidRPr="00D5670D" w:rsidRDefault="00CE3CB5" w:rsidP="00CE3CB5">
            <w:pPr>
              <w:rPr>
                <w:color w:val="000000"/>
                <w:sz w:val="20"/>
                <w:szCs w:val="20"/>
              </w:rPr>
            </w:pPr>
          </w:p>
        </w:tc>
        <w:tc>
          <w:tcPr>
            <w:tcW w:w="778" w:type="dxa"/>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Инер</w:t>
            </w:r>
            <w:r w:rsidRPr="00D5670D">
              <w:rPr>
                <w:color w:val="000000"/>
                <w:sz w:val="20"/>
                <w:szCs w:val="20"/>
                <w:lang w:val="en-US"/>
              </w:rPr>
              <w:t>-</w:t>
            </w:r>
            <w:r w:rsidRPr="00D5670D">
              <w:rPr>
                <w:color w:val="000000"/>
                <w:sz w:val="20"/>
                <w:szCs w:val="20"/>
              </w:rPr>
              <w:t xml:space="preserve">ционный  </w:t>
            </w:r>
          </w:p>
          <w:p w:rsidR="00CE3CB5" w:rsidRPr="00D5670D" w:rsidRDefault="00CE3CB5" w:rsidP="00CE3CB5">
            <w:pPr>
              <w:jc w:val="center"/>
              <w:rPr>
                <w:color w:val="000000"/>
                <w:sz w:val="20"/>
                <w:szCs w:val="20"/>
              </w:rPr>
            </w:pPr>
          </w:p>
        </w:tc>
        <w:tc>
          <w:tcPr>
            <w:tcW w:w="778" w:type="dxa"/>
            <w:shd w:val="clear" w:color="auto" w:fill="auto"/>
          </w:tcPr>
          <w:p w:rsidR="00CE3CB5" w:rsidRPr="00D5670D" w:rsidRDefault="00CE3CB5" w:rsidP="00CE3CB5">
            <w:pPr>
              <w:rPr>
                <w:color w:val="000000"/>
                <w:sz w:val="20"/>
                <w:szCs w:val="20"/>
              </w:rPr>
            </w:pPr>
            <w:r w:rsidRPr="00D5670D">
              <w:rPr>
                <w:color w:val="000000"/>
                <w:sz w:val="20"/>
                <w:szCs w:val="20"/>
              </w:rPr>
              <w:t>100</w:t>
            </w:r>
          </w:p>
          <w:p w:rsidR="00CE3CB5" w:rsidRPr="00D5670D" w:rsidRDefault="00CE3CB5" w:rsidP="00CE3CB5">
            <w:pPr>
              <w:rPr>
                <w:color w:val="000000"/>
                <w:sz w:val="20"/>
                <w:szCs w:val="20"/>
              </w:rPr>
            </w:pPr>
            <w:r w:rsidRPr="00D5670D">
              <w:rPr>
                <w:color w:val="000000"/>
                <w:sz w:val="20"/>
                <w:szCs w:val="20"/>
              </w:rPr>
              <w:t>100</w:t>
            </w:r>
          </w:p>
        </w:tc>
        <w:tc>
          <w:tcPr>
            <w:tcW w:w="778" w:type="dxa"/>
            <w:shd w:val="clear" w:color="auto" w:fill="auto"/>
          </w:tcPr>
          <w:p w:rsidR="00CE3CB5" w:rsidRPr="00D5670D" w:rsidRDefault="00CE3CB5" w:rsidP="00CE3CB5">
            <w:pPr>
              <w:ind w:left="-130"/>
              <w:rPr>
                <w:color w:val="000000"/>
                <w:sz w:val="20"/>
                <w:szCs w:val="20"/>
              </w:rPr>
            </w:pPr>
            <w:r w:rsidRPr="00D5670D">
              <w:rPr>
                <w:color w:val="000000"/>
                <w:sz w:val="20"/>
                <w:szCs w:val="20"/>
              </w:rPr>
              <w:t>100</w:t>
            </w:r>
          </w:p>
        </w:tc>
        <w:tc>
          <w:tcPr>
            <w:tcW w:w="778" w:type="dxa"/>
            <w:shd w:val="clear" w:color="auto" w:fill="auto"/>
          </w:tcPr>
          <w:p w:rsidR="00CE3CB5" w:rsidRPr="00D5670D" w:rsidRDefault="00CE3CB5" w:rsidP="00CE3CB5">
            <w:pPr>
              <w:rPr>
                <w:color w:val="000000"/>
                <w:sz w:val="20"/>
                <w:szCs w:val="20"/>
              </w:rPr>
            </w:pPr>
            <w:r w:rsidRPr="00D5670D">
              <w:rPr>
                <w:color w:val="000000"/>
                <w:sz w:val="20"/>
                <w:szCs w:val="20"/>
              </w:rPr>
              <w:t>100</w:t>
            </w:r>
          </w:p>
        </w:tc>
        <w:tc>
          <w:tcPr>
            <w:tcW w:w="778" w:type="dxa"/>
            <w:shd w:val="clear" w:color="auto" w:fill="auto"/>
          </w:tcPr>
          <w:p w:rsidR="00CE3CB5" w:rsidRPr="00D5670D" w:rsidRDefault="00CE3CB5" w:rsidP="00CE3CB5">
            <w:pPr>
              <w:rPr>
                <w:color w:val="000000"/>
                <w:sz w:val="20"/>
                <w:szCs w:val="20"/>
              </w:rPr>
            </w:pPr>
            <w:r w:rsidRPr="00D5670D">
              <w:rPr>
                <w:color w:val="000000"/>
                <w:sz w:val="20"/>
                <w:szCs w:val="20"/>
              </w:rPr>
              <w:t>100</w:t>
            </w:r>
          </w:p>
        </w:tc>
        <w:tc>
          <w:tcPr>
            <w:tcW w:w="778" w:type="dxa"/>
            <w:shd w:val="clear" w:color="auto" w:fill="auto"/>
          </w:tcPr>
          <w:p w:rsidR="00CE3CB5" w:rsidRPr="00D5670D" w:rsidRDefault="00CE3CB5" w:rsidP="00CE3CB5">
            <w:pPr>
              <w:rPr>
                <w:color w:val="000000"/>
                <w:sz w:val="20"/>
                <w:szCs w:val="20"/>
              </w:rPr>
            </w:pPr>
            <w:r w:rsidRPr="00D5670D">
              <w:rPr>
                <w:color w:val="000000"/>
                <w:sz w:val="20"/>
                <w:szCs w:val="20"/>
              </w:rPr>
              <w:t>100</w:t>
            </w:r>
          </w:p>
        </w:tc>
        <w:tc>
          <w:tcPr>
            <w:tcW w:w="778" w:type="dxa"/>
            <w:shd w:val="clear" w:color="auto" w:fill="auto"/>
          </w:tcPr>
          <w:p w:rsidR="00CE3CB5" w:rsidRPr="00D5670D" w:rsidRDefault="00CE3CB5" w:rsidP="00CE3CB5">
            <w:pPr>
              <w:rPr>
                <w:color w:val="000000"/>
                <w:sz w:val="20"/>
                <w:szCs w:val="20"/>
              </w:rPr>
            </w:pPr>
            <w:r w:rsidRPr="00D5670D">
              <w:rPr>
                <w:color w:val="000000"/>
                <w:sz w:val="20"/>
                <w:szCs w:val="20"/>
              </w:rPr>
              <w:t>100</w:t>
            </w:r>
          </w:p>
        </w:tc>
        <w:tc>
          <w:tcPr>
            <w:tcW w:w="778" w:type="dxa"/>
            <w:shd w:val="clear" w:color="auto" w:fill="auto"/>
          </w:tcPr>
          <w:p w:rsidR="00CE3CB5" w:rsidRPr="00D5670D" w:rsidRDefault="00CE3CB5" w:rsidP="00CE3CB5">
            <w:pPr>
              <w:rPr>
                <w:color w:val="000000"/>
                <w:sz w:val="20"/>
                <w:szCs w:val="20"/>
              </w:rPr>
            </w:pPr>
            <w:r w:rsidRPr="00D5670D">
              <w:rPr>
                <w:color w:val="000000"/>
                <w:sz w:val="20"/>
                <w:szCs w:val="20"/>
              </w:rPr>
              <w:t>100</w:t>
            </w:r>
          </w:p>
        </w:tc>
        <w:tc>
          <w:tcPr>
            <w:tcW w:w="778" w:type="dxa"/>
            <w:shd w:val="clear" w:color="auto" w:fill="auto"/>
          </w:tcPr>
          <w:p w:rsidR="00CE3CB5" w:rsidRPr="00D5670D" w:rsidRDefault="00CE3CB5" w:rsidP="00CE3CB5">
            <w:pPr>
              <w:rPr>
                <w:color w:val="000000"/>
                <w:sz w:val="20"/>
                <w:szCs w:val="20"/>
              </w:rPr>
            </w:pPr>
            <w:r w:rsidRPr="00D5670D">
              <w:rPr>
                <w:color w:val="000000"/>
                <w:sz w:val="20"/>
                <w:szCs w:val="20"/>
              </w:rPr>
              <w:t>100</w:t>
            </w:r>
          </w:p>
        </w:tc>
        <w:tc>
          <w:tcPr>
            <w:tcW w:w="778" w:type="dxa"/>
            <w:shd w:val="clear" w:color="auto" w:fill="auto"/>
          </w:tcPr>
          <w:p w:rsidR="00CE3CB5" w:rsidRPr="00D5670D" w:rsidRDefault="00CE3CB5" w:rsidP="00CE3CB5">
            <w:pPr>
              <w:rPr>
                <w:color w:val="000000"/>
                <w:sz w:val="20"/>
                <w:szCs w:val="20"/>
              </w:rPr>
            </w:pPr>
            <w:r w:rsidRPr="00D5670D">
              <w:rPr>
                <w:color w:val="000000"/>
                <w:sz w:val="20"/>
                <w:szCs w:val="20"/>
              </w:rPr>
              <w:t>100</w:t>
            </w:r>
          </w:p>
        </w:tc>
        <w:tc>
          <w:tcPr>
            <w:tcW w:w="778" w:type="dxa"/>
            <w:shd w:val="clear" w:color="auto" w:fill="auto"/>
          </w:tcPr>
          <w:p w:rsidR="00CE3CB5" w:rsidRPr="00D5670D" w:rsidRDefault="00CE3CB5" w:rsidP="00CE3CB5">
            <w:pPr>
              <w:rPr>
                <w:color w:val="000000"/>
                <w:sz w:val="20"/>
                <w:szCs w:val="20"/>
              </w:rPr>
            </w:pPr>
            <w:r w:rsidRPr="00D5670D">
              <w:rPr>
                <w:color w:val="000000"/>
                <w:sz w:val="20"/>
                <w:szCs w:val="20"/>
              </w:rPr>
              <w:t>100</w:t>
            </w:r>
          </w:p>
        </w:tc>
        <w:tc>
          <w:tcPr>
            <w:tcW w:w="778" w:type="dxa"/>
            <w:shd w:val="clear" w:color="auto" w:fill="auto"/>
          </w:tcPr>
          <w:p w:rsidR="00CE3CB5" w:rsidRPr="00D5670D" w:rsidRDefault="00CE3CB5" w:rsidP="00CE3CB5">
            <w:pPr>
              <w:rPr>
                <w:color w:val="000000"/>
                <w:sz w:val="20"/>
                <w:szCs w:val="20"/>
              </w:rPr>
            </w:pPr>
            <w:r w:rsidRPr="00D5670D">
              <w:rPr>
                <w:color w:val="000000"/>
                <w:sz w:val="20"/>
                <w:szCs w:val="20"/>
              </w:rPr>
              <w:t>100</w:t>
            </w:r>
          </w:p>
        </w:tc>
        <w:tc>
          <w:tcPr>
            <w:tcW w:w="778" w:type="dxa"/>
            <w:shd w:val="clear" w:color="auto" w:fill="auto"/>
          </w:tcPr>
          <w:p w:rsidR="00CE3CB5" w:rsidRPr="00D5670D" w:rsidRDefault="00CE3CB5" w:rsidP="00CE3CB5">
            <w:pPr>
              <w:rPr>
                <w:color w:val="000000"/>
                <w:sz w:val="20"/>
                <w:szCs w:val="20"/>
              </w:rPr>
            </w:pPr>
            <w:r w:rsidRPr="00D5670D">
              <w:rPr>
                <w:color w:val="000000"/>
                <w:sz w:val="20"/>
                <w:szCs w:val="20"/>
              </w:rPr>
              <w:t>100</w:t>
            </w:r>
          </w:p>
        </w:tc>
        <w:tc>
          <w:tcPr>
            <w:tcW w:w="778" w:type="dxa"/>
            <w:shd w:val="clear" w:color="auto" w:fill="auto"/>
          </w:tcPr>
          <w:p w:rsidR="00CE3CB5" w:rsidRPr="00D5670D" w:rsidRDefault="00CE3CB5" w:rsidP="00CE3CB5">
            <w:pPr>
              <w:rPr>
                <w:color w:val="000000"/>
                <w:sz w:val="20"/>
                <w:szCs w:val="20"/>
              </w:rPr>
            </w:pPr>
            <w:r w:rsidRPr="00D5670D">
              <w:rPr>
                <w:color w:val="000000"/>
                <w:sz w:val="20"/>
                <w:szCs w:val="20"/>
              </w:rPr>
              <w:t>100</w:t>
            </w:r>
          </w:p>
        </w:tc>
        <w:tc>
          <w:tcPr>
            <w:tcW w:w="778" w:type="dxa"/>
            <w:shd w:val="clear" w:color="auto" w:fill="auto"/>
          </w:tcPr>
          <w:p w:rsidR="00CE3CB5" w:rsidRPr="00D5670D" w:rsidRDefault="00CE3CB5" w:rsidP="00CE3CB5">
            <w:pPr>
              <w:rPr>
                <w:color w:val="000000"/>
                <w:sz w:val="20"/>
                <w:szCs w:val="20"/>
              </w:rPr>
            </w:pPr>
            <w:r w:rsidRPr="00D5670D">
              <w:rPr>
                <w:color w:val="000000"/>
                <w:sz w:val="20"/>
                <w:szCs w:val="20"/>
              </w:rPr>
              <w:t>100</w:t>
            </w:r>
          </w:p>
        </w:tc>
        <w:tc>
          <w:tcPr>
            <w:tcW w:w="778" w:type="dxa"/>
            <w:shd w:val="clear" w:color="auto" w:fill="auto"/>
          </w:tcPr>
          <w:p w:rsidR="00CE3CB5" w:rsidRPr="00D5670D" w:rsidRDefault="00CE3CB5" w:rsidP="00CE3CB5">
            <w:pPr>
              <w:rPr>
                <w:color w:val="000000"/>
                <w:sz w:val="20"/>
                <w:szCs w:val="20"/>
              </w:rPr>
            </w:pPr>
            <w:r w:rsidRPr="00D5670D">
              <w:rPr>
                <w:color w:val="000000"/>
                <w:sz w:val="20"/>
                <w:szCs w:val="20"/>
              </w:rPr>
              <w:t>100</w:t>
            </w:r>
          </w:p>
        </w:tc>
      </w:tr>
      <w:tr w:rsidR="00CE3CB5" w:rsidRPr="00D5670D" w:rsidTr="00CE3CB5">
        <w:trPr>
          <w:gridAfter w:val="18"/>
          <w:wAfter w:w="14004" w:type="dxa"/>
          <w:trHeight w:val="62"/>
        </w:trPr>
        <w:tc>
          <w:tcPr>
            <w:tcW w:w="649" w:type="dxa"/>
            <w:vMerge w:val="restart"/>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26</w:t>
            </w:r>
          </w:p>
        </w:tc>
        <w:tc>
          <w:tcPr>
            <w:tcW w:w="1869" w:type="dxa"/>
            <w:gridSpan w:val="2"/>
            <w:vMerge w:val="restart"/>
            <w:shd w:val="clear" w:color="auto" w:fill="auto"/>
            <w:vAlign w:val="center"/>
          </w:tcPr>
          <w:p w:rsidR="00CE3CB5" w:rsidRPr="00D5670D" w:rsidRDefault="00CE3CB5" w:rsidP="00CE3CB5">
            <w:pPr>
              <w:jc w:val="center"/>
              <w:rPr>
                <w:rFonts w:eastAsia="Times New Roman"/>
                <w:color w:val="000000"/>
                <w:sz w:val="20"/>
                <w:szCs w:val="20"/>
              </w:rPr>
            </w:pPr>
            <w:r w:rsidRPr="00D5670D">
              <w:rPr>
                <w:rFonts w:eastAsia="Times New Roman"/>
                <w:color w:val="000000"/>
                <w:sz w:val="20"/>
                <w:szCs w:val="20"/>
              </w:rPr>
              <w:t xml:space="preserve">Обеспеченность детей в возрасте от одного года до шести лет местами в дошкольных образовательных учреждениях </w:t>
            </w:r>
          </w:p>
        </w:tc>
        <w:tc>
          <w:tcPr>
            <w:tcW w:w="992" w:type="dxa"/>
            <w:gridSpan w:val="2"/>
            <w:vMerge w:val="restart"/>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w:t>
            </w:r>
          </w:p>
        </w:tc>
        <w:tc>
          <w:tcPr>
            <w:tcW w:w="1338" w:type="dxa"/>
            <w:gridSpan w:val="3"/>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(целевой)</w:t>
            </w:r>
          </w:p>
        </w:tc>
        <w:tc>
          <w:tcPr>
            <w:tcW w:w="669" w:type="dxa"/>
            <w:gridSpan w:val="3"/>
            <w:vMerge w:val="restart"/>
            <w:shd w:val="clear" w:color="auto" w:fill="auto"/>
          </w:tcPr>
          <w:p w:rsidR="00CE3CB5" w:rsidRPr="00D5670D" w:rsidRDefault="00CE3CB5" w:rsidP="00CE3CB5">
            <w:pPr>
              <w:jc w:val="center"/>
              <w:rPr>
                <w:color w:val="000000"/>
                <w:sz w:val="20"/>
                <w:szCs w:val="20"/>
                <w:highlight w:val="red"/>
              </w:rPr>
            </w:pPr>
          </w:p>
          <w:p w:rsidR="00CE3CB5" w:rsidRPr="00D5670D" w:rsidRDefault="00CE3CB5" w:rsidP="00CE3CB5">
            <w:pPr>
              <w:jc w:val="center"/>
              <w:rPr>
                <w:color w:val="000000"/>
                <w:sz w:val="20"/>
                <w:szCs w:val="20"/>
              </w:rPr>
            </w:pPr>
            <w:r w:rsidRPr="00D5670D">
              <w:rPr>
                <w:color w:val="000000"/>
                <w:sz w:val="20"/>
                <w:szCs w:val="20"/>
              </w:rPr>
              <w:t>65</w:t>
            </w:r>
          </w:p>
          <w:p w:rsidR="00CE3CB5" w:rsidRPr="00D5670D" w:rsidRDefault="00CE3CB5" w:rsidP="00CE3CB5">
            <w:pPr>
              <w:jc w:val="center"/>
              <w:rPr>
                <w:color w:val="000000"/>
                <w:sz w:val="20"/>
                <w:szCs w:val="20"/>
                <w:highlight w:val="red"/>
              </w:rPr>
            </w:pPr>
            <w:r w:rsidRPr="00D5670D">
              <w:rPr>
                <w:color w:val="000000"/>
                <w:sz w:val="20"/>
                <w:szCs w:val="20"/>
              </w:rPr>
              <w:t>65</w:t>
            </w:r>
          </w:p>
        </w:tc>
        <w:tc>
          <w:tcPr>
            <w:tcW w:w="687"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r>
      <w:tr w:rsidR="00CE3CB5" w:rsidRPr="00D5670D" w:rsidTr="00CE3CB5">
        <w:trPr>
          <w:gridAfter w:val="18"/>
          <w:wAfter w:w="14004" w:type="dxa"/>
          <w:trHeight w:val="62"/>
        </w:trPr>
        <w:tc>
          <w:tcPr>
            <w:tcW w:w="649" w:type="dxa"/>
            <w:vMerge/>
            <w:shd w:val="clear" w:color="auto" w:fill="auto"/>
            <w:vAlign w:val="center"/>
          </w:tcPr>
          <w:p w:rsidR="00CE3CB5" w:rsidRPr="00D5670D" w:rsidRDefault="00CE3CB5" w:rsidP="00CE3CB5">
            <w:pPr>
              <w:jc w:val="center"/>
              <w:rPr>
                <w:color w:val="000000"/>
                <w:sz w:val="20"/>
                <w:szCs w:val="20"/>
                <w:highlight w:val="red"/>
              </w:rPr>
            </w:pPr>
          </w:p>
        </w:tc>
        <w:tc>
          <w:tcPr>
            <w:tcW w:w="1869" w:type="dxa"/>
            <w:gridSpan w:val="2"/>
            <w:vMerge/>
            <w:shd w:val="clear" w:color="auto" w:fill="auto"/>
            <w:vAlign w:val="center"/>
          </w:tcPr>
          <w:p w:rsidR="00CE3CB5" w:rsidRPr="00D5670D" w:rsidRDefault="00CE3CB5" w:rsidP="00CE3CB5">
            <w:pPr>
              <w:ind w:firstLine="567"/>
              <w:jc w:val="center"/>
              <w:rPr>
                <w:rFonts w:eastAsia="Times New Roman"/>
                <w:color w:val="000000"/>
                <w:sz w:val="20"/>
                <w:szCs w:val="20"/>
                <w:highlight w:val="red"/>
              </w:rPr>
            </w:pPr>
          </w:p>
        </w:tc>
        <w:tc>
          <w:tcPr>
            <w:tcW w:w="992" w:type="dxa"/>
            <w:gridSpan w:val="2"/>
            <w:vMerge/>
            <w:shd w:val="clear" w:color="auto" w:fill="auto"/>
            <w:vAlign w:val="center"/>
          </w:tcPr>
          <w:p w:rsidR="00CE3CB5" w:rsidRPr="00D5670D" w:rsidRDefault="00CE3CB5" w:rsidP="00CE3CB5">
            <w:pPr>
              <w:jc w:val="center"/>
              <w:rPr>
                <w:color w:val="000000"/>
                <w:sz w:val="20"/>
                <w:szCs w:val="20"/>
                <w:highlight w:val="red"/>
              </w:rPr>
            </w:pPr>
          </w:p>
        </w:tc>
        <w:tc>
          <w:tcPr>
            <w:tcW w:w="1338" w:type="dxa"/>
            <w:gridSpan w:val="3"/>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Инер</w:t>
            </w:r>
            <w:r w:rsidRPr="00D5670D">
              <w:rPr>
                <w:color w:val="000000"/>
                <w:sz w:val="20"/>
                <w:szCs w:val="20"/>
                <w:lang w:val="en-US"/>
              </w:rPr>
              <w:t>-</w:t>
            </w:r>
            <w:r w:rsidRPr="00D5670D">
              <w:rPr>
                <w:color w:val="000000"/>
                <w:sz w:val="20"/>
                <w:szCs w:val="20"/>
              </w:rPr>
              <w:t xml:space="preserve">ционный  </w:t>
            </w:r>
          </w:p>
          <w:p w:rsidR="00CE3CB5" w:rsidRPr="00D5670D" w:rsidRDefault="00CE3CB5" w:rsidP="00CE3CB5">
            <w:pPr>
              <w:jc w:val="center"/>
              <w:rPr>
                <w:color w:val="000000"/>
                <w:sz w:val="20"/>
                <w:szCs w:val="20"/>
                <w:highlight w:val="red"/>
              </w:rPr>
            </w:pPr>
          </w:p>
        </w:tc>
        <w:tc>
          <w:tcPr>
            <w:tcW w:w="669" w:type="dxa"/>
            <w:gridSpan w:val="3"/>
            <w:vMerge/>
            <w:shd w:val="clear" w:color="auto" w:fill="auto"/>
            <w:vAlign w:val="center"/>
          </w:tcPr>
          <w:p w:rsidR="00CE3CB5" w:rsidRPr="00D5670D" w:rsidRDefault="00CE3CB5" w:rsidP="00CE3CB5">
            <w:pPr>
              <w:jc w:val="center"/>
              <w:rPr>
                <w:color w:val="000000"/>
                <w:sz w:val="20"/>
                <w:szCs w:val="20"/>
                <w:highlight w:val="red"/>
              </w:rPr>
            </w:pPr>
          </w:p>
        </w:tc>
        <w:tc>
          <w:tcPr>
            <w:tcW w:w="687"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65</w:t>
            </w:r>
          </w:p>
        </w:tc>
        <w:tc>
          <w:tcPr>
            <w:tcW w:w="708"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65</w:t>
            </w:r>
          </w:p>
        </w:tc>
        <w:tc>
          <w:tcPr>
            <w:tcW w:w="771"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65</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66</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66</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66</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67</w:t>
            </w:r>
          </w:p>
        </w:tc>
        <w:tc>
          <w:tcPr>
            <w:tcW w:w="806"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68</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70</w:t>
            </w:r>
          </w:p>
        </w:tc>
        <w:tc>
          <w:tcPr>
            <w:tcW w:w="691"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72</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73</w:t>
            </w:r>
          </w:p>
        </w:tc>
        <w:tc>
          <w:tcPr>
            <w:tcW w:w="66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75</w:t>
            </w:r>
          </w:p>
        </w:tc>
        <w:tc>
          <w:tcPr>
            <w:tcW w:w="880"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75</w:t>
            </w:r>
          </w:p>
        </w:tc>
        <w:tc>
          <w:tcPr>
            <w:tcW w:w="778"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76</w:t>
            </w:r>
          </w:p>
        </w:tc>
      </w:tr>
      <w:tr w:rsidR="00CE3CB5" w:rsidRPr="00D5670D" w:rsidTr="00CE3CB5">
        <w:trPr>
          <w:gridAfter w:val="18"/>
          <w:wAfter w:w="14004" w:type="dxa"/>
          <w:trHeight w:val="62"/>
        </w:trPr>
        <w:tc>
          <w:tcPr>
            <w:tcW w:w="649" w:type="dxa"/>
            <w:vMerge w:val="restart"/>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27</w:t>
            </w:r>
          </w:p>
        </w:tc>
        <w:tc>
          <w:tcPr>
            <w:tcW w:w="1869" w:type="dxa"/>
            <w:gridSpan w:val="2"/>
            <w:vMerge w:val="restart"/>
            <w:shd w:val="clear" w:color="auto" w:fill="auto"/>
            <w:vAlign w:val="center"/>
          </w:tcPr>
          <w:p w:rsidR="00CE3CB5" w:rsidRPr="00D5670D" w:rsidRDefault="00CE3CB5" w:rsidP="00CE3CB5">
            <w:pPr>
              <w:jc w:val="center"/>
              <w:rPr>
                <w:rFonts w:eastAsia="Times New Roman"/>
                <w:color w:val="000000"/>
                <w:sz w:val="20"/>
                <w:szCs w:val="20"/>
              </w:rPr>
            </w:pPr>
            <w:r w:rsidRPr="00D5670D">
              <w:rPr>
                <w:rFonts w:eastAsia="Times New Roman"/>
                <w:color w:val="000000"/>
                <w:sz w:val="20"/>
                <w:szCs w:val="20"/>
              </w:rPr>
              <w:t xml:space="preserve">Удовлетворенность качеством дошкольного образования, от общей численности граждан, имеющих детей, посещающих дошкольные образовательные учреждения </w:t>
            </w:r>
          </w:p>
        </w:tc>
        <w:tc>
          <w:tcPr>
            <w:tcW w:w="992" w:type="dxa"/>
            <w:gridSpan w:val="2"/>
            <w:vMerge w:val="restart"/>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w:t>
            </w:r>
          </w:p>
        </w:tc>
        <w:tc>
          <w:tcPr>
            <w:tcW w:w="1338" w:type="dxa"/>
            <w:gridSpan w:val="3"/>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(целевой)</w:t>
            </w:r>
          </w:p>
        </w:tc>
        <w:tc>
          <w:tcPr>
            <w:tcW w:w="669" w:type="dxa"/>
            <w:gridSpan w:val="3"/>
            <w:vMerge w:val="restart"/>
            <w:shd w:val="clear" w:color="auto" w:fill="auto"/>
            <w:vAlign w:val="center"/>
          </w:tcPr>
          <w:p w:rsidR="00CE3CB5" w:rsidRPr="00D5670D" w:rsidRDefault="00CE3CB5" w:rsidP="00CE3CB5">
            <w:pPr>
              <w:jc w:val="center"/>
              <w:rPr>
                <w:color w:val="000000"/>
                <w:sz w:val="20"/>
                <w:szCs w:val="20"/>
                <w:highlight w:val="red"/>
              </w:rPr>
            </w:pPr>
          </w:p>
          <w:p w:rsidR="00CE3CB5" w:rsidRPr="00D5670D" w:rsidRDefault="00CE3CB5" w:rsidP="00CE3CB5">
            <w:pPr>
              <w:jc w:val="center"/>
              <w:rPr>
                <w:color w:val="000000"/>
                <w:sz w:val="20"/>
                <w:szCs w:val="20"/>
              </w:rPr>
            </w:pPr>
            <w:r w:rsidRPr="00D5670D">
              <w:rPr>
                <w:color w:val="000000"/>
                <w:sz w:val="20"/>
                <w:szCs w:val="20"/>
              </w:rPr>
              <w:t>25</w:t>
            </w:r>
          </w:p>
          <w:p w:rsidR="00CE3CB5" w:rsidRPr="00D5670D" w:rsidRDefault="00CE3CB5" w:rsidP="00CE3CB5">
            <w:pPr>
              <w:jc w:val="center"/>
              <w:rPr>
                <w:color w:val="000000"/>
                <w:sz w:val="20"/>
                <w:szCs w:val="20"/>
                <w:highlight w:val="red"/>
              </w:rPr>
            </w:pPr>
            <w:r w:rsidRPr="00D5670D">
              <w:rPr>
                <w:color w:val="000000"/>
                <w:sz w:val="20"/>
                <w:szCs w:val="20"/>
              </w:rPr>
              <w:t>25</w:t>
            </w:r>
          </w:p>
        </w:tc>
        <w:tc>
          <w:tcPr>
            <w:tcW w:w="687"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65</w:t>
            </w:r>
          </w:p>
        </w:tc>
        <w:tc>
          <w:tcPr>
            <w:tcW w:w="708"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65</w:t>
            </w:r>
          </w:p>
        </w:tc>
        <w:tc>
          <w:tcPr>
            <w:tcW w:w="771"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65</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66</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66</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66</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67</w:t>
            </w:r>
          </w:p>
        </w:tc>
        <w:tc>
          <w:tcPr>
            <w:tcW w:w="806"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68</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70</w:t>
            </w:r>
          </w:p>
        </w:tc>
        <w:tc>
          <w:tcPr>
            <w:tcW w:w="691"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72</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73</w:t>
            </w:r>
          </w:p>
        </w:tc>
        <w:tc>
          <w:tcPr>
            <w:tcW w:w="66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75</w:t>
            </w:r>
          </w:p>
        </w:tc>
        <w:tc>
          <w:tcPr>
            <w:tcW w:w="880"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78</w:t>
            </w:r>
          </w:p>
        </w:tc>
        <w:tc>
          <w:tcPr>
            <w:tcW w:w="778"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80</w:t>
            </w:r>
          </w:p>
        </w:tc>
      </w:tr>
      <w:tr w:rsidR="00CE3CB5" w:rsidRPr="00D5670D" w:rsidTr="00CE3CB5">
        <w:trPr>
          <w:gridAfter w:val="18"/>
          <w:wAfter w:w="14004" w:type="dxa"/>
          <w:trHeight w:val="62"/>
        </w:trPr>
        <w:tc>
          <w:tcPr>
            <w:tcW w:w="649" w:type="dxa"/>
            <w:vMerge/>
            <w:shd w:val="clear" w:color="auto" w:fill="auto"/>
            <w:vAlign w:val="center"/>
          </w:tcPr>
          <w:p w:rsidR="00CE3CB5" w:rsidRPr="00D5670D" w:rsidRDefault="00CE3CB5" w:rsidP="00CE3CB5">
            <w:pPr>
              <w:jc w:val="center"/>
              <w:rPr>
                <w:color w:val="000000"/>
                <w:sz w:val="20"/>
                <w:szCs w:val="20"/>
              </w:rPr>
            </w:pPr>
          </w:p>
        </w:tc>
        <w:tc>
          <w:tcPr>
            <w:tcW w:w="1869" w:type="dxa"/>
            <w:gridSpan w:val="2"/>
            <w:vMerge/>
            <w:shd w:val="clear" w:color="auto" w:fill="auto"/>
            <w:vAlign w:val="center"/>
          </w:tcPr>
          <w:p w:rsidR="00CE3CB5" w:rsidRPr="00D5670D" w:rsidRDefault="00CE3CB5" w:rsidP="00CE3CB5">
            <w:pPr>
              <w:ind w:firstLine="567"/>
              <w:jc w:val="center"/>
              <w:rPr>
                <w:rFonts w:eastAsia="Times New Roman"/>
                <w:color w:val="000000"/>
                <w:sz w:val="20"/>
                <w:szCs w:val="20"/>
                <w:highlight w:val="red"/>
              </w:rPr>
            </w:pPr>
          </w:p>
        </w:tc>
        <w:tc>
          <w:tcPr>
            <w:tcW w:w="992" w:type="dxa"/>
            <w:gridSpan w:val="2"/>
            <w:vMerge/>
            <w:shd w:val="clear" w:color="auto" w:fill="auto"/>
            <w:vAlign w:val="center"/>
          </w:tcPr>
          <w:p w:rsidR="00CE3CB5" w:rsidRPr="00D5670D" w:rsidRDefault="00CE3CB5" w:rsidP="00CE3CB5">
            <w:pPr>
              <w:jc w:val="center"/>
              <w:rPr>
                <w:color w:val="000000"/>
                <w:sz w:val="20"/>
                <w:szCs w:val="20"/>
                <w:highlight w:val="red"/>
              </w:rPr>
            </w:pPr>
          </w:p>
        </w:tc>
        <w:tc>
          <w:tcPr>
            <w:tcW w:w="1338"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Инерционный</w:t>
            </w:r>
          </w:p>
        </w:tc>
        <w:tc>
          <w:tcPr>
            <w:tcW w:w="669" w:type="dxa"/>
            <w:gridSpan w:val="3"/>
            <w:vMerge/>
            <w:shd w:val="clear" w:color="auto" w:fill="auto"/>
            <w:vAlign w:val="center"/>
          </w:tcPr>
          <w:p w:rsidR="00CE3CB5" w:rsidRPr="00D5670D" w:rsidRDefault="00CE3CB5" w:rsidP="00CE3CB5">
            <w:pPr>
              <w:jc w:val="center"/>
              <w:rPr>
                <w:color w:val="000000"/>
                <w:sz w:val="20"/>
                <w:szCs w:val="20"/>
                <w:highlight w:val="red"/>
              </w:rPr>
            </w:pPr>
          </w:p>
        </w:tc>
        <w:tc>
          <w:tcPr>
            <w:tcW w:w="687"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25</w:t>
            </w:r>
          </w:p>
        </w:tc>
        <w:tc>
          <w:tcPr>
            <w:tcW w:w="708"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25</w:t>
            </w:r>
          </w:p>
        </w:tc>
        <w:tc>
          <w:tcPr>
            <w:tcW w:w="771"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25</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806"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75</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75</w:t>
            </w:r>
          </w:p>
        </w:tc>
        <w:tc>
          <w:tcPr>
            <w:tcW w:w="691"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75</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75</w:t>
            </w:r>
          </w:p>
        </w:tc>
        <w:tc>
          <w:tcPr>
            <w:tcW w:w="66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75</w:t>
            </w:r>
          </w:p>
        </w:tc>
        <w:tc>
          <w:tcPr>
            <w:tcW w:w="880"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78"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100</w:t>
            </w:r>
          </w:p>
        </w:tc>
      </w:tr>
      <w:tr w:rsidR="00CE3CB5" w:rsidRPr="00D5670D" w:rsidTr="00CE3CB5">
        <w:trPr>
          <w:gridAfter w:val="18"/>
          <w:wAfter w:w="14004" w:type="dxa"/>
          <w:trHeight w:val="806"/>
        </w:trPr>
        <w:tc>
          <w:tcPr>
            <w:tcW w:w="649" w:type="dxa"/>
            <w:vMerge w:val="restart"/>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28</w:t>
            </w:r>
          </w:p>
        </w:tc>
        <w:tc>
          <w:tcPr>
            <w:tcW w:w="1869" w:type="dxa"/>
            <w:gridSpan w:val="2"/>
            <w:vMerge w:val="restart"/>
            <w:shd w:val="clear" w:color="auto" w:fill="auto"/>
            <w:vAlign w:val="center"/>
          </w:tcPr>
          <w:p w:rsidR="00CE3CB5" w:rsidRPr="00D5670D" w:rsidRDefault="00CE3CB5" w:rsidP="00CE3CB5">
            <w:pPr>
              <w:rPr>
                <w:color w:val="000000"/>
                <w:sz w:val="20"/>
                <w:szCs w:val="20"/>
              </w:rPr>
            </w:pPr>
            <w:r w:rsidRPr="00D5670D">
              <w:rPr>
                <w:rFonts w:eastAsia="Times New Roman"/>
                <w:color w:val="000000"/>
                <w:sz w:val="20"/>
                <w:szCs w:val="20"/>
              </w:rPr>
              <w:t xml:space="preserve">Доля образовательных учреждений, сформировавших образовательную среду, способствующую развитию творческих способностей детей, позитивной социализации и личностного развития </w:t>
            </w:r>
          </w:p>
        </w:tc>
        <w:tc>
          <w:tcPr>
            <w:tcW w:w="992" w:type="dxa"/>
            <w:gridSpan w:val="2"/>
            <w:vMerge w:val="restart"/>
            <w:shd w:val="clear" w:color="auto" w:fill="auto"/>
            <w:vAlign w:val="center"/>
          </w:tcPr>
          <w:p w:rsidR="00CE3CB5" w:rsidRPr="00D5670D" w:rsidRDefault="00CE3CB5" w:rsidP="00CE3CB5">
            <w:pPr>
              <w:tabs>
                <w:tab w:val="left" w:pos="1118"/>
              </w:tabs>
              <w:ind w:left="-18" w:right="34" w:firstLine="2"/>
              <w:jc w:val="center"/>
              <w:rPr>
                <w:color w:val="000000"/>
                <w:sz w:val="20"/>
                <w:szCs w:val="20"/>
              </w:rPr>
            </w:pPr>
            <w:r w:rsidRPr="00D5670D">
              <w:rPr>
                <w:color w:val="000000"/>
                <w:sz w:val="20"/>
                <w:szCs w:val="20"/>
              </w:rPr>
              <w:t>процентов</w:t>
            </w:r>
          </w:p>
        </w:tc>
        <w:tc>
          <w:tcPr>
            <w:tcW w:w="1338" w:type="dxa"/>
            <w:gridSpan w:val="3"/>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(целевой)</w:t>
            </w:r>
          </w:p>
        </w:tc>
        <w:tc>
          <w:tcPr>
            <w:tcW w:w="669" w:type="dxa"/>
            <w:gridSpan w:val="3"/>
            <w:vMerge w:val="restart"/>
            <w:shd w:val="clear" w:color="auto" w:fill="auto"/>
            <w:vAlign w:val="center"/>
          </w:tcPr>
          <w:p w:rsidR="00CE3CB5" w:rsidRPr="00D5670D" w:rsidRDefault="00CE3CB5" w:rsidP="00CE3CB5">
            <w:pPr>
              <w:jc w:val="center"/>
              <w:rPr>
                <w:color w:val="000000"/>
                <w:sz w:val="20"/>
                <w:szCs w:val="20"/>
                <w:highlight w:val="red"/>
              </w:rPr>
            </w:pPr>
          </w:p>
          <w:p w:rsidR="00CE3CB5" w:rsidRPr="00D5670D" w:rsidRDefault="00CE3CB5" w:rsidP="00CE3CB5">
            <w:pPr>
              <w:jc w:val="center"/>
              <w:rPr>
                <w:color w:val="000000"/>
                <w:sz w:val="20"/>
                <w:szCs w:val="20"/>
              </w:rPr>
            </w:pPr>
            <w:r w:rsidRPr="00D5670D">
              <w:rPr>
                <w:color w:val="000000"/>
                <w:sz w:val="20"/>
                <w:szCs w:val="20"/>
              </w:rPr>
              <w:t>95,7</w:t>
            </w:r>
          </w:p>
          <w:p w:rsidR="00CE3CB5" w:rsidRPr="00D5670D" w:rsidRDefault="00CE3CB5" w:rsidP="00CE3CB5">
            <w:pPr>
              <w:jc w:val="center"/>
              <w:rPr>
                <w:color w:val="000000"/>
                <w:sz w:val="20"/>
                <w:szCs w:val="20"/>
                <w:highlight w:val="red"/>
              </w:rPr>
            </w:pPr>
            <w:r w:rsidRPr="00D5670D">
              <w:rPr>
                <w:color w:val="000000"/>
                <w:sz w:val="20"/>
                <w:szCs w:val="20"/>
              </w:rPr>
              <w:t>95,7</w:t>
            </w:r>
          </w:p>
        </w:tc>
        <w:tc>
          <w:tcPr>
            <w:tcW w:w="687"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25</w:t>
            </w:r>
          </w:p>
        </w:tc>
        <w:tc>
          <w:tcPr>
            <w:tcW w:w="708"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25</w:t>
            </w:r>
          </w:p>
        </w:tc>
        <w:tc>
          <w:tcPr>
            <w:tcW w:w="771"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25</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806"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75</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75</w:t>
            </w:r>
          </w:p>
        </w:tc>
        <w:tc>
          <w:tcPr>
            <w:tcW w:w="691"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75</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880"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78"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100</w:t>
            </w:r>
          </w:p>
        </w:tc>
      </w:tr>
      <w:tr w:rsidR="00CE3CB5" w:rsidRPr="00D5670D" w:rsidTr="00CE3CB5">
        <w:trPr>
          <w:gridAfter w:val="18"/>
          <w:wAfter w:w="14004" w:type="dxa"/>
          <w:trHeight w:val="62"/>
        </w:trPr>
        <w:tc>
          <w:tcPr>
            <w:tcW w:w="649" w:type="dxa"/>
            <w:vMerge/>
            <w:shd w:val="clear" w:color="auto" w:fill="auto"/>
            <w:vAlign w:val="center"/>
          </w:tcPr>
          <w:p w:rsidR="00CE3CB5" w:rsidRPr="00D5670D" w:rsidRDefault="00CE3CB5" w:rsidP="00CE3CB5">
            <w:pPr>
              <w:jc w:val="center"/>
              <w:rPr>
                <w:color w:val="000000"/>
                <w:sz w:val="20"/>
                <w:szCs w:val="20"/>
              </w:rPr>
            </w:pPr>
          </w:p>
        </w:tc>
        <w:tc>
          <w:tcPr>
            <w:tcW w:w="1869" w:type="dxa"/>
            <w:gridSpan w:val="2"/>
            <w:vMerge/>
            <w:shd w:val="clear" w:color="auto" w:fill="auto"/>
            <w:vAlign w:val="center"/>
          </w:tcPr>
          <w:p w:rsidR="00CE3CB5" w:rsidRPr="00D5670D" w:rsidRDefault="00CE3CB5" w:rsidP="00CE3CB5">
            <w:pPr>
              <w:jc w:val="center"/>
              <w:rPr>
                <w:color w:val="000000"/>
                <w:sz w:val="20"/>
                <w:szCs w:val="20"/>
                <w:highlight w:val="red"/>
              </w:rPr>
            </w:pPr>
          </w:p>
        </w:tc>
        <w:tc>
          <w:tcPr>
            <w:tcW w:w="992" w:type="dxa"/>
            <w:gridSpan w:val="2"/>
            <w:vMerge/>
            <w:shd w:val="clear" w:color="auto" w:fill="auto"/>
            <w:vAlign w:val="center"/>
          </w:tcPr>
          <w:p w:rsidR="00CE3CB5" w:rsidRPr="00D5670D" w:rsidRDefault="00CE3CB5" w:rsidP="00CE3CB5">
            <w:pPr>
              <w:jc w:val="center"/>
              <w:rPr>
                <w:color w:val="000000"/>
                <w:sz w:val="20"/>
                <w:szCs w:val="20"/>
                <w:highlight w:val="red"/>
              </w:rPr>
            </w:pPr>
          </w:p>
        </w:tc>
        <w:tc>
          <w:tcPr>
            <w:tcW w:w="1338"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Инэрционный</w:t>
            </w:r>
          </w:p>
        </w:tc>
        <w:tc>
          <w:tcPr>
            <w:tcW w:w="669" w:type="dxa"/>
            <w:gridSpan w:val="3"/>
            <w:vMerge/>
            <w:shd w:val="clear" w:color="auto" w:fill="auto"/>
            <w:vAlign w:val="center"/>
          </w:tcPr>
          <w:p w:rsidR="00CE3CB5" w:rsidRPr="00D5670D" w:rsidRDefault="00CE3CB5" w:rsidP="00CE3CB5">
            <w:pPr>
              <w:jc w:val="center"/>
              <w:rPr>
                <w:color w:val="000000"/>
                <w:sz w:val="20"/>
                <w:szCs w:val="20"/>
                <w:highlight w:val="red"/>
              </w:rPr>
            </w:pPr>
          </w:p>
        </w:tc>
        <w:tc>
          <w:tcPr>
            <w:tcW w:w="687"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95,7</w:t>
            </w:r>
          </w:p>
        </w:tc>
        <w:tc>
          <w:tcPr>
            <w:tcW w:w="708"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96,02</w:t>
            </w:r>
          </w:p>
        </w:tc>
        <w:tc>
          <w:tcPr>
            <w:tcW w:w="771"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96,05</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96,05</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96,08</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96,09</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96,1</w:t>
            </w:r>
          </w:p>
        </w:tc>
        <w:tc>
          <w:tcPr>
            <w:tcW w:w="806"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96,1</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96,15</w:t>
            </w:r>
          </w:p>
        </w:tc>
        <w:tc>
          <w:tcPr>
            <w:tcW w:w="691"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96,2</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96,5</w:t>
            </w:r>
          </w:p>
        </w:tc>
        <w:tc>
          <w:tcPr>
            <w:tcW w:w="66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96,7</w:t>
            </w:r>
          </w:p>
        </w:tc>
        <w:tc>
          <w:tcPr>
            <w:tcW w:w="880"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96,7</w:t>
            </w:r>
          </w:p>
        </w:tc>
        <w:tc>
          <w:tcPr>
            <w:tcW w:w="778"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97</w:t>
            </w:r>
          </w:p>
        </w:tc>
      </w:tr>
      <w:tr w:rsidR="00CE3CB5" w:rsidRPr="00D5670D" w:rsidTr="00CE3CB5">
        <w:trPr>
          <w:gridAfter w:val="18"/>
          <w:wAfter w:w="14004" w:type="dxa"/>
          <w:trHeight w:val="501"/>
        </w:trPr>
        <w:tc>
          <w:tcPr>
            <w:tcW w:w="649" w:type="dxa"/>
            <w:vMerge w:val="restart"/>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29</w:t>
            </w:r>
          </w:p>
        </w:tc>
        <w:tc>
          <w:tcPr>
            <w:tcW w:w="1869" w:type="dxa"/>
            <w:gridSpan w:val="2"/>
            <w:vMerge w:val="restart"/>
            <w:shd w:val="clear" w:color="auto" w:fill="auto"/>
            <w:vAlign w:val="center"/>
          </w:tcPr>
          <w:p w:rsidR="00CE3CB5" w:rsidRPr="00D5670D" w:rsidRDefault="00CE3CB5" w:rsidP="00CE3CB5">
            <w:pPr>
              <w:jc w:val="center"/>
              <w:rPr>
                <w:color w:val="000000"/>
                <w:sz w:val="20"/>
                <w:szCs w:val="20"/>
              </w:rPr>
            </w:pPr>
            <w:r w:rsidRPr="00D5670D">
              <w:rPr>
                <w:rFonts w:eastAsia="Times New Roman"/>
                <w:color w:val="000000"/>
                <w:sz w:val="20"/>
                <w:szCs w:val="20"/>
              </w:rPr>
              <w:t xml:space="preserve">Доля выпускников муниципальных общеобразовательных учреждений, сдавших единый государственный экзамен, в общей численности выпускников муниципальных общеобразовательных учреждений, сдававших единый государственный экзамен </w:t>
            </w:r>
          </w:p>
        </w:tc>
        <w:tc>
          <w:tcPr>
            <w:tcW w:w="992" w:type="dxa"/>
            <w:gridSpan w:val="2"/>
            <w:vMerge w:val="restart"/>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процентов</w:t>
            </w:r>
          </w:p>
        </w:tc>
        <w:tc>
          <w:tcPr>
            <w:tcW w:w="1338" w:type="dxa"/>
            <w:gridSpan w:val="3"/>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(целевой)</w:t>
            </w:r>
          </w:p>
        </w:tc>
        <w:tc>
          <w:tcPr>
            <w:tcW w:w="669" w:type="dxa"/>
            <w:gridSpan w:val="3"/>
            <w:vMerge w:val="restart"/>
            <w:shd w:val="clear" w:color="auto" w:fill="auto"/>
            <w:vAlign w:val="center"/>
          </w:tcPr>
          <w:p w:rsidR="00CE3CB5" w:rsidRPr="00D5670D" w:rsidRDefault="00CE3CB5" w:rsidP="00CE3CB5">
            <w:pPr>
              <w:jc w:val="center"/>
              <w:rPr>
                <w:color w:val="000000"/>
                <w:sz w:val="20"/>
                <w:szCs w:val="20"/>
                <w:highlight w:val="red"/>
              </w:rPr>
            </w:pPr>
          </w:p>
          <w:p w:rsidR="00CE3CB5" w:rsidRPr="00D5670D" w:rsidRDefault="00CE3CB5" w:rsidP="00CE3CB5">
            <w:pPr>
              <w:jc w:val="center"/>
              <w:rPr>
                <w:color w:val="000000"/>
                <w:sz w:val="20"/>
                <w:szCs w:val="20"/>
              </w:rPr>
            </w:pPr>
            <w:r w:rsidRPr="00D5670D">
              <w:rPr>
                <w:color w:val="000000"/>
                <w:sz w:val="20"/>
                <w:szCs w:val="20"/>
              </w:rPr>
              <w:t>50</w:t>
            </w:r>
          </w:p>
          <w:p w:rsidR="00CE3CB5" w:rsidRPr="00D5670D" w:rsidRDefault="00CE3CB5" w:rsidP="00CE3CB5">
            <w:pPr>
              <w:jc w:val="center"/>
              <w:rPr>
                <w:color w:val="000000"/>
                <w:sz w:val="20"/>
                <w:szCs w:val="20"/>
                <w:highlight w:val="red"/>
              </w:rPr>
            </w:pPr>
            <w:r w:rsidRPr="00D5670D">
              <w:rPr>
                <w:color w:val="000000"/>
                <w:sz w:val="20"/>
                <w:szCs w:val="20"/>
              </w:rPr>
              <w:t>50</w:t>
            </w:r>
          </w:p>
        </w:tc>
        <w:tc>
          <w:tcPr>
            <w:tcW w:w="687"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95,7</w:t>
            </w:r>
          </w:p>
        </w:tc>
        <w:tc>
          <w:tcPr>
            <w:tcW w:w="708"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96,02</w:t>
            </w:r>
          </w:p>
        </w:tc>
        <w:tc>
          <w:tcPr>
            <w:tcW w:w="771"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96,05</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96,05</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96,08</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96,09</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96,1</w:t>
            </w:r>
          </w:p>
        </w:tc>
        <w:tc>
          <w:tcPr>
            <w:tcW w:w="806"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96,1</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96,15</w:t>
            </w:r>
          </w:p>
        </w:tc>
        <w:tc>
          <w:tcPr>
            <w:tcW w:w="691"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96,2</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96,5</w:t>
            </w:r>
          </w:p>
        </w:tc>
        <w:tc>
          <w:tcPr>
            <w:tcW w:w="66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96,7</w:t>
            </w:r>
          </w:p>
        </w:tc>
        <w:tc>
          <w:tcPr>
            <w:tcW w:w="880"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96,7</w:t>
            </w:r>
          </w:p>
        </w:tc>
        <w:tc>
          <w:tcPr>
            <w:tcW w:w="778"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97</w:t>
            </w:r>
          </w:p>
        </w:tc>
      </w:tr>
      <w:tr w:rsidR="00CE3CB5" w:rsidRPr="00D5670D" w:rsidTr="00CE3CB5">
        <w:trPr>
          <w:gridAfter w:val="18"/>
          <w:wAfter w:w="14004" w:type="dxa"/>
          <w:trHeight w:val="62"/>
        </w:trPr>
        <w:tc>
          <w:tcPr>
            <w:tcW w:w="649" w:type="dxa"/>
            <w:vMerge/>
            <w:shd w:val="clear" w:color="auto" w:fill="auto"/>
            <w:vAlign w:val="center"/>
          </w:tcPr>
          <w:p w:rsidR="00CE3CB5" w:rsidRPr="00D5670D" w:rsidRDefault="00CE3CB5" w:rsidP="00CE3CB5">
            <w:pPr>
              <w:jc w:val="center"/>
              <w:rPr>
                <w:color w:val="000000"/>
                <w:sz w:val="20"/>
                <w:szCs w:val="20"/>
                <w:highlight w:val="red"/>
              </w:rPr>
            </w:pPr>
          </w:p>
        </w:tc>
        <w:tc>
          <w:tcPr>
            <w:tcW w:w="1869" w:type="dxa"/>
            <w:gridSpan w:val="2"/>
            <w:vMerge/>
            <w:shd w:val="clear" w:color="auto" w:fill="auto"/>
            <w:vAlign w:val="center"/>
          </w:tcPr>
          <w:p w:rsidR="00CE3CB5" w:rsidRPr="00D5670D" w:rsidRDefault="00CE3CB5" w:rsidP="00CE3CB5">
            <w:pPr>
              <w:jc w:val="center"/>
              <w:rPr>
                <w:color w:val="000000"/>
                <w:sz w:val="20"/>
                <w:szCs w:val="20"/>
                <w:highlight w:val="red"/>
              </w:rPr>
            </w:pPr>
          </w:p>
        </w:tc>
        <w:tc>
          <w:tcPr>
            <w:tcW w:w="992" w:type="dxa"/>
            <w:gridSpan w:val="2"/>
            <w:vMerge/>
            <w:shd w:val="clear" w:color="auto" w:fill="auto"/>
            <w:vAlign w:val="center"/>
          </w:tcPr>
          <w:p w:rsidR="00CE3CB5" w:rsidRPr="00D5670D" w:rsidRDefault="00CE3CB5" w:rsidP="00CE3CB5">
            <w:pPr>
              <w:jc w:val="center"/>
              <w:rPr>
                <w:color w:val="000000"/>
                <w:sz w:val="20"/>
                <w:szCs w:val="20"/>
                <w:highlight w:val="red"/>
              </w:rPr>
            </w:pPr>
          </w:p>
        </w:tc>
        <w:tc>
          <w:tcPr>
            <w:tcW w:w="1338"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Инерционный</w:t>
            </w:r>
          </w:p>
        </w:tc>
        <w:tc>
          <w:tcPr>
            <w:tcW w:w="669" w:type="dxa"/>
            <w:gridSpan w:val="3"/>
            <w:vMerge/>
            <w:shd w:val="clear" w:color="auto" w:fill="auto"/>
            <w:vAlign w:val="center"/>
          </w:tcPr>
          <w:p w:rsidR="00CE3CB5" w:rsidRPr="00D5670D" w:rsidRDefault="00CE3CB5" w:rsidP="00CE3CB5">
            <w:pPr>
              <w:jc w:val="center"/>
              <w:rPr>
                <w:color w:val="000000"/>
                <w:sz w:val="20"/>
                <w:szCs w:val="20"/>
                <w:highlight w:val="red"/>
              </w:rPr>
            </w:pPr>
          </w:p>
        </w:tc>
        <w:tc>
          <w:tcPr>
            <w:tcW w:w="687"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708"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771"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806"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91"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880"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78"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100</w:t>
            </w:r>
          </w:p>
        </w:tc>
      </w:tr>
      <w:tr w:rsidR="00CE3CB5" w:rsidRPr="00D5670D" w:rsidTr="00CE3CB5">
        <w:trPr>
          <w:gridAfter w:val="18"/>
          <w:wAfter w:w="14004" w:type="dxa"/>
          <w:trHeight w:val="850"/>
        </w:trPr>
        <w:tc>
          <w:tcPr>
            <w:tcW w:w="649" w:type="dxa"/>
            <w:vMerge w:val="restart"/>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30</w:t>
            </w:r>
          </w:p>
        </w:tc>
        <w:tc>
          <w:tcPr>
            <w:tcW w:w="1869" w:type="dxa"/>
            <w:gridSpan w:val="2"/>
            <w:vMerge w:val="restart"/>
            <w:shd w:val="clear" w:color="auto" w:fill="auto"/>
            <w:vAlign w:val="center"/>
          </w:tcPr>
          <w:p w:rsidR="00CE3CB5" w:rsidRPr="00D5670D" w:rsidRDefault="00CE3CB5" w:rsidP="00CE3CB5">
            <w:pPr>
              <w:jc w:val="center"/>
              <w:rPr>
                <w:color w:val="000000"/>
                <w:sz w:val="20"/>
                <w:szCs w:val="20"/>
              </w:rPr>
            </w:pPr>
            <w:r w:rsidRPr="00D5670D">
              <w:rPr>
                <w:rFonts w:eastAsia="Times New Roman"/>
                <w:color w:val="000000"/>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992" w:type="dxa"/>
            <w:gridSpan w:val="2"/>
            <w:vMerge w:val="restart"/>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процент</w:t>
            </w:r>
          </w:p>
        </w:tc>
        <w:tc>
          <w:tcPr>
            <w:tcW w:w="1338" w:type="dxa"/>
            <w:gridSpan w:val="3"/>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(целевой)</w:t>
            </w:r>
          </w:p>
        </w:tc>
        <w:tc>
          <w:tcPr>
            <w:tcW w:w="669" w:type="dxa"/>
            <w:gridSpan w:val="3"/>
            <w:vMerge w:val="restart"/>
            <w:shd w:val="clear" w:color="auto" w:fill="auto"/>
            <w:vAlign w:val="center"/>
          </w:tcPr>
          <w:p w:rsidR="00CE3CB5" w:rsidRPr="00D5670D" w:rsidRDefault="00CE3CB5" w:rsidP="00CE3CB5">
            <w:pPr>
              <w:jc w:val="center"/>
              <w:rPr>
                <w:color w:val="000000"/>
                <w:sz w:val="20"/>
                <w:szCs w:val="20"/>
                <w:highlight w:val="red"/>
              </w:rPr>
            </w:pPr>
          </w:p>
          <w:p w:rsidR="00CE3CB5" w:rsidRPr="00D5670D" w:rsidRDefault="00CE3CB5" w:rsidP="00CE3CB5">
            <w:pPr>
              <w:jc w:val="center"/>
              <w:rPr>
                <w:color w:val="000000"/>
                <w:sz w:val="20"/>
                <w:szCs w:val="20"/>
              </w:rPr>
            </w:pPr>
            <w:r w:rsidRPr="00D5670D">
              <w:rPr>
                <w:color w:val="000000"/>
                <w:sz w:val="20"/>
                <w:szCs w:val="20"/>
              </w:rPr>
              <w:t>40</w:t>
            </w:r>
          </w:p>
          <w:p w:rsidR="00CE3CB5" w:rsidRPr="00D5670D" w:rsidRDefault="00CE3CB5" w:rsidP="00CE3CB5">
            <w:pPr>
              <w:jc w:val="center"/>
              <w:rPr>
                <w:color w:val="000000"/>
                <w:sz w:val="20"/>
                <w:szCs w:val="20"/>
                <w:highlight w:val="red"/>
              </w:rPr>
            </w:pPr>
            <w:r w:rsidRPr="00D5670D">
              <w:rPr>
                <w:color w:val="000000"/>
                <w:sz w:val="20"/>
                <w:szCs w:val="20"/>
              </w:rPr>
              <w:t>40</w:t>
            </w:r>
          </w:p>
        </w:tc>
        <w:tc>
          <w:tcPr>
            <w:tcW w:w="687"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708"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771"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806"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91"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880"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78"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100</w:t>
            </w:r>
          </w:p>
        </w:tc>
      </w:tr>
      <w:tr w:rsidR="00CE3CB5" w:rsidRPr="00D5670D" w:rsidTr="00CE3CB5">
        <w:trPr>
          <w:gridAfter w:val="18"/>
          <w:wAfter w:w="14004" w:type="dxa"/>
          <w:trHeight w:val="62"/>
        </w:trPr>
        <w:tc>
          <w:tcPr>
            <w:tcW w:w="649" w:type="dxa"/>
            <w:vMerge/>
            <w:shd w:val="clear" w:color="auto" w:fill="auto"/>
            <w:vAlign w:val="center"/>
          </w:tcPr>
          <w:p w:rsidR="00CE3CB5" w:rsidRPr="00D5670D" w:rsidRDefault="00CE3CB5" w:rsidP="00CE3CB5">
            <w:pPr>
              <w:jc w:val="center"/>
              <w:rPr>
                <w:color w:val="000000"/>
                <w:sz w:val="20"/>
                <w:szCs w:val="20"/>
              </w:rPr>
            </w:pPr>
          </w:p>
        </w:tc>
        <w:tc>
          <w:tcPr>
            <w:tcW w:w="1869" w:type="dxa"/>
            <w:gridSpan w:val="2"/>
            <w:vMerge/>
            <w:shd w:val="clear" w:color="auto" w:fill="auto"/>
            <w:vAlign w:val="center"/>
          </w:tcPr>
          <w:p w:rsidR="00CE3CB5" w:rsidRPr="00D5670D" w:rsidRDefault="00CE3CB5" w:rsidP="00CE3CB5">
            <w:pPr>
              <w:jc w:val="center"/>
              <w:rPr>
                <w:color w:val="000000"/>
                <w:sz w:val="20"/>
                <w:szCs w:val="20"/>
                <w:highlight w:val="red"/>
              </w:rPr>
            </w:pPr>
          </w:p>
        </w:tc>
        <w:tc>
          <w:tcPr>
            <w:tcW w:w="992" w:type="dxa"/>
            <w:gridSpan w:val="2"/>
            <w:vMerge/>
            <w:shd w:val="clear" w:color="auto" w:fill="auto"/>
            <w:vAlign w:val="center"/>
          </w:tcPr>
          <w:p w:rsidR="00CE3CB5" w:rsidRPr="00D5670D" w:rsidRDefault="00CE3CB5" w:rsidP="00CE3CB5">
            <w:pPr>
              <w:jc w:val="center"/>
              <w:rPr>
                <w:color w:val="000000"/>
                <w:sz w:val="20"/>
                <w:szCs w:val="20"/>
                <w:highlight w:val="red"/>
              </w:rPr>
            </w:pPr>
          </w:p>
        </w:tc>
        <w:tc>
          <w:tcPr>
            <w:tcW w:w="1338"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Инерционный</w:t>
            </w:r>
          </w:p>
        </w:tc>
        <w:tc>
          <w:tcPr>
            <w:tcW w:w="669" w:type="dxa"/>
            <w:gridSpan w:val="3"/>
            <w:vMerge/>
            <w:shd w:val="clear" w:color="auto" w:fill="auto"/>
            <w:vAlign w:val="center"/>
          </w:tcPr>
          <w:p w:rsidR="00CE3CB5" w:rsidRPr="00D5670D" w:rsidRDefault="00CE3CB5" w:rsidP="00CE3CB5">
            <w:pPr>
              <w:jc w:val="center"/>
              <w:rPr>
                <w:color w:val="000000"/>
                <w:sz w:val="20"/>
                <w:szCs w:val="20"/>
                <w:highlight w:val="red"/>
              </w:rPr>
            </w:pPr>
          </w:p>
        </w:tc>
        <w:tc>
          <w:tcPr>
            <w:tcW w:w="687"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40</w:t>
            </w:r>
          </w:p>
        </w:tc>
        <w:tc>
          <w:tcPr>
            <w:tcW w:w="708"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40</w:t>
            </w:r>
          </w:p>
        </w:tc>
        <w:tc>
          <w:tcPr>
            <w:tcW w:w="771"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40</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40</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40</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40</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40</w:t>
            </w:r>
          </w:p>
        </w:tc>
        <w:tc>
          <w:tcPr>
            <w:tcW w:w="806"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40</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20</w:t>
            </w:r>
          </w:p>
        </w:tc>
        <w:tc>
          <w:tcPr>
            <w:tcW w:w="691"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20</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20</w:t>
            </w:r>
          </w:p>
        </w:tc>
        <w:tc>
          <w:tcPr>
            <w:tcW w:w="66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20</w:t>
            </w:r>
          </w:p>
        </w:tc>
        <w:tc>
          <w:tcPr>
            <w:tcW w:w="880"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20</w:t>
            </w:r>
          </w:p>
        </w:tc>
        <w:tc>
          <w:tcPr>
            <w:tcW w:w="778"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20</w:t>
            </w:r>
          </w:p>
        </w:tc>
      </w:tr>
      <w:tr w:rsidR="00CE3CB5" w:rsidRPr="00D5670D" w:rsidTr="00CE3CB5">
        <w:trPr>
          <w:gridAfter w:val="18"/>
          <w:wAfter w:w="14004" w:type="dxa"/>
          <w:trHeight w:val="551"/>
        </w:trPr>
        <w:tc>
          <w:tcPr>
            <w:tcW w:w="649" w:type="dxa"/>
            <w:vMerge w:val="restart"/>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31</w:t>
            </w:r>
          </w:p>
        </w:tc>
        <w:tc>
          <w:tcPr>
            <w:tcW w:w="1869" w:type="dxa"/>
            <w:gridSpan w:val="2"/>
            <w:vMerge w:val="restart"/>
            <w:shd w:val="clear" w:color="auto" w:fill="auto"/>
            <w:vAlign w:val="center"/>
          </w:tcPr>
          <w:p w:rsidR="00CE3CB5" w:rsidRPr="00D5670D" w:rsidRDefault="00CE3CB5" w:rsidP="00CE3CB5">
            <w:pPr>
              <w:jc w:val="center"/>
              <w:rPr>
                <w:color w:val="000000"/>
                <w:sz w:val="20"/>
                <w:szCs w:val="20"/>
              </w:rPr>
            </w:pPr>
            <w:r w:rsidRPr="00D5670D">
              <w:rPr>
                <w:rFonts w:eastAsia="Times New Roman"/>
                <w:color w:val="000000"/>
                <w:sz w:val="20"/>
                <w:szCs w:val="20"/>
              </w:rPr>
              <w:t>Доля муниципальных образовательных учреждений, здания которых находятся в аварийном состоянии или требуют капитального ремонта, в общем количестве муниципальных образовательных учреждений</w:t>
            </w:r>
          </w:p>
        </w:tc>
        <w:tc>
          <w:tcPr>
            <w:tcW w:w="992" w:type="dxa"/>
            <w:gridSpan w:val="2"/>
            <w:vMerge w:val="restart"/>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процент</w:t>
            </w:r>
          </w:p>
          <w:p w:rsidR="00CE3CB5" w:rsidRPr="00D5670D" w:rsidRDefault="00CE3CB5" w:rsidP="00CE3CB5">
            <w:pPr>
              <w:jc w:val="center"/>
              <w:rPr>
                <w:color w:val="000000"/>
                <w:sz w:val="20"/>
                <w:szCs w:val="20"/>
              </w:rPr>
            </w:pPr>
          </w:p>
        </w:tc>
        <w:tc>
          <w:tcPr>
            <w:tcW w:w="1338" w:type="dxa"/>
            <w:gridSpan w:val="3"/>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(целевой)</w:t>
            </w:r>
          </w:p>
        </w:tc>
        <w:tc>
          <w:tcPr>
            <w:tcW w:w="669" w:type="dxa"/>
            <w:gridSpan w:val="3"/>
            <w:vMerge w:val="restart"/>
            <w:shd w:val="clear" w:color="auto" w:fill="auto"/>
            <w:vAlign w:val="center"/>
          </w:tcPr>
          <w:p w:rsidR="00CE3CB5" w:rsidRPr="00D5670D" w:rsidRDefault="00CE3CB5" w:rsidP="00CE3CB5">
            <w:pPr>
              <w:jc w:val="center"/>
              <w:rPr>
                <w:color w:val="000000"/>
                <w:sz w:val="20"/>
                <w:szCs w:val="20"/>
                <w:highlight w:val="red"/>
              </w:rPr>
            </w:pPr>
          </w:p>
          <w:p w:rsidR="00CE3CB5" w:rsidRPr="00D5670D" w:rsidRDefault="00CE3CB5" w:rsidP="00CE3CB5">
            <w:pPr>
              <w:jc w:val="center"/>
              <w:rPr>
                <w:color w:val="000000"/>
                <w:sz w:val="20"/>
                <w:szCs w:val="20"/>
              </w:rPr>
            </w:pPr>
            <w:r w:rsidRPr="00D5670D">
              <w:rPr>
                <w:color w:val="000000"/>
                <w:sz w:val="20"/>
                <w:szCs w:val="20"/>
              </w:rPr>
              <w:t>19,2</w:t>
            </w:r>
          </w:p>
          <w:p w:rsidR="00CE3CB5" w:rsidRPr="00D5670D" w:rsidRDefault="00CE3CB5" w:rsidP="00CE3CB5">
            <w:pPr>
              <w:jc w:val="center"/>
              <w:rPr>
                <w:color w:val="000000"/>
                <w:sz w:val="20"/>
                <w:szCs w:val="20"/>
                <w:highlight w:val="red"/>
              </w:rPr>
            </w:pPr>
            <w:r w:rsidRPr="00D5670D">
              <w:rPr>
                <w:color w:val="000000"/>
                <w:sz w:val="20"/>
                <w:szCs w:val="20"/>
              </w:rPr>
              <w:t>19,2</w:t>
            </w:r>
          </w:p>
        </w:tc>
        <w:tc>
          <w:tcPr>
            <w:tcW w:w="687"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40</w:t>
            </w:r>
          </w:p>
        </w:tc>
        <w:tc>
          <w:tcPr>
            <w:tcW w:w="708"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40</w:t>
            </w:r>
          </w:p>
        </w:tc>
        <w:tc>
          <w:tcPr>
            <w:tcW w:w="771"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40</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40</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40</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40</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40</w:t>
            </w:r>
          </w:p>
        </w:tc>
        <w:tc>
          <w:tcPr>
            <w:tcW w:w="806"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40</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20</w:t>
            </w:r>
          </w:p>
        </w:tc>
        <w:tc>
          <w:tcPr>
            <w:tcW w:w="691"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20</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20</w:t>
            </w:r>
          </w:p>
        </w:tc>
        <w:tc>
          <w:tcPr>
            <w:tcW w:w="66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20</w:t>
            </w:r>
          </w:p>
        </w:tc>
        <w:tc>
          <w:tcPr>
            <w:tcW w:w="880"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20</w:t>
            </w:r>
          </w:p>
        </w:tc>
        <w:tc>
          <w:tcPr>
            <w:tcW w:w="778"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20</w:t>
            </w:r>
          </w:p>
        </w:tc>
      </w:tr>
      <w:tr w:rsidR="00CE3CB5" w:rsidRPr="00D5670D" w:rsidTr="00CE3CB5">
        <w:trPr>
          <w:gridAfter w:val="18"/>
          <w:wAfter w:w="14004" w:type="dxa"/>
          <w:trHeight w:val="62"/>
        </w:trPr>
        <w:tc>
          <w:tcPr>
            <w:tcW w:w="649" w:type="dxa"/>
            <w:vMerge/>
            <w:shd w:val="clear" w:color="auto" w:fill="auto"/>
            <w:vAlign w:val="center"/>
          </w:tcPr>
          <w:p w:rsidR="00CE3CB5" w:rsidRPr="00D5670D" w:rsidRDefault="00CE3CB5" w:rsidP="00CE3CB5">
            <w:pPr>
              <w:jc w:val="center"/>
              <w:rPr>
                <w:color w:val="000000"/>
                <w:sz w:val="20"/>
                <w:szCs w:val="20"/>
                <w:highlight w:val="red"/>
              </w:rPr>
            </w:pPr>
          </w:p>
        </w:tc>
        <w:tc>
          <w:tcPr>
            <w:tcW w:w="1869" w:type="dxa"/>
            <w:gridSpan w:val="2"/>
            <w:vMerge/>
            <w:shd w:val="clear" w:color="auto" w:fill="auto"/>
            <w:vAlign w:val="center"/>
          </w:tcPr>
          <w:p w:rsidR="00CE3CB5" w:rsidRPr="00D5670D" w:rsidRDefault="00CE3CB5" w:rsidP="00CE3CB5">
            <w:pPr>
              <w:jc w:val="center"/>
              <w:rPr>
                <w:color w:val="000000"/>
                <w:sz w:val="20"/>
                <w:szCs w:val="20"/>
                <w:highlight w:val="red"/>
              </w:rPr>
            </w:pPr>
          </w:p>
        </w:tc>
        <w:tc>
          <w:tcPr>
            <w:tcW w:w="992" w:type="dxa"/>
            <w:gridSpan w:val="2"/>
            <w:vMerge/>
            <w:shd w:val="clear" w:color="auto" w:fill="auto"/>
            <w:vAlign w:val="center"/>
          </w:tcPr>
          <w:p w:rsidR="00CE3CB5" w:rsidRPr="00D5670D" w:rsidRDefault="00CE3CB5" w:rsidP="00CE3CB5">
            <w:pPr>
              <w:jc w:val="center"/>
              <w:rPr>
                <w:color w:val="000000"/>
                <w:sz w:val="20"/>
                <w:szCs w:val="20"/>
                <w:highlight w:val="red"/>
              </w:rPr>
            </w:pPr>
          </w:p>
        </w:tc>
        <w:tc>
          <w:tcPr>
            <w:tcW w:w="1338"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Инерционный</w:t>
            </w:r>
          </w:p>
        </w:tc>
        <w:tc>
          <w:tcPr>
            <w:tcW w:w="669" w:type="dxa"/>
            <w:gridSpan w:val="3"/>
            <w:vMerge/>
            <w:shd w:val="clear" w:color="auto" w:fill="auto"/>
            <w:vAlign w:val="center"/>
          </w:tcPr>
          <w:p w:rsidR="00CE3CB5" w:rsidRPr="00D5670D" w:rsidRDefault="00CE3CB5" w:rsidP="00CE3CB5">
            <w:pPr>
              <w:jc w:val="center"/>
              <w:rPr>
                <w:color w:val="000000"/>
                <w:sz w:val="20"/>
                <w:szCs w:val="20"/>
                <w:highlight w:val="red"/>
              </w:rPr>
            </w:pPr>
          </w:p>
        </w:tc>
        <w:tc>
          <w:tcPr>
            <w:tcW w:w="687"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16,7</w:t>
            </w:r>
          </w:p>
        </w:tc>
        <w:tc>
          <w:tcPr>
            <w:tcW w:w="708"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16,8</w:t>
            </w:r>
          </w:p>
        </w:tc>
        <w:tc>
          <w:tcPr>
            <w:tcW w:w="771"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15,7</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15,7</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15,7</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15,7</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15,7</w:t>
            </w:r>
          </w:p>
        </w:tc>
        <w:tc>
          <w:tcPr>
            <w:tcW w:w="806"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15,7</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0</w:t>
            </w:r>
          </w:p>
        </w:tc>
        <w:tc>
          <w:tcPr>
            <w:tcW w:w="691"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0</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0</w:t>
            </w:r>
          </w:p>
        </w:tc>
        <w:tc>
          <w:tcPr>
            <w:tcW w:w="66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0</w:t>
            </w:r>
          </w:p>
        </w:tc>
        <w:tc>
          <w:tcPr>
            <w:tcW w:w="880"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0</w:t>
            </w:r>
          </w:p>
        </w:tc>
        <w:tc>
          <w:tcPr>
            <w:tcW w:w="778"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0</w:t>
            </w:r>
          </w:p>
        </w:tc>
      </w:tr>
      <w:tr w:rsidR="00CE3CB5" w:rsidRPr="00D5670D" w:rsidTr="00CE3CB5">
        <w:trPr>
          <w:gridAfter w:val="18"/>
          <w:wAfter w:w="14004" w:type="dxa"/>
          <w:trHeight w:val="62"/>
        </w:trPr>
        <w:tc>
          <w:tcPr>
            <w:tcW w:w="649" w:type="dxa"/>
            <w:vMerge w:val="restart"/>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32</w:t>
            </w:r>
          </w:p>
        </w:tc>
        <w:tc>
          <w:tcPr>
            <w:tcW w:w="1869" w:type="dxa"/>
            <w:gridSpan w:val="2"/>
            <w:vMerge w:val="restart"/>
            <w:shd w:val="clear" w:color="auto" w:fill="auto"/>
            <w:vAlign w:val="center"/>
          </w:tcPr>
          <w:p w:rsidR="00CE3CB5" w:rsidRPr="00D5670D" w:rsidRDefault="00CE3CB5" w:rsidP="00CE3CB5">
            <w:pPr>
              <w:jc w:val="center"/>
              <w:rPr>
                <w:color w:val="000000"/>
                <w:sz w:val="20"/>
                <w:szCs w:val="20"/>
              </w:rPr>
            </w:pPr>
            <w:r w:rsidRPr="00D5670D">
              <w:rPr>
                <w:rFonts w:eastAsia="Times New Roman"/>
                <w:color w:val="000000"/>
                <w:sz w:val="20"/>
                <w:szCs w:val="20"/>
              </w:rPr>
              <w:t>Доля обучающихся в муниципальных общеобразовательных учреждениях, занимающихся во вторую смену, в общей численности обучающихся в муниципальных общеобразовательных учреждениях</w:t>
            </w:r>
          </w:p>
        </w:tc>
        <w:tc>
          <w:tcPr>
            <w:tcW w:w="992" w:type="dxa"/>
            <w:gridSpan w:val="2"/>
            <w:vMerge w:val="restart"/>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процент</w:t>
            </w:r>
          </w:p>
        </w:tc>
        <w:tc>
          <w:tcPr>
            <w:tcW w:w="1338" w:type="dxa"/>
            <w:gridSpan w:val="3"/>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(целевой)</w:t>
            </w:r>
          </w:p>
        </w:tc>
        <w:tc>
          <w:tcPr>
            <w:tcW w:w="669" w:type="dxa"/>
            <w:gridSpan w:val="3"/>
            <w:vMerge w:val="restart"/>
            <w:shd w:val="clear" w:color="auto" w:fill="auto"/>
            <w:vAlign w:val="center"/>
          </w:tcPr>
          <w:p w:rsidR="00CE3CB5" w:rsidRPr="00D5670D" w:rsidRDefault="00CE3CB5" w:rsidP="00CE3CB5">
            <w:pPr>
              <w:jc w:val="center"/>
              <w:rPr>
                <w:color w:val="000000"/>
                <w:sz w:val="20"/>
                <w:szCs w:val="20"/>
                <w:highlight w:val="red"/>
              </w:rPr>
            </w:pPr>
          </w:p>
          <w:p w:rsidR="00CE3CB5" w:rsidRPr="00D5670D" w:rsidRDefault="00CE3CB5" w:rsidP="00CE3CB5">
            <w:pPr>
              <w:jc w:val="center"/>
              <w:rPr>
                <w:color w:val="000000"/>
                <w:sz w:val="20"/>
                <w:szCs w:val="20"/>
              </w:rPr>
            </w:pPr>
            <w:r w:rsidRPr="00D5670D">
              <w:rPr>
                <w:color w:val="000000"/>
                <w:sz w:val="20"/>
                <w:szCs w:val="20"/>
              </w:rPr>
              <w:t>100</w:t>
            </w:r>
          </w:p>
          <w:p w:rsidR="00CE3CB5" w:rsidRPr="00D5670D" w:rsidRDefault="00CE3CB5" w:rsidP="00CE3CB5">
            <w:pPr>
              <w:jc w:val="center"/>
              <w:rPr>
                <w:color w:val="000000"/>
                <w:sz w:val="20"/>
                <w:szCs w:val="20"/>
                <w:highlight w:val="red"/>
              </w:rPr>
            </w:pPr>
            <w:r w:rsidRPr="00D5670D">
              <w:rPr>
                <w:color w:val="000000"/>
                <w:sz w:val="20"/>
                <w:szCs w:val="20"/>
              </w:rPr>
              <w:t>100</w:t>
            </w:r>
          </w:p>
        </w:tc>
        <w:tc>
          <w:tcPr>
            <w:tcW w:w="687"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16,7</w:t>
            </w:r>
          </w:p>
        </w:tc>
        <w:tc>
          <w:tcPr>
            <w:tcW w:w="708"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16,8</w:t>
            </w:r>
          </w:p>
        </w:tc>
        <w:tc>
          <w:tcPr>
            <w:tcW w:w="771"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15,7</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15,7</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15,7</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15,7</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15,7</w:t>
            </w:r>
          </w:p>
        </w:tc>
        <w:tc>
          <w:tcPr>
            <w:tcW w:w="806"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15,7</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0</w:t>
            </w:r>
          </w:p>
        </w:tc>
        <w:tc>
          <w:tcPr>
            <w:tcW w:w="691"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0</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0</w:t>
            </w:r>
          </w:p>
        </w:tc>
        <w:tc>
          <w:tcPr>
            <w:tcW w:w="66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0</w:t>
            </w:r>
          </w:p>
        </w:tc>
        <w:tc>
          <w:tcPr>
            <w:tcW w:w="880"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0</w:t>
            </w:r>
          </w:p>
        </w:tc>
        <w:tc>
          <w:tcPr>
            <w:tcW w:w="778"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0</w:t>
            </w:r>
          </w:p>
        </w:tc>
      </w:tr>
      <w:tr w:rsidR="00CE3CB5" w:rsidRPr="00D5670D" w:rsidTr="00CE3CB5">
        <w:trPr>
          <w:gridAfter w:val="18"/>
          <w:wAfter w:w="14004" w:type="dxa"/>
          <w:trHeight w:val="62"/>
        </w:trPr>
        <w:tc>
          <w:tcPr>
            <w:tcW w:w="649" w:type="dxa"/>
            <w:vMerge/>
            <w:shd w:val="clear" w:color="auto" w:fill="auto"/>
            <w:vAlign w:val="center"/>
          </w:tcPr>
          <w:p w:rsidR="00CE3CB5" w:rsidRPr="00D5670D" w:rsidRDefault="00CE3CB5" w:rsidP="00CE3CB5">
            <w:pPr>
              <w:jc w:val="center"/>
              <w:rPr>
                <w:color w:val="000000"/>
                <w:sz w:val="20"/>
                <w:szCs w:val="20"/>
              </w:rPr>
            </w:pPr>
          </w:p>
        </w:tc>
        <w:tc>
          <w:tcPr>
            <w:tcW w:w="1869" w:type="dxa"/>
            <w:gridSpan w:val="2"/>
            <w:vMerge/>
            <w:shd w:val="clear" w:color="auto" w:fill="auto"/>
            <w:vAlign w:val="center"/>
          </w:tcPr>
          <w:p w:rsidR="00CE3CB5" w:rsidRPr="00D5670D" w:rsidRDefault="00CE3CB5" w:rsidP="00CE3CB5">
            <w:pPr>
              <w:jc w:val="center"/>
              <w:rPr>
                <w:color w:val="000000"/>
                <w:sz w:val="20"/>
                <w:szCs w:val="20"/>
                <w:highlight w:val="red"/>
              </w:rPr>
            </w:pPr>
          </w:p>
        </w:tc>
        <w:tc>
          <w:tcPr>
            <w:tcW w:w="992" w:type="dxa"/>
            <w:gridSpan w:val="2"/>
            <w:vMerge/>
            <w:shd w:val="clear" w:color="auto" w:fill="auto"/>
            <w:vAlign w:val="center"/>
          </w:tcPr>
          <w:p w:rsidR="00CE3CB5" w:rsidRPr="00D5670D" w:rsidRDefault="00CE3CB5" w:rsidP="00CE3CB5">
            <w:pPr>
              <w:jc w:val="center"/>
              <w:rPr>
                <w:color w:val="000000"/>
                <w:sz w:val="20"/>
                <w:szCs w:val="20"/>
                <w:highlight w:val="red"/>
              </w:rPr>
            </w:pPr>
          </w:p>
        </w:tc>
        <w:tc>
          <w:tcPr>
            <w:tcW w:w="1338"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Инерционный</w:t>
            </w:r>
          </w:p>
        </w:tc>
        <w:tc>
          <w:tcPr>
            <w:tcW w:w="669" w:type="dxa"/>
            <w:gridSpan w:val="3"/>
            <w:vMerge/>
            <w:shd w:val="clear" w:color="auto" w:fill="auto"/>
            <w:vAlign w:val="center"/>
          </w:tcPr>
          <w:p w:rsidR="00CE3CB5" w:rsidRPr="00D5670D" w:rsidRDefault="00CE3CB5" w:rsidP="00CE3CB5">
            <w:pPr>
              <w:jc w:val="center"/>
              <w:rPr>
                <w:color w:val="000000"/>
                <w:sz w:val="20"/>
                <w:szCs w:val="20"/>
                <w:highlight w:val="red"/>
              </w:rPr>
            </w:pPr>
          </w:p>
        </w:tc>
        <w:tc>
          <w:tcPr>
            <w:tcW w:w="687"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08"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71"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806"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91"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880"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78"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100</w:t>
            </w:r>
          </w:p>
        </w:tc>
      </w:tr>
      <w:tr w:rsidR="00CE3CB5" w:rsidRPr="00D5670D" w:rsidTr="00CE3CB5">
        <w:trPr>
          <w:gridAfter w:val="18"/>
          <w:wAfter w:w="14004" w:type="dxa"/>
          <w:trHeight w:val="596"/>
        </w:trPr>
        <w:tc>
          <w:tcPr>
            <w:tcW w:w="649" w:type="dxa"/>
            <w:vMerge w:val="restart"/>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33</w:t>
            </w:r>
          </w:p>
        </w:tc>
        <w:tc>
          <w:tcPr>
            <w:tcW w:w="1869" w:type="dxa"/>
            <w:gridSpan w:val="2"/>
            <w:vMerge w:val="restart"/>
            <w:shd w:val="clear" w:color="auto" w:fill="auto"/>
            <w:vAlign w:val="center"/>
          </w:tcPr>
          <w:p w:rsidR="00CE3CB5" w:rsidRPr="00D5670D" w:rsidRDefault="00CE3CB5" w:rsidP="00CE3CB5">
            <w:pPr>
              <w:rPr>
                <w:color w:val="000000"/>
                <w:sz w:val="20"/>
                <w:szCs w:val="20"/>
              </w:rPr>
            </w:pPr>
            <w:r w:rsidRPr="00D5670D">
              <w:rPr>
                <w:color w:val="000000"/>
                <w:sz w:val="20"/>
                <w:szCs w:val="20"/>
                <w:lang w:eastAsia="en-US"/>
              </w:rPr>
              <w:t>Доля образовательных организаций, участвующих в независимой оценке качества работы муниципальных образовательных организаций, реализующих образовательные программы дошкольного, начального общего, основного общего и среднего общего образования</w:t>
            </w:r>
          </w:p>
        </w:tc>
        <w:tc>
          <w:tcPr>
            <w:tcW w:w="992" w:type="dxa"/>
            <w:gridSpan w:val="2"/>
            <w:vMerge w:val="restart"/>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w:t>
            </w:r>
          </w:p>
        </w:tc>
        <w:tc>
          <w:tcPr>
            <w:tcW w:w="1338" w:type="dxa"/>
            <w:gridSpan w:val="3"/>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(целевой)</w:t>
            </w:r>
          </w:p>
        </w:tc>
        <w:tc>
          <w:tcPr>
            <w:tcW w:w="669" w:type="dxa"/>
            <w:gridSpan w:val="3"/>
            <w:vMerge w:val="restart"/>
            <w:shd w:val="clear" w:color="auto" w:fill="auto"/>
            <w:vAlign w:val="center"/>
          </w:tcPr>
          <w:p w:rsidR="00CE3CB5" w:rsidRPr="00D5670D" w:rsidRDefault="00CE3CB5" w:rsidP="00CE3CB5">
            <w:pPr>
              <w:jc w:val="center"/>
              <w:rPr>
                <w:color w:val="000000"/>
                <w:sz w:val="20"/>
                <w:szCs w:val="20"/>
                <w:highlight w:val="red"/>
              </w:rPr>
            </w:pPr>
          </w:p>
          <w:p w:rsidR="00CE3CB5" w:rsidRPr="00D5670D" w:rsidRDefault="00CE3CB5" w:rsidP="00CE3CB5">
            <w:pPr>
              <w:jc w:val="center"/>
              <w:rPr>
                <w:color w:val="000000"/>
                <w:sz w:val="20"/>
                <w:szCs w:val="20"/>
              </w:rPr>
            </w:pPr>
            <w:r w:rsidRPr="00D5670D">
              <w:rPr>
                <w:color w:val="000000"/>
                <w:sz w:val="20"/>
                <w:szCs w:val="20"/>
              </w:rPr>
              <w:t>90</w:t>
            </w:r>
          </w:p>
          <w:p w:rsidR="00CE3CB5" w:rsidRPr="00D5670D" w:rsidRDefault="00CE3CB5" w:rsidP="00CE3CB5">
            <w:pPr>
              <w:jc w:val="center"/>
              <w:rPr>
                <w:color w:val="000000"/>
                <w:sz w:val="20"/>
                <w:szCs w:val="20"/>
                <w:highlight w:val="red"/>
              </w:rPr>
            </w:pPr>
            <w:r w:rsidRPr="00D5670D">
              <w:rPr>
                <w:color w:val="000000"/>
                <w:sz w:val="20"/>
                <w:szCs w:val="20"/>
              </w:rPr>
              <w:t>90</w:t>
            </w:r>
          </w:p>
        </w:tc>
        <w:tc>
          <w:tcPr>
            <w:tcW w:w="687"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08"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71"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806"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91"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880"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78"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100</w:t>
            </w:r>
          </w:p>
        </w:tc>
      </w:tr>
      <w:tr w:rsidR="00CE3CB5" w:rsidRPr="00D5670D" w:rsidTr="00CE3CB5">
        <w:trPr>
          <w:gridAfter w:val="18"/>
          <w:wAfter w:w="14004" w:type="dxa"/>
          <w:trHeight w:val="62"/>
        </w:trPr>
        <w:tc>
          <w:tcPr>
            <w:tcW w:w="649" w:type="dxa"/>
            <w:vMerge/>
            <w:shd w:val="clear" w:color="auto" w:fill="auto"/>
            <w:vAlign w:val="center"/>
          </w:tcPr>
          <w:p w:rsidR="00CE3CB5" w:rsidRPr="00D5670D" w:rsidRDefault="00CE3CB5" w:rsidP="00CE3CB5">
            <w:pPr>
              <w:jc w:val="center"/>
              <w:rPr>
                <w:color w:val="000000"/>
                <w:sz w:val="20"/>
                <w:szCs w:val="20"/>
                <w:highlight w:val="red"/>
              </w:rPr>
            </w:pPr>
          </w:p>
        </w:tc>
        <w:tc>
          <w:tcPr>
            <w:tcW w:w="1869" w:type="dxa"/>
            <w:gridSpan w:val="2"/>
            <w:vMerge/>
            <w:shd w:val="clear" w:color="auto" w:fill="auto"/>
            <w:vAlign w:val="center"/>
          </w:tcPr>
          <w:p w:rsidR="00CE3CB5" w:rsidRPr="00D5670D" w:rsidRDefault="00CE3CB5" w:rsidP="00CE3CB5">
            <w:pPr>
              <w:rPr>
                <w:color w:val="000000"/>
                <w:sz w:val="20"/>
                <w:szCs w:val="20"/>
                <w:highlight w:val="red"/>
              </w:rPr>
            </w:pPr>
          </w:p>
        </w:tc>
        <w:tc>
          <w:tcPr>
            <w:tcW w:w="992" w:type="dxa"/>
            <w:gridSpan w:val="2"/>
            <w:vMerge/>
            <w:shd w:val="clear" w:color="auto" w:fill="auto"/>
            <w:vAlign w:val="center"/>
          </w:tcPr>
          <w:p w:rsidR="00CE3CB5" w:rsidRPr="00D5670D" w:rsidRDefault="00CE3CB5" w:rsidP="00CE3CB5">
            <w:pPr>
              <w:jc w:val="center"/>
              <w:rPr>
                <w:color w:val="000000"/>
                <w:sz w:val="20"/>
                <w:szCs w:val="20"/>
                <w:highlight w:val="red"/>
              </w:rPr>
            </w:pPr>
          </w:p>
        </w:tc>
        <w:tc>
          <w:tcPr>
            <w:tcW w:w="1338"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Инерционный</w:t>
            </w:r>
          </w:p>
        </w:tc>
        <w:tc>
          <w:tcPr>
            <w:tcW w:w="669" w:type="dxa"/>
            <w:gridSpan w:val="3"/>
            <w:vMerge/>
            <w:shd w:val="clear" w:color="auto" w:fill="auto"/>
            <w:vAlign w:val="center"/>
          </w:tcPr>
          <w:p w:rsidR="00CE3CB5" w:rsidRPr="00D5670D" w:rsidRDefault="00CE3CB5" w:rsidP="00CE3CB5">
            <w:pPr>
              <w:jc w:val="center"/>
              <w:rPr>
                <w:color w:val="000000"/>
                <w:sz w:val="20"/>
                <w:szCs w:val="20"/>
                <w:highlight w:val="red"/>
              </w:rPr>
            </w:pPr>
          </w:p>
        </w:tc>
        <w:tc>
          <w:tcPr>
            <w:tcW w:w="687"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90</w:t>
            </w:r>
          </w:p>
        </w:tc>
        <w:tc>
          <w:tcPr>
            <w:tcW w:w="708"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90</w:t>
            </w:r>
          </w:p>
        </w:tc>
        <w:tc>
          <w:tcPr>
            <w:tcW w:w="771"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90</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90</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90</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90</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90</w:t>
            </w:r>
          </w:p>
        </w:tc>
        <w:tc>
          <w:tcPr>
            <w:tcW w:w="806"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90</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90</w:t>
            </w:r>
          </w:p>
        </w:tc>
        <w:tc>
          <w:tcPr>
            <w:tcW w:w="691"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90</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90</w:t>
            </w:r>
          </w:p>
        </w:tc>
        <w:tc>
          <w:tcPr>
            <w:tcW w:w="66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90</w:t>
            </w:r>
          </w:p>
        </w:tc>
        <w:tc>
          <w:tcPr>
            <w:tcW w:w="880"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90</w:t>
            </w:r>
          </w:p>
        </w:tc>
        <w:tc>
          <w:tcPr>
            <w:tcW w:w="778"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90</w:t>
            </w:r>
          </w:p>
        </w:tc>
      </w:tr>
      <w:tr w:rsidR="00CE3CB5" w:rsidRPr="00D5670D" w:rsidTr="00CE3CB5">
        <w:trPr>
          <w:gridAfter w:val="18"/>
          <w:wAfter w:w="14004" w:type="dxa"/>
          <w:trHeight w:val="682"/>
        </w:trPr>
        <w:tc>
          <w:tcPr>
            <w:tcW w:w="649" w:type="dxa"/>
            <w:vMerge w:val="restart"/>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34</w:t>
            </w:r>
          </w:p>
        </w:tc>
        <w:tc>
          <w:tcPr>
            <w:tcW w:w="1869" w:type="dxa"/>
            <w:gridSpan w:val="2"/>
            <w:vMerge w:val="restart"/>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Доля аттестованных педагогических работников образовательных организаций, от общего количества педагогических работников образовательных организаций</w:t>
            </w:r>
          </w:p>
        </w:tc>
        <w:tc>
          <w:tcPr>
            <w:tcW w:w="992" w:type="dxa"/>
            <w:gridSpan w:val="2"/>
            <w:vMerge w:val="restart"/>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w:t>
            </w:r>
          </w:p>
        </w:tc>
        <w:tc>
          <w:tcPr>
            <w:tcW w:w="1338" w:type="dxa"/>
            <w:gridSpan w:val="3"/>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(целевой)</w:t>
            </w:r>
          </w:p>
        </w:tc>
        <w:tc>
          <w:tcPr>
            <w:tcW w:w="669" w:type="dxa"/>
            <w:gridSpan w:val="3"/>
            <w:vMerge w:val="restart"/>
            <w:shd w:val="clear" w:color="auto" w:fill="auto"/>
            <w:vAlign w:val="center"/>
          </w:tcPr>
          <w:p w:rsidR="00CE3CB5" w:rsidRPr="00D5670D" w:rsidRDefault="00CE3CB5" w:rsidP="00CE3CB5">
            <w:pPr>
              <w:jc w:val="center"/>
              <w:rPr>
                <w:color w:val="000000"/>
                <w:sz w:val="20"/>
                <w:szCs w:val="20"/>
                <w:highlight w:val="red"/>
              </w:rPr>
            </w:pPr>
          </w:p>
          <w:p w:rsidR="00CE3CB5" w:rsidRPr="00D5670D" w:rsidRDefault="00CE3CB5" w:rsidP="00CE3CB5">
            <w:pPr>
              <w:jc w:val="center"/>
              <w:rPr>
                <w:color w:val="000000"/>
                <w:sz w:val="20"/>
                <w:szCs w:val="20"/>
              </w:rPr>
            </w:pPr>
            <w:r w:rsidRPr="00D5670D">
              <w:rPr>
                <w:color w:val="000000"/>
                <w:sz w:val="20"/>
                <w:szCs w:val="20"/>
              </w:rPr>
              <w:t>68</w:t>
            </w:r>
          </w:p>
          <w:p w:rsidR="00CE3CB5" w:rsidRPr="00D5670D" w:rsidRDefault="00CE3CB5" w:rsidP="00CE3CB5">
            <w:pPr>
              <w:jc w:val="center"/>
              <w:rPr>
                <w:color w:val="000000"/>
                <w:sz w:val="20"/>
                <w:szCs w:val="20"/>
                <w:highlight w:val="red"/>
              </w:rPr>
            </w:pPr>
            <w:r w:rsidRPr="00D5670D">
              <w:rPr>
                <w:color w:val="000000"/>
                <w:sz w:val="20"/>
                <w:szCs w:val="20"/>
              </w:rPr>
              <w:t>68</w:t>
            </w:r>
          </w:p>
        </w:tc>
        <w:tc>
          <w:tcPr>
            <w:tcW w:w="687"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90</w:t>
            </w:r>
          </w:p>
        </w:tc>
        <w:tc>
          <w:tcPr>
            <w:tcW w:w="708"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90</w:t>
            </w:r>
          </w:p>
        </w:tc>
        <w:tc>
          <w:tcPr>
            <w:tcW w:w="771"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90</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90</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90</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90</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90</w:t>
            </w:r>
          </w:p>
        </w:tc>
        <w:tc>
          <w:tcPr>
            <w:tcW w:w="806"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90</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90</w:t>
            </w:r>
          </w:p>
        </w:tc>
        <w:tc>
          <w:tcPr>
            <w:tcW w:w="691"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90</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90</w:t>
            </w:r>
          </w:p>
        </w:tc>
        <w:tc>
          <w:tcPr>
            <w:tcW w:w="66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90</w:t>
            </w:r>
          </w:p>
        </w:tc>
        <w:tc>
          <w:tcPr>
            <w:tcW w:w="880"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90</w:t>
            </w:r>
          </w:p>
        </w:tc>
        <w:tc>
          <w:tcPr>
            <w:tcW w:w="778"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90</w:t>
            </w:r>
          </w:p>
        </w:tc>
      </w:tr>
      <w:tr w:rsidR="00CE3CB5" w:rsidRPr="00D5670D" w:rsidTr="00CE3CB5">
        <w:trPr>
          <w:gridAfter w:val="18"/>
          <w:wAfter w:w="14004" w:type="dxa"/>
          <w:trHeight w:val="62"/>
        </w:trPr>
        <w:tc>
          <w:tcPr>
            <w:tcW w:w="649" w:type="dxa"/>
            <w:vMerge/>
            <w:shd w:val="clear" w:color="auto" w:fill="auto"/>
            <w:vAlign w:val="center"/>
          </w:tcPr>
          <w:p w:rsidR="00CE3CB5" w:rsidRPr="00D5670D" w:rsidRDefault="00CE3CB5" w:rsidP="00CE3CB5">
            <w:pPr>
              <w:jc w:val="center"/>
              <w:rPr>
                <w:color w:val="000000"/>
                <w:sz w:val="20"/>
                <w:szCs w:val="20"/>
              </w:rPr>
            </w:pPr>
          </w:p>
        </w:tc>
        <w:tc>
          <w:tcPr>
            <w:tcW w:w="1869" w:type="dxa"/>
            <w:gridSpan w:val="2"/>
            <w:vMerge/>
            <w:shd w:val="clear" w:color="auto" w:fill="auto"/>
            <w:vAlign w:val="center"/>
          </w:tcPr>
          <w:p w:rsidR="00CE3CB5" w:rsidRPr="00D5670D" w:rsidRDefault="00CE3CB5" w:rsidP="00CE3CB5">
            <w:pPr>
              <w:jc w:val="center"/>
              <w:rPr>
                <w:color w:val="000000"/>
                <w:sz w:val="20"/>
                <w:szCs w:val="20"/>
                <w:highlight w:val="red"/>
              </w:rPr>
            </w:pPr>
          </w:p>
        </w:tc>
        <w:tc>
          <w:tcPr>
            <w:tcW w:w="992" w:type="dxa"/>
            <w:gridSpan w:val="2"/>
            <w:vMerge/>
            <w:shd w:val="clear" w:color="auto" w:fill="auto"/>
            <w:vAlign w:val="center"/>
          </w:tcPr>
          <w:p w:rsidR="00CE3CB5" w:rsidRPr="00D5670D" w:rsidRDefault="00CE3CB5" w:rsidP="00CE3CB5">
            <w:pPr>
              <w:jc w:val="center"/>
              <w:rPr>
                <w:color w:val="000000"/>
                <w:sz w:val="20"/>
                <w:szCs w:val="20"/>
                <w:highlight w:val="red"/>
              </w:rPr>
            </w:pPr>
          </w:p>
        </w:tc>
        <w:tc>
          <w:tcPr>
            <w:tcW w:w="1338"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Инерционный</w:t>
            </w:r>
          </w:p>
        </w:tc>
        <w:tc>
          <w:tcPr>
            <w:tcW w:w="669" w:type="dxa"/>
            <w:gridSpan w:val="3"/>
            <w:vMerge/>
            <w:shd w:val="clear" w:color="auto" w:fill="auto"/>
            <w:vAlign w:val="center"/>
          </w:tcPr>
          <w:p w:rsidR="00CE3CB5" w:rsidRPr="00D5670D" w:rsidRDefault="00CE3CB5" w:rsidP="00CE3CB5">
            <w:pPr>
              <w:jc w:val="center"/>
              <w:rPr>
                <w:color w:val="000000"/>
                <w:sz w:val="20"/>
                <w:szCs w:val="20"/>
                <w:highlight w:val="red"/>
              </w:rPr>
            </w:pPr>
          </w:p>
        </w:tc>
        <w:tc>
          <w:tcPr>
            <w:tcW w:w="687"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68</w:t>
            </w:r>
          </w:p>
        </w:tc>
        <w:tc>
          <w:tcPr>
            <w:tcW w:w="708"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68</w:t>
            </w:r>
          </w:p>
        </w:tc>
        <w:tc>
          <w:tcPr>
            <w:tcW w:w="771"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69</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69</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69</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70</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72</w:t>
            </w:r>
          </w:p>
        </w:tc>
        <w:tc>
          <w:tcPr>
            <w:tcW w:w="806"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73</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75</w:t>
            </w:r>
          </w:p>
        </w:tc>
        <w:tc>
          <w:tcPr>
            <w:tcW w:w="691"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77</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80</w:t>
            </w:r>
          </w:p>
        </w:tc>
        <w:tc>
          <w:tcPr>
            <w:tcW w:w="66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80</w:t>
            </w:r>
          </w:p>
        </w:tc>
        <w:tc>
          <w:tcPr>
            <w:tcW w:w="880"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80</w:t>
            </w:r>
          </w:p>
        </w:tc>
        <w:tc>
          <w:tcPr>
            <w:tcW w:w="778"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80</w:t>
            </w:r>
          </w:p>
        </w:tc>
      </w:tr>
      <w:tr w:rsidR="00CE3CB5" w:rsidRPr="00D5670D" w:rsidTr="00CE3CB5">
        <w:trPr>
          <w:gridAfter w:val="18"/>
          <w:wAfter w:w="14004" w:type="dxa"/>
          <w:trHeight w:val="62"/>
        </w:trPr>
        <w:tc>
          <w:tcPr>
            <w:tcW w:w="649" w:type="dxa"/>
            <w:vMerge w:val="restart"/>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35</w:t>
            </w:r>
          </w:p>
        </w:tc>
        <w:tc>
          <w:tcPr>
            <w:tcW w:w="1869" w:type="dxa"/>
            <w:gridSpan w:val="2"/>
            <w:vMerge w:val="restart"/>
            <w:shd w:val="clear" w:color="auto" w:fill="auto"/>
            <w:vAlign w:val="center"/>
          </w:tcPr>
          <w:p w:rsidR="00CE3CB5" w:rsidRPr="00D5670D" w:rsidRDefault="00CE3CB5" w:rsidP="00CE3CB5">
            <w:pPr>
              <w:rPr>
                <w:color w:val="000000"/>
                <w:sz w:val="20"/>
                <w:szCs w:val="20"/>
              </w:rPr>
            </w:pPr>
            <w:r w:rsidRPr="00D5670D">
              <w:rPr>
                <w:rFonts w:eastAsia="Times New Roman"/>
                <w:color w:val="000000"/>
                <w:sz w:val="20"/>
                <w:szCs w:val="20"/>
              </w:rPr>
              <w:t>Доля детей в возрасте 5 - 18 лет, получающих услуги по дополнительному образованию  и занятости в организациях различной организационно-правовой формы и формы собственности, в общей численности детей этой возрастной группы</w:t>
            </w:r>
          </w:p>
        </w:tc>
        <w:tc>
          <w:tcPr>
            <w:tcW w:w="992" w:type="dxa"/>
            <w:gridSpan w:val="2"/>
            <w:vMerge w:val="restart"/>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w:t>
            </w:r>
          </w:p>
        </w:tc>
        <w:tc>
          <w:tcPr>
            <w:tcW w:w="1338" w:type="dxa"/>
            <w:gridSpan w:val="3"/>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(целевой)</w:t>
            </w:r>
          </w:p>
        </w:tc>
        <w:tc>
          <w:tcPr>
            <w:tcW w:w="669" w:type="dxa"/>
            <w:gridSpan w:val="3"/>
            <w:vMerge w:val="restart"/>
            <w:shd w:val="clear" w:color="auto" w:fill="auto"/>
            <w:vAlign w:val="center"/>
          </w:tcPr>
          <w:p w:rsidR="00CE3CB5" w:rsidRPr="00D5670D" w:rsidRDefault="00CE3CB5" w:rsidP="00CE3CB5">
            <w:pPr>
              <w:jc w:val="center"/>
              <w:rPr>
                <w:color w:val="000000"/>
                <w:sz w:val="20"/>
                <w:szCs w:val="20"/>
                <w:highlight w:val="red"/>
              </w:rPr>
            </w:pPr>
          </w:p>
          <w:p w:rsidR="00CE3CB5" w:rsidRPr="00D5670D" w:rsidRDefault="00CE3CB5" w:rsidP="00CE3CB5">
            <w:pPr>
              <w:jc w:val="center"/>
              <w:rPr>
                <w:color w:val="000000"/>
                <w:sz w:val="20"/>
                <w:szCs w:val="20"/>
              </w:rPr>
            </w:pPr>
            <w:r w:rsidRPr="00D5670D">
              <w:rPr>
                <w:color w:val="000000"/>
                <w:sz w:val="20"/>
                <w:szCs w:val="20"/>
              </w:rPr>
              <w:t>0</w:t>
            </w:r>
          </w:p>
          <w:p w:rsidR="00CE3CB5" w:rsidRPr="00D5670D" w:rsidRDefault="00CE3CB5" w:rsidP="00CE3CB5">
            <w:pPr>
              <w:jc w:val="center"/>
              <w:rPr>
                <w:color w:val="000000"/>
                <w:sz w:val="20"/>
                <w:szCs w:val="20"/>
                <w:highlight w:val="red"/>
              </w:rPr>
            </w:pPr>
            <w:r w:rsidRPr="00D5670D">
              <w:rPr>
                <w:color w:val="000000"/>
                <w:sz w:val="20"/>
                <w:szCs w:val="20"/>
              </w:rPr>
              <w:t>0</w:t>
            </w:r>
          </w:p>
        </w:tc>
        <w:tc>
          <w:tcPr>
            <w:tcW w:w="687"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68</w:t>
            </w:r>
          </w:p>
        </w:tc>
        <w:tc>
          <w:tcPr>
            <w:tcW w:w="708"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68</w:t>
            </w:r>
          </w:p>
        </w:tc>
        <w:tc>
          <w:tcPr>
            <w:tcW w:w="771"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69</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69</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69</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70</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72</w:t>
            </w:r>
          </w:p>
        </w:tc>
        <w:tc>
          <w:tcPr>
            <w:tcW w:w="806"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73</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75</w:t>
            </w:r>
          </w:p>
        </w:tc>
        <w:tc>
          <w:tcPr>
            <w:tcW w:w="691"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77</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80</w:t>
            </w:r>
          </w:p>
        </w:tc>
        <w:tc>
          <w:tcPr>
            <w:tcW w:w="66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81</w:t>
            </w:r>
          </w:p>
        </w:tc>
        <w:tc>
          <w:tcPr>
            <w:tcW w:w="880"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87</w:t>
            </w:r>
          </w:p>
        </w:tc>
        <w:tc>
          <w:tcPr>
            <w:tcW w:w="778"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90</w:t>
            </w:r>
          </w:p>
        </w:tc>
      </w:tr>
      <w:tr w:rsidR="00CE3CB5" w:rsidRPr="00D5670D" w:rsidTr="00CE3CB5">
        <w:trPr>
          <w:gridAfter w:val="18"/>
          <w:wAfter w:w="14004" w:type="dxa"/>
          <w:trHeight w:val="62"/>
        </w:trPr>
        <w:tc>
          <w:tcPr>
            <w:tcW w:w="649" w:type="dxa"/>
            <w:vMerge/>
            <w:shd w:val="clear" w:color="auto" w:fill="auto"/>
            <w:vAlign w:val="center"/>
          </w:tcPr>
          <w:p w:rsidR="00CE3CB5" w:rsidRPr="00D5670D" w:rsidRDefault="00CE3CB5" w:rsidP="00CE3CB5">
            <w:pPr>
              <w:jc w:val="center"/>
              <w:rPr>
                <w:color w:val="000000"/>
                <w:sz w:val="20"/>
                <w:szCs w:val="20"/>
                <w:highlight w:val="red"/>
              </w:rPr>
            </w:pPr>
          </w:p>
        </w:tc>
        <w:tc>
          <w:tcPr>
            <w:tcW w:w="1869" w:type="dxa"/>
            <w:gridSpan w:val="2"/>
            <w:vMerge/>
            <w:shd w:val="clear" w:color="auto" w:fill="auto"/>
            <w:vAlign w:val="center"/>
          </w:tcPr>
          <w:p w:rsidR="00CE3CB5" w:rsidRPr="00D5670D" w:rsidRDefault="00CE3CB5" w:rsidP="00CE3CB5">
            <w:pPr>
              <w:rPr>
                <w:color w:val="000000"/>
                <w:sz w:val="20"/>
                <w:szCs w:val="20"/>
                <w:highlight w:val="red"/>
              </w:rPr>
            </w:pPr>
          </w:p>
        </w:tc>
        <w:tc>
          <w:tcPr>
            <w:tcW w:w="992" w:type="dxa"/>
            <w:gridSpan w:val="2"/>
            <w:vMerge/>
            <w:shd w:val="clear" w:color="auto" w:fill="auto"/>
            <w:vAlign w:val="center"/>
          </w:tcPr>
          <w:p w:rsidR="00CE3CB5" w:rsidRPr="00D5670D" w:rsidRDefault="00CE3CB5" w:rsidP="00CE3CB5">
            <w:pPr>
              <w:jc w:val="center"/>
              <w:rPr>
                <w:color w:val="000000"/>
                <w:sz w:val="20"/>
                <w:szCs w:val="20"/>
                <w:highlight w:val="red"/>
              </w:rPr>
            </w:pPr>
          </w:p>
        </w:tc>
        <w:tc>
          <w:tcPr>
            <w:tcW w:w="1338"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Инерционный</w:t>
            </w:r>
          </w:p>
        </w:tc>
        <w:tc>
          <w:tcPr>
            <w:tcW w:w="669" w:type="dxa"/>
            <w:gridSpan w:val="3"/>
            <w:vMerge/>
            <w:shd w:val="clear" w:color="auto" w:fill="auto"/>
            <w:vAlign w:val="center"/>
          </w:tcPr>
          <w:p w:rsidR="00CE3CB5" w:rsidRPr="00D5670D" w:rsidRDefault="00CE3CB5" w:rsidP="00CE3CB5">
            <w:pPr>
              <w:jc w:val="center"/>
              <w:rPr>
                <w:color w:val="000000"/>
                <w:sz w:val="20"/>
                <w:szCs w:val="20"/>
                <w:highlight w:val="red"/>
              </w:rPr>
            </w:pPr>
          </w:p>
        </w:tc>
        <w:tc>
          <w:tcPr>
            <w:tcW w:w="687"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0</w:t>
            </w:r>
          </w:p>
        </w:tc>
        <w:tc>
          <w:tcPr>
            <w:tcW w:w="708"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0</w:t>
            </w:r>
          </w:p>
        </w:tc>
        <w:tc>
          <w:tcPr>
            <w:tcW w:w="771"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806"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691"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66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880"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778"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r>
      <w:tr w:rsidR="00CE3CB5" w:rsidRPr="00D5670D" w:rsidTr="00CE3CB5">
        <w:trPr>
          <w:gridAfter w:val="18"/>
          <w:wAfter w:w="14004" w:type="dxa"/>
          <w:trHeight w:val="527"/>
        </w:trPr>
        <w:tc>
          <w:tcPr>
            <w:tcW w:w="649" w:type="dxa"/>
            <w:vMerge w:val="restart"/>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36</w:t>
            </w:r>
          </w:p>
        </w:tc>
        <w:tc>
          <w:tcPr>
            <w:tcW w:w="1869" w:type="dxa"/>
            <w:gridSpan w:val="2"/>
            <w:vMerge w:val="restart"/>
            <w:shd w:val="clear" w:color="auto" w:fill="auto"/>
            <w:vAlign w:val="center"/>
          </w:tcPr>
          <w:p w:rsidR="00CE3CB5" w:rsidRPr="00D5670D" w:rsidRDefault="00CE3CB5" w:rsidP="00CE3CB5">
            <w:pPr>
              <w:rPr>
                <w:color w:val="000000"/>
                <w:sz w:val="20"/>
                <w:szCs w:val="20"/>
              </w:rPr>
            </w:pPr>
            <w:r w:rsidRPr="00D5670D">
              <w:rPr>
                <w:color w:val="000000"/>
                <w:sz w:val="20"/>
                <w:szCs w:val="20"/>
                <w:lang w:eastAsia="en-US"/>
              </w:rPr>
              <w:t>Доля образовательных организаций, реализующих образовательный процесс  с применением дистанционных образовательных технологий</w:t>
            </w:r>
          </w:p>
        </w:tc>
        <w:tc>
          <w:tcPr>
            <w:tcW w:w="992" w:type="dxa"/>
            <w:gridSpan w:val="2"/>
            <w:vMerge w:val="restart"/>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w:t>
            </w:r>
          </w:p>
        </w:tc>
        <w:tc>
          <w:tcPr>
            <w:tcW w:w="1338" w:type="dxa"/>
            <w:gridSpan w:val="3"/>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(целевой)</w:t>
            </w:r>
          </w:p>
        </w:tc>
        <w:tc>
          <w:tcPr>
            <w:tcW w:w="669" w:type="dxa"/>
            <w:gridSpan w:val="3"/>
            <w:vMerge w:val="restart"/>
            <w:shd w:val="clear" w:color="auto" w:fill="auto"/>
            <w:vAlign w:val="center"/>
          </w:tcPr>
          <w:p w:rsidR="00CE3CB5" w:rsidRPr="00D5670D" w:rsidRDefault="00CE3CB5" w:rsidP="00CE3CB5">
            <w:pPr>
              <w:jc w:val="center"/>
              <w:rPr>
                <w:color w:val="000000"/>
                <w:sz w:val="20"/>
                <w:szCs w:val="20"/>
              </w:rPr>
            </w:pPr>
          </w:p>
        </w:tc>
        <w:tc>
          <w:tcPr>
            <w:tcW w:w="687" w:type="dxa"/>
            <w:gridSpan w:val="2"/>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0</w:t>
            </w:r>
          </w:p>
        </w:tc>
        <w:tc>
          <w:tcPr>
            <w:tcW w:w="708" w:type="dxa"/>
            <w:gridSpan w:val="2"/>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0</w:t>
            </w:r>
          </w:p>
        </w:tc>
        <w:tc>
          <w:tcPr>
            <w:tcW w:w="771" w:type="dxa"/>
            <w:gridSpan w:val="3"/>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50</w:t>
            </w:r>
          </w:p>
        </w:tc>
        <w:tc>
          <w:tcPr>
            <w:tcW w:w="669" w:type="dxa"/>
            <w:gridSpan w:val="3"/>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50</w:t>
            </w:r>
          </w:p>
        </w:tc>
        <w:tc>
          <w:tcPr>
            <w:tcW w:w="669" w:type="dxa"/>
            <w:gridSpan w:val="2"/>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50</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806"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691"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66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880"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778"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r>
      <w:tr w:rsidR="00CE3CB5" w:rsidRPr="00D5670D" w:rsidTr="00CE3CB5">
        <w:trPr>
          <w:gridAfter w:val="18"/>
          <w:wAfter w:w="14004" w:type="dxa"/>
          <w:trHeight w:val="62"/>
        </w:trPr>
        <w:tc>
          <w:tcPr>
            <w:tcW w:w="649" w:type="dxa"/>
            <w:vMerge/>
            <w:shd w:val="clear" w:color="auto" w:fill="auto"/>
            <w:vAlign w:val="center"/>
          </w:tcPr>
          <w:p w:rsidR="00CE3CB5" w:rsidRPr="00D5670D" w:rsidRDefault="00CE3CB5" w:rsidP="00CE3CB5">
            <w:pPr>
              <w:jc w:val="center"/>
              <w:rPr>
                <w:color w:val="000000"/>
                <w:sz w:val="20"/>
                <w:szCs w:val="20"/>
                <w:highlight w:val="red"/>
              </w:rPr>
            </w:pPr>
          </w:p>
        </w:tc>
        <w:tc>
          <w:tcPr>
            <w:tcW w:w="1869" w:type="dxa"/>
            <w:gridSpan w:val="2"/>
            <w:vMerge/>
            <w:shd w:val="clear" w:color="auto" w:fill="auto"/>
            <w:vAlign w:val="center"/>
          </w:tcPr>
          <w:p w:rsidR="00CE3CB5" w:rsidRPr="00D5670D" w:rsidRDefault="00CE3CB5" w:rsidP="00CE3CB5">
            <w:pPr>
              <w:rPr>
                <w:color w:val="000000"/>
                <w:sz w:val="20"/>
                <w:szCs w:val="20"/>
                <w:highlight w:val="red"/>
              </w:rPr>
            </w:pPr>
          </w:p>
        </w:tc>
        <w:tc>
          <w:tcPr>
            <w:tcW w:w="992" w:type="dxa"/>
            <w:gridSpan w:val="2"/>
            <w:vMerge/>
            <w:shd w:val="clear" w:color="auto" w:fill="auto"/>
            <w:vAlign w:val="center"/>
          </w:tcPr>
          <w:p w:rsidR="00CE3CB5" w:rsidRPr="00D5670D" w:rsidRDefault="00CE3CB5" w:rsidP="00CE3CB5">
            <w:pPr>
              <w:jc w:val="center"/>
              <w:rPr>
                <w:color w:val="000000"/>
                <w:sz w:val="20"/>
                <w:szCs w:val="20"/>
                <w:highlight w:val="red"/>
              </w:rPr>
            </w:pPr>
          </w:p>
        </w:tc>
        <w:tc>
          <w:tcPr>
            <w:tcW w:w="1338" w:type="dxa"/>
            <w:gridSpan w:val="3"/>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(целевой)</w:t>
            </w:r>
          </w:p>
        </w:tc>
        <w:tc>
          <w:tcPr>
            <w:tcW w:w="669" w:type="dxa"/>
            <w:gridSpan w:val="3"/>
            <w:vMerge/>
            <w:shd w:val="clear" w:color="auto" w:fill="auto"/>
            <w:vAlign w:val="center"/>
          </w:tcPr>
          <w:p w:rsidR="00CE3CB5" w:rsidRPr="00D5670D" w:rsidRDefault="00CE3CB5" w:rsidP="00CE3CB5">
            <w:pPr>
              <w:jc w:val="center"/>
              <w:rPr>
                <w:color w:val="000000"/>
                <w:sz w:val="20"/>
                <w:szCs w:val="20"/>
              </w:rPr>
            </w:pPr>
          </w:p>
        </w:tc>
        <w:tc>
          <w:tcPr>
            <w:tcW w:w="687" w:type="dxa"/>
            <w:gridSpan w:val="2"/>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0</w:t>
            </w:r>
          </w:p>
        </w:tc>
        <w:tc>
          <w:tcPr>
            <w:tcW w:w="708" w:type="dxa"/>
            <w:gridSpan w:val="2"/>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0</w:t>
            </w:r>
          </w:p>
        </w:tc>
        <w:tc>
          <w:tcPr>
            <w:tcW w:w="771" w:type="dxa"/>
            <w:gridSpan w:val="3"/>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50</w:t>
            </w:r>
          </w:p>
        </w:tc>
        <w:tc>
          <w:tcPr>
            <w:tcW w:w="669" w:type="dxa"/>
            <w:gridSpan w:val="3"/>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50</w:t>
            </w:r>
          </w:p>
        </w:tc>
        <w:tc>
          <w:tcPr>
            <w:tcW w:w="669" w:type="dxa"/>
            <w:gridSpan w:val="2"/>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50</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806"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691"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66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880"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778"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r>
      <w:tr w:rsidR="00CE3CB5" w:rsidRPr="00D5670D" w:rsidTr="00CE3CB5">
        <w:trPr>
          <w:trHeight w:val="62"/>
        </w:trPr>
        <w:tc>
          <w:tcPr>
            <w:tcW w:w="15601" w:type="dxa"/>
            <w:gridSpan w:val="37"/>
            <w:shd w:val="clear" w:color="auto" w:fill="auto"/>
          </w:tcPr>
          <w:p w:rsidR="00CE3CB5" w:rsidRPr="00D5670D" w:rsidRDefault="00CE3CB5" w:rsidP="00CE3CB5">
            <w:pPr>
              <w:tabs>
                <w:tab w:val="left" w:pos="0"/>
              </w:tabs>
              <w:jc w:val="center"/>
              <w:rPr>
                <w:color w:val="000000"/>
                <w:sz w:val="20"/>
                <w:szCs w:val="20"/>
              </w:rPr>
            </w:pPr>
            <w:r w:rsidRPr="00D5670D">
              <w:rPr>
                <w:color w:val="000000"/>
                <w:sz w:val="20"/>
                <w:szCs w:val="20"/>
              </w:rPr>
              <w:t>Приоритетное направление «Развитие культуры»</w:t>
            </w:r>
          </w:p>
        </w:tc>
        <w:tc>
          <w:tcPr>
            <w:tcW w:w="778" w:type="dxa"/>
          </w:tcPr>
          <w:p w:rsidR="00CE3CB5" w:rsidRPr="00D5670D" w:rsidRDefault="00CE3CB5" w:rsidP="00CE3CB5">
            <w:pPr>
              <w:rPr>
                <w:color w:val="000000"/>
                <w:sz w:val="20"/>
                <w:szCs w:val="20"/>
              </w:rPr>
            </w:pPr>
          </w:p>
        </w:tc>
        <w:tc>
          <w:tcPr>
            <w:tcW w:w="778" w:type="dxa"/>
          </w:tcPr>
          <w:p w:rsidR="00CE3CB5" w:rsidRPr="00D5670D" w:rsidRDefault="00CE3CB5" w:rsidP="00CE3CB5">
            <w:pPr>
              <w:rPr>
                <w:color w:val="000000"/>
                <w:sz w:val="20"/>
                <w:szCs w:val="20"/>
              </w:rPr>
            </w:pP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Инерционный</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81</w:t>
            </w:r>
          </w:p>
          <w:p w:rsidR="00CE3CB5" w:rsidRPr="00D5670D" w:rsidRDefault="00CE3CB5" w:rsidP="00CE3CB5">
            <w:pPr>
              <w:jc w:val="center"/>
              <w:rPr>
                <w:color w:val="000000"/>
                <w:sz w:val="20"/>
                <w:szCs w:val="20"/>
              </w:rPr>
            </w:pPr>
            <w:r w:rsidRPr="00D5670D">
              <w:rPr>
                <w:color w:val="000000"/>
                <w:sz w:val="20"/>
                <w:szCs w:val="20"/>
              </w:rPr>
              <w:t>81</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81</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90</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90</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90</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90</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90</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90,5</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91</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91</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91</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91</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91</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91</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91</w:t>
            </w:r>
          </w:p>
        </w:tc>
      </w:tr>
      <w:tr w:rsidR="00CE3CB5" w:rsidRPr="00D5670D" w:rsidTr="00CE3CB5">
        <w:trPr>
          <w:gridAfter w:val="18"/>
          <w:wAfter w:w="14004" w:type="dxa"/>
          <w:trHeight w:val="422"/>
        </w:trPr>
        <w:tc>
          <w:tcPr>
            <w:tcW w:w="649" w:type="dxa"/>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37</w:t>
            </w:r>
          </w:p>
        </w:tc>
        <w:tc>
          <w:tcPr>
            <w:tcW w:w="1869" w:type="dxa"/>
            <w:gridSpan w:val="2"/>
            <w:vMerge w:val="restart"/>
            <w:shd w:val="clear" w:color="auto" w:fill="auto"/>
          </w:tcPr>
          <w:p w:rsidR="00CE3CB5" w:rsidRPr="00D5670D" w:rsidRDefault="00CE3CB5" w:rsidP="00CE3CB5">
            <w:pPr>
              <w:pStyle w:val="a9"/>
              <w:autoSpaceDE w:val="0"/>
              <w:autoSpaceDN w:val="0"/>
              <w:adjustRightInd w:val="0"/>
              <w:ind w:left="0"/>
              <w:jc w:val="both"/>
              <w:rPr>
                <w:rStyle w:val="CourierNew1"/>
                <w:rFonts w:ascii="Times New Roman" w:eastAsia="SimSun" w:hAnsi="Times New Roman"/>
                <w:sz w:val="20"/>
                <w:szCs w:val="20"/>
              </w:rPr>
            </w:pPr>
            <w:r w:rsidRPr="00D5670D">
              <w:rPr>
                <w:rStyle w:val="CourierNew1"/>
                <w:rFonts w:ascii="Times New Roman" w:eastAsia="SimSun" w:hAnsi="Times New Roman"/>
                <w:sz w:val="20"/>
                <w:szCs w:val="20"/>
              </w:rPr>
              <w:t>Уровень удовлетворенности населения качеством услуг (работ) учреждений культуры</w:t>
            </w:r>
          </w:p>
        </w:tc>
        <w:tc>
          <w:tcPr>
            <w:tcW w:w="992" w:type="dxa"/>
            <w:gridSpan w:val="2"/>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w:t>
            </w:r>
          </w:p>
        </w:tc>
        <w:tc>
          <w:tcPr>
            <w:tcW w:w="1338" w:type="dxa"/>
            <w:gridSpan w:val="3"/>
            <w:shd w:val="clear" w:color="auto" w:fill="auto"/>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(целевой)</w:t>
            </w:r>
          </w:p>
        </w:tc>
        <w:tc>
          <w:tcPr>
            <w:tcW w:w="669" w:type="dxa"/>
            <w:gridSpan w:val="3"/>
            <w:vMerge w:val="restart"/>
            <w:shd w:val="clear" w:color="auto" w:fill="auto"/>
          </w:tcPr>
          <w:p w:rsidR="00CE3CB5" w:rsidRPr="00D5670D" w:rsidRDefault="00CE3CB5" w:rsidP="00CE3CB5">
            <w:pPr>
              <w:jc w:val="center"/>
              <w:rPr>
                <w:color w:val="000000"/>
                <w:sz w:val="20"/>
                <w:szCs w:val="20"/>
                <w:highlight w:val="red"/>
              </w:rPr>
            </w:pPr>
          </w:p>
          <w:p w:rsidR="00CE3CB5" w:rsidRPr="00D5670D" w:rsidRDefault="00CE3CB5" w:rsidP="00CE3CB5">
            <w:pPr>
              <w:jc w:val="center"/>
              <w:rPr>
                <w:color w:val="000000"/>
                <w:sz w:val="20"/>
                <w:szCs w:val="20"/>
              </w:rPr>
            </w:pPr>
            <w:r w:rsidRPr="00D5670D">
              <w:rPr>
                <w:color w:val="000000"/>
                <w:sz w:val="20"/>
                <w:szCs w:val="20"/>
              </w:rPr>
              <w:t>19,1</w:t>
            </w:r>
          </w:p>
          <w:p w:rsidR="00CE3CB5" w:rsidRPr="00D5670D" w:rsidRDefault="00CE3CB5" w:rsidP="00CE3CB5">
            <w:pPr>
              <w:jc w:val="center"/>
              <w:rPr>
                <w:color w:val="000000"/>
                <w:sz w:val="20"/>
                <w:szCs w:val="20"/>
                <w:highlight w:val="red"/>
              </w:rPr>
            </w:pPr>
            <w:r w:rsidRPr="00D5670D">
              <w:rPr>
                <w:color w:val="000000"/>
                <w:sz w:val="20"/>
                <w:szCs w:val="20"/>
              </w:rPr>
              <w:t>19,1</w:t>
            </w:r>
          </w:p>
        </w:tc>
        <w:tc>
          <w:tcPr>
            <w:tcW w:w="687"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81</w:t>
            </w: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90</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90,5</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91</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91,5</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92</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93</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94</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94,5</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95</w:t>
            </w:r>
          </w:p>
        </w:tc>
      </w:tr>
      <w:tr w:rsidR="00CE3CB5" w:rsidRPr="00D5670D" w:rsidTr="00CE3CB5">
        <w:trPr>
          <w:gridAfter w:val="18"/>
          <w:wAfter w:w="14004" w:type="dxa"/>
          <w:trHeight w:val="383"/>
        </w:trPr>
        <w:tc>
          <w:tcPr>
            <w:tcW w:w="649" w:type="dxa"/>
            <w:vMerge/>
            <w:shd w:val="clear" w:color="auto" w:fill="auto"/>
          </w:tcPr>
          <w:p w:rsidR="00CE3CB5" w:rsidRPr="00D5670D" w:rsidRDefault="00CE3CB5" w:rsidP="00CE3CB5">
            <w:pPr>
              <w:jc w:val="center"/>
              <w:rPr>
                <w:color w:val="000000"/>
                <w:sz w:val="20"/>
                <w:szCs w:val="20"/>
              </w:rPr>
            </w:pPr>
          </w:p>
        </w:tc>
        <w:tc>
          <w:tcPr>
            <w:tcW w:w="1869" w:type="dxa"/>
            <w:gridSpan w:val="2"/>
            <w:vMerge/>
            <w:shd w:val="clear" w:color="auto" w:fill="auto"/>
          </w:tcPr>
          <w:p w:rsidR="00CE3CB5" w:rsidRPr="00D5670D" w:rsidRDefault="00CE3CB5" w:rsidP="00CE3CB5">
            <w:pPr>
              <w:autoSpaceDE w:val="0"/>
              <w:autoSpaceDN w:val="0"/>
              <w:adjustRightInd w:val="0"/>
              <w:jc w:val="both"/>
              <w:rPr>
                <w:rStyle w:val="aff3"/>
                <w:color w:val="000000"/>
                <w:sz w:val="20"/>
                <w:szCs w:val="20"/>
              </w:rPr>
            </w:pPr>
          </w:p>
        </w:tc>
        <w:tc>
          <w:tcPr>
            <w:tcW w:w="992" w:type="dxa"/>
            <w:gridSpan w:val="2"/>
            <w:vMerge/>
            <w:shd w:val="clear" w:color="auto" w:fill="auto"/>
          </w:tcPr>
          <w:p w:rsidR="00CE3CB5" w:rsidRPr="00D5670D" w:rsidRDefault="00CE3CB5" w:rsidP="00CE3CB5">
            <w:pPr>
              <w:jc w:val="center"/>
              <w:rPr>
                <w:color w:val="000000"/>
                <w:sz w:val="20"/>
                <w:szCs w:val="20"/>
                <w:highlight w:val="red"/>
              </w:rPr>
            </w:pPr>
          </w:p>
        </w:tc>
        <w:tc>
          <w:tcPr>
            <w:tcW w:w="1338"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Инерционный</w:t>
            </w:r>
          </w:p>
        </w:tc>
        <w:tc>
          <w:tcPr>
            <w:tcW w:w="669" w:type="dxa"/>
            <w:gridSpan w:val="3"/>
            <w:vMerge/>
            <w:shd w:val="clear" w:color="auto" w:fill="auto"/>
          </w:tcPr>
          <w:p w:rsidR="00CE3CB5" w:rsidRPr="00D5670D" w:rsidRDefault="00CE3CB5" w:rsidP="00CE3CB5">
            <w:pPr>
              <w:jc w:val="center"/>
              <w:rPr>
                <w:color w:val="000000"/>
                <w:sz w:val="20"/>
                <w:szCs w:val="20"/>
                <w:highlight w:val="red"/>
              </w:rPr>
            </w:pPr>
          </w:p>
        </w:tc>
        <w:tc>
          <w:tcPr>
            <w:tcW w:w="687"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19,1</w:t>
            </w: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19,3</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19,4</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19,5</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19,6</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19,7</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19,8</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20,0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21</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21</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21</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21</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21</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 xml:space="preserve">21 </w:t>
            </w:r>
          </w:p>
        </w:tc>
      </w:tr>
      <w:tr w:rsidR="00CE3CB5" w:rsidRPr="00D5670D" w:rsidTr="00CE3CB5">
        <w:trPr>
          <w:gridAfter w:val="18"/>
          <w:wAfter w:w="14004" w:type="dxa"/>
          <w:trHeight w:val="62"/>
        </w:trPr>
        <w:tc>
          <w:tcPr>
            <w:tcW w:w="649" w:type="dxa"/>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38</w:t>
            </w:r>
          </w:p>
        </w:tc>
        <w:tc>
          <w:tcPr>
            <w:tcW w:w="1869" w:type="dxa"/>
            <w:gridSpan w:val="2"/>
            <w:vMerge w:val="restart"/>
            <w:shd w:val="clear" w:color="auto" w:fill="auto"/>
          </w:tcPr>
          <w:p w:rsidR="00CE3CB5" w:rsidRPr="00D5670D" w:rsidRDefault="00CE3CB5" w:rsidP="00CE3CB5">
            <w:pPr>
              <w:pStyle w:val="a9"/>
              <w:autoSpaceDE w:val="0"/>
              <w:autoSpaceDN w:val="0"/>
              <w:adjustRightInd w:val="0"/>
              <w:ind w:left="0" w:firstLine="710"/>
              <w:jc w:val="both"/>
              <w:rPr>
                <w:rStyle w:val="CourierNew1"/>
                <w:rFonts w:ascii="Times New Roman" w:eastAsia="SimSun" w:hAnsi="Times New Roman"/>
                <w:sz w:val="20"/>
                <w:szCs w:val="20"/>
              </w:rPr>
            </w:pPr>
            <w:r w:rsidRPr="00D5670D">
              <w:rPr>
                <w:rStyle w:val="CourierNew1"/>
                <w:rFonts w:ascii="Times New Roman" w:eastAsia="SimSun" w:hAnsi="Times New Roman"/>
                <w:sz w:val="20"/>
                <w:szCs w:val="20"/>
              </w:rPr>
              <w:t xml:space="preserve">число посещений муниципальных библиотек  </w:t>
            </w:r>
          </w:p>
        </w:tc>
        <w:tc>
          <w:tcPr>
            <w:tcW w:w="992" w:type="dxa"/>
            <w:gridSpan w:val="2"/>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тыс</w:t>
            </w:r>
          </w:p>
        </w:tc>
        <w:tc>
          <w:tcPr>
            <w:tcW w:w="1338"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Базовый (целевой)</w:t>
            </w:r>
          </w:p>
        </w:tc>
        <w:tc>
          <w:tcPr>
            <w:tcW w:w="669" w:type="dxa"/>
            <w:gridSpan w:val="3"/>
            <w:vMerge w:val="restart"/>
            <w:shd w:val="clear" w:color="auto" w:fill="auto"/>
          </w:tcPr>
          <w:p w:rsidR="00CE3CB5" w:rsidRPr="00D5670D" w:rsidRDefault="00CE3CB5" w:rsidP="00CE3CB5">
            <w:pPr>
              <w:jc w:val="center"/>
              <w:rPr>
                <w:color w:val="000000"/>
                <w:sz w:val="20"/>
                <w:szCs w:val="20"/>
                <w:highlight w:val="red"/>
              </w:rPr>
            </w:pPr>
          </w:p>
          <w:p w:rsidR="00CE3CB5" w:rsidRPr="00D5670D" w:rsidRDefault="00CE3CB5" w:rsidP="00CE3CB5">
            <w:pPr>
              <w:jc w:val="center"/>
              <w:rPr>
                <w:color w:val="000000"/>
                <w:sz w:val="20"/>
                <w:szCs w:val="20"/>
              </w:rPr>
            </w:pPr>
            <w:r w:rsidRPr="00D5670D">
              <w:rPr>
                <w:color w:val="000000"/>
                <w:sz w:val="20"/>
                <w:szCs w:val="20"/>
              </w:rPr>
              <w:t>410</w:t>
            </w:r>
          </w:p>
          <w:p w:rsidR="00CE3CB5" w:rsidRPr="00D5670D" w:rsidRDefault="00CE3CB5" w:rsidP="00CE3CB5">
            <w:pPr>
              <w:jc w:val="center"/>
              <w:rPr>
                <w:color w:val="000000"/>
                <w:sz w:val="20"/>
                <w:szCs w:val="20"/>
                <w:highlight w:val="red"/>
              </w:rPr>
            </w:pPr>
            <w:r w:rsidRPr="00D5670D">
              <w:rPr>
                <w:color w:val="000000"/>
                <w:sz w:val="20"/>
                <w:szCs w:val="20"/>
              </w:rPr>
              <w:t>410</w:t>
            </w:r>
          </w:p>
        </w:tc>
        <w:tc>
          <w:tcPr>
            <w:tcW w:w="687"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19,1</w:t>
            </w: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19,3</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19,4</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19,5</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19,6</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19,7</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19,8</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20,0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21,3</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21,5</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21,5</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21,6</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21,7</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 xml:space="preserve">21,8 </w:t>
            </w:r>
          </w:p>
        </w:tc>
      </w:tr>
      <w:tr w:rsidR="00CE3CB5" w:rsidRPr="00D5670D" w:rsidTr="00CE3CB5">
        <w:trPr>
          <w:gridAfter w:val="18"/>
          <w:wAfter w:w="14004" w:type="dxa"/>
          <w:trHeight w:val="62"/>
        </w:trPr>
        <w:tc>
          <w:tcPr>
            <w:tcW w:w="649" w:type="dxa"/>
            <w:vMerge/>
            <w:shd w:val="clear" w:color="auto" w:fill="auto"/>
          </w:tcPr>
          <w:p w:rsidR="00CE3CB5" w:rsidRPr="00D5670D" w:rsidRDefault="00CE3CB5" w:rsidP="00CE3CB5">
            <w:pPr>
              <w:jc w:val="center"/>
              <w:rPr>
                <w:color w:val="000000"/>
                <w:sz w:val="20"/>
                <w:szCs w:val="20"/>
              </w:rPr>
            </w:pPr>
          </w:p>
        </w:tc>
        <w:tc>
          <w:tcPr>
            <w:tcW w:w="1869" w:type="dxa"/>
            <w:gridSpan w:val="2"/>
            <w:vMerge/>
            <w:shd w:val="clear" w:color="auto" w:fill="auto"/>
          </w:tcPr>
          <w:p w:rsidR="00CE3CB5" w:rsidRPr="00D5670D" w:rsidRDefault="00CE3CB5" w:rsidP="00CE3CB5">
            <w:pPr>
              <w:autoSpaceDE w:val="0"/>
              <w:autoSpaceDN w:val="0"/>
              <w:adjustRightInd w:val="0"/>
              <w:ind w:firstLine="710"/>
              <w:jc w:val="both"/>
              <w:rPr>
                <w:rStyle w:val="aff3"/>
                <w:color w:val="000000"/>
                <w:sz w:val="20"/>
                <w:szCs w:val="20"/>
              </w:rPr>
            </w:pPr>
          </w:p>
        </w:tc>
        <w:tc>
          <w:tcPr>
            <w:tcW w:w="992" w:type="dxa"/>
            <w:gridSpan w:val="2"/>
            <w:vMerge/>
            <w:shd w:val="clear" w:color="auto" w:fill="auto"/>
          </w:tcPr>
          <w:p w:rsidR="00CE3CB5" w:rsidRPr="00D5670D" w:rsidRDefault="00CE3CB5" w:rsidP="00CE3CB5">
            <w:pPr>
              <w:jc w:val="center"/>
              <w:rPr>
                <w:color w:val="000000"/>
                <w:sz w:val="20"/>
                <w:szCs w:val="20"/>
                <w:highlight w:val="red"/>
              </w:rPr>
            </w:pPr>
          </w:p>
        </w:tc>
        <w:tc>
          <w:tcPr>
            <w:tcW w:w="1338"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Инерционный</w:t>
            </w:r>
          </w:p>
        </w:tc>
        <w:tc>
          <w:tcPr>
            <w:tcW w:w="669" w:type="dxa"/>
            <w:gridSpan w:val="3"/>
            <w:vMerge/>
            <w:shd w:val="clear" w:color="auto" w:fill="auto"/>
          </w:tcPr>
          <w:p w:rsidR="00CE3CB5" w:rsidRPr="00D5670D" w:rsidRDefault="00CE3CB5" w:rsidP="00CE3CB5">
            <w:pPr>
              <w:jc w:val="center"/>
              <w:rPr>
                <w:color w:val="000000"/>
                <w:sz w:val="20"/>
                <w:szCs w:val="20"/>
                <w:highlight w:val="red"/>
              </w:rPr>
            </w:pPr>
          </w:p>
        </w:tc>
        <w:tc>
          <w:tcPr>
            <w:tcW w:w="687"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410</w:t>
            </w: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429</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430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432</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436</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440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445</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447</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450</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450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450</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450</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450</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450</w:t>
            </w:r>
          </w:p>
        </w:tc>
      </w:tr>
      <w:tr w:rsidR="00CE3CB5" w:rsidRPr="00D5670D" w:rsidTr="00CE3CB5">
        <w:trPr>
          <w:gridAfter w:val="18"/>
          <w:wAfter w:w="14004" w:type="dxa"/>
          <w:trHeight w:val="62"/>
        </w:trPr>
        <w:tc>
          <w:tcPr>
            <w:tcW w:w="649" w:type="dxa"/>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39</w:t>
            </w:r>
          </w:p>
        </w:tc>
        <w:tc>
          <w:tcPr>
            <w:tcW w:w="1869" w:type="dxa"/>
            <w:gridSpan w:val="2"/>
            <w:vMerge w:val="restart"/>
            <w:shd w:val="clear" w:color="auto" w:fill="auto"/>
          </w:tcPr>
          <w:p w:rsidR="00CE3CB5" w:rsidRPr="00D5670D" w:rsidRDefault="00CE3CB5" w:rsidP="00CE3CB5">
            <w:pPr>
              <w:pStyle w:val="a9"/>
              <w:autoSpaceDE w:val="0"/>
              <w:autoSpaceDN w:val="0"/>
              <w:adjustRightInd w:val="0"/>
              <w:ind w:left="0"/>
              <w:jc w:val="both"/>
              <w:rPr>
                <w:color w:val="000000"/>
                <w:sz w:val="20"/>
                <w:szCs w:val="20"/>
              </w:rPr>
            </w:pPr>
            <w:r w:rsidRPr="00D5670D">
              <w:rPr>
                <w:rStyle w:val="CourierNew1"/>
                <w:rFonts w:ascii="Times New Roman" w:eastAsia="SimSun" w:hAnsi="Times New Roman"/>
                <w:sz w:val="20"/>
                <w:szCs w:val="20"/>
              </w:rPr>
              <w:t xml:space="preserve">Посещаемость музея на 1000 жителей </w:t>
            </w:r>
          </w:p>
        </w:tc>
        <w:tc>
          <w:tcPr>
            <w:tcW w:w="992" w:type="dxa"/>
            <w:gridSpan w:val="2"/>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единиц</w:t>
            </w:r>
          </w:p>
        </w:tc>
        <w:tc>
          <w:tcPr>
            <w:tcW w:w="1338"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Базовый (целевой)</w:t>
            </w:r>
          </w:p>
        </w:tc>
        <w:tc>
          <w:tcPr>
            <w:tcW w:w="669" w:type="dxa"/>
            <w:gridSpan w:val="3"/>
            <w:vMerge w:val="restart"/>
            <w:shd w:val="clear" w:color="auto" w:fill="auto"/>
          </w:tcPr>
          <w:p w:rsidR="00CE3CB5" w:rsidRPr="00D5670D" w:rsidRDefault="00CE3CB5" w:rsidP="00CE3CB5">
            <w:pPr>
              <w:jc w:val="center"/>
              <w:rPr>
                <w:color w:val="000000"/>
                <w:sz w:val="20"/>
                <w:szCs w:val="20"/>
                <w:highlight w:val="red"/>
              </w:rPr>
            </w:pPr>
          </w:p>
          <w:p w:rsidR="00CE3CB5" w:rsidRPr="00D5670D" w:rsidRDefault="00CE3CB5" w:rsidP="00CE3CB5">
            <w:pPr>
              <w:jc w:val="center"/>
              <w:rPr>
                <w:color w:val="000000"/>
                <w:sz w:val="20"/>
                <w:szCs w:val="20"/>
              </w:rPr>
            </w:pPr>
            <w:r w:rsidRPr="00D5670D">
              <w:rPr>
                <w:color w:val="000000"/>
                <w:sz w:val="20"/>
                <w:szCs w:val="20"/>
              </w:rPr>
              <w:t>6</w:t>
            </w:r>
          </w:p>
          <w:p w:rsidR="00CE3CB5" w:rsidRPr="00D5670D" w:rsidRDefault="00CE3CB5" w:rsidP="00CE3CB5">
            <w:pPr>
              <w:jc w:val="center"/>
              <w:rPr>
                <w:color w:val="000000"/>
                <w:sz w:val="20"/>
                <w:szCs w:val="20"/>
                <w:highlight w:val="red"/>
              </w:rPr>
            </w:pPr>
            <w:r w:rsidRPr="00D5670D">
              <w:rPr>
                <w:color w:val="000000"/>
                <w:sz w:val="20"/>
                <w:szCs w:val="20"/>
              </w:rPr>
              <w:t>6</w:t>
            </w:r>
          </w:p>
        </w:tc>
        <w:tc>
          <w:tcPr>
            <w:tcW w:w="687"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410</w:t>
            </w: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429</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430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432</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436</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440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445</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447</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450</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452</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454</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456</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458</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460</w:t>
            </w:r>
          </w:p>
        </w:tc>
      </w:tr>
      <w:tr w:rsidR="00CE3CB5" w:rsidRPr="00D5670D" w:rsidTr="00CE3CB5">
        <w:trPr>
          <w:gridAfter w:val="18"/>
          <w:wAfter w:w="14004" w:type="dxa"/>
          <w:trHeight w:val="62"/>
        </w:trPr>
        <w:tc>
          <w:tcPr>
            <w:tcW w:w="649" w:type="dxa"/>
            <w:vMerge/>
            <w:shd w:val="clear" w:color="auto" w:fill="auto"/>
          </w:tcPr>
          <w:p w:rsidR="00CE3CB5" w:rsidRPr="00D5670D" w:rsidRDefault="00CE3CB5" w:rsidP="00CE3CB5">
            <w:pPr>
              <w:jc w:val="center"/>
              <w:rPr>
                <w:color w:val="000000"/>
                <w:sz w:val="20"/>
                <w:szCs w:val="20"/>
              </w:rPr>
            </w:pPr>
          </w:p>
        </w:tc>
        <w:tc>
          <w:tcPr>
            <w:tcW w:w="1869" w:type="dxa"/>
            <w:gridSpan w:val="2"/>
            <w:vMerge/>
            <w:shd w:val="clear" w:color="auto" w:fill="auto"/>
          </w:tcPr>
          <w:p w:rsidR="00CE3CB5" w:rsidRPr="00D5670D" w:rsidRDefault="00CE3CB5" w:rsidP="00CE3CB5">
            <w:pPr>
              <w:autoSpaceDE w:val="0"/>
              <w:autoSpaceDN w:val="0"/>
              <w:adjustRightInd w:val="0"/>
              <w:jc w:val="both"/>
              <w:rPr>
                <w:rStyle w:val="aff3"/>
                <w:color w:val="000000"/>
                <w:sz w:val="20"/>
                <w:szCs w:val="20"/>
              </w:rPr>
            </w:pPr>
          </w:p>
        </w:tc>
        <w:tc>
          <w:tcPr>
            <w:tcW w:w="992" w:type="dxa"/>
            <w:gridSpan w:val="2"/>
            <w:vMerge/>
            <w:shd w:val="clear" w:color="auto" w:fill="auto"/>
          </w:tcPr>
          <w:p w:rsidR="00CE3CB5" w:rsidRPr="00D5670D" w:rsidRDefault="00CE3CB5" w:rsidP="00CE3CB5">
            <w:pPr>
              <w:jc w:val="center"/>
              <w:rPr>
                <w:color w:val="000000"/>
                <w:sz w:val="20"/>
                <w:szCs w:val="20"/>
                <w:highlight w:val="red"/>
              </w:rPr>
            </w:pPr>
          </w:p>
        </w:tc>
        <w:tc>
          <w:tcPr>
            <w:tcW w:w="1338"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Инерционный</w:t>
            </w:r>
          </w:p>
        </w:tc>
        <w:tc>
          <w:tcPr>
            <w:tcW w:w="669" w:type="dxa"/>
            <w:gridSpan w:val="3"/>
            <w:vMerge/>
            <w:shd w:val="clear" w:color="auto" w:fill="auto"/>
          </w:tcPr>
          <w:p w:rsidR="00CE3CB5" w:rsidRPr="00D5670D" w:rsidRDefault="00CE3CB5" w:rsidP="00CE3CB5">
            <w:pPr>
              <w:jc w:val="center"/>
              <w:rPr>
                <w:color w:val="000000"/>
                <w:sz w:val="20"/>
                <w:szCs w:val="20"/>
                <w:highlight w:val="red"/>
              </w:rPr>
            </w:pPr>
          </w:p>
        </w:tc>
        <w:tc>
          <w:tcPr>
            <w:tcW w:w="687"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65</w:t>
            </w: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66</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67</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68</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69</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71</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72</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73</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74</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74</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74</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74</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74</w:t>
            </w:r>
          </w:p>
        </w:tc>
      </w:tr>
      <w:tr w:rsidR="00CE3CB5" w:rsidRPr="00D5670D" w:rsidTr="00CE3CB5">
        <w:trPr>
          <w:gridAfter w:val="18"/>
          <w:wAfter w:w="14004" w:type="dxa"/>
          <w:trHeight w:val="62"/>
        </w:trPr>
        <w:tc>
          <w:tcPr>
            <w:tcW w:w="649" w:type="dxa"/>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40</w:t>
            </w:r>
          </w:p>
        </w:tc>
        <w:tc>
          <w:tcPr>
            <w:tcW w:w="1869" w:type="dxa"/>
            <w:gridSpan w:val="2"/>
            <w:vMerge w:val="restart"/>
            <w:shd w:val="clear" w:color="auto" w:fill="auto"/>
          </w:tcPr>
          <w:p w:rsidR="00CE3CB5" w:rsidRPr="00D5670D" w:rsidRDefault="00CE3CB5" w:rsidP="00CB7B5E">
            <w:pPr>
              <w:pStyle w:val="a9"/>
              <w:autoSpaceDE w:val="0"/>
              <w:autoSpaceDN w:val="0"/>
              <w:adjustRightInd w:val="0"/>
              <w:ind w:left="0"/>
              <w:rPr>
                <w:color w:val="000000"/>
                <w:sz w:val="20"/>
                <w:szCs w:val="20"/>
              </w:rPr>
            </w:pPr>
            <w:r w:rsidRPr="00D5670D">
              <w:rPr>
                <w:rStyle w:val="CourierNew1"/>
                <w:rFonts w:ascii="Times New Roman" w:eastAsia="SimSun" w:hAnsi="Times New Roman"/>
                <w:sz w:val="20"/>
                <w:szCs w:val="20"/>
              </w:rPr>
              <w:t>Доля детей привлекаемых к участию в культурно-массовых мероприятиях в общем кол-ве детей в возрасте до 18 лет</w:t>
            </w:r>
          </w:p>
        </w:tc>
        <w:tc>
          <w:tcPr>
            <w:tcW w:w="992" w:type="dxa"/>
            <w:gridSpan w:val="2"/>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процентов</w:t>
            </w:r>
          </w:p>
        </w:tc>
        <w:tc>
          <w:tcPr>
            <w:tcW w:w="1338" w:type="dxa"/>
            <w:gridSpan w:val="3"/>
            <w:shd w:val="clear" w:color="auto" w:fill="auto"/>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 xml:space="preserve"> (целевой)</w:t>
            </w:r>
          </w:p>
        </w:tc>
        <w:tc>
          <w:tcPr>
            <w:tcW w:w="669" w:type="dxa"/>
            <w:gridSpan w:val="3"/>
            <w:vMerge w:val="restart"/>
            <w:shd w:val="clear" w:color="auto" w:fill="auto"/>
          </w:tcPr>
          <w:p w:rsidR="00CE3CB5" w:rsidRPr="00D5670D" w:rsidRDefault="00CE3CB5" w:rsidP="00CE3CB5">
            <w:pPr>
              <w:jc w:val="center"/>
              <w:rPr>
                <w:color w:val="000000"/>
                <w:sz w:val="20"/>
                <w:szCs w:val="20"/>
                <w:highlight w:val="red"/>
              </w:rPr>
            </w:pPr>
          </w:p>
          <w:p w:rsidR="00CE3CB5" w:rsidRPr="00D5670D" w:rsidRDefault="00CE3CB5" w:rsidP="00CE3CB5">
            <w:pPr>
              <w:jc w:val="center"/>
              <w:rPr>
                <w:color w:val="000000"/>
                <w:sz w:val="20"/>
                <w:szCs w:val="20"/>
              </w:rPr>
            </w:pPr>
            <w:r w:rsidRPr="00D5670D">
              <w:rPr>
                <w:color w:val="000000"/>
                <w:sz w:val="20"/>
                <w:szCs w:val="20"/>
              </w:rPr>
              <w:t>-</w:t>
            </w:r>
          </w:p>
          <w:p w:rsidR="00CE3CB5" w:rsidRPr="00D5670D" w:rsidRDefault="00CE3CB5" w:rsidP="00CE3CB5">
            <w:pPr>
              <w:jc w:val="center"/>
              <w:rPr>
                <w:color w:val="000000"/>
                <w:sz w:val="20"/>
                <w:szCs w:val="20"/>
                <w:highlight w:val="red"/>
              </w:rPr>
            </w:pPr>
            <w:r w:rsidRPr="00D5670D">
              <w:rPr>
                <w:color w:val="000000"/>
                <w:sz w:val="20"/>
                <w:szCs w:val="20"/>
              </w:rPr>
              <w:t>-</w:t>
            </w:r>
          </w:p>
        </w:tc>
        <w:tc>
          <w:tcPr>
            <w:tcW w:w="687"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65</w:t>
            </w: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66</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67</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68</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69</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71</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72</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73</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74</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75</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76</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76,5</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77</w:t>
            </w:r>
          </w:p>
        </w:tc>
      </w:tr>
      <w:tr w:rsidR="00CE3CB5" w:rsidRPr="00D5670D" w:rsidTr="00CE3CB5">
        <w:trPr>
          <w:gridAfter w:val="18"/>
          <w:wAfter w:w="14004" w:type="dxa"/>
          <w:trHeight w:val="62"/>
        </w:trPr>
        <w:tc>
          <w:tcPr>
            <w:tcW w:w="649" w:type="dxa"/>
            <w:vMerge/>
            <w:shd w:val="clear" w:color="auto" w:fill="auto"/>
          </w:tcPr>
          <w:p w:rsidR="00CE3CB5" w:rsidRPr="00D5670D" w:rsidRDefault="00CE3CB5" w:rsidP="00CE3CB5">
            <w:pPr>
              <w:rPr>
                <w:color w:val="000000"/>
                <w:sz w:val="20"/>
                <w:szCs w:val="20"/>
              </w:rPr>
            </w:pPr>
          </w:p>
        </w:tc>
        <w:tc>
          <w:tcPr>
            <w:tcW w:w="1869" w:type="dxa"/>
            <w:gridSpan w:val="2"/>
            <w:vMerge/>
            <w:shd w:val="clear" w:color="auto" w:fill="auto"/>
          </w:tcPr>
          <w:p w:rsidR="00CE3CB5" w:rsidRPr="00D5670D" w:rsidRDefault="00CE3CB5" w:rsidP="00CB7B5E">
            <w:pPr>
              <w:autoSpaceDE w:val="0"/>
              <w:autoSpaceDN w:val="0"/>
              <w:adjustRightInd w:val="0"/>
              <w:ind w:firstLine="710"/>
              <w:rPr>
                <w:rStyle w:val="aff3"/>
                <w:color w:val="000000"/>
                <w:sz w:val="20"/>
                <w:szCs w:val="20"/>
              </w:rPr>
            </w:pPr>
          </w:p>
        </w:tc>
        <w:tc>
          <w:tcPr>
            <w:tcW w:w="992" w:type="dxa"/>
            <w:gridSpan w:val="2"/>
            <w:vMerge/>
            <w:shd w:val="clear" w:color="auto" w:fill="auto"/>
          </w:tcPr>
          <w:p w:rsidR="00CE3CB5" w:rsidRPr="00D5670D" w:rsidRDefault="00CE3CB5" w:rsidP="00CE3CB5">
            <w:pPr>
              <w:jc w:val="center"/>
              <w:rPr>
                <w:color w:val="000000"/>
                <w:sz w:val="20"/>
                <w:szCs w:val="20"/>
                <w:highlight w:val="red"/>
              </w:rPr>
            </w:pPr>
          </w:p>
        </w:tc>
        <w:tc>
          <w:tcPr>
            <w:tcW w:w="1338"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Инерционный</w:t>
            </w:r>
          </w:p>
        </w:tc>
        <w:tc>
          <w:tcPr>
            <w:tcW w:w="669" w:type="dxa"/>
            <w:gridSpan w:val="3"/>
            <w:vMerge/>
            <w:shd w:val="clear" w:color="auto" w:fill="auto"/>
          </w:tcPr>
          <w:p w:rsidR="00CE3CB5" w:rsidRPr="00D5670D" w:rsidRDefault="00CE3CB5" w:rsidP="00CE3CB5">
            <w:pPr>
              <w:jc w:val="center"/>
              <w:rPr>
                <w:color w:val="000000"/>
                <w:sz w:val="20"/>
                <w:szCs w:val="20"/>
                <w:highlight w:val="red"/>
              </w:rPr>
            </w:pPr>
          </w:p>
        </w:tc>
        <w:tc>
          <w:tcPr>
            <w:tcW w:w="687"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w:t>
            </w: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60</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62,5</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65,0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67,5</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72,5</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75</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77,5</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80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82,5</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85</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87,5</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90</w:t>
            </w:r>
          </w:p>
        </w:tc>
      </w:tr>
      <w:tr w:rsidR="00CE3CB5" w:rsidRPr="00D5670D" w:rsidTr="00CE3CB5">
        <w:trPr>
          <w:gridAfter w:val="18"/>
          <w:wAfter w:w="14004" w:type="dxa"/>
          <w:trHeight w:val="62"/>
        </w:trPr>
        <w:tc>
          <w:tcPr>
            <w:tcW w:w="649" w:type="dxa"/>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41</w:t>
            </w:r>
          </w:p>
        </w:tc>
        <w:tc>
          <w:tcPr>
            <w:tcW w:w="1869" w:type="dxa"/>
            <w:gridSpan w:val="2"/>
            <w:vMerge w:val="restart"/>
            <w:shd w:val="clear" w:color="auto" w:fill="auto"/>
          </w:tcPr>
          <w:p w:rsidR="00CE3CB5" w:rsidRPr="00D5670D" w:rsidRDefault="00CE3CB5" w:rsidP="00CB7B5E">
            <w:pPr>
              <w:pStyle w:val="13"/>
              <w:tabs>
                <w:tab w:val="left" w:pos="709"/>
              </w:tabs>
              <w:spacing w:after="60"/>
              <w:ind w:right="-1"/>
              <w:rPr>
                <w:rStyle w:val="CourierNew1"/>
                <w:rFonts w:ascii="Times New Roman" w:eastAsia="SimSun" w:hAnsi="Times New Roman"/>
                <w:sz w:val="20"/>
                <w:lang w:eastAsia="zh-CN"/>
              </w:rPr>
            </w:pPr>
            <w:r w:rsidRPr="00D5670D">
              <w:rPr>
                <w:rFonts w:ascii="Times New Roman" w:hAnsi="Times New Roman"/>
                <w:color w:val="000000"/>
                <w:sz w:val="20"/>
              </w:rPr>
              <w:t>Доля граждан, положительно оценивающих состояние межнациональных отношений, в общем количестве граждан в городском округе Пелым</w:t>
            </w:r>
          </w:p>
        </w:tc>
        <w:tc>
          <w:tcPr>
            <w:tcW w:w="992" w:type="dxa"/>
            <w:gridSpan w:val="2"/>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процентов</w:t>
            </w:r>
          </w:p>
        </w:tc>
        <w:tc>
          <w:tcPr>
            <w:tcW w:w="1338" w:type="dxa"/>
            <w:gridSpan w:val="3"/>
            <w:shd w:val="clear" w:color="auto" w:fill="auto"/>
          </w:tcPr>
          <w:p w:rsidR="00CE3CB5" w:rsidRPr="00D5670D" w:rsidRDefault="00CE3CB5" w:rsidP="00CE3CB5">
            <w:pPr>
              <w:jc w:val="center"/>
              <w:rPr>
                <w:color w:val="000000"/>
                <w:sz w:val="20"/>
                <w:szCs w:val="20"/>
              </w:rPr>
            </w:pPr>
            <w:r w:rsidRPr="00D5670D">
              <w:rPr>
                <w:color w:val="000000"/>
                <w:sz w:val="20"/>
                <w:szCs w:val="20"/>
              </w:rPr>
              <w:t>Базовый (целевой)</w:t>
            </w:r>
          </w:p>
          <w:p w:rsidR="00CE3CB5" w:rsidRPr="00D5670D" w:rsidRDefault="00CE3CB5" w:rsidP="00CE3CB5">
            <w:pPr>
              <w:jc w:val="center"/>
              <w:rPr>
                <w:color w:val="000000"/>
                <w:sz w:val="20"/>
                <w:szCs w:val="20"/>
                <w:highlight w:val="red"/>
              </w:rPr>
            </w:pPr>
          </w:p>
        </w:tc>
        <w:tc>
          <w:tcPr>
            <w:tcW w:w="669" w:type="dxa"/>
            <w:gridSpan w:val="3"/>
            <w:vMerge w:val="restart"/>
            <w:shd w:val="clear" w:color="auto" w:fill="auto"/>
          </w:tcPr>
          <w:p w:rsidR="00CE3CB5" w:rsidRPr="00D5670D" w:rsidRDefault="00CE3CB5" w:rsidP="00CE3CB5">
            <w:pPr>
              <w:jc w:val="center"/>
              <w:rPr>
                <w:color w:val="000000"/>
                <w:sz w:val="20"/>
                <w:szCs w:val="20"/>
                <w:highlight w:val="red"/>
              </w:rPr>
            </w:pPr>
          </w:p>
          <w:p w:rsidR="00CE3CB5" w:rsidRPr="00D5670D" w:rsidRDefault="00CE3CB5" w:rsidP="00CE3CB5">
            <w:pPr>
              <w:jc w:val="center"/>
              <w:rPr>
                <w:color w:val="000000"/>
                <w:sz w:val="20"/>
                <w:szCs w:val="20"/>
              </w:rPr>
            </w:pPr>
            <w:r w:rsidRPr="00D5670D">
              <w:rPr>
                <w:color w:val="000000"/>
                <w:sz w:val="20"/>
                <w:szCs w:val="20"/>
              </w:rPr>
              <w:t>191</w:t>
            </w:r>
          </w:p>
          <w:p w:rsidR="00CE3CB5" w:rsidRPr="00D5670D" w:rsidRDefault="00CE3CB5" w:rsidP="00CE3CB5">
            <w:pPr>
              <w:jc w:val="center"/>
              <w:rPr>
                <w:color w:val="000000"/>
                <w:sz w:val="20"/>
                <w:szCs w:val="20"/>
                <w:highlight w:val="red"/>
              </w:rPr>
            </w:pPr>
            <w:r w:rsidRPr="00D5670D">
              <w:rPr>
                <w:color w:val="000000"/>
                <w:sz w:val="20"/>
                <w:szCs w:val="20"/>
              </w:rPr>
              <w:t>191</w:t>
            </w:r>
          </w:p>
        </w:tc>
        <w:tc>
          <w:tcPr>
            <w:tcW w:w="687"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w:t>
            </w: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60</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62,5</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65,0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67,5</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72,5</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75</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77,5</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80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82,5</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85</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87,5</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90</w:t>
            </w:r>
          </w:p>
        </w:tc>
      </w:tr>
      <w:tr w:rsidR="00CE3CB5" w:rsidRPr="00D5670D" w:rsidTr="00CE3CB5">
        <w:trPr>
          <w:gridAfter w:val="18"/>
          <w:wAfter w:w="14004" w:type="dxa"/>
          <w:trHeight w:val="62"/>
        </w:trPr>
        <w:tc>
          <w:tcPr>
            <w:tcW w:w="649" w:type="dxa"/>
            <w:vMerge/>
            <w:shd w:val="clear" w:color="auto" w:fill="auto"/>
          </w:tcPr>
          <w:p w:rsidR="00CE3CB5" w:rsidRPr="00D5670D" w:rsidRDefault="00CE3CB5" w:rsidP="00CE3CB5">
            <w:pPr>
              <w:rPr>
                <w:color w:val="000000"/>
                <w:sz w:val="20"/>
                <w:szCs w:val="20"/>
                <w:highlight w:val="red"/>
              </w:rPr>
            </w:pPr>
          </w:p>
        </w:tc>
        <w:tc>
          <w:tcPr>
            <w:tcW w:w="1869" w:type="dxa"/>
            <w:gridSpan w:val="2"/>
            <w:vMerge/>
            <w:shd w:val="clear" w:color="auto" w:fill="auto"/>
          </w:tcPr>
          <w:p w:rsidR="00CE3CB5" w:rsidRPr="00D5670D" w:rsidRDefault="00CE3CB5" w:rsidP="00CB7B5E">
            <w:pPr>
              <w:pStyle w:val="msolistparagraphmailrucssattributepostfix"/>
              <w:tabs>
                <w:tab w:val="left" w:pos="709"/>
              </w:tabs>
              <w:spacing w:after="60"/>
              <w:ind w:right="-1"/>
              <w:rPr>
                <w:rStyle w:val="aff3"/>
                <w:rFonts w:eastAsia="SimSun"/>
                <w:color w:val="000000"/>
                <w:sz w:val="20"/>
                <w:szCs w:val="20"/>
                <w:lang w:eastAsia="zh-CN"/>
              </w:rPr>
            </w:pPr>
          </w:p>
        </w:tc>
        <w:tc>
          <w:tcPr>
            <w:tcW w:w="992" w:type="dxa"/>
            <w:gridSpan w:val="2"/>
            <w:vMerge/>
            <w:shd w:val="clear" w:color="auto" w:fill="auto"/>
          </w:tcPr>
          <w:p w:rsidR="00CE3CB5" w:rsidRPr="00D5670D" w:rsidRDefault="00CE3CB5" w:rsidP="00CE3CB5">
            <w:pPr>
              <w:jc w:val="center"/>
              <w:rPr>
                <w:color w:val="000000"/>
                <w:sz w:val="20"/>
                <w:szCs w:val="20"/>
                <w:highlight w:val="red"/>
              </w:rPr>
            </w:pPr>
          </w:p>
        </w:tc>
        <w:tc>
          <w:tcPr>
            <w:tcW w:w="1338"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Инерционный</w:t>
            </w:r>
          </w:p>
        </w:tc>
        <w:tc>
          <w:tcPr>
            <w:tcW w:w="669" w:type="dxa"/>
            <w:gridSpan w:val="3"/>
            <w:vMerge/>
            <w:shd w:val="clear" w:color="auto" w:fill="auto"/>
          </w:tcPr>
          <w:p w:rsidR="00CE3CB5" w:rsidRPr="00D5670D" w:rsidRDefault="00CE3CB5" w:rsidP="00CE3CB5">
            <w:pPr>
              <w:jc w:val="center"/>
              <w:rPr>
                <w:color w:val="000000"/>
                <w:sz w:val="20"/>
                <w:szCs w:val="20"/>
                <w:highlight w:val="red"/>
              </w:rPr>
            </w:pPr>
          </w:p>
        </w:tc>
        <w:tc>
          <w:tcPr>
            <w:tcW w:w="687"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191</w:t>
            </w:r>
          </w:p>
        </w:tc>
        <w:tc>
          <w:tcPr>
            <w:tcW w:w="708" w:type="dxa"/>
            <w:gridSpan w:val="2"/>
            <w:shd w:val="clear" w:color="auto" w:fill="auto"/>
          </w:tcPr>
          <w:p w:rsidR="00CE3CB5" w:rsidRPr="00D5670D" w:rsidRDefault="00CE3CB5" w:rsidP="00CE3CB5">
            <w:pPr>
              <w:jc w:val="center"/>
              <w:rPr>
                <w:color w:val="000000"/>
                <w:sz w:val="20"/>
                <w:szCs w:val="20"/>
              </w:rPr>
            </w:pPr>
            <w:r w:rsidRPr="00D5670D">
              <w:rPr>
                <w:color w:val="000000"/>
                <w:sz w:val="20"/>
                <w:szCs w:val="20"/>
              </w:rPr>
              <w:t>192</w:t>
            </w:r>
          </w:p>
          <w:p w:rsidR="00CE3CB5" w:rsidRPr="00D5670D" w:rsidRDefault="00CE3CB5" w:rsidP="00CE3CB5">
            <w:pPr>
              <w:jc w:val="center"/>
              <w:rPr>
                <w:color w:val="000000"/>
                <w:sz w:val="20"/>
                <w:szCs w:val="20"/>
                <w:highlight w:val="red"/>
              </w:rPr>
            </w:pP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194</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195</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200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201</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202</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203</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204</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204</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204</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204</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204</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204</w:t>
            </w:r>
          </w:p>
        </w:tc>
      </w:tr>
      <w:tr w:rsidR="00CE3CB5" w:rsidRPr="00D5670D" w:rsidTr="00CE3CB5">
        <w:trPr>
          <w:gridAfter w:val="18"/>
          <w:wAfter w:w="14004" w:type="dxa"/>
          <w:trHeight w:val="62"/>
        </w:trPr>
        <w:tc>
          <w:tcPr>
            <w:tcW w:w="649" w:type="dxa"/>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42</w:t>
            </w:r>
          </w:p>
        </w:tc>
        <w:tc>
          <w:tcPr>
            <w:tcW w:w="1869" w:type="dxa"/>
            <w:gridSpan w:val="2"/>
            <w:vMerge w:val="restart"/>
            <w:shd w:val="clear" w:color="auto" w:fill="auto"/>
          </w:tcPr>
          <w:p w:rsidR="00CE3CB5" w:rsidRPr="00D5670D" w:rsidRDefault="00CE3CB5" w:rsidP="00CB7B5E">
            <w:pPr>
              <w:pStyle w:val="13"/>
              <w:tabs>
                <w:tab w:val="left" w:pos="709"/>
              </w:tabs>
              <w:spacing w:after="60"/>
              <w:ind w:right="-1"/>
              <w:rPr>
                <w:rStyle w:val="CourierNew1"/>
                <w:rFonts w:ascii="Times New Roman" w:eastAsia="SimSun" w:hAnsi="Times New Roman"/>
                <w:sz w:val="20"/>
                <w:lang w:eastAsia="zh-CN"/>
              </w:rPr>
            </w:pPr>
            <w:r w:rsidRPr="00D5670D">
              <w:rPr>
                <w:rFonts w:ascii="Times New Roman" w:hAnsi="Times New Roman"/>
                <w:color w:val="000000"/>
                <w:sz w:val="20"/>
                <w:lang w:eastAsia="en-US"/>
              </w:rPr>
              <w:t>У</w:t>
            </w:r>
            <w:r w:rsidRPr="00D5670D">
              <w:rPr>
                <w:rFonts w:ascii="Times New Roman" w:hAnsi="Times New Roman"/>
                <w:color w:val="000000"/>
                <w:sz w:val="20"/>
              </w:rPr>
              <w:t xml:space="preserve">дельный вес населения, участвующего в культурно-досуговых мероприятиях </w:t>
            </w:r>
          </w:p>
        </w:tc>
        <w:tc>
          <w:tcPr>
            <w:tcW w:w="992" w:type="dxa"/>
            <w:gridSpan w:val="2"/>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процентов</w:t>
            </w:r>
          </w:p>
        </w:tc>
        <w:tc>
          <w:tcPr>
            <w:tcW w:w="1338" w:type="dxa"/>
            <w:gridSpan w:val="3"/>
            <w:shd w:val="clear" w:color="auto" w:fill="auto"/>
          </w:tcPr>
          <w:p w:rsidR="00CE3CB5" w:rsidRPr="00D5670D" w:rsidRDefault="00CE3CB5" w:rsidP="00CE3CB5">
            <w:pPr>
              <w:jc w:val="center"/>
              <w:rPr>
                <w:color w:val="000000"/>
                <w:sz w:val="20"/>
                <w:szCs w:val="20"/>
              </w:rPr>
            </w:pPr>
            <w:r w:rsidRPr="00D5670D">
              <w:rPr>
                <w:color w:val="000000"/>
                <w:sz w:val="20"/>
                <w:szCs w:val="20"/>
              </w:rPr>
              <w:t>Базовый (целевой)</w:t>
            </w:r>
          </w:p>
          <w:p w:rsidR="00CE3CB5" w:rsidRPr="00D5670D" w:rsidRDefault="00CE3CB5" w:rsidP="00CE3CB5">
            <w:pPr>
              <w:jc w:val="center"/>
              <w:rPr>
                <w:color w:val="000000"/>
                <w:sz w:val="20"/>
                <w:szCs w:val="20"/>
                <w:highlight w:val="red"/>
              </w:rPr>
            </w:pPr>
          </w:p>
        </w:tc>
        <w:tc>
          <w:tcPr>
            <w:tcW w:w="669" w:type="dxa"/>
            <w:gridSpan w:val="3"/>
            <w:vMerge w:val="restart"/>
            <w:shd w:val="clear" w:color="auto" w:fill="auto"/>
          </w:tcPr>
          <w:p w:rsidR="00CE3CB5" w:rsidRPr="00D5670D" w:rsidRDefault="00CE3CB5" w:rsidP="00CE3CB5">
            <w:pPr>
              <w:jc w:val="center"/>
              <w:rPr>
                <w:color w:val="000000"/>
                <w:sz w:val="20"/>
                <w:szCs w:val="20"/>
                <w:highlight w:val="red"/>
              </w:rPr>
            </w:pPr>
          </w:p>
          <w:p w:rsidR="00CE3CB5" w:rsidRPr="00D5670D" w:rsidRDefault="00CE3CB5" w:rsidP="00CE3CB5">
            <w:pPr>
              <w:jc w:val="center"/>
              <w:rPr>
                <w:color w:val="000000"/>
                <w:sz w:val="20"/>
                <w:szCs w:val="20"/>
              </w:rPr>
            </w:pPr>
            <w:r w:rsidRPr="00D5670D">
              <w:rPr>
                <w:color w:val="000000"/>
                <w:sz w:val="20"/>
                <w:szCs w:val="20"/>
              </w:rPr>
              <w:t>50</w:t>
            </w:r>
          </w:p>
          <w:p w:rsidR="00CE3CB5" w:rsidRPr="00D5670D" w:rsidRDefault="00CE3CB5" w:rsidP="00CE3CB5">
            <w:pPr>
              <w:jc w:val="center"/>
              <w:rPr>
                <w:color w:val="000000"/>
                <w:sz w:val="20"/>
                <w:szCs w:val="20"/>
                <w:highlight w:val="red"/>
              </w:rPr>
            </w:pPr>
            <w:r w:rsidRPr="00D5670D">
              <w:rPr>
                <w:color w:val="000000"/>
                <w:sz w:val="20"/>
                <w:szCs w:val="20"/>
              </w:rPr>
              <w:t>50</w:t>
            </w:r>
          </w:p>
        </w:tc>
        <w:tc>
          <w:tcPr>
            <w:tcW w:w="687"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191</w:t>
            </w:r>
          </w:p>
        </w:tc>
        <w:tc>
          <w:tcPr>
            <w:tcW w:w="708" w:type="dxa"/>
            <w:gridSpan w:val="2"/>
            <w:shd w:val="clear" w:color="auto" w:fill="auto"/>
          </w:tcPr>
          <w:p w:rsidR="00CE3CB5" w:rsidRPr="00D5670D" w:rsidRDefault="00CE3CB5" w:rsidP="00CE3CB5">
            <w:pPr>
              <w:jc w:val="center"/>
              <w:rPr>
                <w:color w:val="000000"/>
                <w:sz w:val="20"/>
                <w:szCs w:val="20"/>
              </w:rPr>
            </w:pPr>
            <w:r w:rsidRPr="00D5670D">
              <w:rPr>
                <w:color w:val="000000"/>
                <w:sz w:val="20"/>
                <w:szCs w:val="20"/>
              </w:rPr>
              <w:t>192</w:t>
            </w:r>
          </w:p>
          <w:p w:rsidR="00CE3CB5" w:rsidRPr="00D5670D" w:rsidRDefault="00CE3CB5" w:rsidP="00CE3CB5">
            <w:pPr>
              <w:jc w:val="center"/>
              <w:rPr>
                <w:color w:val="000000"/>
                <w:sz w:val="20"/>
                <w:szCs w:val="20"/>
                <w:highlight w:val="red"/>
              </w:rPr>
            </w:pP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194</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195</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200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201</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202</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203</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204</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205</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207</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212</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216</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220</w:t>
            </w:r>
          </w:p>
        </w:tc>
      </w:tr>
      <w:tr w:rsidR="00CE3CB5" w:rsidRPr="00D5670D" w:rsidTr="00CE3CB5">
        <w:trPr>
          <w:gridAfter w:val="18"/>
          <w:wAfter w:w="14004" w:type="dxa"/>
          <w:trHeight w:val="62"/>
        </w:trPr>
        <w:tc>
          <w:tcPr>
            <w:tcW w:w="649" w:type="dxa"/>
            <w:vMerge/>
            <w:shd w:val="clear" w:color="auto" w:fill="auto"/>
          </w:tcPr>
          <w:p w:rsidR="00CE3CB5" w:rsidRPr="00D5670D" w:rsidRDefault="00CE3CB5" w:rsidP="00CE3CB5">
            <w:pPr>
              <w:rPr>
                <w:color w:val="000000"/>
                <w:sz w:val="20"/>
                <w:szCs w:val="20"/>
              </w:rPr>
            </w:pPr>
          </w:p>
        </w:tc>
        <w:tc>
          <w:tcPr>
            <w:tcW w:w="1869" w:type="dxa"/>
            <w:gridSpan w:val="2"/>
            <w:vMerge/>
            <w:shd w:val="clear" w:color="auto" w:fill="auto"/>
          </w:tcPr>
          <w:p w:rsidR="00CE3CB5" w:rsidRPr="00D5670D" w:rsidRDefault="00CE3CB5" w:rsidP="00CB7B5E">
            <w:pPr>
              <w:pStyle w:val="msolistparagraphmailrucssattributepostfix"/>
              <w:tabs>
                <w:tab w:val="left" w:pos="709"/>
              </w:tabs>
              <w:spacing w:after="60"/>
              <w:ind w:right="-1"/>
              <w:rPr>
                <w:color w:val="000000"/>
                <w:sz w:val="20"/>
                <w:szCs w:val="20"/>
                <w:highlight w:val="red"/>
              </w:rPr>
            </w:pPr>
          </w:p>
        </w:tc>
        <w:tc>
          <w:tcPr>
            <w:tcW w:w="992" w:type="dxa"/>
            <w:gridSpan w:val="2"/>
            <w:vMerge/>
            <w:shd w:val="clear" w:color="auto" w:fill="auto"/>
          </w:tcPr>
          <w:p w:rsidR="00CE3CB5" w:rsidRPr="00D5670D" w:rsidRDefault="00CE3CB5" w:rsidP="00CE3CB5">
            <w:pPr>
              <w:jc w:val="center"/>
              <w:rPr>
                <w:color w:val="000000"/>
                <w:sz w:val="20"/>
                <w:szCs w:val="20"/>
                <w:highlight w:val="red"/>
              </w:rPr>
            </w:pPr>
          </w:p>
        </w:tc>
        <w:tc>
          <w:tcPr>
            <w:tcW w:w="1338"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Инерционный</w:t>
            </w:r>
          </w:p>
        </w:tc>
        <w:tc>
          <w:tcPr>
            <w:tcW w:w="669" w:type="dxa"/>
            <w:gridSpan w:val="3"/>
            <w:vMerge/>
            <w:shd w:val="clear" w:color="auto" w:fill="auto"/>
          </w:tcPr>
          <w:p w:rsidR="00CE3CB5" w:rsidRPr="00D5670D" w:rsidRDefault="00CE3CB5" w:rsidP="00CE3CB5">
            <w:pPr>
              <w:jc w:val="center"/>
              <w:rPr>
                <w:color w:val="000000"/>
                <w:sz w:val="20"/>
                <w:szCs w:val="20"/>
                <w:highlight w:val="red"/>
              </w:rPr>
            </w:pPr>
          </w:p>
        </w:tc>
        <w:tc>
          <w:tcPr>
            <w:tcW w:w="687"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502</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50</w:t>
            </w:r>
          </w:p>
        </w:tc>
      </w:tr>
      <w:tr w:rsidR="00CE3CB5" w:rsidRPr="00D5670D" w:rsidTr="00CE3CB5">
        <w:trPr>
          <w:gridAfter w:val="18"/>
          <w:wAfter w:w="14004" w:type="dxa"/>
          <w:trHeight w:val="62"/>
        </w:trPr>
        <w:tc>
          <w:tcPr>
            <w:tcW w:w="649" w:type="dxa"/>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43</w:t>
            </w:r>
          </w:p>
        </w:tc>
        <w:tc>
          <w:tcPr>
            <w:tcW w:w="1869" w:type="dxa"/>
            <w:gridSpan w:val="2"/>
            <w:vMerge w:val="restart"/>
            <w:shd w:val="clear" w:color="auto" w:fill="auto"/>
          </w:tcPr>
          <w:p w:rsidR="00CE3CB5" w:rsidRPr="00D5670D" w:rsidRDefault="00CE3CB5" w:rsidP="00CB7B5E">
            <w:pPr>
              <w:pStyle w:val="13"/>
              <w:tabs>
                <w:tab w:val="left" w:pos="709"/>
              </w:tabs>
              <w:spacing w:after="60"/>
              <w:ind w:right="-1"/>
              <w:rPr>
                <w:rFonts w:ascii="Times New Roman" w:hAnsi="Times New Roman"/>
                <w:color w:val="000000"/>
                <w:sz w:val="20"/>
              </w:rPr>
            </w:pPr>
            <w:r w:rsidRPr="00D5670D">
              <w:rPr>
                <w:rFonts w:ascii="Times New Roman" w:hAnsi="Times New Roman"/>
                <w:color w:val="000000"/>
                <w:sz w:val="20"/>
                <w:lang w:eastAsia="en-US"/>
              </w:rPr>
              <w:t xml:space="preserve">Доля муниципальных учреждений культуры, находящихся в удовлетворительном состоянии, в общем количестве таких учреждений </w:t>
            </w:r>
          </w:p>
        </w:tc>
        <w:tc>
          <w:tcPr>
            <w:tcW w:w="992" w:type="dxa"/>
            <w:gridSpan w:val="2"/>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процентов</w:t>
            </w:r>
          </w:p>
        </w:tc>
        <w:tc>
          <w:tcPr>
            <w:tcW w:w="1338" w:type="dxa"/>
            <w:gridSpan w:val="3"/>
            <w:shd w:val="clear" w:color="auto" w:fill="auto"/>
          </w:tcPr>
          <w:p w:rsidR="00CE3CB5" w:rsidRPr="00D5670D" w:rsidRDefault="00CE3CB5" w:rsidP="00CE3CB5">
            <w:pPr>
              <w:jc w:val="center"/>
              <w:rPr>
                <w:color w:val="000000"/>
                <w:sz w:val="20"/>
                <w:szCs w:val="20"/>
              </w:rPr>
            </w:pPr>
            <w:r w:rsidRPr="00D5670D">
              <w:rPr>
                <w:color w:val="000000"/>
                <w:sz w:val="20"/>
                <w:szCs w:val="20"/>
              </w:rPr>
              <w:t>Базовый (целевой)</w:t>
            </w:r>
          </w:p>
          <w:p w:rsidR="00CE3CB5" w:rsidRPr="00D5670D" w:rsidRDefault="00CE3CB5" w:rsidP="00CE3CB5">
            <w:pPr>
              <w:jc w:val="center"/>
              <w:rPr>
                <w:color w:val="000000"/>
                <w:sz w:val="20"/>
                <w:szCs w:val="20"/>
                <w:highlight w:val="red"/>
              </w:rPr>
            </w:pPr>
          </w:p>
        </w:tc>
        <w:tc>
          <w:tcPr>
            <w:tcW w:w="669" w:type="dxa"/>
            <w:gridSpan w:val="3"/>
            <w:vMerge w:val="restart"/>
            <w:shd w:val="clear" w:color="auto" w:fill="auto"/>
          </w:tcPr>
          <w:p w:rsidR="00CE3CB5" w:rsidRPr="00D5670D" w:rsidRDefault="00CE3CB5" w:rsidP="00CE3CB5">
            <w:pPr>
              <w:jc w:val="center"/>
              <w:rPr>
                <w:color w:val="000000"/>
                <w:sz w:val="20"/>
                <w:szCs w:val="20"/>
                <w:highlight w:val="red"/>
              </w:rPr>
            </w:pPr>
          </w:p>
          <w:p w:rsidR="00CE3CB5" w:rsidRPr="00D5670D" w:rsidRDefault="00CE3CB5" w:rsidP="00CE3CB5">
            <w:pPr>
              <w:jc w:val="center"/>
              <w:rPr>
                <w:color w:val="000000"/>
                <w:sz w:val="20"/>
                <w:szCs w:val="20"/>
              </w:rPr>
            </w:pPr>
            <w:r w:rsidRPr="00D5670D">
              <w:rPr>
                <w:color w:val="000000"/>
                <w:sz w:val="20"/>
                <w:szCs w:val="20"/>
              </w:rPr>
              <w:t>0</w:t>
            </w:r>
          </w:p>
          <w:p w:rsidR="00CE3CB5" w:rsidRPr="00D5670D" w:rsidRDefault="00CE3CB5" w:rsidP="00CE3CB5">
            <w:pPr>
              <w:jc w:val="center"/>
              <w:rPr>
                <w:color w:val="000000"/>
                <w:sz w:val="20"/>
                <w:szCs w:val="20"/>
                <w:highlight w:val="red"/>
              </w:rPr>
            </w:pPr>
            <w:r w:rsidRPr="00D5670D">
              <w:rPr>
                <w:color w:val="000000"/>
                <w:sz w:val="20"/>
                <w:szCs w:val="20"/>
              </w:rPr>
              <w:t>0</w:t>
            </w:r>
          </w:p>
        </w:tc>
        <w:tc>
          <w:tcPr>
            <w:tcW w:w="687" w:type="dxa"/>
            <w:gridSpan w:val="2"/>
            <w:shd w:val="clear" w:color="auto" w:fill="auto"/>
          </w:tcPr>
          <w:p w:rsidR="00CE3CB5" w:rsidRPr="00D5670D" w:rsidRDefault="00CE3CB5" w:rsidP="00CE3CB5">
            <w:pPr>
              <w:rPr>
                <w:color w:val="000000"/>
                <w:sz w:val="20"/>
                <w:szCs w:val="20"/>
                <w:highlight w:val="red"/>
              </w:rPr>
            </w:pPr>
            <w:r w:rsidRPr="00D5670D">
              <w:rPr>
                <w:color w:val="000000"/>
                <w:sz w:val="20"/>
                <w:szCs w:val="20"/>
              </w:rPr>
              <w:t>50</w:t>
            </w: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r>
      <w:tr w:rsidR="00CE3CB5" w:rsidRPr="00D5670D" w:rsidTr="00CB7B5E">
        <w:trPr>
          <w:gridAfter w:val="18"/>
          <w:wAfter w:w="14004" w:type="dxa"/>
          <w:trHeight w:val="62"/>
        </w:trPr>
        <w:tc>
          <w:tcPr>
            <w:tcW w:w="649" w:type="dxa"/>
            <w:vMerge/>
            <w:tcBorders>
              <w:bottom w:val="single" w:sz="4" w:space="0" w:color="auto"/>
            </w:tcBorders>
            <w:shd w:val="clear" w:color="auto" w:fill="auto"/>
          </w:tcPr>
          <w:p w:rsidR="00CE3CB5" w:rsidRPr="00D5670D" w:rsidRDefault="00CE3CB5" w:rsidP="00CE3CB5">
            <w:pPr>
              <w:rPr>
                <w:color w:val="000000"/>
                <w:sz w:val="20"/>
                <w:szCs w:val="20"/>
              </w:rPr>
            </w:pPr>
          </w:p>
        </w:tc>
        <w:tc>
          <w:tcPr>
            <w:tcW w:w="1869" w:type="dxa"/>
            <w:gridSpan w:val="2"/>
            <w:vMerge/>
            <w:tcBorders>
              <w:bottom w:val="single" w:sz="4" w:space="0" w:color="auto"/>
            </w:tcBorders>
            <w:shd w:val="clear" w:color="auto" w:fill="auto"/>
          </w:tcPr>
          <w:p w:rsidR="00CE3CB5" w:rsidRPr="00D5670D" w:rsidRDefault="00CE3CB5" w:rsidP="00CE3CB5">
            <w:pPr>
              <w:pStyle w:val="msolistparagraphmailrucssattributepostfix"/>
              <w:tabs>
                <w:tab w:val="left" w:pos="709"/>
              </w:tabs>
              <w:spacing w:after="60"/>
              <w:ind w:right="-1" w:firstLine="709"/>
              <w:rPr>
                <w:color w:val="000000"/>
                <w:sz w:val="20"/>
                <w:szCs w:val="20"/>
                <w:highlight w:val="red"/>
                <w:lang w:eastAsia="en-US"/>
              </w:rPr>
            </w:pPr>
          </w:p>
        </w:tc>
        <w:tc>
          <w:tcPr>
            <w:tcW w:w="992" w:type="dxa"/>
            <w:gridSpan w:val="2"/>
            <w:vMerge/>
            <w:tcBorders>
              <w:bottom w:val="single" w:sz="4" w:space="0" w:color="auto"/>
            </w:tcBorders>
            <w:shd w:val="clear" w:color="auto" w:fill="auto"/>
          </w:tcPr>
          <w:p w:rsidR="00CE3CB5" w:rsidRPr="00D5670D" w:rsidRDefault="00CE3CB5" w:rsidP="00CE3CB5">
            <w:pPr>
              <w:jc w:val="center"/>
              <w:rPr>
                <w:color w:val="000000"/>
                <w:sz w:val="20"/>
                <w:szCs w:val="20"/>
                <w:highlight w:val="red"/>
              </w:rPr>
            </w:pPr>
          </w:p>
        </w:tc>
        <w:tc>
          <w:tcPr>
            <w:tcW w:w="1338" w:type="dxa"/>
            <w:gridSpan w:val="3"/>
            <w:tcBorders>
              <w:bottom w:val="single" w:sz="4" w:space="0" w:color="auto"/>
            </w:tcBorders>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Инерционный</w:t>
            </w:r>
          </w:p>
        </w:tc>
        <w:tc>
          <w:tcPr>
            <w:tcW w:w="669" w:type="dxa"/>
            <w:gridSpan w:val="3"/>
            <w:vMerge/>
            <w:tcBorders>
              <w:bottom w:val="single" w:sz="4" w:space="0" w:color="auto"/>
            </w:tcBorders>
            <w:shd w:val="clear" w:color="auto" w:fill="auto"/>
          </w:tcPr>
          <w:p w:rsidR="00CE3CB5" w:rsidRPr="00D5670D" w:rsidRDefault="00CE3CB5" w:rsidP="00CE3CB5">
            <w:pPr>
              <w:jc w:val="center"/>
              <w:rPr>
                <w:color w:val="000000"/>
                <w:sz w:val="20"/>
                <w:szCs w:val="20"/>
                <w:highlight w:val="red"/>
              </w:rPr>
            </w:pPr>
          </w:p>
        </w:tc>
        <w:tc>
          <w:tcPr>
            <w:tcW w:w="687" w:type="dxa"/>
            <w:gridSpan w:val="2"/>
            <w:tcBorders>
              <w:bottom w:val="single" w:sz="4" w:space="0" w:color="auto"/>
            </w:tcBorders>
            <w:shd w:val="clear" w:color="auto" w:fill="auto"/>
          </w:tcPr>
          <w:p w:rsidR="00CE3CB5" w:rsidRPr="00D5670D" w:rsidRDefault="00CE3CB5" w:rsidP="00CE3CB5">
            <w:pPr>
              <w:rPr>
                <w:color w:val="000000"/>
                <w:sz w:val="20"/>
                <w:szCs w:val="20"/>
                <w:highlight w:val="red"/>
              </w:rPr>
            </w:pPr>
            <w:r w:rsidRPr="00D5670D">
              <w:rPr>
                <w:color w:val="000000"/>
                <w:sz w:val="20"/>
                <w:szCs w:val="20"/>
              </w:rPr>
              <w:t>0</w:t>
            </w:r>
          </w:p>
        </w:tc>
        <w:tc>
          <w:tcPr>
            <w:tcW w:w="708" w:type="dxa"/>
            <w:gridSpan w:val="2"/>
            <w:tcBorders>
              <w:bottom w:val="single" w:sz="4" w:space="0" w:color="auto"/>
            </w:tcBorders>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30</w:t>
            </w:r>
          </w:p>
        </w:tc>
        <w:tc>
          <w:tcPr>
            <w:tcW w:w="771" w:type="dxa"/>
            <w:gridSpan w:val="3"/>
            <w:tcBorders>
              <w:bottom w:val="single" w:sz="4" w:space="0" w:color="auto"/>
            </w:tcBorders>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30</w:t>
            </w:r>
          </w:p>
        </w:tc>
        <w:tc>
          <w:tcPr>
            <w:tcW w:w="669" w:type="dxa"/>
            <w:gridSpan w:val="3"/>
            <w:tcBorders>
              <w:bottom w:val="single" w:sz="4" w:space="0" w:color="auto"/>
            </w:tcBorders>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30</w:t>
            </w:r>
          </w:p>
        </w:tc>
        <w:tc>
          <w:tcPr>
            <w:tcW w:w="669" w:type="dxa"/>
            <w:gridSpan w:val="2"/>
            <w:tcBorders>
              <w:bottom w:val="single" w:sz="4" w:space="0" w:color="auto"/>
            </w:tcBorders>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30</w:t>
            </w:r>
          </w:p>
        </w:tc>
        <w:tc>
          <w:tcPr>
            <w:tcW w:w="669" w:type="dxa"/>
            <w:gridSpan w:val="3"/>
            <w:tcBorders>
              <w:bottom w:val="single" w:sz="4" w:space="0" w:color="auto"/>
            </w:tcBorders>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60</w:t>
            </w:r>
          </w:p>
        </w:tc>
        <w:tc>
          <w:tcPr>
            <w:tcW w:w="669" w:type="dxa"/>
            <w:gridSpan w:val="2"/>
            <w:tcBorders>
              <w:bottom w:val="single" w:sz="4" w:space="0" w:color="auto"/>
            </w:tcBorders>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60</w:t>
            </w:r>
          </w:p>
        </w:tc>
        <w:tc>
          <w:tcPr>
            <w:tcW w:w="806" w:type="dxa"/>
            <w:gridSpan w:val="2"/>
            <w:tcBorders>
              <w:bottom w:val="single" w:sz="4" w:space="0" w:color="auto"/>
            </w:tcBorders>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60</w:t>
            </w:r>
          </w:p>
        </w:tc>
        <w:tc>
          <w:tcPr>
            <w:tcW w:w="709" w:type="dxa"/>
            <w:tcBorders>
              <w:bottom w:val="single" w:sz="4" w:space="0" w:color="auto"/>
            </w:tcBorders>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60</w:t>
            </w:r>
          </w:p>
        </w:tc>
        <w:tc>
          <w:tcPr>
            <w:tcW w:w="691" w:type="dxa"/>
            <w:tcBorders>
              <w:bottom w:val="single" w:sz="4" w:space="0" w:color="auto"/>
            </w:tcBorders>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60</w:t>
            </w:r>
          </w:p>
        </w:tc>
        <w:tc>
          <w:tcPr>
            <w:tcW w:w="709" w:type="dxa"/>
            <w:tcBorders>
              <w:bottom w:val="single" w:sz="4" w:space="0" w:color="auto"/>
            </w:tcBorders>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60</w:t>
            </w:r>
          </w:p>
        </w:tc>
        <w:tc>
          <w:tcPr>
            <w:tcW w:w="669" w:type="dxa"/>
            <w:tcBorders>
              <w:bottom w:val="single" w:sz="4" w:space="0" w:color="auto"/>
            </w:tcBorders>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60</w:t>
            </w:r>
          </w:p>
        </w:tc>
        <w:tc>
          <w:tcPr>
            <w:tcW w:w="880" w:type="dxa"/>
            <w:gridSpan w:val="2"/>
            <w:tcBorders>
              <w:bottom w:val="single" w:sz="4" w:space="0" w:color="auto"/>
            </w:tcBorders>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60</w:t>
            </w:r>
          </w:p>
        </w:tc>
        <w:tc>
          <w:tcPr>
            <w:tcW w:w="778" w:type="dxa"/>
            <w:tcBorders>
              <w:bottom w:val="single" w:sz="4" w:space="0" w:color="auto"/>
            </w:tcBorders>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60</w:t>
            </w:r>
          </w:p>
        </w:tc>
      </w:tr>
      <w:tr w:rsidR="00CE3CB5" w:rsidRPr="00D5670D" w:rsidTr="00CB7B5E">
        <w:trPr>
          <w:gridAfter w:val="18"/>
          <w:wAfter w:w="14004" w:type="dxa"/>
          <w:trHeight w:val="701"/>
        </w:trPr>
        <w:tc>
          <w:tcPr>
            <w:tcW w:w="649" w:type="dxa"/>
            <w:vMerge w:val="restart"/>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jc w:val="center"/>
              <w:rPr>
                <w:color w:val="000000"/>
                <w:sz w:val="20"/>
                <w:szCs w:val="20"/>
              </w:rPr>
            </w:pPr>
            <w:r w:rsidRPr="00D5670D">
              <w:rPr>
                <w:color w:val="000000"/>
                <w:sz w:val="20"/>
                <w:szCs w:val="20"/>
              </w:rPr>
              <w:t>44</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pStyle w:val="13"/>
              <w:tabs>
                <w:tab w:val="left" w:pos="709"/>
              </w:tabs>
              <w:spacing w:after="60"/>
              <w:ind w:right="-1"/>
              <w:rPr>
                <w:rFonts w:ascii="Times New Roman" w:hAnsi="Times New Roman"/>
                <w:color w:val="000000"/>
                <w:sz w:val="20"/>
                <w:lang w:eastAsia="en-US"/>
              </w:rPr>
            </w:pPr>
            <w:r w:rsidRPr="00D5670D">
              <w:rPr>
                <w:rFonts w:ascii="Times New Roman" w:hAnsi="Times New Roman"/>
                <w:color w:val="000000"/>
                <w:sz w:val="20"/>
                <w:lang w:eastAsia="en-US"/>
              </w:rPr>
              <w:t>Доля приоритетных объектов из числа муниципальных учреждений культуры и образования в сфере культуры, доступных для инвалидов и других маломобильных групп населения, в общем количестве из числа таких учреждений</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jc w:val="center"/>
              <w:rPr>
                <w:color w:val="000000"/>
                <w:sz w:val="20"/>
                <w:szCs w:val="20"/>
              </w:rPr>
            </w:pPr>
            <w:r w:rsidRPr="00D5670D">
              <w:rPr>
                <w:color w:val="000000"/>
                <w:sz w:val="20"/>
                <w:szCs w:val="20"/>
              </w:rPr>
              <w:t>процентов</w:t>
            </w: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jc w:val="center"/>
              <w:rPr>
                <w:color w:val="000000"/>
                <w:sz w:val="20"/>
                <w:szCs w:val="20"/>
              </w:rPr>
            </w:pPr>
            <w:r w:rsidRPr="00D5670D">
              <w:rPr>
                <w:color w:val="000000"/>
                <w:sz w:val="20"/>
                <w:szCs w:val="20"/>
              </w:rPr>
              <w:t>Базовый (целевой)</w:t>
            </w:r>
          </w:p>
          <w:p w:rsidR="00CE3CB5" w:rsidRPr="00D5670D" w:rsidRDefault="00CE3CB5" w:rsidP="00CE3CB5">
            <w:pPr>
              <w:jc w:val="center"/>
              <w:rPr>
                <w:color w:val="000000"/>
                <w:sz w:val="20"/>
                <w:szCs w:val="20"/>
                <w:highlight w:val="red"/>
              </w:rPr>
            </w:pPr>
          </w:p>
        </w:tc>
        <w:tc>
          <w:tcPr>
            <w:tcW w:w="669"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jc w:val="center"/>
              <w:rPr>
                <w:color w:val="000000"/>
                <w:sz w:val="20"/>
                <w:szCs w:val="20"/>
                <w:highlight w:val="red"/>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rPr>
                <w:color w:val="000000"/>
                <w:sz w:val="20"/>
                <w:szCs w:val="20"/>
                <w:highlight w:val="red"/>
              </w:rPr>
            </w:pPr>
            <w:r w:rsidRPr="00D5670D">
              <w:rPr>
                <w:color w:val="000000"/>
                <w:sz w:val="20"/>
                <w:szCs w:val="20"/>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30</w:t>
            </w:r>
          </w:p>
        </w:tc>
        <w:tc>
          <w:tcPr>
            <w:tcW w:w="771" w:type="dxa"/>
            <w:gridSpan w:val="3"/>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30</w:t>
            </w:r>
          </w:p>
        </w:tc>
        <w:tc>
          <w:tcPr>
            <w:tcW w:w="669" w:type="dxa"/>
            <w:gridSpan w:val="3"/>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30</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30</w:t>
            </w:r>
          </w:p>
        </w:tc>
        <w:tc>
          <w:tcPr>
            <w:tcW w:w="669" w:type="dxa"/>
            <w:gridSpan w:val="3"/>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60</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60</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91" w:type="dxa"/>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r>
      <w:tr w:rsidR="00CE3CB5" w:rsidRPr="00D5670D" w:rsidTr="00CB7B5E">
        <w:trPr>
          <w:gridAfter w:val="18"/>
          <w:wAfter w:w="14004" w:type="dxa"/>
          <w:trHeight w:val="62"/>
        </w:trPr>
        <w:tc>
          <w:tcPr>
            <w:tcW w:w="649" w:type="dxa"/>
            <w:vMerge/>
            <w:tcBorders>
              <w:top w:val="single" w:sz="4" w:space="0" w:color="auto"/>
            </w:tcBorders>
            <w:shd w:val="clear" w:color="auto" w:fill="auto"/>
          </w:tcPr>
          <w:p w:rsidR="00CE3CB5" w:rsidRPr="00D5670D" w:rsidRDefault="00CE3CB5" w:rsidP="00CE3CB5">
            <w:pPr>
              <w:rPr>
                <w:color w:val="000000"/>
                <w:sz w:val="20"/>
                <w:szCs w:val="20"/>
                <w:highlight w:val="red"/>
              </w:rPr>
            </w:pPr>
          </w:p>
        </w:tc>
        <w:tc>
          <w:tcPr>
            <w:tcW w:w="1869" w:type="dxa"/>
            <w:gridSpan w:val="2"/>
            <w:vMerge/>
            <w:tcBorders>
              <w:top w:val="single" w:sz="4" w:space="0" w:color="auto"/>
            </w:tcBorders>
            <w:shd w:val="clear" w:color="auto" w:fill="auto"/>
          </w:tcPr>
          <w:p w:rsidR="00CE3CB5" w:rsidRPr="00D5670D" w:rsidRDefault="00CE3CB5" w:rsidP="00CE3CB5">
            <w:pPr>
              <w:pStyle w:val="msolistparagraphmailrucssattributepostfix"/>
              <w:tabs>
                <w:tab w:val="left" w:pos="709"/>
              </w:tabs>
              <w:spacing w:after="60"/>
              <w:ind w:right="-1"/>
              <w:rPr>
                <w:color w:val="000000"/>
                <w:sz w:val="20"/>
                <w:szCs w:val="20"/>
                <w:highlight w:val="red"/>
                <w:lang w:eastAsia="en-US"/>
              </w:rPr>
            </w:pPr>
          </w:p>
        </w:tc>
        <w:tc>
          <w:tcPr>
            <w:tcW w:w="992" w:type="dxa"/>
            <w:gridSpan w:val="2"/>
            <w:vMerge/>
            <w:tcBorders>
              <w:top w:val="single" w:sz="4" w:space="0" w:color="auto"/>
            </w:tcBorders>
            <w:shd w:val="clear" w:color="auto" w:fill="auto"/>
          </w:tcPr>
          <w:p w:rsidR="00CE3CB5" w:rsidRPr="00D5670D" w:rsidRDefault="00CE3CB5" w:rsidP="00CE3CB5">
            <w:pPr>
              <w:rPr>
                <w:color w:val="000000"/>
                <w:sz w:val="20"/>
                <w:szCs w:val="20"/>
                <w:highlight w:val="red"/>
              </w:rPr>
            </w:pPr>
          </w:p>
        </w:tc>
        <w:tc>
          <w:tcPr>
            <w:tcW w:w="1338" w:type="dxa"/>
            <w:gridSpan w:val="3"/>
            <w:tcBorders>
              <w:top w:val="single" w:sz="4" w:space="0" w:color="auto"/>
            </w:tcBorders>
            <w:shd w:val="clear" w:color="auto" w:fill="auto"/>
          </w:tcPr>
          <w:p w:rsidR="00CE3CB5" w:rsidRPr="00D5670D" w:rsidRDefault="00CE3CB5" w:rsidP="00CE3CB5">
            <w:pPr>
              <w:jc w:val="center"/>
              <w:rPr>
                <w:color w:val="000000"/>
                <w:sz w:val="20"/>
                <w:szCs w:val="20"/>
              </w:rPr>
            </w:pPr>
            <w:r w:rsidRPr="00D5670D">
              <w:rPr>
                <w:color w:val="000000"/>
                <w:sz w:val="20"/>
                <w:szCs w:val="20"/>
              </w:rPr>
              <w:t>Базовый (целевой)</w:t>
            </w:r>
          </w:p>
          <w:p w:rsidR="00CE3CB5" w:rsidRPr="00D5670D" w:rsidRDefault="00CE3CB5" w:rsidP="00CE3CB5">
            <w:pPr>
              <w:jc w:val="center"/>
              <w:rPr>
                <w:color w:val="000000"/>
                <w:sz w:val="20"/>
                <w:szCs w:val="20"/>
                <w:highlight w:val="red"/>
              </w:rPr>
            </w:pPr>
          </w:p>
        </w:tc>
        <w:tc>
          <w:tcPr>
            <w:tcW w:w="669" w:type="dxa"/>
            <w:gridSpan w:val="3"/>
            <w:vMerge/>
            <w:tcBorders>
              <w:top w:val="single" w:sz="4" w:space="0" w:color="auto"/>
            </w:tcBorders>
            <w:shd w:val="clear" w:color="auto" w:fill="auto"/>
          </w:tcPr>
          <w:p w:rsidR="00CE3CB5" w:rsidRPr="00D5670D" w:rsidRDefault="00CE3CB5" w:rsidP="00CE3CB5">
            <w:pPr>
              <w:jc w:val="center"/>
              <w:rPr>
                <w:color w:val="000000"/>
                <w:sz w:val="20"/>
                <w:szCs w:val="20"/>
                <w:highlight w:val="red"/>
              </w:rPr>
            </w:pPr>
          </w:p>
        </w:tc>
        <w:tc>
          <w:tcPr>
            <w:tcW w:w="687" w:type="dxa"/>
            <w:gridSpan w:val="2"/>
            <w:tcBorders>
              <w:top w:val="single" w:sz="4" w:space="0" w:color="auto"/>
            </w:tcBorders>
            <w:shd w:val="clear" w:color="auto" w:fill="auto"/>
          </w:tcPr>
          <w:p w:rsidR="00CE3CB5" w:rsidRPr="00D5670D" w:rsidRDefault="00CE3CB5" w:rsidP="00CE3CB5">
            <w:pPr>
              <w:rPr>
                <w:color w:val="000000"/>
                <w:sz w:val="20"/>
                <w:szCs w:val="20"/>
                <w:highlight w:val="red"/>
              </w:rPr>
            </w:pPr>
            <w:r w:rsidRPr="00D5670D">
              <w:rPr>
                <w:color w:val="000000"/>
                <w:sz w:val="20"/>
                <w:szCs w:val="20"/>
              </w:rPr>
              <w:t>0</w:t>
            </w:r>
          </w:p>
        </w:tc>
        <w:tc>
          <w:tcPr>
            <w:tcW w:w="708" w:type="dxa"/>
            <w:gridSpan w:val="2"/>
            <w:tcBorders>
              <w:top w:val="single" w:sz="4" w:space="0" w:color="auto"/>
            </w:tcBorders>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30</w:t>
            </w:r>
          </w:p>
        </w:tc>
        <w:tc>
          <w:tcPr>
            <w:tcW w:w="771" w:type="dxa"/>
            <w:gridSpan w:val="3"/>
            <w:tcBorders>
              <w:top w:val="single" w:sz="4" w:space="0" w:color="auto"/>
            </w:tcBorders>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30</w:t>
            </w:r>
          </w:p>
        </w:tc>
        <w:tc>
          <w:tcPr>
            <w:tcW w:w="669" w:type="dxa"/>
            <w:gridSpan w:val="3"/>
            <w:tcBorders>
              <w:top w:val="single" w:sz="4" w:space="0" w:color="auto"/>
            </w:tcBorders>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30</w:t>
            </w:r>
          </w:p>
        </w:tc>
        <w:tc>
          <w:tcPr>
            <w:tcW w:w="669" w:type="dxa"/>
            <w:gridSpan w:val="2"/>
            <w:tcBorders>
              <w:top w:val="single" w:sz="4" w:space="0" w:color="auto"/>
            </w:tcBorders>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30</w:t>
            </w:r>
          </w:p>
        </w:tc>
        <w:tc>
          <w:tcPr>
            <w:tcW w:w="669" w:type="dxa"/>
            <w:gridSpan w:val="3"/>
            <w:tcBorders>
              <w:top w:val="single" w:sz="4" w:space="0" w:color="auto"/>
            </w:tcBorders>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60</w:t>
            </w:r>
          </w:p>
        </w:tc>
        <w:tc>
          <w:tcPr>
            <w:tcW w:w="669" w:type="dxa"/>
            <w:gridSpan w:val="2"/>
            <w:tcBorders>
              <w:top w:val="single" w:sz="4" w:space="0" w:color="auto"/>
            </w:tcBorders>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60</w:t>
            </w:r>
          </w:p>
        </w:tc>
        <w:tc>
          <w:tcPr>
            <w:tcW w:w="806" w:type="dxa"/>
            <w:gridSpan w:val="2"/>
            <w:tcBorders>
              <w:top w:val="single" w:sz="4" w:space="0" w:color="auto"/>
            </w:tcBorders>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60</w:t>
            </w:r>
          </w:p>
        </w:tc>
        <w:tc>
          <w:tcPr>
            <w:tcW w:w="709" w:type="dxa"/>
            <w:tcBorders>
              <w:top w:val="single" w:sz="4" w:space="0" w:color="auto"/>
            </w:tcBorders>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91" w:type="dxa"/>
            <w:tcBorders>
              <w:top w:val="single" w:sz="4" w:space="0" w:color="auto"/>
            </w:tcBorders>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09" w:type="dxa"/>
            <w:tcBorders>
              <w:top w:val="single" w:sz="4" w:space="0" w:color="auto"/>
            </w:tcBorders>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tcBorders>
              <w:top w:val="single" w:sz="4" w:space="0" w:color="auto"/>
            </w:tcBorders>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880" w:type="dxa"/>
            <w:gridSpan w:val="2"/>
            <w:tcBorders>
              <w:top w:val="single" w:sz="4" w:space="0" w:color="auto"/>
            </w:tcBorders>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78" w:type="dxa"/>
            <w:tcBorders>
              <w:top w:val="single" w:sz="4" w:space="0" w:color="auto"/>
            </w:tcBorders>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r>
      <w:tr w:rsidR="00CE3CB5" w:rsidRPr="00D5670D" w:rsidTr="00CE3CB5">
        <w:trPr>
          <w:trHeight w:val="62"/>
        </w:trPr>
        <w:tc>
          <w:tcPr>
            <w:tcW w:w="15601" w:type="dxa"/>
            <w:gridSpan w:val="37"/>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Приоритетное направление</w:t>
            </w:r>
            <w:r w:rsidRPr="00D5670D">
              <w:rPr>
                <w:iCs/>
                <w:color w:val="000000"/>
                <w:sz w:val="20"/>
                <w:szCs w:val="20"/>
              </w:rPr>
              <w:t xml:space="preserve"> «Развитие физической культуры и спорта»</w:t>
            </w:r>
          </w:p>
        </w:tc>
        <w:tc>
          <w:tcPr>
            <w:tcW w:w="778" w:type="dxa"/>
          </w:tcPr>
          <w:p w:rsidR="00CE3CB5" w:rsidRPr="00D5670D" w:rsidRDefault="00CE3CB5" w:rsidP="00CE3CB5">
            <w:pPr>
              <w:rPr>
                <w:color w:val="000000"/>
                <w:sz w:val="20"/>
                <w:szCs w:val="20"/>
              </w:rPr>
            </w:pPr>
          </w:p>
        </w:tc>
        <w:tc>
          <w:tcPr>
            <w:tcW w:w="778" w:type="dxa"/>
          </w:tcPr>
          <w:p w:rsidR="00CE3CB5" w:rsidRPr="00D5670D" w:rsidRDefault="00CE3CB5" w:rsidP="00CE3CB5">
            <w:pPr>
              <w:rPr>
                <w:color w:val="000000"/>
                <w:sz w:val="20"/>
                <w:szCs w:val="20"/>
              </w:rPr>
            </w:pP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Инер</w:t>
            </w:r>
            <w:r w:rsidRPr="00D5670D">
              <w:rPr>
                <w:color w:val="000000"/>
                <w:sz w:val="20"/>
                <w:szCs w:val="20"/>
                <w:lang w:val="en-US"/>
              </w:rPr>
              <w:t>-</w:t>
            </w:r>
            <w:r w:rsidRPr="00D5670D">
              <w:rPr>
                <w:color w:val="000000"/>
                <w:sz w:val="20"/>
                <w:szCs w:val="20"/>
              </w:rPr>
              <w:t>ционный</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25</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25</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30</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35</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40</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45</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50</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55</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55</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55</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55</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55</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55</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55</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55</w:t>
            </w:r>
          </w:p>
        </w:tc>
      </w:tr>
      <w:tr w:rsidR="00CE3CB5" w:rsidRPr="00D5670D" w:rsidTr="00CE3CB5">
        <w:trPr>
          <w:gridAfter w:val="18"/>
          <w:wAfter w:w="14004" w:type="dxa"/>
          <w:trHeight w:val="62"/>
        </w:trPr>
        <w:tc>
          <w:tcPr>
            <w:tcW w:w="649" w:type="dxa"/>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45</w:t>
            </w:r>
          </w:p>
        </w:tc>
        <w:tc>
          <w:tcPr>
            <w:tcW w:w="1869" w:type="dxa"/>
            <w:gridSpan w:val="2"/>
            <w:vMerge w:val="restart"/>
            <w:shd w:val="clear" w:color="auto" w:fill="auto"/>
            <w:vAlign w:val="center"/>
          </w:tcPr>
          <w:p w:rsidR="00CE3CB5" w:rsidRPr="00D5670D" w:rsidRDefault="00CE3CB5" w:rsidP="00CE3CB5">
            <w:pPr>
              <w:jc w:val="both"/>
              <w:rPr>
                <w:color w:val="000000"/>
                <w:sz w:val="20"/>
                <w:szCs w:val="20"/>
              </w:rPr>
            </w:pPr>
            <w:r w:rsidRPr="00D5670D">
              <w:rPr>
                <w:color w:val="000000"/>
                <w:sz w:val="20"/>
                <w:szCs w:val="20"/>
              </w:rPr>
              <w:t>Доля населения городского округа Пелым, систематически занимающихся физической культурой и спортом, в общей численности населения городского округа Пелым</w:t>
            </w:r>
          </w:p>
        </w:tc>
        <w:tc>
          <w:tcPr>
            <w:tcW w:w="992" w:type="dxa"/>
            <w:gridSpan w:val="2"/>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процентов</w:t>
            </w:r>
          </w:p>
        </w:tc>
        <w:tc>
          <w:tcPr>
            <w:tcW w:w="1338" w:type="dxa"/>
            <w:gridSpan w:val="3"/>
            <w:shd w:val="clear" w:color="auto" w:fill="auto"/>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(целевой)</w:t>
            </w:r>
          </w:p>
        </w:tc>
        <w:tc>
          <w:tcPr>
            <w:tcW w:w="669" w:type="dxa"/>
            <w:gridSpan w:val="3"/>
            <w:vMerge w:val="restart"/>
            <w:shd w:val="clear" w:color="auto" w:fill="auto"/>
          </w:tcPr>
          <w:p w:rsidR="00CE3CB5" w:rsidRPr="00D5670D" w:rsidRDefault="00CE3CB5" w:rsidP="00CE3CB5">
            <w:pPr>
              <w:jc w:val="center"/>
              <w:rPr>
                <w:color w:val="000000"/>
                <w:sz w:val="20"/>
                <w:szCs w:val="20"/>
                <w:highlight w:val="red"/>
              </w:rPr>
            </w:pPr>
          </w:p>
          <w:p w:rsidR="00CE3CB5" w:rsidRPr="00D5670D" w:rsidRDefault="00CE3CB5" w:rsidP="00CE3CB5">
            <w:pPr>
              <w:jc w:val="center"/>
              <w:rPr>
                <w:color w:val="000000"/>
                <w:sz w:val="20"/>
                <w:szCs w:val="20"/>
                <w:highlight w:val="red"/>
              </w:rPr>
            </w:pPr>
            <w:r w:rsidRPr="00D5670D">
              <w:rPr>
                <w:color w:val="000000"/>
                <w:sz w:val="20"/>
                <w:szCs w:val="20"/>
              </w:rPr>
              <w:t>1</w:t>
            </w:r>
          </w:p>
        </w:tc>
        <w:tc>
          <w:tcPr>
            <w:tcW w:w="687"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25</w:t>
            </w: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30</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35</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45</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55</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55</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55</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55</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55</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55</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55</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55</w:t>
            </w:r>
          </w:p>
        </w:tc>
      </w:tr>
      <w:tr w:rsidR="00CE3CB5" w:rsidRPr="00D5670D" w:rsidTr="00CE3CB5">
        <w:trPr>
          <w:gridAfter w:val="18"/>
          <w:wAfter w:w="14004" w:type="dxa"/>
          <w:trHeight w:val="62"/>
        </w:trPr>
        <w:tc>
          <w:tcPr>
            <w:tcW w:w="649" w:type="dxa"/>
            <w:vMerge/>
            <w:shd w:val="clear" w:color="auto" w:fill="auto"/>
          </w:tcPr>
          <w:p w:rsidR="00CE3CB5" w:rsidRPr="00D5670D" w:rsidRDefault="00CE3CB5" w:rsidP="00CE3CB5">
            <w:pPr>
              <w:jc w:val="center"/>
              <w:rPr>
                <w:color w:val="000000"/>
                <w:sz w:val="20"/>
                <w:szCs w:val="20"/>
              </w:rPr>
            </w:pPr>
          </w:p>
        </w:tc>
        <w:tc>
          <w:tcPr>
            <w:tcW w:w="1869" w:type="dxa"/>
            <w:gridSpan w:val="2"/>
            <w:vMerge/>
            <w:shd w:val="clear" w:color="auto" w:fill="auto"/>
            <w:vAlign w:val="center"/>
          </w:tcPr>
          <w:p w:rsidR="00CE3CB5" w:rsidRPr="00D5670D" w:rsidRDefault="00CE3CB5" w:rsidP="00CE3CB5">
            <w:pPr>
              <w:rPr>
                <w:color w:val="000000"/>
                <w:sz w:val="20"/>
                <w:szCs w:val="20"/>
                <w:highlight w:val="red"/>
              </w:rPr>
            </w:pPr>
          </w:p>
        </w:tc>
        <w:tc>
          <w:tcPr>
            <w:tcW w:w="992" w:type="dxa"/>
            <w:gridSpan w:val="2"/>
            <w:vMerge/>
            <w:shd w:val="clear" w:color="auto" w:fill="auto"/>
          </w:tcPr>
          <w:p w:rsidR="00CE3CB5" w:rsidRPr="00D5670D" w:rsidRDefault="00CE3CB5" w:rsidP="00CE3CB5">
            <w:pPr>
              <w:jc w:val="center"/>
              <w:rPr>
                <w:color w:val="000000"/>
                <w:sz w:val="20"/>
                <w:szCs w:val="20"/>
                <w:highlight w:val="red"/>
              </w:rPr>
            </w:pPr>
          </w:p>
        </w:tc>
        <w:tc>
          <w:tcPr>
            <w:tcW w:w="1338"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Инер</w:t>
            </w:r>
            <w:r w:rsidRPr="00D5670D">
              <w:rPr>
                <w:color w:val="000000"/>
                <w:sz w:val="20"/>
                <w:szCs w:val="20"/>
                <w:lang w:val="en-US"/>
              </w:rPr>
              <w:t>-</w:t>
            </w:r>
            <w:r w:rsidRPr="00D5670D">
              <w:rPr>
                <w:color w:val="000000"/>
                <w:sz w:val="20"/>
                <w:szCs w:val="20"/>
              </w:rPr>
              <w:t>ционный</w:t>
            </w:r>
          </w:p>
        </w:tc>
        <w:tc>
          <w:tcPr>
            <w:tcW w:w="669" w:type="dxa"/>
            <w:gridSpan w:val="3"/>
            <w:vMerge/>
            <w:shd w:val="clear" w:color="auto" w:fill="auto"/>
            <w:vAlign w:val="center"/>
          </w:tcPr>
          <w:p w:rsidR="00CE3CB5" w:rsidRPr="00D5670D" w:rsidRDefault="00CE3CB5" w:rsidP="00CE3CB5">
            <w:pPr>
              <w:jc w:val="center"/>
              <w:rPr>
                <w:color w:val="000000"/>
                <w:sz w:val="20"/>
                <w:szCs w:val="20"/>
                <w:highlight w:val="red"/>
              </w:rPr>
            </w:pPr>
          </w:p>
        </w:tc>
        <w:tc>
          <w:tcPr>
            <w:tcW w:w="687"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w:t>
            </w:r>
          </w:p>
        </w:tc>
        <w:tc>
          <w:tcPr>
            <w:tcW w:w="708"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w:t>
            </w:r>
          </w:p>
        </w:tc>
        <w:tc>
          <w:tcPr>
            <w:tcW w:w="771"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2</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2</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3</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3</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4</w:t>
            </w:r>
          </w:p>
        </w:tc>
        <w:tc>
          <w:tcPr>
            <w:tcW w:w="806"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4</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4</w:t>
            </w:r>
          </w:p>
        </w:tc>
        <w:tc>
          <w:tcPr>
            <w:tcW w:w="691"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4</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4</w:t>
            </w:r>
          </w:p>
        </w:tc>
        <w:tc>
          <w:tcPr>
            <w:tcW w:w="66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4</w:t>
            </w:r>
          </w:p>
        </w:tc>
        <w:tc>
          <w:tcPr>
            <w:tcW w:w="880"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4</w:t>
            </w:r>
          </w:p>
        </w:tc>
        <w:tc>
          <w:tcPr>
            <w:tcW w:w="778"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4</w:t>
            </w:r>
          </w:p>
        </w:tc>
      </w:tr>
      <w:tr w:rsidR="00CE3CB5" w:rsidRPr="00D5670D" w:rsidTr="00CE3CB5">
        <w:trPr>
          <w:gridAfter w:val="18"/>
          <w:wAfter w:w="14004" w:type="dxa"/>
          <w:trHeight w:val="62"/>
        </w:trPr>
        <w:tc>
          <w:tcPr>
            <w:tcW w:w="649" w:type="dxa"/>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46</w:t>
            </w:r>
          </w:p>
        </w:tc>
        <w:tc>
          <w:tcPr>
            <w:tcW w:w="1869" w:type="dxa"/>
            <w:gridSpan w:val="2"/>
            <w:vMerge w:val="restart"/>
            <w:shd w:val="clear" w:color="auto" w:fill="auto"/>
            <w:vAlign w:val="center"/>
          </w:tcPr>
          <w:p w:rsidR="00CE3CB5" w:rsidRPr="00D5670D" w:rsidRDefault="00CE3CB5" w:rsidP="00CE3CB5">
            <w:pPr>
              <w:rPr>
                <w:color w:val="000000"/>
                <w:sz w:val="20"/>
                <w:szCs w:val="20"/>
              </w:rPr>
            </w:pPr>
            <w:r w:rsidRPr="00D5670D">
              <w:rPr>
                <w:color w:val="000000"/>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городского округа Пелым</w:t>
            </w:r>
          </w:p>
        </w:tc>
        <w:tc>
          <w:tcPr>
            <w:tcW w:w="992" w:type="dxa"/>
            <w:gridSpan w:val="2"/>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процентов</w:t>
            </w:r>
          </w:p>
        </w:tc>
        <w:tc>
          <w:tcPr>
            <w:tcW w:w="1338" w:type="dxa"/>
            <w:gridSpan w:val="3"/>
            <w:shd w:val="clear" w:color="auto" w:fill="auto"/>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(целевой)</w:t>
            </w:r>
          </w:p>
        </w:tc>
        <w:tc>
          <w:tcPr>
            <w:tcW w:w="669" w:type="dxa"/>
            <w:gridSpan w:val="3"/>
            <w:vMerge w:val="restart"/>
            <w:shd w:val="clear" w:color="auto" w:fill="auto"/>
            <w:vAlign w:val="center"/>
          </w:tcPr>
          <w:p w:rsidR="00CE3CB5" w:rsidRPr="00D5670D" w:rsidRDefault="00CE3CB5" w:rsidP="00CE3CB5">
            <w:pPr>
              <w:jc w:val="center"/>
              <w:rPr>
                <w:color w:val="000000"/>
                <w:sz w:val="20"/>
                <w:szCs w:val="20"/>
                <w:highlight w:val="red"/>
              </w:rPr>
            </w:pPr>
          </w:p>
          <w:p w:rsidR="00CE3CB5" w:rsidRPr="00D5670D" w:rsidRDefault="00CE3CB5" w:rsidP="00CE3CB5">
            <w:pPr>
              <w:jc w:val="center"/>
              <w:rPr>
                <w:color w:val="000000"/>
                <w:sz w:val="20"/>
                <w:szCs w:val="20"/>
                <w:highlight w:val="red"/>
              </w:rPr>
            </w:pPr>
            <w:r w:rsidRPr="00D5670D">
              <w:rPr>
                <w:color w:val="000000"/>
                <w:sz w:val="20"/>
                <w:szCs w:val="20"/>
              </w:rPr>
              <w:t>50</w:t>
            </w:r>
          </w:p>
        </w:tc>
        <w:tc>
          <w:tcPr>
            <w:tcW w:w="687"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w:t>
            </w:r>
          </w:p>
        </w:tc>
        <w:tc>
          <w:tcPr>
            <w:tcW w:w="708"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1</w:t>
            </w:r>
          </w:p>
        </w:tc>
        <w:tc>
          <w:tcPr>
            <w:tcW w:w="771"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2</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2</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3</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3</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4</w:t>
            </w:r>
          </w:p>
        </w:tc>
        <w:tc>
          <w:tcPr>
            <w:tcW w:w="806"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4</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4</w:t>
            </w:r>
          </w:p>
        </w:tc>
        <w:tc>
          <w:tcPr>
            <w:tcW w:w="691"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4</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4</w:t>
            </w:r>
          </w:p>
        </w:tc>
        <w:tc>
          <w:tcPr>
            <w:tcW w:w="66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4</w:t>
            </w:r>
          </w:p>
        </w:tc>
        <w:tc>
          <w:tcPr>
            <w:tcW w:w="880"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4</w:t>
            </w:r>
          </w:p>
        </w:tc>
        <w:tc>
          <w:tcPr>
            <w:tcW w:w="778"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4</w:t>
            </w:r>
          </w:p>
        </w:tc>
      </w:tr>
      <w:tr w:rsidR="00CE3CB5" w:rsidRPr="00D5670D" w:rsidTr="00CE3CB5">
        <w:trPr>
          <w:gridAfter w:val="18"/>
          <w:wAfter w:w="14004" w:type="dxa"/>
          <w:trHeight w:val="62"/>
        </w:trPr>
        <w:tc>
          <w:tcPr>
            <w:tcW w:w="649" w:type="dxa"/>
            <w:vMerge/>
            <w:shd w:val="clear" w:color="auto" w:fill="auto"/>
          </w:tcPr>
          <w:p w:rsidR="00CE3CB5" w:rsidRPr="00D5670D" w:rsidRDefault="00CE3CB5" w:rsidP="00CE3CB5">
            <w:pPr>
              <w:rPr>
                <w:color w:val="000000"/>
                <w:sz w:val="20"/>
                <w:szCs w:val="20"/>
                <w:highlight w:val="red"/>
              </w:rPr>
            </w:pPr>
          </w:p>
        </w:tc>
        <w:tc>
          <w:tcPr>
            <w:tcW w:w="1869" w:type="dxa"/>
            <w:gridSpan w:val="2"/>
            <w:vMerge/>
            <w:shd w:val="clear" w:color="auto" w:fill="auto"/>
            <w:vAlign w:val="center"/>
          </w:tcPr>
          <w:p w:rsidR="00CE3CB5" w:rsidRPr="00D5670D" w:rsidRDefault="00CE3CB5" w:rsidP="00CE3CB5">
            <w:pPr>
              <w:rPr>
                <w:color w:val="000000"/>
                <w:sz w:val="20"/>
                <w:szCs w:val="20"/>
                <w:highlight w:val="red"/>
              </w:rPr>
            </w:pPr>
          </w:p>
        </w:tc>
        <w:tc>
          <w:tcPr>
            <w:tcW w:w="992" w:type="dxa"/>
            <w:gridSpan w:val="2"/>
            <w:vMerge/>
            <w:shd w:val="clear" w:color="auto" w:fill="auto"/>
          </w:tcPr>
          <w:p w:rsidR="00CE3CB5" w:rsidRPr="00D5670D" w:rsidRDefault="00CE3CB5" w:rsidP="00CE3CB5">
            <w:pPr>
              <w:jc w:val="center"/>
              <w:rPr>
                <w:color w:val="000000"/>
                <w:sz w:val="20"/>
                <w:szCs w:val="20"/>
                <w:highlight w:val="red"/>
              </w:rPr>
            </w:pPr>
          </w:p>
        </w:tc>
        <w:tc>
          <w:tcPr>
            <w:tcW w:w="1338"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Инер</w:t>
            </w:r>
            <w:r w:rsidRPr="00D5670D">
              <w:rPr>
                <w:color w:val="000000"/>
                <w:sz w:val="20"/>
                <w:szCs w:val="20"/>
                <w:lang w:val="en-US"/>
              </w:rPr>
              <w:t>-</w:t>
            </w:r>
            <w:r w:rsidRPr="00D5670D">
              <w:rPr>
                <w:color w:val="000000"/>
                <w:sz w:val="20"/>
                <w:szCs w:val="20"/>
              </w:rPr>
              <w:t>ционный</w:t>
            </w:r>
          </w:p>
        </w:tc>
        <w:tc>
          <w:tcPr>
            <w:tcW w:w="669" w:type="dxa"/>
            <w:gridSpan w:val="3"/>
            <w:vMerge/>
            <w:shd w:val="clear" w:color="auto" w:fill="auto"/>
            <w:vAlign w:val="center"/>
          </w:tcPr>
          <w:p w:rsidR="00CE3CB5" w:rsidRPr="00D5670D" w:rsidRDefault="00CE3CB5" w:rsidP="00CE3CB5">
            <w:pPr>
              <w:jc w:val="center"/>
              <w:rPr>
                <w:color w:val="000000"/>
                <w:sz w:val="20"/>
                <w:szCs w:val="20"/>
                <w:highlight w:val="red"/>
              </w:rPr>
            </w:pPr>
          </w:p>
        </w:tc>
        <w:tc>
          <w:tcPr>
            <w:tcW w:w="687"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708"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771"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60</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70</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80</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95</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95</w:t>
            </w:r>
          </w:p>
        </w:tc>
        <w:tc>
          <w:tcPr>
            <w:tcW w:w="806"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95</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95</w:t>
            </w:r>
          </w:p>
        </w:tc>
        <w:tc>
          <w:tcPr>
            <w:tcW w:w="691"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96</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96</w:t>
            </w:r>
          </w:p>
        </w:tc>
        <w:tc>
          <w:tcPr>
            <w:tcW w:w="66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97</w:t>
            </w:r>
          </w:p>
        </w:tc>
        <w:tc>
          <w:tcPr>
            <w:tcW w:w="880"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97</w:t>
            </w:r>
          </w:p>
        </w:tc>
        <w:tc>
          <w:tcPr>
            <w:tcW w:w="778"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97</w:t>
            </w:r>
          </w:p>
        </w:tc>
      </w:tr>
      <w:tr w:rsidR="00CE3CB5" w:rsidRPr="00D5670D" w:rsidTr="00CE3CB5">
        <w:trPr>
          <w:gridAfter w:val="18"/>
          <w:wAfter w:w="14004" w:type="dxa"/>
          <w:trHeight w:val="62"/>
        </w:trPr>
        <w:tc>
          <w:tcPr>
            <w:tcW w:w="649" w:type="dxa"/>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47</w:t>
            </w:r>
          </w:p>
        </w:tc>
        <w:tc>
          <w:tcPr>
            <w:tcW w:w="1869" w:type="dxa"/>
            <w:gridSpan w:val="2"/>
            <w:vMerge w:val="restart"/>
            <w:shd w:val="clear" w:color="auto" w:fill="auto"/>
            <w:vAlign w:val="center"/>
          </w:tcPr>
          <w:p w:rsidR="00CE3CB5" w:rsidRPr="00D5670D" w:rsidRDefault="00CE3CB5" w:rsidP="00CE3CB5">
            <w:pPr>
              <w:rPr>
                <w:color w:val="000000"/>
                <w:sz w:val="20"/>
                <w:szCs w:val="20"/>
              </w:rPr>
            </w:pPr>
            <w:r w:rsidRPr="00D5670D">
              <w:rPr>
                <w:color w:val="000000"/>
                <w:sz w:val="20"/>
                <w:szCs w:val="20"/>
              </w:rPr>
              <w:t xml:space="preserve">Доля учащихся, систематически занимающихся физической культурой и спортом, в общей численности учащихся и </w:t>
            </w:r>
          </w:p>
        </w:tc>
        <w:tc>
          <w:tcPr>
            <w:tcW w:w="992" w:type="dxa"/>
            <w:gridSpan w:val="2"/>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процентов</w:t>
            </w:r>
          </w:p>
        </w:tc>
        <w:tc>
          <w:tcPr>
            <w:tcW w:w="1338" w:type="dxa"/>
            <w:gridSpan w:val="3"/>
            <w:shd w:val="clear" w:color="auto" w:fill="auto"/>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(целевой)</w:t>
            </w:r>
          </w:p>
        </w:tc>
        <w:tc>
          <w:tcPr>
            <w:tcW w:w="669" w:type="dxa"/>
            <w:gridSpan w:val="3"/>
            <w:vMerge w:val="restart"/>
            <w:shd w:val="clear" w:color="auto" w:fill="auto"/>
            <w:vAlign w:val="center"/>
          </w:tcPr>
          <w:p w:rsidR="00CE3CB5" w:rsidRPr="00D5670D" w:rsidRDefault="00CE3CB5" w:rsidP="00CE3CB5">
            <w:pPr>
              <w:jc w:val="center"/>
              <w:rPr>
                <w:color w:val="000000"/>
                <w:sz w:val="20"/>
                <w:szCs w:val="20"/>
                <w:highlight w:val="red"/>
              </w:rPr>
            </w:pPr>
          </w:p>
          <w:p w:rsidR="00CE3CB5" w:rsidRPr="00D5670D" w:rsidRDefault="00CE3CB5" w:rsidP="00CE3CB5">
            <w:pPr>
              <w:jc w:val="center"/>
              <w:rPr>
                <w:color w:val="000000"/>
                <w:sz w:val="20"/>
                <w:szCs w:val="20"/>
                <w:highlight w:val="red"/>
              </w:rPr>
            </w:pPr>
            <w:r w:rsidRPr="00D5670D">
              <w:rPr>
                <w:color w:val="000000"/>
                <w:sz w:val="20"/>
                <w:szCs w:val="20"/>
              </w:rPr>
              <w:t>50</w:t>
            </w:r>
          </w:p>
        </w:tc>
        <w:tc>
          <w:tcPr>
            <w:tcW w:w="687"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708"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771"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60</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70</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80</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95</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95</w:t>
            </w:r>
          </w:p>
        </w:tc>
        <w:tc>
          <w:tcPr>
            <w:tcW w:w="806"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95</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95</w:t>
            </w:r>
          </w:p>
        </w:tc>
        <w:tc>
          <w:tcPr>
            <w:tcW w:w="691"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96</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97</w:t>
            </w:r>
          </w:p>
        </w:tc>
        <w:tc>
          <w:tcPr>
            <w:tcW w:w="66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97</w:t>
            </w:r>
          </w:p>
        </w:tc>
        <w:tc>
          <w:tcPr>
            <w:tcW w:w="880"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98</w:t>
            </w:r>
          </w:p>
        </w:tc>
        <w:tc>
          <w:tcPr>
            <w:tcW w:w="778"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98</w:t>
            </w:r>
          </w:p>
        </w:tc>
      </w:tr>
      <w:tr w:rsidR="00CE3CB5" w:rsidRPr="00D5670D" w:rsidTr="00CE3CB5">
        <w:trPr>
          <w:gridAfter w:val="18"/>
          <w:wAfter w:w="14004" w:type="dxa"/>
          <w:trHeight w:val="62"/>
        </w:trPr>
        <w:tc>
          <w:tcPr>
            <w:tcW w:w="649" w:type="dxa"/>
            <w:vMerge/>
            <w:shd w:val="clear" w:color="auto" w:fill="auto"/>
          </w:tcPr>
          <w:p w:rsidR="00CE3CB5" w:rsidRPr="00D5670D" w:rsidRDefault="00CE3CB5" w:rsidP="00CE3CB5">
            <w:pPr>
              <w:jc w:val="center"/>
              <w:rPr>
                <w:color w:val="000000"/>
                <w:sz w:val="20"/>
                <w:szCs w:val="20"/>
              </w:rPr>
            </w:pPr>
          </w:p>
        </w:tc>
        <w:tc>
          <w:tcPr>
            <w:tcW w:w="1869" w:type="dxa"/>
            <w:gridSpan w:val="2"/>
            <w:vMerge/>
            <w:shd w:val="clear" w:color="auto" w:fill="auto"/>
            <w:vAlign w:val="center"/>
          </w:tcPr>
          <w:p w:rsidR="00CE3CB5" w:rsidRPr="00D5670D" w:rsidRDefault="00CE3CB5" w:rsidP="00CE3CB5">
            <w:pPr>
              <w:rPr>
                <w:color w:val="000000"/>
                <w:sz w:val="20"/>
                <w:szCs w:val="20"/>
                <w:highlight w:val="red"/>
              </w:rPr>
            </w:pPr>
          </w:p>
        </w:tc>
        <w:tc>
          <w:tcPr>
            <w:tcW w:w="992" w:type="dxa"/>
            <w:gridSpan w:val="2"/>
            <w:vMerge/>
            <w:shd w:val="clear" w:color="auto" w:fill="auto"/>
          </w:tcPr>
          <w:p w:rsidR="00CE3CB5" w:rsidRPr="00D5670D" w:rsidRDefault="00CE3CB5" w:rsidP="00CE3CB5">
            <w:pPr>
              <w:jc w:val="center"/>
              <w:rPr>
                <w:color w:val="000000"/>
                <w:sz w:val="20"/>
                <w:szCs w:val="20"/>
                <w:highlight w:val="red"/>
              </w:rPr>
            </w:pPr>
          </w:p>
        </w:tc>
        <w:tc>
          <w:tcPr>
            <w:tcW w:w="1338"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Инер</w:t>
            </w:r>
            <w:r w:rsidRPr="00D5670D">
              <w:rPr>
                <w:color w:val="000000"/>
                <w:sz w:val="20"/>
                <w:szCs w:val="20"/>
                <w:lang w:val="en-US"/>
              </w:rPr>
              <w:t>-</w:t>
            </w:r>
            <w:r w:rsidRPr="00D5670D">
              <w:rPr>
                <w:color w:val="000000"/>
                <w:sz w:val="20"/>
                <w:szCs w:val="20"/>
              </w:rPr>
              <w:t>ционный</w:t>
            </w:r>
          </w:p>
        </w:tc>
        <w:tc>
          <w:tcPr>
            <w:tcW w:w="669" w:type="dxa"/>
            <w:gridSpan w:val="3"/>
            <w:vMerge/>
            <w:shd w:val="clear" w:color="auto" w:fill="auto"/>
          </w:tcPr>
          <w:p w:rsidR="00CE3CB5" w:rsidRPr="00D5670D" w:rsidRDefault="00CE3CB5" w:rsidP="00CE3CB5">
            <w:pPr>
              <w:jc w:val="center"/>
              <w:rPr>
                <w:color w:val="000000"/>
                <w:sz w:val="20"/>
                <w:szCs w:val="20"/>
                <w:highlight w:val="red"/>
              </w:rPr>
            </w:pPr>
          </w:p>
        </w:tc>
        <w:tc>
          <w:tcPr>
            <w:tcW w:w="687"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708"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52</w:t>
            </w:r>
          </w:p>
        </w:tc>
        <w:tc>
          <w:tcPr>
            <w:tcW w:w="771"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54</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56</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58</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60</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60</w:t>
            </w:r>
          </w:p>
        </w:tc>
        <w:tc>
          <w:tcPr>
            <w:tcW w:w="806"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60</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60</w:t>
            </w:r>
          </w:p>
        </w:tc>
        <w:tc>
          <w:tcPr>
            <w:tcW w:w="691"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60</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60</w:t>
            </w:r>
          </w:p>
        </w:tc>
        <w:tc>
          <w:tcPr>
            <w:tcW w:w="66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60</w:t>
            </w:r>
          </w:p>
        </w:tc>
        <w:tc>
          <w:tcPr>
            <w:tcW w:w="880"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60</w:t>
            </w:r>
          </w:p>
        </w:tc>
        <w:tc>
          <w:tcPr>
            <w:tcW w:w="778"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60</w:t>
            </w:r>
          </w:p>
        </w:tc>
      </w:tr>
      <w:tr w:rsidR="00CE3CB5" w:rsidRPr="00D5670D" w:rsidTr="00CE3CB5">
        <w:trPr>
          <w:gridAfter w:val="18"/>
          <w:wAfter w:w="14004" w:type="dxa"/>
          <w:trHeight w:val="62"/>
        </w:trPr>
        <w:tc>
          <w:tcPr>
            <w:tcW w:w="649" w:type="dxa"/>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48</w:t>
            </w:r>
          </w:p>
        </w:tc>
        <w:tc>
          <w:tcPr>
            <w:tcW w:w="1869" w:type="dxa"/>
            <w:gridSpan w:val="2"/>
            <w:vMerge w:val="restart"/>
            <w:shd w:val="clear" w:color="auto" w:fill="auto"/>
            <w:vAlign w:val="center"/>
          </w:tcPr>
          <w:p w:rsidR="00CE3CB5" w:rsidRPr="00D5670D" w:rsidRDefault="00CE3CB5" w:rsidP="00CE3CB5">
            <w:pPr>
              <w:rPr>
                <w:color w:val="000000"/>
                <w:sz w:val="20"/>
                <w:szCs w:val="20"/>
              </w:rPr>
            </w:pPr>
            <w:r w:rsidRPr="00D5670D">
              <w:rPr>
                <w:color w:val="000000"/>
                <w:sz w:val="20"/>
                <w:szCs w:val="20"/>
              </w:rPr>
              <w:t>Количество спортивно-массовых и физкультурно-оздоровительных мероприятий</w:t>
            </w:r>
          </w:p>
        </w:tc>
        <w:tc>
          <w:tcPr>
            <w:tcW w:w="992" w:type="dxa"/>
            <w:gridSpan w:val="2"/>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единиц</w:t>
            </w:r>
          </w:p>
        </w:tc>
        <w:tc>
          <w:tcPr>
            <w:tcW w:w="1338" w:type="dxa"/>
            <w:gridSpan w:val="3"/>
            <w:shd w:val="clear" w:color="auto" w:fill="auto"/>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(целевой)</w:t>
            </w:r>
          </w:p>
        </w:tc>
        <w:tc>
          <w:tcPr>
            <w:tcW w:w="669" w:type="dxa"/>
            <w:gridSpan w:val="3"/>
            <w:vMerge w:val="restart"/>
            <w:shd w:val="clear" w:color="auto" w:fill="auto"/>
            <w:vAlign w:val="center"/>
          </w:tcPr>
          <w:p w:rsidR="00CE3CB5" w:rsidRPr="00D5670D" w:rsidRDefault="00CE3CB5" w:rsidP="00CE3CB5">
            <w:pPr>
              <w:jc w:val="center"/>
              <w:rPr>
                <w:color w:val="000000"/>
                <w:sz w:val="20"/>
                <w:szCs w:val="20"/>
                <w:highlight w:val="red"/>
              </w:rPr>
            </w:pPr>
          </w:p>
          <w:p w:rsidR="00CE3CB5" w:rsidRPr="00D5670D" w:rsidRDefault="00CE3CB5" w:rsidP="00CE3CB5">
            <w:pPr>
              <w:jc w:val="center"/>
              <w:rPr>
                <w:color w:val="000000"/>
                <w:sz w:val="20"/>
                <w:szCs w:val="20"/>
                <w:highlight w:val="red"/>
              </w:rPr>
            </w:pPr>
            <w:r w:rsidRPr="00D5670D">
              <w:rPr>
                <w:color w:val="000000"/>
                <w:sz w:val="20"/>
                <w:szCs w:val="20"/>
              </w:rPr>
              <w:t>3</w:t>
            </w:r>
          </w:p>
        </w:tc>
        <w:tc>
          <w:tcPr>
            <w:tcW w:w="687"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708"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52</w:t>
            </w:r>
          </w:p>
        </w:tc>
        <w:tc>
          <w:tcPr>
            <w:tcW w:w="771"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54</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56</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58</w:t>
            </w:r>
          </w:p>
        </w:tc>
        <w:tc>
          <w:tcPr>
            <w:tcW w:w="669" w:type="dxa"/>
            <w:gridSpan w:val="3"/>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60</w:t>
            </w:r>
          </w:p>
        </w:tc>
        <w:tc>
          <w:tcPr>
            <w:tcW w:w="669"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60</w:t>
            </w:r>
          </w:p>
        </w:tc>
        <w:tc>
          <w:tcPr>
            <w:tcW w:w="806"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60</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60</w:t>
            </w:r>
          </w:p>
        </w:tc>
        <w:tc>
          <w:tcPr>
            <w:tcW w:w="691"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60</w:t>
            </w:r>
          </w:p>
        </w:tc>
        <w:tc>
          <w:tcPr>
            <w:tcW w:w="70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60</w:t>
            </w:r>
          </w:p>
        </w:tc>
        <w:tc>
          <w:tcPr>
            <w:tcW w:w="669"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60</w:t>
            </w:r>
          </w:p>
        </w:tc>
        <w:tc>
          <w:tcPr>
            <w:tcW w:w="880" w:type="dxa"/>
            <w:gridSpan w:val="2"/>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60</w:t>
            </w:r>
          </w:p>
        </w:tc>
        <w:tc>
          <w:tcPr>
            <w:tcW w:w="778" w:type="dxa"/>
            <w:shd w:val="clear" w:color="auto" w:fill="auto"/>
            <w:vAlign w:val="center"/>
          </w:tcPr>
          <w:p w:rsidR="00CE3CB5" w:rsidRPr="00D5670D" w:rsidRDefault="00CE3CB5" w:rsidP="00CE3CB5">
            <w:pPr>
              <w:jc w:val="center"/>
              <w:rPr>
                <w:color w:val="000000"/>
                <w:sz w:val="20"/>
                <w:szCs w:val="20"/>
                <w:highlight w:val="red"/>
              </w:rPr>
            </w:pPr>
            <w:r w:rsidRPr="00D5670D">
              <w:rPr>
                <w:color w:val="000000"/>
                <w:sz w:val="20"/>
                <w:szCs w:val="20"/>
              </w:rPr>
              <w:t>60</w:t>
            </w:r>
          </w:p>
        </w:tc>
      </w:tr>
      <w:tr w:rsidR="00CE3CB5" w:rsidRPr="00D5670D" w:rsidTr="00CE3CB5">
        <w:trPr>
          <w:gridAfter w:val="18"/>
          <w:wAfter w:w="14004" w:type="dxa"/>
          <w:trHeight w:val="62"/>
        </w:trPr>
        <w:tc>
          <w:tcPr>
            <w:tcW w:w="649" w:type="dxa"/>
            <w:vMerge/>
            <w:shd w:val="clear" w:color="auto" w:fill="auto"/>
          </w:tcPr>
          <w:p w:rsidR="00CE3CB5" w:rsidRPr="00D5670D" w:rsidRDefault="00CE3CB5" w:rsidP="00CE3CB5">
            <w:pPr>
              <w:jc w:val="center"/>
              <w:rPr>
                <w:color w:val="000000"/>
                <w:sz w:val="20"/>
                <w:szCs w:val="20"/>
              </w:rPr>
            </w:pPr>
          </w:p>
        </w:tc>
        <w:tc>
          <w:tcPr>
            <w:tcW w:w="1869" w:type="dxa"/>
            <w:gridSpan w:val="2"/>
            <w:vMerge/>
            <w:shd w:val="clear" w:color="auto" w:fill="auto"/>
            <w:vAlign w:val="center"/>
          </w:tcPr>
          <w:p w:rsidR="00CE3CB5" w:rsidRPr="00D5670D" w:rsidRDefault="00CE3CB5" w:rsidP="00CE3CB5">
            <w:pPr>
              <w:rPr>
                <w:color w:val="000000"/>
                <w:sz w:val="20"/>
                <w:szCs w:val="20"/>
                <w:highlight w:val="red"/>
              </w:rPr>
            </w:pPr>
          </w:p>
        </w:tc>
        <w:tc>
          <w:tcPr>
            <w:tcW w:w="992" w:type="dxa"/>
            <w:gridSpan w:val="2"/>
            <w:vMerge/>
            <w:shd w:val="clear" w:color="auto" w:fill="auto"/>
          </w:tcPr>
          <w:p w:rsidR="00CE3CB5" w:rsidRPr="00D5670D" w:rsidRDefault="00CE3CB5" w:rsidP="00CE3CB5">
            <w:pPr>
              <w:jc w:val="center"/>
              <w:rPr>
                <w:color w:val="000000"/>
                <w:sz w:val="20"/>
                <w:szCs w:val="20"/>
                <w:highlight w:val="red"/>
              </w:rPr>
            </w:pPr>
          </w:p>
        </w:tc>
        <w:tc>
          <w:tcPr>
            <w:tcW w:w="1338"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Инер</w:t>
            </w:r>
            <w:r w:rsidRPr="00D5670D">
              <w:rPr>
                <w:color w:val="000000"/>
                <w:sz w:val="20"/>
                <w:szCs w:val="20"/>
                <w:lang w:val="en-US"/>
              </w:rPr>
              <w:t>-</w:t>
            </w:r>
            <w:r w:rsidRPr="00D5670D">
              <w:rPr>
                <w:color w:val="000000"/>
                <w:sz w:val="20"/>
                <w:szCs w:val="20"/>
              </w:rPr>
              <w:t>ционный</w:t>
            </w:r>
          </w:p>
        </w:tc>
        <w:tc>
          <w:tcPr>
            <w:tcW w:w="669" w:type="dxa"/>
            <w:gridSpan w:val="3"/>
            <w:vMerge/>
            <w:shd w:val="clear" w:color="auto" w:fill="auto"/>
          </w:tcPr>
          <w:p w:rsidR="00CE3CB5" w:rsidRPr="00D5670D" w:rsidRDefault="00CE3CB5" w:rsidP="00CE3CB5">
            <w:pPr>
              <w:jc w:val="center"/>
              <w:rPr>
                <w:color w:val="000000"/>
                <w:sz w:val="20"/>
                <w:szCs w:val="20"/>
                <w:highlight w:val="red"/>
              </w:rPr>
            </w:pPr>
          </w:p>
        </w:tc>
        <w:tc>
          <w:tcPr>
            <w:tcW w:w="687"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w:t>
            </w: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w:t>
            </w:r>
          </w:p>
        </w:tc>
      </w:tr>
      <w:tr w:rsidR="00CE3CB5" w:rsidRPr="00D5670D" w:rsidTr="00CE3CB5">
        <w:trPr>
          <w:gridAfter w:val="18"/>
          <w:wAfter w:w="14004" w:type="dxa"/>
          <w:trHeight w:val="62"/>
        </w:trPr>
        <w:tc>
          <w:tcPr>
            <w:tcW w:w="649" w:type="dxa"/>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49</w:t>
            </w:r>
          </w:p>
        </w:tc>
        <w:tc>
          <w:tcPr>
            <w:tcW w:w="1869" w:type="dxa"/>
            <w:gridSpan w:val="2"/>
            <w:vMerge w:val="restart"/>
            <w:shd w:val="clear" w:color="auto" w:fill="auto"/>
            <w:vAlign w:val="center"/>
          </w:tcPr>
          <w:p w:rsidR="00CE3CB5" w:rsidRPr="00D5670D" w:rsidRDefault="00CE3CB5" w:rsidP="00CE3CB5">
            <w:pPr>
              <w:rPr>
                <w:color w:val="000000"/>
                <w:sz w:val="20"/>
                <w:szCs w:val="20"/>
              </w:rPr>
            </w:pPr>
            <w:r w:rsidRPr="00D5670D">
              <w:rPr>
                <w:color w:val="000000"/>
                <w:sz w:val="20"/>
                <w:szCs w:val="20"/>
              </w:rPr>
              <w:t>Доля граждан городского округа Пелым, охваченных нормативами всероссийского физкультурно-спортивного комплекса "Готов к труду и обороне"</w:t>
            </w:r>
          </w:p>
        </w:tc>
        <w:tc>
          <w:tcPr>
            <w:tcW w:w="992" w:type="dxa"/>
            <w:gridSpan w:val="2"/>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 от общей численности населения</w:t>
            </w:r>
          </w:p>
        </w:tc>
        <w:tc>
          <w:tcPr>
            <w:tcW w:w="1338" w:type="dxa"/>
            <w:gridSpan w:val="3"/>
            <w:shd w:val="clear" w:color="auto" w:fill="auto"/>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(целевой)</w:t>
            </w:r>
          </w:p>
        </w:tc>
        <w:tc>
          <w:tcPr>
            <w:tcW w:w="669" w:type="dxa"/>
            <w:gridSpan w:val="3"/>
            <w:vMerge w:val="restart"/>
            <w:shd w:val="clear" w:color="auto" w:fill="auto"/>
          </w:tcPr>
          <w:p w:rsidR="00CE3CB5" w:rsidRPr="00D5670D" w:rsidRDefault="00CE3CB5" w:rsidP="00CE3CB5">
            <w:pPr>
              <w:jc w:val="center"/>
              <w:rPr>
                <w:color w:val="000000"/>
                <w:sz w:val="20"/>
                <w:szCs w:val="20"/>
                <w:highlight w:val="red"/>
              </w:rPr>
            </w:pPr>
          </w:p>
          <w:p w:rsidR="00CE3CB5" w:rsidRPr="00D5670D" w:rsidRDefault="00CE3CB5" w:rsidP="00CE3CB5">
            <w:pPr>
              <w:jc w:val="center"/>
              <w:rPr>
                <w:color w:val="000000"/>
                <w:sz w:val="20"/>
                <w:szCs w:val="20"/>
                <w:highlight w:val="red"/>
              </w:rPr>
            </w:pPr>
            <w:r w:rsidRPr="00D5670D">
              <w:rPr>
                <w:color w:val="000000"/>
                <w:sz w:val="20"/>
                <w:szCs w:val="20"/>
              </w:rPr>
              <w:t>1</w:t>
            </w:r>
          </w:p>
        </w:tc>
        <w:tc>
          <w:tcPr>
            <w:tcW w:w="687"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w:t>
            </w: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w:t>
            </w:r>
          </w:p>
        </w:tc>
      </w:tr>
      <w:tr w:rsidR="00CE3CB5" w:rsidRPr="00D5670D" w:rsidTr="00CE3CB5">
        <w:trPr>
          <w:gridAfter w:val="18"/>
          <w:wAfter w:w="14004" w:type="dxa"/>
          <w:trHeight w:val="62"/>
        </w:trPr>
        <w:tc>
          <w:tcPr>
            <w:tcW w:w="649" w:type="dxa"/>
            <w:vMerge/>
            <w:shd w:val="clear" w:color="auto" w:fill="auto"/>
          </w:tcPr>
          <w:p w:rsidR="00CE3CB5" w:rsidRPr="00D5670D" w:rsidRDefault="00CE3CB5" w:rsidP="00CE3CB5">
            <w:pPr>
              <w:rPr>
                <w:color w:val="000000"/>
                <w:sz w:val="20"/>
                <w:szCs w:val="20"/>
                <w:highlight w:val="red"/>
              </w:rPr>
            </w:pPr>
          </w:p>
        </w:tc>
        <w:tc>
          <w:tcPr>
            <w:tcW w:w="1869" w:type="dxa"/>
            <w:gridSpan w:val="2"/>
            <w:vMerge/>
            <w:shd w:val="clear" w:color="auto" w:fill="auto"/>
            <w:vAlign w:val="center"/>
          </w:tcPr>
          <w:p w:rsidR="00CE3CB5" w:rsidRPr="00D5670D" w:rsidRDefault="00CE3CB5" w:rsidP="00CE3CB5">
            <w:pPr>
              <w:rPr>
                <w:color w:val="000000"/>
                <w:sz w:val="20"/>
                <w:szCs w:val="20"/>
                <w:highlight w:val="red"/>
              </w:rPr>
            </w:pPr>
          </w:p>
        </w:tc>
        <w:tc>
          <w:tcPr>
            <w:tcW w:w="992" w:type="dxa"/>
            <w:gridSpan w:val="2"/>
            <w:vMerge/>
            <w:shd w:val="clear" w:color="auto" w:fill="auto"/>
          </w:tcPr>
          <w:p w:rsidR="00CE3CB5" w:rsidRPr="00D5670D" w:rsidRDefault="00CE3CB5" w:rsidP="00CE3CB5">
            <w:pPr>
              <w:jc w:val="center"/>
              <w:rPr>
                <w:color w:val="000000"/>
                <w:sz w:val="20"/>
                <w:szCs w:val="20"/>
                <w:highlight w:val="red"/>
              </w:rPr>
            </w:pPr>
          </w:p>
        </w:tc>
        <w:tc>
          <w:tcPr>
            <w:tcW w:w="1338"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Инер</w:t>
            </w:r>
            <w:r w:rsidRPr="00D5670D">
              <w:rPr>
                <w:color w:val="000000"/>
                <w:sz w:val="20"/>
                <w:szCs w:val="20"/>
                <w:lang w:val="en-US"/>
              </w:rPr>
              <w:t>-</w:t>
            </w:r>
            <w:r w:rsidRPr="00D5670D">
              <w:rPr>
                <w:color w:val="000000"/>
                <w:sz w:val="20"/>
                <w:szCs w:val="20"/>
              </w:rPr>
              <w:t>ционный</w:t>
            </w:r>
          </w:p>
        </w:tc>
        <w:tc>
          <w:tcPr>
            <w:tcW w:w="669" w:type="dxa"/>
            <w:gridSpan w:val="3"/>
            <w:vMerge/>
            <w:shd w:val="clear" w:color="auto" w:fill="auto"/>
          </w:tcPr>
          <w:p w:rsidR="00CE3CB5" w:rsidRPr="00D5670D" w:rsidRDefault="00CE3CB5" w:rsidP="00CE3CB5">
            <w:pPr>
              <w:jc w:val="center"/>
              <w:rPr>
                <w:color w:val="000000"/>
                <w:sz w:val="20"/>
                <w:szCs w:val="20"/>
                <w:highlight w:val="red"/>
              </w:rPr>
            </w:pPr>
          </w:p>
        </w:tc>
        <w:tc>
          <w:tcPr>
            <w:tcW w:w="687"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w:t>
            </w: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w:t>
            </w:r>
          </w:p>
        </w:tc>
      </w:tr>
      <w:tr w:rsidR="00CE3CB5" w:rsidRPr="00D5670D" w:rsidTr="00CE3CB5">
        <w:trPr>
          <w:gridAfter w:val="18"/>
          <w:wAfter w:w="14004" w:type="dxa"/>
          <w:trHeight w:val="62"/>
        </w:trPr>
        <w:tc>
          <w:tcPr>
            <w:tcW w:w="649" w:type="dxa"/>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50</w:t>
            </w:r>
          </w:p>
        </w:tc>
        <w:tc>
          <w:tcPr>
            <w:tcW w:w="1869" w:type="dxa"/>
            <w:gridSpan w:val="2"/>
            <w:vMerge w:val="restart"/>
            <w:shd w:val="clear" w:color="auto" w:fill="auto"/>
            <w:vAlign w:val="center"/>
          </w:tcPr>
          <w:p w:rsidR="00CE3CB5" w:rsidRPr="00D5670D" w:rsidRDefault="00CE3CB5" w:rsidP="00CE3CB5">
            <w:pPr>
              <w:rPr>
                <w:color w:val="000000"/>
                <w:sz w:val="20"/>
                <w:szCs w:val="20"/>
              </w:rPr>
            </w:pPr>
            <w:r w:rsidRPr="00D5670D">
              <w:rPr>
                <w:color w:val="000000"/>
                <w:sz w:val="20"/>
                <w:szCs w:val="20"/>
              </w:rPr>
              <w:t>Доля граждан городского округа Пелым, выполнивших нормативы  всероссийского физкультурно-спортивного комплекса «Готов к труду и обороне» (ГТО)</w:t>
            </w:r>
          </w:p>
        </w:tc>
        <w:tc>
          <w:tcPr>
            <w:tcW w:w="992" w:type="dxa"/>
            <w:gridSpan w:val="2"/>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 от общей численности населения</w:t>
            </w:r>
          </w:p>
        </w:tc>
        <w:tc>
          <w:tcPr>
            <w:tcW w:w="1338" w:type="dxa"/>
            <w:gridSpan w:val="3"/>
            <w:shd w:val="clear" w:color="auto" w:fill="auto"/>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(целевой)</w:t>
            </w:r>
          </w:p>
        </w:tc>
        <w:tc>
          <w:tcPr>
            <w:tcW w:w="669" w:type="dxa"/>
            <w:gridSpan w:val="3"/>
            <w:vMerge w:val="restart"/>
            <w:shd w:val="clear" w:color="auto" w:fill="auto"/>
          </w:tcPr>
          <w:p w:rsidR="00CE3CB5" w:rsidRPr="00D5670D" w:rsidRDefault="00CE3CB5" w:rsidP="00CE3CB5">
            <w:pPr>
              <w:jc w:val="center"/>
              <w:rPr>
                <w:color w:val="000000"/>
                <w:sz w:val="20"/>
                <w:szCs w:val="20"/>
                <w:highlight w:val="red"/>
              </w:rPr>
            </w:pPr>
          </w:p>
          <w:p w:rsidR="00CE3CB5" w:rsidRPr="00D5670D" w:rsidRDefault="00CE3CB5" w:rsidP="00CE3CB5">
            <w:pPr>
              <w:jc w:val="center"/>
              <w:rPr>
                <w:color w:val="000000"/>
                <w:sz w:val="20"/>
                <w:szCs w:val="20"/>
                <w:highlight w:val="red"/>
              </w:rPr>
            </w:pPr>
            <w:r w:rsidRPr="00D5670D">
              <w:rPr>
                <w:color w:val="000000"/>
                <w:sz w:val="20"/>
                <w:szCs w:val="20"/>
              </w:rPr>
              <w:t>97</w:t>
            </w:r>
          </w:p>
        </w:tc>
        <w:tc>
          <w:tcPr>
            <w:tcW w:w="687"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w:t>
            </w: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w:t>
            </w:r>
          </w:p>
        </w:tc>
      </w:tr>
      <w:tr w:rsidR="00CE3CB5" w:rsidRPr="00D5670D" w:rsidTr="00CE3CB5">
        <w:trPr>
          <w:gridAfter w:val="18"/>
          <w:wAfter w:w="14004" w:type="dxa"/>
          <w:trHeight w:val="62"/>
        </w:trPr>
        <w:tc>
          <w:tcPr>
            <w:tcW w:w="649" w:type="dxa"/>
            <w:vMerge/>
            <w:shd w:val="clear" w:color="auto" w:fill="auto"/>
          </w:tcPr>
          <w:p w:rsidR="00CE3CB5" w:rsidRPr="00D5670D" w:rsidRDefault="00CE3CB5" w:rsidP="00CE3CB5">
            <w:pPr>
              <w:jc w:val="center"/>
              <w:rPr>
                <w:color w:val="000000"/>
                <w:sz w:val="20"/>
                <w:szCs w:val="20"/>
              </w:rPr>
            </w:pPr>
          </w:p>
        </w:tc>
        <w:tc>
          <w:tcPr>
            <w:tcW w:w="1869" w:type="dxa"/>
            <w:gridSpan w:val="2"/>
            <w:vMerge/>
            <w:shd w:val="clear" w:color="auto" w:fill="auto"/>
            <w:vAlign w:val="center"/>
          </w:tcPr>
          <w:p w:rsidR="00CE3CB5" w:rsidRPr="00D5670D" w:rsidRDefault="00CE3CB5" w:rsidP="00CE3CB5">
            <w:pPr>
              <w:rPr>
                <w:color w:val="000000"/>
                <w:sz w:val="20"/>
                <w:szCs w:val="20"/>
                <w:highlight w:val="red"/>
              </w:rPr>
            </w:pPr>
          </w:p>
        </w:tc>
        <w:tc>
          <w:tcPr>
            <w:tcW w:w="992" w:type="dxa"/>
            <w:gridSpan w:val="2"/>
            <w:vMerge/>
            <w:shd w:val="clear" w:color="auto" w:fill="auto"/>
          </w:tcPr>
          <w:p w:rsidR="00CE3CB5" w:rsidRPr="00D5670D" w:rsidRDefault="00CE3CB5" w:rsidP="00CE3CB5">
            <w:pPr>
              <w:jc w:val="center"/>
              <w:rPr>
                <w:color w:val="000000"/>
                <w:sz w:val="20"/>
                <w:szCs w:val="20"/>
                <w:highlight w:val="red"/>
              </w:rPr>
            </w:pPr>
          </w:p>
        </w:tc>
        <w:tc>
          <w:tcPr>
            <w:tcW w:w="1338"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Инер</w:t>
            </w:r>
            <w:r w:rsidRPr="00D5670D">
              <w:rPr>
                <w:color w:val="000000"/>
                <w:sz w:val="20"/>
                <w:szCs w:val="20"/>
                <w:lang w:val="en-US"/>
              </w:rPr>
              <w:t>-</w:t>
            </w:r>
            <w:r w:rsidRPr="00D5670D">
              <w:rPr>
                <w:color w:val="000000"/>
                <w:sz w:val="20"/>
                <w:szCs w:val="20"/>
              </w:rPr>
              <w:t>ционный</w:t>
            </w:r>
          </w:p>
        </w:tc>
        <w:tc>
          <w:tcPr>
            <w:tcW w:w="669" w:type="dxa"/>
            <w:gridSpan w:val="3"/>
            <w:vMerge/>
            <w:shd w:val="clear" w:color="auto" w:fill="auto"/>
          </w:tcPr>
          <w:p w:rsidR="00CE3CB5" w:rsidRPr="00D5670D" w:rsidRDefault="00CE3CB5" w:rsidP="00CE3CB5">
            <w:pPr>
              <w:jc w:val="center"/>
              <w:rPr>
                <w:color w:val="000000"/>
                <w:sz w:val="20"/>
                <w:szCs w:val="20"/>
                <w:highlight w:val="red"/>
              </w:rPr>
            </w:pPr>
          </w:p>
        </w:tc>
        <w:tc>
          <w:tcPr>
            <w:tcW w:w="687"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97</w:t>
            </w: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98</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99</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r>
      <w:tr w:rsidR="00CE3CB5" w:rsidRPr="00D5670D" w:rsidTr="00CE3CB5">
        <w:trPr>
          <w:gridAfter w:val="18"/>
          <w:wAfter w:w="14004" w:type="dxa"/>
          <w:trHeight w:val="62"/>
        </w:trPr>
        <w:tc>
          <w:tcPr>
            <w:tcW w:w="649" w:type="dxa"/>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51</w:t>
            </w:r>
          </w:p>
        </w:tc>
        <w:tc>
          <w:tcPr>
            <w:tcW w:w="1869" w:type="dxa"/>
            <w:gridSpan w:val="2"/>
            <w:vMerge w:val="restart"/>
            <w:shd w:val="clear" w:color="auto" w:fill="auto"/>
          </w:tcPr>
          <w:p w:rsidR="00CE3CB5" w:rsidRPr="00D5670D" w:rsidRDefault="00CE3CB5" w:rsidP="00CE3CB5">
            <w:pPr>
              <w:rPr>
                <w:color w:val="000000"/>
                <w:sz w:val="20"/>
                <w:szCs w:val="20"/>
              </w:rPr>
            </w:pPr>
            <w:r w:rsidRPr="00D5670D">
              <w:rPr>
                <w:color w:val="000000"/>
                <w:sz w:val="20"/>
                <w:szCs w:val="20"/>
              </w:rPr>
              <w:t>Уровень обеспеченности населения спортивными сооружениями, исходя из единовременной пропускной способности объектов спорта</w:t>
            </w:r>
          </w:p>
        </w:tc>
        <w:tc>
          <w:tcPr>
            <w:tcW w:w="992" w:type="dxa"/>
            <w:gridSpan w:val="2"/>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единиц</w:t>
            </w:r>
          </w:p>
        </w:tc>
        <w:tc>
          <w:tcPr>
            <w:tcW w:w="1338" w:type="dxa"/>
            <w:gridSpan w:val="3"/>
            <w:shd w:val="clear" w:color="auto" w:fill="auto"/>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(целевой)</w:t>
            </w:r>
          </w:p>
        </w:tc>
        <w:tc>
          <w:tcPr>
            <w:tcW w:w="669" w:type="dxa"/>
            <w:gridSpan w:val="3"/>
            <w:vMerge w:val="restart"/>
            <w:shd w:val="clear" w:color="auto" w:fill="auto"/>
          </w:tcPr>
          <w:p w:rsidR="00CE3CB5" w:rsidRPr="00D5670D" w:rsidRDefault="00CE3CB5" w:rsidP="00CE3CB5">
            <w:pPr>
              <w:jc w:val="center"/>
              <w:rPr>
                <w:color w:val="000000"/>
                <w:sz w:val="20"/>
                <w:szCs w:val="20"/>
                <w:highlight w:val="red"/>
              </w:rPr>
            </w:pPr>
          </w:p>
        </w:tc>
        <w:tc>
          <w:tcPr>
            <w:tcW w:w="687"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97</w:t>
            </w: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98</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99</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r>
      <w:tr w:rsidR="00CE3CB5" w:rsidRPr="00D5670D" w:rsidTr="00CE3CB5">
        <w:trPr>
          <w:gridAfter w:val="18"/>
          <w:wAfter w:w="14004" w:type="dxa"/>
          <w:trHeight w:val="62"/>
        </w:trPr>
        <w:tc>
          <w:tcPr>
            <w:tcW w:w="649" w:type="dxa"/>
            <w:vMerge/>
            <w:shd w:val="clear" w:color="auto" w:fill="auto"/>
          </w:tcPr>
          <w:p w:rsidR="00CE3CB5" w:rsidRPr="00D5670D" w:rsidRDefault="00CE3CB5" w:rsidP="00CE3CB5">
            <w:pPr>
              <w:jc w:val="center"/>
              <w:rPr>
                <w:color w:val="000000"/>
                <w:sz w:val="20"/>
                <w:szCs w:val="20"/>
              </w:rPr>
            </w:pPr>
          </w:p>
        </w:tc>
        <w:tc>
          <w:tcPr>
            <w:tcW w:w="1869" w:type="dxa"/>
            <w:gridSpan w:val="2"/>
            <w:vMerge/>
            <w:shd w:val="clear" w:color="auto" w:fill="auto"/>
          </w:tcPr>
          <w:p w:rsidR="00CE3CB5" w:rsidRPr="00D5670D" w:rsidRDefault="00CE3CB5" w:rsidP="00CE3CB5">
            <w:pPr>
              <w:rPr>
                <w:color w:val="000000"/>
                <w:sz w:val="20"/>
                <w:szCs w:val="20"/>
                <w:highlight w:val="red"/>
              </w:rPr>
            </w:pPr>
          </w:p>
        </w:tc>
        <w:tc>
          <w:tcPr>
            <w:tcW w:w="992" w:type="dxa"/>
            <w:gridSpan w:val="2"/>
            <w:vMerge/>
            <w:shd w:val="clear" w:color="auto" w:fill="auto"/>
          </w:tcPr>
          <w:p w:rsidR="00CE3CB5" w:rsidRPr="00D5670D" w:rsidRDefault="00CE3CB5" w:rsidP="00CE3CB5">
            <w:pPr>
              <w:jc w:val="center"/>
              <w:rPr>
                <w:color w:val="000000"/>
                <w:sz w:val="20"/>
                <w:szCs w:val="20"/>
                <w:highlight w:val="red"/>
              </w:rPr>
            </w:pPr>
          </w:p>
        </w:tc>
        <w:tc>
          <w:tcPr>
            <w:tcW w:w="1338" w:type="dxa"/>
            <w:gridSpan w:val="3"/>
            <w:shd w:val="clear" w:color="auto" w:fill="auto"/>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(целевой)</w:t>
            </w:r>
          </w:p>
        </w:tc>
        <w:tc>
          <w:tcPr>
            <w:tcW w:w="669" w:type="dxa"/>
            <w:gridSpan w:val="3"/>
            <w:vMerge/>
            <w:shd w:val="clear" w:color="auto" w:fill="auto"/>
          </w:tcPr>
          <w:p w:rsidR="00CE3CB5" w:rsidRPr="00D5670D" w:rsidRDefault="00CE3CB5" w:rsidP="00CE3CB5">
            <w:pPr>
              <w:jc w:val="center"/>
              <w:rPr>
                <w:color w:val="000000"/>
                <w:sz w:val="20"/>
                <w:szCs w:val="20"/>
                <w:highlight w:val="red"/>
              </w:rPr>
            </w:pPr>
          </w:p>
        </w:tc>
        <w:tc>
          <w:tcPr>
            <w:tcW w:w="687"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97</w:t>
            </w: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98</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99</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r>
      <w:tr w:rsidR="00CE3CB5" w:rsidRPr="00D5670D" w:rsidTr="00CE3CB5">
        <w:trPr>
          <w:trHeight w:val="62"/>
        </w:trPr>
        <w:tc>
          <w:tcPr>
            <w:tcW w:w="15601" w:type="dxa"/>
            <w:gridSpan w:val="37"/>
            <w:shd w:val="clear" w:color="auto" w:fill="auto"/>
          </w:tcPr>
          <w:p w:rsidR="00CE3CB5" w:rsidRPr="00D5670D" w:rsidRDefault="00CE3CB5" w:rsidP="00CE3CB5">
            <w:pPr>
              <w:jc w:val="center"/>
              <w:rPr>
                <w:color w:val="000000"/>
                <w:sz w:val="20"/>
                <w:szCs w:val="20"/>
              </w:rPr>
            </w:pPr>
            <w:r w:rsidRPr="00D5670D">
              <w:rPr>
                <w:color w:val="000000"/>
                <w:sz w:val="20"/>
                <w:szCs w:val="20"/>
              </w:rPr>
              <w:t>Приоритетное направление «Молодежная политика»</w:t>
            </w:r>
          </w:p>
        </w:tc>
        <w:tc>
          <w:tcPr>
            <w:tcW w:w="778" w:type="dxa"/>
          </w:tcPr>
          <w:p w:rsidR="00CE3CB5" w:rsidRPr="00D5670D" w:rsidRDefault="00CE3CB5" w:rsidP="00CE3CB5">
            <w:pPr>
              <w:rPr>
                <w:color w:val="000000"/>
                <w:sz w:val="20"/>
                <w:szCs w:val="20"/>
              </w:rPr>
            </w:pPr>
          </w:p>
        </w:tc>
        <w:tc>
          <w:tcPr>
            <w:tcW w:w="778" w:type="dxa"/>
          </w:tcPr>
          <w:p w:rsidR="00CE3CB5" w:rsidRPr="00D5670D" w:rsidRDefault="00CE3CB5" w:rsidP="00CE3CB5">
            <w:pPr>
              <w:rPr>
                <w:color w:val="000000"/>
                <w:sz w:val="20"/>
                <w:szCs w:val="20"/>
              </w:rPr>
            </w:pP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Инер</w:t>
            </w:r>
            <w:r w:rsidRPr="00D5670D">
              <w:rPr>
                <w:color w:val="000000"/>
                <w:sz w:val="20"/>
                <w:szCs w:val="20"/>
                <w:lang w:val="en-US"/>
              </w:rPr>
              <w:t>-</w:t>
            </w:r>
            <w:r w:rsidRPr="00D5670D">
              <w:rPr>
                <w:color w:val="000000"/>
                <w:sz w:val="20"/>
                <w:szCs w:val="20"/>
              </w:rPr>
              <w:t xml:space="preserve">ционный </w:t>
            </w:r>
          </w:p>
        </w:tc>
        <w:tc>
          <w:tcPr>
            <w:tcW w:w="778" w:type="dxa"/>
            <w:shd w:val="clear" w:color="auto" w:fill="auto"/>
          </w:tcPr>
          <w:p w:rsidR="00CE3CB5" w:rsidRPr="00D5670D" w:rsidRDefault="00CE3CB5" w:rsidP="00CE3CB5">
            <w:pPr>
              <w:autoSpaceDE w:val="0"/>
              <w:autoSpaceDN w:val="0"/>
              <w:adjustRightInd w:val="0"/>
              <w:jc w:val="center"/>
              <w:rPr>
                <w:rFonts w:eastAsia="Times New Roman"/>
                <w:color w:val="000000"/>
                <w:sz w:val="20"/>
                <w:szCs w:val="20"/>
              </w:rPr>
            </w:pPr>
            <w:r w:rsidRPr="00D5670D">
              <w:rPr>
                <w:rFonts w:eastAsia="Times New Roman"/>
                <w:color w:val="000000"/>
                <w:sz w:val="20"/>
                <w:szCs w:val="20"/>
              </w:rPr>
              <w:t>7,0</w:t>
            </w:r>
          </w:p>
          <w:p w:rsidR="00CE3CB5" w:rsidRPr="00D5670D" w:rsidRDefault="00CE3CB5" w:rsidP="00CE3CB5">
            <w:pPr>
              <w:autoSpaceDE w:val="0"/>
              <w:autoSpaceDN w:val="0"/>
              <w:adjustRightInd w:val="0"/>
              <w:jc w:val="center"/>
              <w:rPr>
                <w:rFonts w:eastAsia="Times New Roman"/>
                <w:color w:val="000000"/>
                <w:sz w:val="20"/>
                <w:szCs w:val="20"/>
              </w:rPr>
            </w:pPr>
            <w:r w:rsidRPr="00D5670D">
              <w:rPr>
                <w:rFonts w:eastAsia="Times New Roman"/>
                <w:color w:val="000000"/>
                <w:sz w:val="20"/>
                <w:szCs w:val="20"/>
              </w:rPr>
              <w:t>7,0</w:t>
            </w:r>
          </w:p>
        </w:tc>
        <w:tc>
          <w:tcPr>
            <w:tcW w:w="778" w:type="dxa"/>
            <w:shd w:val="clear" w:color="auto" w:fill="auto"/>
          </w:tcPr>
          <w:p w:rsidR="00CE3CB5" w:rsidRPr="00D5670D" w:rsidRDefault="00CE3CB5" w:rsidP="00CE3CB5">
            <w:pPr>
              <w:autoSpaceDE w:val="0"/>
              <w:autoSpaceDN w:val="0"/>
              <w:adjustRightInd w:val="0"/>
              <w:jc w:val="center"/>
              <w:rPr>
                <w:rFonts w:eastAsia="Times New Roman"/>
                <w:color w:val="000000"/>
                <w:sz w:val="20"/>
                <w:szCs w:val="20"/>
              </w:rPr>
            </w:pPr>
            <w:r w:rsidRPr="00D5670D">
              <w:rPr>
                <w:rFonts w:eastAsia="Times New Roman"/>
                <w:color w:val="000000"/>
                <w:sz w:val="20"/>
                <w:szCs w:val="20"/>
              </w:rPr>
              <w:t>8,0</w:t>
            </w:r>
          </w:p>
        </w:tc>
        <w:tc>
          <w:tcPr>
            <w:tcW w:w="778" w:type="dxa"/>
            <w:shd w:val="clear" w:color="auto" w:fill="auto"/>
          </w:tcPr>
          <w:p w:rsidR="00CE3CB5" w:rsidRPr="00D5670D" w:rsidRDefault="00CE3CB5" w:rsidP="00CE3CB5">
            <w:pPr>
              <w:autoSpaceDE w:val="0"/>
              <w:autoSpaceDN w:val="0"/>
              <w:adjustRightInd w:val="0"/>
              <w:jc w:val="center"/>
              <w:rPr>
                <w:rFonts w:eastAsia="Times New Roman"/>
                <w:color w:val="000000"/>
                <w:sz w:val="20"/>
                <w:szCs w:val="20"/>
              </w:rPr>
            </w:pPr>
            <w:r w:rsidRPr="00D5670D">
              <w:rPr>
                <w:rFonts w:eastAsia="Times New Roman"/>
                <w:color w:val="000000"/>
                <w:sz w:val="20"/>
                <w:szCs w:val="20"/>
              </w:rPr>
              <w:t>8,0</w:t>
            </w:r>
          </w:p>
        </w:tc>
        <w:tc>
          <w:tcPr>
            <w:tcW w:w="778" w:type="dxa"/>
            <w:shd w:val="clear" w:color="auto" w:fill="auto"/>
          </w:tcPr>
          <w:p w:rsidR="00CE3CB5" w:rsidRPr="00D5670D" w:rsidRDefault="00CE3CB5" w:rsidP="00CE3CB5">
            <w:pPr>
              <w:autoSpaceDE w:val="0"/>
              <w:autoSpaceDN w:val="0"/>
              <w:adjustRightInd w:val="0"/>
              <w:jc w:val="center"/>
              <w:rPr>
                <w:rFonts w:eastAsia="Times New Roman"/>
                <w:color w:val="000000"/>
                <w:sz w:val="20"/>
                <w:szCs w:val="20"/>
              </w:rPr>
            </w:pPr>
            <w:r w:rsidRPr="00D5670D">
              <w:rPr>
                <w:rFonts w:eastAsia="Times New Roman"/>
                <w:color w:val="000000"/>
                <w:sz w:val="20"/>
                <w:szCs w:val="20"/>
              </w:rPr>
              <w:t>8,0</w:t>
            </w:r>
          </w:p>
        </w:tc>
        <w:tc>
          <w:tcPr>
            <w:tcW w:w="778" w:type="dxa"/>
            <w:shd w:val="clear" w:color="auto" w:fill="auto"/>
          </w:tcPr>
          <w:p w:rsidR="00CE3CB5" w:rsidRPr="00D5670D" w:rsidRDefault="00CE3CB5" w:rsidP="00CE3CB5">
            <w:pPr>
              <w:autoSpaceDE w:val="0"/>
              <w:autoSpaceDN w:val="0"/>
              <w:adjustRightInd w:val="0"/>
              <w:jc w:val="center"/>
              <w:rPr>
                <w:rFonts w:eastAsia="Times New Roman"/>
                <w:color w:val="000000"/>
                <w:sz w:val="20"/>
                <w:szCs w:val="20"/>
              </w:rPr>
            </w:pPr>
            <w:r w:rsidRPr="00D5670D">
              <w:rPr>
                <w:rFonts w:eastAsia="Times New Roman"/>
                <w:color w:val="000000"/>
                <w:sz w:val="20"/>
                <w:szCs w:val="20"/>
              </w:rPr>
              <w:t>8,0</w:t>
            </w:r>
          </w:p>
        </w:tc>
        <w:tc>
          <w:tcPr>
            <w:tcW w:w="778" w:type="dxa"/>
            <w:shd w:val="clear" w:color="auto" w:fill="auto"/>
          </w:tcPr>
          <w:p w:rsidR="00CE3CB5" w:rsidRPr="00D5670D" w:rsidRDefault="00CE3CB5" w:rsidP="00CE3CB5">
            <w:pPr>
              <w:autoSpaceDE w:val="0"/>
              <w:autoSpaceDN w:val="0"/>
              <w:adjustRightInd w:val="0"/>
              <w:jc w:val="center"/>
              <w:rPr>
                <w:rFonts w:eastAsia="Times New Roman"/>
                <w:color w:val="000000"/>
                <w:sz w:val="20"/>
                <w:szCs w:val="20"/>
              </w:rPr>
            </w:pPr>
            <w:r w:rsidRPr="00D5670D">
              <w:rPr>
                <w:rFonts w:eastAsia="Times New Roman"/>
                <w:color w:val="000000"/>
                <w:sz w:val="20"/>
                <w:szCs w:val="20"/>
              </w:rPr>
              <w:t>8,0</w:t>
            </w:r>
          </w:p>
        </w:tc>
        <w:tc>
          <w:tcPr>
            <w:tcW w:w="778" w:type="dxa"/>
            <w:shd w:val="clear" w:color="auto" w:fill="auto"/>
          </w:tcPr>
          <w:p w:rsidR="00CE3CB5" w:rsidRPr="00D5670D" w:rsidRDefault="00CE3CB5" w:rsidP="00CE3CB5">
            <w:pPr>
              <w:autoSpaceDE w:val="0"/>
              <w:autoSpaceDN w:val="0"/>
              <w:adjustRightInd w:val="0"/>
              <w:jc w:val="center"/>
              <w:rPr>
                <w:rFonts w:eastAsia="Times New Roman"/>
                <w:color w:val="000000"/>
                <w:sz w:val="20"/>
                <w:szCs w:val="20"/>
              </w:rPr>
            </w:pPr>
            <w:r w:rsidRPr="00D5670D">
              <w:rPr>
                <w:rFonts w:eastAsia="Times New Roman"/>
                <w:color w:val="000000"/>
                <w:sz w:val="20"/>
                <w:szCs w:val="20"/>
              </w:rPr>
              <w:t>8,0</w:t>
            </w:r>
          </w:p>
        </w:tc>
        <w:tc>
          <w:tcPr>
            <w:tcW w:w="778" w:type="dxa"/>
            <w:shd w:val="clear" w:color="auto" w:fill="auto"/>
          </w:tcPr>
          <w:p w:rsidR="00CE3CB5" w:rsidRPr="00D5670D" w:rsidRDefault="00CE3CB5" w:rsidP="00CE3CB5">
            <w:pPr>
              <w:autoSpaceDE w:val="0"/>
              <w:autoSpaceDN w:val="0"/>
              <w:adjustRightInd w:val="0"/>
              <w:jc w:val="center"/>
              <w:rPr>
                <w:rFonts w:eastAsia="Times New Roman"/>
                <w:color w:val="000000"/>
                <w:sz w:val="20"/>
                <w:szCs w:val="20"/>
              </w:rPr>
            </w:pPr>
            <w:r w:rsidRPr="00D5670D">
              <w:rPr>
                <w:color w:val="000000"/>
                <w:sz w:val="20"/>
                <w:szCs w:val="20"/>
              </w:rPr>
              <w:t>8,5</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8,5</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9</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9</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9</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10</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10</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10</w:t>
            </w:r>
          </w:p>
        </w:tc>
      </w:tr>
      <w:tr w:rsidR="00CE3CB5" w:rsidRPr="00D5670D" w:rsidTr="00CE3CB5">
        <w:trPr>
          <w:gridAfter w:val="18"/>
          <w:wAfter w:w="14004" w:type="dxa"/>
          <w:trHeight w:val="62"/>
        </w:trPr>
        <w:tc>
          <w:tcPr>
            <w:tcW w:w="649" w:type="dxa"/>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52</w:t>
            </w:r>
          </w:p>
        </w:tc>
        <w:tc>
          <w:tcPr>
            <w:tcW w:w="1869" w:type="dxa"/>
            <w:gridSpan w:val="2"/>
            <w:vMerge w:val="restart"/>
            <w:shd w:val="clear" w:color="auto" w:fill="auto"/>
          </w:tcPr>
          <w:p w:rsidR="00CE3CB5" w:rsidRPr="00D5670D" w:rsidRDefault="00CE3CB5" w:rsidP="00CE3CB5">
            <w:pPr>
              <w:rPr>
                <w:color w:val="000000"/>
                <w:spacing w:val="2"/>
                <w:sz w:val="20"/>
                <w:szCs w:val="20"/>
                <w:shd w:val="clear" w:color="auto" w:fill="FFFFFF"/>
              </w:rPr>
            </w:pPr>
            <w:r w:rsidRPr="00D5670D">
              <w:rPr>
                <w:rFonts w:eastAsia="Times New Roman"/>
                <w:color w:val="000000"/>
                <w:sz w:val="20"/>
                <w:szCs w:val="20"/>
              </w:rPr>
              <w:t>Доля граждан в возрасте до 30 лет, принявших участие в мероприятиях, направленных на гармонизацию межэтнических и межконфессиональных отношений, профилактику экстремизма, укрепление толерантности</w:t>
            </w:r>
          </w:p>
        </w:tc>
        <w:tc>
          <w:tcPr>
            <w:tcW w:w="992" w:type="dxa"/>
            <w:gridSpan w:val="2"/>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процент</w:t>
            </w:r>
          </w:p>
        </w:tc>
        <w:tc>
          <w:tcPr>
            <w:tcW w:w="1338" w:type="dxa"/>
            <w:gridSpan w:val="3"/>
            <w:shd w:val="clear" w:color="auto" w:fill="auto"/>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p>
        </w:tc>
        <w:tc>
          <w:tcPr>
            <w:tcW w:w="669" w:type="dxa"/>
            <w:gridSpan w:val="3"/>
            <w:vMerge w:val="restart"/>
            <w:shd w:val="clear" w:color="auto" w:fill="auto"/>
          </w:tcPr>
          <w:p w:rsidR="00CE3CB5" w:rsidRPr="00D5670D" w:rsidRDefault="00CE3CB5" w:rsidP="00CE3CB5">
            <w:pPr>
              <w:jc w:val="center"/>
              <w:rPr>
                <w:color w:val="000000"/>
                <w:sz w:val="20"/>
                <w:szCs w:val="20"/>
                <w:highlight w:val="red"/>
              </w:rPr>
            </w:pPr>
          </w:p>
          <w:p w:rsidR="00CE3CB5" w:rsidRPr="00D5670D" w:rsidRDefault="00CE3CB5" w:rsidP="00CE3CB5">
            <w:pPr>
              <w:jc w:val="center"/>
              <w:rPr>
                <w:rFonts w:eastAsia="Times New Roman"/>
                <w:color w:val="000000"/>
                <w:sz w:val="20"/>
                <w:szCs w:val="20"/>
              </w:rPr>
            </w:pPr>
            <w:r w:rsidRPr="00D5670D">
              <w:rPr>
                <w:rFonts w:eastAsia="Times New Roman"/>
                <w:color w:val="000000"/>
                <w:sz w:val="20"/>
                <w:szCs w:val="20"/>
              </w:rPr>
              <w:t>10,0</w:t>
            </w:r>
          </w:p>
          <w:p w:rsidR="00CE3CB5" w:rsidRPr="00D5670D" w:rsidRDefault="00CE3CB5" w:rsidP="00CE3CB5">
            <w:pPr>
              <w:jc w:val="center"/>
              <w:rPr>
                <w:color w:val="000000"/>
                <w:sz w:val="20"/>
                <w:szCs w:val="20"/>
                <w:highlight w:val="red"/>
              </w:rPr>
            </w:pPr>
            <w:r w:rsidRPr="00D5670D">
              <w:rPr>
                <w:rFonts w:eastAsia="Times New Roman"/>
                <w:color w:val="000000"/>
                <w:sz w:val="20"/>
                <w:szCs w:val="20"/>
              </w:rPr>
              <w:t>10,0</w:t>
            </w:r>
          </w:p>
        </w:tc>
        <w:tc>
          <w:tcPr>
            <w:tcW w:w="687" w:type="dxa"/>
            <w:gridSpan w:val="2"/>
            <w:shd w:val="clear" w:color="auto" w:fill="auto"/>
          </w:tcPr>
          <w:p w:rsidR="00CE3CB5" w:rsidRPr="00D5670D" w:rsidRDefault="00CE3CB5" w:rsidP="00CE3CB5">
            <w:pPr>
              <w:jc w:val="center"/>
              <w:rPr>
                <w:color w:val="000000"/>
                <w:sz w:val="20"/>
                <w:szCs w:val="20"/>
                <w:highlight w:val="red"/>
              </w:rPr>
            </w:pPr>
            <w:r w:rsidRPr="00D5670D">
              <w:rPr>
                <w:rFonts w:eastAsia="Times New Roman"/>
                <w:color w:val="000000"/>
                <w:sz w:val="20"/>
                <w:szCs w:val="20"/>
              </w:rPr>
              <w:t>8,0</w:t>
            </w: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rFonts w:eastAsia="Times New Roman"/>
                <w:color w:val="000000"/>
                <w:sz w:val="20"/>
                <w:szCs w:val="20"/>
              </w:rPr>
              <w:t>8,0</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rFonts w:eastAsia="Times New Roman"/>
                <w:color w:val="000000"/>
                <w:sz w:val="20"/>
                <w:szCs w:val="20"/>
              </w:rPr>
              <w:t>8,0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rFonts w:eastAsia="Times New Roman"/>
                <w:color w:val="000000"/>
                <w:sz w:val="20"/>
                <w:szCs w:val="20"/>
              </w:rPr>
              <w:t>8,0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rFonts w:eastAsia="Times New Roman"/>
                <w:color w:val="000000"/>
                <w:sz w:val="20"/>
                <w:szCs w:val="20"/>
              </w:rPr>
              <w:t>8,0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rFonts w:eastAsia="Times New Roman"/>
                <w:color w:val="000000"/>
                <w:sz w:val="20"/>
                <w:szCs w:val="20"/>
              </w:rPr>
              <w:t>8,0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8,5</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8,5</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w:t>
            </w:r>
          </w:p>
        </w:tc>
      </w:tr>
      <w:tr w:rsidR="00CE3CB5" w:rsidRPr="00D5670D" w:rsidTr="00CE3CB5">
        <w:trPr>
          <w:gridAfter w:val="18"/>
          <w:wAfter w:w="14004" w:type="dxa"/>
          <w:trHeight w:val="62"/>
        </w:trPr>
        <w:tc>
          <w:tcPr>
            <w:tcW w:w="649" w:type="dxa"/>
            <w:vMerge/>
            <w:shd w:val="clear" w:color="auto" w:fill="auto"/>
          </w:tcPr>
          <w:p w:rsidR="00CE3CB5" w:rsidRPr="00D5670D" w:rsidRDefault="00CE3CB5" w:rsidP="00CE3CB5">
            <w:pPr>
              <w:rPr>
                <w:color w:val="000000"/>
                <w:sz w:val="20"/>
                <w:szCs w:val="20"/>
                <w:highlight w:val="red"/>
              </w:rPr>
            </w:pPr>
          </w:p>
        </w:tc>
        <w:tc>
          <w:tcPr>
            <w:tcW w:w="1869" w:type="dxa"/>
            <w:gridSpan w:val="2"/>
            <w:vMerge/>
            <w:shd w:val="clear" w:color="auto" w:fill="auto"/>
          </w:tcPr>
          <w:p w:rsidR="00CE3CB5" w:rsidRPr="00D5670D" w:rsidRDefault="00CE3CB5" w:rsidP="00CE3CB5">
            <w:pPr>
              <w:rPr>
                <w:color w:val="000000"/>
                <w:spacing w:val="2"/>
                <w:sz w:val="20"/>
                <w:szCs w:val="20"/>
                <w:highlight w:val="red"/>
                <w:shd w:val="clear" w:color="auto" w:fill="FFFFFF"/>
              </w:rPr>
            </w:pPr>
          </w:p>
        </w:tc>
        <w:tc>
          <w:tcPr>
            <w:tcW w:w="992" w:type="dxa"/>
            <w:gridSpan w:val="2"/>
            <w:vMerge/>
            <w:shd w:val="clear" w:color="auto" w:fill="auto"/>
          </w:tcPr>
          <w:p w:rsidR="00CE3CB5" w:rsidRPr="00D5670D" w:rsidRDefault="00CE3CB5" w:rsidP="00CE3CB5">
            <w:pPr>
              <w:jc w:val="center"/>
              <w:rPr>
                <w:color w:val="000000"/>
                <w:sz w:val="20"/>
                <w:szCs w:val="20"/>
                <w:highlight w:val="red"/>
              </w:rPr>
            </w:pPr>
          </w:p>
        </w:tc>
        <w:tc>
          <w:tcPr>
            <w:tcW w:w="1338"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Инер</w:t>
            </w:r>
            <w:r w:rsidRPr="00D5670D">
              <w:rPr>
                <w:color w:val="000000"/>
                <w:sz w:val="20"/>
                <w:szCs w:val="20"/>
                <w:lang w:val="en-US"/>
              </w:rPr>
              <w:t>-</w:t>
            </w:r>
            <w:r w:rsidRPr="00D5670D">
              <w:rPr>
                <w:color w:val="000000"/>
                <w:sz w:val="20"/>
                <w:szCs w:val="20"/>
              </w:rPr>
              <w:t>ционный</w:t>
            </w:r>
          </w:p>
        </w:tc>
        <w:tc>
          <w:tcPr>
            <w:tcW w:w="669" w:type="dxa"/>
            <w:gridSpan w:val="3"/>
            <w:vMerge/>
            <w:shd w:val="clear" w:color="auto" w:fill="auto"/>
          </w:tcPr>
          <w:p w:rsidR="00CE3CB5" w:rsidRPr="00D5670D" w:rsidRDefault="00CE3CB5" w:rsidP="00CE3CB5">
            <w:pPr>
              <w:jc w:val="center"/>
              <w:rPr>
                <w:color w:val="000000"/>
                <w:sz w:val="20"/>
                <w:szCs w:val="20"/>
                <w:highlight w:val="red"/>
              </w:rPr>
            </w:pPr>
          </w:p>
        </w:tc>
        <w:tc>
          <w:tcPr>
            <w:tcW w:w="687" w:type="dxa"/>
            <w:gridSpan w:val="2"/>
            <w:shd w:val="clear" w:color="auto" w:fill="auto"/>
          </w:tcPr>
          <w:p w:rsidR="00CE3CB5" w:rsidRPr="00D5670D" w:rsidRDefault="00CE3CB5" w:rsidP="00CE3CB5">
            <w:pPr>
              <w:jc w:val="center"/>
              <w:rPr>
                <w:color w:val="000000"/>
                <w:sz w:val="20"/>
                <w:szCs w:val="20"/>
                <w:highlight w:val="red"/>
              </w:rPr>
            </w:pPr>
            <w:r w:rsidRPr="00D5670D">
              <w:rPr>
                <w:rFonts w:eastAsia="Times New Roman"/>
                <w:color w:val="000000"/>
                <w:sz w:val="20"/>
                <w:szCs w:val="20"/>
              </w:rPr>
              <w:t>12,0</w:t>
            </w: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rFonts w:eastAsia="Times New Roman"/>
                <w:color w:val="000000"/>
                <w:sz w:val="20"/>
                <w:szCs w:val="20"/>
              </w:rPr>
              <w:t>13,0</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rFonts w:eastAsia="Times New Roman"/>
                <w:color w:val="000000"/>
                <w:sz w:val="20"/>
                <w:szCs w:val="20"/>
              </w:rPr>
              <w:t>14,0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rFonts w:eastAsia="Times New Roman"/>
                <w:color w:val="000000"/>
                <w:sz w:val="20"/>
                <w:szCs w:val="20"/>
              </w:rPr>
              <w:t>15,0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rFonts w:eastAsia="Times New Roman"/>
                <w:color w:val="000000"/>
                <w:sz w:val="20"/>
                <w:szCs w:val="20"/>
              </w:rPr>
              <w:t>17,0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rFonts w:eastAsia="Times New Roman"/>
                <w:color w:val="000000"/>
                <w:sz w:val="20"/>
                <w:szCs w:val="20"/>
              </w:rPr>
              <w:t>18,0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18,3</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18,6</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19,0</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19,2</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19,5</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19,7</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20</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20</w:t>
            </w:r>
          </w:p>
        </w:tc>
      </w:tr>
      <w:tr w:rsidR="00CE3CB5" w:rsidRPr="00D5670D" w:rsidTr="00CE3CB5">
        <w:trPr>
          <w:gridAfter w:val="18"/>
          <w:wAfter w:w="14004" w:type="dxa"/>
          <w:trHeight w:val="62"/>
        </w:trPr>
        <w:tc>
          <w:tcPr>
            <w:tcW w:w="649" w:type="dxa"/>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53</w:t>
            </w:r>
          </w:p>
        </w:tc>
        <w:tc>
          <w:tcPr>
            <w:tcW w:w="1869" w:type="dxa"/>
            <w:gridSpan w:val="2"/>
            <w:vMerge w:val="restart"/>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Доля граждан в возрасте от 14 до 30 лет, имеющих информацию о возможностях включения в общественную жизнь и применении потенциала, содействующую развитию навыков самостоятельной жизнедеятельности</w:t>
            </w:r>
          </w:p>
        </w:tc>
        <w:tc>
          <w:tcPr>
            <w:tcW w:w="992" w:type="dxa"/>
            <w:gridSpan w:val="2"/>
            <w:vMerge w:val="restart"/>
            <w:shd w:val="clear" w:color="auto" w:fill="auto"/>
          </w:tcPr>
          <w:p w:rsidR="00CE3CB5" w:rsidRPr="00D5670D" w:rsidRDefault="00CE3CB5" w:rsidP="00CE3CB5">
            <w:pPr>
              <w:jc w:val="center"/>
              <w:rPr>
                <w:color w:val="000000"/>
                <w:sz w:val="20"/>
                <w:szCs w:val="20"/>
              </w:rPr>
            </w:pPr>
          </w:p>
        </w:tc>
        <w:tc>
          <w:tcPr>
            <w:tcW w:w="1338" w:type="dxa"/>
            <w:gridSpan w:val="3"/>
            <w:shd w:val="clear" w:color="auto" w:fill="auto"/>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p>
        </w:tc>
        <w:tc>
          <w:tcPr>
            <w:tcW w:w="669" w:type="dxa"/>
            <w:gridSpan w:val="3"/>
            <w:vMerge w:val="restart"/>
            <w:shd w:val="clear" w:color="auto" w:fill="auto"/>
          </w:tcPr>
          <w:p w:rsidR="00CE3CB5" w:rsidRPr="00D5670D" w:rsidRDefault="00CE3CB5" w:rsidP="00CE3CB5">
            <w:pPr>
              <w:jc w:val="center"/>
              <w:rPr>
                <w:color w:val="000000"/>
                <w:sz w:val="20"/>
                <w:szCs w:val="20"/>
                <w:highlight w:val="red"/>
              </w:rPr>
            </w:pPr>
          </w:p>
          <w:p w:rsidR="00CE3CB5" w:rsidRPr="00D5670D" w:rsidRDefault="00CE3CB5" w:rsidP="00CE3CB5">
            <w:pPr>
              <w:jc w:val="center"/>
              <w:rPr>
                <w:rFonts w:eastAsia="Times New Roman"/>
                <w:color w:val="000000"/>
                <w:sz w:val="20"/>
                <w:szCs w:val="20"/>
              </w:rPr>
            </w:pPr>
            <w:r w:rsidRPr="00D5670D">
              <w:rPr>
                <w:rFonts w:eastAsia="Times New Roman"/>
                <w:color w:val="000000"/>
                <w:sz w:val="20"/>
                <w:szCs w:val="20"/>
              </w:rPr>
              <w:t>15,0</w:t>
            </w:r>
          </w:p>
          <w:p w:rsidR="00CE3CB5" w:rsidRPr="00D5670D" w:rsidRDefault="00CE3CB5" w:rsidP="00CE3CB5">
            <w:pPr>
              <w:jc w:val="center"/>
              <w:rPr>
                <w:color w:val="000000"/>
                <w:sz w:val="20"/>
                <w:szCs w:val="20"/>
                <w:highlight w:val="red"/>
              </w:rPr>
            </w:pPr>
            <w:r w:rsidRPr="00D5670D">
              <w:rPr>
                <w:rFonts w:eastAsia="Times New Roman"/>
                <w:color w:val="000000"/>
                <w:sz w:val="20"/>
                <w:szCs w:val="20"/>
              </w:rPr>
              <w:t>15,0</w:t>
            </w:r>
          </w:p>
        </w:tc>
        <w:tc>
          <w:tcPr>
            <w:tcW w:w="687" w:type="dxa"/>
            <w:gridSpan w:val="2"/>
            <w:shd w:val="clear" w:color="auto" w:fill="auto"/>
          </w:tcPr>
          <w:p w:rsidR="00CE3CB5" w:rsidRPr="00D5670D" w:rsidRDefault="00CE3CB5" w:rsidP="00CE3CB5">
            <w:pPr>
              <w:jc w:val="center"/>
              <w:rPr>
                <w:color w:val="000000"/>
                <w:sz w:val="20"/>
                <w:szCs w:val="20"/>
                <w:highlight w:val="red"/>
              </w:rPr>
            </w:pPr>
            <w:r w:rsidRPr="00D5670D">
              <w:rPr>
                <w:rFonts w:eastAsia="Times New Roman"/>
                <w:color w:val="000000"/>
                <w:sz w:val="20"/>
                <w:szCs w:val="20"/>
              </w:rPr>
              <w:t>12,0</w:t>
            </w: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rFonts w:eastAsia="Times New Roman"/>
                <w:color w:val="000000"/>
                <w:sz w:val="20"/>
                <w:szCs w:val="20"/>
              </w:rPr>
              <w:t>13,0</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rFonts w:eastAsia="Times New Roman"/>
                <w:color w:val="000000"/>
                <w:sz w:val="20"/>
                <w:szCs w:val="20"/>
              </w:rPr>
              <w:t>14,0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rFonts w:eastAsia="Times New Roman"/>
                <w:color w:val="000000"/>
                <w:sz w:val="20"/>
                <w:szCs w:val="20"/>
              </w:rPr>
              <w:t>15,0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rFonts w:eastAsia="Times New Roman"/>
                <w:color w:val="000000"/>
                <w:sz w:val="20"/>
                <w:szCs w:val="20"/>
              </w:rPr>
              <w:t>17,0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rFonts w:eastAsia="Times New Roman"/>
                <w:color w:val="000000"/>
                <w:sz w:val="20"/>
                <w:szCs w:val="20"/>
              </w:rPr>
              <w:t>18,0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18,3</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18,6</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19,0</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19,2</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19,5</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19,7</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20</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20</w:t>
            </w:r>
          </w:p>
        </w:tc>
      </w:tr>
      <w:tr w:rsidR="00CE3CB5" w:rsidRPr="00D5670D" w:rsidTr="00CE3CB5">
        <w:trPr>
          <w:gridAfter w:val="18"/>
          <w:wAfter w:w="14004" w:type="dxa"/>
          <w:trHeight w:val="62"/>
        </w:trPr>
        <w:tc>
          <w:tcPr>
            <w:tcW w:w="649" w:type="dxa"/>
            <w:vMerge/>
            <w:shd w:val="clear" w:color="auto" w:fill="auto"/>
          </w:tcPr>
          <w:p w:rsidR="00CE3CB5" w:rsidRPr="00D5670D" w:rsidRDefault="00CE3CB5" w:rsidP="00CE3CB5">
            <w:pPr>
              <w:jc w:val="center"/>
              <w:rPr>
                <w:color w:val="000000"/>
                <w:sz w:val="20"/>
                <w:szCs w:val="20"/>
              </w:rPr>
            </w:pPr>
          </w:p>
        </w:tc>
        <w:tc>
          <w:tcPr>
            <w:tcW w:w="1869" w:type="dxa"/>
            <w:gridSpan w:val="2"/>
            <w:vMerge/>
            <w:shd w:val="clear" w:color="auto" w:fill="auto"/>
          </w:tcPr>
          <w:p w:rsidR="00CE3CB5" w:rsidRPr="00D5670D" w:rsidRDefault="00CE3CB5" w:rsidP="00CE3CB5">
            <w:pPr>
              <w:rPr>
                <w:color w:val="000000"/>
                <w:sz w:val="20"/>
                <w:szCs w:val="20"/>
                <w:highlight w:val="red"/>
              </w:rPr>
            </w:pPr>
          </w:p>
        </w:tc>
        <w:tc>
          <w:tcPr>
            <w:tcW w:w="992" w:type="dxa"/>
            <w:gridSpan w:val="2"/>
            <w:vMerge/>
            <w:shd w:val="clear" w:color="auto" w:fill="auto"/>
          </w:tcPr>
          <w:p w:rsidR="00CE3CB5" w:rsidRPr="00D5670D" w:rsidRDefault="00CE3CB5" w:rsidP="00CE3CB5">
            <w:pPr>
              <w:jc w:val="center"/>
              <w:rPr>
                <w:color w:val="000000"/>
                <w:sz w:val="20"/>
                <w:szCs w:val="20"/>
                <w:highlight w:val="red"/>
              </w:rPr>
            </w:pPr>
          </w:p>
        </w:tc>
        <w:tc>
          <w:tcPr>
            <w:tcW w:w="1338"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Инер</w:t>
            </w:r>
            <w:r w:rsidRPr="00D5670D">
              <w:rPr>
                <w:color w:val="000000"/>
                <w:sz w:val="20"/>
                <w:szCs w:val="20"/>
                <w:lang w:val="en-US"/>
              </w:rPr>
              <w:t>-</w:t>
            </w:r>
            <w:r w:rsidRPr="00D5670D">
              <w:rPr>
                <w:color w:val="000000"/>
                <w:sz w:val="20"/>
                <w:szCs w:val="20"/>
              </w:rPr>
              <w:t>ционный</w:t>
            </w:r>
          </w:p>
        </w:tc>
        <w:tc>
          <w:tcPr>
            <w:tcW w:w="669" w:type="dxa"/>
            <w:gridSpan w:val="3"/>
            <w:vMerge/>
            <w:shd w:val="clear" w:color="auto" w:fill="auto"/>
          </w:tcPr>
          <w:p w:rsidR="00CE3CB5" w:rsidRPr="00D5670D" w:rsidRDefault="00CE3CB5" w:rsidP="00CE3CB5">
            <w:pPr>
              <w:jc w:val="center"/>
              <w:rPr>
                <w:color w:val="000000"/>
                <w:sz w:val="20"/>
                <w:szCs w:val="20"/>
                <w:highlight w:val="red"/>
              </w:rPr>
            </w:pPr>
          </w:p>
        </w:tc>
        <w:tc>
          <w:tcPr>
            <w:tcW w:w="687" w:type="dxa"/>
            <w:gridSpan w:val="2"/>
            <w:shd w:val="clear" w:color="auto" w:fill="auto"/>
          </w:tcPr>
          <w:p w:rsidR="00CE3CB5" w:rsidRPr="00D5670D" w:rsidRDefault="00CE3CB5" w:rsidP="00CE3CB5">
            <w:pPr>
              <w:jc w:val="center"/>
              <w:rPr>
                <w:color w:val="000000"/>
                <w:sz w:val="20"/>
                <w:szCs w:val="20"/>
                <w:highlight w:val="red"/>
              </w:rPr>
            </w:pPr>
            <w:r w:rsidRPr="00D5670D">
              <w:rPr>
                <w:rFonts w:eastAsia="Times New Roman"/>
                <w:color w:val="000000"/>
                <w:sz w:val="20"/>
                <w:szCs w:val="20"/>
              </w:rPr>
              <w:t>16,0</w:t>
            </w: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rFonts w:eastAsia="Times New Roman"/>
                <w:color w:val="000000"/>
                <w:sz w:val="20"/>
                <w:szCs w:val="20"/>
              </w:rPr>
              <w:t>17,0</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rFonts w:eastAsia="Times New Roman"/>
                <w:color w:val="000000"/>
                <w:sz w:val="20"/>
                <w:szCs w:val="20"/>
              </w:rPr>
              <w:t>18,0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rFonts w:eastAsia="Times New Roman"/>
                <w:color w:val="000000"/>
                <w:sz w:val="20"/>
                <w:szCs w:val="20"/>
              </w:rPr>
              <w:t>19,0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rFonts w:eastAsia="Times New Roman"/>
                <w:color w:val="000000"/>
                <w:sz w:val="20"/>
                <w:szCs w:val="20"/>
              </w:rPr>
              <w:t>20,0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rFonts w:eastAsia="Times New Roman"/>
                <w:color w:val="000000"/>
                <w:sz w:val="20"/>
                <w:szCs w:val="20"/>
              </w:rPr>
              <w:t>20,0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21,5</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22,0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22,5</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23,0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23,5</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24,0</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25,5</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25</w:t>
            </w:r>
          </w:p>
        </w:tc>
      </w:tr>
      <w:tr w:rsidR="00CE3CB5" w:rsidRPr="00D5670D" w:rsidTr="00CE3CB5">
        <w:trPr>
          <w:gridAfter w:val="18"/>
          <w:wAfter w:w="14004" w:type="dxa"/>
          <w:trHeight w:val="62"/>
        </w:trPr>
        <w:tc>
          <w:tcPr>
            <w:tcW w:w="649" w:type="dxa"/>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54</w:t>
            </w:r>
          </w:p>
        </w:tc>
        <w:tc>
          <w:tcPr>
            <w:tcW w:w="1869" w:type="dxa"/>
            <w:gridSpan w:val="2"/>
            <w:vMerge w:val="restart"/>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Доля граждан в возрасте от 14 до 30 лет, получивших услуги, направленные на пропаганду здорового образа жизни, профилактику вредных привычек, наркомании</w:t>
            </w:r>
          </w:p>
        </w:tc>
        <w:tc>
          <w:tcPr>
            <w:tcW w:w="992" w:type="dxa"/>
            <w:gridSpan w:val="2"/>
            <w:vMerge w:val="restart"/>
            <w:shd w:val="clear" w:color="auto" w:fill="auto"/>
          </w:tcPr>
          <w:p w:rsidR="00CE3CB5" w:rsidRPr="00D5670D" w:rsidRDefault="00CE3CB5" w:rsidP="00CE3CB5">
            <w:pPr>
              <w:jc w:val="center"/>
              <w:rPr>
                <w:color w:val="000000"/>
                <w:sz w:val="20"/>
                <w:szCs w:val="20"/>
              </w:rPr>
            </w:pPr>
          </w:p>
        </w:tc>
        <w:tc>
          <w:tcPr>
            <w:tcW w:w="1338"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Базовый (целевой)</w:t>
            </w:r>
          </w:p>
        </w:tc>
        <w:tc>
          <w:tcPr>
            <w:tcW w:w="669" w:type="dxa"/>
            <w:gridSpan w:val="3"/>
            <w:vMerge w:val="restart"/>
            <w:shd w:val="clear" w:color="auto" w:fill="auto"/>
          </w:tcPr>
          <w:p w:rsidR="00CE3CB5" w:rsidRPr="00D5670D" w:rsidRDefault="00CE3CB5" w:rsidP="00CE3CB5">
            <w:pPr>
              <w:jc w:val="center"/>
              <w:rPr>
                <w:color w:val="000000"/>
                <w:sz w:val="20"/>
                <w:szCs w:val="20"/>
                <w:highlight w:val="red"/>
              </w:rPr>
            </w:pPr>
          </w:p>
          <w:p w:rsidR="00CE3CB5" w:rsidRPr="00D5670D" w:rsidRDefault="00CE3CB5" w:rsidP="00CE3CB5">
            <w:pPr>
              <w:jc w:val="center"/>
              <w:rPr>
                <w:rFonts w:eastAsia="Times New Roman"/>
                <w:color w:val="000000"/>
                <w:sz w:val="20"/>
                <w:szCs w:val="20"/>
              </w:rPr>
            </w:pPr>
            <w:r w:rsidRPr="00D5670D">
              <w:rPr>
                <w:rFonts w:eastAsia="Times New Roman"/>
                <w:color w:val="000000"/>
                <w:sz w:val="20"/>
                <w:szCs w:val="20"/>
              </w:rPr>
              <w:t>15,0</w:t>
            </w:r>
          </w:p>
          <w:p w:rsidR="00CE3CB5" w:rsidRPr="00D5670D" w:rsidRDefault="00CE3CB5" w:rsidP="00CE3CB5">
            <w:pPr>
              <w:jc w:val="center"/>
              <w:rPr>
                <w:color w:val="000000"/>
                <w:sz w:val="20"/>
                <w:szCs w:val="20"/>
                <w:highlight w:val="red"/>
              </w:rPr>
            </w:pPr>
            <w:r w:rsidRPr="00D5670D">
              <w:rPr>
                <w:rFonts w:eastAsia="Times New Roman"/>
                <w:color w:val="000000"/>
                <w:sz w:val="20"/>
                <w:szCs w:val="20"/>
              </w:rPr>
              <w:t>15,0</w:t>
            </w:r>
          </w:p>
        </w:tc>
        <w:tc>
          <w:tcPr>
            <w:tcW w:w="687" w:type="dxa"/>
            <w:gridSpan w:val="2"/>
            <w:shd w:val="clear" w:color="auto" w:fill="auto"/>
          </w:tcPr>
          <w:p w:rsidR="00CE3CB5" w:rsidRPr="00D5670D" w:rsidRDefault="00CE3CB5" w:rsidP="00CE3CB5">
            <w:pPr>
              <w:jc w:val="center"/>
              <w:rPr>
                <w:color w:val="000000"/>
                <w:sz w:val="20"/>
                <w:szCs w:val="20"/>
                <w:highlight w:val="red"/>
              </w:rPr>
            </w:pPr>
            <w:r w:rsidRPr="00D5670D">
              <w:rPr>
                <w:rFonts w:eastAsia="Times New Roman"/>
                <w:color w:val="000000"/>
                <w:sz w:val="20"/>
                <w:szCs w:val="20"/>
              </w:rPr>
              <w:t>16,0</w:t>
            </w: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rFonts w:eastAsia="Times New Roman"/>
                <w:color w:val="000000"/>
                <w:sz w:val="20"/>
                <w:szCs w:val="20"/>
              </w:rPr>
              <w:t>17,0</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rFonts w:eastAsia="Times New Roman"/>
                <w:color w:val="000000"/>
                <w:sz w:val="20"/>
                <w:szCs w:val="20"/>
              </w:rPr>
              <w:t>18,0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rFonts w:eastAsia="Times New Roman"/>
                <w:color w:val="000000"/>
                <w:sz w:val="20"/>
                <w:szCs w:val="20"/>
              </w:rPr>
              <w:t>19,0</w:t>
            </w:r>
          </w:p>
        </w:tc>
        <w:tc>
          <w:tcPr>
            <w:tcW w:w="669" w:type="dxa"/>
            <w:gridSpan w:val="2"/>
            <w:shd w:val="clear" w:color="auto" w:fill="auto"/>
          </w:tcPr>
          <w:p w:rsidR="00CE3CB5" w:rsidRPr="00D5670D" w:rsidRDefault="00CE3CB5" w:rsidP="00CE3CB5">
            <w:pPr>
              <w:rPr>
                <w:color w:val="000000"/>
                <w:sz w:val="20"/>
                <w:szCs w:val="20"/>
                <w:highlight w:val="red"/>
              </w:rPr>
            </w:pPr>
            <w:r w:rsidRPr="00D5670D">
              <w:rPr>
                <w:rFonts w:eastAsia="Times New Roman"/>
                <w:color w:val="000000"/>
                <w:sz w:val="20"/>
                <w:szCs w:val="20"/>
              </w:rPr>
              <w:t>20,0</w:t>
            </w:r>
          </w:p>
        </w:tc>
        <w:tc>
          <w:tcPr>
            <w:tcW w:w="669" w:type="dxa"/>
            <w:gridSpan w:val="3"/>
            <w:shd w:val="clear" w:color="auto" w:fill="auto"/>
          </w:tcPr>
          <w:p w:rsidR="00CE3CB5" w:rsidRPr="00D5670D" w:rsidRDefault="00CE3CB5" w:rsidP="00CE3CB5">
            <w:pPr>
              <w:rPr>
                <w:color w:val="000000"/>
                <w:sz w:val="20"/>
                <w:szCs w:val="20"/>
                <w:highlight w:val="red"/>
              </w:rPr>
            </w:pPr>
            <w:r w:rsidRPr="00D5670D">
              <w:rPr>
                <w:rFonts w:eastAsia="Times New Roman"/>
                <w:color w:val="000000"/>
                <w:sz w:val="20"/>
                <w:szCs w:val="20"/>
              </w:rPr>
              <w:t>20,0</w:t>
            </w:r>
          </w:p>
        </w:tc>
        <w:tc>
          <w:tcPr>
            <w:tcW w:w="669" w:type="dxa"/>
            <w:gridSpan w:val="2"/>
            <w:shd w:val="clear" w:color="auto" w:fill="auto"/>
          </w:tcPr>
          <w:p w:rsidR="00CE3CB5" w:rsidRPr="00D5670D" w:rsidRDefault="00CE3CB5" w:rsidP="00CE3CB5">
            <w:pPr>
              <w:rPr>
                <w:color w:val="000000"/>
                <w:sz w:val="20"/>
                <w:szCs w:val="20"/>
                <w:highlight w:val="red"/>
              </w:rPr>
            </w:pPr>
            <w:r w:rsidRPr="00D5670D">
              <w:rPr>
                <w:color w:val="000000"/>
                <w:sz w:val="20"/>
                <w:szCs w:val="20"/>
              </w:rPr>
              <w:t>21,5</w:t>
            </w:r>
          </w:p>
        </w:tc>
        <w:tc>
          <w:tcPr>
            <w:tcW w:w="806" w:type="dxa"/>
            <w:gridSpan w:val="2"/>
            <w:shd w:val="clear" w:color="auto" w:fill="auto"/>
          </w:tcPr>
          <w:p w:rsidR="00CE3CB5" w:rsidRPr="00D5670D" w:rsidRDefault="00CE3CB5" w:rsidP="00CE3CB5">
            <w:pPr>
              <w:rPr>
                <w:color w:val="000000"/>
                <w:sz w:val="20"/>
                <w:szCs w:val="20"/>
                <w:highlight w:val="red"/>
              </w:rPr>
            </w:pPr>
            <w:r w:rsidRPr="00D5670D">
              <w:rPr>
                <w:color w:val="000000"/>
                <w:sz w:val="20"/>
                <w:szCs w:val="20"/>
              </w:rPr>
              <w:t>22,0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22,5</w:t>
            </w:r>
          </w:p>
        </w:tc>
        <w:tc>
          <w:tcPr>
            <w:tcW w:w="691" w:type="dxa"/>
            <w:shd w:val="clear" w:color="auto" w:fill="auto"/>
          </w:tcPr>
          <w:p w:rsidR="00CE3CB5" w:rsidRPr="00D5670D" w:rsidRDefault="00CE3CB5" w:rsidP="00CE3CB5">
            <w:pPr>
              <w:rPr>
                <w:color w:val="000000"/>
                <w:sz w:val="20"/>
                <w:szCs w:val="20"/>
                <w:highlight w:val="red"/>
              </w:rPr>
            </w:pPr>
            <w:r w:rsidRPr="00D5670D">
              <w:rPr>
                <w:color w:val="000000"/>
                <w:sz w:val="20"/>
                <w:szCs w:val="20"/>
              </w:rPr>
              <w:t>23,0</w:t>
            </w:r>
          </w:p>
        </w:tc>
        <w:tc>
          <w:tcPr>
            <w:tcW w:w="709" w:type="dxa"/>
            <w:shd w:val="clear" w:color="auto" w:fill="auto"/>
          </w:tcPr>
          <w:p w:rsidR="00CE3CB5" w:rsidRPr="00D5670D" w:rsidRDefault="00CE3CB5" w:rsidP="00CE3CB5">
            <w:pPr>
              <w:rPr>
                <w:color w:val="000000"/>
                <w:sz w:val="20"/>
                <w:szCs w:val="20"/>
                <w:highlight w:val="red"/>
              </w:rPr>
            </w:pPr>
            <w:r w:rsidRPr="00D5670D">
              <w:rPr>
                <w:color w:val="000000"/>
                <w:sz w:val="20"/>
                <w:szCs w:val="20"/>
              </w:rPr>
              <w:t>23,5</w:t>
            </w:r>
          </w:p>
        </w:tc>
        <w:tc>
          <w:tcPr>
            <w:tcW w:w="669" w:type="dxa"/>
            <w:shd w:val="clear" w:color="auto" w:fill="auto"/>
          </w:tcPr>
          <w:p w:rsidR="00CE3CB5" w:rsidRPr="00D5670D" w:rsidRDefault="00CE3CB5" w:rsidP="00CE3CB5">
            <w:pPr>
              <w:rPr>
                <w:color w:val="000000"/>
                <w:sz w:val="20"/>
                <w:szCs w:val="20"/>
                <w:highlight w:val="red"/>
              </w:rPr>
            </w:pPr>
            <w:r w:rsidRPr="00D5670D">
              <w:rPr>
                <w:color w:val="000000"/>
                <w:sz w:val="20"/>
                <w:szCs w:val="20"/>
              </w:rPr>
              <w:t>24,0</w:t>
            </w:r>
          </w:p>
        </w:tc>
        <w:tc>
          <w:tcPr>
            <w:tcW w:w="880" w:type="dxa"/>
            <w:gridSpan w:val="2"/>
            <w:shd w:val="clear" w:color="auto" w:fill="auto"/>
          </w:tcPr>
          <w:p w:rsidR="00CE3CB5" w:rsidRPr="00D5670D" w:rsidRDefault="00CE3CB5" w:rsidP="00CE3CB5">
            <w:pPr>
              <w:rPr>
                <w:color w:val="000000"/>
                <w:sz w:val="20"/>
                <w:szCs w:val="20"/>
                <w:highlight w:val="red"/>
              </w:rPr>
            </w:pPr>
            <w:r w:rsidRPr="00D5670D">
              <w:rPr>
                <w:color w:val="000000"/>
                <w:sz w:val="20"/>
                <w:szCs w:val="20"/>
              </w:rPr>
              <w:t>25,5</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25</w:t>
            </w:r>
          </w:p>
        </w:tc>
      </w:tr>
      <w:tr w:rsidR="00CE3CB5" w:rsidRPr="00D5670D" w:rsidTr="00CE3CB5">
        <w:trPr>
          <w:gridAfter w:val="18"/>
          <w:wAfter w:w="14004" w:type="dxa"/>
          <w:trHeight w:val="62"/>
        </w:trPr>
        <w:tc>
          <w:tcPr>
            <w:tcW w:w="649" w:type="dxa"/>
            <w:vMerge/>
            <w:shd w:val="clear" w:color="auto" w:fill="auto"/>
          </w:tcPr>
          <w:p w:rsidR="00CE3CB5" w:rsidRPr="00D5670D" w:rsidRDefault="00CE3CB5" w:rsidP="00CE3CB5">
            <w:pPr>
              <w:rPr>
                <w:color w:val="000000"/>
                <w:sz w:val="20"/>
                <w:szCs w:val="20"/>
                <w:highlight w:val="red"/>
              </w:rPr>
            </w:pPr>
          </w:p>
        </w:tc>
        <w:tc>
          <w:tcPr>
            <w:tcW w:w="1869" w:type="dxa"/>
            <w:gridSpan w:val="2"/>
            <w:vMerge/>
            <w:shd w:val="clear" w:color="auto" w:fill="auto"/>
          </w:tcPr>
          <w:p w:rsidR="00CE3CB5" w:rsidRPr="00D5670D" w:rsidRDefault="00CE3CB5" w:rsidP="00CE3CB5">
            <w:pPr>
              <w:rPr>
                <w:color w:val="000000"/>
                <w:sz w:val="20"/>
                <w:szCs w:val="20"/>
                <w:highlight w:val="red"/>
              </w:rPr>
            </w:pPr>
          </w:p>
        </w:tc>
        <w:tc>
          <w:tcPr>
            <w:tcW w:w="992" w:type="dxa"/>
            <w:gridSpan w:val="2"/>
            <w:vMerge/>
            <w:shd w:val="clear" w:color="auto" w:fill="auto"/>
          </w:tcPr>
          <w:p w:rsidR="00CE3CB5" w:rsidRPr="00D5670D" w:rsidRDefault="00CE3CB5" w:rsidP="00CE3CB5">
            <w:pPr>
              <w:jc w:val="center"/>
              <w:rPr>
                <w:color w:val="000000"/>
                <w:sz w:val="20"/>
                <w:szCs w:val="20"/>
                <w:highlight w:val="red"/>
              </w:rPr>
            </w:pPr>
          </w:p>
        </w:tc>
        <w:tc>
          <w:tcPr>
            <w:tcW w:w="1338"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Инер</w:t>
            </w:r>
            <w:r w:rsidRPr="00D5670D">
              <w:rPr>
                <w:color w:val="000000"/>
                <w:sz w:val="20"/>
                <w:szCs w:val="20"/>
                <w:lang w:val="en-US"/>
              </w:rPr>
              <w:t>-</w:t>
            </w:r>
            <w:r w:rsidRPr="00D5670D">
              <w:rPr>
                <w:color w:val="000000"/>
                <w:sz w:val="20"/>
                <w:szCs w:val="20"/>
              </w:rPr>
              <w:t>ционный</w:t>
            </w:r>
          </w:p>
        </w:tc>
        <w:tc>
          <w:tcPr>
            <w:tcW w:w="669" w:type="dxa"/>
            <w:gridSpan w:val="3"/>
            <w:vMerge/>
            <w:shd w:val="clear" w:color="auto" w:fill="auto"/>
          </w:tcPr>
          <w:p w:rsidR="00CE3CB5" w:rsidRPr="00D5670D" w:rsidRDefault="00CE3CB5" w:rsidP="00CE3CB5">
            <w:pPr>
              <w:jc w:val="center"/>
              <w:rPr>
                <w:color w:val="000000"/>
                <w:sz w:val="20"/>
                <w:szCs w:val="20"/>
                <w:highlight w:val="red"/>
              </w:rPr>
            </w:pPr>
          </w:p>
        </w:tc>
        <w:tc>
          <w:tcPr>
            <w:tcW w:w="687" w:type="dxa"/>
            <w:gridSpan w:val="2"/>
            <w:shd w:val="clear" w:color="auto" w:fill="auto"/>
          </w:tcPr>
          <w:p w:rsidR="00CE3CB5" w:rsidRPr="00D5670D" w:rsidRDefault="00CE3CB5" w:rsidP="00CE3CB5">
            <w:pPr>
              <w:jc w:val="center"/>
              <w:rPr>
                <w:color w:val="000000"/>
                <w:sz w:val="20"/>
                <w:szCs w:val="20"/>
                <w:highlight w:val="red"/>
              </w:rPr>
            </w:pPr>
            <w:r w:rsidRPr="00D5670D">
              <w:rPr>
                <w:rFonts w:eastAsia="Times New Roman"/>
                <w:color w:val="000000"/>
                <w:sz w:val="20"/>
                <w:szCs w:val="20"/>
              </w:rPr>
              <w:t>16,0</w:t>
            </w: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rFonts w:eastAsia="Times New Roman"/>
                <w:color w:val="000000"/>
                <w:sz w:val="20"/>
                <w:szCs w:val="20"/>
              </w:rPr>
              <w:t>17,0</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rFonts w:eastAsia="Times New Roman"/>
                <w:color w:val="000000"/>
                <w:sz w:val="20"/>
                <w:szCs w:val="20"/>
              </w:rPr>
              <w:t>18,0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rFonts w:eastAsia="Times New Roman"/>
                <w:color w:val="000000"/>
                <w:sz w:val="20"/>
                <w:szCs w:val="20"/>
              </w:rPr>
              <w:t>19,0</w:t>
            </w:r>
          </w:p>
        </w:tc>
        <w:tc>
          <w:tcPr>
            <w:tcW w:w="669" w:type="dxa"/>
            <w:gridSpan w:val="2"/>
            <w:shd w:val="clear" w:color="auto" w:fill="auto"/>
          </w:tcPr>
          <w:p w:rsidR="00CE3CB5" w:rsidRPr="00D5670D" w:rsidRDefault="00CE3CB5" w:rsidP="00CE3CB5">
            <w:pPr>
              <w:rPr>
                <w:color w:val="000000"/>
                <w:sz w:val="20"/>
                <w:szCs w:val="20"/>
                <w:highlight w:val="red"/>
              </w:rPr>
            </w:pPr>
            <w:r w:rsidRPr="00D5670D">
              <w:rPr>
                <w:rFonts w:eastAsia="Times New Roman"/>
                <w:color w:val="000000"/>
                <w:sz w:val="20"/>
                <w:szCs w:val="20"/>
              </w:rPr>
              <w:t>20,0</w:t>
            </w:r>
          </w:p>
        </w:tc>
        <w:tc>
          <w:tcPr>
            <w:tcW w:w="669" w:type="dxa"/>
            <w:gridSpan w:val="3"/>
            <w:shd w:val="clear" w:color="auto" w:fill="auto"/>
          </w:tcPr>
          <w:p w:rsidR="00CE3CB5" w:rsidRPr="00D5670D" w:rsidRDefault="00CE3CB5" w:rsidP="00CE3CB5">
            <w:pPr>
              <w:rPr>
                <w:color w:val="000000"/>
                <w:sz w:val="20"/>
                <w:szCs w:val="20"/>
                <w:highlight w:val="red"/>
              </w:rPr>
            </w:pPr>
            <w:r w:rsidRPr="00D5670D">
              <w:rPr>
                <w:rFonts w:eastAsia="Times New Roman"/>
                <w:color w:val="000000"/>
                <w:sz w:val="20"/>
                <w:szCs w:val="20"/>
              </w:rPr>
              <w:t>20,0</w:t>
            </w:r>
          </w:p>
        </w:tc>
        <w:tc>
          <w:tcPr>
            <w:tcW w:w="669" w:type="dxa"/>
            <w:gridSpan w:val="2"/>
            <w:shd w:val="clear" w:color="auto" w:fill="auto"/>
          </w:tcPr>
          <w:p w:rsidR="00CE3CB5" w:rsidRPr="00D5670D" w:rsidRDefault="00CE3CB5" w:rsidP="00CE3CB5">
            <w:pPr>
              <w:rPr>
                <w:color w:val="000000"/>
                <w:sz w:val="20"/>
                <w:szCs w:val="20"/>
                <w:highlight w:val="red"/>
              </w:rPr>
            </w:pPr>
            <w:r w:rsidRPr="00D5670D">
              <w:rPr>
                <w:color w:val="000000"/>
                <w:sz w:val="20"/>
                <w:szCs w:val="20"/>
              </w:rPr>
              <w:t>20</w:t>
            </w:r>
          </w:p>
        </w:tc>
        <w:tc>
          <w:tcPr>
            <w:tcW w:w="806" w:type="dxa"/>
            <w:gridSpan w:val="2"/>
            <w:shd w:val="clear" w:color="auto" w:fill="auto"/>
          </w:tcPr>
          <w:p w:rsidR="00CE3CB5" w:rsidRPr="00D5670D" w:rsidRDefault="00CE3CB5" w:rsidP="00CE3CB5">
            <w:pPr>
              <w:rPr>
                <w:color w:val="000000"/>
                <w:sz w:val="20"/>
                <w:szCs w:val="20"/>
                <w:highlight w:val="red"/>
              </w:rPr>
            </w:pPr>
            <w:r w:rsidRPr="00D5670D">
              <w:rPr>
                <w:color w:val="000000"/>
                <w:sz w:val="20"/>
                <w:szCs w:val="20"/>
              </w:rPr>
              <w:t>20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20</w:t>
            </w:r>
          </w:p>
        </w:tc>
        <w:tc>
          <w:tcPr>
            <w:tcW w:w="691" w:type="dxa"/>
            <w:shd w:val="clear" w:color="auto" w:fill="auto"/>
          </w:tcPr>
          <w:p w:rsidR="00CE3CB5" w:rsidRPr="00D5670D" w:rsidRDefault="00CE3CB5" w:rsidP="00CE3CB5">
            <w:pPr>
              <w:rPr>
                <w:color w:val="000000"/>
                <w:sz w:val="20"/>
                <w:szCs w:val="20"/>
                <w:highlight w:val="red"/>
              </w:rPr>
            </w:pPr>
            <w:r w:rsidRPr="00D5670D">
              <w:rPr>
                <w:color w:val="000000"/>
                <w:sz w:val="20"/>
                <w:szCs w:val="20"/>
              </w:rPr>
              <w:t>20</w:t>
            </w:r>
          </w:p>
        </w:tc>
        <w:tc>
          <w:tcPr>
            <w:tcW w:w="709" w:type="dxa"/>
            <w:shd w:val="clear" w:color="auto" w:fill="auto"/>
          </w:tcPr>
          <w:p w:rsidR="00CE3CB5" w:rsidRPr="00D5670D" w:rsidRDefault="00CE3CB5" w:rsidP="00CE3CB5">
            <w:pPr>
              <w:rPr>
                <w:color w:val="000000"/>
                <w:sz w:val="20"/>
                <w:szCs w:val="20"/>
                <w:highlight w:val="red"/>
              </w:rPr>
            </w:pPr>
            <w:r w:rsidRPr="00D5670D">
              <w:rPr>
                <w:color w:val="000000"/>
                <w:sz w:val="20"/>
                <w:szCs w:val="20"/>
              </w:rPr>
              <w:t>20</w:t>
            </w:r>
          </w:p>
        </w:tc>
        <w:tc>
          <w:tcPr>
            <w:tcW w:w="669" w:type="dxa"/>
            <w:shd w:val="clear" w:color="auto" w:fill="auto"/>
          </w:tcPr>
          <w:p w:rsidR="00CE3CB5" w:rsidRPr="00D5670D" w:rsidRDefault="00CE3CB5" w:rsidP="00CE3CB5">
            <w:pPr>
              <w:rPr>
                <w:color w:val="000000"/>
                <w:sz w:val="20"/>
                <w:szCs w:val="20"/>
                <w:highlight w:val="red"/>
              </w:rPr>
            </w:pPr>
            <w:r w:rsidRPr="00D5670D">
              <w:rPr>
                <w:color w:val="000000"/>
                <w:sz w:val="20"/>
                <w:szCs w:val="20"/>
              </w:rPr>
              <w:t>20</w:t>
            </w:r>
          </w:p>
        </w:tc>
        <w:tc>
          <w:tcPr>
            <w:tcW w:w="880" w:type="dxa"/>
            <w:gridSpan w:val="2"/>
            <w:shd w:val="clear" w:color="auto" w:fill="auto"/>
          </w:tcPr>
          <w:p w:rsidR="00CE3CB5" w:rsidRPr="00D5670D" w:rsidRDefault="00CE3CB5" w:rsidP="00CE3CB5">
            <w:pPr>
              <w:rPr>
                <w:color w:val="000000"/>
                <w:sz w:val="20"/>
                <w:szCs w:val="20"/>
                <w:highlight w:val="red"/>
              </w:rPr>
            </w:pPr>
            <w:r w:rsidRPr="00D5670D">
              <w:rPr>
                <w:color w:val="000000"/>
                <w:sz w:val="20"/>
                <w:szCs w:val="20"/>
              </w:rPr>
              <w:t>20</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20</w:t>
            </w:r>
          </w:p>
        </w:tc>
      </w:tr>
      <w:tr w:rsidR="00CE3CB5" w:rsidRPr="00D5670D" w:rsidTr="00CE3CB5">
        <w:trPr>
          <w:gridAfter w:val="18"/>
          <w:wAfter w:w="14004" w:type="dxa"/>
          <w:trHeight w:val="62"/>
        </w:trPr>
        <w:tc>
          <w:tcPr>
            <w:tcW w:w="649" w:type="dxa"/>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55</w:t>
            </w:r>
          </w:p>
        </w:tc>
        <w:tc>
          <w:tcPr>
            <w:tcW w:w="1869" w:type="dxa"/>
            <w:gridSpan w:val="2"/>
            <w:vMerge w:val="restart"/>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Доля граждан в возрасте от 14 до 30 лет, регулярно участвующих в деятельности общественных объединений, различных форм общественного самоуправлени</w:t>
            </w:r>
            <w:r w:rsidRPr="00D5670D">
              <w:rPr>
                <w:color w:val="000000"/>
                <w:sz w:val="20"/>
                <w:szCs w:val="20"/>
              </w:rPr>
              <w:t>я</w:t>
            </w:r>
          </w:p>
        </w:tc>
        <w:tc>
          <w:tcPr>
            <w:tcW w:w="992" w:type="dxa"/>
            <w:gridSpan w:val="2"/>
            <w:vMerge w:val="restart"/>
            <w:shd w:val="clear" w:color="auto" w:fill="auto"/>
          </w:tcPr>
          <w:p w:rsidR="00CE3CB5" w:rsidRPr="00D5670D" w:rsidRDefault="00CE3CB5" w:rsidP="00CE3CB5">
            <w:pPr>
              <w:rPr>
                <w:color w:val="000000"/>
                <w:sz w:val="20"/>
                <w:szCs w:val="20"/>
              </w:rPr>
            </w:pPr>
            <w:r w:rsidRPr="00D5670D">
              <w:rPr>
                <w:color w:val="000000"/>
                <w:sz w:val="20"/>
                <w:szCs w:val="20"/>
              </w:rPr>
              <w:t>%</w:t>
            </w:r>
          </w:p>
        </w:tc>
        <w:tc>
          <w:tcPr>
            <w:tcW w:w="1338" w:type="dxa"/>
            <w:gridSpan w:val="3"/>
            <w:shd w:val="clear" w:color="auto" w:fill="auto"/>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(целевой)</w:t>
            </w:r>
          </w:p>
        </w:tc>
        <w:tc>
          <w:tcPr>
            <w:tcW w:w="669" w:type="dxa"/>
            <w:gridSpan w:val="3"/>
            <w:vMerge w:val="restart"/>
            <w:shd w:val="clear" w:color="auto" w:fill="auto"/>
          </w:tcPr>
          <w:p w:rsidR="00CE3CB5" w:rsidRPr="00D5670D" w:rsidRDefault="00CE3CB5" w:rsidP="00CE3CB5">
            <w:pPr>
              <w:jc w:val="center"/>
              <w:rPr>
                <w:color w:val="000000"/>
                <w:sz w:val="20"/>
                <w:szCs w:val="20"/>
                <w:highlight w:val="red"/>
              </w:rPr>
            </w:pPr>
          </w:p>
          <w:p w:rsidR="00CE3CB5" w:rsidRPr="00D5670D" w:rsidRDefault="00CE3CB5" w:rsidP="00CE3CB5">
            <w:pPr>
              <w:jc w:val="center"/>
              <w:rPr>
                <w:color w:val="000000"/>
                <w:sz w:val="20"/>
                <w:szCs w:val="20"/>
                <w:highlight w:val="red"/>
              </w:rPr>
            </w:pPr>
            <w:r w:rsidRPr="00D5670D">
              <w:rPr>
                <w:rFonts w:eastAsia="Times New Roman"/>
                <w:color w:val="000000"/>
                <w:sz w:val="20"/>
                <w:szCs w:val="20"/>
              </w:rPr>
              <w:t>10</w:t>
            </w:r>
          </w:p>
        </w:tc>
        <w:tc>
          <w:tcPr>
            <w:tcW w:w="687" w:type="dxa"/>
            <w:gridSpan w:val="2"/>
            <w:shd w:val="clear" w:color="auto" w:fill="auto"/>
          </w:tcPr>
          <w:p w:rsidR="00CE3CB5" w:rsidRPr="00D5670D" w:rsidRDefault="00CE3CB5" w:rsidP="00CE3CB5">
            <w:pPr>
              <w:jc w:val="center"/>
              <w:rPr>
                <w:color w:val="000000"/>
                <w:sz w:val="20"/>
                <w:szCs w:val="20"/>
                <w:highlight w:val="red"/>
              </w:rPr>
            </w:pPr>
            <w:r w:rsidRPr="00D5670D">
              <w:rPr>
                <w:rFonts w:eastAsia="Times New Roman"/>
                <w:color w:val="000000"/>
                <w:sz w:val="20"/>
                <w:szCs w:val="20"/>
              </w:rPr>
              <w:t>16,0</w:t>
            </w: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rFonts w:eastAsia="Times New Roman"/>
                <w:color w:val="000000"/>
                <w:sz w:val="20"/>
                <w:szCs w:val="20"/>
              </w:rPr>
              <w:t>17,0</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rFonts w:eastAsia="Times New Roman"/>
                <w:color w:val="000000"/>
                <w:sz w:val="20"/>
                <w:szCs w:val="20"/>
              </w:rPr>
              <w:t>18,0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rFonts w:eastAsia="Times New Roman"/>
                <w:color w:val="000000"/>
                <w:sz w:val="20"/>
                <w:szCs w:val="20"/>
              </w:rPr>
              <w:t>19,0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rFonts w:eastAsia="Times New Roman"/>
                <w:color w:val="000000"/>
                <w:sz w:val="20"/>
                <w:szCs w:val="20"/>
              </w:rPr>
              <w:t>20,0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rFonts w:eastAsia="Times New Roman"/>
                <w:color w:val="000000"/>
                <w:sz w:val="20"/>
                <w:szCs w:val="20"/>
              </w:rPr>
              <w:t>20,0</w:t>
            </w:r>
          </w:p>
        </w:tc>
        <w:tc>
          <w:tcPr>
            <w:tcW w:w="669" w:type="dxa"/>
            <w:gridSpan w:val="2"/>
            <w:shd w:val="clear" w:color="auto" w:fill="auto"/>
          </w:tcPr>
          <w:p w:rsidR="00CE3CB5" w:rsidRPr="00D5670D" w:rsidRDefault="00CE3CB5" w:rsidP="00CE3CB5">
            <w:pPr>
              <w:rPr>
                <w:color w:val="000000"/>
                <w:sz w:val="20"/>
                <w:szCs w:val="20"/>
                <w:highlight w:val="red"/>
              </w:rPr>
            </w:pPr>
            <w:r w:rsidRPr="00D5670D">
              <w:rPr>
                <w:color w:val="000000"/>
                <w:sz w:val="20"/>
                <w:szCs w:val="20"/>
              </w:rPr>
              <w:t>20</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20</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20</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20</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20</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20</w:t>
            </w:r>
          </w:p>
        </w:tc>
      </w:tr>
      <w:tr w:rsidR="00CE3CB5" w:rsidRPr="00D5670D" w:rsidTr="00CE3CB5">
        <w:trPr>
          <w:gridAfter w:val="18"/>
          <w:wAfter w:w="14004" w:type="dxa"/>
          <w:trHeight w:val="62"/>
        </w:trPr>
        <w:tc>
          <w:tcPr>
            <w:tcW w:w="649" w:type="dxa"/>
            <w:vMerge/>
            <w:shd w:val="clear" w:color="auto" w:fill="auto"/>
          </w:tcPr>
          <w:p w:rsidR="00CE3CB5" w:rsidRPr="00D5670D" w:rsidRDefault="00CE3CB5" w:rsidP="00CE3CB5">
            <w:pPr>
              <w:jc w:val="center"/>
              <w:rPr>
                <w:color w:val="000000"/>
                <w:sz w:val="20"/>
                <w:szCs w:val="20"/>
              </w:rPr>
            </w:pPr>
          </w:p>
        </w:tc>
        <w:tc>
          <w:tcPr>
            <w:tcW w:w="1869" w:type="dxa"/>
            <w:gridSpan w:val="2"/>
            <w:vMerge/>
            <w:shd w:val="clear" w:color="auto" w:fill="auto"/>
          </w:tcPr>
          <w:p w:rsidR="00CE3CB5" w:rsidRPr="00D5670D" w:rsidRDefault="00CE3CB5" w:rsidP="00CE3CB5">
            <w:pPr>
              <w:rPr>
                <w:color w:val="000000"/>
                <w:sz w:val="20"/>
                <w:szCs w:val="20"/>
                <w:highlight w:val="red"/>
              </w:rPr>
            </w:pPr>
          </w:p>
        </w:tc>
        <w:tc>
          <w:tcPr>
            <w:tcW w:w="992" w:type="dxa"/>
            <w:gridSpan w:val="2"/>
            <w:vMerge/>
            <w:shd w:val="clear" w:color="auto" w:fill="auto"/>
          </w:tcPr>
          <w:p w:rsidR="00CE3CB5" w:rsidRPr="00D5670D" w:rsidRDefault="00CE3CB5" w:rsidP="00CE3CB5">
            <w:pPr>
              <w:rPr>
                <w:color w:val="000000"/>
                <w:sz w:val="20"/>
                <w:szCs w:val="20"/>
                <w:highlight w:val="red"/>
              </w:rPr>
            </w:pPr>
          </w:p>
        </w:tc>
        <w:tc>
          <w:tcPr>
            <w:tcW w:w="1338"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Инер</w:t>
            </w:r>
            <w:r w:rsidRPr="00D5670D">
              <w:rPr>
                <w:color w:val="000000"/>
                <w:sz w:val="20"/>
                <w:szCs w:val="20"/>
                <w:lang w:val="en-US"/>
              </w:rPr>
              <w:t>-</w:t>
            </w:r>
            <w:r w:rsidRPr="00D5670D">
              <w:rPr>
                <w:color w:val="000000"/>
                <w:sz w:val="20"/>
                <w:szCs w:val="20"/>
              </w:rPr>
              <w:t>ционный</w:t>
            </w:r>
          </w:p>
        </w:tc>
        <w:tc>
          <w:tcPr>
            <w:tcW w:w="669" w:type="dxa"/>
            <w:gridSpan w:val="3"/>
            <w:vMerge/>
            <w:shd w:val="clear" w:color="auto" w:fill="auto"/>
          </w:tcPr>
          <w:p w:rsidR="00CE3CB5" w:rsidRPr="00D5670D" w:rsidRDefault="00CE3CB5" w:rsidP="00CE3CB5">
            <w:pPr>
              <w:jc w:val="center"/>
              <w:rPr>
                <w:color w:val="000000"/>
                <w:sz w:val="20"/>
                <w:szCs w:val="20"/>
                <w:highlight w:val="red"/>
              </w:rPr>
            </w:pPr>
          </w:p>
        </w:tc>
        <w:tc>
          <w:tcPr>
            <w:tcW w:w="687" w:type="dxa"/>
            <w:gridSpan w:val="2"/>
            <w:shd w:val="clear" w:color="auto" w:fill="auto"/>
          </w:tcPr>
          <w:p w:rsidR="00CE3CB5" w:rsidRPr="00D5670D" w:rsidRDefault="00CE3CB5" w:rsidP="00CE3CB5">
            <w:pPr>
              <w:jc w:val="center"/>
              <w:rPr>
                <w:color w:val="000000"/>
                <w:sz w:val="20"/>
                <w:szCs w:val="20"/>
                <w:highlight w:val="red"/>
              </w:rPr>
            </w:pPr>
            <w:r w:rsidRPr="00D5670D">
              <w:rPr>
                <w:rFonts w:eastAsia="Times New Roman"/>
                <w:color w:val="000000"/>
                <w:sz w:val="20"/>
                <w:szCs w:val="20"/>
              </w:rPr>
              <w:t>15</w:t>
            </w: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rFonts w:eastAsia="Times New Roman"/>
                <w:color w:val="000000"/>
                <w:sz w:val="20"/>
                <w:szCs w:val="20"/>
              </w:rPr>
              <w:t>17</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rFonts w:eastAsia="Times New Roman"/>
                <w:color w:val="000000"/>
                <w:sz w:val="20"/>
                <w:szCs w:val="20"/>
              </w:rPr>
              <w:t>19</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rFonts w:eastAsia="Times New Roman"/>
                <w:color w:val="000000"/>
                <w:sz w:val="20"/>
                <w:szCs w:val="20"/>
              </w:rPr>
              <w:t>20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rFonts w:eastAsia="Times New Roman"/>
                <w:color w:val="000000"/>
                <w:sz w:val="20"/>
                <w:szCs w:val="20"/>
              </w:rPr>
              <w:t>22</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22</w:t>
            </w:r>
          </w:p>
        </w:tc>
        <w:tc>
          <w:tcPr>
            <w:tcW w:w="669" w:type="dxa"/>
            <w:gridSpan w:val="2"/>
            <w:shd w:val="clear" w:color="auto" w:fill="auto"/>
          </w:tcPr>
          <w:p w:rsidR="00CE3CB5" w:rsidRPr="00D5670D" w:rsidRDefault="00CE3CB5" w:rsidP="00CE3CB5">
            <w:pPr>
              <w:rPr>
                <w:color w:val="000000"/>
                <w:sz w:val="20"/>
                <w:szCs w:val="20"/>
                <w:highlight w:val="red"/>
              </w:rPr>
            </w:pPr>
            <w:r w:rsidRPr="00D5670D">
              <w:rPr>
                <w:color w:val="000000"/>
                <w:sz w:val="20"/>
                <w:szCs w:val="20"/>
              </w:rPr>
              <w:t>22</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22</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22</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22</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22</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22</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22</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22</w:t>
            </w:r>
          </w:p>
        </w:tc>
      </w:tr>
      <w:tr w:rsidR="00CE3CB5" w:rsidRPr="00D5670D" w:rsidTr="00CE3CB5">
        <w:trPr>
          <w:gridAfter w:val="18"/>
          <w:wAfter w:w="14004" w:type="dxa"/>
          <w:trHeight w:val="62"/>
        </w:trPr>
        <w:tc>
          <w:tcPr>
            <w:tcW w:w="649" w:type="dxa"/>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56</w:t>
            </w:r>
          </w:p>
        </w:tc>
        <w:tc>
          <w:tcPr>
            <w:tcW w:w="1869" w:type="dxa"/>
            <w:gridSpan w:val="2"/>
            <w:vMerge w:val="restart"/>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Увеличение количества  муниципальных мероприятий, направленные на организацию досуга детей и молодежи</w:t>
            </w:r>
          </w:p>
        </w:tc>
        <w:tc>
          <w:tcPr>
            <w:tcW w:w="992" w:type="dxa"/>
            <w:gridSpan w:val="2"/>
            <w:vMerge w:val="restart"/>
            <w:shd w:val="clear" w:color="auto" w:fill="auto"/>
          </w:tcPr>
          <w:p w:rsidR="00CE3CB5" w:rsidRPr="00D5670D" w:rsidRDefault="00CE3CB5" w:rsidP="00CE3CB5">
            <w:pPr>
              <w:rPr>
                <w:color w:val="000000"/>
                <w:sz w:val="20"/>
                <w:szCs w:val="20"/>
              </w:rPr>
            </w:pPr>
            <w:r w:rsidRPr="00D5670D">
              <w:rPr>
                <w:color w:val="000000"/>
                <w:sz w:val="20"/>
                <w:szCs w:val="20"/>
              </w:rPr>
              <w:t>шт</w:t>
            </w:r>
          </w:p>
        </w:tc>
        <w:tc>
          <w:tcPr>
            <w:tcW w:w="1338" w:type="dxa"/>
            <w:gridSpan w:val="3"/>
            <w:shd w:val="clear" w:color="auto" w:fill="auto"/>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rPr>
            </w:pPr>
            <w:r w:rsidRPr="00D5670D">
              <w:rPr>
                <w:color w:val="000000"/>
                <w:sz w:val="20"/>
                <w:szCs w:val="20"/>
              </w:rPr>
              <w:t>(целевой)</w:t>
            </w:r>
          </w:p>
        </w:tc>
        <w:tc>
          <w:tcPr>
            <w:tcW w:w="669" w:type="dxa"/>
            <w:gridSpan w:val="3"/>
            <w:shd w:val="clear" w:color="auto" w:fill="auto"/>
          </w:tcPr>
          <w:p w:rsidR="00CE3CB5" w:rsidRPr="00D5670D" w:rsidRDefault="00CE3CB5" w:rsidP="00CE3CB5">
            <w:pPr>
              <w:jc w:val="center"/>
              <w:rPr>
                <w:rFonts w:eastAsia="Times New Roman"/>
                <w:color w:val="000000"/>
                <w:sz w:val="20"/>
                <w:szCs w:val="20"/>
              </w:rPr>
            </w:pPr>
            <w:r w:rsidRPr="00D5670D">
              <w:rPr>
                <w:rFonts w:eastAsia="Times New Roman"/>
                <w:color w:val="000000"/>
                <w:sz w:val="20"/>
                <w:szCs w:val="20"/>
              </w:rPr>
              <w:t>10</w:t>
            </w:r>
          </w:p>
        </w:tc>
        <w:tc>
          <w:tcPr>
            <w:tcW w:w="687" w:type="dxa"/>
            <w:gridSpan w:val="2"/>
            <w:shd w:val="clear" w:color="auto" w:fill="auto"/>
          </w:tcPr>
          <w:p w:rsidR="00CE3CB5" w:rsidRPr="00D5670D" w:rsidRDefault="00CE3CB5" w:rsidP="00CE3CB5">
            <w:pPr>
              <w:jc w:val="center"/>
              <w:rPr>
                <w:rFonts w:eastAsia="Times New Roman"/>
                <w:color w:val="000000"/>
                <w:sz w:val="20"/>
                <w:szCs w:val="20"/>
              </w:rPr>
            </w:pPr>
            <w:r w:rsidRPr="00D5670D">
              <w:rPr>
                <w:rFonts w:eastAsia="Times New Roman"/>
                <w:color w:val="000000"/>
                <w:sz w:val="20"/>
                <w:szCs w:val="20"/>
              </w:rPr>
              <w:t>15</w:t>
            </w:r>
          </w:p>
        </w:tc>
        <w:tc>
          <w:tcPr>
            <w:tcW w:w="708" w:type="dxa"/>
            <w:gridSpan w:val="2"/>
            <w:shd w:val="clear" w:color="auto" w:fill="auto"/>
          </w:tcPr>
          <w:p w:rsidR="00CE3CB5" w:rsidRPr="00D5670D" w:rsidRDefault="00CE3CB5" w:rsidP="00CE3CB5">
            <w:pPr>
              <w:jc w:val="center"/>
              <w:rPr>
                <w:rFonts w:eastAsia="Times New Roman"/>
                <w:color w:val="000000"/>
                <w:sz w:val="20"/>
                <w:szCs w:val="20"/>
              </w:rPr>
            </w:pPr>
            <w:r w:rsidRPr="00D5670D">
              <w:rPr>
                <w:rFonts w:eastAsia="Times New Roman"/>
                <w:color w:val="000000"/>
                <w:sz w:val="20"/>
                <w:szCs w:val="20"/>
              </w:rPr>
              <w:t>17</w:t>
            </w:r>
          </w:p>
        </w:tc>
        <w:tc>
          <w:tcPr>
            <w:tcW w:w="771" w:type="dxa"/>
            <w:gridSpan w:val="3"/>
            <w:shd w:val="clear" w:color="auto" w:fill="auto"/>
          </w:tcPr>
          <w:p w:rsidR="00CE3CB5" w:rsidRPr="00D5670D" w:rsidRDefault="00CE3CB5" w:rsidP="00CE3CB5">
            <w:pPr>
              <w:jc w:val="center"/>
              <w:rPr>
                <w:rFonts w:eastAsia="Times New Roman"/>
                <w:color w:val="000000"/>
                <w:sz w:val="20"/>
                <w:szCs w:val="20"/>
              </w:rPr>
            </w:pPr>
            <w:r w:rsidRPr="00D5670D">
              <w:rPr>
                <w:rFonts w:eastAsia="Times New Roman"/>
                <w:color w:val="000000"/>
                <w:sz w:val="20"/>
                <w:szCs w:val="20"/>
              </w:rPr>
              <w:t>19</w:t>
            </w:r>
          </w:p>
        </w:tc>
        <w:tc>
          <w:tcPr>
            <w:tcW w:w="669" w:type="dxa"/>
            <w:gridSpan w:val="3"/>
            <w:shd w:val="clear" w:color="auto" w:fill="auto"/>
          </w:tcPr>
          <w:p w:rsidR="00CE3CB5" w:rsidRPr="00D5670D" w:rsidRDefault="00CE3CB5" w:rsidP="00CE3CB5">
            <w:pPr>
              <w:jc w:val="center"/>
              <w:rPr>
                <w:rFonts w:eastAsia="Times New Roman"/>
                <w:color w:val="000000"/>
                <w:sz w:val="20"/>
                <w:szCs w:val="20"/>
              </w:rPr>
            </w:pPr>
            <w:r w:rsidRPr="00D5670D">
              <w:rPr>
                <w:rFonts w:eastAsia="Times New Roman"/>
                <w:color w:val="000000"/>
                <w:sz w:val="20"/>
                <w:szCs w:val="20"/>
              </w:rPr>
              <w:t>20</w:t>
            </w:r>
          </w:p>
        </w:tc>
        <w:tc>
          <w:tcPr>
            <w:tcW w:w="669" w:type="dxa"/>
            <w:gridSpan w:val="2"/>
            <w:shd w:val="clear" w:color="auto" w:fill="auto"/>
          </w:tcPr>
          <w:p w:rsidR="00CE3CB5" w:rsidRPr="00D5670D" w:rsidRDefault="00CE3CB5" w:rsidP="00CE3CB5">
            <w:pPr>
              <w:jc w:val="center"/>
              <w:rPr>
                <w:rFonts w:eastAsia="Times New Roman"/>
                <w:color w:val="000000"/>
                <w:sz w:val="20"/>
                <w:szCs w:val="20"/>
              </w:rPr>
            </w:pPr>
            <w:r w:rsidRPr="00D5670D">
              <w:rPr>
                <w:rFonts w:eastAsia="Times New Roman"/>
                <w:color w:val="000000"/>
                <w:sz w:val="20"/>
                <w:szCs w:val="20"/>
              </w:rPr>
              <w:t>22</w:t>
            </w:r>
          </w:p>
        </w:tc>
        <w:tc>
          <w:tcPr>
            <w:tcW w:w="669" w:type="dxa"/>
            <w:gridSpan w:val="3"/>
            <w:shd w:val="clear" w:color="auto" w:fill="auto"/>
          </w:tcPr>
          <w:p w:rsidR="00CE3CB5" w:rsidRPr="00D5670D" w:rsidRDefault="00CE3CB5" w:rsidP="00CE3CB5">
            <w:pPr>
              <w:jc w:val="center"/>
              <w:rPr>
                <w:rFonts w:eastAsia="Times New Roman"/>
                <w:color w:val="000000"/>
                <w:sz w:val="20"/>
                <w:szCs w:val="20"/>
              </w:rPr>
            </w:pPr>
            <w:r w:rsidRPr="00D5670D">
              <w:rPr>
                <w:color w:val="000000"/>
                <w:sz w:val="20"/>
                <w:szCs w:val="20"/>
              </w:rPr>
              <w:t>22</w:t>
            </w:r>
          </w:p>
        </w:tc>
        <w:tc>
          <w:tcPr>
            <w:tcW w:w="669" w:type="dxa"/>
            <w:gridSpan w:val="2"/>
            <w:shd w:val="clear" w:color="auto" w:fill="auto"/>
          </w:tcPr>
          <w:p w:rsidR="00CE3CB5" w:rsidRPr="00D5670D" w:rsidRDefault="00CE3CB5" w:rsidP="00CE3CB5">
            <w:pPr>
              <w:rPr>
                <w:color w:val="000000"/>
                <w:sz w:val="20"/>
                <w:szCs w:val="20"/>
              </w:rPr>
            </w:pPr>
            <w:r w:rsidRPr="00D5670D">
              <w:rPr>
                <w:color w:val="000000"/>
                <w:sz w:val="20"/>
                <w:szCs w:val="20"/>
              </w:rPr>
              <w:t>22</w:t>
            </w:r>
          </w:p>
        </w:tc>
        <w:tc>
          <w:tcPr>
            <w:tcW w:w="806" w:type="dxa"/>
            <w:gridSpan w:val="2"/>
            <w:shd w:val="clear" w:color="auto" w:fill="auto"/>
          </w:tcPr>
          <w:p w:rsidR="00CE3CB5" w:rsidRPr="00D5670D" w:rsidRDefault="00CE3CB5" w:rsidP="00CE3CB5">
            <w:pPr>
              <w:jc w:val="center"/>
              <w:rPr>
                <w:color w:val="000000"/>
                <w:sz w:val="20"/>
                <w:szCs w:val="20"/>
              </w:rPr>
            </w:pPr>
            <w:r w:rsidRPr="00D5670D">
              <w:rPr>
                <w:color w:val="000000"/>
                <w:sz w:val="20"/>
                <w:szCs w:val="20"/>
              </w:rPr>
              <w:t>22</w:t>
            </w:r>
          </w:p>
        </w:tc>
        <w:tc>
          <w:tcPr>
            <w:tcW w:w="709" w:type="dxa"/>
            <w:shd w:val="clear" w:color="auto" w:fill="auto"/>
          </w:tcPr>
          <w:p w:rsidR="00CE3CB5" w:rsidRPr="00D5670D" w:rsidRDefault="00CE3CB5" w:rsidP="00CE3CB5">
            <w:pPr>
              <w:jc w:val="center"/>
              <w:rPr>
                <w:color w:val="000000"/>
                <w:sz w:val="20"/>
                <w:szCs w:val="20"/>
              </w:rPr>
            </w:pPr>
            <w:r w:rsidRPr="00D5670D">
              <w:rPr>
                <w:color w:val="000000"/>
                <w:sz w:val="20"/>
                <w:szCs w:val="20"/>
              </w:rPr>
              <w:t>22</w:t>
            </w:r>
          </w:p>
        </w:tc>
        <w:tc>
          <w:tcPr>
            <w:tcW w:w="691" w:type="dxa"/>
            <w:shd w:val="clear" w:color="auto" w:fill="auto"/>
          </w:tcPr>
          <w:p w:rsidR="00CE3CB5" w:rsidRPr="00D5670D" w:rsidRDefault="00CE3CB5" w:rsidP="00CE3CB5">
            <w:pPr>
              <w:jc w:val="center"/>
              <w:rPr>
                <w:color w:val="000000"/>
                <w:sz w:val="20"/>
                <w:szCs w:val="20"/>
              </w:rPr>
            </w:pPr>
            <w:r w:rsidRPr="00D5670D">
              <w:rPr>
                <w:color w:val="000000"/>
                <w:sz w:val="20"/>
                <w:szCs w:val="20"/>
              </w:rPr>
              <w:t>22</w:t>
            </w:r>
          </w:p>
        </w:tc>
        <w:tc>
          <w:tcPr>
            <w:tcW w:w="709" w:type="dxa"/>
            <w:shd w:val="clear" w:color="auto" w:fill="auto"/>
          </w:tcPr>
          <w:p w:rsidR="00CE3CB5" w:rsidRPr="00D5670D" w:rsidRDefault="00CE3CB5" w:rsidP="00CE3CB5">
            <w:pPr>
              <w:jc w:val="center"/>
              <w:rPr>
                <w:color w:val="000000"/>
                <w:sz w:val="20"/>
                <w:szCs w:val="20"/>
              </w:rPr>
            </w:pPr>
            <w:r w:rsidRPr="00D5670D">
              <w:rPr>
                <w:color w:val="000000"/>
                <w:sz w:val="20"/>
                <w:szCs w:val="20"/>
              </w:rPr>
              <w:t>22</w:t>
            </w:r>
          </w:p>
        </w:tc>
        <w:tc>
          <w:tcPr>
            <w:tcW w:w="669" w:type="dxa"/>
            <w:shd w:val="clear" w:color="auto" w:fill="auto"/>
          </w:tcPr>
          <w:p w:rsidR="00CE3CB5" w:rsidRPr="00D5670D" w:rsidRDefault="00CE3CB5" w:rsidP="00CE3CB5">
            <w:pPr>
              <w:jc w:val="center"/>
              <w:rPr>
                <w:color w:val="000000"/>
                <w:sz w:val="20"/>
                <w:szCs w:val="20"/>
              </w:rPr>
            </w:pPr>
            <w:r w:rsidRPr="00D5670D">
              <w:rPr>
                <w:color w:val="000000"/>
                <w:sz w:val="20"/>
                <w:szCs w:val="20"/>
              </w:rPr>
              <w:t>22</w:t>
            </w:r>
          </w:p>
        </w:tc>
        <w:tc>
          <w:tcPr>
            <w:tcW w:w="880" w:type="dxa"/>
            <w:gridSpan w:val="2"/>
            <w:shd w:val="clear" w:color="auto" w:fill="auto"/>
          </w:tcPr>
          <w:p w:rsidR="00CE3CB5" w:rsidRPr="00D5670D" w:rsidRDefault="00CE3CB5" w:rsidP="00CE3CB5">
            <w:pPr>
              <w:jc w:val="center"/>
              <w:rPr>
                <w:color w:val="000000"/>
                <w:sz w:val="20"/>
                <w:szCs w:val="20"/>
              </w:rPr>
            </w:pPr>
            <w:r w:rsidRPr="00D5670D">
              <w:rPr>
                <w:color w:val="000000"/>
                <w:sz w:val="20"/>
                <w:szCs w:val="20"/>
              </w:rPr>
              <w:t>22</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22</w:t>
            </w:r>
          </w:p>
        </w:tc>
      </w:tr>
      <w:tr w:rsidR="00CE3CB5" w:rsidRPr="00D5670D" w:rsidTr="00CE3CB5">
        <w:trPr>
          <w:gridAfter w:val="18"/>
          <w:wAfter w:w="14004" w:type="dxa"/>
          <w:trHeight w:val="62"/>
        </w:trPr>
        <w:tc>
          <w:tcPr>
            <w:tcW w:w="649" w:type="dxa"/>
            <w:vMerge/>
            <w:shd w:val="clear" w:color="auto" w:fill="auto"/>
          </w:tcPr>
          <w:p w:rsidR="00CE3CB5" w:rsidRPr="00D5670D" w:rsidRDefault="00CE3CB5" w:rsidP="00CE3CB5">
            <w:pPr>
              <w:rPr>
                <w:color w:val="000000"/>
                <w:sz w:val="20"/>
                <w:szCs w:val="20"/>
                <w:highlight w:val="red"/>
              </w:rPr>
            </w:pPr>
          </w:p>
        </w:tc>
        <w:tc>
          <w:tcPr>
            <w:tcW w:w="1869" w:type="dxa"/>
            <w:gridSpan w:val="2"/>
            <w:vMerge/>
            <w:shd w:val="clear" w:color="auto" w:fill="auto"/>
          </w:tcPr>
          <w:p w:rsidR="00CE3CB5" w:rsidRPr="00D5670D" w:rsidRDefault="00CE3CB5" w:rsidP="00CE3CB5">
            <w:pPr>
              <w:rPr>
                <w:rFonts w:eastAsia="Times New Roman"/>
                <w:color w:val="000000"/>
                <w:sz w:val="20"/>
                <w:szCs w:val="20"/>
              </w:rPr>
            </w:pPr>
          </w:p>
        </w:tc>
        <w:tc>
          <w:tcPr>
            <w:tcW w:w="992" w:type="dxa"/>
            <w:gridSpan w:val="2"/>
            <w:vMerge/>
            <w:shd w:val="clear" w:color="auto" w:fill="auto"/>
          </w:tcPr>
          <w:p w:rsidR="00CE3CB5" w:rsidRPr="00D5670D" w:rsidRDefault="00CE3CB5" w:rsidP="00CE3CB5">
            <w:pPr>
              <w:rPr>
                <w:color w:val="000000"/>
                <w:sz w:val="20"/>
                <w:szCs w:val="20"/>
              </w:rPr>
            </w:pPr>
          </w:p>
        </w:tc>
        <w:tc>
          <w:tcPr>
            <w:tcW w:w="1338" w:type="dxa"/>
            <w:gridSpan w:val="3"/>
            <w:shd w:val="clear" w:color="auto" w:fill="auto"/>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rPr>
            </w:pPr>
            <w:r w:rsidRPr="00D5670D">
              <w:rPr>
                <w:color w:val="000000"/>
                <w:sz w:val="20"/>
                <w:szCs w:val="20"/>
              </w:rPr>
              <w:t>(целевой)</w:t>
            </w:r>
          </w:p>
        </w:tc>
        <w:tc>
          <w:tcPr>
            <w:tcW w:w="669" w:type="dxa"/>
            <w:gridSpan w:val="3"/>
            <w:shd w:val="clear" w:color="auto" w:fill="auto"/>
          </w:tcPr>
          <w:p w:rsidR="00CE3CB5" w:rsidRPr="00D5670D" w:rsidRDefault="00CE3CB5" w:rsidP="00CE3CB5">
            <w:pPr>
              <w:jc w:val="center"/>
              <w:rPr>
                <w:rFonts w:eastAsia="Times New Roman"/>
                <w:color w:val="000000"/>
                <w:sz w:val="20"/>
                <w:szCs w:val="20"/>
              </w:rPr>
            </w:pPr>
            <w:r w:rsidRPr="00D5670D">
              <w:rPr>
                <w:rFonts w:eastAsia="Times New Roman"/>
                <w:color w:val="000000"/>
                <w:sz w:val="20"/>
                <w:szCs w:val="20"/>
              </w:rPr>
              <w:t>10</w:t>
            </w:r>
          </w:p>
        </w:tc>
        <w:tc>
          <w:tcPr>
            <w:tcW w:w="687" w:type="dxa"/>
            <w:gridSpan w:val="2"/>
            <w:shd w:val="clear" w:color="auto" w:fill="auto"/>
          </w:tcPr>
          <w:p w:rsidR="00CE3CB5" w:rsidRPr="00D5670D" w:rsidRDefault="00CE3CB5" w:rsidP="00CE3CB5">
            <w:pPr>
              <w:jc w:val="center"/>
              <w:rPr>
                <w:rFonts w:eastAsia="Times New Roman"/>
                <w:color w:val="000000"/>
                <w:sz w:val="20"/>
                <w:szCs w:val="20"/>
              </w:rPr>
            </w:pPr>
            <w:r w:rsidRPr="00D5670D">
              <w:rPr>
                <w:rFonts w:eastAsia="Times New Roman"/>
                <w:color w:val="000000"/>
                <w:sz w:val="20"/>
                <w:szCs w:val="20"/>
              </w:rPr>
              <w:t>15</w:t>
            </w:r>
          </w:p>
        </w:tc>
        <w:tc>
          <w:tcPr>
            <w:tcW w:w="708" w:type="dxa"/>
            <w:gridSpan w:val="2"/>
            <w:shd w:val="clear" w:color="auto" w:fill="auto"/>
          </w:tcPr>
          <w:p w:rsidR="00CE3CB5" w:rsidRPr="00D5670D" w:rsidRDefault="00CE3CB5" w:rsidP="00CE3CB5">
            <w:pPr>
              <w:jc w:val="center"/>
              <w:rPr>
                <w:rFonts w:eastAsia="Times New Roman"/>
                <w:color w:val="000000"/>
                <w:sz w:val="20"/>
                <w:szCs w:val="20"/>
              </w:rPr>
            </w:pPr>
            <w:r w:rsidRPr="00D5670D">
              <w:rPr>
                <w:rFonts w:eastAsia="Times New Roman"/>
                <w:color w:val="000000"/>
                <w:sz w:val="20"/>
                <w:szCs w:val="20"/>
              </w:rPr>
              <w:t>17</w:t>
            </w:r>
          </w:p>
        </w:tc>
        <w:tc>
          <w:tcPr>
            <w:tcW w:w="771" w:type="dxa"/>
            <w:gridSpan w:val="3"/>
            <w:shd w:val="clear" w:color="auto" w:fill="auto"/>
          </w:tcPr>
          <w:p w:rsidR="00CE3CB5" w:rsidRPr="00D5670D" w:rsidRDefault="00CE3CB5" w:rsidP="00CE3CB5">
            <w:pPr>
              <w:jc w:val="center"/>
              <w:rPr>
                <w:rFonts w:eastAsia="Times New Roman"/>
                <w:color w:val="000000"/>
                <w:sz w:val="20"/>
                <w:szCs w:val="20"/>
              </w:rPr>
            </w:pPr>
            <w:r w:rsidRPr="00D5670D">
              <w:rPr>
                <w:rFonts w:eastAsia="Times New Roman"/>
                <w:color w:val="000000"/>
                <w:sz w:val="20"/>
                <w:szCs w:val="20"/>
              </w:rPr>
              <w:t>19</w:t>
            </w:r>
          </w:p>
        </w:tc>
        <w:tc>
          <w:tcPr>
            <w:tcW w:w="669" w:type="dxa"/>
            <w:gridSpan w:val="3"/>
            <w:shd w:val="clear" w:color="auto" w:fill="auto"/>
          </w:tcPr>
          <w:p w:rsidR="00CE3CB5" w:rsidRPr="00D5670D" w:rsidRDefault="00CE3CB5" w:rsidP="00CE3CB5">
            <w:pPr>
              <w:jc w:val="center"/>
              <w:rPr>
                <w:rFonts w:eastAsia="Times New Roman"/>
                <w:color w:val="000000"/>
                <w:sz w:val="20"/>
                <w:szCs w:val="20"/>
              </w:rPr>
            </w:pPr>
            <w:r w:rsidRPr="00D5670D">
              <w:rPr>
                <w:rFonts w:eastAsia="Times New Roman"/>
                <w:color w:val="000000"/>
                <w:sz w:val="20"/>
                <w:szCs w:val="20"/>
              </w:rPr>
              <w:t>20</w:t>
            </w:r>
          </w:p>
        </w:tc>
        <w:tc>
          <w:tcPr>
            <w:tcW w:w="669" w:type="dxa"/>
            <w:gridSpan w:val="2"/>
            <w:shd w:val="clear" w:color="auto" w:fill="auto"/>
          </w:tcPr>
          <w:p w:rsidR="00CE3CB5" w:rsidRPr="00D5670D" w:rsidRDefault="00CE3CB5" w:rsidP="00CE3CB5">
            <w:pPr>
              <w:jc w:val="center"/>
              <w:rPr>
                <w:rFonts w:eastAsia="Times New Roman"/>
                <w:color w:val="000000"/>
                <w:sz w:val="20"/>
                <w:szCs w:val="20"/>
              </w:rPr>
            </w:pPr>
            <w:r w:rsidRPr="00D5670D">
              <w:rPr>
                <w:rFonts w:eastAsia="Times New Roman"/>
                <w:color w:val="000000"/>
                <w:sz w:val="20"/>
                <w:szCs w:val="20"/>
              </w:rPr>
              <w:t>22</w:t>
            </w:r>
          </w:p>
        </w:tc>
        <w:tc>
          <w:tcPr>
            <w:tcW w:w="669" w:type="dxa"/>
            <w:gridSpan w:val="3"/>
            <w:shd w:val="clear" w:color="auto" w:fill="auto"/>
          </w:tcPr>
          <w:p w:rsidR="00CE3CB5" w:rsidRPr="00D5670D" w:rsidRDefault="00CE3CB5" w:rsidP="00CE3CB5">
            <w:pPr>
              <w:jc w:val="center"/>
              <w:rPr>
                <w:rFonts w:eastAsia="Times New Roman"/>
                <w:color w:val="000000"/>
                <w:sz w:val="20"/>
                <w:szCs w:val="20"/>
              </w:rPr>
            </w:pPr>
            <w:r w:rsidRPr="00D5670D">
              <w:rPr>
                <w:color w:val="000000"/>
                <w:sz w:val="20"/>
                <w:szCs w:val="20"/>
              </w:rPr>
              <w:t>22</w:t>
            </w:r>
          </w:p>
        </w:tc>
        <w:tc>
          <w:tcPr>
            <w:tcW w:w="669" w:type="dxa"/>
            <w:gridSpan w:val="2"/>
            <w:shd w:val="clear" w:color="auto" w:fill="auto"/>
          </w:tcPr>
          <w:p w:rsidR="00CE3CB5" w:rsidRPr="00D5670D" w:rsidRDefault="00CE3CB5" w:rsidP="00CE3CB5">
            <w:pPr>
              <w:rPr>
                <w:color w:val="000000"/>
                <w:sz w:val="20"/>
                <w:szCs w:val="20"/>
              </w:rPr>
            </w:pPr>
            <w:r w:rsidRPr="00D5670D">
              <w:rPr>
                <w:color w:val="000000"/>
                <w:sz w:val="20"/>
                <w:szCs w:val="20"/>
              </w:rPr>
              <w:t>22</w:t>
            </w:r>
          </w:p>
        </w:tc>
        <w:tc>
          <w:tcPr>
            <w:tcW w:w="806" w:type="dxa"/>
            <w:gridSpan w:val="2"/>
            <w:shd w:val="clear" w:color="auto" w:fill="auto"/>
          </w:tcPr>
          <w:p w:rsidR="00CE3CB5" w:rsidRPr="00D5670D" w:rsidRDefault="00CE3CB5" w:rsidP="00CE3CB5">
            <w:pPr>
              <w:jc w:val="center"/>
              <w:rPr>
                <w:color w:val="000000"/>
                <w:sz w:val="20"/>
                <w:szCs w:val="20"/>
              </w:rPr>
            </w:pPr>
            <w:r w:rsidRPr="00D5670D">
              <w:rPr>
                <w:color w:val="000000"/>
                <w:sz w:val="20"/>
                <w:szCs w:val="20"/>
              </w:rPr>
              <w:t>22</w:t>
            </w:r>
          </w:p>
        </w:tc>
        <w:tc>
          <w:tcPr>
            <w:tcW w:w="709" w:type="dxa"/>
            <w:shd w:val="clear" w:color="auto" w:fill="auto"/>
          </w:tcPr>
          <w:p w:rsidR="00CE3CB5" w:rsidRPr="00D5670D" w:rsidRDefault="00CE3CB5" w:rsidP="00CE3CB5">
            <w:pPr>
              <w:jc w:val="center"/>
              <w:rPr>
                <w:color w:val="000000"/>
                <w:sz w:val="20"/>
                <w:szCs w:val="20"/>
              </w:rPr>
            </w:pPr>
            <w:r w:rsidRPr="00D5670D">
              <w:rPr>
                <w:color w:val="000000"/>
                <w:sz w:val="20"/>
                <w:szCs w:val="20"/>
              </w:rPr>
              <w:t>22</w:t>
            </w:r>
          </w:p>
        </w:tc>
        <w:tc>
          <w:tcPr>
            <w:tcW w:w="691" w:type="dxa"/>
            <w:shd w:val="clear" w:color="auto" w:fill="auto"/>
          </w:tcPr>
          <w:p w:rsidR="00CE3CB5" w:rsidRPr="00D5670D" w:rsidRDefault="00CE3CB5" w:rsidP="00CE3CB5">
            <w:pPr>
              <w:jc w:val="center"/>
              <w:rPr>
                <w:color w:val="000000"/>
                <w:sz w:val="20"/>
                <w:szCs w:val="20"/>
              </w:rPr>
            </w:pPr>
            <w:r w:rsidRPr="00D5670D">
              <w:rPr>
                <w:color w:val="000000"/>
                <w:sz w:val="20"/>
                <w:szCs w:val="20"/>
              </w:rPr>
              <w:t>22</w:t>
            </w:r>
          </w:p>
        </w:tc>
        <w:tc>
          <w:tcPr>
            <w:tcW w:w="709" w:type="dxa"/>
            <w:shd w:val="clear" w:color="auto" w:fill="auto"/>
          </w:tcPr>
          <w:p w:rsidR="00CE3CB5" w:rsidRPr="00D5670D" w:rsidRDefault="00CE3CB5" w:rsidP="00CE3CB5">
            <w:pPr>
              <w:jc w:val="center"/>
              <w:rPr>
                <w:color w:val="000000"/>
                <w:sz w:val="20"/>
                <w:szCs w:val="20"/>
              </w:rPr>
            </w:pPr>
            <w:r w:rsidRPr="00D5670D">
              <w:rPr>
                <w:color w:val="000000"/>
                <w:sz w:val="20"/>
                <w:szCs w:val="20"/>
              </w:rPr>
              <w:t>22</w:t>
            </w:r>
          </w:p>
        </w:tc>
        <w:tc>
          <w:tcPr>
            <w:tcW w:w="669" w:type="dxa"/>
            <w:shd w:val="clear" w:color="auto" w:fill="auto"/>
          </w:tcPr>
          <w:p w:rsidR="00CE3CB5" w:rsidRPr="00D5670D" w:rsidRDefault="00CE3CB5" w:rsidP="00CE3CB5">
            <w:pPr>
              <w:jc w:val="center"/>
              <w:rPr>
                <w:color w:val="000000"/>
                <w:sz w:val="20"/>
                <w:szCs w:val="20"/>
              </w:rPr>
            </w:pPr>
            <w:r w:rsidRPr="00D5670D">
              <w:rPr>
                <w:color w:val="000000"/>
                <w:sz w:val="20"/>
                <w:szCs w:val="20"/>
              </w:rPr>
              <w:t>22</w:t>
            </w:r>
          </w:p>
        </w:tc>
        <w:tc>
          <w:tcPr>
            <w:tcW w:w="880" w:type="dxa"/>
            <w:gridSpan w:val="2"/>
            <w:shd w:val="clear" w:color="auto" w:fill="auto"/>
          </w:tcPr>
          <w:p w:rsidR="00CE3CB5" w:rsidRPr="00D5670D" w:rsidRDefault="00CE3CB5" w:rsidP="00CE3CB5">
            <w:pPr>
              <w:jc w:val="center"/>
              <w:rPr>
                <w:color w:val="000000"/>
                <w:sz w:val="20"/>
                <w:szCs w:val="20"/>
              </w:rPr>
            </w:pPr>
            <w:r w:rsidRPr="00D5670D">
              <w:rPr>
                <w:color w:val="000000"/>
                <w:sz w:val="20"/>
                <w:szCs w:val="20"/>
              </w:rPr>
              <w:t>22</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22</w:t>
            </w:r>
          </w:p>
        </w:tc>
      </w:tr>
      <w:tr w:rsidR="00CE3CB5" w:rsidRPr="00D5670D" w:rsidTr="00CE3CB5">
        <w:trPr>
          <w:trHeight w:val="62"/>
        </w:trPr>
        <w:tc>
          <w:tcPr>
            <w:tcW w:w="15601" w:type="dxa"/>
            <w:gridSpan w:val="37"/>
            <w:shd w:val="clear" w:color="auto" w:fill="auto"/>
          </w:tcPr>
          <w:p w:rsidR="00CE3CB5" w:rsidRPr="00D5670D" w:rsidRDefault="00CE3CB5" w:rsidP="00CE3CB5">
            <w:pPr>
              <w:jc w:val="center"/>
              <w:rPr>
                <w:color w:val="000000"/>
                <w:sz w:val="20"/>
                <w:szCs w:val="20"/>
              </w:rPr>
            </w:pPr>
            <w:r w:rsidRPr="00D5670D">
              <w:rPr>
                <w:color w:val="000000"/>
                <w:sz w:val="20"/>
                <w:szCs w:val="20"/>
              </w:rPr>
              <w:t>Приоритетное направление «Обеспечение социальной поддержки»</w:t>
            </w:r>
          </w:p>
          <w:p w:rsidR="00CE3CB5" w:rsidRPr="00D5670D" w:rsidRDefault="00CE3CB5" w:rsidP="00CE3CB5">
            <w:pPr>
              <w:jc w:val="center"/>
              <w:rPr>
                <w:color w:val="000000"/>
                <w:sz w:val="20"/>
                <w:szCs w:val="20"/>
                <w:highlight w:val="red"/>
              </w:rPr>
            </w:pPr>
          </w:p>
        </w:tc>
        <w:tc>
          <w:tcPr>
            <w:tcW w:w="778" w:type="dxa"/>
          </w:tcPr>
          <w:p w:rsidR="00CE3CB5" w:rsidRPr="00D5670D" w:rsidRDefault="00CE3CB5" w:rsidP="00CE3CB5">
            <w:pPr>
              <w:rPr>
                <w:color w:val="000000"/>
                <w:sz w:val="20"/>
                <w:szCs w:val="20"/>
              </w:rPr>
            </w:pPr>
          </w:p>
        </w:tc>
        <w:tc>
          <w:tcPr>
            <w:tcW w:w="778" w:type="dxa"/>
          </w:tcPr>
          <w:p w:rsidR="00CE3CB5" w:rsidRPr="00D5670D" w:rsidRDefault="00CE3CB5" w:rsidP="00CE3CB5">
            <w:pPr>
              <w:rPr>
                <w:color w:val="000000"/>
                <w:sz w:val="20"/>
                <w:szCs w:val="20"/>
              </w:rPr>
            </w:pP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Инер</w:t>
            </w:r>
            <w:r w:rsidRPr="00D5670D">
              <w:rPr>
                <w:color w:val="000000"/>
                <w:sz w:val="20"/>
                <w:szCs w:val="20"/>
                <w:lang w:val="en-US"/>
              </w:rPr>
              <w:t>-</w:t>
            </w:r>
            <w:r w:rsidRPr="00D5670D">
              <w:rPr>
                <w:color w:val="000000"/>
                <w:sz w:val="20"/>
                <w:szCs w:val="20"/>
              </w:rPr>
              <w:t>ционный</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32</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13</w:t>
            </w:r>
          </w:p>
          <w:p w:rsidR="00CE3CB5" w:rsidRPr="00D5670D" w:rsidRDefault="00CE3CB5" w:rsidP="00CE3CB5">
            <w:pPr>
              <w:jc w:val="center"/>
              <w:rPr>
                <w:color w:val="000000"/>
                <w:sz w:val="20"/>
                <w:szCs w:val="20"/>
              </w:rPr>
            </w:pP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14</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15</w:t>
            </w:r>
          </w:p>
        </w:tc>
        <w:tc>
          <w:tcPr>
            <w:tcW w:w="778" w:type="dxa"/>
            <w:shd w:val="clear" w:color="auto" w:fill="auto"/>
          </w:tcPr>
          <w:p w:rsidR="00CE3CB5" w:rsidRPr="00D5670D" w:rsidRDefault="00CE3CB5" w:rsidP="00CE3CB5">
            <w:pPr>
              <w:rPr>
                <w:color w:val="000000"/>
                <w:sz w:val="20"/>
                <w:szCs w:val="20"/>
              </w:rPr>
            </w:pPr>
            <w:r w:rsidRPr="00D5670D">
              <w:rPr>
                <w:color w:val="000000"/>
                <w:sz w:val="20"/>
                <w:szCs w:val="20"/>
              </w:rPr>
              <w:t>15</w:t>
            </w:r>
          </w:p>
        </w:tc>
        <w:tc>
          <w:tcPr>
            <w:tcW w:w="778" w:type="dxa"/>
            <w:shd w:val="clear" w:color="auto" w:fill="auto"/>
          </w:tcPr>
          <w:p w:rsidR="00CE3CB5" w:rsidRPr="00D5670D" w:rsidRDefault="00CE3CB5" w:rsidP="00CE3CB5">
            <w:pPr>
              <w:rPr>
                <w:color w:val="000000"/>
                <w:sz w:val="20"/>
                <w:szCs w:val="20"/>
              </w:rPr>
            </w:pPr>
            <w:r w:rsidRPr="00D5670D">
              <w:rPr>
                <w:color w:val="000000"/>
                <w:sz w:val="20"/>
                <w:szCs w:val="20"/>
              </w:rPr>
              <w:t>15</w:t>
            </w:r>
          </w:p>
        </w:tc>
        <w:tc>
          <w:tcPr>
            <w:tcW w:w="778" w:type="dxa"/>
            <w:shd w:val="clear" w:color="auto" w:fill="auto"/>
          </w:tcPr>
          <w:p w:rsidR="00CE3CB5" w:rsidRPr="00D5670D" w:rsidRDefault="00CE3CB5" w:rsidP="00CE3CB5">
            <w:pPr>
              <w:rPr>
                <w:color w:val="000000"/>
                <w:sz w:val="20"/>
                <w:szCs w:val="20"/>
              </w:rPr>
            </w:pPr>
            <w:r w:rsidRPr="00D5670D">
              <w:rPr>
                <w:color w:val="000000"/>
                <w:sz w:val="20"/>
                <w:szCs w:val="20"/>
              </w:rPr>
              <w:t>15</w:t>
            </w:r>
          </w:p>
        </w:tc>
        <w:tc>
          <w:tcPr>
            <w:tcW w:w="778" w:type="dxa"/>
            <w:shd w:val="clear" w:color="auto" w:fill="auto"/>
          </w:tcPr>
          <w:p w:rsidR="00CE3CB5" w:rsidRPr="00D5670D" w:rsidRDefault="00CE3CB5" w:rsidP="00CE3CB5">
            <w:pPr>
              <w:rPr>
                <w:color w:val="000000"/>
                <w:sz w:val="20"/>
                <w:szCs w:val="20"/>
              </w:rPr>
            </w:pPr>
            <w:r w:rsidRPr="00D5670D">
              <w:rPr>
                <w:color w:val="000000"/>
                <w:sz w:val="20"/>
                <w:szCs w:val="20"/>
              </w:rPr>
              <w:t>15</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15</w:t>
            </w:r>
          </w:p>
        </w:tc>
        <w:tc>
          <w:tcPr>
            <w:tcW w:w="778" w:type="dxa"/>
            <w:shd w:val="clear" w:color="auto" w:fill="auto"/>
          </w:tcPr>
          <w:p w:rsidR="00CE3CB5" w:rsidRPr="00D5670D" w:rsidRDefault="00CE3CB5" w:rsidP="00CE3CB5">
            <w:pPr>
              <w:rPr>
                <w:color w:val="000000"/>
                <w:sz w:val="20"/>
                <w:szCs w:val="20"/>
              </w:rPr>
            </w:pPr>
            <w:r w:rsidRPr="00D5670D">
              <w:rPr>
                <w:color w:val="000000"/>
                <w:sz w:val="20"/>
                <w:szCs w:val="20"/>
              </w:rPr>
              <w:t>15</w:t>
            </w:r>
          </w:p>
        </w:tc>
        <w:tc>
          <w:tcPr>
            <w:tcW w:w="778" w:type="dxa"/>
            <w:shd w:val="clear" w:color="auto" w:fill="auto"/>
          </w:tcPr>
          <w:p w:rsidR="00CE3CB5" w:rsidRPr="00D5670D" w:rsidRDefault="00CE3CB5" w:rsidP="00CE3CB5">
            <w:pPr>
              <w:rPr>
                <w:color w:val="000000"/>
                <w:sz w:val="20"/>
                <w:szCs w:val="20"/>
              </w:rPr>
            </w:pPr>
            <w:r w:rsidRPr="00D5670D">
              <w:rPr>
                <w:color w:val="000000"/>
                <w:sz w:val="20"/>
                <w:szCs w:val="20"/>
              </w:rPr>
              <w:t>15</w:t>
            </w:r>
          </w:p>
        </w:tc>
        <w:tc>
          <w:tcPr>
            <w:tcW w:w="778" w:type="dxa"/>
            <w:shd w:val="clear" w:color="auto" w:fill="auto"/>
          </w:tcPr>
          <w:p w:rsidR="00CE3CB5" w:rsidRPr="00D5670D" w:rsidRDefault="00CE3CB5" w:rsidP="00CE3CB5">
            <w:pPr>
              <w:rPr>
                <w:color w:val="000000"/>
                <w:sz w:val="20"/>
                <w:szCs w:val="20"/>
              </w:rPr>
            </w:pPr>
            <w:r w:rsidRPr="00D5670D">
              <w:rPr>
                <w:color w:val="000000"/>
                <w:sz w:val="20"/>
                <w:szCs w:val="20"/>
              </w:rPr>
              <w:t>15</w:t>
            </w:r>
          </w:p>
        </w:tc>
        <w:tc>
          <w:tcPr>
            <w:tcW w:w="778" w:type="dxa"/>
            <w:shd w:val="clear" w:color="auto" w:fill="auto"/>
          </w:tcPr>
          <w:p w:rsidR="00CE3CB5" w:rsidRPr="00D5670D" w:rsidRDefault="00CE3CB5" w:rsidP="00CE3CB5">
            <w:pPr>
              <w:rPr>
                <w:color w:val="000000"/>
                <w:sz w:val="20"/>
                <w:szCs w:val="20"/>
              </w:rPr>
            </w:pPr>
            <w:r w:rsidRPr="00D5670D">
              <w:rPr>
                <w:color w:val="000000"/>
                <w:sz w:val="20"/>
                <w:szCs w:val="20"/>
              </w:rPr>
              <w:t>15</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15</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15</w:t>
            </w:r>
          </w:p>
        </w:tc>
      </w:tr>
      <w:tr w:rsidR="00CE3CB5" w:rsidRPr="00D5670D" w:rsidTr="00CE3CB5">
        <w:trPr>
          <w:gridAfter w:val="18"/>
          <w:wAfter w:w="14004" w:type="dxa"/>
          <w:trHeight w:val="62"/>
        </w:trPr>
        <w:tc>
          <w:tcPr>
            <w:tcW w:w="649" w:type="dxa"/>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57</w:t>
            </w:r>
          </w:p>
        </w:tc>
        <w:tc>
          <w:tcPr>
            <w:tcW w:w="1869" w:type="dxa"/>
            <w:gridSpan w:val="2"/>
            <w:vMerge w:val="restart"/>
            <w:shd w:val="clear" w:color="auto" w:fill="auto"/>
          </w:tcPr>
          <w:p w:rsidR="00CE3CB5" w:rsidRPr="00D5670D" w:rsidRDefault="00CE3CB5" w:rsidP="00CE3CB5">
            <w:pPr>
              <w:rPr>
                <w:color w:val="000000"/>
                <w:sz w:val="20"/>
                <w:szCs w:val="20"/>
              </w:rPr>
            </w:pPr>
            <w:r w:rsidRPr="00D5670D">
              <w:rPr>
                <w:color w:val="000000"/>
                <w:sz w:val="20"/>
                <w:szCs w:val="20"/>
              </w:rPr>
              <w:t>Количество граждан, получивших разовую адресную помощь</w:t>
            </w:r>
          </w:p>
        </w:tc>
        <w:tc>
          <w:tcPr>
            <w:tcW w:w="992" w:type="dxa"/>
            <w:gridSpan w:val="2"/>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человек в год</w:t>
            </w:r>
          </w:p>
        </w:tc>
        <w:tc>
          <w:tcPr>
            <w:tcW w:w="1338" w:type="dxa"/>
            <w:gridSpan w:val="3"/>
            <w:shd w:val="clear" w:color="auto" w:fill="auto"/>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(целевой)</w:t>
            </w:r>
          </w:p>
        </w:tc>
        <w:tc>
          <w:tcPr>
            <w:tcW w:w="669" w:type="dxa"/>
            <w:gridSpan w:val="3"/>
            <w:vMerge w:val="restart"/>
            <w:shd w:val="clear" w:color="auto" w:fill="auto"/>
          </w:tcPr>
          <w:p w:rsidR="00CE3CB5" w:rsidRPr="00D5670D" w:rsidRDefault="00CE3CB5" w:rsidP="00CE3CB5">
            <w:pPr>
              <w:jc w:val="center"/>
              <w:rPr>
                <w:color w:val="000000"/>
                <w:sz w:val="20"/>
                <w:szCs w:val="20"/>
                <w:highlight w:val="red"/>
              </w:rPr>
            </w:pPr>
          </w:p>
          <w:p w:rsidR="00CE3CB5" w:rsidRPr="00D5670D" w:rsidRDefault="00CE3CB5" w:rsidP="00CE3CB5">
            <w:pPr>
              <w:jc w:val="center"/>
              <w:rPr>
                <w:color w:val="000000"/>
                <w:sz w:val="20"/>
                <w:szCs w:val="20"/>
                <w:highlight w:val="red"/>
              </w:rPr>
            </w:pPr>
            <w:r w:rsidRPr="00D5670D">
              <w:rPr>
                <w:color w:val="000000"/>
                <w:sz w:val="20"/>
                <w:szCs w:val="20"/>
              </w:rPr>
              <w:t>100</w:t>
            </w:r>
          </w:p>
        </w:tc>
        <w:tc>
          <w:tcPr>
            <w:tcW w:w="687" w:type="dxa"/>
            <w:gridSpan w:val="2"/>
            <w:shd w:val="clear" w:color="auto" w:fill="auto"/>
          </w:tcPr>
          <w:p w:rsidR="00CE3CB5" w:rsidRPr="00D5670D" w:rsidRDefault="00CE3CB5" w:rsidP="00CE3CB5">
            <w:pPr>
              <w:jc w:val="center"/>
              <w:rPr>
                <w:color w:val="000000"/>
                <w:sz w:val="20"/>
                <w:szCs w:val="20"/>
              </w:rPr>
            </w:pPr>
            <w:r w:rsidRPr="00D5670D">
              <w:rPr>
                <w:color w:val="000000"/>
                <w:sz w:val="20"/>
                <w:szCs w:val="20"/>
              </w:rPr>
              <w:t>13</w:t>
            </w:r>
          </w:p>
          <w:p w:rsidR="00CE3CB5" w:rsidRPr="00D5670D" w:rsidRDefault="00CE3CB5" w:rsidP="00CE3CB5">
            <w:pPr>
              <w:jc w:val="center"/>
              <w:rPr>
                <w:color w:val="000000"/>
                <w:sz w:val="20"/>
                <w:szCs w:val="20"/>
                <w:highlight w:val="red"/>
              </w:rPr>
            </w:pP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14</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15</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15</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15</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15</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15</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15</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15</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15</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15</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15</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15</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15</w:t>
            </w:r>
          </w:p>
        </w:tc>
      </w:tr>
      <w:tr w:rsidR="00CE3CB5" w:rsidRPr="00D5670D" w:rsidTr="00CE3CB5">
        <w:trPr>
          <w:gridAfter w:val="18"/>
          <w:wAfter w:w="14004" w:type="dxa"/>
          <w:trHeight w:val="62"/>
        </w:trPr>
        <w:tc>
          <w:tcPr>
            <w:tcW w:w="649" w:type="dxa"/>
            <w:vMerge/>
            <w:shd w:val="clear" w:color="auto" w:fill="auto"/>
          </w:tcPr>
          <w:p w:rsidR="00CE3CB5" w:rsidRPr="00D5670D" w:rsidRDefault="00CE3CB5" w:rsidP="00CE3CB5">
            <w:pPr>
              <w:jc w:val="center"/>
              <w:rPr>
                <w:color w:val="000000"/>
                <w:sz w:val="20"/>
                <w:szCs w:val="20"/>
              </w:rPr>
            </w:pPr>
          </w:p>
        </w:tc>
        <w:tc>
          <w:tcPr>
            <w:tcW w:w="1869" w:type="dxa"/>
            <w:gridSpan w:val="2"/>
            <w:vMerge/>
            <w:shd w:val="clear" w:color="auto" w:fill="auto"/>
          </w:tcPr>
          <w:p w:rsidR="00CE3CB5" w:rsidRPr="00D5670D" w:rsidRDefault="00CE3CB5" w:rsidP="00CE3CB5">
            <w:pPr>
              <w:rPr>
                <w:color w:val="000000"/>
                <w:sz w:val="20"/>
                <w:szCs w:val="20"/>
                <w:highlight w:val="red"/>
              </w:rPr>
            </w:pPr>
          </w:p>
        </w:tc>
        <w:tc>
          <w:tcPr>
            <w:tcW w:w="992" w:type="dxa"/>
            <w:gridSpan w:val="2"/>
            <w:vMerge/>
            <w:shd w:val="clear" w:color="auto" w:fill="auto"/>
          </w:tcPr>
          <w:p w:rsidR="00CE3CB5" w:rsidRPr="00D5670D" w:rsidRDefault="00CE3CB5" w:rsidP="00CE3CB5">
            <w:pPr>
              <w:rPr>
                <w:color w:val="000000"/>
                <w:sz w:val="20"/>
                <w:szCs w:val="20"/>
                <w:highlight w:val="red"/>
              </w:rPr>
            </w:pPr>
          </w:p>
        </w:tc>
        <w:tc>
          <w:tcPr>
            <w:tcW w:w="1338"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Инер</w:t>
            </w:r>
            <w:r w:rsidRPr="00D5670D">
              <w:rPr>
                <w:color w:val="000000"/>
                <w:sz w:val="20"/>
                <w:szCs w:val="20"/>
                <w:lang w:val="en-US"/>
              </w:rPr>
              <w:t>-</w:t>
            </w:r>
            <w:r w:rsidRPr="00D5670D">
              <w:rPr>
                <w:color w:val="000000"/>
                <w:sz w:val="20"/>
                <w:szCs w:val="20"/>
              </w:rPr>
              <w:t>ционный</w:t>
            </w:r>
          </w:p>
        </w:tc>
        <w:tc>
          <w:tcPr>
            <w:tcW w:w="669" w:type="dxa"/>
            <w:gridSpan w:val="3"/>
            <w:vMerge/>
            <w:shd w:val="clear" w:color="auto" w:fill="auto"/>
          </w:tcPr>
          <w:p w:rsidR="00CE3CB5" w:rsidRPr="00D5670D" w:rsidRDefault="00CE3CB5" w:rsidP="00CE3CB5">
            <w:pPr>
              <w:jc w:val="center"/>
              <w:rPr>
                <w:color w:val="000000"/>
                <w:sz w:val="20"/>
                <w:szCs w:val="20"/>
                <w:highlight w:val="red"/>
              </w:rPr>
            </w:pPr>
          </w:p>
        </w:tc>
        <w:tc>
          <w:tcPr>
            <w:tcW w:w="687"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r>
      <w:tr w:rsidR="00CE3CB5" w:rsidRPr="00D5670D" w:rsidTr="00CE3CB5">
        <w:trPr>
          <w:gridAfter w:val="18"/>
          <w:wAfter w:w="14004" w:type="dxa"/>
          <w:trHeight w:val="62"/>
        </w:trPr>
        <w:tc>
          <w:tcPr>
            <w:tcW w:w="649" w:type="dxa"/>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58</w:t>
            </w:r>
          </w:p>
        </w:tc>
        <w:tc>
          <w:tcPr>
            <w:tcW w:w="1869" w:type="dxa"/>
            <w:gridSpan w:val="2"/>
            <w:vMerge w:val="restart"/>
            <w:shd w:val="clear" w:color="auto" w:fill="auto"/>
          </w:tcPr>
          <w:p w:rsidR="00CE3CB5" w:rsidRPr="00D5670D" w:rsidRDefault="00CE3CB5" w:rsidP="00CE3CB5">
            <w:pPr>
              <w:rPr>
                <w:color w:val="000000"/>
                <w:sz w:val="20"/>
                <w:szCs w:val="20"/>
              </w:rPr>
            </w:pPr>
            <w:r w:rsidRPr="00D5670D">
              <w:rPr>
                <w:color w:val="000000"/>
                <w:sz w:val="20"/>
                <w:szCs w:val="20"/>
              </w:rPr>
              <w:t>Доля граждан – получателей компенсаций или субсидий на оплату жилого помещения и коммунальных услуг в общей численности граждан, имеющих право на соответствующие меры социальной поддержки и обратившихся в уполномоченный орган</w:t>
            </w:r>
          </w:p>
        </w:tc>
        <w:tc>
          <w:tcPr>
            <w:tcW w:w="992" w:type="dxa"/>
            <w:gridSpan w:val="2"/>
            <w:vMerge w:val="restart"/>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процентов</w:t>
            </w:r>
          </w:p>
        </w:tc>
        <w:tc>
          <w:tcPr>
            <w:tcW w:w="1338" w:type="dxa"/>
            <w:gridSpan w:val="3"/>
            <w:shd w:val="clear" w:color="auto" w:fill="auto"/>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(целевой)</w:t>
            </w:r>
          </w:p>
        </w:tc>
        <w:tc>
          <w:tcPr>
            <w:tcW w:w="669" w:type="dxa"/>
            <w:gridSpan w:val="3"/>
            <w:vMerge w:val="restart"/>
            <w:shd w:val="clear" w:color="auto" w:fill="auto"/>
          </w:tcPr>
          <w:p w:rsidR="00CE3CB5" w:rsidRPr="00D5670D" w:rsidRDefault="00CE3CB5" w:rsidP="00CE3CB5">
            <w:pPr>
              <w:rPr>
                <w:color w:val="000000"/>
                <w:sz w:val="20"/>
                <w:szCs w:val="20"/>
                <w:highlight w:val="red"/>
              </w:rPr>
            </w:pPr>
          </w:p>
          <w:p w:rsidR="00CE3CB5" w:rsidRPr="00D5670D" w:rsidRDefault="00CE3CB5" w:rsidP="00CE3CB5">
            <w:pPr>
              <w:rPr>
                <w:color w:val="000000"/>
                <w:sz w:val="20"/>
                <w:szCs w:val="20"/>
                <w:highlight w:val="red"/>
              </w:rPr>
            </w:pPr>
            <w:r w:rsidRPr="00D5670D">
              <w:rPr>
                <w:color w:val="000000"/>
                <w:sz w:val="20"/>
                <w:szCs w:val="20"/>
              </w:rPr>
              <w:t>1</w:t>
            </w:r>
          </w:p>
        </w:tc>
        <w:tc>
          <w:tcPr>
            <w:tcW w:w="687" w:type="dxa"/>
            <w:gridSpan w:val="2"/>
            <w:shd w:val="clear" w:color="auto" w:fill="auto"/>
          </w:tcPr>
          <w:p w:rsidR="00CE3CB5" w:rsidRPr="00D5670D" w:rsidRDefault="00CE3CB5" w:rsidP="00CE3CB5">
            <w:pPr>
              <w:rPr>
                <w:color w:val="000000"/>
                <w:sz w:val="20"/>
                <w:szCs w:val="20"/>
                <w:highlight w:val="red"/>
              </w:rPr>
            </w:pPr>
            <w:r w:rsidRPr="00D5670D">
              <w:rPr>
                <w:color w:val="000000"/>
                <w:sz w:val="20"/>
                <w:szCs w:val="20"/>
              </w:rPr>
              <w:t>100</w:t>
            </w:r>
          </w:p>
        </w:tc>
        <w:tc>
          <w:tcPr>
            <w:tcW w:w="708" w:type="dxa"/>
            <w:gridSpan w:val="2"/>
            <w:shd w:val="clear" w:color="auto" w:fill="auto"/>
          </w:tcPr>
          <w:p w:rsidR="00CE3CB5" w:rsidRPr="00D5670D" w:rsidRDefault="00CE3CB5" w:rsidP="00CE3CB5">
            <w:pPr>
              <w:rPr>
                <w:color w:val="000000"/>
                <w:sz w:val="20"/>
                <w:szCs w:val="20"/>
                <w:highlight w:val="red"/>
              </w:rPr>
            </w:pPr>
            <w:r w:rsidRPr="00D5670D">
              <w:rPr>
                <w:color w:val="000000"/>
                <w:sz w:val="20"/>
                <w:szCs w:val="20"/>
              </w:rPr>
              <w:t>100</w:t>
            </w:r>
          </w:p>
        </w:tc>
        <w:tc>
          <w:tcPr>
            <w:tcW w:w="771" w:type="dxa"/>
            <w:gridSpan w:val="3"/>
            <w:shd w:val="clear" w:color="auto" w:fill="auto"/>
          </w:tcPr>
          <w:p w:rsidR="00CE3CB5" w:rsidRPr="00D5670D" w:rsidRDefault="00CE3CB5" w:rsidP="00CE3CB5">
            <w:pPr>
              <w:rPr>
                <w:color w:val="000000"/>
                <w:sz w:val="20"/>
                <w:szCs w:val="20"/>
                <w:highlight w:val="red"/>
              </w:rPr>
            </w:pPr>
            <w:r w:rsidRPr="00D5670D">
              <w:rPr>
                <w:color w:val="000000"/>
                <w:sz w:val="20"/>
                <w:szCs w:val="20"/>
              </w:rPr>
              <w:t>100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gridSpan w:val="2"/>
            <w:shd w:val="clear" w:color="auto" w:fill="auto"/>
          </w:tcPr>
          <w:p w:rsidR="00CE3CB5" w:rsidRPr="00D5670D" w:rsidRDefault="00CE3CB5" w:rsidP="00CE3CB5">
            <w:pPr>
              <w:rPr>
                <w:color w:val="000000"/>
                <w:sz w:val="20"/>
                <w:szCs w:val="20"/>
                <w:highlight w:val="red"/>
              </w:rPr>
            </w:pPr>
            <w:r w:rsidRPr="00D5670D">
              <w:rPr>
                <w:color w:val="000000"/>
                <w:sz w:val="20"/>
                <w:szCs w:val="20"/>
              </w:rPr>
              <w:t>100</w:t>
            </w:r>
          </w:p>
        </w:tc>
        <w:tc>
          <w:tcPr>
            <w:tcW w:w="669" w:type="dxa"/>
            <w:gridSpan w:val="3"/>
            <w:shd w:val="clear" w:color="auto" w:fill="auto"/>
          </w:tcPr>
          <w:p w:rsidR="00CE3CB5" w:rsidRPr="00D5670D" w:rsidRDefault="00CE3CB5" w:rsidP="00CE3CB5">
            <w:pPr>
              <w:rPr>
                <w:color w:val="000000"/>
                <w:sz w:val="20"/>
                <w:szCs w:val="20"/>
                <w:highlight w:val="red"/>
              </w:rPr>
            </w:pPr>
            <w:r w:rsidRPr="00D5670D">
              <w:rPr>
                <w:color w:val="000000"/>
                <w:sz w:val="20"/>
                <w:szCs w:val="20"/>
              </w:rPr>
              <w:t>100</w:t>
            </w:r>
          </w:p>
        </w:tc>
        <w:tc>
          <w:tcPr>
            <w:tcW w:w="669" w:type="dxa"/>
            <w:gridSpan w:val="2"/>
            <w:shd w:val="clear" w:color="auto" w:fill="auto"/>
          </w:tcPr>
          <w:p w:rsidR="00CE3CB5" w:rsidRPr="00D5670D" w:rsidRDefault="00CE3CB5" w:rsidP="00CE3CB5">
            <w:pPr>
              <w:rPr>
                <w:color w:val="000000"/>
                <w:sz w:val="20"/>
                <w:szCs w:val="20"/>
                <w:highlight w:val="red"/>
              </w:rPr>
            </w:pPr>
            <w:r w:rsidRPr="00D5670D">
              <w:rPr>
                <w:color w:val="000000"/>
                <w:sz w:val="20"/>
                <w:szCs w:val="20"/>
              </w:rPr>
              <w:t>100</w:t>
            </w:r>
          </w:p>
        </w:tc>
        <w:tc>
          <w:tcPr>
            <w:tcW w:w="806" w:type="dxa"/>
            <w:gridSpan w:val="2"/>
            <w:shd w:val="clear" w:color="auto" w:fill="auto"/>
          </w:tcPr>
          <w:p w:rsidR="00CE3CB5" w:rsidRPr="00D5670D" w:rsidRDefault="00CE3CB5" w:rsidP="00CE3CB5">
            <w:pPr>
              <w:rPr>
                <w:color w:val="000000"/>
                <w:sz w:val="20"/>
                <w:szCs w:val="20"/>
                <w:highlight w:val="red"/>
              </w:rPr>
            </w:pPr>
            <w:r w:rsidRPr="00D5670D">
              <w:rPr>
                <w:color w:val="000000"/>
                <w:sz w:val="20"/>
                <w:szCs w:val="20"/>
              </w:rPr>
              <w:t>100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91" w:type="dxa"/>
            <w:shd w:val="clear" w:color="auto" w:fill="auto"/>
          </w:tcPr>
          <w:p w:rsidR="00CE3CB5" w:rsidRPr="00D5670D" w:rsidRDefault="00CE3CB5" w:rsidP="00CE3CB5">
            <w:pPr>
              <w:rPr>
                <w:color w:val="000000"/>
                <w:sz w:val="20"/>
                <w:szCs w:val="20"/>
                <w:highlight w:val="red"/>
              </w:rPr>
            </w:pPr>
            <w:r w:rsidRPr="00D5670D">
              <w:rPr>
                <w:color w:val="000000"/>
                <w:sz w:val="20"/>
                <w:szCs w:val="20"/>
              </w:rPr>
              <w:t>100</w:t>
            </w:r>
          </w:p>
        </w:tc>
        <w:tc>
          <w:tcPr>
            <w:tcW w:w="709" w:type="dxa"/>
            <w:shd w:val="clear" w:color="auto" w:fill="auto"/>
          </w:tcPr>
          <w:p w:rsidR="00CE3CB5" w:rsidRPr="00D5670D" w:rsidRDefault="00CE3CB5" w:rsidP="00CE3CB5">
            <w:pPr>
              <w:rPr>
                <w:color w:val="000000"/>
                <w:sz w:val="20"/>
                <w:szCs w:val="20"/>
                <w:highlight w:val="red"/>
              </w:rPr>
            </w:pPr>
            <w:r w:rsidRPr="00D5670D">
              <w:rPr>
                <w:color w:val="000000"/>
                <w:sz w:val="20"/>
                <w:szCs w:val="20"/>
              </w:rPr>
              <w:t>100</w:t>
            </w:r>
          </w:p>
        </w:tc>
        <w:tc>
          <w:tcPr>
            <w:tcW w:w="669" w:type="dxa"/>
            <w:shd w:val="clear" w:color="auto" w:fill="auto"/>
          </w:tcPr>
          <w:p w:rsidR="00CE3CB5" w:rsidRPr="00D5670D" w:rsidRDefault="00CE3CB5" w:rsidP="00CE3CB5">
            <w:pPr>
              <w:rPr>
                <w:color w:val="000000"/>
                <w:sz w:val="20"/>
                <w:szCs w:val="20"/>
                <w:highlight w:val="red"/>
              </w:rPr>
            </w:pPr>
            <w:r w:rsidRPr="00D5670D">
              <w:rPr>
                <w:color w:val="000000"/>
                <w:sz w:val="20"/>
                <w:szCs w:val="20"/>
              </w:rPr>
              <w:t>100</w:t>
            </w:r>
          </w:p>
        </w:tc>
        <w:tc>
          <w:tcPr>
            <w:tcW w:w="880" w:type="dxa"/>
            <w:gridSpan w:val="2"/>
            <w:shd w:val="clear" w:color="auto" w:fill="auto"/>
          </w:tcPr>
          <w:p w:rsidR="00CE3CB5" w:rsidRPr="00D5670D" w:rsidRDefault="00CE3CB5" w:rsidP="00CE3CB5">
            <w:pPr>
              <w:rPr>
                <w:color w:val="000000"/>
                <w:sz w:val="20"/>
                <w:szCs w:val="20"/>
                <w:highlight w:val="red"/>
              </w:rPr>
            </w:pPr>
            <w:r w:rsidRPr="00D5670D">
              <w:rPr>
                <w:color w:val="000000"/>
                <w:sz w:val="20"/>
                <w:szCs w:val="20"/>
              </w:rPr>
              <w:t>100</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r>
      <w:tr w:rsidR="00CE3CB5" w:rsidRPr="00D5670D" w:rsidTr="00CE3CB5">
        <w:trPr>
          <w:gridAfter w:val="18"/>
          <w:wAfter w:w="14004" w:type="dxa"/>
          <w:trHeight w:val="62"/>
        </w:trPr>
        <w:tc>
          <w:tcPr>
            <w:tcW w:w="649" w:type="dxa"/>
            <w:vMerge/>
            <w:shd w:val="clear" w:color="auto" w:fill="auto"/>
          </w:tcPr>
          <w:p w:rsidR="00CE3CB5" w:rsidRPr="00D5670D" w:rsidRDefault="00CE3CB5" w:rsidP="00CE3CB5">
            <w:pPr>
              <w:jc w:val="center"/>
              <w:rPr>
                <w:color w:val="000000"/>
                <w:sz w:val="20"/>
                <w:szCs w:val="20"/>
              </w:rPr>
            </w:pPr>
          </w:p>
        </w:tc>
        <w:tc>
          <w:tcPr>
            <w:tcW w:w="1869" w:type="dxa"/>
            <w:gridSpan w:val="2"/>
            <w:vMerge/>
            <w:shd w:val="clear" w:color="auto" w:fill="auto"/>
          </w:tcPr>
          <w:p w:rsidR="00CE3CB5" w:rsidRPr="00D5670D" w:rsidRDefault="00CE3CB5" w:rsidP="00CE3CB5">
            <w:pPr>
              <w:rPr>
                <w:color w:val="000000"/>
                <w:sz w:val="20"/>
                <w:szCs w:val="20"/>
                <w:highlight w:val="red"/>
              </w:rPr>
            </w:pPr>
          </w:p>
        </w:tc>
        <w:tc>
          <w:tcPr>
            <w:tcW w:w="992" w:type="dxa"/>
            <w:gridSpan w:val="2"/>
            <w:vMerge/>
            <w:shd w:val="clear" w:color="auto" w:fill="auto"/>
          </w:tcPr>
          <w:p w:rsidR="00CE3CB5" w:rsidRPr="00D5670D" w:rsidRDefault="00CE3CB5" w:rsidP="00CE3CB5">
            <w:pPr>
              <w:rPr>
                <w:color w:val="000000"/>
                <w:sz w:val="20"/>
                <w:szCs w:val="20"/>
                <w:highlight w:val="red"/>
              </w:rPr>
            </w:pPr>
          </w:p>
        </w:tc>
        <w:tc>
          <w:tcPr>
            <w:tcW w:w="1338"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Инер</w:t>
            </w:r>
            <w:r w:rsidRPr="00D5670D">
              <w:rPr>
                <w:color w:val="000000"/>
                <w:sz w:val="20"/>
                <w:szCs w:val="20"/>
                <w:lang w:val="en-US"/>
              </w:rPr>
              <w:t>-</w:t>
            </w:r>
            <w:r w:rsidRPr="00D5670D">
              <w:rPr>
                <w:color w:val="000000"/>
                <w:sz w:val="20"/>
                <w:szCs w:val="20"/>
              </w:rPr>
              <w:t>ционный</w:t>
            </w:r>
          </w:p>
        </w:tc>
        <w:tc>
          <w:tcPr>
            <w:tcW w:w="669" w:type="dxa"/>
            <w:gridSpan w:val="3"/>
            <w:vMerge/>
            <w:shd w:val="clear" w:color="auto" w:fill="auto"/>
          </w:tcPr>
          <w:p w:rsidR="00CE3CB5" w:rsidRPr="00D5670D" w:rsidRDefault="00CE3CB5" w:rsidP="00CE3CB5">
            <w:pPr>
              <w:rPr>
                <w:color w:val="000000"/>
                <w:sz w:val="20"/>
                <w:szCs w:val="20"/>
                <w:highlight w:val="red"/>
              </w:rPr>
            </w:pPr>
          </w:p>
        </w:tc>
        <w:tc>
          <w:tcPr>
            <w:tcW w:w="687" w:type="dxa"/>
            <w:gridSpan w:val="2"/>
            <w:shd w:val="clear" w:color="auto" w:fill="auto"/>
          </w:tcPr>
          <w:p w:rsidR="00CE3CB5" w:rsidRPr="00D5670D" w:rsidRDefault="00CE3CB5" w:rsidP="00CE3CB5">
            <w:pPr>
              <w:rPr>
                <w:color w:val="000000"/>
                <w:sz w:val="20"/>
                <w:szCs w:val="20"/>
                <w:highlight w:val="red"/>
              </w:rPr>
            </w:pPr>
            <w:r w:rsidRPr="00D5670D">
              <w:rPr>
                <w:color w:val="000000"/>
                <w:sz w:val="20"/>
                <w:szCs w:val="20"/>
              </w:rPr>
              <w:t>1</w:t>
            </w:r>
          </w:p>
        </w:tc>
        <w:tc>
          <w:tcPr>
            <w:tcW w:w="708" w:type="dxa"/>
            <w:gridSpan w:val="2"/>
            <w:shd w:val="clear" w:color="auto" w:fill="auto"/>
          </w:tcPr>
          <w:p w:rsidR="00CE3CB5" w:rsidRPr="00D5670D" w:rsidRDefault="00CE3CB5" w:rsidP="00CE3CB5">
            <w:pPr>
              <w:rPr>
                <w:color w:val="000000"/>
                <w:sz w:val="20"/>
                <w:szCs w:val="20"/>
                <w:highlight w:val="red"/>
              </w:rPr>
            </w:pPr>
            <w:r w:rsidRPr="00D5670D">
              <w:rPr>
                <w:color w:val="000000"/>
                <w:sz w:val="20"/>
                <w:szCs w:val="20"/>
              </w:rPr>
              <w:t>1</w:t>
            </w:r>
          </w:p>
        </w:tc>
        <w:tc>
          <w:tcPr>
            <w:tcW w:w="771" w:type="dxa"/>
            <w:gridSpan w:val="3"/>
            <w:shd w:val="clear" w:color="auto" w:fill="auto"/>
          </w:tcPr>
          <w:p w:rsidR="00CE3CB5" w:rsidRPr="00D5670D" w:rsidRDefault="00CE3CB5" w:rsidP="00CE3CB5">
            <w:pPr>
              <w:rPr>
                <w:color w:val="000000"/>
                <w:sz w:val="20"/>
                <w:szCs w:val="20"/>
                <w:highlight w:val="red"/>
              </w:rPr>
            </w:pPr>
            <w:r w:rsidRPr="00D5670D">
              <w:rPr>
                <w:color w:val="000000"/>
                <w:sz w:val="20"/>
                <w:szCs w:val="20"/>
              </w:rPr>
              <w:t>1</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w:t>
            </w:r>
          </w:p>
        </w:tc>
        <w:tc>
          <w:tcPr>
            <w:tcW w:w="669" w:type="dxa"/>
            <w:gridSpan w:val="2"/>
            <w:shd w:val="clear" w:color="auto" w:fill="auto"/>
          </w:tcPr>
          <w:p w:rsidR="00CE3CB5" w:rsidRPr="00D5670D" w:rsidRDefault="00CE3CB5" w:rsidP="00CE3CB5">
            <w:pPr>
              <w:rPr>
                <w:color w:val="000000"/>
                <w:sz w:val="20"/>
                <w:szCs w:val="20"/>
                <w:highlight w:val="red"/>
              </w:rPr>
            </w:pPr>
            <w:r w:rsidRPr="00D5670D">
              <w:rPr>
                <w:color w:val="000000"/>
                <w:sz w:val="20"/>
                <w:szCs w:val="20"/>
              </w:rPr>
              <w:t>1</w:t>
            </w:r>
          </w:p>
        </w:tc>
        <w:tc>
          <w:tcPr>
            <w:tcW w:w="669" w:type="dxa"/>
            <w:gridSpan w:val="3"/>
            <w:shd w:val="clear" w:color="auto" w:fill="auto"/>
          </w:tcPr>
          <w:p w:rsidR="00CE3CB5" w:rsidRPr="00D5670D" w:rsidRDefault="00CE3CB5" w:rsidP="00CE3CB5">
            <w:pPr>
              <w:rPr>
                <w:color w:val="000000"/>
                <w:sz w:val="20"/>
                <w:szCs w:val="20"/>
                <w:highlight w:val="red"/>
              </w:rPr>
            </w:pPr>
            <w:r w:rsidRPr="00D5670D">
              <w:rPr>
                <w:color w:val="000000"/>
                <w:sz w:val="20"/>
                <w:szCs w:val="20"/>
              </w:rPr>
              <w:t>1</w:t>
            </w:r>
          </w:p>
        </w:tc>
        <w:tc>
          <w:tcPr>
            <w:tcW w:w="669" w:type="dxa"/>
            <w:gridSpan w:val="2"/>
            <w:shd w:val="clear" w:color="auto" w:fill="auto"/>
          </w:tcPr>
          <w:p w:rsidR="00CE3CB5" w:rsidRPr="00D5670D" w:rsidRDefault="00CE3CB5" w:rsidP="00CE3CB5">
            <w:pPr>
              <w:rPr>
                <w:color w:val="000000"/>
                <w:sz w:val="20"/>
                <w:szCs w:val="20"/>
                <w:highlight w:val="red"/>
              </w:rPr>
            </w:pPr>
            <w:r w:rsidRPr="00D5670D">
              <w:rPr>
                <w:color w:val="000000"/>
                <w:sz w:val="20"/>
                <w:szCs w:val="20"/>
              </w:rPr>
              <w:t>1</w:t>
            </w:r>
          </w:p>
        </w:tc>
        <w:tc>
          <w:tcPr>
            <w:tcW w:w="806" w:type="dxa"/>
            <w:gridSpan w:val="2"/>
            <w:shd w:val="clear" w:color="auto" w:fill="auto"/>
          </w:tcPr>
          <w:p w:rsidR="00CE3CB5" w:rsidRPr="00D5670D" w:rsidRDefault="00CE3CB5" w:rsidP="00CE3CB5">
            <w:pPr>
              <w:rPr>
                <w:color w:val="000000"/>
                <w:sz w:val="20"/>
                <w:szCs w:val="20"/>
                <w:highlight w:val="red"/>
              </w:rPr>
            </w:pPr>
            <w:r w:rsidRPr="00D5670D">
              <w:rPr>
                <w:color w:val="000000"/>
                <w:sz w:val="20"/>
                <w:szCs w:val="20"/>
              </w:rPr>
              <w:t>1</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w:t>
            </w:r>
          </w:p>
        </w:tc>
        <w:tc>
          <w:tcPr>
            <w:tcW w:w="691" w:type="dxa"/>
            <w:shd w:val="clear" w:color="auto" w:fill="auto"/>
          </w:tcPr>
          <w:p w:rsidR="00CE3CB5" w:rsidRPr="00D5670D" w:rsidRDefault="00CE3CB5" w:rsidP="00CE3CB5">
            <w:pPr>
              <w:rPr>
                <w:color w:val="000000"/>
                <w:sz w:val="20"/>
                <w:szCs w:val="20"/>
                <w:highlight w:val="red"/>
              </w:rPr>
            </w:pPr>
            <w:r w:rsidRPr="00D5670D">
              <w:rPr>
                <w:color w:val="000000"/>
                <w:sz w:val="20"/>
                <w:szCs w:val="20"/>
              </w:rPr>
              <w:t>1</w:t>
            </w:r>
          </w:p>
        </w:tc>
        <w:tc>
          <w:tcPr>
            <w:tcW w:w="709" w:type="dxa"/>
            <w:shd w:val="clear" w:color="auto" w:fill="auto"/>
          </w:tcPr>
          <w:p w:rsidR="00CE3CB5" w:rsidRPr="00D5670D" w:rsidRDefault="00CE3CB5" w:rsidP="00CE3CB5">
            <w:pPr>
              <w:rPr>
                <w:color w:val="000000"/>
                <w:sz w:val="20"/>
                <w:szCs w:val="20"/>
                <w:highlight w:val="red"/>
              </w:rPr>
            </w:pPr>
            <w:r w:rsidRPr="00D5670D">
              <w:rPr>
                <w:color w:val="000000"/>
                <w:sz w:val="20"/>
                <w:szCs w:val="20"/>
              </w:rPr>
              <w:t>1</w:t>
            </w:r>
          </w:p>
        </w:tc>
        <w:tc>
          <w:tcPr>
            <w:tcW w:w="669" w:type="dxa"/>
            <w:shd w:val="clear" w:color="auto" w:fill="auto"/>
          </w:tcPr>
          <w:p w:rsidR="00CE3CB5" w:rsidRPr="00D5670D" w:rsidRDefault="00CE3CB5" w:rsidP="00CE3CB5">
            <w:pPr>
              <w:rPr>
                <w:color w:val="000000"/>
                <w:sz w:val="20"/>
                <w:szCs w:val="20"/>
                <w:highlight w:val="red"/>
              </w:rPr>
            </w:pPr>
            <w:r w:rsidRPr="00D5670D">
              <w:rPr>
                <w:color w:val="000000"/>
                <w:sz w:val="20"/>
                <w:szCs w:val="20"/>
              </w:rPr>
              <w:t>1</w:t>
            </w:r>
          </w:p>
        </w:tc>
        <w:tc>
          <w:tcPr>
            <w:tcW w:w="880" w:type="dxa"/>
            <w:gridSpan w:val="2"/>
            <w:shd w:val="clear" w:color="auto" w:fill="auto"/>
          </w:tcPr>
          <w:p w:rsidR="00CE3CB5" w:rsidRPr="00D5670D" w:rsidRDefault="00CE3CB5" w:rsidP="00CE3CB5">
            <w:pPr>
              <w:rPr>
                <w:color w:val="000000"/>
                <w:sz w:val="20"/>
                <w:szCs w:val="20"/>
                <w:highlight w:val="red"/>
              </w:rPr>
            </w:pPr>
            <w:r w:rsidRPr="00D5670D">
              <w:rPr>
                <w:color w:val="000000"/>
                <w:sz w:val="20"/>
                <w:szCs w:val="20"/>
              </w:rPr>
              <w:t>1</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w:t>
            </w:r>
          </w:p>
        </w:tc>
      </w:tr>
      <w:tr w:rsidR="00CE3CB5" w:rsidRPr="00D5670D" w:rsidTr="00CE3CB5">
        <w:trPr>
          <w:gridAfter w:val="18"/>
          <w:wAfter w:w="14004" w:type="dxa"/>
          <w:trHeight w:val="62"/>
        </w:trPr>
        <w:tc>
          <w:tcPr>
            <w:tcW w:w="649" w:type="dxa"/>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59</w:t>
            </w:r>
          </w:p>
        </w:tc>
        <w:tc>
          <w:tcPr>
            <w:tcW w:w="1869" w:type="dxa"/>
            <w:gridSpan w:val="2"/>
            <w:vMerge w:val="restart"/>
            <w:shd w:val="clear" w:color="auto" w:fill="auto"/>
          </w:tcPr>
          <w:p w:rsidR="00CE3CB5" w:rsidRPr="00D5670D" w:rsidRDefault="00CE3CB5" w:rsidP="00CE3CB5">
            <w:pPr>
              <w:rPr>
                <w:color w:val="000000"/>
                <w:sz w:val="20"/>
                <w:szCs w:val="20"/>
              </w:rPr>
            </w:pPr>
            <w:r w:rsidRPr="00D5670D">
              <w:rPr>
                <w:color w:val="000000"/>
                <w:sz w:val="20"/>
                <w:szCs w:val="20"/>
              </w:rPr>
              <w:t>Количество некоммерческих общественных организаций, получающих поддержку из средств местного бюджета</w:t>
            </w:r>
          </w:p>
        </w:tc>
        <w:tc>
          <w:tcPr>
            <w:tcW w:w="992" w:type="dxa"/>
            <w:gridSpan w:val="2"/>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единиц</w:t>
            </w:r>
          </w:p>
        </w:tc>
        <w:tc>
          <w:tcPr>
            <w:tcW w:w="1338" w:type="dxa"/>
            <w:gridSpan w:val="3"/>
            <w:shd w:val="clear" w:color="auto" w:fill="auto"/>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(целевой)</w:t>
            </w:r>
          </w:p>
        </w:tc>
        <w:tc>
          <w:tcPr>
            <w:tcW w:w="669" w:type="dxa"/>
            <w:gridSpan w:val="3"/>
            <w:vMerge w:val="restart"/>
            <w:shd w:val="clear" w:color="auto" w:fill="auto"/>
          </w:tcPr>
          <w:p w:rsidR="00CE3CB5" w:rsidRPr="00D5670D" w:rsidRDefault="00CE3CB5" w:rsidP="00CE3CB5">
            <w:pPr>
              <w:jc w:val="center"/>
              <w:rPr>
                <w:color w:val="000000"/>
                <w:sz w:val="20"/>
                <w:szCs w:val="20"/>
                <w:highlight w:val="red"/>
              </w:rPr>
            </w:pPr>
          </w:p>
          <w:p w:rsidR="00CE3CB5" w:rsidRPr="00D5670D" w:rsidRDefault="00CE3CB5" w:rsidP="00CE3CB5">
            <w:pPr>
              <w:jc w:val="center"/>
              <w:rPr>
                <w:color w:val="000000"/>
                <w:sz w:val="20"/>
                <w:szCs w:val="20"/>
                <w:highlight w:val="red"/>
              </w:rPr>
            </w:pPr>
            <w:r w:rsidRPr="00D5670D">
              <w:rPr>
                <w:color w:val="000000"/>
                <w:sz w:val="20"/>
                <w:szCs w:val="20"/>
              </w:rPr>
              <w:t>8</w:t>
            </w:r>
          </w:p>
        </w:tc>
        <w:tc>
          <w:tcPr>
            <w:tcW w:w="687"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w:t>
            </w: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w:t>
            </w:r>
          </w:p>
        </w:tc>
      </w:tr>
      <w:tr w:rsidR="00CE3CB5" w:rsidRPr="00D5670D" w:rsidTr="00CE3CB5">
        <w:trPr>
          <w:gridAfter w:val="18"/>
          <w:wAfter w:w="14004" w:type="dxa"/>
          <w:trHeight w:val="62"/>
        </w:trPr>
        <w:tc>
          <w:tcPr>
            <w:tcW w:w="649" w:type="dxa"/>
            <w:vMerge/>
            <w:shd w:val="clear" w:color="auto" w:fill="auto"/>
          </w:tcPr>
          <w:p w:rsidR="00CE3CB5" w:rsidRPr="00D5670D" w:rsidRDefault="00CE3CB5" w:rsidP="00CE3CB5">
            <w:pPr>
              <w:rPr>
                <w:color w:val="000000"/>
                <w:sz w:val="20"/>
                <w:szCs w:val="20"/>
                <w:highlight w:val="red"/>
              </w:rPr>
            </w:pPr>
          </w:p>
        </w:tc>
        <w:tc>
          <w:tcPr>
            <w:tcW w:w="1869" w:type="dxa"/>
            <w:gridSpan w:val="2"/>
            <w:vMerge/>
            <w:shd w:val="clear" w:color="auto" w:fill="auto"/>
          </w:tcPr>
          <w:p w:rsidR="00CE3CB5" w:rsidRPr="00D5670D" w:rsidRDefault="00CE3CB5" w:rsidP="00CE3CB5">
            <w:pPr>
              <w:rPr>
                <w:color w:val="000000"/>
                <w:sz w:val="20"/>
                <w:szCs w:val="20"/>
                <w:highlight w:val="red"/>
              </w:rPr>
            </w:pPr>
          </w:p>
        </w:tc>
        <w:tc>
          <w:tcPr>
            <w:tcW w:w="992" w:type="dxa"/>
            <w:gridSpan w:val="2"/>
            <w:vMerge/>
            <w:shd w:val="clear" w:color="auto" w:fill="auto"/>
          </w:tcPr>
          <w:p w:rsidR="00CE3CB5" w:rsidRPr="00D5670D" w:rsidRDefault="00CE3CB5" w:rsidP="00CE3CB5">
            <w:pPr>
              <w:jc w:val="center"/>
              <w:rPr>
                <w:color w:val="000000"/>
                <w:sz w:val="20"/>
                <w:szCs w:val="20"/>
                <w:highlight w:val="red"/>
              </w:rPr>
            </w:pPr>
          </w:p>
        </w:tc>
        <w:tc>
          <w:tcPr>
            <w:tcW w:w="1338"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Инер</w:t>
            </w:r>
            <w:r w:rsidRPr="00D5670D">
              <w:rPr>
                <w:color w:val="000000"/>
                <w:sz w:val="20"/>
                <w:szCs w:val="20"/>
                <w:lang w:val="en-US"/>
              </w:rPr>
              <w:t>-</w:t>
            </w:r>
            <w:r w:rsidRPr="00D5670D">
              <w:rPr>
                <w:color w:val="000000"/>
                <w:sz w:val="20"/>
                <w:szCs w:val="20"/>
              </w:rPr>
              <w:t>ционный</w:t>
            </w:r>
          </w:p>
        </w:tc>
        <w:tc>
          <w:tcPr>
            <w:tcW w:w="669" w:type="dxa"/>
            <w:gridSpan w:val="3"/>
            <w:vMerge/>
            <w:shd w:val="clear" w:color="auto" w:fill="auto"/>
          </w:tcPr>
          <w:p w:rsidR="00CE3CB5" w:rsidRPr="00D5670D" w:rsidRDefault="00CE3CB5" w:rsidP="00CE3CB5">
            <w:pPr>
              <w:jc w:val="center"/>
              <w:rPr>
                <w:color w:val="000000"/>
                <w:sz w:val="20"/>
                <w:szCs w:val="20"/>
                <w:highlight w:val="red"/>
              </w:rPr>
            </w:pPr>
          </w:p>
        </w:tc>
        <w:tc>
          <w:tcPr>
            <w:tcW w:w="687"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8</w:t>
            </w: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8</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8</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8</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8</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8</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w:t>
            </w:r>
          </w:p>
        </w:tc>
      </w:tr>
      <w:tr w:rsidR="00CE3CB5" w:rsidRPr="00D5670D" w:rsidTr="00CE3CB5">
        <w:trPr>
          <w:gridAfter w:val="18"/>
          <w:wAfter w:w="14004" w:type="dxa"/>
          <w:trHeight w:val="62"/>
        </w:trPr>
        <w:tc>
          <w:tcPr>
            <w:tcW w:w="649" w:type="dxa"/>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60</w:t>
            </w:r>
          </w:p>
        </w:tc>
        <w:tc>
          <w:tcPr>
            <w:tcW w:w="1869" w:type="dxa"/>
            <w:gridSpan w:val="2"/>
            <w:vMerge w:val="restart"/>
            <w:shd w:val="clear" w:color="auto" w:fill="auto"/>
          </w:tcPr>
          <w:p w:rsidR="00CE3CB5" w:rsidRPr="00D5670D" w:rsidRDefault="00CE3CB5" w:rsidP="00CE3CB5">
            <w:pPr>
              <w:rPr>
                <w:color w:val="000000"/>
                <w:sz w:val="20"/>
                <w:szCs w:val="20"/>
              </w:rPr>
            </w:pPr>
            <w:r w:rsidRPr="00D5670D">
              <w:rPr>
                <w:color w:val="000000"/>
                <w:sz w:val="20"/>
                <w:szCs w:val="20"/>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данных объектов</w:t>
            </w:r>
          </w:p>
        </w:tc>
        <w:tc>
          <w:tcPr>
            <w:tcW w:w="992" w:type="dxa"/>
            <w:gridSpan w:val="2"/>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процентов</w:t>
            </w:r>
          </w:p>
        </w:tc>
        <w:tc>
          <w:tcPr>
            <w:tcW w:w="1338" w:type="dxa"/>
            <w:gridSpan w:val="3"/>
            <w:shd w:val="clear" w:color="auto" w:fill="auto"/>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(целевой)</w:t>
            </w:r>
          </w:p>
        </w:tc>
        <w:tc>
          <w:tcPr>
            <w:tcW w:w="669" w:type="dxa"/>
            <w:gridSpan w:val="3"/>
            <w:vMerge w:val="restart"/>
            <w:shd w:val="clear" w:color="auto" w:fill="auto"/>
          </w:tcPr>
          <w:p w:rsidR="00CE3CB5" w:rsidRPr="00D5670D" w:rsidRDefault="00CE3CB5" w:rsidP="00CE3CB5">
            <w:pPr>
              <w:rPr>
                <w:color w:val="000000"/>
                <w:sz w:val="20"/>
                <w:szCs w:val="20"/>
                <w:highlight w:val="red"/>
              </w:rPr>
            </w:pPr>
          </w:p>
        </w:tc>
        <w:tc>
          <w:tcPr>
            <w:tcW w:w="687" w:type="dxa"/>
            <w:gridSpan w:val="2"/>
            <w:shd w:val="clear" w:color="auto" w:fill="auto"/>
          </w:tcPr>
          <w:p w:rsidR="00CE3CB5" w:rsidRPr="00D5670D" w:rsidRDefault="00CE3CB5" w:rsidP="00CE3CB5">
            <w:pPr>
              <w:rPr>
                <w:color w:val="000000"/>
                <w:sz w:val="20"/>
                <w:szCs w:val="20"/>
                <w:highlight w:val="red"/>
              </w:rPr>
            </w:pPr>
            <w:r w:rsidRPr="00D5670D">
              <w:rPr>
                <w:color w:val="000000"/>
                <w:sz w:val="20"/>
                <w:szCs w:val="20"/>
              </w:rPr>
              <w:t>8</w:t>
            </w:r>
          </w:p>
        </w:tc>
        <w:tc>
          <w:tcPr>
            <w:tcW w:w="708" w:type="dxa"/>
            <w:gridSpan w:val="2"/>
            <w:shd w:val="clear" w:color="auto" w:fill="auto"/>
          </w:tcPr>
          <w:p w:rsidR="00CE3CB5" w:rsidRPr="00D5670D" w:rsidRDefault="00CE3CB5" w:rsidP="00CE3CB5">
            <w:pPr>
              <w:rPr>
                <w:color w:val="000000"/>
                <w:sz w:val="20"/>
                <w:szCs w:val="20"/>
                <w:highlight w:val="red"/>
              </w:rPr>
            </w:pPr>
            <w:r w:rsidRPr="00D5670D">
              <w:rPr>
                <w:color w:val="000000"/>
                <w:sz w:val="20"/>
                <w:szCs w:val="20"/>
              </w:rPr>
              <w:t>9</w:t>
            </w:r>
          </w:p>
        </w:tc>
        <w:tc>
          <w:tcPr>
            <w:tcW w:w="771" w:type="dxa"/>
            <w:gridSpan w:val="3"/>
            <w:shd w:val="clear" w:color="auto" w:fill="auto"/>
          </w:tcPr>
          <w:p w:rsidR="00CE3CB5" w:rsidRPr="00D5670D" w:rsidRDefault="00CE3CB5" w:rsidP="00CE3CB5">
            <w:pPr>
              <w:rPr>
                <w:color w:val="000000"/>
                <w:sz w:val="20"/>
                <w:szCs w:val="20"/>
                <w:highlight w:val="red"/>
              </w:rPr>
            </w:pPr>
            <w:r w:rsidRPr="00D5670D">
              <w:rPr>
                <w:color w:val="000000"/>
                <w:sz w:val="20"/>
                <w:szCs w:val="20"/>
              </w:rPr>
              <w:t>10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w:t>
            </w:r>
          </w:p>
        </w:tc>
        <w:tc>
          <w:tcPr>
            <w:tcW w:w="669" w:type="dxa"/>
            <w:gridSpan w:val="2"/>
            <w:shd w:val="clear" w:color="auto" w:fill="auto"/>
          </w:tcPr>
          <w:p w:rsidR="00CE3CB5" w:rsidRPr="00D5670D" w:rsidRDefault="00CE3CB5" w:rsidP="00CE3CB5">
            <w:pPr>
              <w:rPr>
                <w:color w:val="000000"/>
                <w:sz w:val="20"/>
                <w:szCs w:val="20"/>
                <w:highlight w:val="red"/>
              </w:rPr>
            </w:pPr>
            <w:r w:rsidRPr="00D5670D">
              <w:rPr>
                <w:color w:val="000000"/>
                <w:sz w:val="20"/>
                <w:szCs w:val="20"/>
              </w:rPr>
              <w:t>10</w:t>
            </w:r>
          </w:p>
        </w:tc>
        <w:tc>
          <w:tcPr>
            <w:tcW w:w="669" w:type="dxa"/>
            <w:gridSpan w:val="3"/>
            <w:shd w:val="clear" w:color="auto" w:fill="auto"/>
          </w:tcPr>
          <w:p w:rsidR="00CE3CB5" w:rsidRPr="00D5670D" w:rsidRDefault="00CE3CB5" w:rsidP="00CE3CB5">
            <w:pPr>
              <w:rPr>
                <w:color w:val="000000"/>
                <w:sz w:val="20"/>
                <w:szCs w:val="20"/>
                <w:highlight w:val="red"/>
              </w:rPr>
            </w:pPr>
            <w:r w:rsidRPr="00D5670D">
              <w:rPr>
                <w:color w:val="000000"/>
                <w:sz w:val="20"/>
                <w:szCs w:val="20"/>
              </w:rPr>
              <w:t>10</w:t>
            </w:r>
          </w:p>
        </w:tc>
        <w:tc>
          <w:tcPr>
            <w:tcW w:w="669" w:type="dxa"/>
            <w:gridSpan w:val="2"/>
            <w:shd w:val="clear" w:color="auto" w:fill="auto"/>
          </w:tcPr>
          <w:p w:rsidR="00CE3CB5" w:rsidRPr="00D5670D" w:rsidRDefault="00CE3CB5" w:rsidP="00CE3CB5">
            <w:pPr>
              <w:rPr>
                <w:color w:val="000000"/>
                <w:sz w:val="20"/>
                <w:szCs w:val="20"/>
                <w:highlight w:val="red"/>
              </w:rPr>
            </w:pPr>
            <w:r w:rsidRPr="00D5670D">
              <w:rPr>
                <w:color w:val="000000"/>
                <w:sz w:val="20"/>
                <w:szCs w:val="20"/>
              </w:rPr>
              <w:t>10</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w:t>
            </w:r>
          </w:p>
        </w:tc>
        <w:tc>
          <w:tcPr>
            <w:tcW w:w="691" w:type="dxa"/>
            <w:shd w:val="clear" w:color="auto" w:fill="auto"/>
          </w:tcPr>
          <w:p w:rsidR="00CE3CB5" w:rsidRPr="00D5670D" w:rsidRDefault="00CE3CB5" w:rsidP="00CE3CB5">
            <w:pPr>
              <w:rPr>
                <w:color w:val="000000"/>
                <w:sz w:val="20"/>
                <w:szCs w:val="20"/>
                <w:highlight w:val="red"/>
              </w:rPr>
            </w:pPr>
            <w:r w:rsidRPr="00D5670D">
              <w:rPr>
                <w:color w:val="000000"/>
                <w:sz w:val="20"/>
                <w:szCs w:val="20"/>
              </w:rPr>
              <w:t>10</w:t>
            </w:r>
          </w:p>
        </w:tc>
        <w:tc>
          <w:tcPr>
            <w:tcW w:w="709" w:type="dxa"/>
            <w:shd w:val="clear" w:color="auto" w:fill="auto"/>
          </w:tcPr>
          <w:p w:rsidR="00CE3CB5" w:rsidRPr="00D5670D" w:rsidRDefault="00CE3CB5" w:rsidP="00CE3CB5">
            <w:pPr>
              <w:rPr>
                <w:color w:val="000000"/>
                <w:sz w:val="20"/>
                <w:szCs w:val="20"/>
                <w:highlight w:val="red"/>
              </w:rPr>
            </w:pPr>
            <w:r w:rsidRPr="00D5670D">
              <w:rPr>
                <w:color w:val="000000"/>
                <w:sz w:val="20"/>
                <w:szCs w:val="20"/>
              </w:rPr>
              <w:t>10</w:t>
            </w:r>
          </w:p>
        </w:tc>
        <w:tc>
          <w:tcPr>
            <w:tcW w:w="669" w:type="dxa"/>
            <w:shd w:val="clear" w:color="auto" w:fill="auto"/>
          </w:tcPr>
          <w:p w:rsidR="00CE3CB5" w:rsidRPr="00D5670D" w:rsidRDefault="00CE3CB5" w:rsidP="00CE3CB5">
            <w:pPr>
              <w:rPr>
                <w:color w:val="000000"/>
                <w:sz w:val="20"/>
                <w:szCs w:val="20"/>
                <w:highlight w:val="red"/>
              </w:rPr>
            </w:pPr>
            <w:r w:rsidRPr="00D5670D">
              <w:rPr>
                <w:color w:val="000000"/>
                <w:sz w:val="20"/>
                <w:szCs w:val="20"/>
              </w:rPr>
              <w:t>10</w:t>
            </w:r>
          </w:p>
        </w:tc>
        <w:tc>
          <w:tcPr>
            <w:tcW w:w="880" w:type="dxa"/>
            <w:gridSpan w:val="2"/>
            <w:shd w:val="clear" w:color="auto" w:fill="auto"/>
          </w:tcPr>
          <w:p w:rsidR="00CE3CB5" w:rsidRPr="00D5670D" w:rsidRDefault="00CE3CB5" w:rsidP="00CE3CB5">
            <w:pPr>
              <w:rPr>
                <w:color w:val="000000"/>
                <w:sz w:val="20"/>
                <w:szCs w:val="20"/>
                <w:highlight w:val="red"/>
              </w:rPr>
            </w:pPr>
            <w:r w:rsidRPr="00D5670D">
              <w:rPr>
                <w:color w:val="000000"/>
                <w:sz w:val="20"/>
                <w:szCs w:val="20"/>
              </w:rPr>
              <w:t>10</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w:t>
            </w:r>
          </w:p>
        </w:tc>
      </w:tr>
      <w:tr w:rsidR="00CE3CB5" w:rsidRPr="00D5670D" w:rsidTr="00CE3CB5">
        <w:trPr>
          <w:gridAfter w:val="18"/>
          <w:wAfter w:w="14004" w:type="dxa"/>
          <w:trHeight w:val="62"/>
        </w:trPr>
        <w:tc>
          <w:tcPr>
            <w:tcW w:w="649" w:type="dxa"/>
            <w:vMerge/>
            <w:shd w:val="clear" w:color="auto" w:fill="auto"/>
          </w:tcPr>
          <w:p w:rsidR="00CE3CB5" w:rsidRPr="00D5670D" w:rsidRDefault="00CE3CB5" w:rsidP="00CE3CB5">
            <w:pPr>
              <w:jc w:val="center"/>
              <w:rPr>
                <w:color w:val="000000"/>
                <w:sz w:val="20"/>
                <w:szCs w:val="20"/>
              </w:rPr>
            </w:pPr>
          </w:p>
        </w:tc>
        <w:tc>
          <w:tcPr>
            <w:tcW w:w="1869" w:type="dxa"/>
            <w:gridSpan w:val="2"/>
            <w:vMerge/>
            <w:shd w:val="clear" w:color="auto" w:fill="auto"/>
          </w:tcPr>
          <w:p w:rsidR="00CE3CB5" w:rsidRPr="00D5670D" w:rsidRDefault="00CE3CB5" w:rsidP="00CE3CB5">
            <w:pPr>
              <w:rPr>
                <w:color w:val="000000"/>
                <w:sz w:val="20"/>
                <w:szCs w:val="20"/>
                <w:highlight w:val="red"/>
              </w:rPr>
            </w:pPr>
          </w:p>
        </w:tc>
        <w:tc>
          <w:tcPr>
            <w:tcW w:w="992" w:type="dxa"/>
            <w:gridSpan w:val="2"/>
            <w:vMerge/>
            <w:shd w:val="clear" w:color="auto" w:fill="auto"/>
          </w:tcPr>
          <w:p w:rsidR="00CE3CB5" w:rsidRPr="00D5670D" w:rsidRDefault="00CE3CB5" w:rsidP="00CE3CB5">
            <w:pPr>
              <w:jc w:val="center"/>
              <w:rPr>
                <w:color w:val="000000"/>
                <w:sz w:val="20"/>
                <w:szCs w:val="20"/>
                <w:highlight w:val="red"/>
              </w:rPr>
            </w:pPr>
          </w:p>
        </w:tc>
        <w:tc>
          <w:tcPr>
            <w:tcW w:w="1338" w:type="dxa"/>
            <w:gridSpan w:val="3"/>
            <w:shd w:val="clear" w:color="auto" w:fill="auto"/>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(целевой)</w:t>
            </w:r>
          </w:p>
        </w:tc>
        <w:tc>
          <w:tcPr>
            <w:tcW w:w="669" w:type="dxa"/>
            <w:gridSpan w:val="3"/>
            <w:vMerge/>
            <w:shd w:val="clear" w:color="auto" w:fill="auto"/>
          </w:tcPr>
          <w:p w:rsidR="00CE3CB5" w:rsidRPr="00D5670D" w:rsidRDefault="00CE3CB5" w:rsidP="00CE3CB5">
            <w:pPr>
              <w:rPr>
                <w:color w:val="000000"/>
                <w:sz w:val="20"/>
                <w:szCs w:val="20"/>
                <w:highlight w:val="red"/>
              </w:rPr>
            </w:pPr>
          </w:p>
        </w:tc>
        <w:tc>
          <w:tcPr>
            <w:tcW w:w="687" w:type="dxa"/>
            <w:gridSpan w:val="2"/>
            <w:shd w:val="clear" w:color="auto" w:fill="auto"/>
          </w:tcPr>
          <w:p w:rsidR="00CE3CB5" w:rsidRPr="00D5670D" w:rsidRDefault="00CE3CB5" w:rsidP="00CE3CB5">
            <w:pPr>
              <w:rPr>
                <w:color w:val="000000"/>
                <w:sz w:val="20"/>
                <w:szCs w:val="20"/>
                <w:highlight w:val="red"/>
              </w:rPr>
            </w:pPr>
            <w:r w:rsidRPr="00D5670D">
              <w:rPr>
                <w:color w:val="000000"/>
                <w:sz w:val="20"/>
                <w:szCs w:val="20"/>
              </w:rPr>
              <w:t>8</w:t>
            </w:r>
          </w:p>
        </w:tc>
        <w:tc>
          <w:tcPr>
            <w:tcW w:w="708" w:type="dxa"/>
            <w:gridSpan w:val="2"/>
            <w:shd w:val="clear" w:color="auto" w:fill="auto"/>
          </w:tcPr>
          <w:p w:rsidR="00CE3CB5" w:rsidRPr="00D5670D" w:rsidRDefault="00CE3CB5" w:rsidP="00CE3CB5">
            <w:pPr>
              <w:rPr>
                <w:color w:val="000000"/>
                <w:sz w:val="20"/>
                <w:szCs w:val="20"/>
                <w:highlight w:val="red"/>
              </w:rPr>
            </w:pPr>
            <w:r w:rsidRPr="00D5670D">
              <w:rPr>
                <w:color w:val="000000"/>
                <w:sz w:val="20"/>
                <w:szCs w:val="20"/>
              </w:rPr>
              <w:t>9</w:t>
            </w:r>
          </w:p>
        </w:tc>
        <w:tc>
          <w:tcPr>
            <w:tcW w:w="771" w:type="dxa"/>
            <w:gridSpan w:val="3"/>
            <w:shd w:val="clear" w:color="auto" w:fill="auto"/>
          </w:tcPr>
          <w:p w:rsidR="00CE3CB5" w:rsidRPr="00D5670D" w:rsidRDefault="00CE3CB5" w:rsidP="00CE3CB5">
            <w:pPr>
              <w:rPr>
                <w:color w:val="000000"/>
                <w:sz w:val="20"/>
                <w:szCs w:val="20"/>
                <w:highlight w:val="red"/>
              </w:rPr>
            </w:pPr>
            <w:r w:rsidRPr="00D5670D">
              <w:rPr>
                <w:color w:val="000000"/>
                <w:sz w:val="20"/>
                <w:szCs w:val="20"/>
              </w:rPr>
              <w:t>10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w:t>
            </w:r>
          </w:p>
        </w:tc>
        <w:tc>
          <w:tcPr>
            <w:tcW w:w="669" w:type="dxa"/>
            <w:gridSpan w:val="2"/>
            <w:shd w:val="clear" w:color="auto" w:fill="auto"/>
          </w:tcPr>
          <w:p w:rsidR="00CE3CB5" w:rsidRPr="00D5670D" w:rsidRDefault="00CE3CB5" w:rsidP="00CE3CB5">
            <w:pPr>
              <w:rPr>
                <w:color w:val="000000"/>
                <w:sz w:val="20"/>
                <w:szCs w:val="20"/>
                <w:highlight w:val="red"/>
              </w:rPr>
            </w:pPr>
            <w:r w:rsidRPr="00D5670D">
              <w:rPr>
                <w:color w:val="000000"/>
                <w:sz w:val="20"/>
                <w:szCs w:val="20"/>
              </w:rPr>
              <w:t>10</w:t>
            </w:r>
          </w:p>
        </w:tc>
        <w:tc>
          <w:tcPr>
            <w:tcW w:w="669" w:type="dxa"/>
            <w:gridSpan w:val="3"/>
            <w:shd w:val="clear" w:color="auto" w:fill="auto"/>
          </w:tcPr>
          <w:p w:rsidR="00CE3CB5" w:rsidRPr="00D5670D" w:rsidRDefault="00CE3CB5" w:rsidP="00CE3CB5">
            <w:pPr>
              <w:rPr>
                <w:color w:val="000000"/>
                <w:sz w:val="20"/>
                <w:szCs w:val="20"/>
                <w:highlight w:val="red"/>
              </w:rPr>
            </w:pPr>
            <w:r w:rsidRPr="00D5670D">
              <w:rPr>
                <w:color w:val="000000"/>
                <w:sz w:val="20"/>
                <w:szCs w:val="20"/>
              </w:rPr>
              <w:t>10</w:t>
            </w:r>
          </w:p>
        </w:tc>
        <w:tc>
          <w:tcPr>
            <w:tcW w:w="669" w:type="dxa"/>
            <w:gridSpan w:val="2"/>
            <w:shd w:val="clear" w:color="auto" w:fill="auto"/>
          </w:tcPr>
          <w:p w:rsidR="00CE3CB5" w:rsidRPr="00D5670D" w:rsidRDefault="00CE3CB5" w:rsidP="00CE3CB5">
            <w:pPr>
              <w:rPr>
                <w:color w:val="000000"/>
                <w:sz w:val="20"/>
                <w:szCs w:val="20"/>
                <w:highlight w:val="red"/>
              </w:rPr>
            </w:pPr>
            <w:r w:rsidRPr="00D5670D">
              <w:rPr>
                <w:color w:val="000000"/>
                <w:sz w:val="20"/>
                <w:szCs w:val="20"/>
              </w:rPr>
              <w:t>10</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w:t>
            </w:r>
          </w:p>
        </w:tc>
        <w:tc>
          <w:tcPr>
            <w:tcW w:w="691" w:type="dxa"/>
            <w:shd w:val="clear" w:color="auto" w:fill="auto"/>
          </w:tcPr>
          <w:p w:rsidR="00CE3CB5" w:rsidRPr="00D5670D" w:rsidRDefault="00CE3CB5" w:rsidP="00CE3CB5">
            <w:pPr>
              <w:rPr>
                <w:color w:val="000000"/>
                <w:sz w:val="20"/>
                <w:szCs w:val="20"/>
                <w:highlight w:val="red"/>
              </w:rPr>
            </w:pPr>
            <w:r w:rsidRPr="00D5670D">
              <w:rPr>
                <w:color w:val="000000"/>
                <w:sz w:val="20"/>
                <w:szCs w:val="20"/>
              </w:rPr>
              <w:t>10</w:t>
            </w:r>
          </w:p>
        </w:tc>
        <w:tc>
          <w:tcPr>
            <w:tcW w:w="709" w:type="dxa"/>
            <w:shd w:val="clear" w:color="auto" w:fill="auto"/>
          </w:tcPr>
          <w:p w:rsidR="00CE3CB5" w:rsidRPr="00D5670D" w:rsidRDefault="00CE3CB5" w:rsidP="00CE3CB5">
            <w:pPr>
              <w:rPr>
                <w:color w:val="000000"/>
                <w:sz w:val="20"/>
                <w:szCs w:val="20"/>
                <w:highlight w:val="red"/>
              </w:rPr>
            </w:pPr>
            <w:r w:rsidRPr="00D5670D">
              <w:rPr>
                <w:color w:val="000000"/>
                <w:sz w:val="20"/>
                <w:szCs w:val="20"/>
              </w:rPr>
              <w:t>10</w:t>
            </w:r>
          </w:p>
        </w:tc>
        <w:tc>
          <w:tcPr>
            <w:tcW w:w="669" w:type="dxa"/>
            <w:shd w:val="clear" w:color="auto" w:fill="auto"/>
          </w:tcPr>
          <w:p w:rsidR="00CE3CB5" w:rsidRPr="00D5670D" w:rsidRDefault="00CE3CB5" w:rsidP="00CE3CB5">
            <w:pPr>
              <w:rPr>
                <w:color w:val="000000"/>
                <w:sz w:val="20"/>
                <w:szCs w:val="20"/>
                <w:highlight w:val="red"/>
              </w:rPr>
            </w:pPr>
            <w:r w:rsidRPr="00D5670D">
              <w:rPr>
                <w:color w:val="000000"/>
                <w:sz w:val="20"/>
                <w:szCs w:val="20"/>
              </w:rPr>
              <w:t>10</w:t>
            </w:r>
          </w:p>
        </w:tc>
        <w:tc>
          <w:tcPr>
            <w:tcW w:w="880" w:type="dxa"/>
            <w:gridSpan w:val="2"/>
            <w:shd w:val="clear" w:color="auto" w:fill="auto"/>
          </w:tcPr>
          <w:p w:rsidR="00CE3CB5" w:rsidRPr="00D5670D" w:rsidRDefault="00CE3CB5" w:rsidP="00CE3CB5">
            <w:pPr>
              <w:rPr>
                <w:color w:val="000000"/>
                <w:sz w:val="20"/>
                <w:szCs w:val="20"/>
                <w:highlight w:val="red"/>
              </w:rPr>
            </w:pPr>
            <w:r w:rsidRPr="00D5670D">
              <w:rPr>
                <w:color w:val="000000"/>
                <w:sz w:val="20"/>
                <w:szCs w:val="20"/>
              </w:rPr>
              <w:t>10</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w:t>
            </w:r>
          </w:p>
        </w:tc>
      </w:tr>
      <w:tr w:rsidR="00CE3CB5" w:rsidRPr="00D5670D" w:rsidTr="00CE3CB5">
        <w:trPr>
          <w:trHeight w:val="62"/>
        </w:trPr>
        <w:tc>
          <w:tcPr>
            <w:tcW w:w="15601" w:type="dxa"/>
            <w:gridSpan w:val="37"/>
            <w:shd w:val="clear" w:color="auto" w:fill="auto"/>
          </w:tcPr>
          <w:p w:rsidR="00CE3CB5" w:rsidRPr="00D5670D" w:rsidRDefault="00CE3CB5" w:rsidP="00CE3CB5">
            <w:pPr>
              <w:jc w:val="center"/>
              <w:rPr>
                <w:color w:val="000000"/>
                <w:sz w:val="20"/>
                <w:szCs w:val="20"/>
              </w:rPr>
            </w:pPr>
            <w:r w:rsidRPr="00D5670D">
              <w:rPr>
                <w:color w:val="000000"/>
                <w:sz w:val="20"/>
                <w:szCs w:val="20"/>
              </w:rPr>
              <w:t>Приоритетное направление «Обеспечение общественной безопасности»</w:t>
            </w:r>
          </w:p>
        </w:tc>
        <w:tc>
          <w:tcPr>
            <w:tcW w:w="778" w:type="dxa"/>
          </w:tcPr>
          <w:p w:rsidR="00CE3CB5" w:rsidRPr="00D5670D" w:rsidRDefault="00CE3CB5" w:rsidP="00CE3CB5">
            <w:pPr>
              <w:rPr>
                <w:color w:val="000000"/>
                <w:sz w:val="20"/>
                <w:szCs w:val="20"/>
              </w:rPr>
            </w:pPr>
          </w:p>
        </w:tc>
        <w:tc>
          <w:tcPr>
            <w:tcW w:w="778" w:type="dxa"/>
          </w:tcPr>
          <w:p w:rsidR="00CE3CB5" w:rsidRPr="00D5670D" w:rsidRDefault="00CE3CB5" w:rsidP="00CE3CB5">
            <w:pPr>
              <w:rPr>
                <w:color w:val="000000"/>
                <w:sz w:val="20"/>
                <w:szCs w:val="20"/>
              </w:rPr>
            </w:pP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Инер</w:t>
            </w:r>
            <w:r w:rsidRPr="00D5670D">
              <w:rPr>
                <w:color w:val="000000"/>
                <w:sz w:val="20"/>
                <w:szCs w:val="20"/>
                <w:lang w:val="en-US"/>
              </w:rPr>
              <w:t>-</w:t>
            </w:r>
            <w:r w:rsidRPr="00D5670D">
              <w:rPr>
                <w:color w:val="000000"/>
                <w:sz w:val="20"/>
                <w:szCs w:val="20"/>
              </w:rPr>
              <w:t>ционный</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100,0</w:t>
            </w:r>
          </w:p>
          <w:p w:rsidR="00CE3CB5" w:rsidRPr="00D5670D" w:rsidRDefault="00CE3CB5" w:rsidP="00CE3CB5">
            <w:pPr>
              <w:jc w:val="center"/>
              <w:rPr>
                <w:color w:val="000000"/>
                <w:sz w:val="20"/>
                <w:szCs w:val="20"/>
              </w:rPr>
            </w:pPr>
            <w:r w:rsidRPr="00D5670D">
              <w:rPr>
                <w:color w:val="000000"/>
                <w:sz w:val="20"/>
                <w:szCs w:val="20"/>
              </w:rPr>
              <w:t>100,0</w:t>
            </w:r>
          </w:p>
          <w:p w:rsidR="00CE3CB5" w:rsidRPr="00D5670D" w:rsidRDefault="00CE3CB5" w:rsidP="00CE3CB5">
            <w:pPr>
              <w:jc w:val="center"/>
              <w:rPr>
                <w:color w:val="000000"/>
                <w:sz w:val="20"/>
                <w:szCs w:val="20"/>
              </w:rPr>
            </w:pP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100,0</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100,0</w:t>
            </w:r>
          </w:p>
          <w:p w:rsidR="00CE3CB5" w:rsidRPr="00D5670D" w:rsidRDefault="00CE3CB5" w:rsidP="00CE3CB5">
            <w:pPr>
              <w:jc w:val="center"/>
              <w:rPr>
                <w:color w:val="000000"/>
                <w:sz w:val="20"/>
                <w:szCs w:val="20"/>
              </w:rPr>
            </w:pP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100,0</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100,0</w:t>
            </w:r>
          </w:p>
          <w:p w:rsidR="00CE3CB5" w:rsidRPr="00D5670D" w:rsidRDefault="00CE3CB5" w:rsidP="00CE3CB5">
            <w:pPr>
              <w:jc w:val="center"/>
              <w:rPr>
                <w:color w:val="000000"/>
                <w:sz w:val="20"/>
                <w:szCs w:val="20"/>
              </w:rPr>
            </w:pP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100,0</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100,0</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100,0</w:t>
            </w:r>
          </w:p>
          <w:p w:rsidR="00CE3CB5" w:rsidRPr="00D5670D" w:rsidRDefault="00CE3CB5" w:rsidP="00CE3CB5">
            <w:pPr>
              <w:jc w:val="center"/>
              <w:rPr>
                <w:color w:val="000000"/>
                <w:sz w:val="20"/>
                <w:szCs w:val="20"/>
              </w:rPr>
            </w:pP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100,0</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100,0</w:t>
            </w:r>
          </w:p>
          <w:p w:rsidR="00CE3CB5" w:rsidRPr="00D5670D" w:rsidRDefault="00CE3CB5" w:rsidP="00CE3CB5">
            <w:pPr>
              <w:jc w:val="center"/>
              <w:rPr>
                <w:color w:val="000000"/>
                <w:sz w:val="20"/>
                <w:szCs w:val="20"/>
              </w:rPr>
            </w:pP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100,0</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100,0</w:t>
            </w:r>
          </w:p>
          <w:p w:rsidR="00CE3CB5" w:rsidRPr="00D5670D" w:rsidRDefault="00CE3CB5" w:rsidP="00CE3CB5">
            <w:pPr>
              <w:jc w:val="center"/>
              <w:rPr>
                <w:color w:val="000000"/>
                <w:sz w:val="20"/>
                <w:szCs w:val="20"/>
              </w:rPr>
            </w:pP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100,0</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100,0</w:t>
            </w:r>
          </w:p>
        </w:tc>
        <w:tc>
          <w:tcPr>
            <w:tcW w:w="778" w:type="dxa"/>
            <w:shd w:val="clear" w:color="auto" w:fill="auto"/>
          </w:tcPr>
          <w:p w:rsidR="00CE3CB5" w:rsidRPr="00D5670D" w:rsidRDefault="00CE3CB5" w:rsidP="00CE3CB5">
            <w:pPr>
              <w:jc w:val="center"/>
              <w:rPr>
                <w:color w:val="000000"/>
                <w:sz w:val="20"/>
                <w:szCs w:val="20"/>
              </w:rPr>
            </w:pPr>
            <w:r w:rsidRPr="00D5670D">
              <w:rPr>
                <w:color w:val="000000"/>
                <w:sz w:val="20"/>
                <w:szCs w:val="20"/>
              </w:rPr>
              <w:t>100</w:t>
            </w:r>
          </w:p>
        </w:tc>
      </w:tr>
      <w:tr w:rsidR="00CE3CB5" w:rsidRPr="00D5670D" w:rsidTr="00CE3CB5">
        <w:trPr>
          <w:gridAfter w:val="18"/>
          <w:wAfter w:w="14004" w:type="dxa"/>
          <w:trHeight w:val="62"/>
        </w:trPr>
        <w:tc>
          <w:tcPr>
            <w:tcW w:w="649" w:type="dxa"/>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61</w:t>
            </w:r>
          </w:p>
        </w:tc>
        <w:tc>
          <w:tcPr>
            <w:tcW w:w="1869" w:type="dxa"/>
            <w:gridSpan w:val="2"/>
            <w:vMerge w:val="restart"/>
            <w:shd w:val="clear" w:color="auto" w:fill="auto"/>
          </w:tcPr>
          <w:p w:rsidR="00CE3CB5" w:rsidRPr="00D5670D" w:rsidRDefault="00CE3CB5" w:rsidP="00CE3CB5">
            <w:pPr>
              <w:pStyle w:val="24"/>
              <w:adjustRightInd w:val="0"/>
              <w:ind w:left="0"/>
              <w:jc w:val="both"/>
              <w:rPr>
                <w:rFonts w:ascii="Times New Roman" w:eastAsia="Calibri" w:hAnsi="Times New Roman"/>
                <w:color w:val="000000"/>
                <w:sz w:val="20"/>
                <w:szCs w:val="20"/>
                <w:lang w:eastAsia="en-US"/>
              </w:rPr>
            </w:pPr>
            <w:r w:rsidRPr="00D5670D">
              <w:rPr>
                <w:rFonts w:ascii="Times New Roman" w:eastAsia="Calibri" w:hAnsi="Times New Roman"/>
                <w:color w:val="000000"/>
                <w:sz w:val="20"/>
                <w:szCs w:val="20"/>
                <w:lang w:eastAsia="en-US"/>
              </w:rPr>
              <w:t>Уровень готовности к реагированию сил и средств местной подсистемы единой государственной системы предупреждения и ликвидации чрезвычайных ситуаций на чрезвычайные ситуации на угрозу возникновения чрезвычайных ситуаций</w:t>
            </w:r>
          </w:p>
        </w:tc>
        <w:tc>
          <w:tcPr>
            <w:tcW w:w="992" w:type="dxa"/>
            <w:gridSpan w:val="2"/>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тыс. рублей</w:t>
            </w:r>
          </w:p>
        </w:tc>
        <w:tc>
          <w:tcPr>
            <w:tcW w:w="1338" w:type="dxa"/>
            <w:gridSpan w:val="3"/>
            <w:shd w:val="clear" w:color="auto" w:fill="auto"/>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(целевой)</w:t>
            </w:r>
          </w:p>
        </w:tc>
        <w:tc>
          <w:tcPr>
            <w:tcW w:w="669" w:type="dxa"/>
            <w:gridSpan w:val="3"/>
            <w:vMerge w:val="restart"/>
            <w:shd w:val="clear" w:color="auto" w:fill="auto"/>
          </w:tcPr>
          <w:p w:rsidR="00CE3CB5" w:rsidRPr="00D5670D" w:rsidRDefault="00CE3CB5" w:rsidP="00CE3CB5">
            <w:pPr>
              <w:jc w:val="center"/>
              <w:rPr>
                <w:color w:val="000000"/>
                <w:sz w:val="20"/>
                <w:szCs w:val="20"/>
                <w:highlight w:val="red"/>
              </w:rPr>
            </w:pPr>
          </w:p>
          <w:p w:rsidR="00CE3CB5" w:rsidRPr="00D5670D" w:rsidRDefault="00CE3CB5" w:rsidP="00CE3CB5">
            <w:pPr>
              <w:jc w:val="center"/>
              <w:rPr>
                <w:color w:val="000000"/>
                <w:sz w:val="20"/>
                <w:szCs w:val="20"/>
              </w:rPr>
            </w:pPr>
            <w:r w:rsidRPr="00D5670D">
              <w:rPr>
                <w:color w:val="000000"/>
                <w:sz w:val="20"/>
                <w:szCs w:val="20"/>
              </w:rPr>
              <w:t>104,0</w:t>
            </w:r>
          </w:p>
          <w:p w:rsidR="00CE3CB5" w:rsidRPr="00D5670D" w:rsidRDefault="00CE3CB5" w:rsidP="00CE3CB5">
            <w:pPr>
              <w:jc w:val="center"/>
              <w:rPr>
                <w:color w:val="000000"/>
                <w:sz w:val="20"/>
                <w:szCs w:val="20"/>
                <w:highlight w:val="red"/>
              </w:rPr>
            </w:pPr>
            <w:r w:rsidRPr="00D5670D">
              <w:rPr>
                <w:color w:val="000000"/>
                <w:sz w:val="20"/>
                <w:szCs w:val="20"/>
              </w:rPr>
              <w:t>104,0</w:t>
            </w:r>
          </w:p>
        </w:tc>
        <w:tc>
          <w:tcPr>
            <w:tcW w:w="687"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100,0</w:t>
            </w:r>
          </w:p>
        </w:tc>
        <w:tc>
          <w:tcPr>
            <w:tcW w:w="708" w:type="dxa"/>
            <w:gridSpan w:val="2"/>
            <w:shd w:val="clear" w:color="auto" w:fill="auto"/>
          </w:tcPr>
          <w:p w:rsidR="00CE3CB5" w:rsidRPr="00D5670D" w:rsidRDefault="00CE3CB5" w:rsidP="00CE3CB5">
            <w:pPr>
              <w:jc w:val="center"/>
              <w:rPr>
                <w:color w:val="000000"/>
                <w:sz w:val="20"/>
                <w:szCs w:val="20"/>
              </w:rPr>
            </w:pPr>
            <w:r w:rsidRPr="00D5670D">
              <w:rPr>
                <w:color w:val="000000"/>
                <w:sz w:val="20"/>
                <w:szCs w:val="20"/>
              </w:rPr>
              <w:t>100,0</w:t>
            </w:r>
          </w:p>
          <w:p w:rsidR="00CE3CB5" w:rsidRPr="00D5670D" w:rsidRDefault="00CE3CB5" w:rsidP="00CE3CB5">
            <w:pPr>
              <w:jc w:val="center"/>
              <w:rPr>
                <w:color w:val="000000"/>
                <w:sz w:val="20"/>
                <w:szCs w:val="20"/>
                <w:highlight w:val="red"/>
              </w:rPr>
            </w:pP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100,0</w:t>
            </w:r>
          </w:p>
        </w:tc>
        <w:tc>
          <w:tcPr>
            <w:tcW w:w="669" w:type="dxa"/>
            <w:gridSpan w:val="3"/>
            <w:shd w:val="clear" w:color="auto" w:fill="auto"/>
          </w:tcPr>
          <w:p w:rsidR="00CE3CB5" w:rsidRPr="00D5670D" w:rsidRDefault="00CE3CB5" w:rsidP="00CE3CB5">
            <w:pPr>
              <w:jc w:val="center"/>
              <w:rPr>
                <w:color w:val="000000"/>
                <w:sz w:val="20"/>
                <w:szCs w:val="20"/>
              </w:rPr>
            </w:pPr>
            <w:r w:rsidRPr="00D5670D">
              <w:rPr>
                <w:color w:val="000000"/>
                <w:sz w:val="20"/>
                <w:szCs w:val="20"/>
              </w:rPr>
              <w:t>100,0</w:t>
            </w:r>
          </w:p>
          <w:p w:rsidR="00CE3CB5" w:rsidRPr="00D5670D" w:rsidRDefault="00CE3CB5" w:rsidP="00CE3CB5">
            <w:pPr>
              <w:jc w:val="center"/>
              <w:rPr>
                <w:color w:val="000000"/>
                <w:sz w:val="20"/>
                <w:szCs w:val="20"/>
                <w:highlight w:val="red"/>
              </w:rPr>
            </w:pP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100,0</w:t>
            </w:r>
          </w:p>
        </w:tc>
        <w:tc>
          <w:tcPr>
            <w:tcW w:w="669" w:type="dxa"/>
            <w:gridSpan w:val="2"/>
            <w:shd w:val="clear" w:color="auto" w:fill="auto"/>
          </w:tcPr>
          <w:p w:rsidR="00CE3CB5" w:rsidRPr="00D5670D" w:rsidRDefault="00CE3CB5" w:rsidP="00CE3CB5">
            <w:pPr>
              <w:jc w:val="center"/>
              <w:rPr>
                <w:color w:val="000000"/>
                <w:sz w:val="20"/>
                <w:szCs w:val="20"/>
              </w:rPr>
            </w:pPr>
            <w:r w:rsidRPr="00D5670D">
              <w:rPr>
                <w:color w:val="000000"/>
                <w:sz w:val="20"/>
                <w:szCs w:val="20"/>
              </w:rPr>
              <w:t>100,0</w:t>
            </w:r>
          </w:p>
          <w:p w:rsidR="00CE3CB5" w:rsidRPr="00D5670D" w:rsidRDefault="00CE3CB5" w:rsidP="00CE3CB5">
            <w:pPr>
              <w:jc w:val="center"/>
              <w:rPr>
                <w:color w:val="000000"/>
                <w:sz w:val="20"/>
                <w:szCs w:val="20"/>
                <w:highlight w:val="red"/>
              </w:rPr>
            </w:pP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100,0</w:t>
            </w:r>
          </w:p>
        </w:tc>
        <w:tc>
          <w:tcPr>
            <w:tcW w:w="709" w:type="dxa"/>
            <w:shd w:val="clear" w:color="auto" w:fill="auto"/>
          </w:tcPr>
          <w:p w:rsidR="00CE3CB5" w:rsidRPr="00D5670D" w:rsidRDefault="00CE3CB5" w:rsidP="00CE3CB5">
            <w:pPr>
              <w:jc w:val="center"/>
              <w:rPr>
                <w:color w:val="000000"/>
                <w:sz w:val="20"/>
                <w:szCs w:val="20"/>
              </w:rPr>
            </w:pPr>
            <w:r w:rsidRPr="00D5670D">
              <w:rPr>
                <w:color w:val="000000"/>
                <w:sz w:val="20"/>
                <w:szCs w:val="20"/>
              </w:rPr>
              <w:t>100,0</w:t>
            </w:r>
          </w:p>
          <w:p w:rsidR="00CE3CB5" w:rsidRPr="00D5670D" w:rsidRDefault="00CE3CB5" w:rsidP="00CE3CB5">
            <w:pPr>
              <w:jc w:val="center"/>
              <w:rPr>
                <w:color w:val="000000"/>
                <w:sz w:val="20"/>
                <w:szCs w:val="20"/>
                <w:highlight w:val="red"/>
              </w:rPr>
            </w:pP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100,0</w:t>
            </w:r>
          </w:p>
        </w:tc>
        <w:tc>
          <w:tcPr>
            <w:tcW w:w="709" w:type="dxa"/>
            <w:shd w:val="clear" w:color="auto" w:fill="auto"/>
          </w:tcPr>
          <w:p w:rsidR="00CE3CB5" w:rsidRPr="00D5670D" w:rsidRDefault="00CE3CB5" w:rsidP="00CE3CB5">
            <w:pPr>
              <w:jc w:val="center"/>
              <w:rPr>
                <w:color w:val="000000"/>
                <w:sz w:val="20"/>
                <w:szCs w:val="20"/>
              </w:rPr>
            </w:pPr>
            <w:r w:rsidRPr="00D5670D">
              <w:rPr>
                <w:color w:val="000000"/>
                <w:sz w:val="20"/>
                <w:szCs w:val="20"/>
              </w:rPr>
              <w:t>100,0</w:t>
            </w:r>
          </w:p>
          <w:p w:rsidR="00CE3CB5" w:rsidRPr="00D5670D" w:rsidRDefault="00CE3CB5" w:rsidP="00CE3CB5">
            <w:pPr>
              <w:jc w:val="center"/>
              <w:rPr>
                <w:color w:val="000000"/>
                <w:sz w:val="20"/>
                <w:szCs w:val="20"/>
                <w:highlight w:val="red"/>
              </w:rPr>
            </w:pP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100,0</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100,0</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r>
      <w:tr w:rsidR="00CE3CB5" w:rsidRPr="00D5670D" w:rsidTr="00CE3CB5">
        <w:trPr>
          <w:gridAfter w:val="18"/>
          <w:wAfter w:w="14004" w:type="dxa"/>
          <w:trHeight w:val="62"/>
        </w:trPr>
        <w:tc>
          <w:tcPr>
            <w:tcW w:w="649" w:type="dxa"/>
            <w:vMerge/>
            <w:shd w:val="clear" w:color="auto" w:fill="auto"/>
          </w:tcPr>
          <w:p w:rsidR="00CE3CB5" w:rsidRPr="00D5670D" w:rsidRDefault="00CE3CB5" w:rsidP="00CE3CB5">
            <w:pPr>
              <w:rPr>
                <w:color w:val="000000"/>
                <w:sz w:val="20"/>
                <w:szCs w:val="20"/>
                <w:highlight w:val="red"/>
              </w:rPr>
            </w:pPr>
          </w:p>
        </w:tc>
        <w:tc>
          <w:tcPr>
            <w:tcW w:w="1869" w:type="dxa"/>
            <w:gridSpan w:val="2"/>
            <w:vMerge/>
            <w:shd w:val="clear" w:color="auto" w:fill="auto"/>
          </w:tcPr>
          <w:p w:rsidR="00CE3CB5" w:rsidRPr="00D5670D" w:rsidRDefault="00CE3CB5" w:rsidP="00CE3CB5">
            <w:pPr>
              <w:rPr>
                <w:color w:val="000000"/>
                <w:sz w:val="20"/>
                <w:szCs w:val="20"/>
                <w:highlight w:val="red"/>
              </w:rPr>
            </w:pPr>
          </w:p>
        </w:tc>
        <w:tc>
          <w:tcPr>
            <w:tcW w:w="992" w:type="dxa"/>
            <w:gridSpan w:val="2"/>
            <w:vMerge/>
            <w:shd w:val="clear" w:color="auto" w:fill="auto"/>
          </w:tcPr>
          <w:p w:rsidR="00CE3CB5" w:rsidRPr="00D5670D" w:rsidRDefault="00CE3CB5" w:rsidP="00CE3CB5">
            <w:pPr>
              <w:jc w:val="center"/>
              <w:rPr>
                <w:color w:val="000000"/>
                <w:sz w:val="20"/>
                <w:szCs w:val="20"/>
                <w:highlight w:val="red"/>
              </w:rPr>
            </w:pPr>
          </w:p>
        </w:tc>
        <w:tc>
          <w:tcPr>
            <w:tcW w:w="1338"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Инер</w:t>
            </w:r>
            <w:r w:rsidRPr="00D5670D">
              <w:rPr>
                <w:color w:val="000000"/>
                <w:sz w:val="20"/>
                <w:szCs w:val="20"/>
                <w:lang w:val="en-US"/>
              </w:rPr>
              <w:t>-</w:t>
            </w:r>
            <w:r w:rsidRPr="00D5670D">
              <w:rPr>
                <w:color w:val="000000"/>
                <w:sz w:val="20"/>
                <w:szCs w:val="20"/>
              </w:rPr>
              <w:t>ционный</w:t>
            </w:r>
          </w:p>
        </w:tc>
        <w:tc>
          <w:tcPr>
            <w:tcW w:w="669" w:type="dxa"/>
            <w:gridSpan w:val="3"/>
            <w:vMerge/>
            <w:shd w:val="clear" w:color="auto" w:fill="auto"/>
          </w:tcPr>
          <w:p w:rsidR="00CE3CB5" w:rsidRPr="00D5670D" w:rsidRDefault="00CE3CB5" w:rsidP="00CE3CB5">
            <w:pPr>
              <w:jc w:val="center"/>
              <w:rPr>
                <w:color w:val="000000"/>
                <w:sz w:val="20"/>
                <w:szCs w:val="20"/>
                <w:highlight w:val="red"/>
              </w:rPr>
            </w:pPr>
          </w:p>
        </w:tc>
        <w:tc>
          <w:tcPr>
            <w:tcW w:w="687"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0,0</w:t>
            </w: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101,0</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101,0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101,0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101,0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101,0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101,0</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101,0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101,0</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101,0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101,0</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101,0</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101,0</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101,0</w:t>
            </w:r>
          </w:p>
        </w:tc>
      </w:tr>
      <w:tr w:rsidR="00CE3CB5" w:rsidRPr="00D5670D" w:rsidTr="00CE3CB5">
        <w:trPr>
          <w:gridAfter w:val="18"/>
          <w:wAfter w:w="14004" w:type="dxa"/>
          <w:trHeight w:val="62"/>
        </w:trPr>
        <w:tc>
          <w:tcPr>
            <w:tcW w:w="649" w:type="dxa"/>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62</w:t>
            </w:r>
          </w:p>
        </w:tc>
        <w:tc>
          <w:tcPr>
            <w:tcW w:w="1869" w:type="dxa"/>
            <w:gridSpan w:val="2"/>
            <w:vMerge w:val="restart"/>
            <w:shd w:val="clear" w:color="auto" w:fill="auto"/>
          </w:tcPr>
          <w:p w:rsidR="00CE3CB5" w:rsidRPr="00D5670D" w:rsidRDefault="00CE3CB5" w:rsidP="00CE3CB5">
            <w:pPr>
              <w:tabs>
                <w:tab w:val="left" w:pos="527"/>
              </w:tabs>
              <w:adjustRightInd w:val="0"/>
              <w:jc w:val="both"/>
              <w:rPr>
                <w:color w:val="000000"/>
                <w:sz w:val="20"/>
                <w:szCs w:val="20"/>
              </w:rPr>
            </w:pPr>
            <w:r w:rsidRPr="00D5670D">
              <w:rPr>
                <w:rFonts w:eastAsia="Calibri"/>
                <w:color w:val="000000"/>
                <w:sz w:val="20"/>
                <w:szCs w:val="20"/>
                <w:lang w:eastAsia="en-US"/>
              </w:rPr>
              <w:t>Функционирование электросирен системы оповещения населения на территории городского округа Пелым</w:t>
            </w:r>
          </w:p>
        </w:tc>
        <w:tc>
          <w:tcPr>
            <w:tcW w:w="992" w:type="dxa"/>
            <w:gridSpan w:val="2"/>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процентов</w:t>
            </w:r>
          </w:p>
        </w:tc>
        <w:tc>
          <w:tcPr>
            <w:tcW w:w="1338" w:type="dxa"/>
            <w:gridSpan w:val="3"/>
            <w:shd w:val="clear" w:color="auto" w:fill="auto"/>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(целевой)</w:t>
            </w:r>
          </w:p>
        </w:tc>
        <w:tc>
          <w:tcPr>
            <w:tcW w:w="669" w:type="dxa"/>
            <w:gridSpan w:val="3"/>
            <w:vMerge w:val="restart"/>
            <w:shd w:val="clear" w:color="auto" w:fill="auto"/>
          </w:tcPr>
          <w:p w:rsidR="00CE3CB5" w:rsidRPr="00D5670D" w:rsidRDefault="00CE3CB5" w:rsidP="00CE3CB5">
            <w:pPr>
              <w:jc w:val="center"/>
              <w:rPr>
                <w:color w:val="000000"/>
                <w:sz w:val="20"/>
                <w:szCs w:val="20"/>
                <w:highlight w:val="red"/>
              </w:rPr>
            </w:pPr>
          </w:p>
          <w:p w:rsidR="00CE3CB5" w:rsidRPr="00D5670D" w:rsidRDefault="00CE3CB5" w:rsidP="00CE3CB5">
            <w:pPr>
              <w:jc w:val="center"/>
              <w:rPr>
                <w:color w:val="000000"/>
                <w:sz w:val="20"/>
                <w:szCs w:val="20"/>
              </w:rPr>
            </w:pPr>
            <w:r w:rsidRPr="00D5670D">
              <w:rPr>
                <w:color w:val="000000"/>
                <w:sz w:val="20"/>
                <w:szCs w:val="20"/>
              </w:rPr>
              <w:t>2,0</w:t>
            </w:r>
          </w:p>
          <w:p w:rsidR="00CE3CB5" w:rsidRPr="00D5670D" w:rsidRDefault="00CE3CB5" w:rsidP="00CE3CB5">
            <w:pPr>
              <w:jc w:val="center"/>
              <w:rPr>
                <w:color w:val="000000"/>
                <w:sz w:val="20"/>
                <w:szCs w:val="20"/>
                <w:highlight w:val="red"/>
              </w:rPr>
            </w:pPr>
            <w:r w:rsidRPr="00D5670D">
              <w:rPr>
                <w:color w:val="000000"/>
                <w:sz w:val="20"/>
                <w:szCs w:val="20"/>
              </w:rPr>
              <w:t>2,0</w:t>
            </w:r>
          </w:p>
        </w:tc>
        <w:tc>
          <w:tcPr>
            <w:tcW w:w="687"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0,0</w:t>
            </w: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101,0</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101,0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101,0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108,0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108,0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108,0</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108,0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108,0</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108,0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108,0</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108,0</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108,0</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108,0</w:t>
            </w:r>
          </w:p>
        </w:tc>
      </w:tr>
      <w:tr w:rsidR="00CE3CB5" w:rsidRPr="00D5670D" w:rsidTr="00CE3CB5">
        <w:trPr>
          <w:gridAfter w:val="18"/>
          <w:wAfter w:w="14004" w:type="dxa"/>
          <w:trHeight w:val="62"/>
        </w:trPr>
        <w:tc>
          <w:tcPr>
            <w:tcW w:w="649" w:type="dxa"/>
            <w:vMerge/>
            <w:shd w:val="clear" w:color="auto" w:fill="auto"/>
          </w:tcPr>
          <w:p w:rsidR="00CE3CB5" w:rsidRPr="00D5670D" w:rsidRDefault="00CE3CB5" w:rsidP="00CE3CB5">
            <w:pPr>
              <w:jc w:val="center"/>
              <w:rPr>
                <w:color w:val="000000"/>
                <w:sz w:val="20"/>
                <w:szCs w:val="20"/>
              </w:rPr>
            </w:pPr>
          </w:p>
        </w:tc>
        <w:tc>
          <w:tcPr>
            <w:tcW w:w="1869" w:type="dxa"/>
            <w:gridSpan w:val="2"/>
            <w:vMerge/>
            <w:shd w:val="clear" w:color="auto" w:fill="auto"/>
          </w:tcPr>
          <w:p w:rsidR="00CE3CB5" w:rsidRPr="00D5670D" w:rsidRDefault="00CE3CB5" w:rsidP="00CE3CB5">
            <w:pPr>
              <w:jc w:val="both"/>
              <w:rPr>
                <w:color w:val="000000"/>
                <w:sz w:val="20"/>
                <w:szCs w:val="20"/>
                <w:highlight w:val="red"/>
              </w:rPr>
            </w:pPr>
          </w:p>
        </w:tc>
        <w:tc>
          <w:tcPr>
            <w:tcW w:w="992" w:type="dxa"/>
            <w:gridSpan w:val="2"/>
            <w:vMerge/>
            <w:shd w:val="clear" w:color="auto" w:fill="auto"/>
          </w:tcPr>
          <w:p w:rsidR="00CE3CB5" w:rsidRPr="00D5670D" w:rsidRDefault="00CE3CB5" w:rsidP="00CE3CB5">
            <w:pPr>
              <w:jc w:val="center"/>
              <w:rPr>
                <w:color w:val="000000"/>
                <w:sz w:val="20"/>
                <w:szCs w:val="20"/>
                <w:highlight w:val="red"/>
              </w:rPr>
            </w:pPr>
          </w:p>
        </w:tc>
        <w:tc>
          <w:tcPr>
            <w:tcW w:w="1338"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Инер</w:t>
            </w:r>
            <w:r w:rsidRPr="00D5670D">
              <w:rPr>
                <w:color w:val="000000"/>
                <w:sz w:val="20"/>
                <w:szCs w:val="20"/>
                <w:lang w:val="en-US"/>
              </w:rPr>
              <w:t>-</w:t>
            </w:r>
            <w:r w:rsidRPr="00D5670D">
              <w:rPr>
                <w:color w:val="000000"/>
                <w:sz w:val="20"/>
                <w:szCs w:val="20"/>
              </w:rPr>
              <w:t>ционный</w:t>
            </w:r>
          </w:p>
        </w:tc>
        <w:tc>
          <w:tcPr>
            <w:tcW w:w="669" w:type="dxa"/>
            <w:gridSpan w:val="3"/>
            <w:vMerge/>
            <w:shd w:val="clear" w:color="auto" w:fill="auto"/>
          </w:tcPr>
          <w:p w:rsidR="00CE3CB5" w:rsidRPr="00D5670D" w:rsidRDefault="00CE3CB5" w:rsidP="00CE3CB5">
            <w:pPr>
              <w:jc w:val="center"/>
              <w:rPr>
                <w:color w:val="000000"/>
                <w:sz w:val="20"/>
                <w:szCs w:val="20"/>
                <w:highlight w:val="red"/>
              </w:rPr>
            </w:pPr>
          </w:p>
        </w:tc>
        <w:tc>
          <w:tcPr>
            <w:tcW w:w="687"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2,0</w:t>
            </w: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w:t>
            </w:r>
          </w:p>
        </w:tc>
      </w:tr>
      <w:tr w:rsidR="00CE3CB5" w:rsidRPr="00D5670D" w:rsidTr="00CE3CB5">
        <w:trPr>
          <w:gridAfter w:val="18"/>
          <w:wAfter w:w="14004" w:type="dxa"/>
          <w:trHeight w:val="62"/>
        </w:trPr>
        <w:tc>
          <w:tcPr>
            <w:tcW w:w="649" w:type="dxa"/>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63</w:t>
            </w:r>
          </w:p>
        </w:tc>
        <w:tc>
          <w:tcPr>
            <w:tcW w:w="1869" w:type="dxa"/>
            <w:gridSpan w:val="2"/>
            <w:vMerge w:val="restart"/>
            <w:shd w:val="clear" w:color="auto" w:fill="auto"/>
          </w:tcPr>
          <w:p w:rsidR="00CE3CB5" w:rsidRPr="00D5670D" w:rsidRDefault="00CE3CB5" w:rsidP="00CE3CB5">
            <w:pPr>
              <w:shd w:val="clear" w:color="auto" w:fill="FFFFFF"/>
              <w:tabs>
                <w:tab w:val="left" w:pos="545"/>
              </w:tabs>
              <w:ind w:right="57"/>
              <w:jc w:val="both"/>
              <w:rPr>
                <w:color w:val="000000"/>
                <w:sz w:val="20"/>
                <w:szCs w:val="20"/>
              </w:rPr>
            </w:pPr>
            <w:r w:rsidRPr="00D5670D">
              <w:rPr>
                <w:rFonts w:eastAsia="Calibri"/>
                <w:color w:val="000000"/>
                <w:sz w:val="20"/>
                <w:szCs w:val="20"/>
                <w:lang w:eastAsia="en-US"/>
              </w:rPr>
              <w:t>Снижение количества пожаров в населенных пунктах городского округа Пелым, имеющих общественные объединения пожарной охраны, по отношению к предыдущему году</w:t>
            </w:r>
          </w:p>
        </w:tc>
        <w:tc>
          <w:tcPr>
            <w:tcW w:w="992" w:type="dxa"/>
            <w:gridSpan w:val="2"/>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шт.</w:t>
            </w:r>
          </w:p>
        </w:tc>
        <w:tc>
          <w:tcPr>
            <w:tcW w:w="1338" w:type="dxa"/>
            <w:gridSpan w:val="3"/>
            <w:shd w:val="clear" w:color="auto" w:fill="auto"/>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(целевой)</w:t>
            </w:r>
          </w:p>
        </w:tc>
        <w:tc>
          <w:tcPr>
            <w:tcW w:w="669" w:type="dxa"/>
            <w:gridSpan w:val="3"/>
            <w:vMerge w:val="restart"/>
            <w:shd w:val="clear" w:color="auto" w:fill="auto"/>
          </w:tcPr>
          <w:p w:rsidR="00CE3CB5" w:rsidRPr="00D5670D" w:rsidRDefault="00CE3CB5" w:rsidP="00CE3CB5">
            <w:pPr>
              <w:jc w:val="center"/>
              <w:rPr>
                <w:color w:val="000000"/>
                <w:sz w:val="20"/>
                <w:szCs w:val="20"/>
                <w:highlight w:val="red"/>
              </w:rPr>
            </w:pPr>
          </w:p>
          <w:p w:rsidR="00CE3CB5" w:rsidRPr="00D5670D" w:rsidRDefault="00CE3CB5" w:rsidP="00CE3CB5">
            <w:pPr>
              <w:jc w:val="center"/>
              <w:rPr>
                <w:color w:val="000000"/>
                <w:sz w:val="20"/>
                <w:szCs w:val="20"/>
              </w:rPr>
            </w:pPr>
            <w:r w:rsidRPr="00D5670D">
              <w:rPr>
                <w:color w:val="000000"/>
                <w:sz w:val="20"/>
                <w:szCs w:val="20"/>
              </w:rPr>
              <w:t>1</w:t>
            </w:r>
          </w:p>
          <w:p w:rsidR="00CE3CB5" w:rsidRPr="00D5670D" w:rsidRDefault="00CE3CB5" w:rsidP="00CE3CB5">
            <w:pPr>
              <w:jc w:val="center"/>
              <w:rPr>
                <w:color w:val="000000"/>
                <w:sz w:val="20"/>
                <w:szCs w:val="20"/>
                <w:highlight w:val="red"/>
              </w:rPr>
            </w:pPr>
            <w:r w:rsidRPr="00D5670D">
              <w:rPr>
                <w:color w:val="000000"/>
                <w:sz w:val="20"/>
                <w:szCs w:val="20"/>
              </w:rPr>
              <w:t>1</w:t>
            </w:r>
          </w:p>
        </w:tc>
        <w:tc>
          <w:tcPr>
            <w:tcW w:w="687"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2,0</w:t>
            </w: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w:t>
            </w:r>
          </w:p>
        </w:tc>
      </w:tr>
      <w:tr w:rsidR="00CE3CB5" w:rsidRPr="00D5670D" w:rsidTr="00CE3CB5">
        <w:trPr>
          <w:gridAfter w:val="18"/>
          <w:wAfter w:w="14004" w:type="dxa"/>
          <w:trHeight w:val="62"/>
        </w:trPr>
        <w:tc>
          <w:tcPr>
            <w:tcW w:w="649" w:type="dxa"/>
            <w:vMerge/>
            <w:shd w:val="clear" w:color="auto" w:fill="auto"/>
          </w:tcPr>
          <w:p w:rsidR="00CE3CB5" w:rsidRPr="00D5670D" w:rsidRDefault="00CE3CB5" w:rsidP="00CE3CB5">
            <w:pPr>
              <w:rPr>
                <w:color w:val="000000"/>
                <w:sz w:val="20"/>
                <w:szCs w:val="20"/>
                <w:highlight w:val="red"/>
              </w:rPr>
            </w:pPr>
          </w:p>
        </w:tc>
        <w:tc>
          <w:tcPr>
            <w:tcW w:w="1869" w:type="dxa"/>
            <w:gridSpan w:val="2"/>
            <w:vMerge/>
            <w:shd w:val="clear" w:color="auto" w:fill="auto"/>
          </w:tcPr>
          <w:p w:rsidR="00CE3CB5" w:rsidRPr="00D5670D" w:rsidRDefault="00CE3CB5" w:rsidP="00CE3CB5">
            <w:pPr>
              <w:jc w:val="both"/>
              <w:rPr>
                <w:color w:val="000000"/>
                <w:sz w:val="20"/>
                <w:szCs w:val="20"/>
                <w:highlight w:val="red"/>
              </w:rPr>
            </w:pPr>
          </w:p>
        </w:tc>
        <w:tc>
          <w:tcPr>
            <w:tcW w:w="992" w:type="dxa"/>
            <w:gridSpan w:val="2"/>
            <w:vMerge/>
            <w:shd w:val="clear" w:color="auto" w:fill="auto"/>
          </w:tcPr>
          <w:p w:rsidR="00CE3CB5" w:rsidRPr="00D5670D" w:rsidRDefault="00CE3CB5" w:rsidP="00CE3CB5">
            <w:pPr>
              <w:jc w:val="center"/>
              <w:rPr>
                <w:color w:val="000000"/>
                <w:sz w:val="20"/>
                <w:szCs w:val="20"/>
                <w:highlight w:val="red"/>
              </w:rPr>
            </w:pPr>
          </w:p>
        </w:tc>
        <w:tc>
          <w:tcPr>
            <w:tcW w:w="1338"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Инер</w:t>
            </w:r>
            <w:r w:rsidRPr="00D5670D">
              <w:rPr>
                <w:color w:val="000000"/>
                <w:sz w:val="20"/>
                <w:szCs w:val="20"/>
                <w:lang w:val="en-US"/>
              </w:rPr>
              <w:t>-</w:t>
            </w:r>
            <w:r w:rsidRPr="00D5670D">
              <w:rPr>
                <w:color w:val="000000"/>
                <w:sz w:val="20"/>
                <w:szCs w:val="20"/>
              </w:rPr>
              <w:t>ционный</w:t>
            </w:r>
          </w:p>
        </w:tc>
        <w:tc>
          <w:tcPr>
            <w:tcW w:w="669" w:type="dxa"/>
            <w:gridSpan w:val="3"/>
            <w:vMerge/>
            <w:shd w:val="clear" w:color="auto" w:fill="auto"/>
          </w:tcPr>
          <w:p w:rsidR="00CE3CB5" w:rsidRPr="00D5670D" w:rsidRDefault="00CE3CB5" w:rsidP="00CE3CB5">
            <w:pPr>
              <w:jc w:val="center"/>
              <w:rPr>
                <w:color w:val="000000"/>
                <w:sz w:val="20"/>
                <w:szCs w:val="20"/>
                <w:highlight w:val="red"/>
              </w:rPr>
            </w:pPr>
          </w:p>
        </w:tc>
        <w:tc>
          <w:tcPr>
            <w:tcW w:w="687"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w:t>
            </w: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w:t>
            </w:r>
          </w:p>
        </w:tc>
      </w:tr>
      <w:tr w:rsidR="00CE3CB5" w:rsidRPr="00D5670D" w:rsidTr="00CE3CB5">
        <w:trPr>
          <w:gridAfter w:val="18"/>
          <w:wAfter w:w="14004" w:type="dxa"/>
          <w:trHeight w:val="62"/>
        </w:trPr>
        <w:tc>
          <w:tcPr>
            <w:tcW w:w="649" w:type="dxa"/>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64</w:t>
            </w:r>
          </w:p>
        </w:tc>
        <w:tc>
          <w:tcPr>
            <w:tcW w:w="1869" w:type="dxa"/>
            <w:gridSpan w:val="2"/>
            <w:vMerge w:val="restart"/>
            <w:shd w:val="clear" w:color="auto" w:fill="auto"/>
          </w:tcPr>
          <w:p w:rsidR="00CE3CB5" w:rsidRPr="00D5670D" w:rsidRDefault="00CE3CB5" w:rsidP="00CE3CB5">
            <w:pPr>
              <w:jc w:val="both"/>
              <w:rPr>
                <w:color w:val="000000"/>
                <w:sz w:val="20"/>
                <w:szCs w:val="20"/>
              </w:rPr>
            </w:pPr>
            <w:r w:rsidRPr="00D5670D">
              <w:rPr>
                <w:rFonts w:eastAsia="Calibri"/>
                <w:color w:val="000000"/>
                <w:sz w:val="20"/>
                <w:szCs w:val="20"/>
                <w:lang w:eastAsia="en-US"/>
              </w:rPr>
              <w:t>Обеспечение достаточным количеством источников наружного водоснабжения</w:t>
            </w:r>
          </w:p>
        </w:tc>
        <w:tc>
          <w:tcPr>
            <w:tcW w:w="992" w:type="dxa"/>
            <w:gridSpan w:val="2"/>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тыс. руб.</w:t>
            </w:r>
          </w:p>
        </w:tc>
        <w:tc>
          <w:tcPr>
            <w:tcW w:w="1338" w:type="dxa"/>
            <w:gridSpan w:val="3"/>
            <w:shd w:val="clear" w:color="auto" w:fill="auto"/>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(целевой)</w:t>
            </w:r>
          </w:p>
        </w:tc>
        <w:tc>
          <w:tcPr>
            <w:tcW w:w="669" w:type="dxa"/>
            <w:gridSpan w:val="3"/>
            <w:vMerge w:val="restart"/>
            <w:shd w:val="clear" w:color="auto" w:fill="auto"/>
          </w:tcPr>
          <w:p w:rsidR="00CE3CB5" w:rsidRPr="00D5670D" w:rsidRDefault="00CE3CB5" w:rsidP="00CE3CB5">
            <w:pPr>
              <w:jc w:val="center"/>
              <w:rPr>
                <w:color w:val="000000"/>
                <w:sz w:val="20"/>
                <w:szCs w:val="20"/>
                <w:highlight w:val="red"/>
              </w:rPr>
            </w:pPr>
          </w:p>
          <w:p w:rsidR="00CE3CB5" w:rsidRPr="00D5670D" w:rsidRDefault="00CE3CB5" w:rsidP="00CE3CB5">
            <w:pPr>
              <w:jc w:val="center"/>
              <w:rPr>
                <w:color w:val="000000"/>
                <w:sz w:val="20"/>
                <w:szCs w:val="20"/>
              </w:rPr>
            </w:pPr>
            <w:r w:rsidRPr="00D5670D">
              <w:rPr>
                <w:color w:val="000000"/>
                <w:sz w:val="20"/>
                <w:szCs w:val="20"/>
              </w:rPr>
              <w:t>0,0</w:t>
            </w:r>
          </w:p>
          <w:p w:rsidR="00CE3CB5" w:rsidRPr="00D5670D" w:rsidRDefault="00CE3CB5" w:rsidP="00CE3CB5">
            <w:pPr>
              <w:jc w:val="center"/>
              <w:rPr>
                <w:color w:val="000000"/>
                <w:sz w:val="20"/>
                <w:szCs w:val="20"/>
                <w:highlight w:val="red"/>
              </w:rPr>
            </w:pPr>
            <w:r w:rsidRPr="00D5670D">
              <w:rPr>
                <w:color w:val="000000"/>
                <w:sz w:val="20"/>
                <w:szCs w:val="20"/>
              </w:rPr>
              <w:t>0,0</w:t>
            </w:r>
          </w:p>
        </w:tc>
        <w:tc>
          <w:tcPr>
            <w:tcW w:w="687"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w:t>
            </w: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w:t>
            </w:r>
          </w:p>
        </w:tc>
      </w:tr>
      <w:tr w:rsidR="00CE3CB5" w:rsidRPr="00D5670D" w:rsidTr="00CE3CB5">
        <w:trPr>
          <w:gridAfter w:val="18"/>
          <w:wAfter w:w="14004" w:type="dxa"/>
          <w:trHeight w:val="62"/>
        </w:trPr>
        <w:tc>
          <w:tcPr>
            <w:tcW w:w="649" w:type="dxa"/>
            <w:vMerge/>
            <w:shd w:val="clear" w:color="auto" w:fill="auto"/>
          </w:tcPr>
          <w:p w:rsidR="00CE3CB5" w:rsidRPr="00D5670D" w:rsidRDefault="00CE3CB5" w:rsidP="00CE3CB5">
            <w:pPr>
              <w:jc w:val="center"/>
              <w:rPr>
                <w:color w:val="000000"/>
                <w:sz w:val="20"/>
                <w:szCs w:val="20"/>
              </w:rPr>
            </w:pPr>
          </w:p>
        </w:tc>
        <w:tc>
          <w:tcPr>
            <w:tcW w:w="1869" w:type="dxa"/>
            <w:gridSpan w:val="2"/>
            <w:vMerge/>
            <w:shd w:val="clear" w:color="auto" w:fill="auto"/>
          </w:tcPr>
          <w:p w:rsidR="00CE3CB5" w:rsidRPr="00D5670D" w:rsidRDefault="00CE3CB5" w:rsidP="00CE3CB5">
            <w:pPr>
              <w:jc w:val="both"/>
              <w:rPr>
                <w:iCs/>
                <w:color w:val="000000"/>
                <w:sz w:val="20"/>
                <w:szCs w:val="20"/>
                <w:highlight w:val="red"/>
              </w:rPr>
            </w:pPr>
          </w:p>
        </w:tc>
        <w:tc>
          <w:tcPr>
            <w:tcW w:w="992" w:type="dxa"/>
            <w:gridSpan w:val="2"/>
            <w:vMerge/>
            <w:shd w:val="clear" w:color="auto" w:fill="auto"/>
          </w:tcPr>
          <w:p w:rsidR="00CE3CB5" w:rsidRPr="00D5670D" w:rsidRDefault="00CE3CB5" w:rsidP="00CE3CB5">
            <w:pPr>
              <w:jc w:val="center"/>
              <w:rPr>
                <w:color w:val="000000"/>
                <w:sz w:val="20"/>
                <w:szCs w:val="20"/>
                <w:highlight w:val="red"/>
              </w:rPr>
            </w:pPr>
          </w:p>
        </w:tc>
        <w:tc>
          <w:tcPr>
            <w:tcW w:w="1338"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Инер</w:t>
            </w:r>
            <w:r w:rsidRPr="00D5670D">
              <w:rPr>
                <w:color w:val="000000"/>
                <w:sz w:val="20"/>
                <w:szCs w:val="20"/>
                <w:lang w:val="en-US"/>
              </w:rPr>
              <w:t>-</w:t>
            </w:r>
            <w:r w:rsidRPr="00D5670D">
              <w:rPr>
                <w:color w:val="000000"/>
                <w:sz w:val="20"/>
                <w:szCs w:val="20"/>
              </w:rPr>
              <w:t>ционный</w:t>
            </w:r>
          </w:p>
        </w:tc>
        <w:tc>
          <w:tcPr>
            <w:tcW w:w="669" w:type="dxa"/>
            <w:gridSpan w:val="3"/>
            <w:vMerge/>
            <w:shd w:val="clear" w:color="auto" w:fill="auto"/>
          </w:tcPr>
          <w:p w:rsidR="00CE3CB5" w:rsidRPr="00D5670D" w:rsidRDefault="00CE3CB5" w:rsidP="00CE3CB5">
            <w:pPr>
              <w:jc w:val="center"/>
              <w:rPr>
                <w:color w:val="000000"/>
                <w:sz w:val="20"/>
                <w:szCs w:val="20"/>
                <w:highlight w:val="red"/>
              </w:rPr>
            </w:pPr>
          </w:p>
        </w:tc>
        <w:tc>
          <w:tcPr>
            <w:tcW w:w="687"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0,0</w:t>
            </w: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0,0</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0,0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0,0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40,0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0,0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0,0</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0,0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0,0</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0,0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0,0</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0,0</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0,0</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0,0</w:t>
            </w:r>
          </w:p>
        </w:tc>
      </w:tr>
      <w:tr w:rsidR="00CE3CB5" w:rsidRPr="00D5670D" w:rsidTr="00CE3CB5">
        <w:trPr>
          <w:gridAfter w:val="18"/>
          <w:wAfter w:w="14004" w:type="dxa"/>
          <w:trHeight w:val="62"/>
        </w:trPr>
        <w:tc>
          <w:tcPr>
            <w:tcW w:w="649" w:type="dxa"/>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65</w:t>
            </w:r>
          </w:p>
        </w:tc>
        <w:tc>
          <w:tcPr>
            <w:tcW w:w="1869" w:type="dxa"/>
            <w:gridSpan w:val="2"/>
            <w:vMerge w:val="restart"/>
            <w:shd w:val="clear" w:color="auto" w:fill="auto"/>
          </w:tcPr>
          <w:p w:rsidR="00CE3CB5" w:rsidRPr="00D5670D" w:rsidRDefault="00CE3CB5" w:rsidP="00CE3CB5">
            <w:pPr>
              <w:jc w:val="both"/>
              <w:rPr>
                <w:color w:val="000000"/>
                <w:sz w:val="20"/>
                <w:szCs w:val="20"/>
              </w:rPr>
            </w:pPr>
            <w:r w:rsidRPr="00D5670D">
              <w:rPr>
                <w:rFonts w:eastAsia="Calibri"/>
                <w:color w:val="000000"/>
                <w:sz w:val="20"/>
                <w:szCs w:val="20"/>
                <w:lang w:eastAsia="en-US"/>
              </w:rPr>
              <w:t>Муниципальная поддержка общественных объединений пожарной охраны, осуществляющих деятельность на территории городского округа Пелым.</w:t>
            </w:r>
          </w:p>
        </w:tc>
        <w:tc>
          <w:tcPr>
            <w:tcW w:w="992" w:type="dxa"/>
            <w:gridSpan w:val="2"/>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единиц</w:t>
            </w:r>
          </w:p>
        </w:tc>
        <w:tc>
          <w:tcPr>
            <w:tcW w:w="1338" w:type="dxa"/>
            <w:gridSpan w:val="3"/>
            <w:shd w:val="clear" w:color="auto" w:fill="auto"/>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(целевой)</w:t>
            </w:r>
          </w:p>
        </w:tc>
        <w:tc>
          <w:tcPr>
            <w:tcW w:w="669" w:type="dxa"/>
            <w:gridSpan w:val="3"/>
            <w:vMerge w:val="restart"/>
            <w:shd w:val="clear" w:color="auto" w:fill="auto"/>
          </w:tcPr>
          <w:p w:rsidR="00CE3CB5" w:rsidRPr="00D5670D" w:rsidRDefault="00CE3CB5" w:rsidP="00CE3CB5">
            <w:pPr>
              <w:jc w:val="center"/>
              <w:rPr>
                <w:color w:val="000000"/>
                <w:sz w:val="20"/>
                <w:szCs w:val="20"/>
                <w:highlight w:val="red"/>
              </w:rPr>
            </w:pPr>
          </w:p>
          <w:p w:rsidR="00CE3CB5" w:rsidRPr="00D5670D" w:rsidRDefault="00CE3CB5" w:rsidP="00CE3CB5">
            <w:pPr>
              <w:jc w:val="center"/>
              <w:rPr>
                <w:color w:val="000000"/>
                <w:sz w:val="20"/>
                <w:szCs w:val="20"/>
                <w:highlight w:val="red"/>
              </w:rPr>
            </w:pPr>
            <w:r w:rsidRPr="00D5670D">
              <w:rPr>
                <w:color w:val="000000"/>
                <w:sz w:val="20"/>
                <w:szCs w:val="20"/>
              </w:rPr>
              <w:t>5</w:t>
            </w:r>
          </w:p>
        </w:tc>
        <w:tc>
          <w:tcPr>
            <w:tcW w:w="687"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0,0</w:t>
            </w: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0,0</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0,0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0,0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40,0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40,0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40,0</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40,0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40,0</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40,0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40,0</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40,0</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40,0</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40,0</w:t>
            </w:r>
          </w:p>
        </w:tc>
      </w:tr>
      <w:tr w:rsidR="00CE3CB5" w:rsidRPr="00D5670D" w:rsidTr="00CE3CB5">
        <w:trPr>
          <w:gridAfter w:val="18"/>
          <w:wAfter w:w="14004" w:type="dxa"/>
          <w:trHeight w:val="62"/>
        </w:trPr>
        <w:tc>
          <w:tcPr>
            <w:tcW w:w="649" w:type="dxa"/>
            <w:vMerge/>
            <w:shd w:val="clear" w:color="auto" w:fill="auto"/>
          </w:tcPr>
          <w:p w:rsidR="00CE3CB5" w:rsidRPr="00D5670D" w:rsidRDefault="00CE3CB5" w:rsidP="00CE3CB5">
            <w:pPr>
              <w:jc w:val="center"/>
              <w:rPr>
                <w:color w:val="000000"/>
                <w:sz w:val="20"/>
                <w:szCs w:val="20"/>
              </w:rPr>
            </w:pPr>
          </w:p>
        </w:tc>
        <w:tc>
          <w:tcPr>
            <w:tcW w:w="1869" w:type="dxa"/>
            <w:gridSpan w:val="2"/>
            <w:vMerge/>
            <w:shd w:val="clear" w:color="auto" w:fill="auto"/>
          </w:tcPr>
          <w:p w:rsidR="00CE3CB5" w:rsidRPr="00D5670D" w:rsidRDefault="00CE3CB5" w:rsidP="00CE3CB5">
            <w:pPr>
              <w:jc w:val="both"/>
              <w:rPr>
                <w:iCs/>
                <w:color w:val="000000"/>
                <w:sz w:val="20"/>
                <w:szCs w:val="20"/>
                <w:highlight w:val="red"/>
              </w:rPr>
            </w:pPr>
          </w:p>
        </w:tc>
        <w:tc>
          <w:tcPr>
            <w:tcW w:w="992" w:type="dxa"/>
            <w:gridSpan w:val="2"/>
            <w:vMerge/>
            <w:shd w:val="clear" w:color="auto" w:fill="auto"/>
          </w:tcPr>
          <w:p w:rsidR="00CE3CB5" w:rsidRPr="00D5670D" w:rsidRDefault="00CE3CB5" w:rsidP="00CE3CB5">
            <w:pPr>
              <w:jc w:val="center"/>
              <w:rPr>
                <w:color w:val="000000"/>
                <w:sz w:val="20"/>
                <w:szCs w:val="20"/>
                <w:highlight w:val="red"/>
              </w:rPr>
            </w:pPr>
          </w:p>
        </w:tc>
        <w:tc>
          <w:tcPr>
            <w:tcW w:w="1338"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Инер-ционный</w:t>
            </w:r>
          </w:p>
        </w:tc>
        <w:tc>
          <w:tcPr>
            <w:tcW w:w="669" w:type="dxa"/>
            <w:gridSpan w:val="3"/>
            <w:vMerge/>
            <w:shd w:val="clear" w:color="auto" w:fill="auto"/>
          </w:tcPr>
          <w:p w:rsidR="00CE3CB5" w:rsidRPr="00D5670D" w:rsidRDefault="00CE3CB5" w:rsidP="00CE3CB5">
            <w:pPr>
              <w:jc w:val="center"/>
              <w:rPr>
                <w:color w:val="000000"/>
                <w:sz w:val="20"/>
                <w:szCs w:val="20"/>
                <w:highlight w:val="red"/>
              </w:rPr>
            </w:pPr>
          </w:p>
        </w:tc>
        <w:tc>
          <w:tcPr>
            <w:tcW w:w="687"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w:t>
            </w: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8</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w:t>
            </w:r>
          </w:p>
        </w:tc>
      </w:tr>
      <w:tr w:rsidR="00CE3CB5" w:rsidRPr="00D5670D" w:rsidTr="00CE3CB5">
        <w:trPr>
          <w:gridAfter w:val="18"/>
          <w:wAfter w:w="14004" w:type="dxa"/>
          <w:trHeight w:val="62"/>
        </w:trPr>
        <w:tc>
          <w:tcPr>
            <w:tcW w:w="649" w:type="dxa"/>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66</w:t>
            </w:r>
          </w:p>
        </w:tc>
        <w:tc>
          <w:tcPr>
            <w:tcW w:w="1869" w:type="dxa"/>
            <w:gridSpan w:val="2"/>
            <w:vMerge w:val="restart"/>
            <w:shd w:val="clear" w:color="auto" w:fill="auto"/>
          </w:tcPr>
          <w:p w:rsidR="00CE3CB5" w:rsidRPr="00D5670D" w:rsidRDefault="00CE3CB5" w:rsidP="00CE3CB5">
            <w:pPr>
              <w:jc w:val="both"/>
              <w:rPr>
                <w:color w:val="000000"/>
                <w:sz w:val="20"/>
                <w:szCs w:val="20"/>
              </w:rPr>
            </w:pPr>
            <w:r w:rsidRPr="00D5670D">
              <w:rPr>
                <w:rFonts w:eastAsia="Times New Roman"/>
                <w:color w:val="000000"/>
                <w:sz w:val="20"/>
                <w:szCs w:val="20"/>
              </w:rPr>
              <w:t>Увеличение контролируемой территории городского округа Пелым (общественные места и места с массовым пребыванием людей) за счёт наращивания системы видеонаблюдения</w:t>
            </w:r>
          </w:p>
        </w:tc>
        <w:tc>
          <w:tcPr>
            <w:tcW w:w="992" w:type="dxa"/>
            <w:gridSpan w:val="2"/>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Ед.</w:t>
            </w:r>
          </w:p>
        </w:tc>
        <w:tc>
          <w:tcPr>
            <w:tcW w:w="1338" w:type="dxa"/>
            <w:gridSpan w:val="3"/>
            <w:shd w:val="clear" w:color="auto" w:fill="auto"/>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(целевой)</w:t>
            </w:r>
          </w:p>
        </w:tc>
        <w:tc>
          <w:tcPr>
            <w:tcW w:w="669" w:type="dxa"/>
            <w:gridSpan w:val="3"/>
            <w:vMerge w:val="restart"/>
            <w:shd w:val="clear" w:color="auto" w:fill="auto"/>
          </w:tcPr>
          <w:p w:rsidR="00CE3CB5" w:rsidRPr="00D5670D" w:rsidRDefault="00CE3CB5" w:rsidP="00CE3CB5">
            <w:pPr>
              <w:jc w:val="center"/>
              <w:rPr>
                <w:color w:val="000000"/>
                <w:sz w:val="20"/>
                <w:szCs w:val="20"/>
                <w:highlight w:val="red"/>
              </w:rPr>
            </w:pPr>
          </w:p>
          <w:p w:rsidR="00CE3CB5" w:rsidRPr="00D5670D" w:rsidRDefault="00CE3CB5" w:rsidP="00CE3CB5">
            <w:pPr>
              <w:jc w:val="center"/>
              <w:rPr>
                <w:color w:val="000000"/>
                <w:sz w:val="20"/>
                <w:szCs w:val="20"/>
                <w:highlight w:val="red"/>
              </w:rPr>
            </w:pPr>
            <w:r w:rsidRPr="00D5670D">
              <w:rPr>
                <w:color w:val="000000"/>
                <w:sz w:val="20"/>
                <w:szCs w:val="20"/>
              </w:rPr>
              <w:t>69,3</w:t>
            </w:r>
          </w:p>
        </w:tc>
        <w:tc>
          <w:tcPr>
            <w:tcW w:w="687"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w:t>
            </w: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8</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w:t>
            </w:r>
          </w:p>
        </w:tc>
      </w:tr>
      <w:tr w:rsidR="00CE3CB5" w:rsidRPr="00D5670D" w:rsidTr="00CE3CB5">
        <w:trPr>
          <w:gridAfter w:val="18"/>
          <w:wAfter w:w="14004" w:type="dxa"/>
          <w:trHeight w:val="62"/>
        </w:trPr>
        <w:tc>
          <w:tcPr>
            <w:tcW w:w="649" w:type="dxa"/>
            <w:vMerge/>
            <w:shd w:val="clear" w:color="auto" w:fill="auto"/>
          </w:tcPr>
          <w:p w:rsidR="00CE3CB5" w:rsidRPr="00D5670D" w:rsidRDefault="00CE3CB5" w:rsidP="00CE3CB5">
            <w:pPr>
              <w:rPr>
                <w:color w:val="000000"/>
                <w:sz w:val="20"/>
                <w:szCs w:val="20"/>
                <w:highlight w:val="red"/>
              </w:rPr>
            </w:pPr>
          </w:p>
        </w:tc>
        <w:tc>
          <w:tcPr>
            <w:tcW w:w="1869" w:type="dxa"/>
            <w:gridSpan w:val="2"/>
            <w:vMerge/>
            <w:shd w:val="clear" w:color="auto" w:fill="auto"/>
          </w:tcPr>
          <w:p w:rsidR="00CE3CB5" w:rsidRPr="00D5670D" w:rsidRDefault="00CE3CB5" w:rsidP="00CE3CB5">
            <w:pPr>
              <w:rPr>
                <w:color w:val="000000"/>
                <w:sz w:val="20"/>
                <w:szCs w:val="20"/>
                <w:highlight w:val="red"/>
              </w:rPr>
            </w:pPr>
          </w:p>
        </w:tc>
        <w:tc>
          <w:tcPr>
            <w:tcW w:w="992" w:type="dxa"/>
            <w:gridSpan w:val="2"/>
            <w:vMerge/>
            <w:shd w:val="clear" w:color="auto" w:fill="auto"/>
          </w:tcPr>
          <w:p w:rsidR="00CE3CB5" w:rsidRPr="00D5670D" w:rsidRDefault="00CE3CB5" w:rsidP="00CE3CB5">
            <w:pPr>
              <w:jc w:val="center"/>
              <w:rPr>
                <w:color w:val="000000"/>
                <w:sz w:val="20"/>
                <w:szCs w:val="20"/>
                <w:highlight w:val="red"/>
              </w:rPr>
            </w:pPr>
          </w:p>
        </w:tc>
        <w:tc>
          <w:tcPr>
            <w:tcW w:w="1338"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Инер-ционный</w:t>
            </w:r>
          </w:p>
        </w:tc>
        <w:tc>
          <w:tcPr>
            <w:tcW w:w="669" w:type="dxa"/>
            <w:gridSpan w:val="3"/>
            <w:vMerge/>
            <w:shd w:val="clear" w:color="auto" w:fill="auto"/>
          </w:tcPr>
          <w:p w:rsidR="00CE3CB5" w:rsidRPr="00D5670D" w:rsidRDefault="00CE3CB5" w:rsidP="00CE3CB5">
            <w:pPr>
              <w:jc w:val="center"/>
              <w:rPr>
                <w:color w:val="000000"/>
                <w:sz w:val="20"/>
                <w:szCs w:val="20"/>
                <w:highlight w:val="red"/>
              </w:rPr>
            </w:pPr>
          </w:p>
        </w:tc>
        <w:tc>
          <w:tcPr>
            <w:tcW w:w="687"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66,7</w:t>
            </w: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64,3</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61,8</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59,4</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56,9</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54,4</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51,9</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49,5</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49,5</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49,5</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49,5</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49,5</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49,5</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49,5</w:t>
            </w:r>
          </w:p>
        </w:tc>
      </w:tr>
      <w:tr w:rsidR="00CE3CB5" w:rsidRPr="00D5670D" w:rsidTr="00CE3CB5">
        <w:trPr>
          <w:gridAfter w:val="18"/>
          <w:wAfter w:w="14004" w:type="dxa"/>
          <w:trHeight w:val="62"/>
        </w:trPr>
        <w:tc>
          <w:tcPr>
            <w:tcW w:w="649" w:type="dxa"/>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67</w:t>
            </w:r>
          </w:p>
        </w:tc>
        <w:tc>
          <w:tcPr>
            <w:tcW w:w="1869" w:type="dxa"/>
            <w:gridSpan w:val="2"/>
            <w:vMerge w:val="restart"/>
            <w:shd w:val="clear" w:color="auto" w:fill="auto"/>
          </w:tcPr>
          <w:p w:rsidR="00CE3CB5" w:rsidRPr="00D5670D" w:rsidRDefault="00CE3CB5" w:rsidP="00CE3CB5">
            <w:pPr>
              <w:rPr>
                <w:color w:val="000000"/>
                <w:sz w:val="20"/>
                <w:szCs w:val="20"/>
              </w:rPr>
            </w:pPr>
            <w:r w:rsidRPr="00D5670D">
              <w:rPr>
                <w:rFonts w:eastAsia="Times New Roman"/>
                <w:color w:val="000000"/>
                <w:sz w:val="20"/>
                <w:szCs w:val="20"/>
              </w:rPr>
              <w:t>Снижение количества общего числа преступлений  к уровню прошлого года</w:t>
            </w:r>
          </w:p>
        </w:tc>
        <w:tc>
          <w:tcPr>
            <w:tcW w:w="992" w:type="dxa"/>
            <w:gridSpan w:val="2"/>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Показатель на 10 тыс. населения</w:t>
            </w:r>
          </w:p>
        </w:tc>
        <w:tc>
          <w:tcPr>
            <w:tcW w:w="1338" w:type="dxa"/>
            <w:gridSpan w:val="3"/>
            <w:shd w:val="clear" w:color="auto" w:fill="auto"/>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(целевой)</w:t>
            </w:r>
          </w:p>
        </w:tc>
        <w:tc>
          <w:tcPr>
            <w:tcW w:w="669" w:type="dxa"/>
            <w:gridSpan w:val="3"/>
            <w:vMerge w:val="restart"/>
            <w:shd w:val="clear" w:color="auto" w:fill="auto"/>
          </w:tcPr>
          <w:p w:rsidR="00CE3CB5" w:rsidRPr="00D5670D" w:rsidRDefault="00CE3CB5" w:rsidP="00CE3CB5">
            <w:pPr>
              <w:jc w:val="center"/>
              <w:rPr>
                <w:color w:val="000000"/>
                <w:sz w:val="20"/>
                <w:szCs w:val="20"/>
                <w:highlight w:val="red"/>
              </w:rPr>
            </w:pPr>
          </w:p>
          <w:p w:rsidR="00CE3CB5" w:rsidRPr="00D5670D" w:rsidRDefault="00CE3CB5" w:rsidP="00CE3CB5">
            <w:pPr>
              <w:jc w:val="center"/>
              <w:rPr>
                <w:color w:val="000000"/>
                <w:sz w:val="20"/>
                <w:szCs w:val="20"/>
                <w:highlight w:val="red"/>
              </w:rPr>
            </w:pPr>
            <w:r w:rsidRPr="00D5670D">
              <w:rPr>
                <w:color w:val="000000"/>
                <w:sz w:val="20"/>
                <w:szCs w:val="20"/>
              </w:rPr>
              <w:t>2,5</w:t>
            </w:r>
          </w:p>
        </w:tc>
        <w:tc>
          <w:tcPr>
            <w:tcW w:w="687"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66,7</w:t>
            </w: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64,3</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61,8</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59,4</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56,9</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54,4</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51,9</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49,5</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49,5</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49,5</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49,5</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49,5</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49,5</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49,5</w:t>
            </w:r>
          </w:p>
        </w:tc>
      </w:tr>
      <w:tr w:rsidR="00CE3CB5" w:rsidRPr="00D5670D" w:rsidTr="00CE3CB5">
        <w:trPr>
          <w:gridAfter w:val="18"/>
          <w:wAfter w:w="14004" w:type="dxa"/>
          <w:trHeight w:val="62"/>
        </w:trPr>
        <w:tc>
          <w:tcPr>
            <w:tcW w:w="649" w:type="dxa"/>
            <w:vMerge/>
            <w:shd w:val="clear" w:color="auto" w:fill="auto"/>
          </w:tcPr>
          <w:p w:rsidR="00CE3CB5" w:rsidRPr="00D5670D" w:rsidRDefault="00CE3CB5" w:rsidP="00CE3CB5">
            <w:pPr>
              <w:jc w:val="center"/>
              <w:rPr>
                <w:color w:val="000000"/>
                <w:sz w:val="20"/>
                <w:szCs w:val="20"/>
              </w:rPr>
            </w:pPr>
          </w:p>
        </w:tc>
        <w:tc>
          <w:tcPr>
            <w:tcW w:w="1869" w:type="dxa"/>
            <w:gridSpan w:val="2"/>
            <w:vMerge/>
            <w:shd w:val="clear" w:color="auto" w:fill="auto"/>
          </w:tcPr>
          <w:p w:rsidR="00CE3CB5" w:rsidRPr="00D5670D" w:rsidRDefault="00CE3CB5" w:rsidP="00CE3CB5">
            <w:pPr>
              <w:rPr>
                <w:color w:val="000000"/>
                <w:sz w:val="20"/>
                <w:szCs w:val="20"/>
                <w:highlight w:val="red"/>
              </w:rPr>
            </w:pPr>
          </w:p>
        </w:tc>
        <w:tc>
          <w:tcPr>
            <w:tcW w:w="992" w:type="dxa"/>
            <w:gridSpan w:val="2"/>
            <w:vMerge/>
            <w:shd w:val="clear" w:color="auto" w:fill="auto"/>
          </w:tcPr>
          <w:p w:rsidR="00CE3CB5" w:rsidRPr="00D5670D" w:rsidRDefault="00CE3CB5" w:rsidP="00CE3CB5">
            <w:pPr>
              <w:jc w:val="center"/>
              <w:rPr>
                <w:color w:val="000000"/>
                <w:sz w:val="20"/>
                <w:szCs w:val="20"/>
                <w:highlight w:val="red"/>
              </w:rPr>
            </w:pPr>
          </w:p>
        </w:tc>
        <w:tc>
          <w:tcPr>
            <w:tcW w:w="1338"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Инер</w:t>
            </w:r>
            <w:r w:rsidRPr="00D5670D">
              <w:rPr>
                <w:color w:val="000000"/>
                <w:sz w:val="20"/>
                <w:szCs w:val="20"/>
                <w:lang w:val="en-US"/>
              </w:rPr>
              <w:t>-</w:t>
            </w:r>
            <w:r w:rsidRPr="00D5670D">
              <w:rPr>
                <w:color w:val="000000"/>
                <w:sz w:val="20"/>
                <w:szCs w:val="20"/>
              </w:rPr>
              <w:t>ционный</w:t>
            </w:r>
          </w:p>
        </w:tc>
        <w:tc>
          <w:tcPr>
            <w:tcW w:w="669" w:type="dxa"/>
            <w:gridSpan w:val="3"/>
            <w:vMerge/>
            <w:shd w:val="clear" w:color="auto" w:fill="auto"/>
          </w:tcPr>
          <w:p w:rsidR="00CE3CB5" w:rsidRPr="00D5670D" w:rsidRDefault="00CE3CB5" w:rsidP="00CE3CB5">
            <w:pPr>
              <w:jc w:val="center"/>
              <w:rPr>
                <w:color w:val="000000"/>
                <w:sz w:val="20"/>
                <w:szCs w:val="20"/>
                <w:highlight w:val="red"/>
              </w:rPr>
            </w:pPr>
          </w:p>
        </w:tc>
        <w:tc>
          <w:tcPr>
            <w:tcW w:w="687"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2,5</w:t>
            </w: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2,5</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2,5</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2,5</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2,5</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2,5</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2,5</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2,5</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2,5</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2,5</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2,5</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2,5</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2,5</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2,5</w:t>
            </w:r>
          </w:p>
        </w:tc>
      </w:tr>
      <w:tr w:rsidR="00CE3CB5" w:rsidRPr="00D5670D" w:rsidTr="00CE3CB5">
        <w:trPr>
          <w:gridAfter w:val="18"/>
          <w:wAfter w:w="14004" w:type="dxa"/>
          <w:trHeight w:val="62"/>
        </w:trPr>
        <w:tc>
          <w:tcPr>
            <w:tcW w:w="649" w:type="dxa"/>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68</w:t>
            </w:r>
          </w:p>
        </w:tc>
        <w:tc>
          <w:tcPr>
            <w:tcW w:w="1869" w:type="dxa"/>
            <w:gridSpan w:val="2"/>
            <w:vMerge w:val="restart"/>
            <w:shd w:val="clear" w:color="auto" w:fill="auto"/>
          </w:tcPr>
          <w:p w:rsidR="00CE3CB5" w:rsidRPr="00D5670D" w:rsidRDefault="00CE3CB5" w:rsidP="00CE3CB5">
            <w:pPr>
              <w:pStyle w:val="af5"/>
              <w:tabs>
                <w:tab w:val="left" w:pos="1134"/>
              </w:tabs>
              <w:spacing w:line="240" w:lineRule="auto"/>
              <w:ind w:firstLine="0"/>
              <w:rPr>
                <w:color w:val="000000"/>
                <w:sz w:val="20"/>
                <w:szCs w:val="20"/>
              </w:rPr>
            </w:pPr>
            <w:r w:rsidRPr="00D5670D">
              <w:rPr>
                <w:color w:val="000000"/>
                <w:sz w:val="20"/>
                <w:szCs w:val="20"/>
              </w:rPr>
              <w:t>Снижение количества уличной преступности  к уровню прошлого года</w:t>
            </w:r>
          </w:p>
        </w:tc>
        <w:tc>
          <w:tcPr>
            <w:tcW w:w="992" w:type="dxa"/>
            <w:gridSpan w:val="2"/>
            <w:vMerge w:val="restart"/>
            <w:shd w:val="clear" w:color="auto" w:fill="auto"/>
          </w:tcPr>
          <w:p w:rsidR="00CE3CB5" w:rsidRPr="00D5670D" w:rsidRDefault="00CE3CB5" w:rsidP="00CE3CB5">
            <w:pPr>
              <w:jc w:val="center"/>
              <w:rPr>
                <w:color w:val="000000"/>
                <w:sz w:val="20"/>
                <w:szCs w:val="20"/>
              </w:rPr>
            </w:pPr>
            <w:r w:rsidRPr="00D5670D">
              <w:rPr>
                <w:color w:val="000000"/>
                <w:sz w:val="20"/>
                <w:szCs w:val="20"/>
              </w:rPr>
              <w:t>Показатель на 10 тыс. населения</w:t>
            </w:r>
          </w:p>
        </w:tc>
        <w:tc>
          <w:tcPr>
            <w:tcW w:w="1338" w:type="dxa"/>
            <w:gridSpan w:val="3"/>
            <w:shd w:val="clear" w:color="auto" w:fill="auto"/>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(целевой)</w:t>
            </w:r>
          </w:p>
        </w:tc>
        <w:tc>
          <w:tcPr>
            <w:tcW w:w="669" w:type="dxa"/>
            <w:gridSpan w:val="3"/>
            <w:vMerge w:val="restart"/>
            <w:shd w:val="clear" w:color="auto" w:fill="auto"/>
          </w:tcPr>
          <w:p w:rsidR="00CE3CB5" w:rsidRPr="00D5670D" w:rsidRDefault="00CE3CB5" w:rsidP="00CE3CB5">
            <w:pPr>
              <w:jc w:val="center"/>
              <w:rPr>
                <w:color w:val="000000"/>
                <w:sz w:val="20"/>
                <w:szCs w:val="20"/>
                <w:highlight w:val="red"/>
              </w:rPr>
            </w:pPr>
          </w:p>
        </w:tc>
        <w:tc>
          <w:tcPr>
            <w:tcW w:w="687"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2,5</w:t>
            </w: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2,5</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2,5</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2,5</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2,5</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2,5</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2,5</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2,5</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2,5</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2,4</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2,3</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2,3</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2,2</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2,1</w:t>
            </w:r>
          </w:p>
        </w:tc>
      </w:tr>
      <w:tr w:rsidR="00CE3CB5" w:rsidRPr="00D5670D" w:rsidTr="00CE3CB5">
        <w:trPr>
          <w:gridAfter w:val="18"/>
          <w:wAfter w:w="14004" w:type="dxa"/>
          <w:trHeight w:val="62"/>
        </w:trPr>
        <w:tc>
          <w:tcPr>
            <w:tcW w:w="649" w:type="dxa"/>
            <w:vMerge/>
            <w:shd w:val="clear" w:color="auto" w:fill="auto"/>
          </w:tcPr>
          <w:p w:rsidR="00CE3CB5" w:rsidRPr="00D5670D" w:rsidRDefault="00CE3CB5" w:rsidP="00CE3CB5">
            <w:pPr>
              <w:rPr>
                <w:color w:val="000000"/>
                <w:sz w:val="20"/>
                <w:szCs w:val="20"/>
                <w:highlight w:val="red"/>
              </w:rPr>
            </w:pPr>
          </w:p>
        </w:tc>
        <w:tc>
          <w:tcPr>
            <w:tcW w:w="1869" w:type="dxa"/>
            <w:gridSpan w:val="2"/>
            <w:vMerge/>
            <w:shd w:val="clear" w:color="auto" w:fill="auto"/>
          </w:tcPr>
          <w:p w:rsidR="00CE3CB5" w:rsidRPr="00D5670D" w:rsidRDefault="00CE3CB5" w:rsidP="00CE3CB5">
            <w:pPr>
              <w:rPr>
                <w:color w:val="000000"/>
                <w:sz w:val="20"/>
                <w:szCs w:val="20"/>
                <w:highlight w:val="red"/>
              </w:rPr>
            </w:pPr>
          </w:p>
        </w:tc>
        <w:tc>
          <w:tcPr>
            <w:tcW w:w="992" w:type="dxa"/>
            <w:gridSpan w:val="2"/>
            <w:vMerge/>
            <w:shd w:val="clear" w:color="auto" w:fill="auto"/>
          </w:tcPr>
          <w:p w:rsidR="00CE3CB5" w:rsidRPr="00D5670D" w:rsidRDefault="00CE3CB5" w:rsidP="00CE3CB5">
            <w:pPr>
              <w:jc w:val="center"/>
              <w:rPr>
                <w:color w:val="000000"/>
                <w:sz w:val="20"/>
                <w:szCs w:val="20"/>
                <w:highlight w:val="red"/>
              </w:rPr>
            </w:pPr>
          </w:p>
        </w:tc>
        <w:tc>
          <w:tcPr>
            <w:tcW w:w="1338" w:type="dxa"/>
            <w:gridSpan w:val="3"/>
            <w:shd w:val="clear" w:color="auto" w:fill="auto"/>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(целевой)</w:t>
            </w:r>
          </w:p>
        </w:tc>
        <w:tc>
          <w:tcPr>
            <w:tcW w:w="669" w:type="dxa"/>
            <w:gridSpan w:val="3"/>
            <w:vMerge/>
            <w:shd w:val="clear" w:color="auto" w:fill="auto"/>
          </w:tcPr>
          <w:p w:rsidR="00CE3CB5" w:rsidRPr="00D5670D" w:rsidRDefault="00CE3CB5" w:rsidP="00CE3CB5">
            <w:pPr>
              <w:jc w:val="center"/>
              <w:rPr>
                <w:color w:val="000000"/>
                <w:sz w:val="20"/>
                <w:szCs w:val="20"/>
                <w:highlight w:val="red"/>
              </w:rPr>
            </w:pPr>
          </w:p>
        </w:tc>
        <w:tc>
          <w:tcPr>
            <w:tcW w:w="687"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2,5</w:t>
            </w:r>
          </w:p>
        </w:tc>
        <w:tc>
          <w:tcPr>
            <w:tcW w:w="708"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2,5</w:t>
            </w:r>
          </w:p>
        </w:tc>
        <w:tc>
          <w:tcPr>
            <w:tcW w:w="771"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2,5</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2,5</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2,5</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2,5</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2,5</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2,5</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2,5</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2,4</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2,3</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2,3</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2,2</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2,1</w:t>
            </w:r>
          </w:p>
        </w:tc>
      </w:tr>
      <w:tr w:rsidR="00CE3CB5" w:rsidRPr="00D5670D" w:rsidTr="00CE3CB5">
        <w:trPr>
          <w:gridAfter w:val="18"/>
          <w:wAfter w:w="14004" w:type="dxa"/>
          <w:trHeight w:val="62"/>
        </w:trPr>
        <w:tc>
          <w:tcPr>
            <w:tcW w:w="15601" w:type="dxa"/>
            <w:gridSpan w:val="37"/>
            <w:shd w:val="clear" w:color="auto" w:fill="auto"/>
          </w:tcPr>
          <w:p w:rsidR="00CE3CB5" w:rsidRPr="00D5670D" w:rsidRDefault="00CE3CB5" w:rsidP="00CE3CB5">
            <w:pPr>
              <w:pStyle w:val="a9"/>
              <w:ind w:left="0" w:firstLine="567"/>
              <w:jc w:val="center"/>
              <w:rPr>
                <w:bCs/>
                <w:color w:val="000000"/>
                <w:sz w:val="20"/>
                <w:szCs w:val="20"/>
              </w:rPr>
            </w:pPr>
            <w:r w:rsidRPr="00D5670D">
              <w:rPr>
                <w:bCs/>
                <w:color w:val="000000"/>
                <w:sz w:val="20"/>
                <w:szCs w:val="20"/>
              </w:rPr>
              <w:t>Вектор развития «Повышение эффективности муниципального управления»</w:t>
            </w:r>
          </w:p>
          <w:p w:rsidR="00CE3CB5" w:rsidRPr="00D5670D" w:rsidRDefault="00CE3CB5" w:rsidP="00CE3CB5">
            <w:pPr>
              <w:pStyle w:val="a9"/>
              <w:ind w:left="0" w:firstLine="567"/>
              <w:jc w:val="center"/>
              <w:rPr>
                <w:color w:val="000000"/>
                <w:sz w:val="20"/>
                <w:szCs w:val="20"/>
              </w:rPr>
            </w:pPr>
          </w:p>
        </w:tc>
      </w:tr>
      <w:tr w:rsidR="00CB7B5E" w:rsidRPr="00D5670D" w:rsidTr="00CE3CB5">
        <w:trPr>
          <w:gridAfter w:val="18"/>
          <w:wAfter w:w="14004" w:type="dxa"/>
          <w:trHeight w:val="62"/>
        </w:trPr>
        <w:tc>
          <w:tcPr>
            <w:tcW w:w="15601" w:type="dxa"/>
            <w:gridSpan w:val="37"/>
            <w:shd w:val="clear" w:color="auto" w:fill="auto"/>
          </w:tcPr>
          <w:p w:rsidR="00CB7B5E" w:rsidRPr="00D5670D" w:rsidRDefault="00CB7B5E" w:rsidP="00CE3CB5">
            <w:pPr>
              <w:pStyle w:val="a9"/>
              <w:ind w:left="0" w:firstLine="567"/>
              <w:jc w:val="center"/>
              <w:rPr>
                <w:color w:val="000000"/>
                <w:sz w:val="20"/>
                <w:szCs w:val="20"/>
              </w:rPr>
            </w:pPr>
            <w:r w:rsidRPr="00D5670D">
              <w:rPr>
                <w:color w:val="000000"/>
                <w:sz w:val="20"/>
                <w:szCs w:val="20"/>
              </w:rPr>
              <w:t>Приоритетное направление «Развитие муниципального управления»</w:t>
            </w:r>
          </w:p>
          <w:p w:rsidR="00CB7B5E" w:rsidRPr="00D5670D" w:rsidRDefault="00CB7B5E" w:rsidP="00CE3CB5">
            <w:pPr>
              <w:pStyle w:val="a9"/>
              <w:ind w:left="0" w:firstLine="567"/>
              <w:jc w:val="center"/>
              <w:rPr>
                <w:bCs/>
                <w:color w:val="000000"/>
                <w:sz w:val="20"/>
                <w:szCs w:val="20"/>
              </w:rPr>
            </w:pPr>
          </w:p>
        </w:tc>
      </w:tr>
      <w:tr w:rsidR="00CE3CB5" w:rsidRPr="00D5670D" w:rsidTr="00CE3CB5">
        <w:trPr>
          <w:gridAfter w:val="18"/>
          <w:wAfter w:w="14004" w:type="dxa"/>
          <w:trHeight w:val="592"/>
        </w:trPr>
        <w:tc>
          <w:tcPr>
            <w:tcW w:w="649" w:type="dxa"/>
            <w:vMerge w:val="restart"/>
          </w:tcPr>
          <w:p w:rsidR="00CE3CB5" w:rsidRPr="00D5670D" w:rsidRDefault="00CE3CB5" w:rsidP="00CE3CB5">
            <w:pPr>
              <w:rPr>
                <w:color w:val="000000"/>
                <w:sz w:val="20"/>
                <w:szCs w:val="20"/>
                <w:highlight w:val="red"/>
              </w:rPr>
            </w:pPr>
            <w:r w:rsidRPr="00D5670D">
              <w:rPr>
                <w:color w:val="000000"/>
                <w:sz w:val="20"/>
                <w:szCs w:val="20"/>
              </w:rPr>
              <w:t>69</w:t>
            </w:r>
          </w:p>
        </w:tc>
        <w:tc>
          <w:tcPr>
            <w:tcW w:w="1869" w:type="dxa"/>
            <w:gridSpan w:val="2"/>
            <w:vMerge w:val="restart"/>
          </w:tcPr>
          <w:p w:rsidR="00CE3CB5" w:rsidRPr="00D5670D" w:rsidRDefault="00CE3CB5" w:rsidP="00CE3CB5">
            <w:pPr>
              <w:pStyle w:val="24"/>
              <w:adjustRightInd w:val="0"/>
              <w:ind w:left="0"/>
              <w:jc w:val="both"/>
              <w:rPr>
                <w:rFonts w:ascii="Times New Roman" w:eastAsia="Calibri" w:hAnsi="Times New Roman"/>
                <w:color w:val="000000"/>
                <w:sz w:val="20"/>
                <w:szCs w:val="20"/>
                <w:lang w:eastAsia="en-US"/>
              </w:rPr>
            </w:pPr>
            <w:r w:rsidRPr="00D5670D">
              <w:rPr>
                <w:rFonts w:ascii="Times New Roman" w:hAnsi="Times New Roman"/>
                <w:color w:val="000000"/>
                <w:sz w:val="20"/>
                <w:szCs w:val="20"/>
              </w:rPr>
              <w:t>Сохранение на уровне 100 % доли муниципальных нормативно-правовых актов из числа подлежащих опубликованию, размещенных на официальном сайте городского округа Пелым</w:t>
            </w:r>
          </w:p>
        </w:tc>
        <w:tc>
          <w:tcPr>
            <w:tcW w:w="992" w:type="dxa"/>
            <w:gridSpan w:val="2"/>
            <w:vMerge w:val="restart"/>
          </w:tcPr>
          <w:p w:rsidR="00CE3CB5" w:rsidRPr="00D5670D" w:rsidRDefault="00CE3CB5" w:rsidP="00CE3CB5">
            <w:pPr>
              <w:jc w:val="center"/>
              <w:rPr>
                <w:color w:val="000000"/>
                <w:sz w:val="20"/>
                <w:szCs w:val="20"/>
              </w:rPr>
            </w:pPr>
            <w:r w:rsidRPr="00D5670D">
              <w:rPr>
                <w:color w:val="000000"/>
                <w:sz w:val="20"/>
                <w:szCs w:val="20"/>
              </w:rPr>
              <w:t>процентов</w:t>
            </w:r>
          </w:p>
        </w:tc>
        <w:tc>
          <w:tcPr>
            <w:tcW w:w="1338" w:type="dxa"/>
            <w:gridSpan w:val="3"/>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(целевой)</w:t>
            </w:r>
          </w:p>
        </w:tc>
        <w:tc>
          <w:tcPr>
            <w:tcW w:w="669" w:type="dxa"/>
            <w:gridSpan w:val="3"/>
            <w:vMerge w:val="restart"/>
          </w:tcPr>
          <w:p w:rsidR="00CE3CB5" w:rsidRPr="00D5670D" w:rsidRDefault="00CE3CB5" w:rsidP="00CE3CB5">
            <w:pPr>
              <w:jc w:val="center"/>
              <w:rPr>
                <w:color w:val="000000"/>
                <w:sz w:val="20"/>
                <w:szCs w:val="20"/>
                <w:highlight w:val="red"/>
              </w:rPr>
            </w:pPr>
          </w:p>
          <w:p w:rsidR="00CE3CB5" w:rsidRPr="00D5670D" w:rsidRDefault="00CE3CB5" w:rsidP="00CE3CB5">
            <w:pPr>
              <w:jc w:val="center"/>
              <w:rPr>
                <w:color w:val="000000"/>
                <w:sz w:val="20"/>
                <w:szCs w:val="20"/>
              </w:rPr>
            </w:pPr>
            <w:r w:rsidRPr="00D5670D">
              <w:rPr>
                <w:color w:val="000000"/>
                <w:sz w:val="20"/>
                <w:szCs w:val="20"/>
              </w:rPr>
              <w:t>15</w:t>
            </w:r>
          </w:p>
          <w:p w:rsidR="00CE3CB5" w:rsidRPr="00D5670D" w:rsidRDefault="00CE3CB5" w:rsidP="00CE3CB5">
            <w:pPr>
              <w:jc w:val="center"/>
              <w:rPr>
                <w:color w:val="000000"/>
                <w:sz w:val="20"/>
                <w:szCs w:val="20"/>
                <w:highlight w:val="red"/>
              </w:rPr>
            </w:pPr>
            <w:r w:rsidRPr="00D5670D">
              <w:rPr>
                <w:color w:val="000000"/>
                <w:sz w:val="20"/>
                <w:szCs w:val="20"/>
              </w:rPr>
              <w:t>15</w:t>
            </w:r>
          </w:p>
        </w:tc>
        <w:tc>
          <w:tcPr>
            <w:tcW w:w="687" w:type="dxa"/>
            <w:gridSpan w:val="2"/>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08" w:type="dxa"/>
            <w:gridSpan w:val="2"/>
          </w:tcPr>
          <w:p w:rsidR="00CE3CB5" w:rsidRPr="00D5670D" w:rsidRDefault="00CE3CB5" w:rsidP="00CE3CB5">
            <w:pPr>
              <w:jc w:val="center"/>
              <w:rPr>
                <w:color w:val="000000"/>
                <w:sz w:val="20"/>
                <w:szCs w:val="20"/>
              </w:rPr>
            </w:pPr>
            <w:r w:rsidRPr="00D5670D">
              <w:rPr>
                <w:color w:val="000000"/>
                <w:sz w:val="20"/>
                <w:szCs w:val="20"/>
              </w:rPr>
              <w:t>100</w:t>
            </w:r>
          </w:p>
          <w:p w:rsidR="00CE3CB5" w:rsidRPr="00D5670D" w:rsidRDefault="00CE3CB5" w:rsidP="00CE3CB5">
            <w:pPr>
              <w:jc w:val="center"/>
              <w:rPr>
                <w:color w:val="000000"/>
                <w:sz w:val="20"/>
                <w:szCs w:val="20"/>
                <w:highlight w:val="red"/>
              </w:rPr>
            </w:pPr>
          </w:p>
        </w:tc>
        <w:tc>
          <w:tcPr>
            <w:tcW w:w="771" w:type="dxa"/>
            <w:gridSpan w:val="3"/>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gridSpan w:val="3"/>
            <w:shd w:val="clear" w:color="auto" w:fill="auto"/>
          </w:tcPr>
          <w:p w:rsidR="00CE3CB5" w:rsidRPr="00D5670D" w:rsidRDefault="00CE3CB5" w:rsidP="00CE3CB5">
            <w:pPr>
              <w:jc w:val="center"/>
              <w:rPr>
                <w:color w:val="000000"/>
                <w:sz w:val="20"/>
                <w:szCs w:val="20"/>
              </w:rPr>
            </w:pPr>
            <w:r w:rsidRPr="00D5670D">
              <w:rPr>
                <w:color w:val="000000"/>
                <w:sz w:val="20"/>
                <w:szCs w:val="20"/>
              </w:rPr>
              <w:t>100</w:t>
            </w:r>
          </w:p>
          <w:p w:rsidR="00CE3CB5" w:rsidRPr="00D5670D" w:rsidRDefault="00CE3CB5" w:rsidP="00CE3CB5">
            <w:pPr>
              <w:jc w:val="center"/>
              <w:rPr>
                <w:color w:val="000000"/>
                <w:sz w:val="20"/>
                <w:szCs w:val="20"/>
                <w:highlight w:val="red"/>
              </w:rPr>
            </w:pP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gridSpan w:val="2"/>
            <w:shd w:val="clear" w:color="auto" w:fill="auto"/>
          </w:tcPr>
          <w:p w:rsidR="00CE3CB5" w:rsidRPr="00D5670D" w:rsidRDefault="00CE3CB5" w:rsidP="00CE3CB5">
            <w:pPr>
              <w:jc w:val="center"/>
              <w:rPr>
                <w:color w:val="000000"/>
                <w:sz w:val="20"/>
                <w:szCs w:val="20"/>
              </w:rPr>
            </w:pPr>
            <w:r w:rsidRPr="00D5670D">
              <w:rPr>
                <w:color w:val="000000"/>
                <w:sz w:val="20"/>
                <w:szCs w:val="20"/>
              </w:rPr>
              <w:t>100</w:t>
            </w:r>
          </w:p>
          <w:p w:rsidR="00CE3CB5" w:rsidRPr="00D5670D" w:rsidRDefault="00CE3CB5" w:rsidP="00CE3CB5">
            <w:pPr>
              <w:jc w:val="center"/>
              <w:rPr>
                <w:color w:val="000000"/>
                <w:sz w:val="20"/>
                <w:szCs w:val="20"/>
                <w:highlight w:val="red"/>
              </w:rPr>
            </w:pP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09" w:type="dxa"/>
            <w:shd w:val="clear" w:color="auto" w:fill="auto"/>
          </w:tcPr>
          <w:p w:rsidR="00CE3CB5" w:rsidRPr="00D5670D" w:rsidRDefault="00CE3CB5" w:rsidP="00CE3CB5">
            <w:pPr>
              <w:jc w:val="center"/>
              <w:rPr>
                <w:color w:val="000000"/>
                <w:sz w:val="20"/>
                <w:szCs w:val="20"/>
              </w:rPr>
            </w:pPr>
            <w:r w:rsidRPr="00D5670D">
              <w:rPr>
                <w:color w:val="000000"/>
                <w:sz w:val="20"/>
                <w:szCs w:val="20"/>
              </w:rPr>
              <w:t>100</w:t>
            </w:r>
          </w:p>
          <w:p w:rsidR="00CE3CB5" w:rsidRPr="00D5670D" w:rsidRDefault="00CE3CB5" w:rsidP="00CE3CB5">
            <w:pPr>
              <w:jc w:val="center"/>
              <w:rPr>
                <w:color w:val="000000"/>
                <w:sz w:val="20"/>
                <w:szCs w:val="20"/>
                <w:highlight w:val="red"/>
              </w:rPr>
            </w:pP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09" w:type="dxa"/>
            <w:shd w:val="clear" w:color="auto" w:fill="auto"/>
          </w:tcPr>
          <w:p w:rsidR="00CE3CB5" w:rsidRPr="00D5670D" w:rsidRDefault="00CE3CB5" w:rsidP="00CE3CB5">
            <w:pPr>
              <w:jc w:val="center"/>
              <w:rPr>
                <w:color w:val="000000"/>
                <w:sz w:val="20"/>
                <w:szCs w:val="20"/>
              </w:rPr>
            </w:pPr>
            <w:r w:rsidRPr="00D5670D">
              <w:rPr>
                <w:color w:val="000000"/>
                <w:sz w:val="20"/>
                <w:szCs w:val="20"/>
              </w:rPr>
              <w:t>100</w:t>
            </w:r>
          </w:p>
          <w:p w:rsidR="00CE3CB5" w:rsidRPr="00D5670D" w:rsidRDefault="00CE3CB5" w:rsidP="00CE3CB5">
            <w:pPr>
              <w:jc w:val="center"/>
              <w:rPr>
                <w:color w:val="000000"/>
                <w:sz w:val="20"/>
                <w:szCs w:val="20"/>
                <w:highlight w:val="red"/>
              </w:rPr>
            </w:pP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r>
      <w:tr w:rsidR="00CE3CB5" w:rsidRPr="00D5670D" w:rsidTr="00CE3CB5">
        <w:trPr>
          <w:gridAfter w:val="18"/>
          <w:wAfter w:w="14004" w:type="dxa"/>
          <w:trHeight w:val="592"/>
        </w:trPr>
        <w:tc>
          <w:tcPr>
            <w:tcW w:w="649" w:type="dxa"/>
            <w:vMerge/>
          </w:tcPr>
          <w:p w:rsidR="00CE3CB5" w:rsidRPr="00D5670D" w:rsidRDefault="00CE3CB5" w:rsidP="00CE3CB5">
            <w:pPr>
              <w:jc w:val="center"/>
              <w:rPr>
                <w:color w:val="000000"/>
                <w:sz w:val="20"/>
                <w:szCs w:val="20"/>
                <w:highlight w:val="red"/>
              </w:rPr>
            </w:pPr>
          </w:p>
        </w:tc>
        <w:tc>
          <w:tcPr>
            <w:tcW w:w="1869" w:type="dxa"/>
            <w:gridSpan w:val="2"/>
            <w:vMerge/>
          </w:tcPr>
          <w:p w:rsidR="00CE3CB5" w:rsidRPr="00D5670D" w:rsidRDefault="00CE3CB5" w:rsidP="00CE3CB5">
            <w:pPr>
              <w:rPr>
                <w:color w:val="000000"/>
                <w:sz w:val="20"/>
                <w:szCs w:val="20"/>
                <w:highlight w:val="red"/>
              </w:rPr>
            </w:pPr>
          </w:p>
        </w:tc>
        <w:tc>
          <w:tcPr>
            <w:tcW w:w="992" w:type="dxa"/>
            <w:gridSpan w:val="2"/>
            <w:vMerge/>
          </w:tcPr>
          <w:p w:rsidR="00CE3CB5" w:rsidRPr="00D5670D" w:rsidRDefault="00CE3CB5" w:rsidP="00CE3CB5">
            <w:pPr>
              <w:rPr>
                <w:color w:val="000000"/>
                <w:sz w:val="20"/>
                <w:szCs w:val="20"/>
                <w:highlight w:val="red"/>
              </w:rPr>
            </w:pPr>
          </w:p>
        </w:tc>
        <w:tc>
          <w:tcPr>
            <w:tcW w:w="1338" w:type="dxa"/>
            <w:gridSpan w:val="3"/>
          </w:tcPr>
          <w:p w:rsidR="00CE3CB5" w:rsidRPr="00D5670D" w:rsidRDefault="00CE3CB5" w:rsidP="00CE3CB5">
            <w:pPr>
              <w:jc w:val="center"/>
              <w:rPr>
                <w:color w:val="000000"/>
                <w:sz w:val="20"/>
                <w:szCs w:val="20"/>
              </w:rPr>
            </w:pPr>
            <w:r w:rsidRPr="00D5670D">
              <w:rPr>
                <w:color w:val="000000"/>
                <w:sz w:val="20"/>
                <w:szCs w:val="20"/>
              </w:rPr>
              <w:t xml:space="preserve">Инер-ционный </w:t>
            </w:r>
          </w:p>
          <w:p w:rsidR="00CE3CB5" w:rsidRPr="00D5670D" w:rsidRDefault="00CE3CB5" w:rsidP="00CE3CB5">
            <w:pPr>
              <w:jc w:val="center"/>
              <w:rPr>
                <w:color w:val="000000"/>
                <w:sz w:val="20"/>
                <w:szCs w:val="20"/>
                <w:highlight w:val="red"/>
              </w:rPr>
            </w:pPr>
          </w:p>
        </w:tc>
        <w:tc>
          <w:tcPr>
            <w:tcW w:w="669" w:type="dxa"/>
            <w:gridSpan w:val="3"/>
            <w:vMerge/>
          </w:tcPr>
          <w:p w:rsidR="00CE3CB5" w:rsidRPr="00D5670D" w:rsidRDefault="00CE3CB5" w:rsidP="00CE3CB5">
            <w:pPr>
              <w:jc w:val="center"/>
              <w:rPr>
                <w:color w:val="000000"/>
                <w:sz w:val="20"/>
                <w:szCs w:val="20"/>
                <w:highlight w:val="red"/>
              </w:rPr>
            </w:pPr>
          </w:p>
        </w:tc>
        <w:tc>
          <w:tcPr>
            <w:tcW w:w="687" w:type="dxa"/>
            <w:gridSpan w:val="2"/>
          </w:tcPr>
          <w:p w:rsidR="00CE3CB5" w:rsidRPr="00D5670D" w:rsidRDefault="00CE3CB5" w:rsidP="00CE3CB5">
            <w:pPr>
              <w:jc w:val="center"/>
              <w:rPr>
                <w:color w:val="000000"/>
                <w:sz w:val="20"/>
                <w:szCs w:val="20"/>
                <w:highlight w:val="red"/>
              </w:rPr>
            </w:pPr>
            <w:r w:rsidRPr="00D5670D">
              <w:rPr>
                <w:color w:val="000000"/>
                <w:sz w:val="20"/>
                <w:szCs w:val="20"/>
              </w:rPr>
              <w:t>16</w:t>
            </w:r>
          </w:p>
        </w:tc>
        <w:tc>
          <w:tcPr>
            <w:tcW w:w="708" w:type="dxa"/>
            <w:gridSpan w:val="2"/>
          </w:tcPr>
          <w:p w:rsidR="00CE3CB5" w:rsidRPr="00D5670D" w:rsidRDefault="00CE3CB5" w:rsidP="00CE3CB5">
            <w:pPr>
              <w:jc w:val="center"/>
              <w:rPr>
                <w:color w:val="000000"/>
                <w:sz w:val="20"/>
                <w:szCs w:val="20"/>
                <w:highlight w:val="red"/>
              </w:rPr>
            </w:pPr>
            <w:r w:rsidRPr="00D5670D">
              <w:rPr>
                <w:color w:val="000000"/>
                <w:sz w:val="20"/>
                <w:szCs w:val="20"/>
              </w:rPr>
              <w:t>17</w:t>
            </w:r>
          </w:p>
        </w:tc>
        <w:tc>
          <w:tcPr>
            <w:tcW w:w="771" w:type="dxa"/>
            <w:gridSpan w:val="3"/>
          </w:tcPr>
          <w:p w:rsidR="00CE3CB5" w:rsidRPr="00D5670D" w:rsidRDefault="00CE3CB5" w:rsidP="00CE3CB5">
            <w:pPr>
              <w:jc w:val="center"/>
              <w:rPr>
                <w:color w:val="000000"/>
                <w:sz w:val="20"/>
                <w:szCs w:val="20"/>
                <w:highlight w:val="red"/>
              </w:rPr>
            </w:pPr>
            <w:r w:rsidRPr="00D5670D">
              <w:rPr>
                <w:color w:val="000000"/>
                <w:sz w:val="20"/>
                <w:szCs w:val="20"/>
              </w:rPr>
              <w:t>18</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19</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21</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22</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23</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24</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25</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25</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25</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25</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25</w:t>
            </w:r>
          </w:p>
        </w:tc>
      </w:tr>
      <w:tr w:rsidR="00CE3CB5" w:rsidRPr="00D5670D" w:rsidTr="00CE3CB5">
        <w:trPr>
          <w:gridAfter w:val="18"/>
          <w:wAfter w:w="14004" w:type="dxa"/>
          <w:trHeight w:val="120"/>
        </w:trPr>
        <w:tc>
          <w:tcPr>
            <w:tcW w:w="649" w:type="dxa"/>
            <w:vMerge w:val="restart"/>
          </w:tcPr>
          <w:p w:rsidR="00CE3CB5" w:rsidRPr="00D5670D" w:rsidRDefault="00CE3CB5" w:rsidP="00CE3CB5">
            <w:pPr>
              <w:jc w:val="center"/>
              <w:rPr>
                <w:color w:val="000000"/>
                <w:sz w:val="20"/>
                <w:szCs w:val="20"/>
              </w:rPr>
            </w:pPr>
            <w:r w:rsidRPr="00D5670D">
              <w:rPr>
                <w:color w:val="000000"/>
                <w:sz w:val="20"/>
                <w:szCs w:val="20"/>
              </w:rPr>
              <w:t>70</w:t>
            </w:r>
          </w:p>
        </w:tc>
        <w:tc>
          <w:tcPr>
            <w:tcW w:w="1869" w:type="dxa"/>
            <w:gridSpan w:val="2"/>
            <w:vMerge w:val="restart"/>
          </w:tcPr>
          <w:p w:rsidR="00CE3CB5" w:rsidRPr="00D5670D" w:rsidRDefault="00CE3CB5" w:rsidP="00CE3CB5">
            <w:pPr>
              <w:jc w:val="both"/>
              <w:rPr>
                <w:color w:val="000000"/>
                <w:sz w:val="20"/>
                <w:szCs w:val="20"/>
              </w:rPr>
            </w:pPr>
            <w:r w:rsidRPr="00D5670D">
              <w:rPr>
                <w:color w:val="000000"/>
                <w:sz w:val="20"/>
                <w:szCs w:val="20"/>
              </w:rPr>
              <w:t>Увеличение доли населения, информированного о деятельности органов местного самоуправления</w:t>
            </w:r>
          </w:p>
          <w:p w:rsidR="00CE3CB5" w:rsidRPr="00D5670D" w:rsidRDefault="00CE3CB5" w:rsidP="00CE3CB5">
            <w:pPr>
              <w:tabs>
                <w:tab w:val="left" w:pos="527"/>
              </w:tabs>
              <w:adjustRightInd w:val="0"/>
              <w:jc w:val="center"/>
              <w:rPr>
                <w:color w:val="000000"/>
                <w:sz w:val="20"/>
                <w:szCs w:val="20"/>
              </w:rPr>
            </w:pPr>
          </w:p>
        </w:tc>
        <w:tc>
          <w:tcPr>
            <w:tcW w:w="992" w:type="dxa"/>
            <w:gridSpan w:val="2"/>
            <w:vMerge w:val="restart"/>
          </w:tcPr>
          <w:p w:rsidR="00CE3CB5" w:rsidRPr="00D5670D" w:rsidRDefault="00CE3CB5" w:rsidP="00CE3CB5">
            <w:pPr>
              <w:jc w:val="center"/>
              <w:rPr>
                <w:color w:val="000000"/>
                <w:sz w:val="20"/>
                <w:szCs w:val="20"/>
              </w:rPr>
            </w:pPr>
            <w:r w:rsidRPr="00D5670D">
              <w:rPr>
                <w:color w:val="000000"/>
                <w:sz w:val="20"/>
                <w:szCs w:val="20"/>
              </w:rPr>
              <w:t>процентов</w:t>
            </w:r>
          </w:p>
        </w:tc>
        <w:tc>
          <w:tcPr>
            <w:tcW w:w="1338" w:type="dxa"/>
            <w:gridSpan w:val="3"/>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(целевой)</w:t>
            </w:r>
          </w:p>
        </w:tc>
        <w:tc>
          <w:tcPr>
            <w:tcW w:w="669" w:type="dxa"/>
            <w:gridSpan w:val="3"/>
            <w:vMerge w:val="restart"/>
          </w:tcPr>
          <w:p w:rsidR="00CE3CB5" w:rsidRPr="00D5670D" w:rsidRDefault="00CE3CB5" w:rsidP="00CE3CB5">
            <w:pPr>
              <w:jc w:val="center"/>
              <w:rPr>
                <w:color w:val="000000"/>
                <w:sz w:val="20"/>
                <w:szCs w:val="20"/>
                <w:highlight w:val="red"/>
              </w:rPr>
            </w:pPr>
          </w:p>
          <w:p w:rsidR="00CE3CB5" w:rsidRPr="00D5670D" w:rsidRDefault="00CE3CB5" w:rsidP="00CE3CB5">
            <w:pPr>
              <w:jc w:val="center"/>
              <w:rPr>
                <w:color w:val="000000"/>
                <w:sz w:val="20"/>
                <w:szCs w:val="20"/>
              </w:rPr>
            </w:pPr>
            <w:r w:rsidRPr="00D5670D">
              <w:rPr>
                <w:color w:val="000000"/>
                <w:sz w:val="20"/>
                <w:szCs w:val="20"/>
              </w:rPr>
              <w:t>6,0</w:t>
            </w:r>
          </w:p>
          <w:p w:rsidR="00CE3CB5" w:rsidRPr="00D5670D" w:rsidRDefault="00CE3CB5" w:rsidP="00CE3CB5">
            <w:pPr>
              <w:jc w:val="center"/>
              <w:rPr>
                <w:color w:val="000000"/>
                <w:sz w:val="20"/>
                <w:szCs w:val="20"/>
                <w:highlight w:val="red"/>
              </w:rPr>
            </w:pPr>
            <w:r w:rsidRPr="00D5670D">
              <w:rPr>
                <w:color w:val="000000"/>
                <w:sz w:val="20"/>
                <w:szCs w:val="20"/>
              </w:rPr>
              <w:t>6,0</w:t>
            </w:r>
          </w:p>
        </w:tc>
        <w:tc>
          <w:tcPr>
            <w:tcW w:w="687" w:type="dxa"/>
            <w:gridSpan w:val="2"/>
          </w:tcPr>
          <w:p w:rsidR="00CE3CB5" w:rsidRPr="00D5670D" w:rsidRDefault="00CE3CB5" w:rsidP="00CE3CB5">
            <w:pPr>
              <w:jc w:val="center"/>
              <w:rPr>
                <w:color w:val="000000"/>
                <w:sz w:val="20"/>
                <w:szCs w:val="20"/>
                <w:highlight w:val="red"/>
              </w:rPr>
            </w:pPr>
            <w:r w:rsidRPr="00D5670D">
              <w:rPr>
                <w:color w:val="000000"/>
                <w:sz w:val="20"/>
                <w:szCs w:val="20"/>
              </w:rPr>
              <w:t>16</w:t>
            </w:r>
          </w:p>
        </w:tc>
        <w:tc>
          <w:tcPr>
            <w:tcW w:w="708" w:type="dxa"/>
            <w:gridSpan w:val="2"/>
          </w:tcPr>
          <w:p w:rsidR="00CE3CB5" w:rsidRPr="00D5670D" w:rsidRDefault="00CE3CB5" w:rsidP="00CE3CB5">
            <w:pPr>
              <w:jc w:val="center"/>
              <w:rPr>
                <w:color w:val="000000"/>
                <w:sz w:val="20"/>
                <w:szCs w:val="20"/>
                <w:highlight w:val="red"/>
              </w:rPr>
            </w:pPr>
            <w:r w:rsidRPr="00D5670D">
              <w:rPr>
                <w:color w:val="000000"/>
                <w:sz w:val="20"/>
                <w:szCs w:val="20"/>
              </w:rPr>
              <w:t>17</w:t>
            </w:r>
          </w:p>
        </w:tc>
        <w:tc>
          <w:tcPr>
            <w:tcW w:w="771" w:type="dxa"/>
            <w:gridSpan w:val="3"/>
          </w:tcPr>
          <w:p w:rsidR="00CE3CB5" w:rsidRPr="00D5670D" w:rsidRDefault="00CE3CB5" w:rsidP="00CE3CB5">
            <w:pPr>
              <w:jc w:val="center"/>
              <w:rPr>
                <w:color w:val="000000"/>
                <w:sz w:val="20"/>
                <w:szCs w:val="20"/>
                <w:highlight w:val="red"/>
              </w:rPr>
            </w:pPr>
            <w:r w:rsidRPr="00D5670D">
              <w:rPr>
                <w:color w:val="000000"/>
                <w:sz w:val="20"/>
                <w:szCs w:val="20"/>
              </w:rPr>
              <w:t>18</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19</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21</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22</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23</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24</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25</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25</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25</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25</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25</w:t>
            </w:r>
          </w:p>
        </w:tc>
      </w:tr>
      <w:tr w:rsidR="00CE3CB5" w:rsidRPr="00D5670D" w:rsidTr="00CE3CB5">
        <w:trPr>
          <w:gridAfter w:val="18"/>
          <w:wAfter w:w="14004" w:type="dxa"/>
          <w:trHeight w:val="592"/>
        </w:trPr>
        <w:tc>
          <w:tcPr>
            <w:tcW w:w="649" w:type="dxa"/>
            <w:vMerge/>
          </w:tcPr>
          <w:p w:rsidR="00CE3CB5" w:rsidRPr="00D5670D" w:rsidRDefault="00CE3CB5" w:rsidP="00CE3CB5">
            <w:pPr>
              <w:jc w:val="center"/>
              <w:rPr>
                <w:color w:val="000000"/>
                <w:sz w:val="20"/>
                <w:szCs w:val="20"/>
              </w:rPr>
            </w:pPr>
          </w:p>
        </w:tc>
        <w:tc>
          <w:tcPr>
            <w:tcW w:w="1869" w:type="dxa"/>
            <w:gridSpan w:val="2"/>
            <w:vMerge/>
          </w:tcPr>
          <w:p w:rsidR="00CE3CB5" w:rsidRPr="00D5670D" w:rsidRDefault="00CE3CB5" w:rsidP="00CE3CB5">
            <w:pPr>
              <w:rPr>
                <w:color w:val="000000"/>
                <w:sz w:val="20"/>
                <w:szCs w:val="20"/>
                <w:highlight w:val="red"/>
              </w:rPr>
            </w:pPr>
          </w:p>
        </w:tc>
        <w:tc>
          <w:tcPr>
            <w:tcW w:w="992" w:type="dxa"/>
            <w:gridSpan w:val="2"/>
            <w:vMerge/>
          </w:tcPr>
          <w:p w:rsidR="00CE3CB5" w:rsidRPr="00D5670D" w:rsidRDefault="00CE3CB5" w:rsidP="00CE3CB5">
            <w:pPr>
              <w:rPr>
                <w:color w:val="000000"/>
                <w:sz w:val="20"/>
                <w:szCs w:val="20"/>
                <w:highlight w:val="red"/>
              </w:rPr>
            </w:pPr>
          </w:p>
        </w:tc>
        <w:tc>
          <w:tcPr>
            <w:tcW w:w="1338" w:type="dxa"/>
            <w:gridSpan w:val="3"/>
          </w:tcPr>
          <w:p w:rsidR="00CE3CB5" w:rsidRPr="00D5670D" w:rsidRDefault="00CE3CB5" w:rsidP="00CE3CB5">
            <w:pPr>
              <w:jc w:val="center"/>
              <w:rPr>
                <w:color w:val="000000"/>
                <w:sz w:val="20"/>
                <w:szCs w:val="20"/>
              </w:rPr>
            </w:pPr>
            <w:r w:rsidRPr="00D5670D">
              <w:rPr>
                <w:color w:val="000000"/>
                <w:sz w:val="20"/>
                <w:szCs w:val="20"/>
              </w:rPr>
              <w:t xml:space="preserve">Инер-ционный </w:t>
            </w:r>
          </w:p>
          <w:p w:rsidR="00CE3CB5" w:rsidRPr="00D5670D" w:rsidRDefault="00CE3CB5" w:rsidP="00CE3CB5">
            <w:pPr>
              <w:jc w:val="center"/>
              <w:rPr>
                <w:color w:val="000000"/>
                <w:sz w:val="20"/>
                <w:szCs w:val="20"/>
                <w:highlight w:val="red"/>
              </w:rPr>
            </w:pPr>
          </w:p>
        </w:tc>
        <w:tc>
          <w:tcPr>
            <w:tcW w:w="669" w:type="dxa"/>
            <w:gridSpan w:val="3"/>
            <w:vMerge/>
          </w:tcPr>
          <w:p w:rsidR="00CE3CB5" w:rsidRPr="00D5670D" w:rsidRDefault="00CE3CB5" w:rsidP="00CE3CB5">
            <w:pPr>
              <w:jc w:val="center"/>
              <w:rPr>
                <w:color w:val="000000"/>
                <w:sz w:val="20"/>
                <w:szCs w:val="20"/>
                <w:highlight w:val="red"/>
              </w:rPr>
            </w:pPr>
          </w:p>
        </w:tc>
        <w:tc>
          <w:tcPr>
            <w:tcW w:w="687" w:type="dxa"/>
            <w:gridSpan w:val="2"/>
          </w:tcPr>
          <w:p w:rsidR="00CE3CB5" w:rsidRPr="00D5670D" w:rsidRDefault="00CE3CB5" w:rsidP="00CE3CB5">
            <w:pPr>
              <w:jc w:val="center"/>
              <w:rPr>
                <w:color w:val="000000"/>
                <w:sz w:val="20"/>
                <w:szCs w:val="20"/>
                <w:highlight w:val="red"/>
              </w:rPr>
            </w:pPr>
            <w:r w:rsidRPr="00D5670D">
              <w:rPr>
                <w:color w:val="000000"/>
                <w:sz w:val="20"/>
                <w:szCs w:val="20"/>
              </w:rPr>
              <w:t>3,0</w:t>
            </w:r>
          </w:p>
        </w:tc>
        <w:tc>
          <w:tcPr>
            <w:tcW w:w="708" w:type="dxa"/>
            <w:gridSpan w:val="2"/>
          </w:tcPr>
          <w:p w:rsidR="00CE3CB5" w:rsidRPr="00D5670D" w:rsidRDefault="00CE3CB5" w:rsidP="00CE3CB5">
            <w:pPr>
              <w:jc w:val="center"/>
              <w:rPr>
                <w:color w:val="000000"/>
                <w:sz w:val="20"/>
                <w:szCs w:val="20"/>
                <w:highlight w:val="red"/>
              </w:rPr>
            </w:pPr>
            <w:r w:rsidRPr="00D5670D">
              <w:rPr>
                <w:color w:val="000000"/>
                <w:sz w:val="20"/>
                <w:szCs w:val="20"/>
              </w:rPr>
              <w:t>4,0</w:t>
            </w:r>
          </w:p>
        </w:tc>
        <w:tc>
          <w:tcPr>
            <w:tcW w:w="771" w:type="dxa"/>
            <w:gridSpan w:val="3"/>
          </w:tcPr>
          <w:p w:rsidR="00CE3CB5" w:rsidRPr="00D5670D" w:rsidRDefault="00CE3CB5" w:rsidP="00CE3CB5">
            <w:pPr>
              <w:jc w:val="center"/>
              <w:rPr>
                <w:color w:val="000000"/>
                <w:sz w:val="20"/>
                <w:szCs w:val="20"/>
                <w:highlight w:val="red"/>
              </w:rPr>
            </w:pPr>
            <w:r w:rsidRPr="00D5670D">
              <w:rPr>
                <w:color w:val="000000"/>
                <w:sz w:val="20"/>
                <w:szCs w:val="20"/>
              </w:rPr>
              <w:t>3,0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3,0</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4,0</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6,0</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7,0</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8,0</w:t>
            </w:r>
          </w:p>
        </w:tc>
      </w:tr>
      <w:tr w:rsidR="00CE3CB5" w:rsidRPr="00D5670D" w:rsidTr="00CE3CB5">
        <w:trPr>
          <w:gridAfter w:val="18"/>
          <w:wAfter w:w="14004" w:type="dxa"/>
          <w:trHeight w:val="62"/>
        </w:trPr>
        <w:tc>
          <w:tcPr>
            <w:tcW w:w="649" w:type="dxa"/>
            <w:vMerge w:val="restart"/>
          </w:tcPr>
          <w:p w:rsidR="00CE3CB5" w:rsidRPr="00D5670D" w:rsidRDefault="00CE3CB5" w:rsidP="00CE3CB5">
            <w:pPr>
              <w:jc w:val="center"/>
              <w:rPr>
                <w:color w:val="000000"/>
                <w:sz w:val="20"/>
                <w:szCs w:val="20"/>
              </w:rPr>
            </w:pPr>
            <w:r w:rsidRPr="00D5670D">
              <w:rPr>
                <w:color w:val="000000"/>
                <w:sz w:val="20"/>
                <w:szCs w:val="20"/>
              </w:rPr>
              <w:t>71</w:t>
            </w:r>
          </w:p>
        </w:tc>
        <w:tc>
          <w:tcPr>
            <w:tcW w:w="1869" w:type="dxa"/>
            <w:gridSpan w:val="2"/>
            <w:vMerge w:val="restart"/>
          </w:tcPr>
          <w:p w:rsidR="00CE3CB5" w:rsidRPr="00D5670D" w:rsidRDefault="00CE3CB5" w:rsidP="00CE3CB5">
            <w:pPr>
              <w:jc w:val="both"/>
              <w:rPr>
                <w:color w:val="000000"/>
                <w:sz w:val="20"/>
                <w:szCs w:val="20"/>
              </w:rPr>
            </w:pPr>
            <w:r w:rsidRPr="00D5670D">
              <w:rPr>
                <w:color w:val="000000"/>
                <w:sz w:val="20"/>
                <w:szCs w:val="20"/>
              </w:rPr>
              <w:t>Увеличение количества муниципальных служащих городского округа Пелым, проходящих обучение по программам дополнительного профессионального образования в год с 6 человек 2016 года до 8 человек к 2030 году</w:t>
            </w:r>
          </w:p>
          <w:p w:rsidR="00CE3CB5" w:rsidRPr="00D5670D" w:rsidRDefault="00CE3CB5" w:rsidP="00CE3CB5">
            <w:pPr>
              <w:shd w:val="clear" w:color="auto" w:fill="FFFFFF"/>
              <w:tabs>
                <w:tab w:val="left" w:pos="545"/>
              </w:tabs>
              <w:ind w:right="57"/>
              <w:jc w:val="both"/>
              <w:rPr>
                <w:color w:val="000000"/>
                <w:sz w:val="20"/>
                <w:szCs w:val="20"/>
              </w:rPr>
            </w:pPr>
          </w:p>
        </w:tc>
        <w:tc>
          <w:tcPr>
            <w:tcW w:w="992" w:type="dxa"/>
            <w:gridSpan w:val="2"/>
            <w:vMerge w:val="restart"/>
          </w:tcPr>
          <w:p w:rsidR="00CE3CB5" w:rsidRPr="00D5670D" w:rsidRDefault="00CE3CB5" w:rsidP="00CE3CB5">
            <w:pPr>
              <w:jc w:val="center"/>
              <w:rPr>
                <w:color w:val="000000"/>
                <w:sz w:val="20"/>
                <w:szCs w:val="20"/>
              </w:rPr>
            </w:pPr>
            <w:r w:rsidRPr="00D5670D">
              <w:rPr>
                <w:color w:val="000000"/>
                <w:sz w:val="20"/>
                <w:szCs w:val="20"/>
              </w:rPr>
              <w:t>человек</w:t>
            </w:r>
          </w:p>
        </w:tc>
        <w:tc>
          <w:tcPr>
            <w:tcW w:w="1338" w:type="dxa"/>
            <w:gridSpan w:val="3"/>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(целевой)</w:t>
            </w:r>
          </w:p>
        </w:tc>
        <w:tc>
          <w:tcPr>
            <w:tcW w:w="669" w:type="dxa"/>
            <w:gridSpan w:val="3"/>
            <w:vMerge w:val="restart"/>
          </w:tcPr>
          <w:p w:rsidR="00CE3CB5" w:rsidRPr="00D5670D" w:rsidRDefault="00CE3CB5" w:rsidP="00CE3CB5">
            <w:pPr>
              <w:jc w:val="center"/>
              <w:rPr>
                <w:color w:val="000000"/>
                <w:sz w:val="20"/>
                <w:szCs w:val="20"/>
                <w:highlight w:val="red"/>
              </w:rPr>
            </w:pPr>
          </w:p>
          <w:p w:rsidR="00CE3CB5" w:rsidRPr="00D5670D" w:rsidRDefault="00CE3CB5" w:rsidP="00CE3CB5">
            <w:pPr>
              <w:jc w:val="center"/>
              <w:rPr>
                <w:color w:val="000000"/>
                <w:sz w:val="20"/>
                <w:szCs w:val="20"/>
              </w:rPr>
            </w:pPr>
            <w:r w:rsidRPr="00D5670D">
              <w:rPr>
                <w:color w:val="000000"/>
                <w:sz w:val="20"/>
                <w:szCs w:val="20"/>
              </w:rPr>
              <w:t>100</w:t>
            </w:r>
          </w:p>
          <w:p w:rsidR="00CE3CB5" w:rsidRPr="00D5670D" w:rsidRDefault="00CE3CB5" w:rsidP="00CE3CB5">
            <w:pPr>
              <w:jc w:val="center"/>
              <w:rPr>
                <w:color w:val="000000"/>
                <w:sz w:val="20"/>
                <w:szCs w:val="20"/>
                <w:highlight w:val="red"/>
              </w:rPr>
            </w:pPr>
            <w:r w:rsidRPr="00D5670D">
              <w:rPr>
                <w:color w:val="000000"/>
                <w:sz w:val="20"/>
                <w:szCs w:val="20"/>
              </w:rPr>
              <w:t>100</w:t>
            </w:r>
          </w:p>
        </w:tc>
        <w:tc>
          <w:tcPr>
            <w:tcW w:w="687" w:type="dxa"/>
            <w:gridSpan w:val="2"/>
          </w:tcPr>
          <w:p w:rsidR="00CE3CB5" w:rsidRPr="00D5670D" w:rsidRDefault="00CE3CB5" w:rsidP="00CE3CB5">
            <w:pPr>
              <w:jc w:val="center"/>
              <w:rPr>
                <w:color w:val="000000"/>
                <w:sz w:val="20"/>
                <w:szCs w:val="20"/>
                <w:highlight w:val="red"/>
              </w:rPr>
            </w:pPr>
            <w:r w:rsidRPr="00D5670D">
              <w:rPr>
                <w:color w:val="000000"/>
                <w:sz w:val="20"/>
                <w:szCs w:val="20"/>
              </w:rPr>
              <w:t>3,0</w:t>
            </w:r>
          </w:p>
        </w:tc>
        <w:tc>
          <w:tcPr>
            <w:tcW w:w="708" w:type="dxa"/>
            <w:gridSpan w:val="2"/>
          </w:tcPr>
          <w:p w:rsidR="00CE3CB5" w:rsidRPr="00D5670D" w:rsidRDefault="00CE3CB5" w:rsidP="00CE3CB5">
            <w:pPr>
              <w:jc w:val="center"/>
              <w:rPr>
                <w:color w:val="000000"/>
                <w:sz w:val="20"/>
                <w:szCs w:val="20"/>
                <w:highlight w:val="red"/>
              </w:rPr>
            </w:pPr>
            <w:r w:rsidRPr="00D5670D">
              <w:rPr>
                <w:color w:val="000000"/>
                <w:sz w:val="20"/>
                <w:szCs w:val="20"/>
              </w:rPr>
              <w:t>4,0</w:t>
            </w:r>
          </w:p>
        </w:tc>
        <w:tc>
          <w:tcPr>
            <w:tcW w:w="771" w:type="dxa"/>
            <w:gridSpan w:val="3"/>
          </w:tcPr>
          <w:p w:rsidR="00CE3CB5" w:rsidRPr="00D5670D" w:rsidRDefault="00CE3CB5" w:rsidP="00CE3CB5">
            <w:pPr>
              <w:jc w:val="center"/>
              <w:rPr>
                <w:color w:val="000000"/>
                <w:sz w:val="20"/>
                <w:szCs w:val="20"/>
                <w:highlight w:val="red"/>
              </w:rPr>
            </w:pPr>
            <w:r w:rsidRPr="00D5670D">
              <w:rPr>
                <w:color w:val="000000"/>
                <w:sz w:val="20"/>
                <w:szCs w:val="20"/>
              </w:rPr>
              <w:t>3,0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3,0</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4,0</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5,0</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6,0</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7,0</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8,0</w:t>
            </w:r>
          </w:p>
        </w:tc>
      </w:tr>
      <w:tr w:rsidR="00CE3CB5" w:rsidRPr="00D5670D" w:rsidTr="00CE3CB5">
        <w:trPr>
          <w:gridAfter w:val="18"/>
          <w:wAfter w:w="14004" w:type="dxa"/>
          <w:trHeight w:val="62"/>
        </w:trPr>
        <w:tc>
          <w:tcPr>
            <w:tcW w:w="649" w:type="dxa"/>
            <w:vMerge/>
          </w:tcPr>
          <w:p w:rsidR="00CE3CB5" w:rsidRPr="00D5670D" w:rsidRDefault="00CE3CB5" w:rsidP="00CE3CB5">
            <w:pPr>
              <w:jc w:val="center"/>
              <w:rPr>
                <w:color w:val="000000"/>
                <w:sz w:val="20"/>
                <w:szCs w:val="20"/>
                <w:highlight w:val="red"/>
              </w:rPr>
            </w:pPr>
          </w:p>
        </w:tc>
        <w:tc>
          <w:tcPr>
            <w:tcW w:w="1869" w:type="dxa"/>
            <w:gridSpan w:val="2"/>
            <w:vMerge/>
          </w:tcPr>
          <w:p w:rsidR="00CE3CB5" w:rsidRPr="00D5670D" w:rsidRDefault="00CE3CB5" w:rsidP="00CE3CB5">
            <w:pPr>
              <w:rPr>
                <w:color w:val="000000"/>
                <w:sz w:val="20"/>
                <w:szCs w:val="20"/>
                <w:highlight w:val="red"/>
              </w:rPr>
            </w:pPr>
          </w:p>
        </w:tc>
        <w:tc>
          <w:tcPr>
            <w:tcW w:w="992" w:type="dxa"/>
            <w:gridSpan w:val="2"/>
            <w:vMerge/>
          </w:tcPr>
          <w:p w:rsidR="00CE3CB5" w:rsidRPr="00D5670D" w:rsidRDefault="00CE3CB5" w:rsidP="00CE3CB5">
            <w:pPr>
              <w:rPr>
                <w:color w:val="000000"/>
                <w:sz w:val="20"/>
                <w:szCs w:val="20"/>
                <w:highlight w:val="red"/>
              </w:rPr>
            </w:pPr>
          </w:p>
        </w:tc>
        <w:tc>
          <w:tcPr>
            <w:tcW w:w="1338" w:type="dxa"/>
            <w:gridSpan w:val="3"/>
          </w:tcPr>
          <w:p w:rsidR="00CE3CB5" w:rsidRPr="00D5670D" w:rsidRDefault="00CE3CB5" w:rsidP="00CE3CB5">
            <w:pPr>
              <w:jc w:val="center"/>
              <w:rPr>
                <w:color w:val="000000"/>
                <w:sz w:val="20"/>
                <w:szCs w:val="20"/>
              </w:rPr>
            </w:pPr>
            <w:r w:rsidRPr="00D5670D">
              <w:rPr>
                <w:color w:val="000000"/>
                <w:sz w:val="20"/>
                <w:szCs w:val="20"/>
              </w:rPr>
              <w:t xml:space="preserve">Инер-ционный </w:t>
            </w:r>
          </w:p>
          <w:p w:rsidR="00CE3CB5" w:rsidRPr="00D5670D" w:rsidRDefault="00CE3CB5" w:rsidP="00CE3CB5">
            <w:pPr>
              <w:jc w:val="center"/>
              <w:rPr>
                <w:color w:val="000000"/>
                <w:sz w:val="20"/>
                <w:szCs w:val="20"/>
                <w:highlight w:val="red"/>
              </w:rPr>
            </w:pPr>
          </w:p>
        </w:tc>
        <w:tc>
          <w:tcPr>
            <w:tcW w:w="669" w:type="dxa"/>
            <w:gridSpan w:val="3"/>
            <w:vMerge/>
          </w:tcPr>
          <w:p w:rsidR="00CE3CB5" w:rsidRPr="00D5670D" w:rsidRDefault="00CE3CB5" w:rsidP="00CE3CB5">
            <w:pPr>
              <w:jc w:val="center"/>
              <w:rPr>
                <w:color w:val="000000"/>
                <w:sz w:val="20"/>
                <w:szCs w:val="20"/>
                <w:highlight w:val="red"/>
              </w:rPr>
            </w:pPr>
          </w:p>
        </w:tc>
        <w:tc>
          <w:tcPr>
            <w:tcW w:w="687" w:type="dxa"/>
            <w:gridSpan w:val="2"/>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08" w:type="dxa"/>
            <w:gridSpan w:val="2"/>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71" w:type="dxa"/>
            <w:gridSpan w:val="3"/>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r>
      <w:tr w:rsidR="00CE3CB5" w:rsidRPr="00D5670D" w:rsidTr="00CE3CB5">
        <w:trPr>
          <w:gridAfter w:val="18"/>
          <w:wAfter w:w="14004" w:type="dxa"/>
          <w:trHeight w:val="604"/>
        </w:trPr>
        <w:tc>
          <w:tcPr>
            <w:tcW w:w="649" w:type="dxa"/>
            <w:vMerge w:val="restart"/>
          </w:tcPr>
          <w:p w:rsidR="00CE3CB5" w:rsidRPr="00D5670D" w:rsidRDefault="00CE3CB5" w:rsidP="00CE3CB5">
            <w:pPr>
              <w:jc w:val="center"/>
              <w:rPr>
                <w:color w:val="000000"/>
                <w:sz w:val="20"/>
                <w:szCs w:val="20"/>
                <w:highlight w:val="red"/>
              </w:rPr>
            </w:pPr>
            <w:r w:rsidRPr="00D5670D">
              <w:rPr>
                <w:color w:val="000000"/>
                <w:sz w:val="20"/>
                <w:szCs w:val="20"/>
              </w:rPr>
              <w:t>72</w:t>
            </w:r>
          </w:p>
        </w:tc>
        <w:tc>
          <w:tcPr>
            <w:tcW w:w="1869" w:type="dxa"/>
            <w:gridSpan w:val="2"/>
            <w:vMerge w:val="restart"/>
          </w:tcPr>
          <w:p w:rsidR="00CE3CB5" w:rsidRPr="00D5670D" w:rsidRDefault="00CE3CB5" w:rsidP="00CE3CB5">
            <w:pPr>
              <w:jc w:val="both"/>
              <w:rPr>
                <w:color w:val="000000"/>
                <w:sz w:val="20"/>
                <w:szCs w:val="20"/>
              </w:rPr>
            </w:pPr>
            <w:r w:rsidRPr="00D5670D">
              <w:rPr>
                <w:color w:val="000000"/>
                <w:sz w:val="20"/>
                <w:szCs w:val="20"/>
              </w:rPr>
              <w:t>Обеспечение соответствия муниципальной правовой базы городского округа Пелым по вопросам развития муниципальной службы действующему законодательству</w:t>
            </w:r>
          </w:p>
        </w:tc>
        <w:tc>
          <w:tcPr>
            <w:tcW w:w="992" w:type="dxa"/>
            <w:gridSpan w:val="2"/>
            <w:vMerge w:val="restart"/>
          </w:tcPr>
          <w:p w:rsidR="00CE3CB5" w:rsidRPr="00D5670D" w:rsidRDefault="00CE3CB5" w:rsidP="00CE3CB5">
            <w:pPr>
              <w:jc w:val="center"/>
              <w:rPr>
                <w:color w:val="000000"/>
                <w:sz w:val="20"/>
                <w:szCs w:val="20"/>
              </w:rPr>
            </w:pPr>
            <w:r w:rsidRPr="00D5670D">
              <w:rPr>
                <w:color w:val="000000"/>
                <w:sz w:val="20"/>
                <w:szCs w:val="20"/>
              </w:rPr>
              <w:t>процентов.</w:t>
            </w:r>
          </w:p>
        </w:tc>
        <w:tc>
          <w:tcPr>
            <w:tcW w:w="1338" w:type="dxa"/>
            <w:gridSpan w:val="3"/>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(целевой)</w:t>
            </w:r>
          </w:p>
        </w:tc>
        <w:tc>
          <w:tcPr>
            <w:tcW w:w="669" w:type="dxa"/>
            <w:gridSpan w:val="3"/>
            <w:vMerge w:val="restart"/>
          </w:tcPr>
          <w:p w:rsidR="00CE3CB5" w:rsidRPr="00D5670D" w:rsidRDefault="00CE3CB5" w:rsidP="00CE3CB5">
            <w:pPr>
              <w:jc w:val="center"/>
              <w:rPr>
                <w:color w:val="000000"/>
                <w:sz w:val="20"/>
                <w:szCs w:val="20"/>
                <w:highlight w:val="red"/>
              </w:rPr>
            </w:pPr>
          </w:p>
          <w:p w:rsidR="00CE3CB5" w:rsidRPr="00D5670D" w:rsidRDefault="00CE3CB5" w:rsidP="00CE3CB5">
            <w:pPr>
              <w:jc w:val="center"/>
              <w:rPr>
                <w:color w:val="000000"/>
                <w:sz w:val="20"/>
                <w:szCs w:val="20"/>
              </w:rPr>
            </w:pPr>
            <w:r w:rsidRPr="00D5670D">
              <w:rPr>
                <w:color w:val="000000"/>
                <w:sz w:val="20"/>
                <w:szCs w:val="20"/>
              </w:rPr>
              <w:t>100</w:t>
            </w:r>
          </w:p>
          <w:p w:rsidR="00CE3CB5" w:rsidRPr="00D5670D" w:rsidRDefault="00CE3CB5" w:rsidP="00CE3CB5">
            <w:pPr>
              <w:jc w:val="center"/>
              <w:rPr>
                <w:color w:val="000000"/>
                <w:sz w:val="20"/>
                <w:szCs w:val="20"/>
                <w:highlight w:val="red"/>
              </w:rPr>
            </w:pPr>
            <w:r w:rsidRPr="00D5670D">
              <w:rPr>
                <w:color w:val="000000"/>
                <w:sz w:val="20"/>
                <w:szCs w:val="20"/>
              </w:rPr>
              <w:t>100</w:t>
            </w:r>
          </w:p>
        </w:tc>
        <w:tc>
          <w:tcPr>
            <w:tcW w:w="687" w:type="dxa"/>
            <w:gridSpan w:val="2"/>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08" w:type="dxa"/>
            <w:gridSpan w:val="2"/>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71" w:type="dxa"/>
            <w:gridSpan w:val="3"/>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r>
      <w:tr w:rsidR="00CE3CB5" w:rsidRPr="00D5670D" w:rsidTr="00CE3CB5">
        <w:trPr>
          <w:gridAfter w:val="18"/>
          <w:wAfter w:w="14004" w:type="dxa"/>
          <w:trHeight w:val="62"/>
        </w:trPr>
        <w:tc>
          <w:tcPr>
            <w:tcW w:w="649" w:type="dxa"/>
            <w:vMerge/>
          </w:tcPr>
          <w:p w:rsidR="00CE3CB5" w:rsidRPr="00D5670D" w:rsidRDefault="00CE3CB5" w:rsidP="00CE3CB5">
            <w:pPr>
              <w:jc w:val="center"/>
              <w:rPr>
                <w:color w:val="000000"/>
                <w:sz w:val="20"/>
                <w:szCs w:val="20"/>
                <w:highlight w:val="red"/>
              </w:rPr>
            </w:pPr>
          </w:p>
        </w:tc>
        <w:tc>
          <w:tcPr>
            <w:tcW w:w="1869" w:type="dxa"/>
            <w:gridSpan w:val="2"/>
            <w:vMerge/>
          </w:tcPr>
          <w:p w:rsidR="00CE3CB5" w:rsidRPr="00D5670D" w:rsidRDefault="00CE3CB5" w:rsidP="00CE3CB5">
            <w:pPr>
              <w:rPr>
                <w:color w:val="000000"/>
                <w:sz w:val="20"/>
                <w:szCs w:val="20"/>
                <w:highlight w:val="red"/>
              </w:rPr>
            </w:pPr>
          </w:p>
        </w:tc>
        <w:tc>
          <w:tcPr>
            <w:tcW w:w="992" w:type="dxa"/>
            <w:gridSpan w:val="2"/>
            <w:vMerge/>
          </w:tcPr>
          <w:p w:rsidR="00CE3CB5" w:rsidRPr="00D5670D" w:rsidRDefault="00CE3CB5" w:rsidP="00CE3CB5">
            <w:pPr>
              <w:rPr>
                <w:color w:val="000000"/>
                <w:sz w:val="20"/>
                <w:szCs w:val="20"/>
                <w:highlight w:val="red"/>
              </w:rPr>
            </w:pPr>
          </w:p>
        </w:tc>
        <w:tc>
          <w:tcPr>
            <w:tcW w:w="1338" w:type="dxa"/>
            <w:gridSpan w:val="3"/>
          </w:tcPr>
          <w:p w:rsidR="00CE3CB5" w:rsidRPr="00D5670D" w:rsidRDefault="00CE3CB5" w:rsidP="00CE3CB5">
            <w:pPr>
              <w:jc w:val="center"/>
              <w:rPr>
                <w:color w:val="000000"/>
                <w:sz w:val="20"/>
                <w:szCs w:val="20"/>
              </w:rPr>
            </w:pPr>
            <w:r w:rsidRPr="00D5670D">
              <w:rPr>
                <w:color w:val="000000"/>
                <w:sz w:val="20"/>
                <w:szCs w:val="20"/>
              </w:rPr>
              <w:t xml:space="preserve">Инер-ционный </w:t>
            </w:r>
          </w:p>
          <w:p w:rsidR="00CE3CB5" w:rsidRPr="00D5670D" w:rsidRDefault="00CE3CB5" w:rsidP="00CE3CB5">
            <w:pPr>
              <w:jc w:val="center"/>
              <w:rPr>
                <w:color w:val="000000"/>
                <w:sz w:val="20"/>
                <w:szCs w:val="20"/>
                <w:highlight w:val="red"/>
              </w:rPr>
            </w:pPr>
          </w:p>
        </w:tc>
        <w:tc>
          <w:tcPr>
            <w:tcW w:w="669" w:type="dxa"/>
            <w:gridSpan w:val="3"/>
            <w:vMerge/>
          </w:tcPr>
          <w:p w:rsidR="00CE3CB5" w:rsidRPr="00D5670D" w:rsidRDefault="00CE3CB5" w:rsidP="00CE3CB5">
            <w:pPr>
              <w:jc w:val="center"/>
              <w:rPr>
                <w:color w:val="000000"/>
                <w:sz w:val="20"/>
                <w:szCs w:val="20"/>
                <w:highlight w:val="red"/>
              </w:rPr>
            </w:pPr>
          </w:p>
        </w:tc>
        <w:tc>
          <w:tcPr>
            <w:tcW w:w="687" w:type="dxa"/>
            <w:gridSpan w:val="2"/>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08" w:type="dxa"/>
            <w:gridSpan w:val="2"/>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71" w:type="dxa"/>
            <w:gridSpan w:val="3"/>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r>
      <w:tr w:rsidR="00CE3CB5" w:rsidRPr="00D5670D" w:rsidTr="00CE3CB5">
        <w:trPr>
          <w:gridAfter w:val="18"/>
          <w:wAfter w:w="14004" w:type="dxa"/>
          <w:trHeight w:val="62"/>
        </w:trPr>
        <w:tc>
          <w:tcPr>
            <w:tcW w:w="649" w:type="dxa"/>
            <w:vMerge w:val="restart"/>
          </w:tcPr>
          <w:p w:rsidR="00CE3CB5" w:rsidRPr="00D5670D" w:rsidRDefault="00CE3CB5" w:rsidP="00CE3CB5">
            <w:pPr>
              <w:jc w:val="center"/>
              <w:rPr>
                <w:color w:val="000000"/>
                <w:sz w:val="20"/>
                <w:szCs w:val="20"/>
              </w:rPr>
            </w:pPr>
            <w:r w:rsidRPr="00D5670D">
              <w:rPr>
                <w:color w:val="000000"/>
                <w:sz w:val="20"/>
                <w:szCs w:val="20"/>
              </w:rPr>
              <w:t>73</w:t>
            </w:r>
          </w:p>
        </w:tc>
        <w:tc>
          <w:tcPr>
            <w:tcW w:w="1869" w:type="dxa"/>
            <w:gridSpan w:val="2"/>
            <w:vMerge w:val="restart"/>
          </w:tcPr>
          <w:p w:rsidR="00CE3CB5" w:rsidRPr="00D5670D" w:rsidRDefault="00CE3CB5" w:rsidP="00CE3CB5">
            <w:pPr>
              <w:jc w:val="both"/>
              <w:rPr>
                <w:color w:val="000000"/>
                <w:sz w:val="20"/>
                <w:szCs w:val="20"/>
              </w:rPr>
            </w:pPr>
            <w:r w:rsidRPr="00D5670D">
              <w:rPr>
                <w:color w:val="000000"/>
                <w:sz w:val="20"/>
                <w:szCs w:val="20"/>
              </w:rPr>
              <w:t>Создание системы открытости, гласности и повышение престижа муниципальной службы в городском округе Пелым</w:t>
            </w:r>
          </w:p>
        </w:tc>
        <w:tc>
          <w:tcPr>
            <w:tcW w:w="992" w:type="dxa"/>
            <w:gridSpan w:val="2"/>
            <w:vMerge w:val="restart"/>
          </w:tcPr>
          <w:p w:rsidR="00CE3CB5" w:rsidRPr="00D5670D" w:rsidRDefault="00CE3CB5" w:rsidP="00CE3CB5">
            <w:pPr>
              <w:jc w:val="center"/>
              <w:rPr>
                <w:color w:val="000000"/>
                <w:sz w:val="20"/>
                <w:szCs w:val="20"/>
              </w:rPr>
            </w:pPr>
            <w:r w:rsidRPr="00D5670D">
              <w:rPr>
                <w:color w:val="000000"/>
                <w:sz w:val="20"/>
                <w:szCs w:val="20"/>
              </w:rPr>
              <w:t>процентов</w:t>
            </w:r>
          </w:p>
        </w:tc>
        <w:tc>
          <w:tcPr>
            <w:tcW w:w="1338" w:type="dxa"/>
            <w:gridSpan w:val="3"/>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(целевой)</w:t>
            </w:r>
          </w:p>
        </w:tc>
        <w:tc>
          <w:tcPr>
            <w:tcW w:w="669" w:type="dxa"/>
            <w:gridSpan w:val="3"/>
            <w:vMerge w:val="restart"/>
          </w:tcPr>
          <w:p w:rsidR="00CE3CB5" w:rsidRPr="00D5670D" w:rsidRDefault="00CE3CB5" w:rsidP="00CE3CB5">
            <w:pPr>
              <w:jc w:val="center"/>
              <w:rPr>
                <w:color w:val="000000"/>
                <w:sz w:val="20"/>
                <w:szCs w:val="20"/>
                <w:highlight w:val="red"/>
              </w:rPr>
            </w:pPr>
          </w:p>
          <w:p w:rsidR="00CE3CB5" w:rsidRPr="00D5670D" w:rsidRDefault="00CE3CB5" w:rsidP="00CE3CB5">
            <w:pPr>
              <w:jc w:val="center"/>
              <w:rPr>
                <w:color w:val="000000"/>
                <w:sz w:val="20"/>
                <w:szCs w:val="20"/>
              </w:rPr>
            </w:pPr>
            <w:r w:rsidRPr="00D5670D">
              <w:rPr>
                <w:color w:val="000000"/>
                <w:sz w:val="20"/>
                <w:szCs w:val="20"/>
              </w:rPr>
              <w:t>5</w:t>
            </w:r>
          </w:p>
          <w:p w:rsidR="00CE3CB5" w:rsidRPr="00D5670D" w:rsidRDefault="00CE3CB5" w:rsidP="00CE3CB5">
            <w:pPr>
              <w:jc w:val="center"/>
              <w:rPr>
                <w:color w:val="000000"/>
                <w:sz w:val="20"/>
                <w:szCs w:val="20"/>
                <w:highlight w:val="red"/>
              </w:rPr>
            </w:pPr>
            <w:r w:rsidRPr="00D5670D">
              <w:rPr>
                <w:color w:val="000000"/>
                <w:sz w:val="20"/>
                <w:szCs w:val="20"/>
              </w:rPr>
              <w:t>5</w:t>
            </w:r>
          </w:p>
        </w:tc>
        <w:tc>
          <w:tcPr>
            <w:tcW w:w="687" w:type="dxa"/>
            <w:gridSpan w:val="2"/>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08" w:type="dxa"/>
            <w:gridSpan w:val="2"/>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71" w:type="dxa"/>
            <w:gridSpan w:val="3"/>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100</w:t>
            </w:r>
          </w:p>
        </w:tc>
      </w:tr>
      <w:tr w:rsidR="00CE3CB5" w:rsidRPr="00D5670D" w:rsidTr="00CE3CB5">
        <w:trPr>
          <w:gridAfter w:val="18"/>
          <w:wAfter w:w="14004" w:type="dxa"/>
          <w:trHeight w:val="62"/>
        </w:trPr>
        <w:tc>
          <w:tcPr>
            <w:tcW w:w="649" w:type="dxa"/>
            <w:vMerge/>
          </w:tcPr>
          <w:p w:rsidR="00CE3CB5" w:rsidRPr="00D5670D" w:rsidRDefault="00CE3CB5" w:rsidP="00CE3CB5">
            <w:pPr>
              <w:jc w:val="center"/>
              <w:rPr>
                <w:color w:val="000000"/>
                <w:sz w:val="20"/>
                <w:szCs w:val="20"/>
              </w:rPr>
            </w:pPr>
          </w:p>
        </w:tc>
        <w:tc>
          <w:tcPr>
            <w:tcW w:w="1869" w:type="dxa"/>
            <w:gridSpan w:val="2"/>
            <w:vMerge/>
          </w:tcPr>
          <w:p w:rsidR="00CE3CB5" w:rsidRPr="00D5670D" w:rsidRDefault="00CE3CB5" w:rsidP="00CE3CB5">
            <w:pPr>
              <w:rPr>
                <w:color w:val="000000"/>
                <w:sz w:val="20"/>
                <w:szCs w:val="20"/>
                <w:highlight w:val="red"/>
              </w:rPr>
            </w:pPr>
          </w:p>
        </w:tc>
        <w:tc>
          <w:tcPr>
            <w:tcW w:w="992" w:type="dxa"/>
            <w:gridSpan w:val="2"/>
            <w:vMerge/>
          </w:tcPr>
          <w:p w:rsidR="00CE3CB5" w:rsidRPr="00D5670D" w:rsidRDefault="00CE3CB5" w:rsidP="00CE3CB5">
            <w:pPr>
              <w:rPr>
                <w:color w:val="000000"/>
                <w:sz w:val="20"/>
                <w:szCs w:val="20"/>
                <w:highlight w:val="red"/>
              </w:rPr>
            </w:pPr>
          </w:p>
        </w:tc>
        <w:tc>
          <w:tcPr>
            <w:tcW w:w="1338" w:type="dxa"/>
            <w:gridSpan w:val="3"/>
          </w:tcPr>
          <w:p w:rsidR="00CE3CB5" w:rsidRPr="00D5670D" w:rsidRDefault="00CE3CB5" w:rsidP="00CE3CB5">
            <w:pPr>
              <w:jc w:val="center"/>
              <w:rPr>
                <w:color w:val="000000"/>
                <w:sz w:val="20"/>
                <w:szCs w:val="20"/>
              </w:rPr>
            </w:pPr>
            <w:r w:rsidRPr="00D5670D">
              <w:rPr>
                <w:color w:val="000000"/>
                <w:sz w:val="20"/>
                <w:szCs w:val="20"/>
              </w:rPr>
              <w:t xml:space="preserve">Инер-ционный </w:t>
            </w:r>
          </w:p>
          <w:p w:rsidR="00CE3CB5" w:rsidRPr="00D5670D" w:rsidRDefault="00CE3CB5" w:rsidP="00CE3CB5">
            <w:pPr>
              <w:jc w:val="center"/>
              <w:rPr>
                <w:color w:val="000000"/>
                <w:sz w:val="20"/>
                <w:szCs w:val="20"/>
                <w:highlight w:val="red"/>
              </w:rPr>
            </w:pPr>
          </w:p>
        </w:tc>
        <w:tc>
          <w:tcPr>
            <w:tcW w:w="669" w:type="dxa"/>
            <w:gridSpan w:val="3"/>
            <w:vMerge/>
          </w:tcPr>
          <w:p w:rsidR="00CE3CB5" w:rsidRPr="00D5670D" w:rsidRDefault="00CE3CB5" w:rsidP="00CE3CB5">
            <w:pPr>
              <w:jc w:val="center"/>
              <w:rPr>
                <w:color w:val="000000"/>
                <w:sz w:val="20"/>
                <w:szCs w:val="20"/>
                <w:highlight w:val="red"/>
              </w:rPr>
            </w:pPr>
          </w:p>
        </w:tc>
        <w:tc>
          <w:tcPr>
            <w:tcW w:w="687" w:type="dxa"/>
            <w:gridSpan w:val="2"/>
          </w:tcPr>
          <w:p w:rsidR="00CE3CB5" w:rsidRPr="00D5670D" w:rsidRDefault="00CE3CB5" w:rsidP="00CE3CB5">
            <w:pPr>
              <w:jc w:val="center"/>
              <w:rPr>
                <w:color w:val="000000"/>
                <w:sz w:val="20"/>
                <w:szCs w:val="20"/>
                <w:highlight w:val="red"/>
              </w:rPr>
            </w:pPr>
            <w:r w:rsidRPr="00D5670D">
              <w:rPr>
                <w:color w:val="000000"/>
                <w:sz w:val="20"/>
                <w:szCs w:val="20"/>
              </w:rPr>
              <w:t>5</w:t>
            </w:r>
          </w:p>
        </w:tc>
        <w:tc>
          <w:tcPr>
            <w:tcW w:w="708" w:type="dxa"/>
            <w:gridSpan w:val="2"/>
          </w:tcPr>
          <w:p w:rsidR="00CE3CB5" w:rsidRPr="00D5670D" w:rsidRDefault="00CE3CB5" w:rsidP="00CE3CB5">
            <w:pPr>
              <w:jc w:val="center"/>
              <w:rPr>
                <w:color w:val="000000"/>
                <w:sz w:val="20"/>
                <w:szCs w:val="20"/>
                <w:highlight w:val="red"/>
              </w:rPr>
            </w:pPr>
            <w:r w:rsidRPr="00D5670D">
              <w:rPr>
                <w:color w:val="000000"/>
                <w:sz w:val="20"/>
                <w:szCs w:val="20"/>
              </w:rPr>
              <w:t>5</w:t>
            </w:r>
          </w:p>
        </w:tc>
        <w:tc>
          <w:tcPr>
            <w:tcW w:w="771" w:type="dxa"/>
            <w:gridSpan w:val="3"/>
          </w:tcPr>
          <w:p w:rsidR="00CE3CB5" w:rsidRPr="00D5670D" w:rsidRDefault="00CE3CB5" w:rsidP="00CE3CB5">
            <w:pPr>
              <w:jc w:val="center"/>
              <w:rPr>
                <w:color w:val="000000"/>
                <w:sz w:val="20"/>
                <w:szCs w:val="20"/>
                <w:highlight w:val="red"/>
              </w:rPr>
            </w:pPr>
            <w:r w:rsidRPr="00D5670D">
              <w:rPr>
                <w:color w:val="000000"/>
                <w:sz w:val="20"/>
                <w:szCs w:val="20"/>
              </w:rPr>
              <w:t>5</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8</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8</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w:t>
            </w:r>
          </w:p>
        </w:tc>
      </w:tr>
      <w:tr w:rsidR="00CE3CB5" w:rsidRPr="00D5670D" w:rsidTr="00CE3CB5">
        <w:trPr>
          <w:gridAfter w:val="18"/>
          <w:wAfter w:w="14004" w:type="dxa"/>
          <w:trHeight w:val="62"/>
        </w:trPr>
        <w:tc>
          <w:tcPr>
            <w:tcW w:w="649" w:type="dxa"/>
            <w:vMerge w:val="restart"/>
          </w:tcPr>
          <w:p w:rsidR="00CE3CB5" w:rsidRPr="00D5670D" w:rsidRDefault="00CE3CB5" w:rsidP="00CE3CB5">
            <w:pPr>
              <w:jc w:val="center"/>
              <w:rPr>
                <w:color w:val="000000"/>
                <w:sz w:val="20"/>
                <w:szCs w:val="20"/>
              </w:rPr>
            </w:pPr>
            <w:r w:rsidRPr="00D5670D">
              <w:rPr>
                <w:color w:val="000000"/>
                <w:sz w:val="20"/>
                <w:szCs w:val="20"/>
              </w:rPr>
              <w:t>74</w:t>
            </w:r>
          </w:p>
        </w:tc>
        <w:tc>
          <w:tcPr>
            <w:tcW w:w="1869" w:type="dxa"/>
            <w:gridSpan w:val="2"/>
            <w:vMerge w:val="restart"/>
          </w:tcPr>
          <w:p w:rsidR="00CE3CB5" w:rsidRPr="00D5670D" w:rsidRDefault="00CE3CB5" w:rsidP="00CE3CB5">
            <w:pPr>
              <w:jc w:val="both"/>
              <w:rPr>
                <w:color w:val="000000"/>
                <w:sz w:val="20"/>
                <w:szCs w:val="20"/>
              </w:rPr>
            </w:pPr>
            <w:r w:rsidRPr="00D5670D">
              <w:rPr>
                <w:color w:val="000000"/>
                <w:sz w:val="20"/>
                <w:szCs w:val="20"/>
              </w:rPr>
              <w:t>Совершенствование работы по формированию кадрового резерва для замещения должностей муниципальной службы</w:t>
            </w:r>
          </w:p>
        </w:tc>
        <w:tc>
          <w:tcPr>
            <w:tcW w:w="992" w:type="dxa"/>
            <w:gridSpan w:val="2"/>
            <w:vMerge w:val="restart"/>
          </w:tcPr>
          <w:p w:rsidR="00CE3CB5" w:rsidRPr="00D5670D" w:rsidRDefault="00CE3CB5" w:rsidP="00CE3CB5">
            <w:pPr>
              <w:jc w:val="center"/>
              <w:rPr>
                <w:color w:val="000000"/>
                <w:sz w:val="20"/>
                <w:szCs w:val="20"/>
              </w:rPr>
            </w:pPr>
            <w:r w:rsidRPr="00D5670D">
              <w:rPr>
                <w:color w:val="000000"/>
                <w:sz w:val="20"/>
                <w:szCs w:val="20"/>
              </w:rPr>
              <w:t>человек</w:t>
            </w:r>
          </w:p>
        </w:tc>
        <w:tc>
          <w:tcPr>
            <w:tcW w:w="1338" w:type="dxa"/>
            <w:gridSpan w:val="3"/>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(целевой)</w:t>
            </w:r>
          </w:p>
        </w:tc>
        <w:tc>
          <w:tcPr>
            <w:tcW w:w="669" w:type="dxa"/>
            <w:gridSpan w:val="3"/>
            <w:vMerge w:val="restart"/>
          </w:tcPr>
          <w:p w:rsidR="00CE3CB5" w:rsidRPr="00D5670D" w:rsidRDefault="00CE3CB5" w:rsidP="00CE3CB5">
            <w:pPr>
              <w:jc w:val="center"/>
              <w:rPr>
                <w:color w:val="000000"/>
                <w:sz w:val="20"/>
                <w:szCs w:val="20"/>
                <w:highlight w:val="red"/>
              </w:rPr>
            </w:pPr>
          </w:p>
          <w:p w:rsidR="00CE3CB5" w:rsidRPr="00D5670D" w:rsidRDefault="00CE3CB5" w:rsidP="00CE3CB5">
            <w:pPr>
              <w:jc w:val="center"/>
              <w:rPr>
                <w:color w:val="000000"/>
                <w:sz w:val="20"/>
                <w:szCs w:val="20"/>
              </w:rPr>
            </w:pPr>
            <w:r w:rsidRPr="00D5670D">
              <w:rPr>
                <w:color w:val="000000"/>
                <w:sz w:val="20"/>
                <w:szCs w:val="20"/>
              </w:rPr>
              <w:t>1,3</w:t>
            </w:r>
          </w:p>
          <w:p w:rsidR="00CE3CB5" w:rsidRPr="00D5670D" w:rsidRDefault="00CE3CB5" w:rsidP="00CE3CB5">
            <w:pPr>
              <w:jc w:val="center"/>
              <w:rPr>
                <w:color w:val="000000"/>
                <w:sz w:val="20"/>
                <w:szCs w:val="20"/>
                <w:highlight w:val="red"/>
              </w:rPr>
            </w:pPr>
            <w:r w:rsidRPr="00D5670D">
              <w:rPr>
                <w:color w:val="000000"/>
                <w:sz w:val="20"/>
                <w:szCs w:val="20"/>
              </w:rPr>
              <w:t>1,3</w:t>
            </w:r>
          </w:p>
        </w:tc>
        <w:tc>
          <w:tcPr>
            <w:tcW w:w="687" w:type="dxa"/>
            <w:gridSpan w:val="2"/>
          </w:tcPr>
          <w:p w:rsidR="00CE3CB5" w:rsidRPr="00D5670D" w:rsidRDefault="00CE3CB5" w:rsidP="00CE3CB5">
            <w:pPr>
              <w:jc w:val="center"/>
              <w:rPr>
                <w:color w:val="000000"/>
                <w:sz w:val="20"/>
                <w:szCs w:val="20"/>
                <w:highlight w:val="red"/>
              </w:rPr>
            </w:pPr>
            <w:r w:rsidRPr="00D5670D">
              <w:rPr>
                <w:color w:val="000000"/>
                <w:sz w:val="20"/>
                <w:szCs w:val="20"/>
              </w:rPr>
              <w:t>5</w:t>
            </w:r>
          </w:p>
        </w:tc>
        <w:tc>
          <w:tcPr>
            <w:tcW w:w="708" w:type="dxa"/>
            <w:gridSpan w:val="2"/>
          </w:tcPr>
          <w:p w:rsidR="00CE3CB5" w:rsidRPr="00D5670D" w:rsidRDefault="00CE3CB5" w:rsidP="00CE3CB5">
            <w:pPr>
              <w:jc w:val="center"/>
              <w:rPr>
                <w:color w:val="000000"/>
                <w:sz w:val="20"/>
                <w:szCs w:val="20"/>
                <w:highlight w:val="red"/>
              </w:rPr>
            </w:pPr>
            <w:r w:rsidRPr="00D5670D">
              <w:rPr>
                <w:color w:val="000000"/>
                <w:sz w:val="20"/>
                <w:szCs w:val="20"/>
              </w:rPr>
              <w:t>5</w:t>
            </w:r>
          </w:p>
        </w:tc>
        <w:tc>
          <w:tcPr>
            <w:tcW w:w="771" w:type="dxa"/>
            <w:gridSpan w:val="3"/>
          </w:tcPr>
          <w:p w:rsidR="00CE3CB5" w:rsidRPr="00D5670D" w:rsidRDefault="00CE3CB5" w:rsidP="00CE3CB5">
            <w:pPr>
              <w:jc w:val="center"/>
              <w:rPr>
                <w:color w:val="000000"/>
                <w:sz w:val="20"/>
                <w:szCs w:val="20"/>
                <w:highlight w:val="red"/>
              </w:rPr>
            </w:pPr>
            <w:r w:rsidRPr="00D5670D">
              <w:rPr>
                <w:color w:val="000000"/>
                <w:sz w:val="20"/>
                <w:szCs w:val="20"/>
              </w:rPr>
              <w:t>5</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5</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6</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7</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8</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8</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9</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10</w:t>
            </w:r>
          </w:p>
        </w:tc>
      </w:tr>
      <w:tr w:rsidR="00CE3CB5" w:rsidRPr="00D5670D" w:rsidTr="00CE3CB5">
        <w:trPr>
          <w:gridAfter w:val="18"/>
          <w:wAfter w:w="14004" w:type="dxa"/>
          <w:trHeight w:val="62"/>
        </w:trPr>
        <w:tc>
          <w:tcPr>
            <w:tcW w:w="649" w:type="dxa"/>
            <w:vMerge/>
          </w:tcPr>
          <w:p w:rsidR="00CE3CB5" w:rsidRPr="00D5670D" w:rsidRDefault="00CE3CB5" w:rsidP="00CE3CB5">
            <w:pPr>
              <w:jc w:val="center"/>
              <w:rPr>
                <w:color w:val="000000"/>
                <w:sz w:val="20"/>
                <w:szCs w:val="20"/>
              </w:rPr>
            </w:pPr>
          </w:p>
        </w:tc>
        <w:tc>
          <w:tcPr>
            <w:tcW w:w="1869" w:type="dxa"/>
            <w:gridSpan w:val="2"/>
            <w:vMerge/>
          </w:tcPr>
          <w:p w:rsidR="00CE3CB5" w:rsidRPr="00D5670D" w:rsidRDefault="00CE3CB5" w:rsidP="00CE3CB5">
            <w:pPr>
              <w:rPr>
                <w:color w:val="000000"/>
                <w:sz w:val="20"/>
                <w:szCs w:val="20"/>
                <w:highlight w:val="red"/>
              </w:rPr>
            </w:pPr>
          </w:p>
        </w:tc>
        <w:tc>
          <w:tcPr>
            <w:tcW w:w="992" w:type="dxa"/>
            <w:gridSpan w:val="2"/>
            <w:vMerge/>
          </w:tcPr>
          <w:p w:rsidR="00CE3CB5" w:rsidRPr="00D5670D" w:rsidRDefault="00CE3CB5" w:rsidP="00CE3CB5">
            <w:pPr>
              <w:rPr>
                <w:color w:val="000000"/>
                <w:sz w:val="20"/>
                <w:szCs w:val="20"/>
                <w:highlight w:val="red"/>
              </w:rPr>
            </w:pPr>
          </w:p>
        </w:tc>
        <w:tc>
          <w:tcPr>
            <w:tcW w:w="1338" w:type="dxa"/>
            <w:gridSpan w:val="3"/>
          </w:tcPr>
          <w:p w:rsidR="00CE3CB5" w:rsidRPr="00D5670D" w:rsidRDefault="00CE3CB5" w:rsidP="00CE3CB5">
            <w:pPr>
              <w:jc w:val="center"/>
              <w:rPr>
                <w:color w:val="000000"/>
                <w:sz w:val="20"/>
                <w:szCs w:val="20"/>
              </w:rPr>
            </w:pPr>
            <w:r w:rsidRPr="00D5670D">
              <w:rPr>
                <w:color w:val="000000"/>
                <w:sz w:val="20"/>
                <w:szCs w:val="20"/>
              </w:rPr>
              <w:t xml:space="preserve">Инер-ционный </w:t>
            </w:r>
          </w:p>
          <w:p w:rsidR="00CE3CB5" w:rsidRPr="00D5670D" w:rsidRDefault="00CE3CB5" w:rsidP="00CE3CB5">
            <w:pPr>
              <w:jc w:val="center"/>
              <w:rPr>
                <w:color w:val="000000"/>
                <w:sz w:val="20"/>
                <w:szCs w:val="20"/>
                <w:highlight w:val="red"/>
              </w:rPr>
            </w:pPr>
          </w:p>
        </w:tc>
        <w:tc>
          <w:tcPr>
            <w:tcW w:w="669" w:type="dxa"/>
            <w:gridSpan w:val="3"/>
            <w:vMerge/>
          </w:tcPr>
          <w:p w:rsidR="00CE3CB5" w:rsidRPr="00D5670D" w:rsidRDefault="00CE3CB5" w:rsidP="00CE3CB5">
            <w:pPr>
              <w:jc w:val="center"/>
              <w:rPr>
                <w:color w:val="000000"/>
                <w:sz w:val="20"/>
                <w:szCs w:val="20"/>
                <w:highlight w:val="red"/>
              </w:rPr>
            </w:pPr>
          </w:p>
        </w:tc>
        <w:tc>
          <w:tcPr>
            <w:tcW w:w="687" w:type="dxa"/>
            <w:gridSpan w:val="2"/>
          </w:tcPr>
          <w:p w:rsidR="00CE3CB5" w:rsidRPr="00D5670D" w:rsidRDefault="00CE3CB5" w:rsidP="00CE3CB5">
            <w:pPr>
              <w:jc w:val="center"/>
              <w:rPr>
                <w:color w:val="000000"/>
                <w:sz w:val="20"/>
                <w:szCs w:val="20"/>
                <w:highlight w:val="red"/>
              </w:rPr>
            </w:pPr>
            <w:r w:rsidRPr="00D5670D">
              <w:rPr>
                <w:color w:val="000000"/>
                <w:sz w:val="20"/>
                <w:szCs w:val="20"/>
              </w:rPr>
              <w:t>1,5</w:t>
            </w:r>
          </w:p>
        </w:tc>
        <w:tc>
          <w:tcPr>
            <w:tcW w:w="708" w:type="dxa"/>
            <w:gridSpan w:val="2"/>
          </w:tcPr>
          <w:p w:rsidR="00CE3CB5" w:rsidRPr="00D5670D" w:rsidRDefault="00CE3CB5" w:rsidP="00CE3CB5">
            <w:pPr>
              <w:jc w:val="center"/>
              <w:rPr>
                <w:color w:val="000000"/>
                <w:sz w:val="20"/>
                <w:szCs w:val="20"/>
                <w:highlight w:val="red"/>
              </w:rPr>
            </w:pPr>
            <w:r w:rsidRPr="00D5670D">
              <w:rPr>
                <w:color w:val="000000"/>
                <w:sz w:val="20"/>
                <w:szCs w:val="20"/>
              </w:rPr>
              <w:t>1,7</w:t>
            </w:r>
          </w:p>
        </w:tc>
        <w:tc>
          <w:tcPr>
            <w:tcW w:w="771" w:type="dxa"/>
            <w:gridSpan w:val="3"/>
          </w:tcPr>
          <w:p w:rsidR="00CE3CB5" w:rsidRPr="00D5670D" w:rsidRDefault="00CE3CB5" w:rsidP="00CE3CB5">
            <w:pPr>
              <w:jc w:val="center"/>
              <w:rPr>
                <w:color w:val="000000"/>
                <w:sz w:val="20"/>
                <w:szCs w:val="20"/>
                <w:highlight w:val="red"/>
              </w:rPr>
            </w:pPr>
            <w:r w:rsidRPr="00D5670D">
              <w:rPr>
                <w:color w:val="000000"/>
                <w:sz w:val="20"/>
                <w:szCs w:val="20"/>
              </w:rPr>
              <w:t>2</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2,1</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2,2</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2,3</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2,4</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2,5</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2,6</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2,7</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2,8</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2,9</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w:t>
            </w:r>
          </w:p>
        </w:tc>
      </w:tr>
      <w:tr w:rsidR="00CE3CB5" w:rsidRPr="00D5670D" w:rsidTr="00CE3CB5">
        <w:trPr>
          <w:gridAfter w:val="18"/>
          <w:wAfter w:w="14004" w:type="dxa"/>
          <w:trHeight w:val="674"/>
        </w:trPr>
        <w:tc>
          <w:tcPr>
            <w:tcW w:w="649" w:type="dxa"/>
            <w:vMerge w:val="restart"/>
          </w:tcPr>
          <w:p w:rsidR="00CE3CB5" w:rsidRPr="00D5670D" w:rsidRDefault="00CE3CB5" w:rsidP="00CE3CB5">
            <w:pPr>
              <w:jc w:val="center"/>
              <w:rPr>
                <w:color w:val="000000"/>
                <w:sz w:val="20"/>
                <w:szCs w:val="20"/>
              </w:rPr>
            </w:pPr>
            <w:r w:rsidRPr="00D5670D">
              <w:rPr>
                <w:color w:val="000000"/>
                <w:sz w:val="20"/>
                <w:szCs w:val="20"/>
              </w:rPr>
              <w:t>75</w:t>
            </w:r>
          </w:p>
        </w:tc>
        <w:tc>
          <w:tcPr>
            <w:tcW w:w="1869" w:type="dxa"/>
            <w:gridSpan w:val="2"/>
            <w:vMerge w:val="restart"/>
          </w:tcPr>
          <w:p w:rsidR="00CE3CB5" w:rsidRPr="00D5670D" w:rsidRDefault="00CE3CB5" w:rsidP="00CE3CB5">
            <w:pPr>
              <w:jc w:val="both"/>
              <w:rPr>
                <w:color w:val="000000"/>
                <w:sz w:val="20"/>
                <w:szCs w:val="20"/>
              </w:rPr>
            </w:pPr>
            <w:r w:rsidRPr="00D5670D">
              <w:rPr>
                <w:color w:val="000000"/>
                <w:sz w:val="20"/>
                <w:szCs w:val="20"/>
              </w:rPr>
              <w:t>Увеличение индекса восприятия коррупции в обществе с 1 балла в 2016 году до 3 баллов к 2030 году</w:t>
            </w:r>
          </w:p>
        </w:tc>
        <w:tc>
          <w:tcPr>
            <w:tcW w:w="992" w:type="dxa"/>
            <w:gridSpan w:val="2"/>
            <w:vMerge w:val="restart"/>
          </w:tcPr>
          <w:p w:rsidR="00CE3CB5" w:rsidRPr="00D5670D" w:rsidRDefault="00CE3CB5" w:rsidP="00CE3CB5">
            <w:pPr>
              <w:jc w:val="center"/>
              <w:rPr>
                <w:color w:val="000000"/>
                <w:sz w:val="20"/>
                <w:szCs w:val="20"/>
              </w:rPr>
            </w:pPr>
            <w:r w:rsidRPr="00D5670D">
              <w:rPr>
                <w:color w:val="000000"/>
                <w:sz w:val="20"/>
                <w:szCs w:val="20"/>
              </w:rPr>
              <w:t>балл</w:t>
            </w:r>
          </w:p>
        </w:tc>
        <w:tc>
          <w:tcPr>
            <w:tcW w:w="1338" w:type="dxa"/>
            <w:gridSpan w:val="3"/>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(целевой)</w:t>
            </w:r>
          </w:p>
        </w:tc>
        <w:tc>
          <w:tcPr>
            <w:tcW w:w="669" w:type="dxa"/>
            <w:gridSpan w:val="3"/>
            <w:vMerge w:val="restart"/>
          </w:tcPr>
          <w:p w:rsidR="00CE3CB5" w:rsidRPr="00D5670D" w:rsidRDefault="00CE3CB5" w:rsidP="00CE3CB5">
            <w:pPr>
              <w:jc w:val="center"/>
              <w:rPr>
                <w:color w:val="000000"/>
                <w:sz w:val="20"/>
                <w:szCs w:val="20"/>
                <w:highlight w:val="red"/>
              </w:rPr>
            </w:pPr>
          </w:p>
          <w:p w:rsidR="00CE3CB5" w:rsidRPr="00D5670D" w:rsidRDefault="00CE3CB5" w:rsidP="00CE3CB5">
            <w:pPr>
              <w:jc w:val="center"/>
              <w:rPr>
                <w:color w:val="000000"/>
                <w:sz w:val="20"/>
                <w:szCs w:val="20"/>
              </w:rPr>
            </w:pPr>
            <w:r w:rsidRPr="00D5670D">
              <w:rPr>
                <w:color w:val="000000"/>
                <w:sz w:val="20"/>
                <w:szCs w:val="20"/>
              </w:rPr>
              <w:t>23</w:t>
            </w:r>
          </w:p>
          <w:p w:rsidR="00CE3CB5" w:rsidRPr="00D5670D" w:rsidRDefault="00CE3CB5" w:rsidP="00CE3CB5">
            <w:pPr>
              <w:jc w:val="center"/>
              <w:rPr>
                <w:color w:val="000000"/>
                <w:sz w:val="20"/>
                <w:szCs w:val="20"/>
                <w:highlight w:val="red"/>
              </w:rPr>
            </w:pPr>
            <w:r w:rsidRPr="00D5670D">
              <w:rPr>
                <w:color w:val="000000"/>
                <w:sz w:val="20"/>
                <w:szCs w:val="20"/>
              </w:rPr>
              <w:t>23</w:t>
            </w:r>
          </w:p>
        </w:tc>
        <w:tc>
          <w:tcPr>
            <w:tcW w:w="687" w:type="dxa"/>
            <w:gridSpan w:val="2"/>
          </w:tcPr>
          <w:p w:rsidR="00CE3CB5" w:rsidRPr="00D5670D" w:rsidRDefault="00CE3CB5" w:rsidP="00CE3CB5">
            <w:pPr>
              <w:jc w:val="center"/>
              <w:rPr>
                <w:color w:val="000000"/>
                <w:sz w:val="20"/>
                <w:szCs w:val="20"/>
                <w:highlight w:val="red"/>
              </w:rPr>
            </w:pPr>
            <w:r w:rsidRPr="00D5670D">
              <w:rPr>
                <w:color w:val="000000"/>
                <w:sz w:val="20"/>
                <w:szCs w:val="20"/>
              </w:rPr>
              <w:t>1,5</w:t>
            </w:r>
          </w:p>
        </w:tc>
        <w:tc>
          <w:tcPr>
            <w:tcW w:w="708" w:type="dxa"/>
            <w:gridSpan w:val="2"/>
          </w:tcPr>
          <w:p w:rsidR="00CE3CB5" w:rsidRPr="00D5670D" w:rsidRDefault="00CE3CB5" w:rsidP="00CE3CB5">
            <w:pPr>
              <w:jc w:val="center"/>
              <w:rPr>
                <w:color w:val="000000"/>
                <w:sz w:val="20"/>
                <w:szCs w:val="20"/>
                <w:highlight w:val="red"/>
              </w:rPr>
            </w:pPr>
            <w:r w:rsidRPr="00D5670D">
              <w:rPr>
                <w:color w:val="000000"/>
                <w:sz w:val="20"/>
                <w:szCs w:val="20"/>
              </w:rPr>
              <w:t>1,7</w:t>
            </w:r>
          </w:p>
        </w:tc>
        <w:tc>
          <w:tcPr>
            <w:tcW w:w="771" w:type="dxa"/>
            <w:gridSpan w:val="3"/>
          </w:tcPr>
          <w:p w:rsidR="00CE3CB5" w:rsidRPr="00D5670D" w:rsidRDefault="00CE3CB5" w:rsidP="00CE3CB5">
            <w:pPr>
              <w:jc w:val="center"/>
              <w:rPr>
                <w:color w:val="000000"/>
                <w:sz w:val="20"/>
                <w:szCs w:val="20"/>
                <w:highlight w:val="red"/>
              </w:rPr>
            </w:pPr>
            <w:r w:rsidRPr="00D5670D">
              <w:rPr>
                <w:color w:val="000000"/>
                <w:sz w:val="20"/>
                <w:szCs w:val="20"/>
              </w:rPr>
              <w:t>2</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2,1</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2,2</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2,3</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2,4</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2,5</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2,6</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2,7</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2,8</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2,9</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w:t>
            </w:r>
          </w:p>
        </w:tc>
      </w:tr>
      <w:tr w:rsidR="00CE3CB5" w:rsidRPr="00D5670D" w:rsidTr="00CE3CB5">
        <w:trPr>
          <w:gridAfter w:val="18"/>
          <w:wAfter w:w="14004" w:type="dxa"/>
          <w:trHeight w:val="62"/>
        </w:trPr>
        <w:tc>
          <w:tcPr>
            <w:tcW w:w="649" w:type="dxa"/>
            <w:vMerge/>
          </w:tcPr>
          <w:p w:rsidR="00CE3CB5" w:rsidRPr="00D5670D" w:rsidRDefault="00CE3CB5" w:rsidP="00CE3CB5">
            <w:pPr>
              <w:jc w:val="center"/>
              <w:rPr>
                <w:color w:val="000000"/>
                <w:sz w:val="20"/>
                <w:szCs w:val="20"/>
                <w:highlight w:val="red"/>
              </w:rPr>
            </w:pPr>
          </w:p>
        </w:tc>
        <w:tc>
          <w:tcPr>
            <w:tcW w:w="1869" w:type="dxa"/>
            <w:gridSpan w:val="2"/>
            <w:vMerge/>
          </w:tcPr>
          <w:p w:rsidR="00CE3CB5" w:rsidRPr="00D5670D" w:rsidRDefault="00CE3CB5" w:rsidP="00CE3CB5">
            <w:pPr>
              <w:rPr>
                <w:color w:val="000000"/>
                <w:sz w:val="20"/>
                <w:szCs w:val="20"/>
                <w:highlight w:val="red"/>
              </w:rPr>
            </w:pPr>
          </w:p>
        </w:tc>
        <w:tc>
          <w:tcPr>
            <w:tcW w:w="992" w:type="dxa"/>
            <w:gridSpan w:val="2"/>
            <w:vMerge/>
          </w:tcPr>
          <w:p w:rsidR="00CE3CB5" w:rsidRPr="00D5670D" w:rsidRDefault="00CE3CB5" w:rsidP="00CE3CB5">
            <w:pPr>
              <w:rPr>
                <w:color w:val="000000"/>
                <w:sz w:val="20"/>
                <w:szCs w:val="20"/>
                <w:highlight w:val="red"/>
              </w:rPr>
            </w:pPr>
          </w:p>
        </w:tc>
        <w:tc>
          <w:tcPr>
            <w:tcW w:w="1338" w:type="dxa"/>
            <w:gridSpan w:val="3"/>
          </w:tcPr>
          <w:p w:rsidR="00CE3CB5" w:rsidRPr="00D5670D" w:rsidRDefault="00CE3CB5" w:rsidP="00CE3CB5">
            <w:pPr>
              <w:jc w:val="center"/>
              <w:rPr>
                <w:color w:val="000000"/>
                <w:sz w:val="20"/>
                <w:szCs w:val="20"/>
              </w:rPr>
            </w:pPr>
            <w:r w:rsidRPr="00D5670D">
              <w:rPr>
                <w:color w:val="000000"/>
                <w:sz w:val="20"/>
                <w:szCs w:val="20"/>
              </w:rPr>
              <w:t xml:space="preserve">Инер-ционный </w:t>
            </w:r>
          </w:p>
          <w:p w:rsidR="00CE3CB5" w:rsidRPr="00D5670D" w:rsidRDefault="00CE3CB5" w:rsidP="00CE3CB5">
            <w:pPr>
              <w:jc w:val="center"/>
              <w:rPr>
                <w:color w:val="000000"/>
                <w:sz w:val="20"/>
                <w:szCs w:val="20"/>
                <w:highlight w:val="red"/>
              </w:rPr>
            </w:pPr>
          </w:p>
        </w:tc>
        <w:tc>
          <w:tcPr>
            <w:tcW w:w="669" w:type="dxa"/>
            <w:gridSpan w:val="3"/>
            <w:vMerge/>
          </w:tcPr>
          <w:p w:rsidR="00CE3CB5" w:rsidRPr="00D5670D" w:rsidRDefault="00CE3CB5" w:rsidP="00CE3CB5">
            <w:pPr>
              <w:jc w:val="center"/>
              <w:rPr>
                <w:color w:val="000000"/>
                <w:sz w:val="20"/>
                <w:szCs w:val="20"/>
                <w:highlight w:val="red"/>
              </w:rPr>
            </w:pPr>
          </w:p>
        </w:tc>
        <w:tc>
          <w:tcPr>
            <w:tcW w:w="687" w:type="dxa"/>
            <w:gridSpan w:val="2"/>
          </w:tcPr>
          <w:p w:rsidR="00CE3CB5" w:rsidRPr="00D5670D" w:rsidRDefault="00CE3CB5" w:rsidP="00CE3CB5">
            <w:pPr>
              <w:jc w:val="center"/>
              <w:rPr>
                <w:color w:val="000000"/>
                <w:sz w:val="20"/>
                <w:szCs w:val="20"/>
                <w:highlight w:val="red"/>
              </w:rPr>
            </w:pPr>
            <w:r w:rsidRPr="00D5670D">
              <w:rPr>
                <w:color w:val="000000"/>
                <w:sz w:val="20"/>
                <w:szCs w:val="20"/>
              </w:rPr>
              <w:t>24</w:t>
            </w:r>
          </w:p>
        </w:tc>
        <w:tc>
          <w:tcPr>
            <w:tcW w:w="708" w:type="dxa"/>
            <w:gridSpan w:val="2"/>
          </w:tcPr>
          <w:p w:rsidR="00CE3CB5" w:rsidRPr="00D5670D" w:rsidRDefault="00CE3CB5" w:rsidP="00CE3CB5">
            <w:pPr>
              <w:jc w:val="center"/>
              <w:rPr>
                <w:color w:val="000000"/>
                <w:sz w:val="20"/>
                <w:szCs w:val="20"/>
                <w:highlight w:val="red"/>
              </w:rPr>
            </w:pPr>
            <w:r w:rsidRPr="00D5670D">
              <w:rPr>
                <w:color w:val="000000"/>
                <w:sz w:val="20"/>
                <w:szCs w:val="20"/>
              </w:rPr>
              <w:t>25</w:t>
            </w:r>
          </w:p>
        </w:tc>
        <w:tc>
          <w:tcPr>
            <w:tcW w:w="771" w:type="dxa"/>
            <w:gridSpan w:val="3"/>
          </w:tcPr>
          <w:p w:rsidR="00CE3CB5" w:rsidRPr="00D5670D" w:rsidRDefault="00CE3CB5" w:rsidP="00CE3CB5">
            <w:pPr>
              <w:jc w:val="center"/>
              <w:rPr>
                <w:color w:val="000000"/>
                <w:sz w:val="20"/>
                <w:szCs w:val="20"/>
                <w:highlight w:val="red"/>
              </w:rPr>
            </w:pPr>
            <w:r w:rsidRPr="00D5670D">
              <w:rPr>
                <w:color w:val="000000"/>
                <w:sz w:val="20"/>
                <w:szCs w:val="20"/>
              </w:rPr>
              <w:t>26</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27</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27</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28</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28</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29</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29</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31</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32</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33</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33</w:t>
            </w:r>
          </w:p>
        </w:tc>
      </w:tr>
      <w:tr w:rsidR="00CE3CB5" w:rsidRPr="00D5670D" w:rsidTr="00CE3CB5">
        <w:trPr>
          <w:gridAfter w:val="18"/>
          <w:wAfter w:w="14004" w:type="dxa"/>
          <w:trHeight w:val="1024"/>
        </w:trPr>
        <w:tc>
          <w:tcPr>
            <w:tcW w:w="649" w:type="dxa"/>
            <w:vMerge w:val="restart"/>
          </w:tcPr>
          <w:p w:rsidR="00CE3CB5" w:rsidRPr="00D5670D" w:rsidRDefault="00CE3CB5" w:rsidP="00CE3CB5">
            <w:pPr>
              <w:jc w:val="center"/>
              <w:rPr>
                <w:color w:val="000000"/>
                <w:sz w:val="20"/>
                <w:szCs w:val="20"/>
                <w:highlight w:val="red"/>
              </w:rPr>
            </w:pPr>
            <w:r w:rsidRPr="00D5670D">
              <w:rPr>
                <w:color w:val="000000"/>
                <w:sz w:val="20"/>
                <w:szCs w:val="20"/>
              </w:rPr>
              <w:t>76</w:t>
            </w:r>
          </w:p>
        </w:tc>
        <w:tc>
          <w:tcPr>
            <w:tcW w:w="1869" w:type="dxa"/>
            <w:gridSpan w:val="2"/>
            <w:vMerge w:val="restart"/>
          </w:tcPr>
          <w:p w:rsidR="00CE3CB5" w:rsidRPr="00D5670D" w:rsidRDefault="00CE3CB5" w:rsidP="00CE3CB5">
            <w:pPr>
              <w:jc w:val="both"/>
              <w:rPr>
                <w:color w:val="000000"/>
                <w:sz w:val="20"/>
                <w:szCs w:val="20"/>
              </w:rPr>
            </w:pPr>
            <w:r w:rsidRPr="00D5670D">
              <w:rPr>
                <w:color w:val="000000"/>
                <w:sz w:val="20"/>
                <w:szCs w:val="20"/>
              </w:rPr>
              <w:t>Увеличение доли комиссий, координационных советов, комитетов, рабочих групп Администрации городского округа Пелым, в состав которых включены представители общественных организаций, от общего количества утверждённых комиссий, координационных советов, комитетов, рабочих групп с 23 процентов 2016 года до 33 процентов к 2030 году.</w:t>
            </w:r>
          </w:p>
          <w:p w:rsidR="00CE3CB5" w:rsidRPr="00D5670D" w:rsidRDefault="00CE3CB5" w:rsidP="00CE3CB5">
            <w:pPr>
              <w:jc w:val="both"/>
              <w:rPr>
                <w:color w:val="000000"/>
                <w:sz w:val="20"/>
                <w:szCs w:val="20"/>
              </w:rPr>
            </w:pPr>
          </w:p>
        </w:tc>
        <w:tc>
          <w:tcPr>
            <w:tcW w:w="992" w:type="dxa"/>
            <w:gridSpan w:val="2"/>
            <w:vMerge w:val="restart"/>
          </w:tcPr>
          <w:p w:rsidR="00CE3CB5" w:rsidRPr="00D5670D" w:rsidRDefault="00CE3CB5" w:rsidP="00CE3CB5">
            <w:pPr>
              <w:jc w:val="center"/>
              <w:rPr>
                <w:color w:val="000000"/>
                <w:sz w:val="20"/>
                <w:szCs w:val="20"/>
              </w:rPr>
            </w:pPr>
            <w:r w:rsidRPr="00D5670D">
              <w:rPr>
                <w:color w:val="000000"/>
                <w:sz w:val="20"/>
                <w:szCs w:val="20"/>
              </w:rPr>
              <w:t>процентов</w:t>
            </w:r>
          </w:p>
        </w:tc>
        <w:tc>
          <w:tcPr>
            <w:tcW w:w="1338" w:type="dxa"/>
            <w:gridSpan w:val="3"/>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(целевой)</w:t>
            </w:r>
          </w:p>
        </w:tc>
        <w:tc>
          <w:tcPr>
            <w:tcW w:w="669" w:type="dxa"/>
            <w:gridSpan w:val="3"/>
            <w:vMerge w:val="restart"/>
          </w:tcPr>
          <w:p w:rsidR="00CE3CB5" w:rsidRPr="00D5670D" w:rsidRDefault="00CE3CB5" w:rsidP="00CE3CB5">
            <w:pPr>
              <w:jc w:val="center"/>
              <w:rPr>
                <w:color w:val="000000"/>
                <w:sz w:val="20"/>
                <w:szCs w:val="20"/>
                <w:highlight w:val="red"/>
              </w:rPr>
            </w:pPr>
          </w:p>
        </w:tc>
        <w:tc>
          <w:tcPr>
            <w:tcW w:w="687" w:type="dxa"/>
            <w:gridSpan w:val="2"/>
          </w:tcPr>
          <w:p w:rsidR="00CE3CB5" w:rsidRPr="00D5670D" w:rsidRDefault="00CE3CB5" w:rsidP="00CE3CB5">
            <w:pPr>
              <w:jc w:val="center"/>
              <w:rPr>
                <w:color w:val="000000"/>
                <w:sz w:val="20"/>
                <w:szCs w:val="20"/>
                <w:highlight w:val="red"/>
              </w:rPr>
            </w:pPr>
            <w:r w:rsidRPr="00D5670D">
              <w:rPr>
                <w:color w:val="000000"/>
                <w:sz w:val="20"/>
                <w:szCs w:val="20"/>
              </w:rPr>
              <w:t>24</w:t>
            </w:r>
          </w:p>
        </w:tc>
        <w:tc>
          <w:tcPr>
            <w:tcW w:w="708" w:type="dxa"/>
            <w:gridSpan w:val="2"/>
          </w:tcPr>
          <w:p w:rsidR="00CE3CB5" w:rsidRPr="00D5670D" w:rsidRDefault="00CE3CB5" w:rsidP="00CE3CB5">
            <w:pPr>
              <w:jc w:val="center"/>
              <w:rPr>
                <w:color w:val="000000"/>
                <w:sz w:val="20"/>
                <w:szCs w:val="20"/>
                <w:highlight w:val="red"/>
              </w:rPr>
            </w:pPr>
            <w:r w:rsidRPr="00D5670D">
              <w:rPr>
                <w:color w:val="000000"/>
                <w:sz w:val="20"/>
                <w:szCs w:val="20"/>
              </w:rPr>
              <w:t>25</w:t>
            </w:r>
          </w:p>
        </w:tc>
        <w:tc>
          <w:tcPr>
            <w:tcW w:w="771" w:type="dxa"/>
            <w:gridSpan w:val="3"/>
          </w:tcPr>
          <w:p w:rsidR="00CE3CB5" w:rsidRPr="00D5670D" w:rsidRDefault="00CE3CB5" w:rsidP="00CE3CB5">
            <w:pPr>
              <w:jc w:val="center"/>
              <w:rPr>
                <w:color w:val="000000"/>
                <w:sz w:val="20"/>
                <w:szCs w:val="20"/>
                <w:highlight w:val="red"/>
              </w:rPr>
            </w:pPr>
            <w:r w:rsidRPr="00D5670D">
              <w:rPr>
                <w:color w:val="000000"/>
                <w:sz w:val="20"/>
                <w:szCs w:val="20"/>
              </w:rPr>
              <w:t>26</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27</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27</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28</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28</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29</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29</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31</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32</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33</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33</w:t>
            </w:r>
          </w:p>
        </w:tc>
      </w:tr>
      <w:tr w:rsidR="00CE3CB5" w:rsidRPr="00D5670D" w:rsidTr="00CE3CB5">
        <w:trPr>
          <w:gridAfter w:val="18"/>
          <w:wAfter w:w="14004" w:type="dxa"/>
          <w:trHeight w:val="564"/>
        </w:trPr>
        <w:tc>
          <w:tcPr>
            <w:tcW w:w="649" w:type="dxa"/>
            <w:vMerge/>
          </w:tcPr>
          <w:p w:rsidR="00CE3CB5" w:rsidRPr="00D5670D" w:rsidRDefault="00CE3CB5" w:rsidP="00CE3CB5">
            <w:pPr>
              <w:jc w:val="center"/>
              <w:rPr>
                <w:color w:val="000000"/>
                <w:sz w:val="20"/>
                <w:szCs w:val="20"/>
                <w:highlight w:val="red"/>
              </w:rPr>
            </w:pPr>
          </w:p>
        </w:tc>
        <w:tc>
          <w:tcPr>
            <w:tcW w:w="1869" w:type="dxa"/>
            <w:gridSpan w:val="2"/>
            <w:vMerge/>
          </w:tcPr>
          <w:p w:rsidR="00CE3CB5" w:rsidRPr="00D5670D" w:rsidRDefault="00CE3CB5" w:rsidP="00CE3CB5">
            <w:pPr>
              <w:rPr>
                <w:color w:val="000000"/>
                <w:sz w:val="20"/>
                <w:szCs w:val="20"/>
                <w:highlight w:val="red"/>
              </w:rPr>
            </w:pPr>
          </w:p>
        </w:tc>
        <w:tc>
          <w:tcPr>
            <w:tcW w:w="992" w:type="dxa"/>
            <w:gridSpan w:val="2"/>
            <w:vMerge/>
          </w:tcPr>
          <w:p w:rsidR="00CE3CB5" w:rsidRPr="00D5670D" w:rsidRDefault="00CE3CB5" w:rsidP="00CE3CB5">
            <w:pPr>
              <w:rPr>
                <w:color w:val="000000"/>
                <w:sz w:val="20"/>
                <w:szCs w:val="20"/>
                <w:highlight w:val="red"/>
              </w:rPr>
            </w:pPr>
          </w:p>
        </w:tc>
        <w:tc>
          <w:tcPr>
            <w:tcW w:w="1338" w:type="dxa"/>
            <w:gridSpan w:val="3"/>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red"/>
              </w:rPr>
            </w:pPr>
            <w:r w:rsidRPr="00D5670D">
              <w:rPr>
                <w:color w:val="000000"/>
                <w:sz w:val="20"/>
                <w:szCs w:val="20"/>
              </w:rPr>
              <w:t>(целевой)</w:t>
            </w:r>
          </w:p>
        </w:tc>
        <w:tc>
          <w:tcPr>
            <w:tcW w:w="669" w:type="dxa"/>
            <w:gridSpan w:val="3"/>
            <w:vMerge/>
          </w:tcPr>
          <w:p w:rsidR="00CE3CB5" w:rsidRPr="00D5670D" w:rsidRDefault="00CE3CB5" w:rsidP="00CE3CB5">
            <w:pPr>
              <w:jc w:val="center"/>
              <w:rPr>
                <w:color w:val="000000"/>
                <w:sz w:val="20"/>
                <w:szCs w:val="20"/>
                <w:highlight w:val="red"/>
              </w:rPr>
            </w:pPr>
          </w:p>
        </w:tc>
        <w:tc>
          <w:tcPr>
            <w:tcW w:w="687" w:type="dxa"/>
            <w:gridSpan w:val="2"/>
          </w:tcPr>
          <w:p w:rsidR="00CE3CB5" w:rsidRPr="00D5670D" w:rsidRDefault="00CE3CB5" w:rsidP="00CE3CB5">
            <w:pPr>
              <w:jc w:val="center"/>
              <w:rPr>
                <w:color w:val="000000"/>
                <w:sz w:val="20"/>
                <w:szCs w:val="20"/>
                <w:highlight w:val="red"/>
              </w:rPr>
            </w:pPr>
            <w:r w:rsidRPr="00D5670D">
              <w:rPr>
                <w:color w:val="000000"/>
                <w:sz w:val="20"/>
                <w:szCs w:val="20"/>
              </w:rPr>
              <w:t>24</w:t>
            </w:r>
          </w:p>
        </w:tc>
        <w:tc>
          <w:tcPr>
            <w:tcW w:w="708" w:type="dxa"/>
            <w:gridSpan w:val="2"/>
          </w:tcPr>
          <w:p w:rsidR="00CE3CB5" w:rsidRPr="00D5670D" w:rsidRDefault="00CE3CB5" w:rsidP="00CE3CB5">
            <w:pPr>
              <w:jc w:val="center"/>
              <w:rPr>
                <w:color w:val="000000"/>
                <w:sz w:val="20"/>
                <w:szCs w:val="20"/>
                <w:highlight w:val="red"/>
              </w:rPr>
            </w:pPr>
            <w:r w:rsidRPr="00D5670D">
              <w:rPr>
                <w:color w:val="000000"/>
                <w:sz w:val="20"/>
                <w:szCs w:val="20"/>
              </w:rPr>
              <w:t>25</w:t>
            </w:r>
          </w:p>
        </w:tc>
        <w:tc>
          <w:tcPr>
            <w:tcW w:w="771" w:type="dxa"/>
            <w:gridSpan w:val="3"/>
          </w:tcPr>
          <w:p w:rsidR="00CE3CB5" w:rsidRPr="00D5670D" w:rsidRDefault="00CE3CB5" w:rsidP="00CE3CB5">
            <w:pPr>
              <w:jc w:val="center"/>
              <w:rPr>
                <w:color w:val="000000"/>
                <w:sz w:val="20"/>
                <w:szCs w:val="20"/>
                <w:highlight w:val="red"/>
              </w:rPr>
            </w:pPr>
            <w:r w:rsidRPr="00D5670D">
              <w:rPr>
                <w:color w:val="000000"/>
                <w:sz w:val="20"/>
                <w:szCs w:val="20"/>
              </w:rPr>
              <w:t>26</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27</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27</w:t>
            </w:r>
          </w:p>
        </w:tc>
        <w:tc>
          <w:tcPr>
            <w:tcW w:w="669" w:type="dxa"/>
            <w:gridSpan w:val="3"/>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28</w:t>
            </w:r>
          </w:p>
        </w:tc>
        <w:tc>
          <w:tcPr>
            <w:tcW w:w="669"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28</w:t>
            </w:r>
          </w:p>
        </w:tc>
        <w:tc>
          <w:tcPr>
            <w:tcW w:w="806"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29</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29</w:t>
            </w:r>
          </w:p>
        </w:tc>
        <w:tc>
          <w:tcPr>
            <w:tcW w:w="691"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30</w:t>
            </w:r>
          </w:p>
        </w:tc>
        <w:tc>
          <w:tcPr>
            <w:tcW w:w="70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31</w:t>
            </w:r>
          </w:p>
        </w:tc>
        <w:tc>
          <w:tcPr>
            <w:tcW w:w="669"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32</w:t>
            </w:r>
          </w:p>
        </w:tc>
        <w:tc>
          <w:tcPr>
            <w:tcW w:w="880" w:type="dxa"/>
            <w:gridSpan w:val="2"/>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33</w:t>
            </w:r>
          </w:p>
        </w:tc>
        <w:tc>
          <w:tcPr>
            <w:tcW w:w="778" w:type="dxa"/>
            <w:shd w:val="clear" w:color="auto" w:fill="auto"/>
          </w:tcPr>
          <w:p w:rsidR="00CE3CB5" w:rsidRPr="00D5670D" w:rsidRDefault="00CE3CB5" w:rsidP="00CE3CB5">
            <w:pPr>
              <w:jc w:val="center"/>
              <w:rPr>
                <w:color w:val="000000"/>
                <w:sz w:val="20"/>
                <w:szCs w:val="20"/>
                <w:highlight w:val="red"/>
              </w:rPr>
            </w:pPr>
            <w:r w:rsidRPr="00D5670D">
              <w:rPr>
                <w:color w:val="000000"/>
                <w:sz w:val="20"/>
                <w:szCs w:val="20"/>
              </w:rPr>
              <w:t>33</w:t>
            </w:r>
          </w:p>
        </w:tc>
      </w:tr>
      <w:tr w:rsidR="00CB7B5E" w:rsidRPr="00D5670D" w:rsidTr="00BB3C58">
        <w:trPr>
          <w:gridAfter w:val="18"/>
          <w:wAfter w:w="14004" w:type="dxa"/>
          <w:trHeight w:val="564"/>
        </w:trPr>
        <w:tc>
          <w:tcPr>
            <w:tcW w:w="15601" w:type="dxa"/>
            <w:gridSpan w:val="37"/>
          </w:tcPr>
          <w:p w:rsidR="00CB7B5E" w:rsidRPr="00D5670D" w:rsidRDefault="00CB7B5E" w:rsidP="00CE3CB5">
            <w:pPr>
              <w:jc w:val="center"/>
              <w:rPr>
                <w:color w:val="000000"/>
                <w:sz w:val="20"/>
                <w:szCs w:val="20"/>
              </w:rPr>
            </w:pPr>
            <w:r w:rsidRPr="00D5670D">
              <w:rPr>
                <w:color w:val="000000"/>
                <w:sz w:val="20"/>
                <w:szCs w:val="20"/>
              </w:rPr>
              <w:t>Приоритетное направление</w:t>
            </w:r>
            <w:r w:rsidRPr="00D5670D">
              <w:rPr>
                <w:iCs/>
                <w:color w:val="000000"/>
                <w:sz w:val="20"/>
                <w:szCs w:val="20"/>
              </w:rPr>
              <w:t xml:space="preserve"> «</w:t>
            </w:r>
            <w:r w:rsidRPr="00D5670D">
              <w:rPr>
                <w:color w:val="000000"/>
                <w:sz w:val="20"/>
                <w:szCs w:val="20"/>
              </w:rPr>
              <w:t>Совершенствование системы управления муниципальными финансами»</w:t>
            </w:r>
          </w:p>
        </w:tc>
      </w:tr>
      <w:tr w:rsidR="00CE3CB5" w:rsidRPr="00D5670D" w:rsidTr="00CE3CB5">
        <w:trPr>
          <w:gridAfter w:val="18"/>
          <w:wAfter w:w="14004" w:type="dxa"/>
          <w:trHeight w:val="607"/>
        </w:trPr>
        <w:tc>
          <w:tcPr>
            <w:tcW w:w="649" w:type="dxa"/>
            <w:vMerge w:val="restart"/>
            <w:vAlign w:val="center"/>
          </w:tcPr>
          <w:p w:rsidR="00CE3CB5" w:rsidRPr="00D5670D" w:rsidRDefault="00CE3CB5" w:rsidP="00CE3CB5">
            <w:pPr>
              <w:jc w:val="center"/>
              <w:rPr>
                <w:color w:val="000000"/>
                <w:sz w:val="20"/>
                <w:szCs w:val="20"/>
              </w:rPr>
            </w:pPr>
            <w:r w:rsidRPr="00D5670D">
              <w:rPr>
                <w:color w:val="000000"/>
                <w:sz w:val="20"/>
                <w:szCs w:val="20"/>
              </w:rPr>
              <w:t>77</w:t>
            </w:r>
          </w:p>
        </w:tc>
        <w:tc>
          <w:tcPr>
            <w:tcW w:w="1869" w:type="dxa"/>
            <w:gridSpan w:val="2"/>
            <w:vMerge w:val="restart"/>
          </w:tcPr>
          <w:p w:rsidR="00CE3CB5" w:rsidRPr="00D5670D" w:rsidRDefault="00CE3CB5" w:rsidP="00CE3CB5">
            <w:pPr>
              <w:rPr>
                <w:color w:val="000000"/>
                <w:sz w:val="20"/>
                <w:szCs w:val="20"/>
              </w:rPr>
            </w:pPr>
            <w:r w:rsidRPr="00D5670D">
              <w:rPr>
                <w:color w:val="000000"/>
                <w:sz w:val="20"/>
                <w:szCs w:val="20"/>
              </w:rPr>
              <w:t xml:space="preserve">Темп роста объема доходов бюджета городского округа Пелым </w:t>
            </w:r>
          </w:p>
        </w:tc>
        <w:tc>
          <w:tcPr>
            <w:tcW w:w="992" w:type="dxa"/>
            <w:gridSpan w:val="2"/>
            <w:vMerge w:val="restart"/>
            <w:vAlign w:val="center"/>
          </w:tcPr>
          <w:p w:rsidR="00CE3CB5" w:rsidRPr="00D5670D" w:rsidRDefault="00CE3CB5" w:rsidP="00CE3CB5">
            <w:pPr>
              <w:tabs>
                <w:tab w:val="left" w:pos="1118"/>
              </w:tabs>
              <w:ind w:left="-18" w:right="34" w:firstLine="2"/>
              <w:jc w:val="center"/>
              <w:rPr>
                <w:color w:val="000000"/>
                <w:sz w:val="20"/>
                <w:szCs w:val="20"/>
              </w:rPr>
            </w:pPr>
            <w:r w:rsidRPr="00D5670D">
              <w:rPr>
                <w:color w:val="000000"/>
                <w:sz w:val="20"/>
                <w:szCs w:val="20"/>
              </w:rPr>
              <w:t>Про центов</w:t>
            </w:r>
          </w:p>
        </w:tc>
        <w:tc>
          <w:tcPr>
            <w:tcW w:w="1338" w:type="dxa"/>
            <w:gridSpan w:val="3"/>
            <w:vAlign w:val="center"/>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green"/>
              </w:rPr>
            </w:pPr>
            <w:r w:rsidRPr="00D5670D">
              <w:rPr>
                <w:color w:val="000000"/>
                <w:sz w:val="20"/>
                <w:szCs w:val="20"/>
              </w:rPr>
              <w:t>(целевой)</w:t>
            </w:r>
          </w:p>
        </w:tc>
        <w:tc>
          <w:tcPr>
            <w:tcW w:w="669" w:type="dxa"/>
            <w:gridSpan w:val="3"/>
            <w:vMerge w:val="restart"/>
            <w:vAlign w:val="center"/>
          </w:tcPr>
          <w:p w:rsidR="00CE3CB5" w:rsidRPr="00D5670D" w:rsidRDefault="00CE3CB5" w:rsidP="00CE3CB5">
            <w:pPr>
              <w:jc w:val="center"/>
              <w:rPr>
                <w:color w:val="000000"/>
                <w:sz w:val="20"/>
                <w:szCs w:val="20"/>
                <w:highlight w:val="green"/>
              </w:rPr>
            </w:pPr>
          </w:p>
          <w:p w:rsidR="00CE3CB5" w:rsidRPr="00D5670D" w:rsidRDefault="00CE3CB5" w:rsidP="00CE3CB5">
            <w:pPr>
              <w:jc w:val="center"/>
              <w:rPr>
                <w:color w:val="000000"/>
                <w:sz w:val="20"/>
                <w:szCs w:val="20"/>
                <w:highlight w:val="green"/>
              </w:rPr>
            </w:pPr>
            <w:r w:rsidRPr="00D5670D">
              <w:rPr>
                <w:color w:val="000000"/>
                <w:sz w:val="20"/>
                <w:szCs w:val="20"/>
              </w:rPr>
              <w:t>89</w:t>
            </w:r>
          </w:p>
        </w:tc>
        <w:tc>
          <w:tcPr>
            <w:tcW w:w="687" w:type="dxa"/>
            <w:gridSpan w:val="2"/>
            <w:vAlign w:val="center"/>
          </w:tcPr>
          <w:p w:rsidR="00CE3CB5" w:rsidRPr="00D5670D" w:rsidRDefault="00CE3CB5" w:rsidP="00CE3CB5">
            <w:pPr>
              <w:jc w:val="center"/>
              <w:rPr>
                <w:color w:val="000000"/>
                <w:sz w:val="20"/>
                <w:szCs w:val="20"/>
                <w:highlight w:val="green"/>
              </w:rPr>
            </w:pPr>
            <w:r w:rsidRPr="00D5670D">
              <w:rPr>
                <w:color w:val="000000"/>
                <w:sz w:val="20"/>
                <w:szCs w:val="20"/>
              </w:rPr>
              <w:t>100</w:t>
            </w:r>
          </w:p>
        </w:tc>
        <w:tc>
          <w:tcPr>
            <w:tcW w:w="708" w:type="dxa"/>
            <w:gridSpan w:val="2"/>
            <w:vAlign w:val="center"/>
          </w:tcPr>
          <w:p w:rsidR="00CE3CB5" w:rsidRPr="00D5670D" w:rsidRDefault="00CE3CB5" w:rsidP="00CE3CB5">
            <w:pPr>
              <w:jc w:val="center"/>
              <w:rPr>
                <w:color w:val="000000"/>
                <w:sz w:val="20"/>
                <w:szCs w:val="20"/>
                <w:highlight w:val="green"/>
              </w:rPr>
            </w:pPr>
            <w:r w:rsidRPr="00D5670D">
              <w:rPr>
                <w:color w:val="000000"/>
                <w:sz w:val="20"/>
                <w:szCs w:val="20"/>
              </w:rPr>
              <w:t>100</w:t>
            </w:r>
          </w:p>
        </w:tc>
        <w:tc>
          <w:tcPr>
            <w:tcW w:w="771" w:type="dxa"/>
            <w:gridSpan w:val="3"/>
            <w:vAlign w:val="center"/>
          </w:tcPr>
          <w:p w:rsidR="00CE3CB5" w:rsidRPr="00D5670D" w:rsidRDefault="00CE3CB5" w:rsidP="00CE3CB5">
            <w:pPr>
              <w:jc w:val="center"/>
              <w:rPr>
                <w:color w:val="000000"/>
                <w:sz w:val="20"/>
                <w:szCs w:val="20"/>
                <w:highlight w:val="green"/>
              </w:rPr>
            </w:pPr>
            <w:r w:rsidRPr="00D5670D">
              <w:rPr>
                <w:color w:val="000000"/>
                <w:sz w:val="20"/>
                <w:szCs w:val="20"/>
              </w:rPr>
              <w:t>100</w:t>
            </w:r>
          </w:p>
        </w:tc>
        <w:tc>
          <w:tcPr>
            <w:tcW w:w="669" w:type="dxa"/>
            <w:gridSpan w:val="3"/>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100</w:t>
            </w:r>
          </w:p>
        </w:tc>
        <w:tc>
          <w:tcPr>
            <w:tcW w:w="669" w:type="dxa"/>
            <w:gridSpan w:val="2"/>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102</w:t>
            </w:r>
          </w:p>
        </w:tc>
        <w:tc>
          <w:tcPr>
            <w:tcW w:w="669" w:type="dxa"/>
            <w:gridSpan w:val="3"/>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102</w:t>
            </w:r>
          </w:p>
        </w:tc>
        <w:tc>
          <w:tcPr>
            <w:tcW w:w="669" w:type="dxa"/>
            <w:gridSpan w:val="2"/>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102</w:t>
            </w:r>
          </w:p>
        </w:tc>
        <w:tc>
          <w:tcPr>
            <w:tcW w:w="806" w:type="dxa"/>
            <w:gridSpan w:val="2"/>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102</w:t>
            </w:r>
          </w:p>
        </w:tc>
        <w:tc>
          <w:tcPr>
            <w:tcW w:w="709" w:type="dxa"/>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102</w:t>
            </w:r>
          </w:p>
        </w:tc>
        <w:tc>
          <w:tcPr>
            <w:tcW w:w="691" w:type="dxa"/>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102</w:t>
            </w:r>
          </w:p>
        </w:tc>
        <w:tc>
          <w:tcPr>
            <w:tcW w:w="709" w:type="dxa"/>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102</w:t>
            </w:r>
          </w:p>
        </w:tc>
        <w:tc>
          <w:tcPr>
            <w:tcW w:w="669" w:type="dxa"/>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102</w:t>
            </w:r>
          </w:p>
        </w:tc>
        <w:tc>
          <w:tcPr>
            <w:tcW w:w="880" w:type="dxa"/>
            <w:gridSpan w:val="2"/>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102</w:t>
            </w:r>
          </w:p>
        </w:tc>
        <w:tc>
          <w:tcPr>
            <w:tcW w:w="778" w:type="dxa"/>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102</w:t>
            </w:r>
          </w:p>
        </w:tc>
      </w:tr>
      <w:tr w:rsidR="00CE3CB5" w:rsidRPr="00D5670D" w:rsidTr="00CE3CB5">
        <w:trPr>
          <w:gridAfter w:val="18"/>
          <w:wAfter w:w="14004" w:type="dxa"/>
          <w:trHeight w:val="62"/>
        </w:trPr>
        <w:tc>
          <w:tcPr>
            <w:tcW w:w="649" w:type="dxa"/>
            <w:vMerge/>
            <w:vAlign w:val="center"/>
          </w:tcPr>
          <w:p w:rsidR="00CE3CB5" w:rsidRPr="00D5670D" w:rsidRDefault="00CE3CB5" w:rsidP="00CE3CB5">
            <w:pPr>
              <w:jc w:val="center"/>
              <w:rPr>
                <w:color w:val="000000"/>
                <w:sz w:val="20"/>
                <w:szCs w:val="20"/>
              </w:rPr>
            </w:pPr>
          </w:p>
        </w:tc>
        <w:tc>
          <w:tcPr>
            <w:tcW w:w="1869" w:type="dxa"/>
            <w:gridSpan w:val="2"/>
            <w:vMerge/>
          </w:tcPr>
          <w:p w:rsidR="00CE3CB5" w:rsidRPr="00D5670D" w:rsidRDefault="00CE3CB5" w:rsidP="00CE3CB5">
            <w:pPr>
              <w:rPr>
                <w:color w:val="000000"/>
                <w:sz w:val="20"/>
                <w:szCs w:val="20"/>
                <w:highlight w:val="green"/>
              </w:rPr>
            </w:pPr>
          </w:p>
        </w:tc>
        <w:tc>
          <w:tcPr>
            <w:tcW w:w="992" w:type="dxa"/>
            <w:gridSpan w:val="2"/>
            <w:vMerge/>
          </w:tcPr>
          <w:p w:rsidR="00CE3CB5" w:rsidRPr="00D5670D" w:rsidRDefault="00CE3CB5" w:rsidP="00CE3CB5">
            <w:pPr>
              <w:rPr>
                <w:color w:val="000000"/>
                <w:sz w:val="20"/>
                <w:szCs w:val="20"/>
                <w:highlight w:val="green"/>
              </w:rPr>
            </w:pPr>
          </w:p>
        </w:tc>
        <w:tc>
          <w:tcPr>
            <w:tcW w:w="1338" w:type="dxa"/>
            <w:gridSpan w:val="3"/>
            <w:vAlign w:val="center"/>
          </w:tcPr>
          <w:p w:rsidR="00CE3CB5" w:rsidRPr="00D5670D" w:rsidRDefault="00CE3CB5" w:rsidP="00CE3CB5">
            <w:pPr>
              <w:jc w:val="center"/>
              <w:rPr>
                <w:color w:val="000000"/>
                <w:sz w:val="20"/>
                <w:szCs w:val="20"/>
                <w:highlight w:val="green"/>
              </w:rPr>
            </w:pPr>
            <w:r w:rsidRPr="00D5670D">
              <w:rPr>
                <w:color w:val="000000"/>
                <w:sz w:val="20"/>
                <w:szCs w:val="20"/>
              </w:rPr>
              <w:t>Инер</w:t>
            </w:r>
            <w:r w:rsidRPr="00D5670D">
              <w:rPr>
                <w:color w:val="000000"/>
                <w:sz w:val="20"/>
                <w:szCs w:val="20"/>
                <w:lang w:val="en-US"/>
              </w:rPr>
              <w:t>-</w:t>
            </w:r>
            <w:r w:rsidRPr="00D5670D">
              <w:rPr>
                <w:color w:val="000000"/>
                <w:sz w:val="20"/>
                <w:szCs w:val="20"/>
              </w:rPr>
              <w:t>ционный</w:t>
            </w:r>
          </w:p>
        </w:tc>
        <w:tc>
          <w:tcPr>
            <w:tcW w:w="669" w:type="dxa"/>
            <w:gridSpan w:val="3"/>
            <w:vMerge/>
            <w:vAlign w:val="center"/>
          </w:tcPr>
          <w:p w:rsidR="00CE3CB5" w:rsidRPr="00D5670D" w:rsidRDefault="00CE3CB5" w:rsidP="00CE3CB5">
            <w:pPr>
              <w:jc w:val="center"/>
              <w:rPr>
                <w:color w:val="000000"/>
                <w:sz w:val="20"/>
                <w:szCs w:val="20"/>
                <w:highlight w:val="green"/>
              </w:rPr>
            </w:pPr>
          </w:p>
        </w:tc>
        <w:tc>
          <w:tcPr>
            <w:tcW w:w="687" w:type="dxa"/>
            <w:gridSpan w:val="2"/>
            <w:vAlign w:val="center"/>
          </w:tcPr>
          <w:p w:rsidR="00CE3CB5" w:rsidRPr="00D5670D" w:rsidRDefault="00CE3CB5" w:rsidP="00CE3CB5">
            <w:pPr>
              <w:jc w:val="center"/>
              <w:rPr>
                <w:color w:val="000000"/>
                <w:sz w:val="20"/>
                <w:szCs w:val="20"/>
                <w:highlight w:val="green"/>
              </w:rPr>
            </w:pPr>
            <w:r w:rsidRPr="00D5670D">
              <w:rPr>
                <w:color w:val="000000"/>
                <w:sz w:val="20"/>
                <w:szCs w:val="20"/>
              </w:rPr>
              <w:t>87,2</w:t>
            </w:r>
          </w:p>
        </w:tc>
        <w:tc>
          <w:tcPr>
            <w:tcW w:w="708" w:type="dxa"/>
            <w:gridSpan w:val="2"/>
            <w:vAlign w:val="center"/>
          </w:tcPr>
          <w:p w:rsidR="00CE3CB5" w:rsidRPr="00D5670D" w:rsidRDefault="00CE3CB5" w:rsidP="00CE3CB5">
            <w:pPr>
              <w:jc w:val="center"/>
              <w:rPr>
                <w:color w:val="000000"/>
                <w:sz w:val="20"/>
                <w:szCs w:val="20"/>
                <w:highlight w:val="green"/>
              </w:rPr>
            </w:pPr>
            <w:r w:rsidRPr="00D5670D">
              <w:rPr>
                <w:color w:val="000000"/>
                <w:sz w:val="20"/>
                <w:szCs w:val="20"/>
              </w:rPr>
              <w:t>88,8</w:t>
            </w:r>
          </w:p>
        </w:tc>
        <w:tc>
          <w:tcPr>
            <w:tcW w:w="771" w:type="dxa"/>
            <w:gridSpan w:val="3"/>
            <w:vAlign w:val="center"/>
          </w:tcPr>
          <w:p w:rsidR="00CE3CB5" w:rsidRPr="00D5670D" w:rsidRDefault="00CE3CB5" w:rsidP="00CE3CB5">
            <w:pPr>
              <w:jc w:val="center"/>
              <w:rPr>
                <w:color w:val="000000"/>
                <w:sz w:val="20"/>
                <w:szCs w:val="20"/>
                <w:highlight w:val="green"/>
              </w:rPr>
            </w:pPr>
            <w:r w:rsidRPr="00D5670D">
              <w:rPr>
                <w:color w:val="000000"/>
                <w:sz w:val="20"/>
                <w:szCs w:val="20"/>
              </w:rPr>
              <w:t>89,9</w:t>
            </w:r>
          </w:p>
        </w:tc>
        <w:tc>
          <w:tcPr>
            <w:tcW w:w="669" w:type="dxa"/>
            <w:gridSpan w:val="3"/>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89,0</w:t>
            </w:r>
          </w:p>
        </w:tc>
        <w:tc>
          <w:tcPr>
            <w:tcW w:w="669" w:type="dxa"/>
            <w:gridSpan w:val="2"/>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89,1</w:t>
            </w:r>
          </w:p>
        </w:tc>
        <w:tc>
          <w:tcPr>
            <w:tcW w:w="669" w:type="dxa"/>
            <w:gridSpan w:val="3"/>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90</w:t>
            </w:r>
          </w:p>
        </w:tc>
        <w:tc>
          <w:tcPr>
            <w:tcW w:w="669" w:type="dxa"/>
            <w:gridSpan w:val="2"/>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91</w:t>
            </w:r>
          </w:p>
        </w:tc>
        <w:tc>
          <w:tcPr>
            <w:tcW w:w="806" w:type="dxa"/>
            <w:gridSpan w:val="2"/>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92</w:t>
            </w:r>
          </w:p>
        </w:tc>
        <w:tc>
          <w:tcPr>
            <w:tcW w:w="709" w:type="dxa"/>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93</w:t>
            </w:r>
          </w:p>
        </w:tc>
        <w:tc>
          <w:tcPr>
            <w:tcW w:w="691" w:type="dxa"/>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94</w:t>
            </w:r>
          </w:p>
        </w:tc>
        <w:tc>
          <w:tcPr>
            <w:tcW w:w="709" w:type="dxa"/>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95</w:t>
            </w:r>
          </w:p>
        </w:tc>
        <w:tc>
          <w:tcPr>
            <w:tcW w:w="669" w:type="dxa"/>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96</w:t>
            </w:r>
          </w:p>
        </w:tc>
        <w:tc>
          <w:tcPr>
            <w:tcW w:w="880" w:type="dxa"/>
            <w:gridSpan w:val="2"/>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97</w:t>
            </w:r>
          </w:p>
        </w:tc>
        <w:tc>
          <w:tcPr>
            <w:tcW w:w="778" w:type="dxa"/>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98</w:t>
            </w:r>
          </w:p>
        </w:tc>
      </w:tr>
      <w:tr w:rsidR="00CE3CB5" w:rsidRPr="00D5670D" w:rsidTr="00CE3CB5">
        <w:trPr>
          <w:gridAfter w:val="18"/>
          <w:wAfter w:w="14004" w:type="dxa"/>
          <w:trHeight w:val="62"/>
        </w:trPr>
        <w:tc>
          <w:tcPr>
            <w:tcW w:w="649" w:type="dxa"/>
            <w:vMerge w:val="restart"/>
            <w:vAlign w:val="center"/>
          </w:tcPr>
          <w:p w:rsidR="00CE3CB5" w:rsidRPr="00D5670D" w:rsidRDefault="00CE3CB5" w:rsidP="00CE3CB5">
            <w:pPr>
              <w:jc w:val="center"/>
              <w:rPr>
                <w:color w:val="000000"/>
                <w:sz w:val="20"/>
                <w:szCs w:val="20"/>
              </w:rPr>
            </w:pPr>
            <w:r w:rsidRPr="00D5670D">
              <w:rPr>
                <w:color w:val="000000"/>
                <w:sz w:val="20"/>
                <w:szCs w:val="20"/>
              </w:rPr>
              <w:t>78</w:t>
            </w:r>
          </w:p>
        </w:tc>
        <w:tc>
          <w:tcPr>
            <w:tcW w:w="1869" w:type="dxa"/>
            <w:gridSpan w:val="2"/>
            <w:vMerge w:val="restart"/>
          </w:tcPr>
          <w:p w:rsidR="00CE3CB5" w:rsidRPr="00D5670D" w:rsidRDefault="00CE3CB5" w:rsidP="00CE3CB5">
            <w:pPr>
              <w:rPr>
                <w:color w:val="000000"/>
                <w:sz w:val="20"/>
                <w:szCs w:val="20"/>
              </w:rPr>
            </w:pPr>
            <w:r w:rsidRPr="00D5670D">
              <w:rPr>
                <w:color w:val="000000"/>
                <w:sz w:val="20"/>
                <w:szCs w:val="20"/>
              </w:rPr>
              <w:t>Доля расходов бюджета городского округа Пелым, формируемых в рамках программ, в общем объеме расходов местного бюджета</w:t>
            </w:r>
          </w:p>
        </w:tc>
        <w:tc>
          <w:tcPr>
            <w:tcW w:w="992" w:type="dxa"/>
            <w:gridSpan w:val="2"/>
            <w:vMerge w:val="restart"/>
            <w:vAlign w:val="center"/>
          </w:tcPr>
          <w:p w:rsidR="00CE3CB5" w:rsidRPr="00D5670D" w:rsidRDefault="00CE3CB5" w:rsidP="00CE3CB5">
            <w:pPr>
              <w:jc w:val="center"/>
              <w:rPr>
                <w:color w:val="000000"/>
                <w:sz w:val="20"/>
                <w:szCs w:val="20"/>
              </w:rPr>
            </w:pPr>
            <w:r w:rsidRPr="00D5670D">
              <w:rPr>
                <w:color w:val="000000"/>
                <w:sz w:val="20"/>
                <w:szCs w:val="20"/>
              </w:rPr>
              <w:t>Про центов</w:t>
            </w:r>
          </w:p>
        </w:tc>
        <w:tc>
          <w:tcPr>
            <w:tcW w:w="1338" w:type="dxa"/>
            <w:gridSpan w:val="3"/>
            <w:vAlign w:val="center"/>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green"/>
              </w:rPr>
            </w:pPr>
            <w:r w:rsidRPr="00D5670D">
              <w:rPr>
                <w:color w:val="000000"/>
                <w:sz w:val="20"/>
                <w:szCs w:val="20"/>
              </w:rPr>
              <w:t>(целевой)</w:t>
            </w:r>
          </w:p>
        </w:tc>
        <w:tc>
          <w:tcPr>
            <w:tcW w:w="669" w:type="dxa"/>
            <w:gridSpan w:val="3"/>
            <w:vMerge w:val="restart"/>
            <w:vAlign w:val="center"/>
          </w:tcPr>
          <w:p w:rsidR="00CE3CB5" w:rsidRPr="00D5670D" w:rsidRDefault="00CE3CB5" w:rsidP="00CE3CB5">
            <w:pPr>
              <w:jc w:val="center"/>
              <w:rPr>
                <w:color w:val="000000"/>
                <w:sz w:val="20"/>
                <w:szCs w:val="20"/>
                <w:highlight w:val="green"/>
              </w:rPr>
            </w:pPr>
          </w:p>
          <w:p w:rsidR="00CE3CB5" w:rsidRPr="00D5670D" w:rsidRDefault="00CE3CB5" w:rsidP="00CE3CB5">
            <w:pPr>
              <w:jc w:val="center"/>
              <w:rPr>
                <w:color w:val="000000"/>
                <w:sz w:val="20"/>
                <w:szCs w:val="20"/>
                <w:highlight w:val="green"/>
              </w:rPr>
            </w:pPr>
            <w:r w:rsidRPr="00D5670D">
              <w:rPr>
                <w:color w:val="000000"/>
                <w:sz w:val="20"/>
                <w:szCs w:val="20"/>
              </w:rPr>
              <w:t>1,2</w:t>
            </w:r>
          </w:p>
        </w:tc>
        <w:tc>
          <w:tcPr>
            <w:tcW w:w="687" w:type="dxa"/>
            <w:gridSpan w:val="2"/>
            <w:vAlign w:val="center"/>
          </w:tcPr>
          <w:p w:rsidR="00CE3CB5" w:rsidRPr="00D5670D" w:rsidRDefault="00CE3CB5" w:rsidP="00CE3CB5">
            <w:pPr>
              <w:jc w:val="center"/>
              <w:rPr>
                <w:color w:val="000000"/>
                <w:sz w:val="20"/>
                <w:szCs w:val="20"/>
                <w:highlight w:val="green"/>
              </w:rPr>
            </w:pPr>
            <w:r w:rsidRPr="00D5670D">
              <w:rPr>
                <w:color w:val="000000"/>
                <w:sz w:val="20"/>
                <w:szCs w:val="20"/>
              </w:rPr>
              <w:t>90</w:t>
            </w:r>
          </w:p>
        </w:tc>
        <w:tc>
          <w:tcPr>
            <w:tcW w:w="708" w:type="dxa"/>
            <w:gridSpan w:val="2"/>
            <w:vAlign w:val="center"/>
          </w:tcPr>
          <w:p w:rsidR="00CE3CB5" w:rsidRPr="00D5670D" w:rsidRDefault="00CE3CB5" w:rsidP="00CE3CB5">
            <w:pPr>
              <w:jc w:val="center"/>
              <w:rPr>
                <w:color w:val="000000"/>
                <w:sz w:val="20"/>
                <w:szCs w:val="20"/>
                <w:highlight w:val="green"/>
              </w:rPr>
            </w:pPr>
            <w:r w:rsidRPr="00D5670D">
              <w:rPr>
                <w:color w:val="000000"/>
                <w:sz w:val="20"/>
                <w:szCs w:val="20"/>
              </w:rPr>
              <w:t>90</w:t>
            </w:r>
          </w:p>
        </w:tc>
        <w:tc>
          <w:tcPr>
            <w:tcW w:w="771" w:type="dxa"/>
            <w:gridSpan w:val="3"/>
            <w:vAlign w:val="center"/>
          </w:tcPr>
          <w:p w:rsidR="00CE3CB5" w:rsidRPr="00D5670D" w:rsidRDefault="00CE3CB5" w:rsidP="00CE3CB5">
            <w:pPr>
              <w:jc w:val="center"/>
              <w:rPr>
                <w:color w:val="000000"/>
                <w:sz w:val="20"/>
                <w:szCs w:val="20"/>
                <w:highlight w:val="green"/>
              </w:rPr>
            </w:pPr>
            <w:r w:rsidRPr="00D5670D">
              <w:rPr>
                <w:color w:val="000000"/>
                <w:sz w:val="20"/>
                <w:szCs w:val="20"/>
              </w:rPr>
              <w:t>90</w:t>
            </w:r>
          </w:p>
        </w:tc>
        <w:tc>
          <w:tcPr>
            <w:tcW w:w="669" w:type="dxa"/>
            <w:gridSpan w:val="3"/>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90</w:t>
            </w:r>
          </w:p>
        </w:tc>
        <w:tc>
          <w:tcPr>
            <w:tcW w:w="669" w:type="dxa"/>
            <w:gridSpan w:val="2"/>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90</w:t>
            </w:r>
          </w:p>
        </w:tc>
        <w:tc>
          <w:tcPr>
            <w:tcW w:w="669" w:type="dxa"/>
            <w:gridSpan w:val="3"/>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91</w:t>
            </w:r>
          </w:p>
        </w:tc>
        <w:tc>
          <w:tcPr>
            <w:tcW w:w="669" w:type="dxa"/>
            <w:gridSpan w:val="2"/>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92</w:t>
            </w:r>
          </w:p>
        </w:tc>
        <w:tc>
          <w:tcPr>
            <w:tcW w:w="806" w:type="dxa"/>
            <w:gridSpan w:val="2"/>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93</w:t>
            </w:r>
          </w:p>
        </w:tc>
        <w:tc>
          <w:tcPr>
            <w:tcW w:w="709" w:type="dxa"/>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94</w:t>
            </w:r>
          </w:p>
        </w:tc>
        <w:tc>
          <w:tcPr>
            <w:tcW w:w="691" w:type="dxa"/>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95</w:t>
            </w:r>
          </w:p>
        </w:tc>
        <w:tc>
          <w:tcPr>
            <w:tcW w:w="709" w:type="dxa"/>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96</w:t>
            </w:r>
          </w:p>
        </w:tc>
        <w:tc>
          <w:tcPr>
            <w:tcW w:w="669" w:type="dxa"/>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97</w:t>
            </w:r>
          </w:p>
        </w:tc>
        <w:tc>
          <w:tcPr>
            <w:tcW w:w="880" w:type="dxa"/>
            <w:gridSpan w:val="2"/>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98</w:t>
            </w:r>
          </w:p>
        </w:tc>
        <w:tc>
          <w:tcPr>
            <w:tcW w:w="778" w:type="dxa"/>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99</w:t>
            </w:r>
          </w:p>
        </w:tc>
      </w:tr>
      <w:tr w:rsidR="00CE3CB5" w:rsidRPr="00D5670D" w:rsidTr="00CE3CB5">
        <w:trPr>
          <w:gridAfter w:val="18"/>
          <w:wAfter w:w="14004" w:type="dxa"/>
          <w:trHeight w:val="62"/>
        </w:trPr>
        <w:tc>
          <w:tcPr>
            <w:tcW w:w="649" w:type="dxa"/>
            <w:vMerge/>
            <w:vAlign w:val="center"/>
          </w:tcPr>
          <w:p w:rsidR="00CE3CB5" w:rsidRPr="00D5670D" w:rsidRDefault="00CE3CB5" w:rsidP="00CE3CB5">
            <w:pPr>
              <w:jc w:val="center"/>
              <w:rPr>
                <w:color w:val="000000"/>
                <w:sz w:val="20"/>
                <w:szCs w:val="20"/>
              </w:rPr>
            </w:pPr>
          </w:p>
        </w:tc>
        <w:tc>
          <w:tcPr>
            <w:tcW w:w="1869" w:type="dxa"/>
            <w:gridSpan w:val="2"/>
            <w:vMerge/>
          </w:tcPr>
          <w:p w:rsidR="00CE3CB5" w:rsidRPr="00D5670D" w:rsidRDefault="00CE3CB5" w:rsidP="00CE3CB5">
            <w:pPr>
              <w:rPr>
                <w:color w:val="000000"/>
                <w:sz w:val="20"/>
                <w:szCs w:val="20"/>
                <w:highlight w:val="green"/>
              </w:rPr>
            </w:pPr>
          </w:p>
        </w:tc>
        <w:tc>
          <w:tcPr>
            <w:tcW w:w="992" w:type="dxa"/>
            <w:gridSpan w:val="2"/>
            <w:vMerge/>
            <w:vAlign w:val="center"/>
          </w:tcPr>
          <w:p w:rsidR="00CE3CB5" w:rsidRPr="00D5670D" w:rsidRDefault="00CE3CB5" w:rsidP="00CE3CB5">
            <w:pPr>
              <w:jc w:val="center"/>
              <w:rPr>
                <w:color w:val="000000"/>
                <w:sz w:val="20"/>
                <w:szCs w:val="20"/>
                <w:highlight w:val="green"/>
              </w:rPr>
            </w:pPr>
          </w:p>
        </w:tc>
        <w:tc>
          <w:tcPr>
            <w:tcW w:w="1338" w:type="dxa"/>
            <w:gridSpan w:val="3"/>
            <w:vAlign w:val="center"/>
          </w:tcPr>
          <w:p w:rsidR="00CE3CB5" w:rsidRPr="00D5670D" w:rsidRDefault="00CE3CB5" w:rsidP="00CE3CB5">
            <w:pPr>
              <w:jc w:val="center"/>
              <w:rPr>
                <w:color w:val="000000"/>
                <w:sz w:val="20"/>
                <w:szCs w:val="20"/>
                <w:highlight w:val="green"/>
              </w:rPr>
            </w:pPr>
            <w:r w:rsidRPr="00D5670D">
              <w:rPr>
                <w:color w:val="000000"/>
                <w:sz w:val="20"/>
                <w:szCs w:val="20"/>
              </w:rPr>
              <w:t>Инер</w:t>
            </w:r>
            <w:r w:rsidRPr="00D5670D">
              <w:rPr>
                <w:color w:val="000000"/>
                <w:sz w:val="20"/>
                <w:szCs w:val="20"/>
                <w:lang w:val="en-US"/>
              </w:rPr>
              <w:t>-</w:t>
            </w:r>
            <w:r w:rsidRPr="00D5670D">
              <w:rPr>
                <w:color w:val="000000"/>
                <w:sz w:val="20"/>
                <w:szCs w:val="20"/>
              </w:rPr>
              <w:t>ционный</w:t>
            </w:r>
          </w:p>
        </w:tc>
        <w:tc>
          <w:tcPr>
            <w:tcW w:w="669" w:type="dxa"/>
            <w:gridSpan w:val="3"/>
            <w:vMerge/>
            <w:vAlign w:val="center"/>
          </w:tcPr>
          <w:p w:rsidR="00CE3CB5" w:rsidRPr="00D5670D" w:rsidRDefault="00CE3CB5" w:rsidP="00CE3CB5">
            <w:pPr>
              <w:jc w:val="center"/>
              <w:rPr>
                <w:color w:val="000000"/>
                <w:sz w:val="20"/>
                <w:szCs w:val="20"/>
                <w:highlight w:val="green"/>
              </w:rPr>
            </w:pPr>
          </w:p>
        </w:tc>
        <w:tc>
          <w:tcPr>
            <w:tcW w:w="687" w:type="dxa"/>
            <w:gridSpan w:val="2"/>
            <w:vAlign w:val="center"/>
          </w:tcPr>
          <w:p w:rsidR="00CE3CB5" w:rsidRPr="00D5670D" w:rsidRDefault="00CE3CB5" w:rsidP="00CE3CB5">
            <w:pPr>
              <w:jc w:val="center"/>
              <w:rPr>
                <w:color w:val="000000"/>
                <w:sz w:val="20"/>
                <w:szCs w:val="20"/>
                <w:highlight w:val="green"/>
              </w:rPr>
            </w:pPr>
            <w:r w:rsidRPr="00D5670D">
              <w:rPr>
                <w:color w:val="000000"/>
                <w:sz w:val="20"/>
                <w:szCs w:val="20"/>
              </w:rPr>
              <w:t>2,5</w:t>
            </w:r>
          </w:p>
        </w:tc>
        <w:tc>
          <w:tcPr>
            <w:tcW w:w="708" w:type="dxa"/>
            <w:gridSpan w:val="2"/>
            <w:vAlign w:val="center"/>
          </w:tcPr>
          <w:p w:rsidR="00CE3CB5" w:rsidRPr="00D5670D" w:rsidRDefault="00CE3CB5" w:rsidP="00CE3CB5">
            <w:pPr>
              <w:jc w:val="center"/>
              <w:rPr>
                <w:color w:val="000000"/>
                <w:sz w:val="20"/>
                <w:szCs w:val="20"/>
                <w:highlight w:val="green"/>
              </w:rPr>
            </w:pPr>
            <w:r w:rsidRPr="00D5670D">
              <w:rPr>
                <w:color w:val="000000"/>
                <w:sz w:val="20"/>
                <w:szCs w:val="20"/>
              </w:rPr>
              <w:t>1,2</w:t>
            </w:r>
          </w:p>
        </w:tc>
        <w:tc>
          <w:tcPr>
            <w:tcW w:w="771" w:type="dxa"/>
            <w:gridSpan w:val="3"/>
            <w:vAlign w:val="center"/>
          </w:tcPr>
          <w:p w:rsidR="00CE3CB5" w:rsidRPr="00D5670D" w:rsidRDefault="00CE3CB5" w:rsidP="00CE3CB5">
            <w:pPr>
              <w:jc w:val="center"/>
              <w:rPr>
                <w:color w:val="000000"/>
                <w:sz w:val="20"/>
                <w:szCs w:val="20"/>
                <w:highlight w:val="green"/>
              </w:rPr>
            </w:pPr>
            <w:r w:rsidRPr="00D5670D">
              <w:rPr>
                <w:color w:val="000000"/>
                <w:sz w:val="20"/>
                <w:szCs w:val="20"/>
              </w:rPr>
              <w:t>0,0</w:t>
            </w:r>
          </w:p>
        </w:tc>
        <w:tc>
          <w:tcPr>
            <w:tcW w:w="669" w:type="dxa"/>
            <w:gridSpan w:val="3"/>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0,0</w:t>
            </w:r>
          </w:p>
        </w:tc>
        <w:tc>
          <w:tcPr>
            <w:tcW w:w="669" w:type="dxa"/>
            <w:gridSpan w:val="2"/>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0,0</w:t>
            </w:r>
          </w:p>
        </w:tc>
        <w:tc>
          <w:tcPr>
            <w:tcW w:w="669" w:type="dxa"/>
            <w:gridSpan w:val="3"/>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0,0</w:t>
            </w:r>
          </w:p>
        </w:tc>
        <w:tc>
          <w:tcPr>
            <w:tcW w:w="669" w:type="dxa"/>
            <w:gridSpan w:val="2"/>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0,0</w:t>
            </w:r>
          </w:p>
        </w:tc>
        <w:tc>
          <w:tcPr>
            <w:tcW w:w="806" w:type="dxa"/>
            <w:gridSpan w:val="2"/>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0,0</w:t>
            </w:r>
          </w:p>
        </w:tc>
        <w:tc>
          <w:tcPr>
            <w:tcW w:w="709" w:type="dxa"/>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0,0</w:t>
            </w:r>
          </w:p>
        </w:tc>
        <w:tc>
          <w:tcPr>
            <w:tcW w:w="691" w:type="dxa"/>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0,0</w:t>
            </w:r>
          </w:p>
        </w:tc>
        <w:tc>
          <w:tcPr>
            <w:tcW w:w="709" w:type="dxa"/>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0,0</w:t>
            </w:r>
          </w:p>
        </w:tc>
        <w:tc>
          <w:tcPr>
            <w:tcW w:w="669" w:type="dxa"/>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0,0</w:t>
            </w:r>
          </w:p>
        </w:tc>
        <w:tc>
          <w:tcPr>
            <w:tcW w:w="880" w:type="dxa"/>
            <w:gridSpan w:val="2"/>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0,0</w:t>
            </w:r>
          </w:p>
        </w:tc>
        <w:tc>
          <w:tcPr>
            <w:tcW w:w="778" w:type="dxa"/>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0,0</w:t>
            </w:r>
          </w:p>
        </w:tc>
      </w:tr>
      <w:tr w:rsidR="00CE3CB5" w:rsidRPr="00D5670D" w:rsidTr="00CE3CB5">
        <w:trPr>
          <w:gridAfter w:val="18"/>
          <w:wAfter w:w="14004" w:type="dxa"/>
          <w:trHeight w:val="62"/>
        </w:trPr>
        <w:tc>
          <w:tcPr>
            <w:tcW w:w="649" w:type="dxa"/>
            <w:vMerge w:val="restart"/>
            <w:vAlign w:val="center"/>
          </w:tcPr>
          <w:p w:rsidR="00CE3CB5" w:rsidRPr="00D5670D" w:rsidRDefault="00CE3CB5" w:rsidP="00CE3CB5">
            <w:pPr>
              <w:jc w:val="center"/>
              <w:rPr>
                <w:color w:val="000000"/>
                <w:sz w:val="20"/>
                <w:szCs w:val="20"/>
              </w:rPr>
            </w:pPr>
            <w:r w:rsidRPr="00D5670D">
              <w:rPr>
                <w:color w:val="000000"/>
                <w:sz w:val="20"/>
                <w:szCs w:val="20"/>
              </w:rPr>
              <w:t>79</w:t>
            </w:r>
          </w:p>
        </w:tc>
        <w:tc>
          <w:tcPr>
            <w:tcW w:w="1869" w:type="dxa"/>
            <w:gridSpan w:val="2"/>
            <w:vMerge w:val="restart"/>
          </w:tcPr>
          <w:p w:rsidR="00CE3CB5" w:rsidRPr="00D5670D" w:rsidRDefault="00CE3CB5" w:rsidP="00CE3CB5">
            <w:pPr>
              <w:tabs>
                <w:tab w:val="left" w:pos="567"/>
              </w:tabs>
              <w:jc w:val="both"/>
              <w:rPr>
                <w:color w:val="000000"/>
                <w:sz w:val="20"/>
                <w:szCs w:val="20"/>
              </w:rPr>
            </w:pPr>
            <w:r w:rsidRPr="00D5670D">
              <w:rPr>
                <w:color w:val="000000"/>
                <w:sz w:val="20"/>
                <w:szCs w:val="20"/>
              </w:rPr>
              <w:t>Доля расходов на обслуживание муниципального долга в расходах бюджета городского округа местного бюджета</w:t>
            </w:r>
          </w:p>
        </w:tc>
        <w:tc>
          <w:tcPr>
            <w:tcW w:w="992" w:type="dxa"/>
            <w:gridSpan w:val="2"/>
            <w:vMerge w:val="restart"/>
            <w:vAlign w:val="center"/>
          </w:tcPr>
          <w:p w:rsidR="00CE3CB5" w:rsidRPr="00D5670D" w:rsidRDefault="00CE3CB5" w:rsidP="00CE3CB5">
            <w:pPr>
              <w:jc w:val="center"/>
              <w:rPr>
                <w:color w:val="000000"/>
                <w:sz w:val="20"/>
                <w:szCs w:val="20"/>
              </w:rPr>
            </w:pPr>
            <w:r w:rsidRPr="00D5670D">
              <w:rPr>
                <w:color w:val="000000"/>
                <w:sz w:val="20"/>
                <w:szCs w:val="20"/>
              </w:rPr>
              <w:t>Про центов</w:t>
            </w:r>
          </w:p>
        </w:tc>
        <w:tc>
          <w:tcPr>
            <w:tcW w:w="1338" w:type="dxa"/>
            <w:gridSpan w:val="3"/>
            <w:vAlign w:val="center"/>
          </w:tcPr>
          <w:p w:rsidR="00CE3CB5" w:rsidRPr="00D5670D" w:rsidRDefault="00CE3CB5" w:rsidP="00CE3CB5">
            <w:pPr>
              <w:jc w:val="center"/>
              <w:rPr>
                <w:color w:val="000000"/>
                <w:sz w:val="20"/>
                <w:szCs w:val="20"/>
              </w:rPr>
            </w:pPr>
            <w:r w:rsidRPr="00D5670D">
              <w:rPr>
                <w:color w:val="000000"/>
                <w:sz w:val="20"/>
                <w:szCs w:val="20"/>
              </w:rPr>
              <w:t>Базовый</w:t>
            </w:r>
          </w:p>
          <w:p w:rsidR="00CE3CB5" w:rsidRPr="00D5670D" w:rsidRDefault="00CE3CB5" w:rsidP="00CE3CB5">
            <w:pPr>
              <w:jc w:val="center"/>
              <w:rPr>
                <w:color w:val="000000"/>
                <w:sz w:val="20"/>
                <w:szCs w:val="20"/>
                <w:highlight w:val="green"/>
              </w:rPr>
            </w:pPr>
            <w:r w:rsidRPr="00D5670D">
              <w:rPr>
                <w:color w:val="000000"/>
                <w:sz w:val="20"/>
                <w:szCs w:val="20"/>
              </w:rPr>
              <w:t>(целевой)</w:t>
            </w:r>
          </w:p>
        </w:tc>
        <w:tc>
          <w:tcPr>
            <w:tcW w:w="669" w:type="dxa"/>
            <w:gridSpan w:val="3"/>
            <w:vMerge w:val="restart"/>
            <w:vAlign w:val="center"/>
          </w:tcPr>
          <w:p w:rsidR="00CE3CB5" w:rsidRPr="00D5670D" w:rsidRDefault="00CE3CB5" w:rsidP="00CE3CB5">
            <w:pPr>
              <w:jc w:val="center"/>
              <w:rPr>
                <w:color w:val="000000"/>
                <w:sz w:val="20"/>
                <w:szCs w:val="20"/>
                <w:highlight w:val="green"/>
              </w:rPr>
            </w:pPr>
          </w:p>
        </w:tc>
        <w:tc>
          <w:tcPr>
            <w:tcW w:w="687" w:type="dxa"/>
            <w:gridSpan w:val="2"/>
            <w:vAlign w:val="center"/>
          </w:tcPr>
          <w:p w:rsidR="00CE3CB5" w:rsidRPr="00D5670D" w:rsidRDefault="00CE3CB5" w:rsidP="00CE3CB5">
            <w:pPr>
              <w:jc w:val="center"/>
              <w:rPr>
                <w:color w:val="000000"/>
                <w:sz w:val="20"/>
                <w:szCs w:val="20"/>
                <w:highlight w:val="green"/>
              </w:rPr>
            </w:pPr>
            <w:r w:rsidRPr="00D5670D">
              <w:rPr>
                <w:color w:val="000000"/>
                <w:sz w:val="20"/>
                <w:szCs w:val="20"/>
              </w:rPr>
              <w:t>2,5</w:t>
            </w:r>
          </w:p>
        </w:tc>
        <w:tc>
          <w:tcPr>
            <w:tcW w:w="708" w:type="dxa"/>
            <w:gridSpan w:val="2"/>
            <w:vAlign w:val="center"/>
          </w:tcPr>
          <w:p w:rsidR="00CE3CB5" w:rsidRPr="00D5670D" w:rsidRDefault="00CE3CB5" w:rsidP="00CE3CB5">
            <w:pPr>
              <w:jc w:val="center"/>
              <w:rPr>
                <w:color w:val="000000"/>
                <w:sz w:val="20"/>
                <w:szCs w:val="20"/>
                <w:highlight w:val="green"/>
              </w:rPr>
            </w:pPr>
            <w:r w:rsidRPr="00D5670D">
              <w:rPr>
                <w:color w:val="000000"/>
                <w:sz w:val="20"/>
                <w:szCs w:val="20"/>
              </w:rPr>
              <w:t>1,2</w:t>
            </w:r>
          </w:p>
        </w:tc>
        <w:tc>
          <w:tcPr>
            <w:tcW w:w="771" w:type="dxa"/>
            <w:gridSpan w:val="3"/>
            <w:vAlign w:val="center"/>
          </w:tcPr>
          <w:p w:rsidR="00CE3CB5" w:rsidRPr="00D5670D" w:rsidRDefault="00CE3CB5" w:rsidP="00CE3CB5">
            <w:pPr>
              <w:jc w:val="center"/>
              <w:rPr>
                <w:color w:val="000000"/>
                <w:sz w:val="20"/>
                <w:szCs w:val="20"/>
                <w:highlight w:val="green"/>
              </w:rPr>
            </w:pPr>
            <w:r w:rsidRPr="00D5670D">
              <w:rPr>
                <w:color w:val="000000"/>
                <w:sz w:val="20"/>
                <w:szCs w:val="20"/>
              </w:rPr>
              <w:t>0,0</w:t>
            </w:r>
          </w:p>
        </w:tc>
        <w:tc>
          <w:tcPr>
            <w:tcW w:w="669" w:type="dxa"/>
            <w:gridSpan w:val="3"/>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0,0</w:t>
            </w:r>
          </w:p>
        </w:tc>
        <w:tc>
          <w:tcPr>
            <w:tcW w:w="669" w:type="dxa"/>
            <w:gridSpan w:val="2"/>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0,0</w:t>
            </w:r>
          </w:p>
        </w:tc>
        <w:tc>
          <w:tcPr>
            <w:tcW w:w="669" w:type="dxa"/>
            <w:gridSpan w:val="3"/>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0,0</w:t>
            </w:r>
          </w:p>
        </w:tc>
        <w:tc>
          <w:tcPr>
            <w:tcW w:w="669" w:type="dxa"/>
            <w:gridSpan w:val="2"/>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0,0</w:t>
            </w:r>
          </w:p>
        </w:tc>
        <w:tc>
          <w:tcPr>
            <w:tcW w:w="806" w:type="dxa"/>
            <w:gridSpan w:val="2"/>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0,0</w:t>
            </w:r>
          </w:p>
        </w:tc>
        <w:tc>
          <w:tcPr>
            <w:tcW w:w="709" w:type="dxa"/>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0,0</w:t>
            </w:r>
          </w:p>
        </w:tc>
        <w:tc>
          <w:tcPr>
            <w:tcW w:w="691" w:type="dxa"/>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0,0</w:t>
            </w:r>
          </w:p>
        </w:tc>
        <w:tc>
          <w:tcPr>
            <w:tcW w:w="709" w:type="dxa"/>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0,0</w:t>
            </w:r>
          </w:p>
        </w:tc>
        <w:tc>
          <w:tcPr>
            <w:tcW w:w="669" w:type="dxa"/>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0,0</w:t>
            </w:r>
          </w:p>
        </w:tc>
        <w:tc>
          <w:tcPr>
            <w:tcW w:w="880" w:type="dxa"/>
            <w:gridSpan w:val="2"/>
            <w:shd w:val="clear" w:color="auto" w:fill="auto"/>
            <w:vAlign w:val="center"/>
          </w:tcPr>
          <w:p w:rsidR="00CE3CB5" w:rsidRPr="00D5670D" w:rsidRDefault="00CE3CB5" w:rsidP="00CE3CB5">
            <w:pPr>
              <w:jc w:val="center"/>
              <w:rPr>
                <w:color w:val="000000"/>
                <w:sz w:val="20"/>
                <w:szCs w:val="20"/>
                <w:highlight w:val="green"/>
              </w:rPr>
            </w:pPr>
            <w:r w:rsidRPr="00D5670D">
              <w:rPr>
                <w:color w:val="000000"/>
                <w:sz w:val="20"/>
                <w:szCs w:val="20"/>
              </w:rPr>
              <w:t>0,0</w:t>
            </w:r>
          </w:p>
        </w:tc>
        <w:tc>
          <w:tcPr>
            <w:tcW w:w="778" w:type="dxa"/>
            <w:shd w:val="clear" w:color="auto" w:fill="auto"/>
            <w:vAlign w:val="center"/>
          </w:tcPr>
          <w:p w:rsidR="00CE3CB5" w:rsidRPr="00D5670D" w:rsidRDefault="00CE3CB5" w:rsidP="00CE3CB5">
            <w:pPr>
              <w:jc w:val="center"/>
              <w:rPr>
                <w:color w:val="000000"/>
                <w:sz w:val="20"/>
                <w:szCs w:val="20"/>
              </w:rPr>
            </w:pPr>
            <w:r w:rsidRPr="00D5670D">
              <w:rPr>
                <w:color w:val="000000"/>
                <w:sz w:val="20"/>
                <w:szCs w:val="20"/>
              </w:rPr>
              <w:t>0,0</w:t>
            </w:r>
          </w:p>
        </w:tc>
      </w:tr>
      <w:tr w:rsidR="00CE3CB5" w:rsidRPr="00D5670D" w:rsidTr="00CE3CB5">
        <w:trPr>
          <w:gridAfter w:val="18"/>
          <w:wAfter w:w="14004" w:type="dxa"/>
          <w:trHeight w:val="62"/>
        </w:trPr>
        <w:tc>
          <w:tcPr>
            <w:tcW w:w="649" w:type="dxa"/>
            <w:vMerge/>
          </w:tcPr>
          <w:p w:rsidR="00CE3CB5" w:rsidRPr="00D5670D" w:rsidRDefault="00CE3CB5" w:rsidP="00CE3CB5">
            <w:pPr>
              <w:jc w:val="center"/>
              <w:rPr>
                <w:color w:val="000000"/>
                <w:sz w:val="20"/>
                <w:szCs w:val="20"/>
              </w:rPr>
            </w:pPr>
          </w:p>
        </w:tc>
        <w:tc>
          <w:tcPr>
            <w:tcW w:w="1869" w:type="dxa"/>
            <w:gridSpan w:val="2"/>
            <w:vMerge/>
          </w:tcPr>
          <w:p w:rsidR="00CE3CB5" w:rsidRPr="00D5670D" w:rsidRDefault="00CE3CB5" w:rsidP="00CE3CB5">
            <w:pPr>
              <w:rPr>
                <w:color w:val="000000"/>
                <w:sz w:val="20"/>
                <w:szCs w:val="20"/>
                <w:highlight w:val="green"/>
              </w:rPr>
            </w:pPr>
          </w:p>
        </w:tc>
        <w:tc>
          <w:tcPr>
            <w:tcW w:w="992" w:type="dxa"/>
            <w:gridSpan w:val="2"/>
            <w:vMerge/>
          </w:tcPr>
          <w:p w:rsidR="00CE3CB5" w:rsidRPr="00D5670D" w:rsidRDefault="00CE3CB5" w:rsidP="00CE3CB5">
            <w:pPr>
              <w:rPr>
                <w:color w:val="000000"/>
                <w:sz w:val="20"/>
                <w:szCs w:val="20"/>
                <w:highlight w:val="green"/>
              </w:rPr>
            </w:pPr>
          </w:p>
        </w:tc>
        <w:tc>
          <w:tcPr>
            <w:tcW w:w="1338" w:type="dxa"/>
            <w:gridSpan w:val="3"/>
            <w:vAlign w:val="center"/>
          </w:tcPr>
          <w:p w:rsidR="00CE3CB5" w:rsidRPr="00D5670D" w:rsidRDefault="00CE3CB5" w:rsidP="00CE3CB5">
            <w:pPr>
              <w:jc w:val="center"/>
              <w:rPr>
                <w:color w:val="000000"/>
                <w:sz w:val="20"/>
                <w:szCs w:val="20"/>
                <w:highlight w:val="green"/>
              </w:rPr>
            </w:pPr>
          </w:p>
        </w:tc>
        <w:tc>
          <w:tcPr>
            <w:tcW w:w="669" w:type="dxa"/>
            <w:gridSpan w:val="3"/>
            <w:vMerge/>
            <w:vAlign w:val="center"/>
          </w:tcPr>
          <w:p w:rsidR="00CE3CB5" w:rsidRPr="00D5670D" w:rsidRDefault="00CE3CB5" w:rsidP="00CE3CB5">
            <w:pPr>
              <w:jc w:val="center"/>
              <w:rPr>
                <w:color w:val="000000"/>
                <w:sz w:val="20"/>
                <w:szCs w:val="20"/>
                <w:highlight w:val="green"/>
              </w:rPr>
            </w:pPr>
          </w:p>
        </w:tc>
        <w:tc>
          <w:tcPr>
            <w:tcW w:w="687" w:type="dxa"/>
            <w:gridSpan w:val="2"/>
            <w:vAlign w:val="center"/>
          </w:tcPr>
          <w:p w:rsidR="00CE3CB5" w:rsidRPr="00D5670D" w:rsidRDefault="00CE3CB5" w:rsidP="00CE3CB5">
            <w:pPr>
              <w:jc w:val="center"/>
              <w:rPr>
                <w:color w:val="000000"/>
                <w:sz w:val="20"/>
                <w:szCs w:val="20"/>
                <w:highlight w:val="green"/>
              </w:rPr>
            </w:pPr>
          </w:p>
        </w:tc>
        <w:tc>
          <w:tcPr>
            <w:tcW w:w="708" w:type="dxa"/>
            <w:gridSpan w:val="2"/>
            <w:vAlign w:val="center"/>
          </w:tcPr>
          <w:p w:rsidR="00CE3CB5" w:rsidRPr="00D5670D" w:rsidRDefault="00CE3CB5" w:rsidP="00CE3CB5">
            <w:pPr>
              <w:jc w:val="center"/>
              <w:rPr>
                <w:color w:val="000000"/>
                <w:sz w:val="20"/>
                <w:szCs w:val="20"/>
                <w:highlight w:val="green"/>
              </w:rPr>
            </w:pPr>
          </w:p>
        </w:tc>
        <w:tc>
          <w:tcPr>
            <w:tcW w:w="771" w:type="dxa"/>
            <w:gridSpan w:val="3"/>
            <w:vAlign w:val="center"/>
          </w:tcPr>
          <w:p w:rsidR="00CE3CB5" w:rsidRPr="00D5670D" w:rsidRDefault="00CE3CB5" w:rsidP="00CE3CB5">
            <w:pPr>
              <w:jc w:val="center"/>
              <w:rPr>
                <w:color w:val="000000"/>
                <w:sz w:val="20"/>
                <w:szCs w:val="20"/>
                <w:highlight w:val="green"/>
              </w:rPr>
            </w:pPr>
          </w:p>
        </w:tc>
        <w:tc>
          <w:tcPr>
            <w:tcW w:w="669" w:type="dxa"/>
            <w:gridSpan w:val="3"/>
            <w:shd w:val="clear" w:color="auto" w:fill="auto"/>
            <w:vAlign w:val="center"/>
          </w:tcPr>
          <w:p w:rsidR="00CE3CB5" w:rsidRPr="00D5670D" w:rsidRDefault="00CE3CB5" w:rsidP="00CE3CB5">
            <w:pPr>
              <w:jc w:val="center"/>
              <w:rPr>
                <w:color w:val="000000"/>
                <w:sz w:val="20"/>
                <w:szCs w:val="20"/>
                <w:highlight w:val="green"/>
              </w:rPr>
            </w:pPr>
          </w:p>
        </w:tc>
        <w:tc>
          <w:tcPr>
            <w:tcW w:w="669" w:type="dxa"/>
            <w:gridSpan w:val="2"/>
            <w:shd w:val="clear" w:color="auto" w:fill="auto"/>
            <w:vAlign w:val="center"/>
          </w:tcPr>
          <w:p w:rsidR="00CE3CB5" w:rsidRPr="00D5670D" w:rsidRDefault="00CE3CB5" w:rsidP="00CE3CB5">
            <w:pPr>
              <w:jc w:val="center"/>
              <w:rPr>
                <w:color w:val="000000"/>
                <w:sz w:val="20"/>
                <w:szCs w:val="20"/>
                <w:highlight w:val="green"/>
              </w:rPr>
            </w:pPr>
          </w:p>
        </w:tc>
        <w:tc>
          <w:tcPr>
            <w:tcW w:w="669" w:type="dxa"/>
            <w:gridSpan w:val="3"/>
            <w:shd w:val="clear" w:color="auto" w:fill="auto"/>
            <w:vAlign w:val="center"/>
          </w:tcPr>
          <w:p w:rsidR="00CE3CB5" w:rsidRPr="00D5670D" w:rsidRDefault="00CE3CB5" w:rsidP="00CE3CB5">
            <w:pPr>
              <w:jc w:val="center"/>
              <w:rPr>
                <w:color w:val="000000"/>
                <w:sz w:val="20"/>
                <w:szCs w:val="20"/>
                <w:highlight w:val="green"/>
              </w:rPr>
            </w:pPr>
          </w:p>
        </w:tc>
        <w:tc>
          <w:tcPr>
            <w:tcW w:w="669" w:type="dxa"/>
            <w:gridSpan w:val="2"/>
            <w:shd w:val="clear" w:color="auto" w:fill="auto"/>
            <w:vAlign w:val="center"/>
          </w:tcPr>
          <w:p w:rsidR="00CE3CB5" w:rsidRPr="00D5670D" w:rsidRDefault="00CE3CB5" w:rsidP="00CE3CB5">
            <w:pPr>
              <w:jc w:val="center"/>
              <w:rPr>
                <w:color w:val="000000"/>
                <w:sz w:val="20"/>
                <w:szCs w:val="20"/>
                <w:highlight w:val="green"/>
              </w:rPr>
            </w:pPr>
          </w:p>
        </w:tc>
        <w:tc>
          <w:tcPr>
            <w:tcW w:w="806" w:type="dxa"/>
            <w:gridSpan w:val="2"/>
            <w:shd w:val="clear" w:color="auto" w:fill="auto"/>
            <w:vAlign w:val="center"/>
          </w:tcPr>
          <w:p w:rsidR="00CE3CB5" w:rsidRPr="00D5670D" w:rsidRDefault="00CE3CB5" w:rsidP="00CE3CB5">
            <w:pPr>
              <w:jc w:val="center"/>
              <w:rPr>
                <w:color w:val="000000"/>
                <w:sz w:val="20"/>
                <w:szCs w:val="20"/>
                <w:highlight w:val="green"/>
              </w:rPr>
            </w:pPr>
          </w:p>
        </w:tc>
        <w:tc>
          <w:tcPr>
            <w:tcW w:w="709" w:type="dxa"/>
            <w:shd w:val="clear" w:color="auto" w:fill="auto"/>
            <w:vAlign w:val="center"/>
          </w:tcPr>
          <w:p w:rsidR="00CE3CB5" w:rsidRPr="00D5670D" w:rsidRDefault="00CE3CB5" w:rsidP="00CE3CB5">
            <w:pPr>
              <w:jc w:val="center"/>
              <w:rPr>
                <w:color w:val="000000"/>
                <w:sz w:val="20"/>
                <w:szCs w:val="20"/>
                <w:highlight w:val="green"/>
              </w:rPr>
            </w:pPr>
          </w:p>
        </w:tc>
        <w:tc>
          <w:tcPr>
            <w:tcW w:w="691" w:type="dxa"/>
            <w:shd w:val="clear" w:color="auto" w:fill="auto"/>
            <w:vAlign w:val="center"/>
          </w:tcPr>
          <w:p w:rsidR="00CE3CB5" w:rsidRPr="00D5670D" w:rsidRDefault="00CE3CB5" w:rsidP="00CE3CB5">
            <w:pPr>
              <w:jc w:val="center"/>
              <w:rPr>
                <w:color w:val="000000"/>
                <w:sz w:val="20"/>
                <w:szCs w:val="20"/>
                <w:highlight w:val="green"/>
              </w:rPr>
            </w:pPr>
          </w:p>
        </w:tc>
        <w:tc>
          <w:tcPr>
            <w:tcW w:w="709" w:type="dxa"/>
            <w:shd w:val="clear" w:color="auto" w:fill="auto"/>
            <w:vAlign w:val="center"/>
          </w:tcPr>
          <w:p w:rsidR="00CE3CB5" w:rsidRPr="00D5670D" w:rsidRDefault="00CE3CB5" w:rsidP="00CE3CB5">
            <w:pPr>
              <w:jc w:val="center"/>
              <w:rPr>
                <w:color w:val="000000"/>
                <w:sz w:val="20"/>
                <w:szCs w:val="20"/>
                <w:highlight w:val="green"/>
              </w:rPr>
            </w:pPr>
          </w:p>
        </w:tc>
        <w:tc>
          <w:tcPr>
            <w:tcW w:w="669" w:type="dxa"/>
            <w:shd w:val="clear" w:color="auto" w:fill="auto"/>
            <w:vAlign w:val="center"/>
          </w:tcPr>
          <w:p w:rsidR="00CE3CB5" w:rsidRPr="00D5670D" w:rsidRDefault="00CE3CB5" w:rsidP="00CE3CB5">
            <w:pPr>
              <w:jc w:val="center"/>
              <w:rPr>
                <w:color w:val="000000"/>
                <w:sz w:val="20"/>
                <w:szCs w:val="20"/>
                <w:highlight w:val="green"/>
              </w:rPr>
            </w:pPr>
          </w:p>
        </w:tc>
        <w:tc>
          <w:tcPr>
            <w:tcW w:w="880" w:type="dxa"/>
            <w:gridSpan w:val="2"/>
            <w:shd w:val="clear" w:color="auto" w:fill="auto"/>
            <w:vAlign w:val="center"/>
          </w:tcPr>
          <w:p w:rsidR="00CE3CB5" w:rsidRPr="00D5670D" w:rsidRDefault="00CE3CB5" w:rsidP="00CE3CB5">
            <w:pPr>
              <w:jc w:val="center"/>
              <w:rPr>
                <w:color w:val="000000"/>
                <w:sz w:val="20"/>
                <w:szCs w:val="20"/>
                <w:highlight w:val="green"/>
              </w:rPr>
            </w:pPr>
          </w:p>
        </w:tc>
        <w:tc>
          <w:tcPr>
            <w:tcW w:w="778" w:type="dxa"/>
            <w:shd w:val="clear" w:color="auto" w:fill="auto"/>
            <w:vAlign w:val="center"/>
          </w:tcPr>
          <w:p w:rsidR="00CE3CB5" w:rsidRPr="00D5670D" w:rsidRDefault="00CE3CB5" w:rsidP="00CE3CB5">
            <w:pPr>
              <w:jc w:val="center"/>
              <w:rPr>
                <w:color w:val="000000"/>
                <w:sz w:val="20"/>
                <w:szCs w:val="20"/>
              </w:rPr>
            </w:pPr>
          </w:p>
        </w:tc>
      </w:tr>
    </w:tbl>
    <w:p w:rsidR="00CE3CB5" w:rsidRPr="00D5670D" w:rsidRDefault="00CE3CB5" w:rsidP="00CE3CB5">
      <w:pPr>
        <w:rPr>
          <w:color w:val="000000"/>
        </w:rPr>
      </w:pPr>
    </w:p>
    <w:p w:rsidR="00CE3CB5" w:rsidRPr="00D5670D" w:rsidRDefault="00CE3CB5" w:rsidP="00A9529F">
      <w:pPr>
        <w:jc w:val="right"/>
        <w:rPr>
          <w:bCs/>
          <w:color w:val="000000"/>
          <w:sz w:val="28"/>
          <w:szCs w:val="28"/>
        </w:rPr>
      </w:pPr>
    </w:p>
    <w:p w:rsidR="00735F6B" w:rsidRPr="00D5670D" w:rsidRDefault="00735F6B" w:rsidP="00A9529F">
      <w:pPr>
        <w:jc w:val="right"/>
        <w:rPr>
          <w:bCs/>
          <w:color w:val="000000"/>
          <w:sz w:val="28"/>
          <w:szCs w:val="28"/>
        </w:rPr>
      </w:pPr>
    </w:p>
    <w:p w:rsidR="00735F6B" w:rsidRPr="00D5670D" w:rsidRDefault="00735F6B" w:rsidP="00A9529F">
      <w:pPr>
        <w:jc w:val="right"/>
        <w:rPr>
          <w:bCs/>
          <w:color w:val="000000"/>
          <w:sz w:val="28"/>
          <w:szCs w:val="28"/>
        </w:rPr>
      </w:pPr>
    </w:p>
    <w:p w:rsidR="00735F6B" w:rsidRPr="00D5670D" w:rsidRDefault="00735F6B" w:rsidP="00A9529F">
      <w:pPr>
        <w:jc w:val="right"/>
        <w:rPr>
          <w:bCs/>
          <w:color w:val="000000"/>
          <w:sz w:val="28"/>
          <w:szCs w:val="28"/>
        </w:rPr>
      </w:pPr>
    </w:p>
    <w:p w:rsidR="00735F6B" w:rsidRPr="00D5670D" w:rsidRDefault="00735F6B" w:rsidP="00A9529F">
      <w:pPr>
        <w:jc w:val="right"/>
        <w:rPr>
          <w:bCs/>
          <w:color w:val="000000"/>
          <w:sz w:val="28"/>
          <w:szCs w:val="28"/>
        </w:rPr>
      </w:pPr>
    </w:p>
    <w:p w:rsidR="00735F6B" w:rsidRPr="00D5670D" w:rsidRDefault="00735F6B" w:rsidP="00A9529F">
      <w:pPr>
        <w:jc w:val="right"/>
        <w:rPr>
          <w:bCs/>
          <w:color w:val="000000"/>
          <w:sz w:val="28"/>
          <w:szCs w:val="28"/>
        </w:rPr>
      </w:pPr>
    </w:p>
    <w:p w:rsidR="00735F6B" w:rsidRPr="00D5670D" w:rsidRDefault="00735F6B" w:rsidP="00A9529F">
      <w:pPr>
        <w:jc w:val="right"/>
        <w:rPr>
          <w:bCs/>
          <w:color w:val="000000"/>
          <w:sz w:val="28"/>
          <w:szCs w:val="28"/>
        </w:rPr>
      </w:pPr>
    </w:p>
    <w:p w:rsidR="00735F6B" w:rsidRPr="00D5670D" w:rsidRDefault="00735F6B" w:rsidP="00A9529F">
      <w:pPr>
        <w:jc w:val="right"/>
        <w:rPr>
          <w:bCs/>
          <w:color w:val="000000"/>
          <w:sz w:val="28"/>
          <w:szCs w:val="28"/>
        </w:rPr>
      </w:pPr>
    </w:p>
    <w:p w:rsidR="00735F6B" w:rsidRPr="00D5670D" w:rsidRDefault="00735F6B" w:rsidP="00A9529F">
      <w:pPr>
        <w:jc w:val="right"/>
        <w:rPr>
          <w:bCs/>
          <w:color w:val="000000"/>
          <w:sz w:val="28"/>
          <w:szCs w:val="28"/>
        </w:rPr>
      </w:pPr>
    </w:p>
    <w:p w:rsidR="00CE3CB5" w:rsidRPr="00D5670D" w:rsidRDefault="00CE3CB5" w:rsidP="00A9529F">
      <w:pPr>
        <w:jc w:val="right"/>
        <w:rPr>
          <w:bCs/>
          <w:color w:val="000000"/>
          <w:sz w:val="28"/>
          <w:szCs w:val="28"/>
        </w:rPr>
      </w:pPr>
    </w:p>
    <w:p w:rsidR="00CE3CB5" w:rsidRPr="00D5670D" w:rsidRDefault="00CE3CB5" w:rsidP="00A9529F">
      <w:pPr>
        <w:jc w:val="right"/>
        <w:rPr>
          <w:bCs/>
          <w:color w:val="000000"/>
          <w:sz w:val="28"/>
          <w:szCs w:val="28"/>
        </w:rPr>
      </w:pPr>
    </w:p>
    <w:p w:rsidR="00CE3CB5" w:rsidRPr="00D5670D" w:rsidRDefault="00CE3CB5" w:rsidP="00A9529F">
      <w:pPr>
        <w:jc w:val="right"/>
        <w:rPr>
          <w:bCs/>
          <w:color w:val="000000"/>
          <w:sz w:val="28"/>
          <w:szCs w:val="28"/>
        </w:rPr>
      </w:pPr>
    </w:p>
    <w:p w:rsidR="00A9529F" w:rsidRPr="00D5670D" w:rsidRDefault="00A9529F" w:rsidP="00A9529F">
      <w:pPr>
        <w:jc w:val="right"/>
        <w:rPr>
          <w:bCs/>
          <w:color w:val="000000"/>
          <w:sz w:val="28"/>
          <w:szCs w:val="28"/>
        </w:rPr>
      </w:pPr>
      <w:r w:rsidRPr="00D5670D">
        <w:rPr>
          <w:bCs/>
          <w:color w:val="000000"/>
          <w:sz w:val="28"/>
          <w:szCs w:val="28"/>
        </w:rPr>
        <w:t>Приложение № 2</w:t>
      </w:r>
    </w:p>
    <w:p w:rsidR="00A9529F" w:rsidRPr="00D5670D" w:rsidRDefault="00A9529F" w:rsidP="00A9529F">
      <w:pPr>
        <w:jc w:val="right"/>
        <w:rPr>
          <w:bCs/>
          <w:color w:val="000000"/>
          <w:sz w:val="28"/>
          <w:szCs w:val="28"/>
        </w:rPr>
      </w:pPr>
      <w:r w:rsidRPr="00D5670D">
        <w:rPr>
          <w:bCs/>
          <w:color w:val="000000"/>
          <w:sz w:val="28"/>
          <w:szCs w:val="28"/>
        </w:rPr>
        <w:t>к Стратегии</w:t>
      </w:r>
    </w:p>
    <w:p w:rsidR="00A9529F" w:rsidRPr="00D5670D" w:rsidRDefault="00A9529F" w:rsidP="00A9529F">
      <w:pPr>
        <w:jc w:val="right"/>
        <w:rPr>
          <w:bCs/>
          <w:color w:val="000000"/>
          <w:sz w:val="16"/>
          <w:szCs w:val="16"/>
        </w:rPr>
      </w:pPr>
    </w:p>
    <w:p w:rsidR="00A9529F" w:rsidRPr="00D5670D" w:rsidRDefault="00A9529F" w:rsidP="00A9529F">
      <w:pPr>
        <w:ind w:left="-284" w:firstLine="710"/>
        <w:jc w:val="center"/>
        <w:rPr>
          <w:rFonts w:eastAsia="Times New Roman"/>
          <w:color w:val="000000"/>
          <w:sz w:val="28"/>
          <w:szCs w:val="28"/>
          <w:lang w:eastAsia="en-US"/>
        </w:rPr>
      </w:pPr>
      <w:r w:rsidRPr="00D5670D">
        <w:rPr>
          <w:rFonts w:eastAsia="Times New Roman"/>
          <w:color w:val="000000"/>
          <w:sz w:val="28"/>
          <w:szCs w:val="28"/>
          <w:lang w:eastAsia="en-US"/>
        </w:rPr>
        <w:t xml:space="preserve">Показатели социально-экономического развития городского округа </w:t>
      </w:r>
      <w:r w:rsidR="00C0775B" w:rsidRPr="00D5670D">
        <w:rPr>
          <w:rFonts w:eastAsia="Times New Roman"/>
          <w:color w:val="000000"/>
          <w:sz w:val="28"/>
          <w:szCs w:val="28"/>
          <w:lang w:eastAsia="en-US"/>
        </w:rPr>
        <w:t>Пелым</w:t>
      </w:r>
      <w:r w:rsidRPr="00D5670D">
        <w:rPr>
          <w:rFonts w:eastAsia="Times New Roman"/>
          <w:color w:val="000000"/>
          <w:sz w:val="28"/>
          <w:szCs w:val="28"/>
          <w:lang w:eastAsia="en-US"/>
        </w:rPr>
        <w:t>,</w:t>
      </w:r>
    </w:p>
    <w:p w:rsidR="00A9529F" w:rsidRPr="00D5670D" w:rsidRDefault="00A9529F" w:rsidP="00A9529F">
      <w:pPr>
        <w:ind w:left="-284" w:firstLine="710"/>
        <w:jc w:val="center"/>
        <w:rPr>
          <w:rFonts w:eastAsia="Times New Roman"/>
          <w:color w:val="000000"/>
          <w:sz w:val="28"/>
          <w:szCs w:val="28"/>
          <w:lang w:eastAsia="en-US"/>
        </w:rPr>
      </w:pPr>
      <w:r w:rsidRPr="00D5670D">
        <w:rPr>
          <w:rFonts w:eastAsia="Times New Roman"/>
          <w:color w:val="000000"/>
          <w:sz w:val="28"/>
          <w:szCs w:val="28"/>
          <w:lang w:eastAsia="en-US"/>
        </w:rPr>
        <w:t>2006-2016 годы</w:t>
      </w:r>
    </w:p>
    <w:p w:rsidR="00A9529F" w:rsidRPr="00D5670D" w:rsidRDefault="00A9529F" w:rsidP="00A9529F">
      <w:pPr>
        <w:ind w:left="-284" w:firstLine="710"/>
        <w:jc w:val="center"/>
        <w:rPr>
          <w:rFonts w:eastAsia="Times New Roman"/>
          <w:color w:val="000000"/>
          <w:sz w:val="20"/>
          <w:szCs w:val="20"/>
          <w:lang w:eastAsia="en-US"/>
        </w:rPr>
      </w:pPr>
    </w:p>
    <w:p w:rsidR="00A9529F" w:rsidRPr="00D5670D" w:rsidRDefault="00A9529F" w:rsidP="00A9529F">
      <w:pPr>
        <w:tabs>
          <w:tab w:val="left" w:pos="0"/>
        </w:tabs>
        <w:jc w:val="center"/>
        <w:rPr>
          <w:color w:val="000000"/>
          <w:sz w:val="28"/>
          <w:szCs w:val="28"/>
        </w:rPr>
      </w:pPr>
      <w:r w:rsidRPr="00D5670D">
        <w:rPr>
          <w:color w:val="000000"/>
          <w:sz w:val="28"/>
          <w:szCs w:val="28"/>
        </w:rPr>
        <w:t xml:space="preserve">Таблица </w:t>
      </w:r>
      <w:r w:rsidR="0092393F" w:rsidRPr="00D5670D">
        <w:rPr>
          <w:color w:val="000000"/>
          <w:sz w:val="28"/>
          <w:szCs w:val="28"/>
        </w:rPr>
        <w:t>№</w:t>
      </w:r>
      <w:r w:rsidRPr="00D5670D">
        <w:rPr>
          <w:color w:val="000000"/>
          <w:sz w:val="28"/>
          <w:szCs w:val="28"/>
        </w:rPr>
        <w:t xml:space="preserve">1. Оборот крупных и средних организаций городского округа </w:t>
      </w:r>
      <w:r w:rsidR="00C0775B" w:rsidRPr="00D5670D">
        <w:rPr>
          <w:color w:val="000000"/>
          <w:sz w:val="28"/>
          <w:szCs w:val="28"/>
        </w:rPr>
        <w:t>Пелым</w:t>
      </w:r>
      <w:r w:rsidRPr="00D5670D">
        <w:rPr>
          <w:color w:val="000000"/>
          <w:sz w:val="28"/>
          <w:szCs w:val="28"/>
        </w:rPr>
        <w:t>, 2006–2016 годы</w:t>
      </w:r>
    </w:p>
    <w:p w:rsidR="00A9529F" w:rsidRPr="00D5670D" w:rsidRDefault="00A9529F" w:rsidP="00A9529F">
      <w:pPr>
        <w:tabs>
          <w:tab w:val="left" w:pos="0"/>
        </w:tabs>
        <w:jc w:val="center"/>
        <w:rPr>
          <w:color w:val="000000"/>
          <w:sz w:val="20"/>
          <w:szCs w:val="20"/>
        </w:rPr>
      </w:pPr>
    </w:p>
    <w:tbl>
      <w:tblPr>
        <w:tblW w:w="15423" w:type="dxa"/>
        <w:tblInd w:w="-459" w:type="dxa"/>
        <w:tblLayout w:type="fixed"/>
        <w:tblLook w:val="04A0"/>
      </w:tblPr>
      <w:tblGrid>
        <w:gridCol w:w="562"/>
        <w:gridCol w:w="3645"/>
        <w:gridCol w:w="982"/>
        <w:gridCol w:w="1122"/>
        <w:gridCol w:w="981"/>
        <w:gridCol w:w="981"/>
        <w:gridCol w:w="981"/>
        <w:gridCol w:w="982"/>
        <w:gridCol w:w="981"/>
        <w:gridCol w:w="1122"/>
        <w:gridCol w:w="1122"/>
        <w:gridCol w:w="981"/>
        <w:gridCol w:w="981"/>
      </w:tblGrid>
      <w:tr w:rsidR="00A9529F" w:rsidRPr="00D5670D" w:rsidTr="009E3C70">
        <w:trPr>
          <w:trHeight w:val="295"/>
        </w:trPr>
        <w:tc>
          <w:tcPr>
            <w:tcW w:w="562" w:type="dxa"/>
            <w:tcBorders>
              <w:top w:val="single" w:sz="4" w:space="0" w:color="auto"/>
              <w:left w:val="single" w:sz="4" w:space="0" w:color="auto"/>
              <w:bottom w:val="single" w:sz="4" w:space="0" w:color="auto"/>
              <w:right w:val="single" w:sz="4" w:space="0" w:color="auto"/>
            </w:tcBorders>
          </w:tcPr>
          <w:p w:rsidR="00A9529F" w:rsidRPr="00D5670D" w:rsidRDefault="00A9529F" w:rsidP="002C6A2C">
            <w:pPr>
              <w:jc w:val="center"/>
              <w:rPr>
                <w:bCs/>
                <w:color w:val="000000"/>
              </w:rPr>
            </w:pPr>
            <w:r w:rsidRPr="00D5670D">
              <w:rPr>
                <w:color w:val="000000"/>
              </w:rPr>
              <w:t>№ п/п</w:t>
            </w:r>
          </w:p>
        </w:tc>
        <w:tc>
          <w:tcPr>
            <w:tcW w:w="3645" w:type="dxa"/>
            <w:tcBorders>
              <w:top w:val="single" w:sz="4" w:space="0" w:color="auto"/>
              <w:left w:val="single" w:sz="4" w:space="0" w:color="auto"/>
              <w:bottom w:val="single" w:sz="4" w:space="0" w:color="auto"/>
              <w:right w:val="single" w:sz="4" w:space="0" w:color="auto"/>
            </w:tcBorders>
            <w:vAlign w:val="center"/>
          </w:tcPr>
          <w:p w:rsidR="00A9529F" w:rsidRPr="00D5670D" w:rsidRDefault="00A9529F" w:rsidP="002C6A2C">
            <w:pPr>
              <w:jc w:val="center"/>
              <w:rPr>
                <w:bCs/>
                <w:color w:val="000000"/>
              </w:rPr>
            </w:pPr>
            <w:r w:rsidRPr="00D5670D">
              <w:rPr>
                <w:bCs/>
                <w:color w:val="000000"/>
              </w:rPr>
              <w:t>Наименование показателя</w:t>
            </w:r>
          </w:p>
        </w:tc>
        <w:tc>
          <w:tcPr>
            <w:tcW w:w="982" w:type="dxa"/>
            <w:tcBorders>
              <w:top w:val="single" w:sz="4" w:space="0" w:color="auto"/>
              <w:left w:val="nil"/>
              <w:bottom w:val="single" w:sz="4" w:space="0" w:color="auto"/>
              <w:right w:val="single" w:sz="4" w:space="0" w:color="auto"/>
            </w:tcBorders>
            <w:vAlign w:val="center"/>
          </w:tcPr>
          <w:p w:rsidR="00A9529F" w:rsidRPr="00D5670D" w:rsidRDefault="00A9529F" w:rsidP="002C6A2C">
            <w:pPr>
              <w:jc w:val="center"/>
              <w:rPr>
                <w:bCs/>
                <w:color w:val="000000"/>
              </w:rPr>
            </w:pPr>
            <w:r w:rsidRPr="00D5670D">
              <w:rPr>
                <w:bCs/>
                <w:color w:val="000000"/>
              </w:rPr>
              <w:t>2006</w:t>
            </w:r>
          </w:p>
        </w:tc>
        <w:tc>
          <w:tcPr>
            <w:tcW w:w="1122" w:type="dxa"/>
            <w:tcBorders>
              <w:top w:val="single" w:sz="4" w:space="0" w:color="auto"/>
              <w:left w:val="single" w:sz="4" w:space="0" w:color="auto"/>
              <w:bottom w:val="single" w:sz="4" w:space="0" w:color="auto"/>
              <w:right w:val="single" w:sz="4" w:space="0" w:color="auto"/>
            </w:tcBorders>
            <w:vAlign w:val="center"/>
          </w:tcPr>
          <w:p w:rsidR="00A9529F" w:rsidRPr="00D5670D" w:rsidRDefault="00A9529F" w:rsidP="002C6A2C">
            <w:pPr>
              <w:jc w:val="center"/>
              <w:rPr>
                <w:bCs/>
                <w:color w:val="000000"/>
              </w:rPr>
            </w:pPr>
            <w:r w:rsidRPr="00D5670D">
              <w:rPr>
                <w:bCs/>
                <w:color w:val="000000"/>
              </w:rPr>
              <w:t>2007</w:t>
            </w:r>
          </w:p>
        </w:tc>
        <w:tc>
          <w:tcPr>
            <w:tcW w:w="981" w:type="dxa"/>
            <w:tcBorders>
              <w:top w:val="single" w:sz="4" w:space="0" w:color="auto"/>
              <w:left w:val="single" w:sz="4" w:space="0" w:color="auto"/>
              <w:bottom w:val="single" w:sz="4" w:space="0" w:color="auto"/>
              <w:right w:val="single" w:sz="4" w:space="0" w:color="auto"/>
            </w:tcBorders>
            <w:vAlign w:val="center"/>
          </w:tcPr>
          <w:p w:rsidR="00A9529F" w:rsidRPr="00D5670D" w:rsidRDefault="00A9529F" w:rsidP="002C6A2C">
            <w:pPr>
              <w:jc w:val="center"/>
              <w:rPr>
                <w:bCs/>
                <w:color w:val="000000"/>
              </w:rPr>
            </w:pPr>
            <w:r w:rsidRPr="00D5670D">
              <w:rPr>
                <w:bCs/>
                <w:color w:val="000000"/>
              </w:rPr>
              <w:t>2008</w:t>
            </w:r>
          </w:p>
        </w:tc>
        <w:tc>
          <w:tcPr>
            <w:tcW w:w="981" w:type="dxa"/>
            <w:tcBorders>
              <w:top w:val="single" w:sz="4" w:space="0" w:color="auto"/>
              <w:left w:val="single" w:sz="4" w:space="0" w:color="auto"/>
              <w:bottom w:val="single" w:sz="4" w:space="0" w:color="auto"/>
              <w:right w:val="single" w:sz="4" w:space="0" w:color="auto"/>
            </w:tcBorders>
            <w:vAlign w:val="center"/>
          </w:tcPr>
          <w:p w:rsidR="00A9529F" w:rsidRPr="00D5670D" w:rsidRDefault="00A9529F" w:rsidP="002C6A2C">
            <w:pPr>
              <w:jc w:val="center"/>
              <w:rPr>
                <w:bCs/>
                <w:color w:val="000000"/>
              </w:rPr>
            </w:pPr>
            <w:r w:rsidRPr="00D5670D">
              <w:rPr>
                <w:bCs/>
                <w:color w:val="000000"/>
              </w:rPr>
              <w:t>2009</w:t>
            </w:r>
          </w:p>
        </w:tc>
        <w:tc>
          <w:tcPr>
            <w:tcW w:w="981" w:type="dxa"/>
            <w:tcBorders>
              <w:top w:val="single" w:sz="4" w:space="0" w:color="auto"/>
              <w:left w:val="single" w:sz="4" w:space="0" w:color="auto"/>
              <w:bottom w:val="single" w:sz="4" w:space="0" w:color="auto"/>
              <w:right w:val="single" w:sz="4" w:space="0" w:color="auto"/>
            </w:tcBorders>
            <w:vAlign w:val="center"/>
          </w:tcPr>
          <w:p w:rsidR="00A9529F" w:rsidRPr="00D5670D" w:rsidRDefault="00A9529F" w:rsidP="002C6A2C">
            <w:pPr>
              <w:jc w:val="center"/>
              <w:rPr>
                <w:bCs/>
                <w:color w:val="000000"/>
              </w:rPr>
            </w:pPr>
            <w:r w:rsidRPr="00D5670D">
              <w:rPr>
                <w:bCs/>
                <w:color w:val="000000"/>
              </w:rPr>
              <w:t>2010</w:t>
            </w:r>
          </w:p>
        </w:tc>
        <w:tc>
          <w:tcPr>
            <w:tcW w:w="982" w:type="dxa"/>
            <w:tcBorders>
              <w:top w:val="single" w:sz="4" w:space="0" w:color="auto"/>
              <w:left w:val="single" w:sz="4" w:space="0" w:color="auto"/>
              <w:bottom w:val="single" w:sz="4" w:space="0" w:color="auto"/>
              <w:right w:val="single" w:sz="4" w:space="0" w:color="auto"/>
            </w:tcBorders>
            <w:vAlign w:val="center"/>
          </w:tcPr>
          <w:p w:rsidR="00A9529F" w:rsidRPr="00D5670D" w:rsidRDefault="00A9529F" w:rsidP="002C6A2C">
            <w:pPr>
              <w:jc w:val="center"/>
              <w:rPr>
                <w:bCs/>
                <w:color w:val="000000"/>
              </w:rPr>
            </w:pPr>
            <w:r w:rsidRPr="00D5670D">
              <w:rPr>
                <w:bCs/>
                <w:color w:val="000000"/>
              </w:rPr>
              <w:t>2011</w:t>
            </w:r>
          </w:p>
        </w:tc>
        <w:tc>
          <w:tcPr>
            <w:tcW w:w="981" w:type="dxa"/>
            <w:tcBorders>
              <w:top w:val="single" w:sz="4" w:space="0" w:color="auto"/>
              <w:left w:val="nil"/>
              <w:bottom w:val="single" w:sz="4" w:space="0" w:color="auto"/>
              <w:right w:val="single" w:sz="4" w:space="0" w:color="auto"/>
            </w:tcBorders>
            <w:vAlign w:val="center"/>
          </w:tcPr>
          <w:p w:rsidR="00A9529F" w:rsidRPr="00D5670D" w:rsidRDefault="00A9529F" w:rsidP="002C6A2C">
            <w:pPr>
              <w:jc w:val="center"/>
              <w:rPr>
                <w:bCs/>
                <w:color w:val="000000"/>
              </w:rPr>
            </w:pPr>
            <w:r w:rsidRPr="00D5670D">
              <w:rPr>
                <w:bCs/>
                <w:color w:val="000000"/>
              </w:rPr>
              <w:t>2012</w:t>
            </w:r>
          </w:p>
        </w:tc>
        <w:tc>
          <w:tcPr>
            <w:tcW w:w="1122" w:type="dxa"/>
            <w:tcBorders>
              <w:top w:val="single" w:sz="4" w:space="0" w:color="auto"/>
              <w:left w:val="nil"/>
              <w:bottom w:val="single" w:sz="4" w:space="0" w:color="auto"/>
              <w:right w:val="single" w:sz="4" w:space="0" w:color="auto"/>
            </w:tcBorders>
            <w:vAlign w:val="center"/>
          </w:tcPr>
          <w:p w:rsidR="00A9529F" w:rsidRPr="00D5670D" w:rsidRDefault="00A9529F" w:rsidP="002C6A2C">
            <w:pPr>
              <w:jc w:val="center"/>
              <w:rPr>
                <w:bCs/>
                <w:color w:val="000000"/>
              </w:rPr>
            </w:pPr>
            <w:r w:rsidRPr="00D5670D">
              <w:rPr>
                <w:bCs/>
                <w:color w:val="000000"/>
              </w:rPr>
              <w:t>2013</w:t>
            </w:r>
          </w:p>
        </w:tc>
        <w:tc>
          <w:tcPr>
            <w:tcW w:w="1122" w:type="dxa"/>
            <w:tcBorders>
              <w:top w:val="single" w:sz="4" w:space="0" w:color="auto"/>
              <w:left w:val="nil"/>
              <w:bottom w:val="single" w:sz="4" w:space="0" w:color="auto"/>
              <w:right w:val="single" w:sz="4" w:space="0" w:color="auto"/>
            </w:tcBorders>
            <w:vAlign w:val="center"/>
          </w:tcPr>
          <w:p w:rsidR="00A9529F" w:rsidRPr="00D5670D" w:rsidRDefault="00A9529F" w:rsidP="002C6A2C">
            <w:pPr>
              <w:jc w:val="center"/>
              <w:rPr>
                <w:bCs/>
                <w:color w:val="000000"/>
              </w:rPr>
            </w:pPr>
            <w:r w:rsidRPr="00D5670D">
              <w:rPr>
                <w:bCs/>
                <w:color w:val="000000"/>
              </w:rPr>
              <w:t>2014</w:t>
            </w:r>
          </w:p>
        </w:tc>
        <w:tc>
          <w:tcPr>
            <w:tcW w:w="981" w:type="dxa"/>
            <w:tcBorders>
              <w:top w:val="single" w:sz="4" w:space="0" w:color="auto"/>
              <w:left w:val="nil"/>
              <w:bottom w:val="single" w:sz="4" w:space="0" w:color="auto"/>
              <w:right w:val="single" w:sz="4" w:space="0" w:color="auto"/>
            </w:tcBorders>
            <w:vAlign w:val="center"/>
          </w:tcPr>
          <w:p w:rsidR="00A9529F" w:rsidRPr="00D5670D" w:rsidRDefault="00A9529F" w:rsidP="002C6A2C">
            <w:pPr>
              <w:jc w:val="center"/>
              <w:rPr>
                <w:bCs/>
                <w:color w:val="000000"/>
              </w:rPr>
            </w:pPr>
            <w:r w:rsidRPr="00D5670D">
              <w:rPr>
                <w:bCs/>
                <w:color w:val="000000"/>
              </w:rPr>
              <w:t>2015</w:t>
            </w:r>
          </w:p>
        </w:tc>
        <w:tc>
          <w:tcPr>
            <w:tcW w:w="981" w:type="dxa"/>
            <w:tcBorders>
              <w:top w:val="single" w:sz="4" w:space="0" w:color="auto"/>
              <w:left w:val="nil"/>
              <w:bottom w:val="single" w:sz="4" w:space="0" w:color="auto"/>
              <w:right w:val="single" w:sz="4" w:space="0" w:color="auto"/>
            </w:tcBorders>
            <w:vAlign w:val="center"/>
          </w:tcPr>
          <w:p w:rsidR="00A9529F" w:rsidRPr="00D5670D" w:rsidRDefault="00A9529F" w:rsidP="002C6A2C">
            <w:pPr>
              <w:jc w:val="center"/>
              <w:rPr>
                <w:bCs/>
                <w:color w:val="000000"/>
              </w:rPr>
            </w:pPr>
            <w:r w:rsidRPr="00D5670D">
              <w:rPr>
                <w:bCs/>
                <w:color w:val="000000"/>
              </w:rPr>
              <w:t>2016</w:t>
            </w:r>
          </w:p>
        </w:tc>
      </w:tr>
      <w:tr w:rsidR="00A9529F" w:rsidRPr="00D5670D" w:rsidTr="009E3C70">
        <w:trPr>
          <w:trHeight w:val="295"/>
        </w:trPr>
        <w:tc>
          <w:tcPr>
            <w:tcW w:w="562" w:type="dxa"/>
            <w:tcBorders>
              <w:top w:val="single" w:sz="4" w:space="0" w:color="auto"/>
              <w:left w:val="single" w:sz="4" w:space="0" w:color="auto"/>
              <w:bottom w:val="single" w:sz="4" w:space="0" w:color="auto"/>
              <w:right w:val="single" w:sz="4" w:space="0" w:color="auto"/>
            </w:tcBorders>
            <w:vAlign w:val="center"/>
          </w:tcPr>
          <w:p w:rsidR="00A9529F" w:rsidRPr="00D5670D" w:rsidRDefault="00A9529F" w:rsidP="002C6A2C">
            <w:pPr>
              <w:jc w:val="center"/>
              <w:rPr>
                <w:bCs/>
                <w:color w:val="000000"/>
                <w:lang w:val="en-US"/>
              </w:rPr>
            </w:pPr>
            <w:r w:rsidRPr="00D5670D">
              <w:rPr>
                <w:bCs/>
                <w:color w:val="000000"/>
                <w:lang w:val="en-US"/>
              </w:rPr>
              <w:t>1</w:t>
            </w:r>
          </w:p>
        </w:tc>
        <w:tc>
          <w:tcPr>
            <w:tcW w:w="3645" w:type="dxa"/>
            <w:tcBorders>
              <w:top w:val="single" w:sz="4" w:space="0" w:color="auto"/>
              <w:left w:val="single" w:sz="4" w:space="0" w:color="auto"/>
              <w:bottom w:val="single" w:sz="4" w:space="0" w:color="auto"/>
              <w:right w:val="single" w:sz="4" w:space="0" w:color="auto"/>
            </w:tcBorders>
            <w:vAlign w:val="center"/>
          </w:tcPr>
          <w:p w:rsidR="00A9529F" w:rsidRPr="00D5670D" w:rsidRDefault="00A9529F" w:rsidP="002C6A2C">
            <w:pPr>
              <w:jc w:val="center"/>
              <w:rPr>
                <w:bCs/>
                <w:color w:val="000000"/>
                <w:lang w:val="en-US"/>
              </w:rPr>
            </w:pPr>
            <w:r w:rsidRPr="00D5670D">
              <w:rPr>
                <w:bCs/>
                <w:color w:val="000000"/>
                <w:lang w:val="en-US"/>
              </w:rPr>
              <w:t>2</w:t>
            </w:r>
          </w:p>
        </w:tc>
        <w:tc>
          <w:tcPr>
            <w:tcW w:w="982" w:type="dxa"/>
            <w:tcBorders>
              <w:top w:val="single" w:sz="4" w:space="0" w:color="auto"/>
              <w:left w:val="nil"/>
              <w:bottom w:val="single" w:sz="4" w:space="0" w:color="auto"/>
              <w:right w:val="single" w:sz="4" w:space="0" w:color="auto"/>
            </w:tcBorders>
          </w:tcPr>
          <w:p w:rsidR="00A9529F" w:rsidRPr="00D5670D" w:rsidRDefault="00A9529F" w:rsidP="002C6A2C">
            <w:pPr>
              <w:jc w:val="center"/>
              <w:rPr>
                <w:bCs/>
                <w:color w:val="000000"/>
              </w:rPr>
            </w:pPr>
            <w:r w:rsidRPr="00D5670D">
              <w:rPr>
                <w:bCs/>
                <w:color w:val="000000"/>
              </w:rPr>
              <w:t>3</w:t>
            </w:r>
          </w:p>
        </w:tc>
        <w:tc>
          <w:tcPr>
            <w:tcW w:w="1122" w:type="dxa"/>
            <w:tcBorders>
              <w:top w:val="single" w:sz="4" w:space="0" w:color="auto"/>
              <w:left w:val="single" w:sz="4" w:space="0" w:color="auto"/>
              <w:bottom w:val="single" w:sz="4" w:space="0" w:color="auto"/>
              <w:right w:val="single" w:sz="4" w:space="0" w:color="auto"/>
            </w:tcBorders>
          </w:tcPr>
          <w:p w:rsidR="00A9529F" w:rsidRPr="00D5670D" w:rsidRDefault="00A9529F" w:rsidP="002C6A2C">
            <w:pPr>
              <w:jc w:val="center"/>
              <w:rPr>
                <w:bCs/>
                <w:color w:val="000000"/>
              </w:rPr>
            </w:pPr>
            <w:r w:rsidRPr="00D5670D">
              <w:rPr>
                <w:bCs/>
                <w:color w:val="000000"/>
              </w:rPr>
              <w:t>4</w:t>
            </w:r>
          </w:p>
        </w:tc>
        <w:tc>
          <w:tcPr>
            <w:tcW w:w="981" w:type="dxa"/>
            <w:tcBorders>
              <w:top w:val="single" w:sz="4" w:space="0" w:color="auto"/>
              <w:left w:val="single" w:sz="4" w:space="0" w:color="auto"/>
              <w:bottom w:val="single" w:sz="4" w:space="0" w:color="auto"/>
              <w:right w:val="single" w:sz="4" w:space="0" w:color="auto"/>
            </w:tcBorders>
          </w:tcPr>
          <w:p w:rsidR="00A9529F" w:rsidRPr="00D5670D" w:rsidRDefault="00A9529F" w:rsidP="002C6A2C">
            <w:pPr>
              <w:jc w:val="center"/>
              <w:rPr>
                <w:bCs/>
                <w:color w:val="000000"/>
              </w:rPr>
            </w:pPr>
            <w:r w:rsidRPr="00D5670D">
              <w:rPr>
                <w:bCs/>
                <w:color w:val="000000"/>
              </w:rPr>
              <w:t>5</w:t>
            </w:r>
          </w:p>
        </w:tc>
        <w:tc>
          <w:tcPr>
            <w:tcW w:w="981" w:type="dxa"/>
            <w:tcBorders>
              <w:top w:val="single" w:sz="4" w:space="0" w:color="auto"/>
              <w:left w:val="single" w:sz="4" w:space="0" w:color="auto"/>
              <w:bottom w:val="single" w:sz="4" w:space="0" w:color="auto"/>
              <w:right w:val="single" w:sz="4" w:space="0" w:color="auto"/>
            </w:tcBorders>
          </w:tcPr>
          <w:p w:rsidR="00A9529F" w:rsidRPr="00D5670D" w:rsidRDefault="00A9529F" w:rsidP="002C6A2C">
            <w:pPr>
              <w:jc w:val="center"/>
              <w:rPr>
                <w:bCs/>
                <w:color w:val="000000"/>
              </w:rPr>
            </w:pPr>
            <w:r w:rsidRPr="00D5670D">
              <w:rPr>
                <w:bCs/>
                <w:color w:val="000000"/>
              </w:rPr>
              <w:t>6</w:t>
            </w:r>
          </w:p>
        </w:tc>
        <w:tc>
          <w:tcPr>
            <w:tcW w:w="981" w:type="dxa"/>
            <w:tcBorders>
              <w:top w:val="single" w:sz="4" w:space="0" w:color="auto"/>
              <w:left w:val="single" w:sz="4" w:space="0" w:color="auto"/>
              <w:bottom w:val="single" w:sz="4" w:space="0" w:color="auto"/>
              <w:right w:val="single" w:sz="4" w:space="0" w:color="auto"/>
            </w:tcBorders>
          </w:tcPr>
          <w:p w:rsidR="00A9529F" w:rsidRPr="00D5670D" w:rsidRDefault="00A9529F" w:rsidP="002C6A2C">
            <w:pPr>
              <w:jc w:val="center"/>
              <w:rPr>
                <w:bCs/>
                <w:color w:val="000000"/>
              </w:rPr>
            </w:pPr>
            <w:r w:rsidRPr="00D5670D">
              <w:rPr>
                <w:bCs/>
                <w:color w:val="000000"/>
              </w:rPr>
              <w:t>7</w:t>
            </w:r>
          </w:p>
        </w:tc>
        <w:tc>
          <w:tcPr>
            <w:tcW w:w="982" w:type="dxa"/>
            <w:tcBorders>
              <w:top w:val="single" w:sz="4" w:space="0" w:color="auto"/>
              <w:left w:val="single" w:sz="4" w:space="0" w:color="auto"/>
              <w:bottom w:val="single" w:sz="4" w:space="0" w:color="auto"/>
              <w:right w:val="single" w:sz="4" w:space="0" w:color="auto"/>
            </w:tcBorders>
            <w:vAlign w:val="center"/>
          </w:tcPr>
          <w:p w:rsidR="00A9529F" w:rsidRPr="00D5670D" w:rsidRDefault="00A9529F" w:rsidP="002C6A2C">
            <w:pPr>
              <w:jc w:val="center"/>
              <w:rPr>
                <w:bCs/>
                <w:color w:val="000000"/>
              </w:rPr>
            </w:pPr>
            <w:r w:rsidRPr="00D5670D">
              <w:rPr>
                <w:bCs/>
                <w:color w:val="000000"/>
              </w:rPr>
              <w:t>8</w:t>
            </w:r>
          </w:p>
        </w:tc>
        <w:tc>
          <w:tcPr>
            <w:tcW w:w="981" w:type="dxa"/>
            <w:tcBorders>
              <w:top w:val="single" w:sz="4" w:space="0" w:color="auto"/>
              <w:left w:val="nil"/>
              <w:bottom w:val="single" w:sz="4" w:space="0" w:color="auto"/>
              <w:right w:val="single" w:sz="4" w:space="0" w:color="auto"/>
            </w:tcBorders>
            <w:vAlign w:val="center"/>
          </w:tcPr>
          <w:p w:rsidR="00A9529F" w:rsidRPr="00D5670D" w:rsidRDefault="00A9529F" w:rsidP="002C6A2C">
            <w:pPr>
              <w:jc w:val="center"/>
              <w:rPr>
                <w:bCs/>
                <w:color w:val="000000"/>
              </w:rPr>
            </w:pPr>
            <w:r w:rsidRPr="00D5670D">
              <w:rPr>
                <w:bCs/>
                <w:color w:val="000000"/>
              </w:rPr>
              <w:t>9</w:t>
            </w:r>
          </w:p>
        </w:tc>
        <w:tc>
          <w:tcPr>
            <w:tcW w:w="1122" w:type="dxa"/>
            <w:tcBorders>
              <w:top w:val="single" w:sz="4" w:space="0" w:color="auto"/>
              <w:left w:val="nil"/>
              <w:bottom w:val="single" w:sz="4" w:space="0" w:color="auto"/>
              <w:right w:val="single" w:sz="4" w:space="0" w:color="auto"/>
            </w:tcBorders>
            <w:vAlign w:val="center"/>
          </w:tcPr>
          <w:p w:rsidR="00A9529F" w:rsidRPr="00D5670D" w:rsidRDefault="00A9529F" w:rsidP="002C6A2C">
            <w:pPr>
              <w:jc w:val="center"/>
              <w:rPr>
                <w:bCs/>
                <w:color w:val="000000"/>
              </w:rPr>
            </w:pPr>
            <w:r w:rsidRPr="00D5670D">
              <w:rPr>
                <w:bCs/>
                <w:color w:val="000000"/>
              </w:rPr>
              <w:t>10</w:t>
            </w:r>
          </w:p>
        </w:tc>
        <w:tc>
          <w:tcPr>
            <w:tcW w:w="1122" w:type="dxa"/>
            <w:tcBorders>
              <w:top w:val="single" w:sz="4" w:space="0" w:color="auto"/>
              <w:left w:val="nil"/>
              <w:bottom w:val="single" w:sz="4" w:space="0" w:color="auto"/>
              <w:right w:val="single" w:sz="4" w:space="0" w:color="auto"/>
            </w:tcBorders>
            <w:vAlign w:val="center"/>
          </w:tcPr>
          <w:p w:rsidR="00A9529F" w:rsidRPr="00D5670D" w:rsidRDefault="00A9529F" w:rsidP="002C6A2C">
            <w:pPr>
              <w:jc w:val="center"/>
              <w:rPr>
                <w:bCs/>
                <w:color w:val="000000"/>
              </w:rPr>
            </w:pPr>
            <w:r w:rsidRPr="00D5670D">
              <w:rPr>
                <w:bCs/>
                <w:color w:val="000000"/>
              </w:rPr>
              <w:t>11</w:t>
            </w:r>
          </w:p>
        </w:tc>
        <w:tc>
          <w:tcPr>
            <w:tcW w:w="981" w:type="dxa"/>
            <w:tcBorders>
              <w:top w:val="single" w:sz="4" w:space="0" w:color="auto"/>
              <w:left w:val="nil"/>
              <w:bottom w:val="single" w:sz="4" w:space="0" w:color="auto"/>
              <w:right w:val="single" w:sz="4" w:space="0" w:color="auto"/>
            </w:tcBorders>
            <w:vAlign w:val="center"/>
          </w:tcPr>
          <w:p w:rsidR="00A9529F" w:rsidRPr="00D5670D" w:rsidRDefault="00A9529F" w:rsidP="002C6A2C">
            <w:pPr>
              <w:jc w:val="center"/>
              <w:rPr>
                <w:bCs/>
                <w:color w:val="000000"/>
              </w:rPr>
            </w:pPr>
            <w:r w:rsidRPr="00D5670D">
              <w:rPr>
                <w:bCs/>
                <w:color w:val="000000"/>
              </w:rPr>
              <w:t>12</w:t>
            </w:r>
          </w:p>
        </w:tc>
        <w:tc>
          <w:tcPr>
            <w:tcW w:w="981" w:type="dxa"/>
            <w:tcBorders>
              <w:top w:val="single" w:sz="4" w:space="0" w:color="auto"/>
              <w:left w:val="nil"/>
              <w:bottom w:val="single" w:sz="4" w:space="0" w:color="auto"/>
              <w:right w:val="single" w:sz="4" w:space="0" w:color="auto"/>
            </w:tcBorders>
          </w:tcPr>
          <w:p w:rsidR="00A9529F" w:rsidRPr="00D5670D" w:rsidRDefault="00A9529F" w:rsidP="002C6A2C">
            <w:pPr>
              <w:jc w:val="center"/>
              <w:rPr>
                <w:bCs/>
                <w:color w:val="000000"/>
              </w:rPr>
            </w:pPr>
            <w:r w:rsidRPr="00D5670D">
              <w:rPr>
                <w:bCs/>
                <w:color w:val="000000"/>
              </w:rPr>
              <w:t>13</w:t>
            </w:r>
          </w:p>
        </w:tc>
      </w:tr>
      <w:tr w:rsidR="00A9529F" w:rsidRPr="00D5670D" w:rsidTr="009E3C70">
        <w:trPr>
          <w:trHeight w:val="502"/>
        </w:trPr>
        <w:tc>
          <w:tcPr>
            <w:tcW w:w="562" w:type="dxa"/>
            <w:tcBorders>
              <w:top w:val="nil"/>
              <w:left w:val="single" w:sz="4" w:space="0" w:color="auto"/>
              <w:bottom w:val="single" w:sz="4" w:space="0" w:color="auto"/>
              <w:right w:val="single" w:sz="4" w:space="0" w:color="auto"/>
            </w:tcBorders>
          </w:tcPr>
          <w:p w:rsidR="00A9529F" w:rsidRPr="00D5670D" w:rsidRDefault="00A9529F" w:rsidP="002C6A2C">
            <w:pPr>
              <w:jc w:val="center"/>
              <w:rPr>
                <w:bCs/>
                <w:color w:val="000000"/>
              </w:rPr>
            </w:pPr>
            <w:r w:rsidRPr="00D5670D">
              <w:rPr>
                <w:bCs/>
                <w:color w:val="000000"/>
              </w:rPr>
              <w:t>1.</w:t>
            </w:r>
          </w:p>
        </w:tc>
        <w:tc>
          <w:tcPr>
            <w:tcW w:w="3645" w:type="dxa"/>
            <w:tcBorders>
              <w:top w:val="nil"/>
              <w:left w:val="single" w:sz="4" w:space="0" w:color="auto"/>
              <w:bottom w:val="single" w:sz="4" w:space="0" w:color="auto"/>
              <w:right w:val="single" w:sz="4" w:space="0" w:color="auto"/>
            </w:tcBorders>
            <w:vAlign w:val="bottom"/>
          </w:tcPr>
          <w:p w:rsidR="00A9529F" w:rsidRPr="00D5670D" w:rsidRDefault="00A9529F" w:rsidP="00E734FA">
            <w:pPr>
              <w:jc w:val="both"/>
              <w:rPr>
                <w:color w:val="000000"/>
              </w:rPr>
            </w:pPr>
            <w:r w:rsidRPr="00D5670D">
              <w:rPr>
                <w:bCs/>
                <w:color w:val="000000"/>
              </w:rPr>
              <w:t>Оборот крупных и средних орг</w:t>
            </w:r>
            <w:r w:rsidRPr="00D5670D">
              <w:rPr>
                <w:bCs/>
                <w:color w:val="000000"/>
              </w:rPr>
              <w:t>а</w:t>
            </w:r>
            <w:r w:rsidR="00E734FA" w:rsidRPr="00D5670D">
              <w:rPr>
                <w:bCs/>
                <w:color w:val="000000"/>
              </w:rPr>
              <w:t>низаций (вид деятельности</w:t>
            </w:r>
            <w:r w:rsidR="003361BC" w:rsidRPr="00D5670D">
              <w:rPr>
                <w:bCs/>
                <w:color w:val="000000"/>
              </w:rPr>
              <w:t>,</w:t>
            </w:r>
            <w:r w:rsidRPr="00D5670D">
              <w:rPr>
                <w:color w:val="000000"/>
              </w:rPr>
              <w:t xml:space="preserve"> млн.руб.</w:t>
            </w:r>
          </w:p>
        </w:tc>
        <w:tc>
          <w:tcPr>
            <w:tcW w:w="982" w:type="dxa"/>
            <w:tcBorders>
              <w:top w:val="single" w:sz="4" w:space="0" w:color="auto"/>
              <w:left w:val="nil"/>
              <w:bottom w:val="single" w:sz="4" w:space="0" w:color="auto"/>
              <w:right w:val="single" w:sz="4" w:space="0" w:color="auto"/>
            </w:tcBorders>
          </w:tcPr>
          <w:p w:rsidR="00A9529F" w:rsidRPr="00D5670D" w:rsidRDefault="003361BC" w:rsidP="002C6A2C">
            <w:pPr>
              <w:ind w:left="-103"/>
              <w:jc w:val="center"/>
              <w:rPr>
                <w:color w:val="000000"/>
              </w:rPr>
            </w:pPr>
            <w:r w:rsidRPr="00D5670D">
              <w:rPr>
                <w:color w:val="000000"/>
              </w:rPr>
              <w:t>410</w:t>
            </w:r>
          </w:p>
        </w:tc>
        <w:tc>
          <w:tcPr>
            <w:tcW w:w="1122" w:type="dxa"/>
            <w:tcBorders>
              <w:top w:val="single" w:sz="4" w:space="0" w:color="auto"/>
              <w:left w:val="single" w:sz="4" w:space="0" w:color="auto"/>
              <w:bottom w:val="single" w:sz="4" w:space="0" w:color="auto"/>
              <w:right w:val="single" w:sz="4" w:space="0" w:color="auto"/>
            </w:tcBorders>
          </w:tcPr>
          <w:p w:rsidR="00A9529F" w:rsidRPr="00D5670D" w:rsidRDefault="003361BC" w:rsidP="002C6A2C">
            <w:pPr>
              <w:jc w:val="center"/>
              <w:rPr>
                <w:color w:val="000000"/>
              </w:rPr>
            </w:pPr>
            <w:r w:rsidRPr="00D5670D">
              <w:rPr>
                <w:color w:val="000000"/>
              </w:rPr>
              <w:t>420</w:t>
            </w:r>
          </w:p>
        </w:tc>
        <w:tc>
          <w:tcPr>
            <w:tcW w:w="981" w:type="dxa"/>
            <w:tcBorders>
              <w:top w:val="single" w:sz="4" w:space="0" w:color="auto"/>
              <w:left w:val="single" w:sz="4" w:space="0" w:color="auto"/>
              <w:bottom w:val="single" w:sz="4" w:space="0" w:color="auto"/>
              <w:right w:val="single" w:sz="4" w:space="0" w:color="auto"/>
            </w:tcBorders>
          </w:tcPr>
          <w:p w:rsidR="00A9529F" w:rsidRPr="00D5670D" w:rsidRDefault="003361BC" w:rsidP="002C6A2C">
            <w:pPr>
              <w:ind w:left="-103"/>
              <w:jc w:val="center"/>
              <w:rPr>
                <w:color w:val="000000"/>
              </w:rPr>
            </w:pPr>
            <w:r w:rsidRPr="00D5670D">
              <w:rPr>
                <w:color w:val="000000"/>
              </w:rPr>
              <w:t>430</w:t>
            </w:r>
          </w:p>
        </w:tc>
        <w:tc>
          <w:tcPr>
            <w:tcW w:w="981" w:type="dxa"/>
            <w:tcBorders>
              <w:top w:val="nil"/>
              <w:left w:val="single" w:sz="4" w:space="0" w:color="auto"/>
              <w:bottom w:val="single" w:sz="4" w:space="0" w:color="auto"/>
              <w:right w:val="single" w:sz="4" w:space="0" w:color="auto"/>
            </w:tcBorders>
          </w:tcPr>
          <w:p w:rsidR="00A9529F" w:rsidRPr="00D5670D" w:rsidRDefault="003361BC" w:rsidP="002C6A2C">
            <w:pPr>
              <w:jc w:val="center"/>
              <w:rPr>
                <w:color w:val="000000"/>
              </w:rPr>
            </w:pPr>
            <w:r w:rsidRPr="00D5670D">
              <w:rPr>
                <w:color w:val="000000"/>
              </w:rPr>
              <w:t>440</w:t>
            </w:r>
          </w:p>
        </w:tc>
        <w:tc>
          <w:tcPr>
            <w:tcW w:w="981" w:type="dxa"/>
            <w:tcBorders>
              <w:top w:val="nil"/>
              <w:left w:val="single" w:sz="4" w:space="0" w:color="auto"/>
              <w:bottom w:val="single" w:sz="4" w:space="0" w:color="auto"/>
              <w:right w:val="single" w:sz="4" w:space="0" w:color="auto"/>
            </w:tcBorders>
          </w:tcPr>
          <w:p w:rsidR="00A9529F" w:rsidRPr="00D5670D" w:rsidRDefault="003361BC" w:rsidP="002C6A2C">
            <w:pPr>
              <w:jc w:val="center"/>
              <w:rPr>
                <w:color w:val="000000"/>
              </w:rPr>
            </w:pPr>
            <w:r w:rsidRPr="00D5670D">
              <w:rPr>
                <w:color w:val="000000"/>
              </w:rPr>
              <w:t>450</w:t>
            </w:r>
          </w:p>
        </w:tc>
        <w:tc>
          <w:tcPr>
            <w:tcW w:w="982" w:type="dxa"/>
            <w:tcBorders>
              <w:top w:val="nil"/>
              <w:left w:val="single" w:sz="4" w:space="0" w:color="auto"/>
              <w:bottom w:val="single" w:sz="4" w:space="0" w:color="auto"/>
              <w:right w:val="single" w:sz="4" w:space="0" w:color="auto"/>
            </w:tcBorders>
          </w:tcPr>
          <w:p w:rsidR="00A9529F" w:rsidRPr="00D5670D" w:rsidRDefault="003361BC" w:rsidP="002C6A2C">
            <w:pPr>
              <w:ind w:left="-103"/>
              <w:jc w:val="center"/>
              <w:rPr>
                <w:color w:val="000000"/>
              </w:rPr>
            </w:pPr>
            <w:r w:rsidRPr="00D5670D">
              <w:rPr>
                <w:color w:val="000000"/>
              </w:rPr>
              <w:t>420</w:t>
            </w:r>
          </w:p>
        </w:tc>
        <w:tc>
          <w:tcPr>
            <w:tcW w:w="981" w:type="dxa"/>
            <w:tcBorders>
              <w:top w:val="nil"/>
              <w:left w:val="nil"/>
              <w:bottom w:val="single" w:sz="4" w:space="0" w:color="auto"/>
              <w:right w:val="single" w:sz="4" w:space="0" w:color="auto"/>
            </w:tcBorders>
          </w:tcPr>
          <w:p w:rsidR="00A9529F" w:rsidRPr="00D5670D" w:rsidRDefault="003361BC" w:rsidP="002C6A2C">
            <w:pPr>
              <w:jc w:val="center"/>
              <w:rPr>
                <w:color w:val="000000"/>
              </w:rPr>
            </w:pPr>
            <w:r w:rsidRPr="00D5670D">
              <w:rPr>
                <w:color w:val="000000"/>
              </w:rPr>
              <w:t>410</w:t>
            </w:r>
          </w:p>
        </w:tc>
        <w:tc>
          <w:tcPr>
            <w:tcW w:w="1122" w:type="dxa"/>
            <w:tcBorders>
              <w:top w:val="nil"/>
              <w:left w:val="nil"/>
              <w:bottom w:val="single" w:sz="4" w:space="0" w:color="auto"/>
              <w:right w:val="single" w:sz="4" w:space="0" w:color="auto"/>
            </w:tcBorders>
          </w:tcPr>
          <w:p w:rsidR="00A9529F" w:rsidRPr="00D5670D" w:rsidRDefault="003361BC" w:rsidP="002C6A2C">
            <w:pPr>
              <w:jc w:val="center"/>
              <w:rPr>
                <w:color w:val="000000"/>
              </w:rPr>
            </w:pPr>
            <w:r w:rsidRPr="00D5670D">
              <w:rPr>
                <w:color w:val="000000"/>
              </w:rPr>
              <w:t>360</w:t>
            </w:r>
          </w:p>
        </w:tc>
        <w:tc>
          <w:tcPr>
            <w:tcW w:w="1122" w:type="dxa"/>
            <w:tcBorders>
              <w:top w:val="nil"/>
              <w:left w:val="nil"/>
              <w:bottom w:val="single" w:sz="4" w:space="0" w:color="auto"/>
              <w:right w:val="single" w:sz="4" w:space="0" w:color="auto"/>
            </w:tcBorders>
          </w:tcPr>
          <w:p w:rsidR="00A9529F" w:rsidRPr="00D5670D" w:rsidRDefault="003361BC" w:rsidP="002C6A2C">
            <w:pPr>
              <w:jc w:val="center"/>
              <w:rPr>
                <w:color w:val="000000"/>
              </w:rPr>
            </w:pPr>
            <w:r w:rsidRPr="00D5670D">
              <w:rPr>
                <w:color w:val="000000"/>
              </w:rPr>
              <w:t>333</w:t>
            </w:r>
          </w:p>
        </w:tc>
        <w:tc>
          <w:tcPr>
            <w:tcW w:w="981" w:type="dxa"/>
            <w:tcBorders>
              <w:top w:val="nil"/>
              <w:left w:val="nil"/>
              <w:bottom w:val="single" w:sz="4" w:space="0" w:color="auto"/>
              <w:right w:val="single" w:sz="4" w:space="0" w:color="auto"/>
            </w:tcBorders>
          </w:tcPr>
          <w:p w:rsidR="00A9529F" w:rsidRPr="00D5670D" w:rsidRDefault="003361BC" w:rsidP="002C6A2C">
            <w:pPr>
              <w:jc w:val="center"/>
              <w:rPr>
                <w:color w:val="000000"/>
              </w:rPr>
            </w:pPr>
            <w:r w:rsidRPr="00D5670D">
              <w:rPr>
                <w:color w:val="000000"/>
              </w:rPr>
              <w:t>329</w:t>
            </w:r>
          </w:p>
        </w:tc>
        <w:tc>
          <w:tcPr>
            <w:tcW w:w="981" w:type="dxa"/>
            <w:tcBorders>
              <w:top w:val="nil"/>
              <w:left w:val="nil"/>
              <w:bottom w:val="single" w:sz="4" w:space="0" w:color="auto"/>
              <w:right w:val="single" w:sz="4" w:space="0" w:color="auto"/>
            </w:tcBorders>
          </w:tcPr>
          <w:p w:rsidR="00A9529F" w:rsidRPr="00D5670D" w:rsidRDefault="003361BC" w:rsidP="002C6A2C">
            <w:pPr>
              <w:jc w:val="center"/>
              <w:rPr>
                <w:color w:val="000000"/>
              </w:rPr>
            </w:pPr>
            <w:r w:rsidRPr="00D5670D">
              <w:rPr>
                <w:color w:val="000000"/>
              </w:rPr>
              <w:t>251,1</w:t>
            </w:r>
          </w:p>
        </w:tc>
      </w:tr>
      <w:tr w:rsidR="00A9529F" w:rsidRPr="00D5670D" w:rsidTr="009E3C70">
        <w:trPr>
          <w:trHeight w:val="70"/>
        </w:trPr>
        <w:tc>
          <w:tcPr>
            <w:tcW w:w="562" w:type="dxa"/>
            <w:tcBorders>
              <w:top w:val="nil"/>
              <w:left w:val="single" w:sz="4" w:space="0" w:color="auto"/>
              <w:bottom w:val="single" w:sz="4" w:space="0" w:color="auto"/>
              <w:right w:val="single" w:sz="4" w:space="0" w:color="auto"/>
            </w:tcBorders>
          </w:tcPr>
          <w:p w:rsidR="00A9529F" w:rsidRPr="00D5670D" w:rsidRDefault="00A9529F" w:rsidP="002C6A2C">
            <w:pPr>
              <w:jc w:val="center"/>
              <w:rPr>
                <w:bCs/>
                <w:color w:val="000000"/>
              </w:rPr>
            </w:pPr>
            <w:r w:rsidRPr="00D5670D">
              <w:rPr>
                <w:bCs/>
                <w:color w:val="000000"/>
              </w:rPr>
              <w:t>2.</w:t>
            </w:r>
          </w:p>
        </w:tc>
        <w:tc>
          <w:tcPr>
            <w:tcW w:w="3645" w:type="dxa"/>
            <w:tcBorders>
              <w:top w:val="nil"/>
              <w:left w:val="single" w:sz="4" w:space="0" w:color="auto"/>
              <w:bottom w:val="single" w:sz="4" w:space="0" w:color="auto"/>
              <w:right w:val="single" w:sz="4" w:space="0" w:color="auto"/>
            </w:tcBorders>
            <w:vAlign w:val="bottom"/>
          </w:tcPr>
          <w:p w:rsidR="00A9529F" w:rsidRPr="00D5670D" w:rsidRDefault="00A9529F" w:rsidP="002C6A2C">
            <w:pPr>
              <w:jc w:val="both"/>
              <w:rPr>
                <w:color w:val="000000"/>
              </w:rPr>
            </w:pPr>
            <w:r w:rsidRPr="00D5670D">
              <w:rPr>
                <w:bCs/>
                <w:i/>
                <w:color w:val="000000"/>
              </w:rPr>
              <w:t>Темп роста (% к предыдущему году)</w:t>
            </w:r>
          </w:p>
        </w:tc>
        <w:tc>
          <w:tcPr>
            <w:tcW w:w="982" w:type="dxa"/>
            <w:tcBorders>
              <w:top w:val="single" w:sz="4" w:space="0" w:color="auto"/>
              <w:left w:val="nil"/>
              <w:bottom w:val="single" w:sz="4" w:space="0" w:color="auto"/>
              <w:right w:val="single" w:sz="4" w:space="0" w:color="auto"/>
            </w:tcBorders>
          </w:tcPr>
          <w:p w:rsidR="00A9529F" w:rsidRPr="00D5670D" w:rsidRDefault="003361BC" w:rsidP="002C6A2C">
            <w:pPr>
              <w:jc w:val="center"/>
              <w:rPr>
                <w:color w:val="000000"/>
              </w:rPr>
            </w:pPr>
            <w:r w:rsidRPr="00D5670D">
              <w:rPr>
                <w:color w:val="000000"/>
              </w:rPr>
              <w:t>102</w:t>
            </w:r>
          </w:p>
        </w:tc>
        <w:tc>
          <w:tcPr>
            <w:tcW w:w="1122" w:type="dxa"/>
            <w:tcBorders>
              <w:top w:val="single" w:sz="4" w:space="0" w:color="auto"/>
              <w:left w:val="single" w:sz="4" w:space="0" w:color="auto"/>
              <w:bottom w:val="single" w:sz="4" w:space="0" w:color="auto"/>
              <w:right w:val="single" w:sz="4" w:space="0" w:color="auto"/>
            </w:tcBorders>
          </w:tcPr>
          <w:p w:rsidR="00A9529F" w:rsidRPr="00D5670D" w:rsidRDefault="003361BC" w:rsidP="002C6A2C">
            <w:pPr>
              <w:jc w:val="center"/>
              <w:rPr>
                <w:color w:val="000000"/>
              </w:rPr>
            </w:pPr>
            <w:r w:rsidRPr="00D5670D">
              <w:rPr>
                <w:color w:val="000000"/>
              </w:rPr>
              <w:t>102</w:t>
            </w:r>
          </w:p>
        </w:tc>
        <w:tc>
          <w:tcPr>
            <w:tcW w:w="981" w:type="dxa"/>
            <w:tcBorders>
              <w:top w:val="single" w:sz="4" w:space="0" w:color="auto"/>
              <w:left w:val="single" w:sz="4" w:space="0" w:color="auto"/>
              <w:bottom w:val="single" w:sz="4" w:space="0" w:color="auto"/>
              <w:right w:val="single" w:sz="4" w:space="0" w:color="auto"/>
            </w:tcBorders>
          </w:tcPr>
          <w:p w:rsidR="00A9529F" w:rsidRPr="00D5670D" w:rsidRDefault="003361BC" w:rsidP="002C6A2C">
            <w:pPr>
              <w:jc w:val="center"/>
              <w:rPr>
                <w:color w:val="000000"/>
              </w:rPr>
            </w:pPr>
            <w:r w:rsidRPr="00D5670D">
              <w:rPr>
                <w:color w:val="000000"/>
              </w:rPr>
              <w:t>102</w:t>
            </w:r>
          </w:p>
        </w:tc>
        <w:tc>
          <w:tcPr>
            <w:tcW w:w="981" w:type="dxa"/>
            <w:tcBorders>
              <w:top w:val="nil"/>
              <w:left w:val="single" w:sz="4" w:space="0" w:color="auto"/>
              <w:bottom w:val="single" w:sz="4" w:space="0" w:color="auto"/>
              <w:right w:val="single" w:sz="4" w:space="0" w:color="auto"/>
            </w:tcBorders>
          </w:tcPr>
          <w:p w:rsidR="00A9529F" w:rsidRPr="00D5670D" w:rsidRDefault="003361BC" w:rsidP="002C6A2C">
            <w:pPr>
              <w:jc w:val="center"/>
              <w:rPr>
                <w:color w:val="000000"/>
              </w:rPr>
            </w:pPr>
            <w:r w:rsidRPr="00D5670D">
              <w:rPr>
                <w:color w:val="000000"/>
              </w:rPr>
              <w:t>102</w:t>
            </w:r>
          </w:p>
        </w:tc>
        <w:tc>
          <w:tcPr>
            <w:tcW w:w="981" w:type="dxa"/>
            <w:tcBorders>
              <w:top w:val="nil"/>
              <w:left w:val="single" w:sz="4" w:space="0" w:color="auto"/>
              <w:bottom w:val="single" w:sz="4" w:space="0" w:color="auto"/>
              <w:right w:val="single" w:sz="4" w:space="0" w:color="auto"/>
            </w:tcBorders>
          </w:tcPr>
          <w:p w:rsidR="00A9529F" w:rsidRPr="00D5670D" w:rsidRDefault="003361BC" w:rsidP="002C6A2C">
            <w:pPr>
              <w:jc w:val="center"/>
              <w:rPr>
                <w:color w:val="000000"/>
              </w:rPr>
            </w:pPr>
            <w:r w:rsidRPr="00D5670D">
              <w:rPr>
                <w:color w:val="000000"/>
              </w:rPr>
              <w:t>102</w:t>
            </w:r>
          </w:p>
        </w:tc>
        <w:tc>
          <w:tcPr>
            <w:tcW w:w="982" w:type="dxa"/>
            <w:tcBorders>
              <w:top w:val="nil"/>
              <w:left w:val="single" w:sz="4" w:space="0" w:color="auto"/>
              <w:bottom w:val="single" w:sz="4" w:space="0" w:color="auto"/>
              <w:right w:val="single" w:sz="4" w:space="0" w:color="auto"/>
            </w:tcBorders>
          </w:tcPr>
          <w:p w:rsidR="00A9529F" w:rsidRPr="00D5670D" w:rsidRDefault="003361BC" w:rsidP="002C6A2C">
            <w:pPr>
              <w:jc w:val="center"/>
              <w:rPr>
                <w:color w:val="000000"/>
              </w:rPr>
            </w:pPr>
            <w:r w:rsidRPr="00D5670D">
              <w:rPr>
                <w:color w:val="000000"/>
              </w:rPr>
              <w:t>93</w:t>
            </w:r>
          </w:p>
        </w:tc>
        <w:tc>
          <w:tcPr>
            <w:tcW w:w="981" w:type="dxa"/>
            <w:tcBorders>
              <w:top w:val="nil"/>
              <w:left w:val="nil"/>
              <w:bottom w:val="single" w:sz="4" w:space="0" w:color="auto"/>
              <w:right w:val="single" w:sz="4" w:space="0" w:color="auto"/>
            </w:tcBorders>
          </w:tcPr>
          <w:p w:rsidR="00A9529F" w:rsidRPr="00D5670D" w:rsidRDefault="003361BC" w:rsidP="002C6A2C">
            <w:pPr>
              <w:jc w:val="center"/>
              <w:rPr>
                <w:color w:val="000000"/>
              </w:rPr>
            </w:pPr>
            <w:r w:rsidRPr="00D5670D">
              <w:rPr>
                <w:color w:val="000000"/>
              </w:rPr>
              <w:t>97</w:t>
            </w:r>
          </w:p>
        </w:tc>
        <w:tc>
          <w:tcPr>
            <w:tcW w:w="1122" w:type="dxa"/>
            <w:tcBorders>
              <w:top w:val="nil"/>
              <w:left w:val="nil"/>
              <w:bottom w:val="single" w:sz="4" w:space="0" w:color="auto"/>
              <w:right w:val="single" w:sz="4" w:space="0" w:color="auto"/>
            </w:tcBorders>
          </w:tcPr>
          <w:p w:rsidR="00A9529F" w:rsidRPr="00D5670D" w:rsidRDefault="003361BC" w:rsidP="002C6A2C">
            <w:pPr>
              <w:jc w:val="center"/>
              <w:rPr>
                <w:color w:val="000000"/>
              </w:rPr>
            </w:pPr>
            <w:r w:rsidRPr="00D5670D">
              <w:rPr>
                <w:color w:val="000000"/>
              </w:rPr>
              <w:t>88</w:t>
            </w:r>
          </w:p>
        </w:tc>
        <w:tc>
          <w:tcPr>
            <w:tcW w:w="1122" w:type="dxa"/>
            <w:tcBorders>
              <w:top w:val="nil"/>
              <w:left w:val="nil"/>
              <w:bottom w:val="single" w:sz="4" w:space="0" w:color="auto"/>
              <w:right w:val="single" w:sz="4" w:space="0" w:color="auto"/>
            </w:tcBorders>
          </w:tcPr>
          <w:p w:rsidR="00A9529F" w:rsidRPr="00D5670D" w:rsidRDefault="003361BC" w:rsidP="002C6A2C">
            <w:pPr>
              <w:jc w:val="center"/>
              <w:rPr>
                <w:color w:val="000000"/>
              </w:rPr>
            </w:pPr>
            <w:r w:rsidRPr="00D5670D">
              <w:rPr>
                <w:color w:val="000000"/>
              </w:rPr>
              <w:t>92</w:t>
            </w:r>
          </w:p>
        </w:tc>
        <w:tc>
          <w:tcPr>
            <w:tcW w:w="981" w:type="dxa"/>
            <w:tcBorders>
              <w:top w:val="nil"/>
              <w:left w:val="nil"/>
              <w:bottom w:val="single" w:sz="4" w:space="0" w:color="auto"/>
              <w:right w:val="single" w:sz="4" w:space="0" w:color="auto"/>
            </w:tcBorders>
          </w:tcPr>
          <w:p w:rsidR="00A9529F" w:rsidRPr="00D5670D" w:rsidRDefault="003361BC" w:rsidP="002C6A2C">
            <w:pPr>
              <w:jc w:val="center"/>
              <w:rPr>
                <w:color w:val="000000"/>
              </w:rPr>
            </w:pPr>
            <w:r w:rsidRPr="00D5670D">
              <w:rPr>
                <w:color w:val="000000"/>
              </w:rPr>
              <w:t>98</w:t>
            </w:r>
          </w:p>
        </w:tc>
        <w:tc>
          <w:tcPr>
            <w:tcW w:w="981" w:type="dxa"/>
            <w:tcBorders>
              <w:top w:val="nil"/>
              <w:left w:val="nil"/>
              <w:bottom w:val="single" w:sz="4" w:space="0" w:color="auto"/>
              <w:right w:val="single" w:sz="4" w:space="0" w:color="auto"/>
            </w:tcBorders>
          </w:tcPr>
          <w:p w:rsidR="00A9529F" w:rsidRPr="00D5670D" w:rsidRDefault="003361BC" w:rsidP="002C6A2C">
            <w:pPr>
              <w:jc w:val="center"/>
              <w:rPr>
                <w:color w:val="000000"/>
              </w:rPr>
            </w:pPr>
            <w:r w:rsidRPr="00D5670D">
              <w:rPr>
                <w:color w:val="000000"/>
              </w:rPr>
              <w:t>76</w:t>
            </w:r>
          </w:p>
        </w:tc>
      </w:tr>
      <w:tr w:rsidR="00A9529F" w:rsidRPr="00D5670D" w:rsidTr="009E3C70">
        <w:trPr>
          <w:trHeight w:val="177"/>
        </w:trPr>
        <w:tc>
          <w:tcPr>
            <w:tcW w:w="562" w:type="dxa"/>
            <w:tcBorders>
              <w:top w:val="single" w:sz="4" w:space="0" w:color="auto"/>
              <w:left w:val="single" w:sz="4" w:space="0" w:color="auto"/>
              <w:bottom w:val="single" w:sz="4" w:space="0" w:color="auto"/>
              <w:right w:val="single" w:sz="4" w:space="0" w:color="auto"/>
            </w:tcBorders>
          </w:tcPr>
          <w:p w:rsidR="00A9529F" w:rsidRPr="00D5670D" w:rsidRDefault="003361BC" w:rsidP="002C6A2C">
            <w:pPr>
              <w:jc w:val="center"/>
              <w:rPr>
                <w:color w:val="000000"/>
              </w:rPr>
            </w:pPr>
            <w:r w:rsidRPr="00D5670D">
              <w:rPr>
                <w:color w:val="000000"/>
              </w:rPr>
              <w:t>3</w:t>
            </w:r>
            <w:r w:rsidR="00A9529F" w:rsidRPr="00D5670D">
              <w:rPr>
                <w:color w:val="000000"/>
              </w:rPr>
              <w:t>.</w:t>
            </w:r>
          </w:p>
        </w:tc>
        <w:tc>
          <w:tcPr>
            <w:tcW w:w="3645" w:type="dxa"/>
            <w:tcBorders>
              <w:top w:val="single" w:sz="4" w:space="0" w:color="auto"/>
              <w:left w:val="single" w:sz="4" w:space="0" w:color="auto"/>
              <w:bottom w:val="single" w:sz="4" w:space="0" w:color="auto"/>
              <w:right w:val="single" w:sz="4" w:space="0" w:color="auto"/>
            </w:tcBorders>
            <w:vAlign w:val="bottom"/>
          </w:tcPr>
          <w:p w:rsidR="00A9529F" w:rsidRPr="00D5670D" w:rsidRDefault="00A9529F" w:rsidP="002C6A2C">
            <w:pPr>
              <w:jc w:val="both"/>
              <w:rPr>
                <w:bCs/>
                <w:i/>
                <w:color w:val="000000"/>
              </w:rPr>
            </w:pPr>
            <w:r w:rsidRPr="00D5670D">
              <w:rPr>
                <w:color w:val="000000"/>
              </w:rPr>
              <w:t>Среднесписочная численность занятых на крупных и средних предприятиях, (человек)</w:t>
            </w:r>
          </w:p>
        </w:tc>
        <w:tc>
          <w:tcPr>
            <w:tcW w:w="982" w:type="dxa"/>
            <w:tcBorders>
              <w:top w:val="single" w:sz="4" w:space="0" w:color="auto"/>
              <w:left w:val="nil"/>
              <w:bottom w:val="single" w:sz="4" w:space="0" w:color="auto"/>
              <w:right w:val="single" w:sz="4" w:space="0" w:color="auto"/>
            </w:tcBorders>
          </w:tcPr>
          <w:p w:rsidR="00A9529F" w:rsidRPr="00D5670D" w:rsidRDefault="00B55F19" w:rsidP="002C6A2C">
            <w:pPr>
              <w:jc w:val="center"/>
              <w:rPr>
                <w:color w:val="000000"/>
              </w:rPr>
            </w:pPr>
            <w:r w:rsidRPr="00D5670D">
              <w:rPr>
                <w:color w:val="000000"/>
              </w:rPr>
              <w:t>148</w:t>
            </w:r>
          </w:p>
        </w:tc>
        <w:tc>
          <w:tcPr>
            <w:tcW w:w="1122" w:type="dxa"/>
            <w:tcBorders>
              <w:top w:val="single" w:sz="4" w:space="0" w:color="auto"/>
              <w:left w:val="single" w:sz="4" w:space="0" w:color="auto"/>
              <w:bottom w:val="single" w:sz="4" w:space="0" w:color="auto"/>
              <w:right w:val="single" w:sz="4" w:space="0" w:color="auto"/>
            </w:tcBorders>
          </w:tcPr>
          <w:p w:rsidR="00A9529F" w:rsidRPr="00D5670D" w:rsidRDefault="00B55F19" w:rsidP="002C6A2C">
            <w:pPr>
              <w:jc w:val="center"/>
              <w:rPr>
                <w:color w:val="000000"/>
              </w:rPr>
            </w:pPr>
            <w:r w:rsidRPr="00D5670D">
              <w:rPr>
                <w:color w:val="000000"/>
              </w:rPr>
              <w:t>148</w:t>
            </w:r>
          </w:p>
        </w:tc>
        <w:tc>
          <w:tcPr>
            <w:tcW w:w="981" w:type="dxa"/>
            <w:tcBorders>
              <w:top w:val="single" w:sz="4" w:space="0" w:color="auto"/>
              <w:left w:val="single" w:sz="4" w:space="0" w:color="auto"/>
              <w:bottom w:val="single" w:sz="4" w:space="0" w:color="auto"/>
              <w:right w:val="single" w:sz="4" w:space="0" w:color="auto"/>
            </w:tcBorders>
          </w:tcPr>
          <w:p w:rsidR="00A9529F" w:rsidRPr="00D5670D" w:rsidRDefault="00B55F19" w:rsidP="002C6A2C">
            <w:pPr>
              <w:jc w:val="center"/>
              <w:rPr>
                <w:color w:val="000000"/>
              </w:rPr>
            </w:pPr>
            <w:r w:rsidRPr="00D5670D">
              <w:rPr>
                <w:color w:val="000000"/>
              </w:rPr>
              <w:t>150</w:t>
            </w:r>
          </w:p>
        </w:tc>
        <w:tc>
          <w:tcPr>
            <w:tcW w:w="981" w:type="dxa"/>
            <w:tcBorders>
              <w:top w:val="single" w:sz="4" w:space="0" w:color="auto"/>
              <w:left w:val="single" w:sz="4" w:space="0" w:color="auto"/>
              <w:bottom w:val="single" w:sz="4" w:space="0" w:color="auto"/>
              <w:right w:val="single" w:sz="4" w:space="0" w:color="auto"/>
            </w:tcBorders>
          </w:tcPr>
          <w:p w:rsidR="00A9529F" w:rsidRPr="00D5670D" w:rsidRDefault="00B55F19" w:rsidP="002C6A2C">
            <w:pPr>
              <w:jc w:val="center"/>
              <w:rPr>
                <w:color w:val="000000"/>
              </w:rPr>
            </w:pPr>
            <w:r w:rsidRPr="00D5670D">
              <w:rPr>
                <w:color w:val="000000"/>
              </w:rPr>
              <w:t>150</w:t>
            </w:r>
          </w:p>
        </w:tc>
        <w:tc>
          <w:tcPr>
            <w:tcW w:w="981" w:type="dxa"/>
            <w:tcBorders>
              <w:top w:val="single" w:sz="4" w:space="0" w:color="auto"/>
              <w:left w:val="single" w:sz="4" w:space="0" w:color="auto"/>
              <w:bottom w:val="single" w:sz="4" w:space="0" w:color="auto"/>
              <w:right w:val="single" w:sz="4" w:space="0" w:color="auto"/>
            </w:tcBorders>
          </w:tcPr>
          <w:p w:rsidR="00A9529F" w:rsidRPr="00D5670D" w:rsidRDefault="00B55F19" w:rsidP="002C6A2C">
            <w:pPr>
              <w:jc w:val="center"/>
              <w:rPr>
                <w:color w:val="000000"/>
              </w:rPr>
            </w:pPr>
            <w:r w:rsidRPr="00D5670D">
              <w:rPr>
                <w:color w:val="000000"/>
              </w:rPr>
              <w:t>158</w:t>
            </w:r>
          </w:p>
        </w:tc>
        <w:tc>
          <w:tcPr>
            <w:tcW w:w="982" w:type="dxa"/>
            <w:tcBorders>
              <w:top w:val="single" w:sz="4" w:space="0" w:color="auto"/>
              <w:left w:val="single" w:sz="4" w:space="0" w:color="auto"/>
              <w:bottom w:val="single" w:sz="4" w:space="0" w:color="auto"/>
              <w:right w:val="single" w:sz="4" w:space="0" w:color="auto"/>
            </w:tcBorders>
          </w:tcPr>
          <w:p w:rsidR="00A9529F" w:rsidRPr="00D5670D" w:rsidRDefault="00B55F19" w:rsidP="002C6A2C">
            <w:pPr>
              <w:jc w:val="center"/>
              <w:rPr>
                <w:color w:val="000000"/>
              </w:rPr>
            </w:pPr>
            <w:r w:rsidRPr="00D5670D">
              <w:rPr>
                <w:color w:val="000000"/>
              </w:rPr>
              <w:t>160</w:t>
            </w:r>
          </w:p>
        </w:tc>
        <w:tc>
          <w:tcPr>
            <w:tcW w:w="981" w:type="dxa"/>
            <w:tcBorders>
              <w:top w:val="single" w:sz="4" w:space="0" w:color="auto"/>
              <w:left w:val="nil"/>
              <w:bottom w:val="single" w:sz="4" w:space="0" w:color="auto"/>
              <w:right w:val="single" w:sz="4" w:space="0" w:color="auto"/>
            </w:tcBorders>
          </w:tcPr>
          <w:p w:rsidR="00A9529F" w:rsidRPr="00D5670D" w:rsidRDefault="00B55F19" w:rsidP="002C6A2C">
            <w:pPr>
              <w:jc w:val="center"/>
              <w:rPr>
                <w:color w:val="000000"/>
              </w:rPr>
            </w:pPr>
            <w:r w:rsidRPr="00D5670D">
              <w:rPr>
                <w:color w:val="000000"/>
              </w:rPr>
              <w:t>160</w:t>
            </w:r>
          </w:p>
        </w:tc>
        <w:tc>
          <w:tcPr>
            <w:tcW w:w="1122" w:type="dxa"/>
            <w:tcBorders>
              <w:top w:val="single" w:sz="4" w:space="0" w:color="auto"/>
              <w:left w:val="nil"/>
              <w:bottom w:val="single" w:sz="4" w:space="0" w:color="auto"/>
              <w:right w:val="single" w:sz="4" w:space="0" w:color="auto"/>
            </w:tcBorders>
          </w:tcPr>
          <w:p w:rsidR="00A9529F" w:rsidRPr="00D5670D" w:rsidRDefault="00B55F19" w:rsidP="002C6A2C">
            <w:pPr>
              <w:jc w:val="center"/>
              <w:rPr>
                <w:color w:val="000000"/>
              </w:rPr>
            </w:pPr>
            <w:r w:rsidRPr="00D5670D">
              <w:rPr>
                <w:color w:val="000000"/>
              </w:rPr>
              <w:t>140</w:t>
            </w:r>
          </w:p>
        </w:tc>
        <w:tc>
          <w:tcPr>
            <w:tcW w:w="1122" w:type="dxa"/>
            <w:tcBorders>
              <w:top w:val="single" w:sz="4" w:space="0" w:color="auto"/>
              <w:left w:val="nil"/>
              <w:bottom w:val="single" w:sz="4" w:space="0" w:color="auto"/>
              <w:right w:val="single" w:sz="4" w:space="0" w:color="auto"/>
            </w:tcBorders>
          </w:tcPr>
          <w:p w:rsidR="00A9529F" w:rsidRPr="00D5670D" w:rsidRDefault="00B55F19" w:rsidP="002C6A2C">
            <w:pPr>
              <w:jc w:val="center"/>
              <w:rPr>
                <w:color w:val="000000"/>
              </w:rPr>
            </w:pPr>
            <w:r w:rsidRPr="00D5670D">
              <w:rPr>
                <w:color w:val="000000"/>
              </w:rPr>
              <w:t>122</w:t>
            </w:r>
          </w:p>
        </w:tc>
        <w:tc>
          <w:tcPr>
            <w:tcW w:w="981" w:type="dxa"/>
            <w:tcBorders>
              <w:top w:val="single" w:sz="4" w:space="0" w:color="auto"/>
              <w:left w:val="nil"/>
              <w:bottom w:val="single" w:sz="4" w:space="0" w:color="auto"/>
              <w:right w:val="single" w:sz="4" w:space="0" w:color="auto"/>
            </w:tcBorders>
          </w:tcPr>
          <w:p w:rsidR="00A9529F" w:rsidRPr="00D5670D" w:rsidRDefault="00B55F19" w:rsidP="002C6A2C">
            <w:pPr>
              <w:jc w:val="center"/>
              <w:rPr>
                <w:color w:val="000000"/>
              </w:rPr>
            </w:pPr>
            <w:r w:rsidRPr="00D5670D">
              <w:rPr>
                <w:color w:val="000000"/>
              </w:rPr>
              <w:t>117</w:t>
            </w:r>
          </w:p>
        </w:tc>
        <w:tc>
          <w:tcPr>
            <w:tcW w:w="981" w:type="dxa"/>
            <w:tcBorders>
              <w:top w:val="single" w:sz="4" w:space="0" w:color="auto"/>
              <w:left w:val="nil"/>
              <w:bottom w:val="single" w:sz="4" w:space="0" w:color="auto"/>
              <w:right w:val="single" w:sz="4" w:space="0" w:color="auto"/>
            </w:tcBorders>
          </w:tcPr>
          <w:p w:rsidR="00A9529F" w:rsidRPr="00D5670D" w:rsidRDefault="00B55F19" w:rsidP="002C6A2C">
            <w:pPr>
              <w:jc w:val="center"/>
              <w:rPr>
                <w:color w:val="000000"/>
              </w:rPr>
            </w:pPr>
            <w:r w:rsidRPr="00D5670D">
              <w:rPr>
                <w:color w:val="000000"/>
              </w:rPr>
              <w:t>109</w:t>
            </w:r>
          </w:p>
        </w:tc>
      </w:tr>
      <w:tr w:rsidR="00A9529F" w:rsidRPr="00D5670D" w:rsidTr="009E3C70">
        <w:trPr>
          <w:trHeight w:val="177"/>
        </w:trPr>
        <w:tc>
          <w:tcPr>
            <w:tcW w:w="562" w:type="dxa"/>
            <w:tcBorders>
              <w:top w:val="single" w:sz="4" w:space="0" w:color="auto"/>
              <w:left w:val="single" w:sz="4" w:space="0" w:color="auto"/>
              <w:bottom w:val="single" w:sz="4" w:space="0" w:color="auto"/>
              <w:right w:val="single" w:sz="4" w:space="0" w:color="auto"/>
            </w:tcBorders>
          </w:tcPr>
          <w:p w:rsidR="00A9529F" w:rsidRPr="00D5670D" w:rsidRDefault="003361BC" w:rsidP="002C6A2C">
            <w:pPr>
              <w:jc w:val="center"/>
              <w:rPr>
                <w:bCs/>
                <w:color w:val="000000"/>
              </w:rPr>
            </w:pPr>
            <w:r w:rsidRPr="00D5670D">
              <w:rPr>
                <w:bCs/>
                <w:color w:val="000000"/>
              </w:rPr>
              <w:t>4</w:t>
            </w:r>
            <w:r w:rsidR="00A9529F" w:rsidRPr="00D5670D">
              <w:rPr>
                <w:bCs/>
                <w:color w:val="000000"/>
              </w:rPr>
              <w:t>.</w:t>
            </w:r>
          </w:p>
        </w:tc>
        <w:tc>
          <w:tcPr>
            <w:tcW w:w="3645" w:type="dxa"/>
            <w:tcBorders>
              <w:top w:val="single" w:sz="4" w:space="0" w:color="auto"/>
              <w:left w:val="single" w:sz="4" w:space="0" w:color="auto"/>
              <w:bottom w:val="single" w:sz="4" w:space="0" w:color="auto"/>
              <w:right w:val="single" w:sz="4" w:space="0" w:color="auto"/>
            </w:tcBorders>
            <w:vAlign w:val="bottom"/>
          </w:tcPr>
          <w:p w:rsidR="00A9529F" w:rsidRPr="00D5670D" w:rsidRDefault="00A9529F" w:rsidP="002C6A2C">
            <w:pPr>
              <w:jc w:val="both"/>
              <w:rPr>
                <w:bCs/>
                <w:i/>
                <w:color w:val="000000"/>
              </w:rPr>
            </w:pPr>
            <w:r w:rsidRPr="00D5670D">
              <w:rPr>
                <w:bCs/>
                <w:i/>
                <w:color w:val="000000"/>
              </w:rPr>
              <w:t>Темп роста (% к предыдущему году)</w:t>
            </w:r>
          </w:p>
        </w:tc>
        <w:tc>
          <w:tcPr>
            <w:tcW w:w="982" w:type="dxa"/>
            <w:tcBorders>
              <w:top w:val="single" w:sz="4" w:space="0" w:color="auto"/>
              <w:left w:val="nil"/>
              <w:bottom w:val="single" w:sz="4" w:space="0" w:color="auto"/>
              <w:right w:val="single" w:sz="4" w:space="0" w:color="auto"/>
            </w:tcBorders>
          </w:tcPr>
          <w:p w:rsidR="00A9529F" w:rsidRPr="00D5670D" w:rsidRDefault="00B55F19" w:rsidP="002C6A2C">
            <w:pPr>
              <w:jc w:val="center"/>
              <w:rPr>
                <w:color w:val="000000"/>
              </w:rPr>
            </w:pPr>
            <w:r w:rsidRPr="00D5670D">
              <w:rPr>
                <w:color w:val="000000"/>
              </w:rPr>
              <w:t>100</w:t>
            </w:r>
          </w:p>
        </w:tc>
        <w:tc>
          <w:tcPr>
            <w:tcW w:w="1122" w:type="dxa"/>
            <w:tcBorders>
              <w:top w:val="single" w:sz="4" w:space="0" w:color="auto"/>
              <w:left w:val="single" w:sz="4" w:space="0" w:color="auto"/>
              <w:bottom w:val="single" w:sz="4" w:space="0" w:color="auto"/>
              <w:right w:val="single" w:sz="4" w:space="0" w:color="auto"/>
            </w:tcBorders>
          </w:tcPr>
          <w:p w:rsidR="00A9529F" w:rsidRPr="00D5670D" w:rsidRDefault="00B55F19" w:rsidP="002C6A2C">
            <w:pPr>
              <w:jc w:val="center"/>
              <w:rPr>
                <w:color w:val="000000"/>
              </w:rPr>
            </w:pPr>
            <w:r w:rsidRPr="00D5670D">
              <w:rPr>
                <w:color w:val="000000"/>
              </w:rPr>
              <w:t>100</w:t>
            </w:r>
          </w:p>
        </w:tc>
        <w:tc>
          <w:tcPr>
            <w:tcW w:w="981" w:type="dxa"/>
            <w:tcBorders>
              <w:top w:val="single" w:sz="4" w:space="0" w:color="auto"/>
              <w:left w:val="single" w:sz="4" w:space="0" w:color="auto"/>
              <w:bottom w:val="single" w:sz="4" w:space="0" w:color="auto"/>
              <w:right w:val="single" w:sz="4" w:space="0" w:color="auto"/>
            </w:tcBorders>
          </w:tcPr>
          <w:p w:rsidR="00A9529F" w:rsidRPr="00D5670D" w:rsidRDefault="00B55F19" w:rsidP="002C6A2C">
            <w:pPr>
              <w:jc w:val="center"/>
              <w:rPr>
                <w:color w:val="000000"/>
              </w:rPr>
            </w:pPr>
            <w:r w:rsidRPr="00D5670D">
              <w:rPr>
                <w:color w:val="000000"/>
              </w:rPr>
              <w:t>101,3</w:t>
            </w:r>
          </w:p>
        </w:tc>
        <w:tc>
          <w:tcPr>
            <w:tcW w:w="981" w:type="dxa"/>
            <w:tcBorders>
              <w:top w:val="single" w:sz="4" w:space="0" w:color="auto"/>
              <w:left w:val="single" w:sz="4" w:space="0" w:color="auto"/>
              <w:bottom w:val="single" w:sz="4" w:space="0" w:color="auto"/>
              <w:right w:val="single" w:sz="4" w:space="0" w:color="auto"/>
            </w:tcBorders>
          </w:tcPr>
          <w:p w:rsidR="00A9529F" w:rsidRPr="00D5670D" w:rsidRDefault="00B55F19" w:rsidP="002C6A2C">
            <w:pPr>
              <w:jc w:val="center"/>
              <w:rPr>
                <w:color w:val="000000"/>
              </w:rPr>
            </w:pPr>
            <w:r w:rsidRPr="00D5670D">
              <w:rPr>
                <w:color w:val="000000"/>
              </w:rPr>
              <w:t>100</w:t>
            </w:r>
          </w:p>
        </w:tc>
        <w:tc>
          <w:tcPr>
            <w:tcW w:w="981" w:type="dxa"/>
            <w:tcBorders>
              <w:top w:val="single" w:sz="4" w:space="0" w:color="auto"/>
              <w:left w:val="single" w:sz="4" w:space="0" w:color="auto"/>
              <w:bottom w:val="single" w:sz="4" w:space="0" w:color="auto"/>
              <w:right w:val="single" w:sz="4" w:space="0" w:color="auto"/>
            </w:tcBorders>
          </w:tcPr>
          <w:p w:rsidR="00A9529F" w:rsidRPr="00D5670D" w:rsidRDefault="00B55F19" w:rsidP="002C6A2C">
            <w:pPr>
              <w:jc w:val="center"/>
              <w:rPr>
                <w:color w:val="000000"/>
              </w:rPr>
            </w:pPr>
            <w:r w:rsidRPr="00D5670D">
              <w:rPr>
                <w:color w:val="000000"/>
              </w:rPr>
              <w:t>105,3</w:t>
            </w:r>
          </w:p>
        </w:tc>
        <w:tc>
          <w:tcPr>
            <w:tcW w:w="982" w:type="dxa"/>
            <w:tcBorders>
              <w:top w:val="single" w:sz="4" w:space="0" w:color="auto"/>
              <w:left w:val="single" w:sz="4" w:space="0" w:color="auto"/>
              <w:bottom w:val="single" w:sz="4" w:space="0" w:color="auto"/>
              <w:right w:val="single" w:sz="4" w:space="0" w:color="auto"/>
            </w:tcBorders>
          </w:tcPr>
          <w:p w:rsidR="00A9529F" w:rsidRPr="00D5670D" w:rsidRDefault="00B55F19" w:rsidP="002C6A2C">
            <w:pPr>
              <w:jc w:val="center"/>
              <w:rPr>
                <w:color w:val="000000"/>
              </w:rPr>
            </w:pPr>
            <w:r w:rsidRPr="00D5670D">
              <w:rPr>
                <w:color w:val="000000"/>
              </w:rPr>
              <w:t>101,2</w:t>
            </w:r>
          </w:p>
        </w:tc>
        <w:tc>
          <w:tcPr>
            <w:tcW w:w="981" w:type="dxa"/>
            <w:tcBorders>
              <w:top w:val="single" w:sz="4" w:space="0" w:color="auto"/>
              <w:left w:val="nil"/>
              <w:bottom w:val="single" w:sz="4" w:space="0" w:color="auto"/>
              <w:right w:val="single" w:sz="4" w:space="0" w:color="auto"/>
            </w:tcBorders>
          </w:tcPr>
          <w:p w:rsidR="00A9529F" w:rsidRPr="00D5670D" w:rsidRDefault="00B55F19" w:rsidP="002C6A2C">
            <w:pPr>
              <w:jc w:val="center"/>
              <w:rPr>
                <w:color w:val="000000"/>
              </w:rPr>
            </w:pPr>
            <w:r w:rsidRPr="00D5670D">
              <w:rPr>
                <w:color w:val="000000"/>
              </w:rPr>
              <w:t>100</w:t>
            </w:r>
          </w:p>
        </w:tc>
        <w:tc>
          <w:tcPr>
            <w:tcW w:w="1122" w:type="dxa"/>
            <w:tcBorders>
              <w:top w:val="single" w:sz="4" w:space="0" w:color="auto"/>
              <w:left w:val="nil"/>
              <w:bottom w:val="single" w:sz="4" w:space="0" w:color="auto"/>
              <w:right w:val="single" w:sz="4" w:space="0" w:color="auto"/>
            </w:tcBorders>
          </w:tcPr>
          <w:p w:rsidR="00A9529F" w:rsidRPr="00D5670D" w:rsidRDefault="00B55F19" w:rsidP="002C6A2C">
            <w:pPr>
              <w:jc w:val="center"/>
              <w:rPr>
                <w:color w:val="000000"/>
              </w:rPr>
            </w:pPr>
            <w:r w:rsidRPr="00D5670D">
              <w:rPr>
                <w:color w:val="000000"/>
              </w:rPr>
              <w:t>87,5</w:t>
            </w:r>
          </w:p>
        </w:tc>
        <w:tc>
          <w:tcPr>
            <w:tcW w:w="1122" w:type="dxa"/>
            <w:tcBorders>
              <w:top w:val="single" w:sz="4" w:space="0" w:color="auto"/>
              <w:left w:val="nil"/>
              <w:bottom w:val="single" w:sz="4" w:space="0" w:color="auto"/>
              <w:right w:val="single" w:sz="4" w:space="0" w:color="auto"/>
            </w:tcBorders>
          </w:tcPr>
          <w:p w:rsidR="00A9529F" w:rsidRPr="00D5670D" w:rsidRDefault="00B55F19" w:rsidP="002C6A2C">
            <w:pPr>
              <w:jc w:val="center"/>
              <w:rPr>
                <w:color w:val="000000"/>
              </w:rPr>
            </w:pPr>
            <w:r w:rsidRPr="00D5670D">
              <w:rPr>
                <w:color w:val="000000"/>
              </w:rPr>
              <w:t>87</w:t>
            </w:r>
          </w:p>
        </w:tc>
        <w:tc>
          <w:tcPr>
            <w:tcW w:w="981" w:type="dxa"/>
            <w:tcBorders>
              <w:top w:val="single" w:sz="4" w:space="0" w:color="auto"/>
              <w:left w:val="nil"/>
              <w:bottom w:val="single" w:sz="4" w:space="0" w:color="auto"/>
              <w:right w:val="single" w:sz="4" w:space="0" w:color="auto"/>
            </w:tcBorders>
          </w:tcPr>
          <w:p w:rsidR="00A9529F" w:rsidRPr="00D5670D" w:rsidRDefault="00B55F19" w:rsidP="002C6A2C">
            <w:pPr>
              <w:jc w:val="center"/>
              <w:rPr>
                <w:color w:val="000000"/>
              </w:rPr>
            </w:pPr>
            <w:r w:rsidRPr="00D5670D">
              <w:rPr>
                <w:color w:val="000000"/>
              </w:rPr>
              <w:t>96</w:t>
            </w:r>
          </w:p>
        </w:tc>
        <w:tc>
          <w:tcPr>
            <w:tcW w:w="981" w:type="dxa"/>
            <w:tcBorders>
              <w:top w:val="single" w:sz="4" w:space="0" w:color="auto"/>
              <w:left w:val="nil"/>
              <w:bottom w:val="single" w:sz="4" w:space="0" w:color="auto"/>
              <w:right w:val="single" w:sz="4" w:space="0" w:color="auto"/>
            </w:tcBorders>
          </w:tcPr>
          <w:p w:rsidR="00A9529F" w:rsidRPr="00D5670D" w:rsidRDefault="00B55F19" w:rsidP="002C6A2C">
            <w:pPr>
              <w:jc w:val="center"/>
              <w:rPr>
                <w:color w:val="000000"/>
              </w:rPr>
            </w:pPr>
            <w:r w:rsidRPr="00D5670D">
              <w:rPr>
                <w:color w:val="000000"/>
              </w:rPr>
              <w:t>93</w:t>
            </w:r>
          </w:p>
        </w:tc>
      </w:tr>
    </w:tbl>
    <w:p w:rsidR="00A9529F" w:rsidRPr="00D5670D" w:rsidRDefault="00A9529F" w:rsidP="00A9529F">
      <w:pPr>
        <w:ind w:firstLine="710"/>
        <w:jc w:val="both"/>
        <w:rPr>
          <w:color w:val="000000"/>
          <w:sz w:val="28"/>
          <w:szCs w:val="28"/>
        </w:rPr>
      </w:pPr>
    </w:p>
    <w:p w:rsidR="009A2AF7" w:rsidRPr="00D5670D" w:rsidRDefault="009A2AF7" w:rsidP="00A9529F">
      <w:pPr>
        <w:ind w:firstLine="710"/>
        <w:jc w:val="both"/>
        <w:rPr>
          <w:color w:val="000000"/>
          <w:sz w:val="28"/>
          <w:szCs w:val="28"/>
        </w:rPr>
      </w:pPr>
    </w:p>
    <w:p w:rsidR="009A2AF7" w:rsidRPr="00D5670D" w:rsidRDefault="009A2AF7" w:rsidP="00A9529F">
      <w:pPr>
        <w:ind w:firstLine="710"/>
        <w:jc w:val="both"/>
        <w:rPr>
          <w:color w:val="000000"/>
          <w:sz w:val="28"/>
          <w:szCs w:val="28"/>
        </w:rPr>
      </w:pPr>
    </w:p>
    <w:p w:rsidR="00A9529F" w:rsidRPr="00D5670D" w:rsidRDefault="00A9529F" w:rsidP="00A9529F">
      <w:pPr>
        <w:jc w:val="center"/>
        <w:rPr>
          <w:color w:val="000000"/>
          <w:sz w:val="28"/>
          <w:szCs w:val="28"/>
        </w:rPr>
      </w:pPr>
    </w:p>
    <w:p w:rsidR="00AC7F5D" w:rsidRPr="00D5670D" w:rsidRDefault="00AC7F5D" w:rsidP="00A9529F">
      <w:pPr>
        <w:jc w:val="center"/>
        <w:rPr>
          <w:color w:val="000000"/>
          <w:sz w:val="28"/>
          <w:szCs w:val="28"/>
        </w:rPr>
      </w:pPr>
    </w:p>
    <w:p w:rsidR="00AC7F5D" w:rsidRPr="00D5670D" w:rsidRDefault="00AC7F5D" w:rsidP="00A9529F">
      <w:pPr>
        <w:jc w:val="center"/>
        <w:rPr>
          <w:color w:val="000000"/>
          <w:sz w:val="28"/>
          <w:szCs w:val="28"/>
        </w:rPr>
      </w:pPr>
    </w:p>
    <w:p w:rsidR="00735F6B" w:rsidRPr="00D5670D" w:rsidRDefault="00735F6B" w:rsidP="00A9529F">
      <w:pPr>
        <w:jc w:val="center"/>
        <w:rPr>
          <w:color w:val="000000"/>
          <w:sz w:val="28"/>
          <w:szCs w:val="28"/>
        </w:rPr>
      </w:pPr>
    </w:p>
    <w:p w:rsidR="00735F6B" w:rsidRPr="00D5670D" w:rsidRDefault="00735F6B" w:rsidP="00A9529F">
      <w:pPr>
        <w:jc w:val="center"/>
        <w:rPr>
          <w:color w:val="000000"/>
          <w:sz w:val="28"/>
          <w:szCs w:val="28"/>
        </w:rPr>
      </w:pPr>
    </w:p>
    <w:p w:rsidR="00735F6B" w:rsidRPr="00D5670D" w:rsidRDefault="00735F6B" w:rsidP="00A9529F">
      <w:pPr>
        <w:jc w:val="center"/>
        <w:rPr>
          <w:color w:val="000000"/>
          <w:sz w:val="28"/>
          <w:szCs w:val="28"/>
        </w:rPr>
      </w:pPr>
    </w:p>
    <w:p w:rsidR="00AC7F5D" w:rsidRPr="00D5670D" w:rsidRDefault="00AC7F5D" w:rsidP="00A9529F">
      <w:pPr>
        <w:jc w:val="center"/>
        <w:rPr>
          <w:color w:val="000000"/>
          <w:sz w:val="28"/>
          <w:szCs w:val="28"/>
        </w:rPr>
      </w:pPr>
    </w:p>
    <w:p w:rsidR="00AC7F5D" w:rsidRPr="00D5670D" w:rsidRDefault="00AC7F5D" w:rsidP="00A9529F">
      <w:pPr>
        <w:jc w:val="center"/>
        <w:rPr>
          <w:color w:val="000000"/>
          <w:sz w:val="28"/>
          <w:szCs w:val="28"/>
        </w:rPr>
      </w:pPr>
    </w:p>
    <w:p w:rsidR="00AC7F5D" w:rsidRPr="00D5670D" w:rsidRDefault="00AC7F5D" w:rsidP="00A9529F">
      <w:pPr>
        <w:jc w:val="center"/>
        <w:rPr>
          <w:color w:val="000000"/>
          <w:sz w:val="28"/>
          <w:szCs w:val="28"/>
        </w:rPr>
      </w:pPr>
    </w:p>
    <w:p w:rsidR="00A9529F" w:rsidRPr="00D5670D" w:rsidRDefault="00A9529F" w:rsidP="00A9529F">
      <w:pPr>
        <w:jc w:val="center"/>
        <w:rPr>
          <w:b/>
          <w:color w:val="000000"/>
          <w:sz w:val="28"/>
          <w:szCs w:val="28"/>
        </w:rPr>
      </w:pPr>
    </w:p>
    <w:p w:rsidR="009B2C64" w:rsidRPr="00D5670D" w:rsidRDefault="00A9529F" w:rsidP="00A9529F">
      <w:pPr>
        <w:jc w:val="center"/>
        <w:rPr>
          <w:color w:val="000000"/>
          <w:sz w:val="28"/>
          <w:szCs w:val="28"/>
        </w:rPr>
      </w:pPr>
      <w:r w:rsidRPr="00D5670D">
        <w:rPr>
          <w:color w:val="000000"/>
          <w:sz w:val="28"/>
          <w:szCs w:val="28"/>
        </w:rPr>
        <w:t xml:space="preserve">Таблица </w:t>
      </w:r>
      <w:r w:rsidR="0092393F" w:rsidRPr="00D5670D">
        <w:rPr>
          <w:color w:val="000000"/>
          <w:sz w:val="28"/>
          <w:szCs w:val="28"/>
        </w:rPr>
        <w:t>№</w:t>
      </w:r>
      <w:r w:rsidR="00090BE4" w:rsidRPr="00D5670D">
        <w:rPr>
          <w:color w:val="000000"/>
          <w:sz w:val="28"/>
          <w:szCs w:val="28"/>
        </w:rPr>
        <w:t>2</w:t>
      </w:r>
      <w:r w:rsidRPr="00D5670D">
        <w:rPr>
          <w:color w:val="000000"/>
          <w:sz w:val="28"/>
          <w:szCs w:val="28"/>
        </w:rPr>
        <w:t>. Показатели деятельности малого и среднего предпринимател</w:t>
      </w:r>
      <w:r w:rsidRPr="00D5670D">
        <w:rPr>
          <w:color w:val="000000"/>
          <w:sz w:val="28"/>
          <w:szCs w:val="28"/>
        </w:rPr>
        <w:t>ь</w:t>
      </w:r>
      <w:r w:rsidRPr="00D5670D">
        <w:rPr>
          <w:color w:val="000000"/>
          <w:sz w:val="28"/>
          <w:szCs w:val="28"/>
        </w:rPr>
        <w:t xml:space="preserve">ства на территории </w:t>
      </w:r>
    </w:p>
    <w:p w:rsidR="00A9529F" w:rsidRPr="00D5670D" w:rsidRDefault="00A9529F" w:rsidP="00A9529F">
      <w:pPr>
        <w:jc w:val="center"/>
        <w:rPr>
          <w:color w:val="000000"/>
          <w:sz w:val="28"/>
          <w:szCs w:val="28"/>
        </w:rPr>
      </w:pPr>
      <w:r w:rsidRPr="00D5670D">
        <w:rPr>
          <w:color w:val="000000"/>
          <w:sz w:val="28"/>
          <w:szCs w:val="28"/>
        </w:rPr>
        <w:t xml:space="preserve">городского округа </w:t>
      </w:r>
      <w:r w:rsidR="00271A82" w:rsidRPr="00D5670D">
        <w:rPr>
          <w:color w:val="000000"/>
          <w:sz w:val="28"/>
          <w:szCs w:val="28"/>
        </w:rPr>
        <w:t>Пелым</w:t>
      </w:r>
      <w:r w:rsidRPr="00D5670D">
        <w:rPr>
          <w:color w:val="000000"/>
          <w:sz w:val="28"/>
          <w:szCs w:val="28"/>
        </w:rPr>
        <w:t>, 2006-2016 годы</w:t>
      </w:r>
    </w:p>
    <w:p w:rsidR="00A9529F" w:rsidRPr="00D5670D" w:rsidRDefault="00A9529F" w:rsidP="00A9529F">
      <w:pPr>
        <w:jc w:val="center"/>
        <w:rPr>
          <w:b/>
          <w:color w:val="000000"/>
          <w:sz w:val="28"/>
          <w:szCs w:val="28"/>
        </w:rPr>
      </w:pPr>
    </w:p>
    <w:tbl>
      <w:tblPr>
        <w:tblW w:w="15011" w:type="dxa"/>
        <w:tblInd w:w="-176" w:type="dxa"/>
        <w:tblLayout w:type="fixed"/>
        <w:tblLook w:val="04A0"/>
      </w:tblPr>
      <w:tblGrid>
        <w:gridCol w:w="558"/>
        <w:gridCol w:w="3554"/>
        <w:gridCol w:w="954"/>
        <w:gridCol w:w="1091"/>
        <w:gridCol w:w="953"/>
        <w:gridCol w:w="953"/>
        <w:gridCol w:w="953"/>
        <w:gridCol w:w="954"/>
        <w:gridCol w:w="953"/>
        <w:gridCol w:w="953"/>
        <w:gridCol w:w="1091"/>
        <w:gridCol w:w="1091"/>
        <w:gridCol w:w="953"/>
      </w:tblGrid>
      <w:tr w:rsidR="00A9529F" w:rsidRPr="00D5670D" w:rsidTr="009D4F88">
        <w:trPr>
          <w:trHeight w:val="297"/>
        </w:trPr>
        <w:tc>
          <w:tcPr>
            <w:tcW w:w="558" w:type="dxa"/>
            <w:tcBorders>
              <w:top w:val="single" w:sz="4" w:space="0" w:color="auto"/>
              <w:left w:val="single" w:sz="4" w:space="0" w:color="auto"/>
              <w:bottom w:val="single" w:sz="4" w:space="0" w:color="auto"/>
              <w:right w:val="single" w:sz="4" w:space="0" w:color="auto"/>
            </w:tcBorders>
          </w:tcPr>
          <w:p w:rsidR="00A9529F" w:rsidRPr="00D5670D" w:rsidRDefault="00A9529F" w:rsidP="002C6A2C">
            <w:pPr>
              <w:jc w:val="center"/>
              <w:rPr>
                <w:bCs/>
                <w:color w:val="000000"/>
              </w:rPr>
            </w:pPr>
            <w:r w:rsidRPr="00D5670D">
              <w:rPr>
                <w:color w:val="000000"/>
              </w:rPr>
              <w:t>№ п/п</w:t>
            </w:r>
          </w:p>
        </w:tc>
        <w:tc>
          <w:tcPr>
            <w:tcW w:w="3554" w:type="dxa"/>
            <w:tcBorders>
              <w:top w:val="single" w:sz="4" w:space="0" w:color="auto"/>
              <w:left w:val="single" w:sz="4" w:space="0" w:color="auto"/>
              <w:bottom w:val="single" w:sz="4" w:space="0" w:color="auto"/>
              <w:right w:val="single" w:sz="4" w:space="0" w:color="auto"/>
            </w:tcBorders>
            <w:vAlign w:val="center"/>
          </w:tcPr>
          <w:p w:rsidR="00A9529F" w:rsidRPr="00D5670D" w:rsidRDefault="00A9529F" w:rsidP="002C6A2C">
            <w:pPr>
              <w:jc w:val="center"/>
              <w:rPr>
                <w:bCs/>
                <w:color w:val="000000"/>
              </w:rPr>
            </w:pPr>
            <w:r w:rsidRPr="00D5670D">
              <w:rPr>
                <w:bCs/>
                <w:color w:val="000000"/>
              </w:rPr>
              <w:t>Наименование показателя</w:t>
            </w:r>
          </w:p>
        </w:tc>
        <w:tc>
          <w:tcPr>
            <w:tcW w:w="954" w:type="dxa"/>
            <w:tcBorders>
              <w:top w:val="single" w:sz="4" w:space="0" w:color="auto"/>
              <w:left w:val="nil"/>
              <w:bottom w:val="single" w:sz="4" w:space="0" w:color="auto"/>
              <w:right w:val="single" w:sz="4" w:space="0" w:color="auto"/>
            </w:tcBorders>
            <w:vAlign w:val="center"/>
          </w:tcPr>
          <w:p w:rsidR="00A9529F" w:rsidRPr="00D5670D" w:rsidRDefault="00A9529F" w:rsidP="002C6A2C">
            <w:pPr>
              <w:jc w:val="center"/>
              <w:rPr>
                <w:bCs/>
                <w:color w:val="000000"/>
              </w:rPr>
            </w:pPr>
            <w:r w:rsidRPr="00D5670D">
              <w:rPr>
                <w:bCs/>
                <w:color w:val="000000"/>
              </w:rPr>
              <w:t>2006</w:t>
            </w:r>
          </w:p>
        </w:tc>
        <w:tc>
          <w:tcPr>
            <w:tcW w:w="1091" w:type="dxa"/>
            <w:tcBorders>
              <w:top w:val="single" w:sz="4" w:space="0" w:color="auto"/>
              <w:left w:val="single" w:sz="4" w:space="0" w:color="auto"/>
              <w:bottom w:val="single" w:sz="4" w:space="0" w:color="auto"/>
              <w:right w:val="single" w:sz="4" w:space="0" w:color="auto"/>
            </w:tcBorders>
            <w:vAlign w:val="center"/>
          </w:tcPr>
          <w:p w:rsidR="00A9529F" w:rsidRPr="00D5670D" w:rsidRDefault="00A9529F" w:rsidP="002C6A2C">
            <w:pPr>
              <w:jc w:val="center"/>
              <w:rPr>
                <w:bCs/>
                <w:color w:val="000000"/>
              </w:rPr>
            </w:pPr>
            <w:r w:rsidRPr="00D5670D">
              <w:rPr>
                <w:bCs/>
                <w:color w:val="000000"/>
              </w:rPr>
              <w:t>2007</w:t>
            </w:r>
          </w:p>
        </w:tc>
        <w:tc>
          <w:tcPr>
            <w:tcW w:w="953" w:type="dxa"/>
            <w:tcBorders>
              <w:top w:val="single" w:sz="4" w:space="0" w:color="auto"/>
              <w:left w:val="single" w:sz="4" w:space="0" w:color="auto"/>
              <w:bottom w:val="single" w:sz="4" w:space="0" w:color="auto"/>
              <w:right w:val="single" w:sz="4" w:space="0" w:color="auto"/>
            </w:tcBorders>
            <w:vAlign w:val="center"/>
          </w:tcPr>
          <w:p w:rsidR="00A9529F" w:rsidRPr="00D5670D" w:rsidRDefault="00A9529F" w:rsidP="002C6A2C">
            <w:pPr>
              <w:jc w:val="center"/>
              <w:rPr>
                <w:bCs/>
                <w:color w:val="000000"/>
              </w:rPr>
            </w:pPr>
            <w:r w:rsidRPr="00D5670D">
              <w:rPr>
                <w:bCs/>
                <w:color w:val="000000"/>
              </w:rPr>
              <w:t>2008</w:t>
            </w:r>
          </w:p>
        </w:tc>
        <w:tc>
          <w:tcPr>
            <w:tcW w:w="953" w:type="dxa"/>
            <w:tcBorders>
              <w:top w:val="single" w:sz="4" w:space="0" w:color="auto"/>
              <w:left w:val="single" w:sz="4" w:space="0" w:color="auto"/>
              <w:bottom w:val="single" w:sz="4" w:space="0" w:color="auto"/>
              <w:right w:val="single" w:sz="4" w:space="0" w:color="auto"/>
            </w:tcBorders>
            <w:vAlign w:val="center"/>
          </w:tcPr>
          <w:p w:rsidR="00A9529F" w:rsidRPr="00D5670D" w:rsidRDefault="00A9529F" w:rsidP="002C6A2C">
            <w:pPr>
              <w:jc w:val="center"/>
              <w:rPr>
                <w:bCs/>
                <w:color w:val="000000"/>
              </w:rPr>
            </w:pPr>
            <w:r w:rsidRPr="00D5670D">
              <w:rPr>
                <w:bCs/>
                <w:color w:val="000000"/>
              </w:rPr>
              <w:t>2009</w:t>
            </w:r>
          </w:p>
        </w:tc>
        <w:tc>
          <w:tcPr>
            <w:tcW w:w="953" w:type="dxa"/>
            <w:tcBorders>
              <w:top w:val="single" w:sz="4" w:space="0" w:color="auto"/>
              <w:left w:val="single" w:sz="4" w:space="0" w:color="auto"/>
              <w:bottom w:val="single" w:sz="4" w:space="0" w:color="auto"/>
              <w:right w:val="single" w:sz="4" w:space="0" w:color="auto"/>
            </w:tcBorders>
            <w:vAlign w:val="center"/>
          </w:tcPr>
          <w:p w:rsidR="00A9529F" w:rsidRPr="00D5670D" w:rsidRDefault="00A9529F" w:rsidP="002C6A2C">
            <w:pPr>
              <w:jc w:val="center"/>
              <w:rPr>
                <w:bCs/>
                <w:color w:val="000000"/>
              </w:rPr>
            </w:pPr>
            <w:r w:rsidRPr="00D5670D">
              <w:rPr>
                <w:bCs/>
                <w:color w:val="000000"/>
              </w:rPr>
              <w:t>2010</w:t>
            </w:r>
          </w:p>
        </w:tc>
        <w:tc>
          <w:tcPr>
            <w:tcW w:w="954" w:type="dxa"/>
            <w:tcBorders>
              <w:top w:val="single" w:sz="4" w:space="0" w:color="auto"/>
              <w:left w:val="single" w:sz="4" w:space="0" w:color="auto"/>
              <w:bottom w:val="single" w:sz="4" w:space="0" w:color="auto"/>
              <w:right w:val="single" w:sz="4" w:space="0" w:color="auto"/>
            </w:tcBorders>
            <w:vAlign w:val="center"/>
          </w:tcPr>
          <w:p w:rsidR="00A9529F" w:rsidRPr="00D5670D" w:rsidRDefault="00A9529F" w:rsidP="002C6A2C">
            <w:pPr>
              <w:jc w:val="center"/>
              <w:rPr>
                <w:bCs/>
                <w:color w:val="000000"/>
              </w:rPr>
            </w:pPr>
            <w:r w:rsidRPr="00D5670D">
              <w:rPr>
                <w:bCs/>
                <w:color w:val="000000"/>
              </w:rPr>
              <w:t>2011</w:t>
            </w:r>
          </w:p>
        </w:tc>
        <w:tc>
          <w:tcPr>
            <w:tcW w:w="953" w:type="dxa"/>
            <w:tcBorders>
              <w:top w:val="single" w:sz="4" w:space="0" w:color="auto"/>
              <w:left w:val="nil"/>
              <w:bottom w:val="single" w:sz="4" w:space="0" w:color="auto"/>
              <w:right w:val="single" w:sz="4" w:space="0" w:color="auto"/>
            </w:tcBorders>
            <w:vAlign w:val="center"/>
          </w:tcPr>
          <w:p w:rsidR="00A9529F" w:rsidRPr="00D5670D" w:rsidRDefault="00A9529F" w:rsidP="002C6A2C">
            <w:pPr>
              <w:jc w:val="center"/>
              <w:rPr>
                <w:bCs/>
                <w:color w:val="000000"/>
              </w:rPr>
            </w:pPr>
            <w:r w:rsidRPr="00D5670D">
              <w:rPr>
                <w:bCs/>
                <w:color w:val="000000"/>
              </w:rPr>
              <w:t>2012</w:t>
            </w:r>
          </w:p>
        </w:tc>
        <w:tc>
          <w:tcPr>
            <w:tcW w:w="953" w:type="dxa"/>
            <w:tcBorders>
              <w:top w:val="single" w:sz="4" w:space="0" w:color="auto"/>
              <w:left w:val="nil"/>
              <w:bottom w:val="single" w:sz="4" w:space="0" w:color="auto"/>
              <w:right w:val="single" w:sz="4" w:space="0" w:color="auto"/>
            </w:tcBorders>
            <w:vAlign w:val="center"/>
          </w:tcPr>
          <w:p w:rsidR="00A9529F" w:rsidRPr="00D5670D" w:rsidRDefault="00A9529F" w:rsidP="002C6A2C">
            <w:pPr>
              <w:jc w:val="center"/>
              <w:rPr>
                <w:bCs/>
                <w:color w:val="000000"/>
              </w:rPr>
            </w:pPr>
            <w:r w:rsidRPr="00D5670D">
              <w:rPr>
                <w:bCs/>
                <w:color w:val="000000"/>
              </w:rPr>
              <w:t>2013</w:t>
            </w:r>
          </w:p>
        </w:tc>
        <w:tc>
          <w:tcPr>
            <w:tcW w:w="1091" w:type="dxa"/>
            <w:tcBorders>
              <w:top w:val="single" w:sz="4" w:space="0" w:color="auto"/>
              <w:left w:val="nil"/>
              <w:bottom w:val="single" w:sz="4" w:space="0" w:color="auto"/>
              <w:right w:val="single" w:sz="4" w:space="0" w:color="auto"/>
            </w:tcBorders>
            <w:vAlign w:val="center"/>
          </w:tcPr>
          <w:p w:rsidR="00A9529F" w:rsidRPr="00D5670D" w:rsidRDefault="00A9529F" w:rsidP="002C6A2C">
            <w:pPr>
              <w:jc w:val="center"/>
              <w:rPr>
                <w:bCs/>
                <w:color w:val="000000"/>
              </w:rPr>
            </w:pPr>
            <w:r w:rsidRPr="00D5670D">
              <w:rPr>
                <w:bCs/>
                <w:color w:val="000000"/>
              </w:rPr>
              <w:t>2014</w:t>
            </w:r>
          </w:p>
        </w:tc>
        <w:tc>
          <w:tcPr>
            <w:tcW w:w="1091" w:type="dxa"/>
            <w:tcBorders>
              <w:top w:val="single" w:sz="4" w:space="0" w:color="auto"/>
              <w:left w:val="nil"/>
              <w:bottom w:val="single" w:sz="4" w:space="0" w:color="auto"/>
              <w:right w:val="single" w:sz="4" w:space="0" w:color="auto"/>
            </w:tcBorders>
            <w:vAlign w:val="center"/>
          </w:tcPr>
          <w:p w:rsidR="00A9529F" w:rsidRPr="00D5670D" w:rsidRDefault="00A9529F" w:rsidP="002C6A2C">
            <w:pPr>
              <w:jc w:val="center"/>
              <w:rPr>
                <w:bCs/>
                <w:color w:val="000000"/>
              </w:rPr>
            </w:pPr>
            <w:r w:rsidRPr="00D5670D">
              <w:rPr>
                <w:bCs/>
                <w:color w:val="000000"/>
              </w:rPr>
              <w:t>2015</w:t>
            </w:r>
          </w:p>
        </w:tc>
        <w:tc>
          <w:tcPr>
            <w:tcW w:w="953" w:type="dxa"/>
            <w:tcBorders>
              <w:top w:val="single" w:sz="4" w:space="0" w:color="auto"/>
              <w:left w:val="nil"/>
              <w:bottom w:val="single" w:sz="4" w:space="0" w:color="auto"/>
              <w:right w:val="single" w:sz="4" w:space="0" w:color="auto"/>
            </w:tcBorders>
            <w:vAlign w:val="center"/>
          </w:tcPr>
          <w:p w:rsidR="00A9529F" w:rsidRPr="00D5670D" w:rsidRDefault="00A9529F" w:rsidP="002C6A2C">
            <w:pPr>
              <w:jc w:val="center"/>
              <w:rPr>
                <w:bCs/>
                <w:color w:val="000000"/>
              </w:rPr>
            </w:pPr>
            <w:r w:rsidRPr="00D5670D">
              <w:rPr>
                <w:bCs/>
                <w:color w:val="000000"/>
              </w:rPr>
              <w:t>2016</w:t>
            </w:r>
          </w:p>
        </w:tc>
      </w:tr>
      <w:tr w:rsidR="00A9529F" w:rsidRPr="00D5670D" w:rsidTr="009D4F88">
        <w:trPr>
          <w:trHeight w:val="297"/>
        </w:trPr>
        <w:tc>
          <w:tcPr>
            <w:tcW w:w="558" w:type="dxa"/>
            <w:tcBorders>
              <w:top w:val="single" w:sz="4" w:space="0" w:color="auto"/>
              <w:left w:val="single" w:sz="4" w:space="0" w:color="auto"/>
              <w:bottom w:val="single" w:sz="4" w:space="0" w:color="auto"/>
              <w:right w:val="single" w:sz="4" w:space="0" w:color="auto"/>
            </w:tcBorders>
            <w:vAlign w:val="center"/>
          </w:tcPr>
          <w:p w:rsidR="00A9529F" w:rsidRPr="00D5670D" w:rsidRDefault="00A9529F" w:rsidP="002C6A2C">
            <w:pPr>
              <w:jc w:val="center"/>
              <w:rPr>
                <w:bCs/>
                <w:color w:val="000000"/>
                <w:lang w:val="en-US"/>
              </w:rPr>
            </w:pPr>
            <w:r w:rsidRPr="00D5670D">
              <w:rPr>
                <w:bCs/>
                <w:color w:val="000000"/>
                <w:lang w:val="en-US"/>
              </w:rPr>
              <w:t>1</w:t>
            </w:r>
          </w:p>
        </w:tc>
        <w:tc>
          <w:tcPr>
            <w:tcW w:w="3554" w:type="dxa"/>
            <w:tcBorders>
              <w:top w:val="single" w:sz="4" w:space="0" w:color="auto"/>
              <w:left w:val="single" w:sz="4" w:space="0" w:color="auto"/>
              <w:bottom w:val="single" w:sz="4" w:space="0" w:color="auto"/>
              <w:right w:val="single" w:sz="4" w:space="0" w:color="auto"/>
            </w:tcBorders>
            <w:vAlign w:val="center"/>
          </w:tcPr>
          <w:p w:rsidR="00A9529F" w:rsidRPr="00D5670D" w:rsidRDefault="00A9529F" w:rsidP="002C6A2C">
            <w:pPr>
              <w:jc w:val="center"/>
              <w:rPr>
                <w:bCs/>
                <w:color w:val="000000"/>
                <w:lang w:val="en-US"/>
              </w:rPr>
            </w:pPr>
            <w:r w:rsidRPr="00D5670D">
              <w:rPr>
                <w:bCs/>
                <w:color w:val="000000"/>
                <w:lang w:val="en-US"/>
              </w:rPr>
              <w:t>2</w:t>
            </w:r>
          </w:p>
        </w:tc>
        <w:tc>
          <w:tcPr>
            <w:tcW w:w="954" w:type="dxa"/>
            <w:tcBorders>
              <w:top w:val="single" w:sz="4" w:space="0" w:color="auto"/>
              <w:left w:val="nil"/>
              <w:bottom w:val="single" w:sz="4" w:space="0" w:color="auto"/>
              <w:right w:val="single" w:sz="4" w:space="0" w:color="auto"/>
            </w:tcBorders>
          </w:tcPr>
          <w:p w:rsidR="00A9529F" w:rsidRPr="00D5670D" w:rsidRDefault="00A9529F" w:rsidP="002C6A2C">
            <w:pPr>
              <w:jc w:val="center"/>
              <w:rPr>
                <w:bCs/>
                <w:color w:val="000000"/>
              </w:rPr>
            </w:pPr>
            <w:r w:rsidRPr="00D5670D">
              <w:rPr>
                <w:bCs/>
                <w:color w:val="000000"/>
              </w:rPr>
              <w:t>3</w:t>
            </w:r>
          </w:p>
        </w:tc>
        <w:tc>
          <w:tcPr>
            <w:tcW w:w="1091" w:type="dxa"/>
            <w:tcBorders>
              <w:top w:val="single" w:sz="4" w:space="0" w:color="auto"/>
              <w:left w:val="single" w:sz="4" w:space="0" w:color="auto"/>
              <w:bottom w:val="single" w:sz="4" w:space="0" w:color="auto"/>
              <w:right w:val="single" w:sz="4" w:space="0" w:color="auto"/>
            </w:tcBorders>
          </w:tcPr>
          <w:p w:rsidR="00A9529F" w:rsidRPr="00D5670D" w:rsidRDefault="00A9529F" w:rsidP="002C6A2C">
            <w:pPr>
              <w:jc w:val="center"/>
              <w:rPr>
                <w:bCs/>
                <w:color w:val="000000"/>
              </w:rPr>
            </w:pPr>
            <w:r w:rsidRPr="00D5670D">
              <w:rPr>
                <w:bCs/>
                <w:color w:val="000000"/>
              </w:rPr>
              <w:t>4</w:t>
            </w:r>
          </w:p>
        </w:tc>
        <w:tc>
          <w:tcPr>
            <w:tcW w:w="953" w:type="dxa"/>
            <w:tcBorders>
              <w:top w:val="single" w:sz="4" w:space="0" w:color="auto"/>
              <w:left w:val="single" w:sz="4" w:space="0" w:color="auto"/>
              <w:bottom w:val="single" w:sz="4" w:space="0" w:color="auto"/>
              <w:right w:val="single" w:sz="4" w:space="0" w:color="auto"/>
            </w:tcBorders>
          </w:tcPr>
          <w:p w:rsidR="00A9529F" w:rsidRPr="00D5670D" w:rsidRDefault="00A9529F" w:rsidP="002C6A2C">
            <w:pPr>
              <w:jc w:val="center"/>
              <w:rPr>
                <w:bCs/>
                <w:color w:val="000000"/>
              </w:rPr>
            </w:pPr>
            <w:r w:rsidRPr="00D5670D">
              <w:rPr>
                <w:bCs/>
                <w:color w:val="000000"/>
              </w:rPr>
              <w:t>5</w:t>
            </w:r>
          </w:p>
        </w:tc>
        <w:tc>
          <w:tcPr>
            <w:tcW w:w="953" w:type="dxa"/>
            <w:tcBorders>
              <w:top w:val="single" w:sz="4" w:space="0" w:color="auto"/>
              <w:left w:val="single" w:sz="4" w:space="0" w:color="auto"/>
              <w:bottom w:val="single" w:sz="4" w:space="0" w:color="auto"/>
              <w:right w:val="single" w:sz="4" w:space="0" w:color="auto"/>
            </w:tcBorders>
          </w:tcPr>
          <w:p w:rsidR="00A9529F" w:rsidRPr="00D5670D" w:rsidRDefault="00A9529F" w:rsidP="002C6A2C">
            <w:pPr>
              <w:jc w:val="center"/>
              <w:rPr>
                <w:bCs/>
                <w:color w:val="000000"/>
              </w:rPr>
            </w:pPr>
            <w:r w:rsidRPr="00D5670D">
              <w:rPr>
                <w:bCs/>
                <w:color w:val="000000"/>
              </w:rPr>
              <w:t>6</w:t>
            </w:r>
          </w:p>
        </w:tc>
        <w:tc>
          <w:tcPr>
            <w:tcW w:w="953" w:type="dxa"/>
            <w:tcBorders>
              <w:top w:val="single" w:sz="4" w:space="0" w:color="auto"/>
              <w:left w:val="single" w:sz="4" w:space="0" w:color="auto"/>
              <w:bottom w:val="single" w:sz="4" w:space="0" w:color="auto"/>
              <w:right w:val="single" w:sz="4" w:space="0" w:color="auto"/>
            </w:tcBorders>
          </w:tcPr>
          <w:p w:rsidR="00A9529F" w:rsidRPr="00D5670D" w:rsidRDefault="00A9529F" w:rsidP="002C6A2C">
            <w:pPr>
              <w:jc w:val="center"/>
              <w:rPr>
                <w:bCs/>
                <w:color w:val="000000"/>
              </w:rPr>
            </w:pPr>
            <w:r w:rsidRPr="00D5670D">
              <w:rPr>
                <w:bCs/>
                <w:color w:val="000000"/>
              </w:rPr>
              <w:t>7</w:t>
            </w:r>
          </w:p>
        </w:tc>
        <w:tc>
          <w:tcPr>
            <w:tcW w:w="954" w:type="dxa"/>
            <w:tcBorders>
              <w:top w:val="single" w:sz="4" w:space="0" w:color="auto"/>
              <w:left w:val="single" w:sz="4" w:space="0" w:color="auto"/>
              <w:bottom w:val="single" w:sz="4" w:space="0" w:color="auto"/>
              <w:right w:val="single" w:sz="4" w:space="0" w:color="auto"/>
            </w:tcBorders>
            <w:vAlign w:val="center"/>
          </w:tcPr>
          <w:p w:rsidR="00A9529F" w:rsidRPr="00D5670D" w:rsidRDefault="00A9529F" w:rsidP="002C6A2C">
            <w:pPr>
              <w:jc w:val="center"/>
              <w:rPr>
                <w:bCs/>
                <w:color w:val="000000"/>
              </w:rPr>
            </w:pPr>
            <w:r w:rsidRPr="00D5670D">
              <w:rPr>
                <w:bCs/>
                <w:color w:val="000000"/>
              </w:rPr>
              <w:t>8</w:t>
            </w:r>
          </w:p>
        </w:tc>
        <w:tc>
          <w:tcPr>
            <w:tcW w:w="953" w:type="dxa"/>
            <w:tcBorders>
              <w:top w:val="single" w:sz="4" w:space="0" w:color="auto"/>
              <w:left w:val="nil"/>
              <w:bottom w:val="single" w:sz="4" w:space="0" w:color="auto"/>
              <w:right w:val="single" w:sz="4" w:space="0" w:color="auto"/>
            </w:tcBorders>
            <w:vAlign w:val="center"/>
          </w:tcPr>
          <w:p w:rsidR="00A9529F" w:rsidRPr="00D5670D" w:rsidRDefault="00A9529F" w:rsidP="002C6A2C">
            <w:pPr>
              <w:jc w:val="center"/>
              <w:rPr>
                <w:bCs/>
                <w:color w:val="000000"/>
              </w:rPr>
            </w:pPr>
            <w:r w:rsidRPr="00D5670D">
              <w:rPr>
                <w:bCs/>
                <w:color w:val="000000"/>
              </w:rPr>
              <w:t>9</w:t>
            </w:r>
          </w:p>
        </w:tc>
        <w:tc>
          <w:tcPr>
            <w:tcW w:w="953" w:type="dxa"/>
            <w:tcBorders>
              <w:top w:val="single" w:sz="4" w:space="0" w:color="auto"/>
              <w:left w:val="nil"/>
              <w:bottom w:val="single" w:sz="4" w:space="0" w:color="auto"/>
              <w:right w:val="single" w:sz="4" w:space="0" w:color="auto"/>
            </w:tcBorders>
            <w:vAlign w:val="center"/>
          </w:tcPr>
          <w:p w:rsidR="00A9529F" w:rsidRPr="00D5670D" w:rsidRDefault="00A9529F" w:rsidP="002C6A2C">
            <w:pPr>
              <w:jc w:val="center"/>
              <w:rPr>
                <w:bCs/>
                <w:color w:val="000000"/>
              </w:rPr>
            </w:pPr>
            <w:r w:rsidRPr="00D5670D">
              <w:rPr>
                <w:bCs/>
                <w:color w:val="000000"/>
              </w:rPr>
              <w:t>10</w:t>
            </w:r>
          </w:p>
        </w:tc>
        <w:tc>
          <w:tcPr>
            <w:tcW w:w="1091" w:type="dxa"/>
            <w:tcBorders>
              <w:top w:val="single" w:sz="4" w:space="0" w:color="auto"/>
              <w:left w:val="nil"/>
              <w:bottom w:val="single" w:sz="4" w:space="0" w:color="auto"/>
              <w:right w:val="single" w:sz="4" w:space="0" w:color="auto"/>
            </w:tcBorders>
            <w:vAlign w:val="center"/>
          </w:tcPr>
          <w:p w:rsidR="00A9529F" w:rsidRPr="00D5670D" w:rsidRDefault="00A9529F" w:rsidP="002C6A2C">
            <w:pPr>
              <w:jc w:val="center"/>
              <w:rPr>
                <w:bCs/>
                <w:color w:val="000000"/>
              </w:rPr>
            </w:pPr>
            <w:r w:rsidRPr="00D5670D">
              <w:rPr>
                <w:bCs/>
                <w:color w:val="000000"/>
              </w:rPr>
              <w:t>11</w:t>
            </w:r>
          </w:p>
        </w:tc>
        <w:tc>
          <w:tcPr>
            <w:tcW w:w="1091" w:type="dxa"/>
            <w:tcBorders>
              <w:top w:val="single" w:sz="4" w:space="0" w:color="auto"/>
              <w:left w:val="nil"/>
              <w:bottom w:val="single" w:sz="4" w:space="0" w:color="auto"/>
              <w:right w:val="single" w:sz="4" w:space="0" w:color="auto"/>
            </w:tcBorders>
            <w:vAlign w:val="center"/>
          </w:tcPr>
          <w:p w:rsidR="00A9529F" w:rsidRPr="00D5670D" w:rsidRDefault="00A9529F" w:rsidP="002C6A2C">
            <w:pPr>
              <w:jc w:val="center"/>
              <w:rPr>
                <w:bCs/>
                <w:color w:val="000000"/>
              </w:rPr>
            </w:pPr>
            <w:r w:rsidRPr="00D5670D">
              <w:rPr>
                <w:bCs/>
                <w:color w:val="000000"/>
              </w:rPr>
              <w:t>12</w:t>
            </w:r>
          </w:p>
        </w:tc>
        <w:tc>
          <w:tcPr>
            <w:tcW w:w="953" w:type="dxa"/>
            <w:tcBorders>
              <w:top w:val="single" w:sz="4" w:space="0" w:color="auto"/>
              <w:left w:val="nil"/>
              <w:bottom w:val="single" w:sz="4" w:space="0" w:color="auto"/>
              <w:right w:val="single" w:sz="4" w:space="0" w:color="auto"/>
            </w:tcBorders>
          </w:tcPr>
          <w:p w:rsidR="00A9529F" w:rsidRPr="00D5670D" w:rsidRDefault="00A9529F" w:rsidP="002C6A2C">
            <w:pPr>
              <w:jc w:val="center"/>
              <w:rPr>
                <w:bCs/>
                <w:color w:val="000000"/>
              </w:rPr>
            </w:pPr>
            <w:r w:rsidRPr="00D5670D">
              <w:rPr>
                <w:bCs/>
                <w:color w:val="000000"/>
              </w:rPr>
              <w:t>13</w:t>
            </w:r>
          </w:p>
        </w:tc>
      </w:tr>
      <w:tr w:rsidR="00A9529F" w:rsidRPr="00D5670D" w:rsidTr="009D4F88">
        <w:trPr>
          <w:trHeight w:val="505"/>
        </w:trPr>
        <w:tc>
          <w:tcPr>
            <w:tcW w:w="558" w:type="dxa"/>
            <w:tcBorders>
              <w:top w:val="nil"/>
              <w:left w:val="single" w:sz="4" w:space="0" w:color="auto"/>
              <w:bottom w:val="single" w:sz="4" w:space="0" w:color="auto"/>
              <w:right w:val="single" w:sz="4" w:space="0" w:color="auto"/>
            </w:tcBorders>
            <w:vAlign w:val="center"/>
          </w:tcPr>
          <w:p w:rsidR="00A9529F" w:rsidRPr="00D5670D" w:rsidRDefault="00A9529F" w:rsidP="002C6A2C">
            <w:pPr>
              <w:snapToGrid w:val="0"/>
              <w:jc w:val="center"/>
              <w:rPr>
                <w:color w:val="000000"/>
              </w:rPr>
            </w:pPr>
            <w:r w:rsidRPr="00D5670D">
              <w:rPr>
                <w:color w:val="000000"/>
              </w:rPr>
              <w:t>1.</w:t>
            </w:r>
          </w:p>
        </w:tc>
        <w:tc>
          <w:tcPr>
            <w:tcW w:w="3554" w:type="dxa"/>
            <w:tcBorders>
              <w:top w:val="nil"/>
              <w:left w:val="single" w:sz="4" w:space="0" w:color="auto"/>
              <w:bottom w:val="single" w:sz="4" w:space="0" w:color="auto"/>
              <w:right w:val="single" w:sz="4" w:space="0" w:color="auto"/>
            </w:tcBorders>
            <w:vAlign w:val="center"/>
          </w:tcPr>
          <w:p w:rsidR="00E734FA" w:rsidRPr="00D5670D" w:rsidRDefault="00A9529F" w:rsidP="009E3C70">
            <w:pPr>
              <w:pStyle w:val="af0"/>
              <w:spacing w:before="0" w:beforeAutospacing="0" w:after="0" w:afterAutospacing="0"/>
              <w:rPr>
                <w:rStyle w:val="apple-style-span"/>
                <w:color w:val="000000"/>
              </w:rPr>
            </w:pPr>
            <w:r w:rsidRPr="00D5670D">
              <w:rPr>
                <w:rStyle w:val="apple-style-span"/>
                <w:color w:val="000000"/>
              </w:rPr>
              <w:t xml:space="preserve">Количество малых и средних предприятий, включая </w:t>
            </w:r>
          </w:p>
          <w:p w:rsidR="00A9529F" w:rsidRPr="00D5670D" w:rsidRDefault="00E734FA" w:rsidP="009E3C70">
            <w:pPr>
              <w:pStyle w:val="af0"/>
              <w:spacing w:before="0" w:beforeAutospacing="0" w:after="0" w:afterAutospacing="0"/>
              <w:rPr>
                <w:color w:val="000000"/>
              </w:rPr>
            </w:pPr>
            <w:r w:rsidRPr="00D5670D">
              <w:rPr>
                <w:rStyle w:val="apple-style-span"/>
                <w:color w:val="000000"/>
              </w:rPr>
              <w:t>микропредприятий</w:t>
            </w:r>
            <w:r w:rsidR="00A9529F" w:rsidRPr="00D5670D">
              <w:rPr>
                <w:rStyle w:val="apple-style-span"/>
                <w:color w:val="000000"/>
              </w:rPr>
              <w:t>, единиц</w:t>
            </w:r>
          </w:p>
        </w:tc>
        <w:tc>
          <w:tcPr>
            <w:tcW w:w="954" w:type="dxa"/>
            <w:tcBorders>
              <w:top w:val="single" w:sz="4" w:space="0" w:color="auto"/>
              <w:left w:val="nil"/>
              <w:bottom w:val="single" w:sz="4" w:space="0" w:color="auto"/>
              <w:right w:val="single" w:sz="4" w:space="0" w:color="auto"/>
            </w:tcBorders>
            <w:vAlign w:val="center"/>
          </w:tcPr>
          <w:p w:rsidR="00CF422D" w:rsidRPr="00D5670D" w:rsidRDefault="00CF422D" w:rsidP="002C6A2C">
            <w:pPr>
              <w:ind w:left="-103"/>
              <w:jc w:val="center"/>
              <w:rPr>
                <w:color w:val="000000"/>
              </w:rPr>
            </w:pPr>
          </w:p>
          <w:p w:rsidR="00A9529F" w:rsidRPr="00D5670D" w:rsidRDefault="00CF422D" w:rsidP="002C6A2C">
            <w:pPr>
              <w:ind w:left="-103"/>
              <w:jc w:val="center"/>
              <w:rPr>
                <w:color w:val="000000"/>
              </w:rPr>
            </w:pPr>
            <w:r w:rsidRPr="00D5670D">
              <w:rPr>
                <w:color w:val="000000"/>
              </w:rPr>
              <w:t>25</w:t>
            </w:r>
          </w:p>
          <w:p w:rsidR="001B572B" w:rsidRPr="00D5670D" w:rsidRDefault="001B572B" w:rsidP="002C6A2C">
            <w:pPr>
              <w:ind w:left="-103"/>
              <w:jc w:val="center"/>
              <w:rPr>
                <w:color w:val="000000"/>
              </w:rPr>
            </w:pPr>
          </w:p>
        </w:tc>
        <w:tc>
          <w:tcPr>
            <w:tcW w:w="1091" w:type="dxa"/>
            <w:tcBorders>
              <w:top w:val="single" w:sz="4" w:space="0" w:color="auto"/>
              <w:left w:val="single" w:sz="4" w:space="0" w:color="auto"/>
              <w:bottom w:val="single" w:sz="4" w:space="0" w:color="auto"/>
              <w:right w:val="single" w:sz="4" w:space="0" w:color="auto"/>
            </w:tcBorders>
            <w:vAlign w:val="center"/>
          </w:tcPr>
          <w:p w:rsidR="00A9529F" w:rsidRPr="00D5670D" w:rsidRDefault="00CF422D" w:rsidP="002C6A2C">
            <w:pPr>
              <w:jc w:val="center"/>
              <w:rPr>
                <w:color w:val="000000"/>
              </w:rPr>
            </w:pPr>
            <w:r w:rsidRPr="00D5670D">
              <w:rPr>
                <w:color w:val="000000"/>
              </w:rPr>
              <w:t>27</w:t>
            </w:r>
          </w:p>
        </w:tc>
        <w:tc>
          <w:tcPr>
            <w:tcW w:w="953" w:type="dxa"/>
            <w:tcBorders>
              <w:top w:val="single" w:sz="4" w:space="0" w:color="auto"/>
              <w:left w:val="single" w:sz="4" w:space="0" w:color="auto"/>
              <w:bottom w:val="single" w:sz="4" w:space="0" w:color="auto"/>
              <w:right w:val="single" w:sz="4" w:space="0" w:color="auto"/>
            </w:tcBorders>
            <w:vAlign w:val="center"/>
          </w:tcPr>
          <w:p w:rsidR="00A9529F" w:rsidRPr="00D5670D" w:rsidRDefault="00CF422D" w:rsidP="002C6A2C">
            <w:pPr>
              <w:ind w:left="-103"/>
              <w:jc w:val="center"/>
              <w:rPr>
                <w:color w:val="000000"/>
              </w:rPr>
            </w:pPr>
            <w:r w:rsidRPr="00D5670D">
              <w:rPr>
                <w:color w:val="000000"/>
              </w:rPr>
              <w:t>28</w:t>
            </w:r>
          </w:p>
        </w:tc>
        <w:tc>
          <w:tcPr>
            <w:tcW w:w="953" w:type="dxa"/>
            <w:tcBorders>
              <w:top w:val="nil"/>
              <w:left w:val="single" w:sz="4" w:space="0" w:color="auto"/>
              <w:bottom w:val="single" w:sz="4" w:space="0" w:color="auto"/>
              <w:right w:val="single" w:sz="4" w:space="0" w:color="auto"/>
            </w:tcBorders>
            <w:vAlign w:val="center"/>
          </w:tcPr>
          <w:p w:rsidR="00A9529F" w:rsidRPr="00D5670D" w:rsidRDefault="00CF422D" w:rsidP="002C6A2C">
            <w:pPr>
              <w:jc w:val="center"/>
              <w:rPr>
                <w:color w:val="000000"/>
              </w:rPr>
            </w:pPr>
            <w:r w:rsidRPr="00D5670D">
              <w:rPr>
                <w:color w:val="000000"/>
              </w:rPr>
              <w:t>30</w:t>
            </w:r>
          </w:p>
        </w:tc>
        <w:tc>
          <w:tcPr>
            <w:tcW w:w="953" w:type="dxa"/>
            <w:tcBorders>
              <w:top w:val="nil"/>
              <w:left w:val="single" w:sz="4" w:space="0" w:color="auto"/>
              <w:bottom w:val="single" w:sz="4" w:space="0" w:color="auto"/>
              <w:right w:val="single" w:sz="4" w:space="0" w:color="auto"/>
            </w:tcBorders>
            <w:vAlign w:val="center"/>
          </w:tcPr>
          <w:p w:rsidR="00A9529F" w:rsidRPr="00D5670D" w:rsidRDefault="00CF422D" w:rsidP="00CF422D">
            <w:pPr>
              <w:jc w:val="center"/>
              <w:rPr>
                <w:color w:val="000000"/>
              </w:rPr>
            </w:pPr>
            <w:r w:rsidRPr="00D5670D">
              <w:rPr>
                <w:color w:val="000000"/>
              </w:rPr>
              <w:t>30</w:t>
            </w:r>
          </w:p>
        </w:tc>
        <w:tc>
          <w:tcPr>
            <w:tcW w:w="954" w:type="dxa"/>
            <w:tcBorders>
              <w:top w:val="nil"/>
              <w:left w:val="single" w:sz="4" w:space="0" w:color="auto"/>
              <w:bottom w:val="single" w:sz="4" w:space="0" w:color="auto"/>
              <w:right w:val="single" w:sz="4" w:space="0" w:color="auto"/>
            </w:tcBorders>
            <w:vAlign w:val="center"/>
          </w:tcPr>
          <w:p w:rsidR="00A9529F" w:rsidRPr="00D5670D" w:rsidRDefault="00CF422D" w:rsidP="00CF422D">
            <w:pPr>
              <w:snapToGrid w:val="0"/>
              <w:jc w:val="center"/>
              <w:rPr>
                <w:color w:val="000000"/>
              </w:rPr>
            </w:pPr>
            <w:r w:rsidRPr="00D5670D">
              <w:rPr>
                <w:color w:val="000000"/>
              </w:rPr>
              <w:t>31</w:t>
            </w:r>
          </w:p>
        </w:tc>
        <w:tc>
          <w:tcPr>
            <w:tcW w:w="953" w:type="dxa"/>
            <w:tcBorders>
              <w:top w:val="nil"/>
              <w:left w:val="nil"/>
              <w:bottom w:val="single" w:sz="4" w:space="0" w:color="auto"/>
              <w:right w:val="single" w:sz="4" w:space="0" w:color="auto"/>
            </w:tcBorders>
            <w:vAlign w:val="center"/>
          </w:tcPr>
          <w:p w:rsidR="00A9529F" w:rsidRPr="00D5670D" w:rsidRDefault="00CF422D" w:rsidP="002C6A2C">
            <w:pPr>
              <w:jc w:val="center"/>
              <w:rPr>
                <w:color w:val="000000"/>
              </w:rPr>
            </w:pPr>
            <w:r w:rsidRPr="00D5670D">
              <w:rPr>
                <w:color w:val="000000"/>
              </w:rPr>
              <w:t>32</w:t>
            </w:r>
          </w:p>
        </w:tc>
        <w:tc>
          <w:tcPr>
            <w:tcW w:w="953" w:type="dxa"/>
            <w:tcBorders>
              <w:top w:val="nil"/>
              <w:left w:val="nil"/>
              <w:bottom w:val="single" w:sz="4" w:space="0" w:color="auto"/>
              <w:right w:val="single" w:sz="4" w:space="0" w:color="auto"/>
            </w:tcBorders>
            <w:vAlign w:val="center"/>
          </w:tcPr>
          <w:p w:rsidR="00A9529F" w:rsidRPr="00D5670D" w:rsidRDefault="00CF422D" w:rsidP="002C6A2C">
            <w:pPr>
              <w:jc w:val="center"/>
              <w:rPr>
                <w:color w:val="000000"/>
              </w:rPr>
            </w:pPr>
            <w:r w:rsidRPr="00D5670D">
              <w:rPr>
                <w:color w:val="000000"/>
              </w:rPr>
              <w:t>35</w:t>
            </w:r>
          </w:p>
        </w:tc>
        <w:tc>
          <w:tcPr>
            <w:tcW w:w="1091" w:type="dxa"/>
            <w:tcBorders>
              <w:top w:val="nil"/>
              <w:left w:val="nil"/>
              <w:bottom w:val="single" w:sz="4" w:space="0" w:color="auto"/>
              <w:right w:val="single" w:sz="4" w:space="0" w:color="auto"/>
            </w:tcBorders>
            <w:vAlign w:val="center"/>
          </w:tcPr>
          <w:p w:rsidR="00A9529F" w:rsidRPr="00D5670D" w:rsidRDefault="00CF422D" w:rsidP="002C6A2C">
            <w:pPr>
              <w:snapToGrid w:val="0"/>
              <w:jc w:val="center"/>
              <w:rPr>
                <w:color w:val="000000"/>
              </w:rPr>
            </w:pPr>
            <w:r w:rsidRPr="00D5670D">
              <w:rPr>
                <w:color w:val="000000"/>
              </w:rPr>
              <w:t>37</w:t>
            </w:r>
          </w:p>
        </w:tc>
        <w:tc>
          <w:tcPr>
            <w:tcW w:w="1091" w:type="dxa"/>
            <w:tcBorders>
              <w:top w:val="nil"/>
              <w:left w:val="nil"/>
              <w:bottom w:val="single" w:sz="4" w:space="0" w:color="auto"/>
              <w:right w:val="single" w:sz="4" w:space="0" w:color="auto"/>
            </w:tcBorders>
            <w:vAlign w:val="center"/>
          </w:tcPr>
          <w:p w:rsidR="00A9529F" w:rsidRPr="00D5670D" w:rsidRDefault="00CF422D" w:rsidP="002C6A2C">
            <w:pPr>
              <w:snapToGrid w:val="0"/>
              <w:jc w:val="center"/>
              <w:rPr>
                <w:color w:val="000000"/>
              </w:rPr>
            </w:pPr>
            <w:r w:rsidRPr="00D5670D">
              <w:rPr>
                <w:color w:val="000000"/>
              </w:rPr>
              <w:t>38</w:t>
            </w:r>
          </w:p>
        </w:tc>
        <w:tc>
          <w:tcPr>
            <w:tcW w:w="953" w:type="dxa"/>
            <w:tcBorders>
              <w:top w:val="nil"/>
              <w:left w:val="nil"/>
              <w:bottom w:val="single" w:sz="4" w:space="0" w:color="auto"/>
              <w:right w:val="single" w:sz="4" w:space="0" w:color="auto"/>
            </w:tcBorders>
            <w:vAlign w:val="center"/>
          </w:tcPr>
          <w:p w:rsidR="00A9529F" w:rsidRPr="00D5670D" w:rsidRDefault="00D2455C" w:rsidP="002C6A2C">
            <w:pPr>
              <w:jc w:val="center"/>
              <w:rPr>
                <w:color w:val="000000"/>
              </w:rPr>
            </w:pPr>
            <w:r w:rsidRPr="00D5670D">
              <w:rPr>
                <w:color w:val="000000"/>
              </w:rPr>
              <w:t>40</w:t>
            </w:r>
          </w:p>
        </w:tc>
      </w:tr>
      <w:tr w:rsidR="00A9529F" w:rsidRPr="00D5670D" w:rsidTr="009D4F88">
        <w:trPr>
          <w:trHeight w:val="71"/>
        </w:trPr>
        <w:tc>
          <w:tcPr>
            <w:tcW w:w="558" w:type="dxa"/>
            <w:tcBorders>
              <w:top w:val="nil"/>
              <w:left w:val="single" w:sz="4" w:space="0" w:color="auto"/>
              <w:bottom w:val="single" w:sz="4" w:space="0" w:color="auto"/>
              <w:right w:val="single" w:sz="4" w:space="0" w:color="auto"/>
            </w:tcBorders>
            <w:vAlign w:val="center"/>
          </w:tcPr>
          <w:p w:rsidR="00A9529F" w:rsidRPr="00D5670D" w:rsidRDefault="00A9529F" w:rsidP="002C6A2C">
            <w:pPr>
              <w:snapToGrid w:val="0"/>
              <w:jc w:val="center"/>
              <w:rPr>
                <w:color w:val="000000"/>
              </w:rPr>
            </w:pPr>
            <w:r w:rsidRPr="00D5670D">
              <w:rPr>
                <w:color w:val="000000"/>
              </w:rPr>
              <w:t>2.</w:t>
            </w:r>
          </w:p>
        </w:tc>
        <w:tc>
          <w:tcPr>
            <w:tcW w:w="3554" w:type="dxa"/>
            <w:tcBorders>
              <w:top w:val="nil"/>
              <w:left w:val="single" w:sz="4" w:space="0" w:color="auto"/>
              <w:bottom w:val="single" w:sz="4" w:space="0" w:color="auto"/>
              <w:right w:val="single" w:sz="4" w:space="0" w:color="auto"/>
            </w:tcBorders>
            <w:vAlign w:val="center"/>
          </w:tcPr>
          <w:p w:rsidR="00A9529F" w:rsidRPr="00D5670D" w:rsidRDefault="00A9529F" w:rsidP="009E3C70">
            <w:pPr>
              <w:pStyle w:val="af0"/>
              <w:spacing w:before="0" w:beforeAutospacing="0" w:after="0" w:afterAutospacing="0"/>
              <w:rPr>
                <w:rStyle w:val="apple-style-span"/>
                <w:color w:val="000000"/>
              </w:rPr>
            </w:pPr>
            <w:r w:rsidRPr="00D5670D">
              <w:rPr>
                <w:rStyle w:val="apple-style-span"/>
                <w:color w:val="000000"/>
              </w:rPr>
              <w:t>Число субъектов малого и среднего предпринима</w:t>
            </w:r>
            <w:r w:rsidR="009B2C64" w:rsidRPr="00D5670D">
              <w:rPr>
                <w:rStyle w:val="apple-style-span"/>
                <w:color w:val="000000"/>
              </w:rPr>
              <w:t>-</w:t>
            </w:r>
            <w:r w:rsidRPr="00D5670D">
              <w:rPr>
                <w:rStyle w:val="apple-style-span"/>
                <w:color w:val="000000"/>
              </w:rPr>
              <w:t>тельства в расчете на 10 тыс. чел</w:t>
            </w:r>
            <w:r w:rsidRPr="00D5670D">
              <w:rPr>
                <w:rStyle w:val="apple-style-span"/>
                <w:color w:val="000000"/>
              </w:rPr>
              <w:t>о</w:t>
            </w:r>
            <w:r w:rsidRPr="00D5670D">
              <w:rPr>
                <w:rStyle w:val="apple-style-span"/>
                <w:color w:val="000000"/>
              </w:rPr>
              <w:t>век населения, единиц</w:t>
            </w:r>
          </w:p>
        </w:tc>
        <w:tc>
          <w:tcPr>
            <w:tcW w:w="954" w:type="dxa"/>
            <w:tcBorders>
              <w:top w:val="single" w:sz="4" w:space="0" w:color="auto"/>
              <w:left w:val="nil"/>
              <w:bottom w:val="single" w:sz="4" w:space="0" w:color="auto"/>
              <w:right w:val="single" w:sz="4" w:space="0" w:color="auto"/>
            </w:tcBorders>
            <w:vAlign w:val="center"/>
          </w:tcPr>
          <w:p w:rsidR="00A9529F" w:rsidRPr="00D5670D" w:rsidRDefault="00CF422D" w:rsidP="002C6A2C">
            <w:pPr>
              <w:jc w:val="center"/>
              <w:rPr>
                <w:color w:val="000000"/>
              </w:rPr>
            </w:pPr>
            <w:r w:rsidRPr="00D5670D">
              <w:rPr>
                <w:color w:val="000000"/>
              </w:rPr>
              <w:t>62,5</w:t>
            </w:r>
          </w:p>
        </w:tc>
        <w:tc>
          <w:tcPr>
            <w:tcW w:w="1091" w:type="dxa"/>
            <w:tcBorders>
              <w:top w:val="single" w:sz="4" w:space="0" w:color="auto"/>
              <w:left w:val="single" w:sz="4" w:space="0" w:color="auto"/>
              <w:bottom w:val="single" w:sz="4" w:space="0" w:color="auto"/>
              <w:right w:val="single" w:sz="4" w:space="0" w:color="auto"/>
            </w:tcBorders>
            <w:vAlign w:val="center"/>
          </w:tcPr>
          <w:p w:rsidR="00A9529F" w:rsidRPr="00D5670D" w:rsidRDefault="00CF422D" w:rsidP="002C6A2C">
            <w:pPr>
              <w:jc w:val="center"/>
              <w:rPr>
                <w:color w:val="000000"/>
              </w:rPr>
            </w:pPr>
            <w:r w:rsidRPr="00D5670D">
              <w:rPr>
                <w:color w:val="000000"/>
              </w:rPr>
              <w:t>67,5</w:t>
            </w:r>
          </w:p>
        </w:tc>
        <w:tc>
          <w:tcPr>
            <w:tcW w:w="953" w:type="dxa"/>
            <w:tcBorders>
              <w:top w:val="single" w:sz="4" w:space="0" w:color="auto"/>
              <w:left w:val="single" w:sz="4" w:space="0" w:color="auto"/>
              <w:bottom w:val="single" w:sz="4" w:space="0" w:color="auto"/>
              <w:right w:val="single" w:sz="4" w:space="0" w:color="auto"/>
            </w:tcBorders>
            <w:vAlign w:val="center"/>
          </w:tcPr>
          <w:p w:rsidR="00A9529F" w:rsidRPr="00D5670D" w:rsidRDefault="00CF422D" w:rsidP="002C6A2C">
            <w:pPr>
              <w:jc w:val="center"/>
              <w:rPr>
                <w:color w:val="000000"/>
              </w:rPr>
            </w:pPr>
            <w:r w:rsidRPr="00D5670D">
              <w:rPr>
                <w:color w:val="000000"/>
              </w:rPr>
              <w:t>70</w:t>
            </w:r>
          </w:p>
        </w:tc>
        <w:tc>
          <w:tcPr>
            <w:tcW w:w="953" w:type="dxa"/>
            <w:tcBorders>
              <w:top w:val="nil"/>
              <w:left w:val="single" w:sz="4" w:space="0" w:color="auto"/>
              <w:bottom w:val="single" w:sz="4" w:space="0" w:color="auto"/>
              <w:right w:val="single" w:sz="4" w:space="0" w:color="auto"/>
            </w:tcBorders>
            <w:vAlign w:val="center"/>
          </w:tcPr>
          <w:p w:rsidR="00A9529F" w:rsidRPr="00D5670D" w:rsidRDefault="00CF422D" w:rsidP="002C6A2C">
            <w:pPr>
              <w:jc w:val="center"/>
              <w:rPr>
                <w:color w:val="000000"/>
              </w:rPr>
            </w:pPr>
            <w:r w:rsidRPr="00D5670D">
              <w:rPr>
                <w:color w:val="000000"/>
              </w:rPr>
              <w:t>75</w:t>
            </w:r>
          </w:p>
        </w:tc>
        <w:tc>
          <w:tcPr>
            <w:tcW w:w="953" w:type="dxa"/>
            <w:tcBorders>
              <w:top w:val="nil"/>
              <w:left w:val="single" w:sz="4" w:space="0" w:color="auto"/>
              <w:bottom w:val="single" w:sz="4" w:space="0" w:color="auto"/>
              <w:right w:val="single" w:sz="4" w:space="0" w:color="auto"/>
            </w:tcBorders>
            <w:vAlign w:val="center"/>
          </w:tcPr>
          <w:p w:rsidR="00A9529F" w:rsidRPr="00D5670D" w:rsidRDefault="00CF422D" w:rsidP="002C6A2C">
            <w:pPr>
              <w:jc w:val="center"/>
              <w:rPr>
                <w:color w:val="000000"/>
              </w:rPr>
            </w:pPr>
            <w:r w:rsidRPr="00D5670D">
              <w:rPr>
                <w:color w:val="000000"/>
              </w:rPr>
              <w:t>75</w:t>
            </w:r>
          </w:p>
        </w:tc>
        <w:tc>
          <w:tcPr>
            <w:tcW w:w="954" w:type="dxa"/>
            <w:tcBorders>
              <w:top w:val="nil"/>
              <w:left w:val="single" w:sz="4" w:space="0" w:color="auto"/>
              <w:bottom w:val="single" w:sz="4" w:space="0" w:color="auto"/>
              <w:right w:val="single" w:sz="4" w:space="0" w:color="auto"/>
            </w:tcBorders>
            <w:vAlign w:val="center"/>
          </w:tcPr>
          <w:p w:rsidR="00A9529F" w:rsidRPr="00D5670D" w:rsidRDefault="00CF422D" w:rsidP="002C6A2C">
            <w:pPr>
              <w:snapToGrid w:val="0"/>
              <w:jc w:val="center"/>
              <w:rPr>
                <w:color w:val="000000"/>
              </w:rPr>
            </w:pPr>
            <w:r w:rsidRPr="00D5670D">
              <w:rPr>
                <w:color w:val="000000"/>
              </w:rPr>
              <w:t>77,5</w:t>
            </w:r>
          </w:p>
        </w:tc>
        <w:tc>
          <w:tcPr>
            <w:tcW w:w="953" w:type="dxa"/>
            <w:tcBorders>
              <w:top w:val="nil"/>
              <w:left w:val="nil"/>
              <w:bottom w:val="single" w:sz="4" w:space="0" w:color="auto"/>
              <w:right w:val="single" w:sz="4" w:space="0" w:color="auto"/>
            </w:tcBorders>
            <w:vAlign w:val="center"/>
          </w:tcPr>
          <w:p w:rsidR="00A9529F" w:rsidRPr="00D5670D" w:rsidRDefault="00CF422D" w:rsidP="002C6A2C">
            <w:pPr>
              <w:snapToGrid w:val="0"/>
              <w:jc w:val="center"/>
              <w:rPr>
                <w:color w:val="000000"/>
              </w:rPr>
            </w:pPr>
            <w:r w:rsidRPr="00D5670D">
              <w:rPr>
                <w:color w:val="000000"/>
              </w:rPr>
              <w:t>80</w:t>
            </w:r>
          </w:p>
        </w:tc>
        <w:tc>
          <w:tcPr>
            <w:tcW w:w="953" w:type="dxa"/>
            <w:tcBorders>
              <w:top w:val="nil"/>
              <w:left w:val="nil"/>
              <w:bottom w:val="single" w:sz="4" w:space="0" w:color="auto"/>
              <w:right w:val="single" w:sz="4" w:space="0" w:color="auto"/>
            </w:tcBorders>
            <w:vAlign w:val="center"/>
          </w:tcPr>
          <w:p w:rsidR="00A9529F" w:rsidRPr="00D5670D" w:rsidRDefault="00CF422D" w:rsidP="002C6A2C">
            <w:pPr>
              <w:snapToGrid w:val="0"/>
              <w:jc w:val="center"/>
              <w:rPr>
                <w:color w:val="000000"/>
              </w:rPr>
            </w:pPr>
            <w:r w:rsidRPr="00D5670D">
              <w:rPr>
                <w:color w:val="000000"/>
              </w:rPr>
              <w:t>87,5</w:t>
            </w:r>
          </w:p>
        </w:tc>
        <w:tc>
          <w:tcPr>
            <w:tcW w:w="1091" w:type="dxa"/>
            <w:tcBorders>
              <w:top w:val="nil"/>
              <w:left w:val="nil"/>
              <w:bottom w:val="single" w:sz="4" w:space="0" w:color="auto"/>
              <w:right w:val="single" w:sz="4" w:space="0" w:color="auto"/>
            </w:tcBorders>
            <w:vAlign w:val="center"/>
          </w:tcPr>
          <w:p w:rsidR="00A9529F" w:rsidRPr="00D5670D" w:rsidRDefault="00CF422D" w:rsidP="002C6A2C">
            <w:pPr>
              <w:jc w:val="center"/>
              <w:rPr>
                <w:color w:val="000000"/>
              </w:rPr>
            </w:pPr>
            <w:r w:rsidRPr="00D5670D">
              <w:rPr>
                <w:color w:val="000000"/>
              </w:rPr>
              <w:t>92,5</w:t>
            </w:r>
          </w:p>
        </w:tc>
        <w:tc>
          <w:tcPr>
            <w:tcW w:w="1091" w:type="dxa"/>
            <w:tcBorders>
              <w:top w:val="nil"/>
              <w:left w:val="nil"/>
              <w:bottom w:val="single" w:sz="4" w:space="0" w:color="auto"/>
              <w:right w:val="single" w:sz="4" w:space="0" w:color="auto"/>
            </w:tcBorders>
            <w:vAlign w:val="center"/>
          </w:tcPr>
          <w:p w:rsidR="00A9529F" w:rsidRPr="00D5670D" w:rsidRDefault="00CF422D" w:rsidP="002C6A2C">
            <w:pPr>
              <w:jc w:val="center"/>
              <w:rPr>
                <w:color w:val="000000"/>
              </w:rPr>
            </w:pPr>
            <w:r w:rsidRPr="00D5670D">
              <w:rPr>
                <w:color w:val="000000"/>
              </w:rPr>
              <w:t>95</w:t>
            </w:r>
          </w:p>
        </w:tc>
        <w:tc>
          <w:tcPr>
            <w:tcW w:w="953" w:type="dxa"/>
            <w:tcBorders>
              <w:top w:val="nil"/>
              <w:left w:val="nil"/>
              <w:bottom w:val="single" w:sz="4" w:space="0" w:color="auto"/>
              <w:right w:val="single" w:sz="4" w:space="0" w:color="auto"/>
            </w:tcBorders>
            <w:vAlign w:val="center"/>
          </w:tcPr>
          <w:p w:rsidR="00A9529F" w:rsidRPr="00D5670D" w:rsidRDefault="00D2455C" w:rsidP="00CF422D">
            <w:pPr>
              <w:jc w:val="center"/>
              <w:rPr>
                <w:color w:val="000000"/>
              </w:rPr>
            </w:pPr>
            <w:r w:rsidRPr="00D5670D">
              <w:rPr>
                <w:color w:val="000000"/>
              </w:rPr>
              <w:t>10</w:t>
            </w:r>
            <w:r w:rsidR="00CF422D" w:rsidRPr="00D5670D">
              <w:rPr>
                <w:color w:val="000000"/>
              </w:rPr>
              <w:t>0</w:t>
            </w:r>
          </w:p>
        </w:tc>
      </w:tr>
      <w:tr w:rsidR="00A9529F" w:rsidRPr="00D5670D" w:rsidTr="009D4F88">
        <w:trPr>
          <w:trHeight w:val="184"/>
        </w:trPr>
        <w:tc>
          <w:tcPr>
            <w:tcW w:w="558" w:type="dxa"/>
            <w:tcBorders>
              <w:top w:val="single" w:sz="4" w:space="0" w:color="auto"/>
              <w:left w:val="single" w:sz="4" w:space="0" w:color="auto"/>
              <w:bottom w:val="single" w:sz="4" w:space="0" w:color="auto"/>
              <w:right w:val="single" w:sz="4" w:space="0" w:color="auto"/>
            </w:tcBorders>
            <w:vAlign w:val="center"/>
          </w:tcPr>
          <w:p w:rsidR="00A9529F" w:rsidRPr="00D5670D" w:rsidRDefault="00A9529F" w:rsidP="002C6A2C">
            <w:pPr>
              <w:snapToGrid w:val="0"/>
              <w:jc w:val="center"/>
              <w:rPr>
                <w:color w:val="000000"/>
              </w:rPr>
            </w:pPr>
            <w:r w:rsidRPr="00D5670D">
              <w:rPr>
                <w:color w:val="000000"/>
              </w:rPr>
              <w:t>3.</w:t>
            </w:r>
          </w:p>
        </w:tc>
        <w:tc>
          <w:tcPr>
            <w:tcW w:w="3554" w:type="dxa"/>
            <w:tcBorders>
              <w:top w:val="single" w:sz="4" w:space="0" w:color="auto"/>
              <w:left w:val="single" w:sz="4" w:space="0" w:color="auto"/>
              <w:bottom w:val="single" w:sz="4" w:space="0" w:color="auto"/>
              <w:right w:val="single" w:sz="4" w:space="0" w:color="auto"/>
            </w:tcBorders>
            <w:vAlign w:val="center"/>
          </w:tcPr>
          <w:p w:rsidR="00A9529F" w:rsidRPr="00D5670D" w:rsidRDefault="00A9529F" w:rsidP="009E3C70">
            <w:pPr>
              <w:pStyle w:val="af0"/>
              <w:spacing w:before="0" w:beforeAutospacing="0" w:after="0" w:afterAutospacing="0"/>
              <w:rPr>
                <w:rStyle w:val="apple-style-span"/>
                <w:color w:val="000000"/>
              </w:rPr>
            </w:pPr>
            <w:r w:rsidRPr="00D5670D">
              <w:rPr>
                <w:rStyle w:val="apple-style-span"/>
                <w:color w:val="000000"/>
              </w:rPr>
              <w:t>Оборот (выручка) малых и средних предприятий,  вклю-чая микропредприятия от реализации товаров</w:t>
            </w:r>
            <w:r w:rsidRPr="00D5670D">
              <w:rPr>
                <w:color w:val="000000"/>
                <w:shd w:val="clear" w:color="auto" w:fill="FFFFFF"/>
              </w:rPr>
              <w:t>, продук-ции, работ и услуг, млн. ру</w:t>
            </w:r>
            <w:r w:rsidRPr="00D5670D">
              <w:rPr>
                <w:color w:val="000000"/>
                <w:shd w:val="clear" w:color="auto" w:fill="FFFFFF"/>
              </w:rPr>
              <w:t>б</w:t>
            </w:r>
            <w:r w:rsidRPr="00D5670D">
              <w:rPr>
                <w:color w:val="000000"/>
                <w:shd w:val="clear" w:color="auto" w:fill="FFFFFF"/>
              </w:rPr>
              <w:t>лей</w:t>
            </w:r>
          </w:p>
        </w:tc>
        <w:tc>
          <w:tcPr>
            <w:tcW w:w="954" w:type="dxa"/>
            <w:tcBorders>
              <w:top w:val="single" w:sz="4" w:space="0" w:color="auto"/>
              <w:left w:val="nil"/>
              <w:bottom w:val="single" w:sz="4" w:space="0" w:color="auto"/>
              <w:right w:val="single" w:sz="4" w:space="0" w:color="auto"/>
            </w:tcBorders>
            <w:vAlign w:val="center"/>
          </w:tcPr>
          <w:p w:rsidR="00A9529F" w:rsidRPr="00D5670D" w:rsidRDefault="00A9529F" w:rsidP="002C6A2C">
            <w:pPr>
              <w:jc w:val="center"/>
              <w:rPr>
                <w:color w:val="000000"/>
              </w:rPr>
            </w:pPr>
            <w:r w:rsidRPr="00D5670D">
              <w:rPr>
                <w:color w:val="000000"/>
              </w:rPr>
              <w:t>705,7</w:t>
            </w:r>
          </w:p>
        </w:tc>
        <w:tc>
          <w:tcPr>
            <w:tcW w:w="1091" w:type="dxa"/>
            <w:tcBorders>
              <w:top w:val="single" w:sz="4" w:space="0" w:color="auto"/>
              <w:left w:val="single" w:sz="4" w:space="0" w:color="auto"/>
              <w:bottom w:val="single" w:sz="4" w:space="0" w:color="auto"/>
              <w:right w:val="single" w:sz="4" w:space="0" w:color="auto"/>
            </w:tcBorders>
            <w:vAlign w:val="center"/>
          </w:tcPr>
          <w:p w:rsidR="00A9529F" w:rsidRPr="00D5670D" w:rsidRDefault="00A9529F" w:rsidP="002C6A2C">
            <w:pPr>
              <w:jc w:val="center"/>
              <w:rPr>
                <w:color w:val="000000"/>
              </w:rPr>
            </w:pPr>
            <w:r w:rsidRPr="00D5670D">
              <w:rPr>
                <w:color w:val="000000"/>
              </w:rPr>
              <w:t>662,9</w:t>
            </w:r>
          </w:p>
        </w:tc>
        <w:tc>
          <w:tcPr>
            <w:tcW w:w="953" w:type="dxa"/>
            <w:tcBorders>
              <w:top w:val="single" w:sz="4" w:space="0" w:color="auto"/>
              <w:left w:val="single" w:sz="4" w:space="0" w:color="auto"/>
              <w:bottom w:val="single" w:sz="4" w:space="0" w:color="auto"/>
              <w:right w:val="single" w:sz="4" w:space="0" w:color="auto"/>
            </w:tcBorders>
            <w:vAlign w:val="center"/>
          </w:tcPr>
          <w:p w:rsidR="00A9529F" w:rsidRPr="00D5670D" w:rsidRDefault="00A9529F" w:rsidP="002C6A2C">
            <w:pPr>
              <w:jc w:val="center"/>
              <w:rPr>
                <w:color w:val="000000"/>
              </w:rPr>
            </w:pPr>
            <w:r w:rsidRPr="00D5670D">
              <w:rPr>
                <w:color w:val="000000"/>
              </w:rPr>
              <w:t>1319,3</w:t>
            </w:r>
          </w:p>
        </w:tc>
        <w:tc>
          <w:tcPr>
            <w:tcW w:w="953" w:type="dxa"/>
            <w:tcBorders>
              <w:top w:val="single" w:sz="4" w:space="0" w:color="auto"/>
              <w:left w:val="single" w:sz="4" w:space="0" w:color="auto"/>
              <w:bottom w:val="single" w:sz="4" w:space="0" w:color="auto"/>
              <w:right w:val="single" w:sz="4" w:space="0" w:color="auto"/>
            </w:tcBorders>
            <w:vAlign w:val="center"/>
          </w:tcPr>
          <w:p w:rsidR="00A9529F" w:rsidRPr="00D5670D" w:rsidRDefault="00A9529F" w:rsidP="002C6A2C">
            <w:pPr>
              <w:jc w:val="center"/>
              <w:rPr>
                <w:color w:val="000000"/>
              </w:rPr>
            </w:pPr>
            <w:r w:rsidRPr="00D5670D">
              <w:rPr>
                <w:color w:val="000000"/>
              </w:rPr>
              <w:t>1166,2</w:t>
            </w:r>
          </w:p>
        </w:tc>
        <w:tc>
          <w:tcPr>
            <w:tcW w:w="953" w:type="dxa"/>
            <w:tcBorders>
              <w:top w:val="single" w:sz="4" w:space="0" w:color="auto"/>
              <w:left w:val="single" w:sz="4" w:space="0" w:color="auto"/>
              <w:bottom w:val="single" w:sz="4" w:space="0" w:color="auto"/>
              <w:right w:val="single" w:sz="4" w:space="0" w:color="auto"/>
            </w:tcBorders>
            <w:vAlign w:val="center"/>
          </w:tcPr>
          <w:p w:rsidR="00A9529F" w:rsidRPr="00D5670D" w:rsidRDefault="00A9529F" w:rsidP="002C6A2C">
            <w:pPr>
              <w:jc w:val="center"/>
              <w:rPr>
                <w:color w:val="000000"/>
              </w:rPr>
            </w:pPr>
            <w:r w:rsidRPr="00D5670D">
              <w:rPr>
                <w:color w:val="000000"/>
              </w:rPr>
              <w:t>1088,0</w:t>
            </w:r>
          </w:p>
        </w:tc>
        <w:tc>
          <w:tcPr>
            <w:tcW w:w="954" w:type="dxa"/>
            <w:tcBorders>
              <w:top w:val="single" w:sz="4" w:space="0" w:color="auto"/>
              <w:left w:val="single" w:sz="4" w:space="0" w:color="auto"/>
              <w:bottom w:val="single" w:sz="4" w:space="0" w:color="auto"/>
              <w:right w:val="single" w:sz="4" w:space="0" w:color="auto"/>
            </w:tcBorders>
            <w:vAlign w:val="center"/>
          </w:tcPr>
          <w:p w:rsidR="00A9529F" w:rsidRPr="00D5670D" w:rsidRDefault="00A9529F" w:rsidP="002C6A2C">
            <w:pPr>
              <w:snapToGrid w:val="0"/>
              <w:jc w:val="center"/>
              <w:rPr>
                <w:color w:val="000000"/>
              </w:rPr>
            </w:pPr>
            <w:r w:rsidRPr="00D5670D">
              <w:rPr>
                <w:color w:val="000000"/>
              </w:rPr>
              <w:t>1353,0</w:t>
            </w:r>
          </w:p>
        </w:tc>
        <w:tc>
          <w:tcPr>
            <w:tcW w:w="953" w:type="dxa"/>
            <w:tcBorders>
              <w:top w:val="single" w:sz="4" w:space="0" w:color="auto"/>
              <w:left w:val="nil"/>
              <w:bottom w:val="single" w:sz="4" w:space="0" w:color="auto"/>
              <w:right w:val="single" w:sz="4" w:space="0" w:color="auto"/>
            </w:tcBorders>
            <w:vAlign w:val="center"/>
          </w:tcPr>
          <w:p w:rsidR="00A9529F" w:rsidRPr="00D5670D" w:rsidRDefault="00A9529F" w:rsidP="002C6A2C">
            <w:pPr>
              <w:snapToGrid w:val="0"/>
              <w:jc w:val="center"/>
              <w:rPr>
                <w:color w:val="000000"/>
              </w:rPr>
            </w:pPr>
            <w:r w:rsidRPr="00D5670D">
              <w:rPr>
                <w:color w:val="000000"/>
              </w:rPr>
              <w:t>1597,4</w:t>
            </w:r>
          </w:p>
        </w:tc>
        <w:tc>
          <w:tcPr>
            <w:tcW w:w="953" w:type="dxa"/>
            <w:tcBorders>
              <w:top w:val="single" w:sz="4" w:space="0" w:color="auto"/>
              <w:left w:val="nil"/>
              <w:bottom w:val="single" w:sz="4" w:space="0" w:color="auto"/>
              <w:right w:val="single" w:sz="4" w:space="0" w:color="auto"/>
            </w:tcBorders>
            <w:vAlign w:val="center"/>
          </w:tcPr>
          <w:p w:rsidR="00A9529F" w:rsidRPr="00D5670D" w:rsidRDefault="00A9529F" w:rsidP="002C6A2C">
            <w:pPr>
              <w:snapToGrid w:val="0"/>
              <w:jc w:val="center"/>
              <w:rPr>
                <w:color w:val="000000"/>
              </w:rPr>
            </w:pPr>
            <w:r w:rsidRPr="00D5670D">
              <w:rPr>
                <w:color w:val="000000"/>
              </w:rPr>
              <w:t>1415,0</w:t>
            </w:r>
          </w:p>
        </w:tc>
        <w:tc>
          <w:tcPr>
            <w:tcW w:w="1091" w:type="dxa"/>
            <w:tcBorders>
              <w:top w:val="single" w:sz="4" w:space="0" w:color="auto"/>
              <w:left w:val="nil"/>
              <w:bottom w:val="single" w:sz="4" w:space="0" w:color="auto"/>
              <w:right w:val="single" w:sz="4" w:space="0" w:color="auto"/>
            </w:tcBorders>
            <w:vAlign w:val="center"/>
          </w:tcPr>
          <w:p w:rsidR="00A9529F" w:rsidRPr="00D5670D" w:rsidRDefault="00A9529F" w:rsidP="002C6A2C">
            <w:pPr>
              <w:jc w:val="center"/>
              <w:rPr>
                <w:color w:val="000000"/>
              </w:rPr>
            </w:pPr>
            <w:r w:rsidRPr="00D5670D">
              <w:rPr>
                <w:color w:val="000000"/>
              </w:rPr>
              <w:t>1194,50</w:t>
            </w:r>
          </w:p>
        </w:tc>
        <w:tc>
          <w:tcPr>
            <w:tcW w:w="1091" w:type="dxa"/>
            <w:tcBorders>
              <w:top w:val="single" w:sz="4" w:space="0" w:color="auto"/>
              <w:left w:val="nil"/>
              <w:bottom w:val="single" w:sz="4" w:space="0" w:color="auto"/>
              <w:right w:val="single" w:sz="4" w:space="0" w:color="auto"/>
            </w:tcBorders>
            <w:vAlign w:val="center"/>
          </w:tcPr>
          <w:p w:rsidR="00A9529F" w:rsidRPr="00D5670D" w:rsidRDefault="00A9529F" w:rsidP="002C6A2C">
            <w:pPr>
              <w:jc w:val="center"/>
              <w:rPr>
                <w:color w:val="000000"/>
              </w:rPr>
            </w:pPr>
            <w:r w:rsidRPr="00D5670D">
              <w:rPr>
                <w:color w:val="000000"/>
              </w:rPr>
              <w:t>1119,00</w:t>
            </w:r>
          </w:p>
        </w:tc>
        <w:tc>
          <w:tcPr>
            <w:tcW w:w="953" w:type="dxa"/>
            <w:tcBorders>
              <w:top w:val="single" w:sz="4" w:space="0" w:color="auto"/>
              <w:left w:val="nil"/>
              <w:bottom w:val="single" w:sz="4" w:space="0" w:color="auto"/>
              <w:right w:val="single" w:sz="4" w:space="0" w:color="auto"/>
            </w:tcBorders>
            <w:vAlign w:val="center"/>
          </w:tcPr>
          <w:p w:rsidR="00A9529F" w:rsidRPr="00D5670D" w:rsidRDefault="00A9529F" w:rsidP="002C6A2C">
            <w:pPr>
              <w:jc w:val="center"/>
              <w:rPr>
                <w:color w:val="000000"/>
              </w:rPr>
            </w:pPr>
            <w:r w:rsidRPr="00D5670D">
              <w:rPr>
                <w:color w:val="000000"/>
              </w:rPr>
              <w:t>1107,8</w:t>
            </w:r>
          </w:p>
        </w:tc>
      </w:tr>
      <w:tr w:rsidR="00A9529F" w:rsidRPr="00D5670D" w:rsidTr="009D4F88">
        <w:trPr>
          <w:trHeight w:val="122"/>
        </w:trPr>
        <w:tc>
          <w:tcPr>
            <w:tcW w:w="558" w:type="dxa"/>
            <w:tcBorders>
              <w:top w:val="nil"/>
              <w:left w:val="single" w:sz="4" w:space="0" w:color="auto"/>
              <w:bottom w:val="single" w:sz="4" w:space="0" w:color="auto"/>
              <w:right w:val="single" w:sz="4" w:space="0" w:color="auto"/>
            </w:tcBorders>
            <w:vAlign w:val="center"/>
          </w:tcPr>
          <w:p w:rsidR="00A9529F" w:rsidRPr="00D5670D" w:rsidRDefault="00A9529F" w:rsidP="002C6A2C">
            <w:pPr>
              <w:snapToGrid w:val="0"/>
              <w:jc w:val="center"/>
              <w:rPr>
                <w:color w:val="000000"/>
              </w:rPr>
            </w:pPr>
            <w:r w:rsidRPr="00D5670D">
              <w:rPr>
                <w:color w:val="000000"/>
              </w:rPr>
              <w:t>4.</w:t>
            </w:r>
          </w:p>
        </w:tc>
        <w:tc>
          <w:tcPr>
            <w:tcW w:w="3554" w:type="dxa"/>
            <w:tcBorders>
              <w:top w:val="nil"/>
              <w:left w:val="single" w:sz="4" w:space="0" w:color="auto"/>
              <w:bottom w:val="single" w:sz="4" w:space="0" w:color="auto"/>
              <w:right w:val="single" w:sz="4" w:space="0" w:color="auto"/>
            </w:tcBorders>
          </w:tcPr>
          <w:p w:rsidR="00A9529F" w:rsidRPr="00D5670D" w:rsidRDefault="00A9529F" w:rsidP="009E3C70">
            <w:pPr>
              <w:autoSpaceDE w:val="0"/>
              <w:autoSpaceDN w:val="0"/>
              <w:adjustRightInd w:val="0"/>
              <w:rPr>
                <w:color w:val="000000"/>
              </w:rPr>
            </w:pPr>
            <w:r w:rsidRPr="00D5670D">
              <w:rPr>
                <w:rStyle w:val="apple-style-span"/>
                <w:color w:val="000000"/>
              </w:rPr>
              <w:t>Доля среднесписочной чис-ленности работников (без внешних совместителей) ма-лых и средних предприятий, включая микропредприятия, в среднесписочной числен-ности работников (без внеш-них совместителей) всех предприятий и о</w:t>
            </w:r>
            <w:r w:rsidRPr="00D5670D">
              <w:rPr>
                <w:rStyle w:val="apple-style-span"/>
                <w:color w:val="000000"/>
              </w:rPr>
              <w:t>р</w:t>
            </w:r>
            <w:r w:rsidRPr="00D5670D">
              <w:rPr>
                <w:rStyle w:val="apple-style-span"/>
                <w:color w:val="000000"/>
              </w:rPr>
              <w:t>ганизаций, %</w:t>
            </w:r>
          </w:p>
        </w:tc>
        <w:tc>
          <w:tcPr>
            <w:tcW w:w="954" w:type="dxa"/>
            <w:tcBorders>
              <w:top w:val="single" w:sz="4" w:space="0" w:color="auto"/>
              <w:left w:val="nil"/>
              <w:bottom w:val="single" w:sz="4" w:space="0" w:color="auto"/>
              <w:right w:val="single" w:sz="4" w:space="0" w:color="auto"/>
            </w:tcBorders>
            <w:vAlign w:val="center"/>
          </w:tcPr>
          <w:p w:rsidR="00A9529F" w:rsidRPr="00D5670D" w:rsidRDefault="00EA51E3" w:rsidP="002C6A2C">
            <w:pPr>
              <w:jc w:val="center"/>
              <w:rPr>
                <w:color w:val="000000"/>
              </w:rPr>
            </w:pPr>
            <w:r w:rsidRPr="00D5670D">
              <w:rPr>
                <w:color w:val="000000"/>
              </w:rPr>
              <w:t>12</w:t>
            </w:r>
          </w:p>
        </w:tc>
        <w:tc>
          <w:tcPr>
            <w:tcW w:w="1091" w:type="dxa"/>
            <w:tcBorders>
              <w:top w:val="single" w:sz="4" w:space="0" w:color="auto"/>
              <w:left w:val="single" w:sz="4" w:space="0" w:color="auto"/>
              <w:bottom w:val="single" w:sz="4" w:space="0" w:color="auto"/>
              <w:right w:val="single" w:sz="4" w:space="0" w:color="auto"/>
            </w:tcBorders>
            <w:vAlign w:val="center"/>
          </w:tcPr>
          <w:p w:rsidR="00A9529F" w:rsidRPr="00D5670D" w:rsidRDefault="00EA51E3" w:rsidP="002C6A2C">
            <w:pPr>
              <w:jc w:val="center"/>
              <w:rPr>
                <w:color w:val="000000"/>
              </w:rPr>
            </w:pPr>
            <w:r w:rsidRPr="00D5670D">
              <w:rPr>
                <w:color w:val="000000"/>
              </w:rPr>
              <w:t>12</w:t>
            </w:r>
          </w:p>
        </w:tc>
        <w:tc>
          <w:tcPr>
            <w:tcW w:w="953" w:type="dxa"/>
            <w:tcBorders>
              <w:top w:val="single" w:sz="4" w:space="0" w:color="auto"/>
              <w:left w:val="single" w:sz="4" w:space="0" w:color="auto"/>
              <w:bottom w:val="single" w:sz="4" w:space="0" w:color="auto"/>
              <w:right w:val="single" w:sz="4" w:space="0" w:color="auto"/>
            </w:tcBorders>
            <w:vAlign w:val="center"/>
          </w:tcPr>
          <w:p w:rsidR="00A9529F" w:rsidRPr="00D5670D" w:rsidRDefault="00EA51E3" w:rsidP="002C6A2C">
            <w:pPr>
              <w:jc w:val="center"/>
              <w:rPr>
                <w:color w:val="000000"/>
              </w:rPr>
            </w:pPr>
            <w:r w:rsidRPr="00D5670D">
              <w:rPr>
                <w:color w:val="000000"/>
              </w:rPr>
              <w:t>12</w:t>
            </w:r>
          </w:p>
        </w:tc>
        <w:tc>
          <w:tcPr>
            <w:tcW w:w="953" w:type="dxa"/>
            <w:tcBorders>
              <w:top w:val="nil"/>
              <w:left w:val="single" w:sz="4" w:space="0" w:color="auto"/>
              <w:bottom w:val="single" w:sz="4" w:space="0" w:color="auto"/>
              <w:right w:val="single" w:sz="4" w:space="0" w:color="auto"/>
            </w:tcBorders>
            <w:vAlign w:val="center"/>
          </w:tcPr>
          <w:p w:rsidR="00A9529F" w:rsidRPr="00D5670D" w:rsidRDefault="00EA51E3" w:rsidP="002C6A2C">
            <w:pPr>
              <w:jc w:val="center"/>
              <w:rPr>
                <w:color w:val="000000"/>
              </w:rPr>
            </w:pPr>
            <w:r w:rsidRPr="00D5670D">
              <w:rPr>
                <w:color w:val="000000"/>
              </w:rPr>
              <w:t>12</w:t>
            </w:r>
          </w:p>
        </w:tc>
        <w:tc>
          <w:tcPr>
            <w:tcW w:w="953" w:type="dxa"/>
            <w:tcBorders>
              <w:top w:val="nil"/>
              <w:left w:val="single" w:sz="4" w:space="0" w:color="auto"/>
              <w:bottom w:val="single" w:sz="4" w:space="0" w:color="auto"/>
              <w:right w:val="single" w:sz="4" w:space="0" w:color="auto"/>
            </w:tcBorders>
            <w:vAlign w:val="center"/>
          </w:tcPr>
          <w:p w:rsidR="00A9529F" w:rsidRPr="00D5670D" w:rsidRDefault="00EA51E3" w:rsidP="002C6A2C">
            <w:pPr>
              <w:jc w:val="center"/>
              <w:rPr>
                <w:color w:val="000000"/>
              </w:rPr>
            </w:pPr>
            <w:r w:rsidRPr="00D5670D">
              <w:rPr>
                <w:color w:val="000000"/>
              </w:rPr>
              <w:t>12</w:t>
            </w:r>
          </w:p>
        </w:tc>
        <w:tc>
          <w:tcPr>
            <w:tcW w:w="954" w:type="dxa"/>
            <w:tcBorders>
              <w:top w:val="nil"/>
              <w:left w:val="single" w:sz="4" w:space="0" w:color="auto"/>
              <w:bottom w:val="single" w:sz="4" w:space="0" w:color="auto"/>
              <w:right w:val="single" w:sz="4" w:space="0" w:color="auto"/>
            </w:tcBorders>
            <w:vAlign w:val="center"/>
          </w:tcPr>
          <w:p w:rsidR="00A9529F" w:rsidRPr="00D5670D" w:rsidRDefault="00EA51E3" w:rsidP="002C6A2C">
            <w:pPr>
              <w:snapToGrid w:val="0"/>
              <w:jc w:val="center"/>
              <w:rPr>
                <w:color w:val="000000"/>
              </w:rPr>
            </w:pPr>
            <w:r w:rsidRPr="00D5670D">
              <w:rPr>
                <w:color w:val="000000"/>
              </w:rPr>
              <w:t>12</w:t>
            </w:r>
          </w:p>
        </w:tc>
        <w:tc>
          <w:tcPr>
            <w:tcW w:w="953" w:type="dxa"/>
            <w:tcBorders>
              <w:top w:val="nil"/>
              <w:left w:val="nil"/>
              <w:bottom w:val="single" w:sz="4" w:space="0" w:color="auto"/>
              <w:right w:val="single" w:sz="4" w:space="0" w:color="auto"/>
            </w:tcBorders>
            <w:vAlign w:val="center"/>
          </w:tcPr>
          <w:p w:rsidR="00A9529F" w:rsidRPr="00D5670D" w:rsidRDefault="00EA51E3" w:rsidP="002C6A2C">
            <w:pPr>
              <w:ind w:firstLine="36"/>
              <w:jc w:val="center"/>
              <w:rPr>
                <w:color w:val="000000"/>
              </w:rPr>
            </w:pPr>
            <w:r w:rsidRPr="00D5670D">
              <w:rPr>
                <w:color w:val="000000"/>
              </w:rPr>
              <w:t>12</w:t>
            </w:r>
          </w:p>
        </w:tc>
        <w:tc>
          <w:tcPr>
            <w:tcW w:w="953" w:type="dxa"/>
            <w:tcBorders>
              <w:top w:val="nil"/>
              <w:left w:val="nil"/>
              <w:bottom w:val="single" w:sz="4" w:space="0" w:color="auto"/>
              <w:right w:val="single" w:sz="4" w:space="0" w:color="auto"/>
            </w:tcBorders>
            <w:vAlign w:val="center"/>
          </w:tcPr>
          <w:p w:rsidR="00A9529F" w:rsidRPr="00D5670D" w:rsidRDefault="00EA51E3" w:rsidP="002C6A2C">
            <w:pPr>
              <w:ind w:firstLine="36"/>
              <w:jc w:val="center"/>
              <w:rPr>
                <w:color w:val="000000"/>
              </w:rPr>
            </w:pPr>
            <w:r w:rsidRPr="00D5670D">
              <w:rPr>
                <w:color w:val="000000"/>
              </w:rPr>
              <w:t>12</w:t>
            </w:r>
          </w:p>
        </w:tc>
        <w:tc>
          <w:tcPr>
            <w:tcW w:w="1091" w:type="dxa"/>
            <w:tcBorders>
              <w:top w:val="nil"/>
              <w:left w:val="nil"/>
              <w:bottom w:val="single" w:sz="4" w:space="0" w:color="auto"/>
              <w:right w:val="single" w:sz="4" w:space="0" w:color="auto"/>
            </w:tcBorders>
            <w:vAlign w:val="center"/>
          </w:tcPr>
          <w:p w:rsidR="00A9529F" w:rsidRPr="00D5670D" w:rsidRDefault="00CF422D" w:rsidP="002C6A2C">
            <w:pPr>
              <w:ind w:firstLine="36"/>
              <w:jc w:val="center"/>
              <w:rPr>
                <w:color w:val="000000"/>
              </w:rPr>
            </w:pPr>
            <w:r w:rsidRPr="00D5670D">
              <w:rPr>
                <w:color w:val="000000"/>
              </w:rPr>
              <w:t>1</w:t>
            </w:r>
            <w:r w:rsidR="00EA51E3" w:rsidRPr="00D5670D">
              <w:rPr>
                <w:color w:val="000000"/>
              </w:rPr>
              <w:t>2</w:t>
            </w:r>
          </w:p>
        </w:tc>
        <w:tc>
          <w:tcPr>
            <w:tcW w:w="1091" w:type="dxa"/>
            <w:tcBorders>
              <w:top w:val="nil"/>
              <w:left w:val="nil"/>
              <w:bottom w:val="single" w:sz="4" w:space="0" w:color="auto"/>
              <w:right w:val="single" w:sz="4" w:space="0" w:color="auto"/>
            </w:tcBorders>
            <w:vAlign w:val="center"/>
          </w:tcPr>
          <w:p w:rsidR="00A9529F" w:rsidRPr="00D5670D" w:rsidRDefault="00CF422D" w:rsidP="00EA51E3">
            <w:pPr>
              <w:ind w:firstLine="36"/>
              <w:jc w:val="center"/>
              <w:rPr>
                <w:color w:val="000000"/>
              </w:rPr>
            </w:pPr>
            <w:r w:rsidRPr="00D5670D">
              <w:rPr>
                <w:color w:val="000000"/>
              </w:rPr>
              <w:t>1</w:t>
            </w:r>
            <w:r w:rsidR="00EA51E3" w:rsidRPr="00D5670D">
              <w:rPr>
                <w:color w:val="000000"/>
              </w:rPr>
              <w:t>3</w:t>
            </w:r>
          </w:p>
        </w:tc>
        <w:tc>
          <w:tcPr>
            <w:tcW w:w="953" w:type="dxa"/>
            <w:tcBorders>
              <w:top w:val="nil"/>
              <w:left w:val="nil"/>
              <w:bottom w:val="single" w:sz="4" w:space="0" w:color="auto"/>
              <w:right w:val="single" w:sz="4" w:space="0" w:color="auto"/>
            </w:tcBorders>
            <w:vAlign w:val="center"/>
          </w:tcPr>
          <w:p w:rsidR="00A9529F" w:rsidRPr="00D5670D" w:rsidRDefault="00CF422D" w:rsidP="00EA51E3">
            <w:pPr>
              <w:jc w:val="center"/>
              <w:rPr>
                <w:color w:val="000000"/>
              </w:rPr>
            </w:pPr>
            <w:r w:rsidRPr="00D5670D">
              <w:rPr>
                <w:color w:val="000000"/>
              </w:rPr>
              <w:t>1</w:t>
            </w:r>
            <w:r w:rsidR="00EA51E3" w:rsidRPr="00D5670D">
              <w:rPr>
                <w:color w:val="000000"/>
              </w:rPr>
              <w:t>3</w:t>
            </w:r>
          </w:p>
        </w:tc>
      </w:tr>
    </w:tbl>
    <w:p w:rsidR="00A9529F" w:rsidRPr="00D5670D" w:rsidRDefault="00A9529F" w:rsidP="00A9529F">
      <w:pPr>
        <w:jc w:val="center"/>
        <w:rPr>
          <w:b/>
          <w:color w:val="000000"/>
          <w:sz w:val="28"/>
          <w:szCs w:val="28"/>
        </w:rPr>
      </w:pPr>
    </w:p>
    <w:p w:rsidR="00A9529F" w:rsidRPr="00D5670D" w:rsidRDefault="00A9529F" w:rsidP="00A9529F">
      <w:pPr>
        <w:autoSpaceDE w:val="0"/>
        <w:autoSpaceDN w:val="0"/>
        <w:adjustRightInd w:val="0"/>
        <w:ind w:firstLine="540"/>
        <w:jc w:val="both"/>
        <w:rPr>
          <w:color w:val="000000"/>
          <w:sz w:val="10"/>
          <w:szCs w:val="10"/>
        </w:rPr>
      </w:pPr>
    </w:p>
    <w:p w:rsidR="00A9529F" w:rsidRPr="00D5670D" w:rsidRDefault="00A9529F" w:rsidP="00A9529F">
      <w:pPr>
        <w:shd w:val="clear" w:color="auto" w:fill="FFFFFF"/>
        <w:ind w:left="-426" w:firstLine="710"/>
        <w:jc w:val="both"/>
        <w:rPr>
          <w:color w:val="000000"/>
          <w:sz w:val="28"/>
          <w:szCs w:val="28"/>
        </w:rPr>
      </w:pPr>
    </w:p>
    <w:p w:rsidR="009A2AF7" w:rsidRPr="00D5670D" w:rsidRDefault="009A2AF7" w:rsidP="00A9529F">
      <w:pPr>
        <w:shd w:val="clear" w:color="auto" w:fill="FFFFFF"/>
        <w:ind w:left="-426" w:firstLine="710"/>
        <w:jc w:val="both"/>
        <w:rPr>
          <w:color w:val="000000"/>
          <w:sz w:val="28"/>
          <w:szCs w:val="28"/>
        </w:rPr>
      </w:pPr>
    </w:p>
    <w:p w:rsidR="009A2AF7" w:rsidRPr="00D5670D" w:rsidRDefault="009A2AF7" w:rsidP="00A9529F">
      <w:pPr>
        <w:shd w:val="clear" w:color="auto" w:fill="FFFFFF"/>
        <w:ind w:left="-426" w:firstLine="710"/>
        <w:jc w:val="both"/>
        <w:rPr>
          <w:color w:val="000000"/>
          <w:sz w:val="28"/>
          <w:szCs w:val="28"/>
        </w:rPr>
      </w:pPr>
    </w:p>
    <w:p w:rsidR="00A9529F" w:rsidRPr="00D5670D" w:rsidRDefault="00A9529F" w:rsidP="00A9529F">
      <w:pPr>
        <w:shd w:val="clear" w:color="auto" w:fill="FFFFFF"/>
        <w:ind w:left="-426" w:firstLine="710"/>
        <w:jc w:val="both"/>
        <w:rPr>
          <w:color w:val="000000"/>
          <w:sz w:val="28"/>
          <w:szCs w:val="28"/>
        </w:rPr>
      </w:pPr>
    </w:p>
    <w:p w:rsidR="00A9529F" w:rsidRPr="00D5670D" w:rsidRDefault="00A9529F" w:rsidP="00A9529F">
      <w:pPr>
        <w:jc w:val="center"/>
        <w:rPr>
          <w:color w:val="000000"/>
          <w:sz w:val="28"/>
          <w:szCs w:val="28"/>
        </w:rPr>
      </w:pPr>
      <w:r w:rsidRPr="00D5670D">
        <w:rPr>
          <w:color w:val="000000"/>
          <w:sz w:val="28"/>
          <w:szCs w:val="28"/>
        </w:rPr>
        <w:t xml:space="preserve">Таблица </w:t>
      </w:r>
      <w:r w:rsidR="0092393F" w:rsidRPr="00D5670D">
        <w:rPr>
          <w:color w:val="000000"/>
          <w:sz w:val="28"/>
          <w:szCs w:val="28"/>
        </w:rPr>
        <w:t>№</w:t>
      </w:r>
      <w:r w:rsidR="00090BE4" w:rsidRPr="00D5670D">
        <w:rPr>
          <w:color w:val="000000"/>
          <w:sz w:val="28"/>
          <w:szCs w:val="28"/>
        </w:rPr>
        <w:t>3</w:t>
      </w:r>
      <w:r w:rsidRPr="00D5670D">
        <w:rPr>
          <w:color w:val="000000"/>
          <w:sz w:val="28"/>
          <w:szCs w:val="28"/>
        </w:rPr>
        <w:t>. Показатели дин</w:t>
      </w:r>
      <w:r w:rsidR="00FB4796" w:rsidRPr="00D5670D">
        <w:rPr>
          <w:color w:val="000000"/>
          <w:sz w:val="28"/>
          <w:szCs w:val="28"/>
        </w:rPr>
        <w:t>амики численности населения, 2010</w:t>
      </w:r>
      <w:r w:rsidRPr="00D5670D">
        <w:rPr>
          <w:color w:val="000000"/>
          <w:sz w:val="28"/>
          <w:szCs w:val="28"/>
        </w:rPr>
        <w:t>-2016 годы</w:t>
      </w:r>
    </w:p>
    <w:p w:rsidR="00A9529F" w:rsidRPr="00D5670D" w:rsidRDefault="00A9529F" w:rsidP="00A9529F">
      <w:pPr>
        <w:tabs>
          <w:tab w:val="left" w:pos="0"/>
        </w:tabs>
        <w:jc w:val="center"/>
        <w:rPr>
          <w:b/>
          <w:color w:val="000000"/>
        </w:rPr>
      </w:pPr>
    </w:p>
    <w:tbl>
      <w:tblPr>
        <w:tblW w:w="14180" w:type="dxa"/>
        <w:tblInd w:w="108" w:type="dxa"/>
        <w:tblLayout w:type="fixed"/>
        <w:tblLook w:val="04A0"/>
      </w:tblPr>
      <w:tblGrid>
        <w:gridCol w:w="570"/>
        <w:gridCol w:w="6518"/>
        <w:gridCol w:w="973"/>
        <w:gridCol w:w="974"/>
        <w:gridCol w:w="973"/>
        <w:gridCol w:w="1112"/>
        <w:gridCol w:w="1112"/>
        <w:gridCol w:w="973"/>
        <w:gridCol w:w="975"/>
      </w:tblGrid>
      <w:tr w:rsidR="0007089C" w:rsidRPr="00D5670D" w:rsidTr="0007089C">
        <w:trPr>
          <w:trHeight w:val="298"/>
        </w:trPr>
        <w:tc>
          <w:tcPr>
            <w:tcW w:w="570" w:type="dxa"/>
            <w:tcBorders>
              <w:top w:val="single" w:sz="4" w:space="0" w:color="auto"/>
              <w:left w:val="single" w:sz="4" w:space="0" w:color="auto"/>
              <w:bottom w:val="single" w:sz="4" w:space="0" w:color="auto"/>
              <w:right w:val="single" w:sz="4" w:space="0" w:color="auto"/>
            </w:tcBorders>
          </w:tcPr>
          <w:p w:rsidR="0007089C" w:rsidRPr="00D5670D" w:rsidRDefault="0007089C" w:rsidP="002C6A2C">
            <w:pPr>
              <w:jc w:val="center"/>
              <w:rPr>
                <w:bCs/>
                <w:color w:val="000000"/>
              </w:rPr>
            </w:pPr>
            <w:r w:rsidRPr="00D5670D">
              <w:rPr>
                <w:color w:val="000000"/>
              </w:rPr>
              <w:t>№ п/п</w:t>
            </w:r>
          </w:p>
        </w:tc>
        <w:tc>
          <w:tcPr>
            <w:tcW w:w="6518" w:type="dxa"/>
            <w:tcBorders>
              <w:top w:val="single" w:sz="4" w:space="0" w:color="auto"/>
              <w:left w:val="single" w:sz="4" w:space="0" w:color="auto"/>
              <w:bottom w:val="single" w:sz="4" w:space="0" w:color="auto"/>
              <w:right w:val="single" w:sz="4" w:space="0" w:color="auto"/>
            </w:tcBorders>
            <w:vAlign w:val="center"/>
          </w:tcPr>
          <w:p w:rsidR="0007089C" w:rsidRPr="00D5670D" w:rsidRDefault="0007089C" w:rsidP="002C6A2C">
            <w:pPr>
              <w:jc w:val="center"/>
              <w:rPr>
                <w:bCs/>
                <w:color w:val="000000"/>
              </w:rPr>
            </w:pPr>
            <w:r w:rsidRPr="00D5670D">
              <w:rPr>
                <w:bCs/>
                <w:color w:val="000000"/>
              </w:rPr>
              <w:t>Наименование показателя</w:t>
            </w:r>
          </w:p>
        </w:tc>
        <w:tc>
          <w:tcPr>
            <w:tcW w:w="973" w:type="dxa"/>
            <w:tcBorders>
              <w:top w:val="single" w:sz="4" w:space="0" w:color="auto"/>
              <w:left w:val="single" w:sz="4" w:space="0" w:color="auto"/>
              <w:bottom w:val="single" w:sz="4" w:space="0" w:color="auto"/>
              <w:right w:val="single" w:sz="4" w:space="0" w:color="auto"/>
            </w:tcBorders>
            <w:vAlign w:val="center"/>
          </w:tcPr>
          <w:p w:rsidR="0007089C" w:rsidRPr="00D5670D" w:rsidRDefault="0007089C" w:rsidP="002C6A2C">
            <w:pPr>
              <w:jc w:val="center"/>
              <w:rPr>
                <w:bCs/>
                <w:color w:val="000000"/>
              </w:rPr>
            </w:pPr>
            <w:r w:rsidRPr="00D5670D">
              <w:rPr>
                <w:bCs/>
                <w:color w:val="000000"/>
              </w:rPr>
              <w:t>2010</w:t>
            </w:r>
          </w:p>
        </w:tc>
        <w:tc>
          <w:tcPr>
            <w:tcW w:w="974" w:type="dxa"/>
            <w:tcBorders>
              <w:top w:val="single" w:sz="4" w:space="0" w:color="auto"/>
              <w:left w:val="single" w:sz="4" w:space="0" w:color="auto"/>
              <w:bottom w:val="single" w:sz="4" w:space="0" w:color="auto"/>
              <w:right w:val="single" w:sz="4" w:space="0" w:color="auto"/>
            </w:tcBorders>
            <w:vAlign w:val="center"/>
          </w:tcPr>
          <w:p w:rsidR="0007089C" w:rsidRPr="00D5670D" w:rsidRDefault="0007089C" w:rsidP="002C6A2C">
            <w:pPr>
              <w:jc w:val="center"/>
              <w:rPr>
                <w:bCs/>
                <w:color w:val="000000"/>
              </w:rPr>
            </w:pPr>
            <w:r w:rsidRPr="00D5670D">
              <w:rPr>
                <w:bCs/>
                <w:color w:val="000000"/>
              </w:rPr>
              <w:t>2011</w:t>
            </w:r>
          </w:p>
        </w:tc>
        <w:tc>
          <w:tcPr>
            <w:tcW w:w="973" w:type="dxa"/>
            <w:tcBorders>
              <w:top w:val="single" w:sz="4" w:space="0" w:color="auto"/>
              <w:left w:val="nil"/>
              <w:bottom w:val="single" w:sz="4" w:space="0" w:color="auto"/>
              <w:right w:val="single" w:sz="4" w:space="0" w:color="auto"/>
            </w:tcBorders>
            <w:vAlign w:val="center"/>
          </w:tcPr>
          <w:p w:rsidR="0007089C" w:rsidRPr="00D5670D" w:rsidRDefault="0007089C" w:rsidP="002C6A2C">
            <w:pPr>
              <w:jc w:val="center"/>
              <w:rPr>
                <w:bCs/>
                <w:color w:val="000000"/>
              </w:rPr>
            </w:pPr>
            <w:r w:rsidRPr="00D5670D">
              <w:rPr>
                <w:bCs/>
                <w:color w:val="000000"/>
              </w:rPr>
              <w:t>2012</w:t>
            </w:r>
          </w:p>
        </w:tc>
        <w:tc>
          <w:tcPr>
            <w:tcW w:w="1112" w:type="dxa"/>
            <w:tcBorders>
              <w:top w:val="single" w:sz="4" w:space="0" w:color="auto"/>
              <w:left w:val="nil"/>
              <w:bottom w:val="single" w:sz="4" w:space="0" w:color="auto"/>
              <w:right w:val="single" w:sz="4" w:space="0" w:color="auto"/>
            </w:tcBorders>
            <w:vAlign w:val="center"/>
          </w:tcPr>
          <w:p w:rsidR="0007089C" w:rsidRPr="00D5670D" w:rsidRDefault="0007089C" w:rsidP="002C6A2C">
            <w:pPr>
              <w:jc w:val="center"/>
              <w:rPr>
                <w:bCs/>
                <w:color w:val="000000"/>
              </w:rPr>
            </w:pPr>
            <w:r w:rsidRPr="00D5670D">
              <w:rPr>
                <w:bCs/>
                <w:color w:val="000000"/>
              </w:rPr>
              <w:t>2013</w:t>
            </w:r>
          </w:p>
        </w:tc>
        <w:tc>
          <w:tcPr>
            <w:tcW w:w="1112" w:type="dxa"/>
            <w:tcBorders>
              <w:top w:val="single" w:sz="4" w:space="0" w:color="auto"/>
              <w:left w:val="nil"/>
              <w:bottom w:val="single" w:sz="4" w:space="0" w:color="auto"/>
              <w:right w:val="single" w:sz="4" w:space="0" w:color="auto"/>
            </w:tcBorders>
            <w:vAlign w:val="center"/>
          </w:tcPr>
          <w:p w:rsidR="0007089C" w:rsidRPr="00D5670D" w:rsidRDefault="0007089C" w:rsidP="002C6A2C">
            <w:pPr>
              <w:jc w:val="center"/>
              <w:rPr>
                <w:bCs/>
                <w:color w:val="000000"/>
              </w:rPr>
            </w:pPr>
            <w:r w:rsidRPr="00D5670D">
              <w:rPr>
                <w:bCs/>
                <w:color w:val="000000"/>
              </w:rPr>
              <w:t>2014</w:t>
            </w:r>
          </w:p>
        </w:tc>
        <w:tc>
          <w:tcPr>
            <w:tcW w:w="973" w:type="dxa"/>
            <w:tcBorders>
              <w:top w:val="single" w:sz="4" w:space="0" w:color="auto"/>
              <w:left w:val="nil"/>
              <w:bottom w:val="single" w:sz="4" w:space="0" w:color="auto"/>
              <w:right w:val="single" w:sz="4" w:space="0" w:color="auto"/>
            </w:tcBorders>
            <w:vAlign w:val="center"/>
          </w:tcPr>
          <w:p w:rsidR="0007089C" w:rsidRPr="00D5670D" w:rsidRDefault="0007089C" w:rsidP="002C6A2C">
            <w:pPr>
              <w:jc w:val="center"/>
              <w:rPr>
                <w:bCs/>
                <w:color w:val="000000"/>
              </w:rPr>
            </w:pPr>
            <w:r w:rsidRPr="00D5670D">
              <w:rPr>
                <w:bCs/>
                <w:color w:val="000000"/>
              </w:rPr>
              <w:t>2015</w:t>
            </w:r>
          </w:p>
        </w:tc>
        <w:tc>
          <w:tcPr>
            <w:tcW w:w="975" w:type="dxa"/>
            <w:tcBorders>
              <w:top w:val="single" w:sz="4" w:space="0" w:color="auto"/>
              <w:left w:val="nil"/>
              <w:bottom w:val="single" w:sz="4" w:space="0" w:color="auto"/>
              <w:right w:val="single" w:sz="4" w:space="0" w:color="auto"/>
            </w:tcBorders>
            <w:vAlign w:val="center"/>
          </w:tcPr>
          <w:p w:rsidR="0007089C" w:rsidRPr="00D5670D" w:rsidRDefault="0007089C" w:rsidP="002C6A2C">
            <w:pPr>
              <w:jc w:val="center"/>
              <w:rPr>
                <w:bCs/>
                <w:color w:val="000000"/>
              </w:rPr>
            </w:pPr>
            <w:r w:rsidRPr="00D5670D">
              <w:rPr>
                <w:bCs/>
                <w:color w:val="000000"/>
              </w:rPr>
              <w:t>2016</w:t>
            </w:r>
          </w:p>
        </w:tc>
      </w:tr>
      <w:tr w:rsidR="0007089C" w:rsidRPr="00D5670D" w:rsidTr="0007089C">
        <w:trPr>
          <w:trHeight w:val="298"/>
        </w:trPr>
        <w:tc>
          <w:tcPr>
            <w:tcW w:w="570" w:type="dxa"/>
            <w:tcBorders>
              <w:top w:val="single" w:sz="4" w:space="0" w:color="auto"/>
              <w:left w:val="single" w:sz="4" w:space="0" w:color="auto"/>
              <w:bottom w:val="single" w:sz="4" w:space="0" w:color="auto"/>
              <w:right w:val="single" w:sz="4" w:space="0" w:color="auto"/>
            </w:tcBorders>
            <w:vAlign w:val="center"/>
          </w:tcPr>
          <w:p w:rsidR="0007089C" w:rsidRPr="00D5670D" w:rsidRDefault="0007089C" w:rsidP="002C6A2C">
            <w:pPr>
              <w:jc w:val="center"/>
              <w:rPr>
                <w:bCs/>
                <w:color w:val="000000"/>
                <w:lang w:val="en-US"/>
              </w:rPr>
            </w:pPr>
            <w:r w:rsidRPr="00D5670D">
              <w:rPr>
                <w:bCs/>
                <w:color w:val="000000"/>
                <w:lang w:val="en-US"/>
              </w:rPr>
              <w:t>1</w:t>
            </w:r>
          </w:p>
        </w:tc>
        <w:tc>
          <w:tcPr>
            <w:tcW w:w="6518" w:type="dxa"/>
            <w:tcBorders>
              <w:top w:val="single" w:sz="4" w:space="0" w:color="auto"/>
              <w:left w:val="single" w:sz="4" w:space="0" w:color="auto"/>
              <w:bottom w:val="single" w:sz="4" w:space="0" w:color="auto"/>
              <w:right w:val="single" w:sz="4" w:space="0" w:color="auto"/>
            </w:tcBorders>
            <w:vAlign w:val="center"/>
          </w:tcPr>
          <w:p w:rsidR="0007089C" w:rsidRPr="00D5670D" w:rsidRDefault="0007089C" w:rsidP="002C6A2C">
            <w:pPr>
              <w:jc w:val="center"/>
              <w:rPr>
                <w:bCs/>
                <w:color w:val="000000"/>
                <w:lang w:val="en-US"/>
              </w:rPr>
            </w:pPr>
            <w:r w:rsidRPr="00D5670D">
              <w:rPr>
                <w:bCs/>
                <w:color w:val="000000"/>
                <w:lang w:val="en-US"/>
              </w:rPr>
              <w:t>2</w:t>
            </w:r>
          </w:p>
        </w:tc>
        <w:tc>
          <w:tcPr>
            <w:tcW w:w="973" w:type="dxa"/>
            <w:tcBorders>
              <w:top w:val="single" w:sz="4" w:space="0" w:color="auto"/>
              <w:left w:val="single" w:sz="4" w:space="0" w:color="auto"/>
              <w:bottom w:val="single" w:sz="4" w:space="0" w:color="auto"/>
              <w:right w:val="single" w:sz="4" w:space="0" w:color="auto"/>
            </w:tcBorders>
          </w:tcPr>
          <w:p w:rsidR="0007089C" w:rsidRPr="00D5670D" w:rsidRDefault="0007089C" w:rsidP="002C6A2C">
            <w:pPr>
              <w:jc w:val="center"/>
              <w:rPr>
                <w:bCs/>
                <w:color w:val="000000"/>
              </w:rPr>
            </w:pPr>
            <w:r w:rsidRPr="00D5670D">
              <w:rPr>
                <w:bCs/>
                <w:color w:val="000000"/>
              </w:rPr>
              <w:t>7</w:t>
            </w:r>
          </w:p>
        </w:tc>
        <w:tc>
          <w:tcPr>
            <w:tcW w:w="974" w:type="dxa"/>
            <w:tcBorders>
              <w:top w:val="single" w:sz="4" w:space="0" w:color="auto"/>
              <w:left w:val="single" w:sz="4" w:space="0" w:color="auto"/>
              <w:bottom w:val="single" w:sz="4" w:space="0" w:color="auto"/>
              <w:right w:val="single" w:sz="4" w:space="0" w:color="auto"/>
            </w:tcBorders>
            <w:vAlign w:val="center"/>
          </w:tcPr>
          <w:p w:rsidR="0007089C" w:rsidRPr="00D5670D" w:rsidRDefault="0007089C" w:rsidP="002C6A2C">
            <w:pPr>
              <w:jc w:val="center"/>
              <w:rPr>
                <w:bCs/>
                <w:color w:val="000000"/>
              </w:rPr>
            </w:pPr>
            <w:r w:rsidRPr="00D5670D">
              <w:rPr>
                <w:bCs/>
                <w:color w:val="000000"/>
              </w:rPr>
              <w:t>8</w:t>
            </w:r>
          </w:p>
        </w:tc>
        <w:tc>
          <w:tcPr>
            <w:tcW w:w="973" w:type="dxa"/>
            <w:tcBorders>
              <w:top w:val="single" w:sz="4" w:space="0" w:color="auto"/>
              <w:left w:val="nil"/>
              <w:bottom w:val="single" w:sz="4" w:space="0" w:color="auto"/>
              <w:right w:val="single" w:sz="4" w:space="0" w:color="auto"/>
            </w:tcBorders>
            <w:vAlign w:val="center"/>
          </w:tcPr>
          <w:p w:rsidR="0007089C" w:rsidRPr="00D5670D" w:rsidRDefault="0007089C" w:rsidP="002C6A2C">
            <w:pPr>
              <w:jc w:val="center"/>
              <w:rPr>
                <w:bCs/>
                <w:color w:val="000000"/>
              </w:rPr>
            </w:pPr>
            <w:r w:rsidRPr="00D5670D">
              <w:rPr>
                <w:bCs/>
                <w:color w:val="000000"/>
              </w:rPr>
              <w:t>9</w:t>
            </w:r>
          </w:p>
        </w:tc>
        <w:tc>
          <w:tcPr>
            <w:tcW w:w="1112" w:type="dxa"/>
            <w:tcBorders>
              <w:top w:val="single" w:sz="4" w:space="0" w:color="auto"/>
              <w:left w:val="nil"/>
              <w:bottom w:val="single" w:sz="4" w:space="0" w:color="auto"/>
              <w:right w:val="single" w:sz="4" w:space="0" w:color="auto"/>
            </w:tcBorders>
            <w:vAlign w:val="center"/>
          </w:tcPr>
          <w:p w:rsidR="0007089C" w:rsidRPr="00D5670D" w:rsidRDefault="0007089C" w:rsidP="002C6A2C">
            <w:pPr>
              <w:jc w:val="center"/>
              <w:rPr>
                <w:bCs/>
                <w:color w:val="000000"/>
              </w:rPr>
            </w:pPr>
            <w:r w:rsidRPr="00D5670D">
              <w:rPr>
                <w:bCs/>
                <w:color w:val="000000"/>
              </w:rPr>
              <w:t>10</w:t>
            </w:r>
          </w:p>
        </w:tc>
        <w:tc>
          <w:tcPr>
            <w:tcW w:w="1112" w:type="dxa"/>
            <w:tcBorders>
              <w:top w:val="single" w:sz="4" w:space="0" w:color="auto"/>
              <w:left w:val="nil"/>
              <w:bottom w:val="single" w:sz="4" w:space="0" w:color="auto"/>
              <w:right w:val="single" w:sz="4" w:space="0" w:color="auto"/>
            </w:tcBorders>
            <w:vAlign w:val="center"/>
          </w:tcPr>
          <w:p w:rsidR="0007089C" w:rsidRPr="00D5670D" w:rsidRDefault="0007089C" w:rsidP="002C6A2C">
            <w:pPr>
              <w:jc w:val="center"/>
              <w:rPr>
                <w:bCs/>
                <w:color w:val="000000"/>
              </w:rPr>
            </w:pPr>
            <w:r w:rsidRPr="00D5670D">
              <w:rPr>
                <w:bCs/>
                <w:color w:val="000000"/>
              </w:rPr>
              <w:t>11</w:t>
            </w:r>
          </w:p>
        </w:tc>
        <w:tc>
          <w:tcPr>
            <w:tcW w:w="973" w:type="dxa"/>
            <w:tcBorders>
              <w:top w:val="single" w:sz="4" w:space="0" w:color="auto"/>
              <w:left w:val="nil"/>
              <w:bottom w:val="single" w:sz="4" w:space="0" w:color="auto"/>
              <w:right w:val="single" w:sz="4" w:space="0" w:color="auto"/>
            </w:tcBorders>
            <w:vAlign w:val="center"/>
          </w:tcPr>
          <w:p w:rsidR="0007089C" w:rsidRPr="00D5670D" w:rsidRDefault="0007089C" w:rsidP="002C6A2C">
            <w:pPr>
              <w:jc w:val="center"/>
              <w:rPr>
                <w:bCs/>
                <w:color w:val="000000"/>
              </w:rPr>
            </w:pPr>
            <w:r w:rsidRPr="00D5670D">
              <w:rPr>
                <w:bCs/>
                <w:color w:val="000000"/>
              </w:rPr>
              <w:t>12</w:t>
            </w:r>
          </w:p>
        </w:tc>
        <w:tc>
          <w:tcPr>
            <w:tcW w:w="975" w:type="dxa"/>
            <w:tcBorders>
              <w:top w:val="single" w:sz="4" w:space="0" w:color="auto"/>
              <w:left w:val="nil"/>
              <w:bottom w:val="single" w:sz="4" w:space="0" w:color="auto"/>
              <w:right w:val="single" w:sz="4" w:space="0" w:color="auto"/>
            </w:tcBorders>
          </w:tcPr>
          <w:p w:rsidR="0007089C" w:rsidRPr="00D5670D" w:rsidRDefault="0007089C" w:rsidP="002C6A2C">
            <w:pPr>
              <w:jc w:val="center"/>
              <w:rPr>
                <w:bCs/>
                <w:color w:val="000000"/>
              </w:rPr>
            </w:pPr>
            <w:r w:rsidRPr="00D5670D">
              <w:rPr>
                <w:bCs/>
                <w:color w:val="000000"/>
              </w:rPr>
              <w:t>13</w:t>
            </w:r>
          </w:p>
        </w:tc>
      </w:tr>
      <w:tr w:rsidR="0007089C" w:rsidRPr="00D5670D" w:rsidTr="0007089C">
        <w:trPr>
          <w:trHeight w:val="507"/>
        </w:trPr>
        <w:tc>
          <w:tcPr>
            <w:tcW w:w="570" w:type="dxa"/>
            <w:tcBorders>
              <w:top w:val="nil"/>
              <w:left w:val="single" w:sz="4" w:space="0" w:color="auto"/>
              <w:bottom w:val="single" w:sz="4" w:space="0" w:color="auto"/>
              <w:right w:val="single" w:sz="4" w:space="0" w:color="auto"/>
            </w:tcBorders>
          </w:tcPr>
          <w:p w:rsidR="0007089C" w:rsidRPr="00D5670D" w:rsidRDefault="0007089C" w:rsidP="002C6A2C">
            <w:pPr>
              <w:jc w:val="center"/>
              <w:rPr>
                <w:bCs/>
                <w:color w:val="000000"/>
              </w:rPr>
            </w:pPr>
            <w:r w:rsidRPr="00D5670D">
              <w:rPr>
                <w:bCs/>
                <w:color w:val="000000"/>
              </w:rPr>
              <w:t>1.</w:t>
            </w:r>
          </w:p>
        </w:tc>
        <w:tc>
          <w:tcPr>
            <w:tcW w:w="6518" w:type="dxa"/>
            <w:tcBorders>
              <w:top w:val="nil"/>
              <w:left w:val="single" w:sz="4" w:space="0" w:color="auto"/>
              <w:bottom w:val="single" w:sz="4" w:space="0" w:color="auto"/>
              <w:right w:val="single" w:sz="4" w:space="0" w:color="auto"/>
            </w:tcBorders>
            <w:vAlign w:val="center"/>
          </w:tcPr>
          <w:p w:rsidR="0007089C" w:rsidRPr="00D5670D" w:rsidRDefault="0007089C" w:rsidP="002C6A2C">
            <w:pPr>
              <w:jc w:val="both"/>
              <w:rPr>
                <w:color w:val="000000"/>
              </w:rPr>
            </w:pPr>
            <w:r w:rsidRPr="00D5670D">
              <w:rPr>
                <w:color w:val="000000"/>
              </w:rPr>
              <w:t>Численность постоянного населения (по состоянию на начало года, следующего за о</w:t>
            </w:r>
            <w:r w:rsidRPr="00D5670D">
              <w:rPr>
                <w:color w:val="000000"/>
              </w:rPr>
              <w:t>т</w:t>
            </w:r>
            <w:r w:rsidRPr="00D5670D">
              <w:rPr>
                <w:color w:val="000000"/>
              </w:rPr>
              <w:t>четным) (человек)</w:t>
            </w:r>
          </w:p>
        </w:tc>
        <w:tc>
          <w:tcPr>
            <w:tcW w:w="973" w:type="dxa"/>
            <w:tcBorders>
              <w:top w:val="nil"/>
              <w:left w:val="single" w:sz="4" w:space="0" w:color="auto"/>
              <w:bottom w:val="single" w:sz="4" w:space="0" w:color="auto"/>
              <w:right w:val="single" w:sz="4" w:space="0" w:color="auto"/>
            </w:tcBorders>
            <w:vAlign w:val="center"/>
          </w:tcPr>
          <w:p w:rsidR="0007089C" w:rsidRPr="00D5670D" w:rsidRDefault="0007089C" w:rsidP="002C6A2C">
            <w:pPr>
              <w:jc w:val="center"/>
              <w:rPr>
                <w:color w:val="000000"/>
              </w:rPr>
            </w:pPr>
            <w:r w:rsidRPr="00D5670D">
              <w:rPr>
                <w:color w:val="000000"/>
              </w:rPr>
              <w:t>4400</w:t>
            </w:r>
          </w:p>
        </w:tc>
        <w:tc>
          <w:tcPr>
            <w:tcW w:w="974" w:type="dxa"/>
            <w:tcBorders>
              <w:top w:val="nil"/>
              <w:left w:val="single" w:sz="4" w:space="0" w:color="auto"/>
              <w:bottom w:val="single" w:sz="4" w:space="0" w:color="auto"/>
              <w:right w:val="single" w:sz="4" w:space="0" w:color="auto"/>
            </w:tcBorders>
            <w:vAlign w:val="center"/>
          </w:tcPr>
          <w:p w:rsidR="0007089C" w:rsidRPr="00D5670D" w:rsidRDefault="0007089C" w:rsidP="002C6A2C">
            <w:pPr>
              <w:jc w:val="center"/>
              <w:rPr>
                <w:color w:val="000000"/>
              </w:rPr>
            </w:pPr>
            <w:r w:rsidRPr="00D5670D">
              <w:rPr>
                <w:color w:val="000000"/>
              </w:rPr>
              <w:t>4200</w:t>
            </w:r>
          </w:p>
        </w:tc>
        <w:tc>
          <w:tcPr>
            <w:tcW w:w="973" w:type="dxa"/>
            <w:tcBorders>
              <w:top w:val="nil"/>
              <w:left w:val="nil"/>
              <w:bottom w:val="single" w:sz="4" w:space="0" w:color="auto"/>
              <w:right w:val="single" w:sz="4" w:space="0" w:color="auto"/>
            </w:tcBorders>
            <w:vAlign w:val="center"/>
          </w:tcPr>
          <w:p w:rsidR="0007089C" w:rsidRPr="00D5670D" w:rsidRDefault="0007089C" w:rsidP="002C6A2C">
            <w:pPr>
              <w:jc w:val="center"/>
              <w:rPr>
                <w:bCs/>
                <w:color w:val="000000"/>
              </w:rPr>
            </w:pPr>
            <w:r w:rsidRPr="00D5670D">
              <w:rPr>
                <w:bCs/>
                <w:color w:val="000000"/>
              </w:rPr>
              <w:t>4200</w:t>
            </w:r>
          </w:p>
        </w:tc>
        <w:tc>
          <w:tcPr>
            <w:tcW w:w="1112" w:type="dxa"/>
            <w:tcBorders>
              <w:top w:val="nil"/>
              <w:left w:val="nil"/>
              <w:bottom w:val="single" w:sz="4" w:space="0" w:color="auto"/>
              <w:right w:val="single" w:sz="4" w:space="0" w:color="auto"/>
            </w:tcBorders>
            <w:vAlign w:val="center"/>
          </w:tcPr>
          <w:p w:rsidR="0007089C" w:rsidRPr="00D5670D" w:rsidRDefault="0007089C" w:rsidP="002C6A2C">
            <w:pPr>
              <w:jc w:val="center"/>
              <w:rPr>
                <w:bCs/>
                <w:color w:val="000000"/>
              </w:rPr>
            </w:pPr>
            <w:r w:rsidRPr="00D5670D">
              <w:rPr>
                <w:bCs/>
                <w:color w:val="000000"/>
              </w:rPr>
              <w:t>4100</w:t>
            </w:r>
          </w:p>
        </w:tc>
        <w:tc>
          <w:tcPr>
            <w:tcW w:w="1112" w:type="dxa"/>
            <w:tcBorders>
              <w:top w:val="nil"/>
              <w:left w:val="nil"/>
              <w:bottom w:val="single" w:sz="4" w:space="0" w:color="auto"/>
              <w:right w:val="single" w:sz="4" w:space="0" w:color="auto"/>
            </w:tcBorders>
            <w:vAlign w:val="center"/>
          </w:tcPr>
          <w:p w:rsidR="0007089C" w:rsidRPr="00D5670D" w:rsidRDefault="0007089C" w:rsidP="002C6A2C">
            <w:pPr>
              <w:jc w:val="center"/>
              <w:rPr>
                <w:bCs/>
                <w:color w:val="000000"/>
              </w:rPr>
            </w:pPr>
            <w:r w:rsidRPr="00D5670D">
              <w:rPr>
                <w:bCs/>
                <w:color w:val="000000"/>
              </w:rPr>
              <w:t>4030</w:t>
            </w:r>
          </w:p>
        </w:tc>
        <w:tc>
          <w:tcPr>
            <w:tcW w:w="973" w:type="dxa"/>
            <w:tcBorders>
              <w:top w:val="nil"/>
              <w:left w:val="nil"/>
              <w:bottom w:val="single" w:sz="4" w:space="0" w:color="auto"/>
              <w:right w:val="single" w:sz="4" w:space="0" w:color="auto"/>
            </w:tcBorders>
            <w:vAlign w:val="center"/>
          </w:tcPr>
          <w:p w:rsidR="0007089C" w:rsidRPr="00D5670D" w:rsidRDefault="0007089C" w:rsidP="0007089C">
            <w:pPr>
              <w:pStyle w:val="8"/>
              <w:keepNext w:val="0"/>
              <w:autoSpaceDE/>
              <w:autoSpaceDN/>
              <w:adjustRightInd/>
              <w:rPr>
                <w:b w:val="0"/>
                <w:color w:val="000000"/>
                <w:sz w:val="24"/>
                <w:szCs w:val="24"/>
              </w:rPr>
            </w:pPr>
            <w:r w:rsidRPr="00D5670D">
              <w:rPr>
                <w:b w:val="0"/>
                <w:color w:val="000000"/>
                <w:sz w:val="24"/>
                <w:szCs w:val="24"/>
              </w:rPr>
              <w:t>3943</w:t>
            </w:r>
          </w:p>
        </w:tc>
        <w:tc>
          <w:tcPr>
            <w:tcW w:w="975" w:type="dxa"/>
            <w:tcBorders>
              <w:top w:val="nil"/>
              <w:left w:val="nil"/>
              <w:bottom w:val="single" w:sz="4" w:space="0" w:color="auto"/>
              <w:right w:val="single" w:sz="4" w:space="0" w:color="auto"/>
            </w:tcBorders>
            <w:vAlign w:val="center"/>
          </w:tcPr>
          <w:p w:rsidR="0007089C" w:rsidRPr="00D5670D" w:rsidRDefault="0007089C" w:rsidP="002C6A2C">
            <w:pPr>
              <w:jc w:val="center"/>
              <w:rPr>
                <w:color w:val="000000"/>
              </w:rPr>
            </w:pPr>
            <w:r w:rsidRPr="00D5670D">
              <w:rPr>
                <w:color w:val="000000"/>
              </w:rPr>
              <w:t>3948</w:t>
            </w:r>
          </w:p>
        </w:tc>
      </w:tr>
      <w:tr w:rsidR="0007089C" w:rsidRPr="00D5670D" w:rsidTr="0007089C">
        <w:trPr>
          <w:trHeight w:val="71"/>
        </w:trPr>
        <w:tc>
          <w:tcPr>
            <w:tcW w:w="570" w:type="dxa"/>
            <w:tcBorders>
              <w:top w:val="nil"/>
              <w:left w:val="single" w:sz="4" w:space="0" w:color="auto"/>
              <w:bottom w:val="single" w:sz="4" w:space="0" w:color="auto"/>
              <w:right w:val="single" w:sz="4" w:space="0" w:color="auto"/>
            </w:tcBorders>
          </w:tcPr>
          <w:p w:rsidR="0007089C" w:rsidRPr="00D5670D" w:rsidRDefault="0007089C" w:rsidP="002C6A2C">
            <w:pPr>
              <w:jc w:val="center"/>
              <w:rPr>
                <w:bCs/>
                <w:color w:val="000000"/>
              </w:rPr>
            </w:pPr>
            <w:r w:rsidRPr="00D5670D">
              <w:rPr>
                <w:bCs/>
                <w:color w:val="000000"/>
              </w:rPr>
              <w:t>2.</w:t>
            </w:r>
          </w:p>
        </w:tc>
        <w:tc>
          <w:tcPr>
            <w:tcW w:w="6518" w:type="dxa"/>
            <w:tcBorders>
              <w:top w:val="nil"/>
              <w:left w:val="single" w:sz="4" w:space="0" w:color="auto"/>
              <w:bottom w:val="single" w:sz="4" w:space="0" w:color="auto"/>
              <w:right w:val="single" w:sz="4" w:space="0" w:color="auto"/>
            </w:tcBorders>
            <w:vAlign w:val="center"/>
          </w:tcPr>
          <w:p w:rsidR="0007089C" w:rsidRPr="00D5670D" w:rsidRDefault="0007089C" w:rsidP="002C6A2C">
            <w:pPr>
              <w:jc w:val="both"/>
              <w:rPr>
                <w:color w:val="000000"/>
              </w:rPr>
            </w:pPr>
            <w:r w:rsidRPr="00D5670D">
              <w:rPr>
                <w:color w:val="000000"/>
              </w:rPr>
              <w:t>Индекс изменения, в % к пр</w:t>
            </w:r>
            <w:r w:rsidRPr="00D5670D">
              <w:rPr>
                <w:color w:val="000000"/>
              </w:rPr>
              <w:t>е</w:t>
            </w:r>
            <w:r w:rsidRPr="00D5670D">
              <w:rPr>
                <w:color w:val="000000"/>
              </w:rPr>
              <w:t>дыдущему году</w:t>
            </w:r>
          </w:p>
        </w:tc>
        <w:tc>
          <w:tcPr>
            <w:tcW w:w="973" w:type="dxa"/>
            <w:tcBorders>
              <w:top w:val="nil"/>
              <w:left w:val="single" w:sz="4" w:space="0" w:color="auto"/>
              <w:bottom w:val="single" w:sz="4" w:space="0" w:color="auto"/>
              <w:right w:val="single" w:sz="4" w:space="0" w:color="auto"/>
            </w:tcBorders>
            <w:vAlign w:val="center"/>
          </w:tcPr>
          <w:p w:rsidR="0007089C" w:rsidRPr="00D5670D" w:rsidRDefault="0007089C" w:rsidP="002C6A2C">
            <w:pPr>
              <w:jc w:val="center"/>
              <w:rPr>
                <w:color w:val="000000"/>
              </w:rPr>
            </w:pPr>
          </w:p>
        </w:tc>
        <w:tc>
          <w:tcPr>
            <w:tcW w:w="974" w:type="dxa"/>
            <w:tcBorders>
              <w:top w:val="nil"/>
              <w:left w:val="single" w:sz="4" w:space="0" w:color="auto"/>
              <w:bottom w:val="single" w:sz="4" w:space="0" w:color="auto"/>
              <w:right w:val="single" w:sz="4" w:space="0" w:color="auto"/>
            </w:tcBorders>
            <w:vAlign w:val="center"/>
          </w:tcPr>
          <w:p w:rsidR="0007089C" w:rsidRPr="00D5670D" w:rsidRDefault="0007089C" w:rsidP="002C6A2C">
            <w:pPr>
              <w:jc w:val="center"/>
              <w:rPr>
                <w:color w:val="000000"/>
              </w:rPr>
            </w:pPr>
          </w:p>
        </w:tc>
        <w:tc>
          <w:tcPr>
            <w:tcW w:w="973" w:type="dxa"/>
            <w:tcBorders>
              <w:top w:val="nil"/>
              <w:left w:val="nil"/>
              <w:bottom w:val="single" w:sz="4" w:space="0" w:color="auto"/>
              <w:right w:val="single" w:sz="4" w:space="0" w:color="auto"/>
            </w:tcBorders>
            <w:vAlign w:val="center"/>
          </w:tcPr>
          <w:p w:rsidR="0007089C" w:rsidRPr="00D5670D" w:rsidRDefault="0007089C" w:rsidP="002C6A2C">
            <w:pPr>
              <w:jc w:val="center"/>
              <w:rPr>
                <w:bCs/>
                <w:color w:val="000000"/>
              </w:rPr>
            </w:pPr>
          </w:p>
        </w:tc>
        <w:tc>
          <w:tcPr>
            <w:tcW w:w="1112" w:type="dxa"/>
            <w:tcBorders>
              <w:top w:val="nil"/>
              <w:left w:val="nil"/>
              <w:bottom w:val="single" w:sz="4" w:space="0" w:color="auto"/>
              <w:right w:val="single" w:sz="4" w:space="0" w:color="auto"/>
            </w:tcBorders>
            <w:vAlign w:val="center"/>
          </w:tcPr>
          <w:p w:rsidR="0007089C" w:rsidRPr="00D5670D" w:rsidRDefault="0007089C" w:rsidP="002C6A2C">
            <w:pPr>
              <w:jc w:val="center"/>
              <w:rPr>
                <w:color w:val="000000"/>
              </w:rPr>
            </w:pPr>
            <w:r w:rsidRPr="00D5670D">
              <w:rPr>
                <w:color w:val="000000"/>
              </w:rPr>
              <w:t>97,0</w:t>
            </w:r>
          </w:p>
        </w:tc>
        <w:tc>
          <w:tcPr>
            <w:tcW w:w="1112" w:type="dxa"/>
            <w:tcBorders>
              <w:top w:val="nil"/>
              <w:left w:val="nil"/>
              <w:bottom w:val="single" w:sz="4" w:space="0" w:color="auto"/>
              <w:right w:val="single" w:sz="4" w:space="0" w:color="auto"/>
            </w:tcBorders>
            <w:vAlign w:val="center"/>
          </w:tcPr>
          <w:p w:rsidR="0007089C" w:rsidRPr="00D5670D" w:rsidRDefault="0007089C" w:rsidP="002C6A2C">
            <w:pPr>
              <w:jc w:val="center"/>
              <w:rPr>
                <w:bCs/>
                <w:color w:val="000000"/>
              </w:rPr>
            </w:pPr>
          </w:p>
        </w:tc>
        <w:tc>
          <w:tcPr>
            <w:tcW w:w="973" w:type="dxa"/>
            <w:tcBorders>
              <w:top w:val="nil"/>
              <w:left w:val="nil"/>
              <w:bottom w:val="single" w:sz="4" w:space="0" w:color="auto"/>
              <w:right w:val="single" w:sz="4" w:space="0" w:color="auto"/>
            </w:tcBorders>
            <w:vAlign w:val="center"/>
          </w:tcPr>
          <w:p w:rsidR="0007089C" w:rsidRPr="00D5670D" w:rsidRDefault="0007089C" w:rsidP="002C6A2C">
            <w:pPr>
              <w:pStyle w:val="8"/>
              <w:keepNext w:val="0"/>
              <w:autoSpaceDE/>
              <w:autoSpaceDN/>
              <w:adjustRightInd/>
              <w:rPr>
                <w:b w:val="0"/>
                <w:color w:val="000000"/>
                <w:sz w:val="24"/>
                <w:szCs w:val="24"/>
              </w:rPr>
            </w:pPr>
            <w:r w:rsidRPr="00D5670D">
              <w:rPr>
                <w:b w:val="0"/>
                <w:color w:val="000000"/>
                <w:sz w:val="24"/>
                <w:szCs w:val="24"/>
              </w:rPr>
              <w:t>98</w:t>
            </w:r>
          </w:p>
        </w:tc>
        <w:tc>
          <w:tcPr>
            <w:tcW w:w="975" w:type="dxa"/>
            <w:tcBorders>
              <w:top w:val="nil"/>
              <w:left w:val="nil"/>
              <w:bottom w:val="single" w:sz="4" w:space="0" w:color="auto"/>
              <w:right w:val="single" w:sz="4" w:space="0" w:color="auto"/>
            </w:tcBorders>
            <w:vAlign w:val="center"/>
          </w:tcPr>
          <w:p w:rsidR="0007089C" w:rsidRPr="00D5670D" w:rsidRDefault="0007089C" w:rsidP="002C6A2C">
            <w:pPr>
              <w:jc w:val="center"/>
              <w:rPr>
                <w:color w:val="000000"/>
              </w:rPr>
            </w:pPr>
            <w:r w:rsidRPr="00D5670D">
              <w:rPr>
                <w:color w:val="000000"/>
              </w:rPr>
              <w:t>100</w:t>
            </w:r>
          </w:p>
        </w:tc>
      </w:tr>
      <w:tr w:rsidR="0007089C" w:rsidRPr="00D5670D" w:rsidTr="0007089C">
        <w:trPr>
          <w:trHeight w:val="186"/>
        </w:trPr>
        <w:tc>
          <w:tcPr>
            <w:tcW w:w="570" w:type="dxa"/>
            <w:tcBorders>
              <w:top w:val="single" w:sz="4" w:space="0" w:color="auto"/>
              <w:left w:val="single" w:sz="4" w:space="0" w:color="auto"/>
              <w:bottom w:val="single" w:sz="4" w:space="0" w:color="auto"/>
              <w:right w:val="single" w:sz="4" w:space="0" w:color="auto"/>
            </w:tcBorders>
          </w:tcPr>
          <w:p w:rsidR="0007089C" w:rsidRPr="00D5670D" w:rsidRDefault="0007089C" w:rsidP="002C6A2C">
            <w:pPr>
              <w:jc w:val="center"/>
              <w:rPr>
                <w:bCs/>
                <w:color w:val="000000"/>
              </w:rPr>
            </w:pPr>
            <w:r w:rsidRPr="00D5670D">
              <w:rPr>
                <w:bCs/>
                <w:color w:val="000000"/>
              </w:rPr>
              <w:t>3.</w:t>
            </w:r>
          </w:p>
        </w:tc>
        <w:tc>
          <w:tcPr>
            <w:tcW w:w="6518" w:type="dxa"/>
            <w:tcBorders>
              <w:top w:val="single" w:sz="4" w:space="0" w:color="auto"/>
              <w:left w:val="single" w:sz="4" w:space="0" w:color="auto"/>
              <w:bottom w:val="single" w:sz="4" w:space="0" w:color="auto"/>
              <w:right w:val="single" w:sz="4" w:space="0" w:color="auto"/>
            </w:tcBorders>
            <w:vAlign w:val="center"/>
          </w:tcPr>
          <w:p w:rsidR="0007089C" w:rsidRPr="00D5670D" w:rsidRDefault="0007089C" w:rsidP="002C6A2C">
            <w:pPr>
              <w:jc w:val="both"/>
              <w:rPr>
                <w:color w:val="000000"/>
              </w:rPr>
            </w:pPr>
            <w:r w:rsidRPr="00D5670D">
              <w:rPr>
                <w:color w:val="000000"/>
              </w:rPr>
              <w:t>Городское население</w:t>
            </w:r>
          </w:p>
        </w:tc>
        <w:tc>
          <w:tcPr>
            <w:tcW w:w="973" w:type="dxa"/>
            <w:tcBorders>
              <w:top w:val="single" w:sz="4" w:space="0" w:color="auto"/>
              <w:left w:val="single" w:sz="4" w:space="0" w:color="auto"/>
              <w:bottom w:val="single" w:sz="4" w:space="0" w:color="auto"/>
              <w:right w:val="single" w:sz="4" w:space="0" w:color="auto"/>
            </w:tcBorders>
            <w:vAlign w:val="center"/>
          </w:tcPr>
          <w:p w:rsidR="0007089C" w:rsidRPr="00D5670D" w:rsidRDefault="0007089C" w:rsidP="002C6A2C">
            <w:pPr>
              <w:jc w:val="center"/>
              <w:rPr>
                <w:color w:val="000000"/>
              </w:rPr>
            </w:pPr>
            <w:r w:rsidRPr="00D5670D">
              <w:rPr>
                <w:color w:val="000000"/>
              </w:rPr>
              <w:t>3500</w:t>
            </w:r>
          </w:p>
        </w:tc>
        <w:tc>
          <w:tcPr>
            <w:tcW w:w="974" w:type="dxa"/>
            <w:tcBorders>
              <w:top w:val="single" w:sz="4" w:space="0" w:color="auto"/>
              <w:left w:val="single" w:sz="4" w:space="0" w:color="auto"/>
              <w:bottom w:val="single" w:sz="4" w:space="0" w:color="auto"/>
              <w:right w:val="single" w:sz="4" w:space="0" w:color="auto"/>
            </w:tcBorders>
            <w:vAlign w:val="center"/>
          </w:tcPr>
          <w:p w:rsidR="0007089C" w:rsidRPr="00D5670D" w:rsidRDefault="0007089C" w:rsidP="00FA013A">
            <w:pPr>
              <w:jc w:val="center"/>
              <w:rPr>
                <w:color w:val="000000"/>
              </w:rPr>
            </w:pPr>
            <w:r w:rsidRPr="00D5670D">
              <w:rPr>
                <w:color w:val="000000"/>
              </w:rPr>
              <w:t>3500</w:t>
            </w:r>
          </w:p>
        </w:tc>
        <w:tc>
          <w:tcPr>
            <w:tcW w:w="973" w:type="dxa"/>
            <w:tcBorders>
              <w:top w:val="single" w:sz="4" w:space="0" w:color="auto"/>
              <w:left w:val="nil"/>
              <w:bottom w:val="single" w:sz="4" w:space="0" w:color="auto"/>
              <w:right w:val="single" w:sz="4" w:space="0" w:color="auto"/>
            </w:tcBorders>
            <w:vAlign w:val="center"/>
          </w:tcPr>
          <w:p w:rsidR="0007089C" w:rsidRPr="00D5670D" w:rsidRDefault="0007089C" w:rsidP="002C6A2C">
            <w:pPr>
              <w:jc w:val="center"/>
              <w:rPr>
                <w:color w:val="000000"/>
              </w:rPr>
            </w:pPr>
            <w:r w:rsidRPr="00D5670D">
              <w:rPr>
                <w:color w:val="000000"/>
              </w:rPr>
              <w:t>3500</w:t>
            </w:r>
          </w:p>
        </w:tc>
        <w:tc>
          <w:tcPr>
            <w:tcW w:w="1112" w:type="dxa"/>
            <w:tcBorders>
              <w:top w:val="single" w:sz="4" w:space="0" w:color="auto"/>
              <w:left w:val="nil"/>
              <w:bottom w:val="single" w:sz="4" w:space="0" w:color="auto"/>
              <w:right w:val="single" w:sz="4" w:space="0" w:color="auto"/>
            </w:tcBorders>
            <w:vAlign w:val="center"/>
          </w:tcPr>
          <w:p w:rsidR="0007089C" w:rsidRPr="00D5670D" w:rsidRDefault="0007089C" w:rsidP="002C6A2C">
            <w:pPr>
              <w:jc w:val="center"/>
              <w:rPr>
                <w:color w:val="000000"/>
              </w:rPr>
            </w:pPr>
            <w:r w:rsidRPr="00D5670D">
              <w:rPr>
                <w:color w:val="000000"/>
              </w:rPr>
              <w:t>3275</w:t>
            </w:r>
          </w:p>
        </w:tc>
        <w:tc>
          <w:tcPr>
            <w:tcW w:w="1112" w:type="dxa"/>
            <w:tcBorders>
              <w:top w:val="single" w:sz="4" w:space="0" w:color="auto"/>
              <w:left w:val="nil"/>
              <w:bottom w:val="single" w:sz="4" w:space="0" w:color="auto"/>
              <w:right w:val="single" w:sz="4" w:space="0" w:color="auto"/>
            </w:tcBorders>
            <w:vAlign w:val="center"/>
          </w:tcPr>
          <w:p w:rsidR="0007089C" w:rsidRPr="00D5670D" w:rsidRDefault="0007089C" w:rsidP="002C6A2C">
            <w:pPr>
              <w:jc w:val="center"/>
              <w:rPr>
                <w:color w:val="000000"/>
              </w:rPr>
            </w:pPr>
            <w:r w:rsidRPr="00D5670D">
              <w:rPr>
                <w:color w:val="000000"/>
              </w:rPr>
              <w:t>3285</w:t>
            </w:r>
          </w:p>
        </w:tc>
        <w:tc>
          <w:tcPr>
            <w:tcW w:w="973" w:type="dxa"/>
            <w:tcBorders>
              <w:top w:val="single" w:sz="4" w:space="0" w:color="auto"/>
              <w:left w:val="nil"/>
              <w:bottom w:val="single" w:sz="4" w:space="0" w:color="auto"/>
              <w:right w:val="single" w:sz="4" w:space="0" w:color="auto"/>
            </w:tcBorders>
            <w:vAlign w:val="center"/>
          </w:tcPr>
          <w:p w:rsidR="0007089C" w:rsidRPr="00D5670D" w:rsidRDefault="0007089C" w:rsidP="002C6A2C">
            <w:pPr>
              <w:jc w:val="center"/>
              <w:rPr>
                <w:color w:val="000000"/>
              </w:rPr>
            </w:pPr>
            <w:r w:rsidRPr="00D5670D">
              <w:rPr>
                <w:color w:val="000000"/>
              </w:rPr>
              <w:t>3204</w:t>
            </w:r>
          </w:p>
        </w:tc>
        <w:tc>
          <w:tcPr>
            <w:tcW w:w="975" w:type="dxa"/>
            <w:tcBorders>
              <w:top w:val="single" w:sz="4" w:space="0" w:color="auto"/>
              <w:left w:val="nil"/>
              <w:bottom w:val="single" w:sz="4" w:space="0" w:color="auto"/>
              <w:right w:val="single" w:sz="4" w:space="0" w:color="auto"/>
            </w:tcBorders>
            <w:vAlign w:val="center"/>
          </w:tcPr>
          <w:p w:rsidR="0007089C" w:rsidRPr="00D5670D" w:rsidRDefault="0007089C" w:rsidP="0007089C">
            <w:pPr>
              <w:jc w:val="center"/>
              <w:rPr>
                <w:color w:val="000000"/>
              </w:rPr>
            </w:pPr>
            <w:r w:rsidRPr="00D5670D">
              <w:rPr>
                <w:color w:val="000000"/>
              </w:rPr>
              <w:t>3212</w:t>
            </w:r>
          </w:p>
        </w:tc>
      </w:tr>
      <w:tr w:rsidR="0007089C" w:rsidRPr="00D5670D" w:rsidTr="0007089C">
        <w:trPr>
          <w:trHeight w:val="123"/>
        </w:trPr>
        <w:tc>
          <w:tcPr>
            <w:tcW w:w="570" w:type="dxa"/>
            <w:tcBorders>
              <w:top w:val="nil"/>
              <w:left w:val="single" w:sz="4" w:space="0" w:color="auto"/>
              <w:bottom w:val="single" w:sz="4" w:space="0" w:color="auto"/>
              <w:right w:val="single" w:sz="4" w:space="0" w:color="auto"/>
            </w:tcBorders>
          </w:tcPr>
          <w:p w:rsidR="0007089C" w:rsidRPr="00D5670D" w:rsidRDefault="0007089C" w:rsidP="002C6A2C">
            <w:pPr>
              <w:jc w:val="center"/>
              <w:rPr>
                <w:bCs/>
                <w:color w:val="000000"/>
              </w:rPr>
            </w:pPr>
            <w:r w:rsidRPr="00D5670D">
              <w:rPr>
                <w:bCs/>
                <w:color w:val="000000"/>
              </w:rPr>
              <w:t>4.</w:t>
            </w:r>
          </w:p>
        </w:tc>
        <w:tc>
          <w:tcPr>
            <w:tcW w:w="6518" w:type="dxa"/>
            <w:tcBorders>
              <w:top w:val="nil"/>
              <w:left w:val="single" w:sz="4" w:space="0" w:color="auto"/>
              <w:bottom w:val="single" w:sz="4" w:space="0" w:color="auto"/>
              <w:right w:val="single" w:sz="4" w:space="0" w:color="auto"/>
            </w:tcBorders>
            <w:vAlign w:val="center"/>
          </w:tcPr>
          <w:p w:rsidR="0007089C" w:rsidRPr="00D5670D" w:rsidRDefault="0007089C" w:rsidP="002C6A2C">
            <w:pPr>
              <w:jc w:val="both"/>
              <w:rPr>
                <w:color w:val="000000"/>
              </w:rPr>
            </w:pPr>
            <w:r w:rsidRPr="00D5670D">
              <w:rPr>
                <w:color w:val="000000"/>
              </w:rPr>
              <w:t>Сельское население</w:t>
            </w:r>
          </w:p>
        </w:tc>
        <w:tc>
          <w:tcPr>
            <w:tcW w:w="973" w:type="dxa"/>
            <w:tcBorders>
              <w:top w:val="nil"/>
              <w:left w:val="single" w:sz="4" w:space="0" w:color="auto"/>
              <w:bottom w:val="single" w:sz="4" w:space="0" w:color="auto"/>
              <w:right w:val="single" w:sz="4" w:space="0" w:color="auto"/>
            </w:tcBorders>
            <w:vAlign w:val="center"/>
          </w:tcPr>
          <w:p w:rsidR="0007089C" w:rsidRPr="00D5670D" w:rsidRDefault="0007089C" w:rsidP="002C6A2C">
            <w:pPr>
              <w:jc w:val="center"/>
              <w:rPr>
                <w:color w:val="000000"/>
              </w:rPr>
            </w:pPr>
            <w:r w:rsidRPr="00D5670D">
              <w:rPr>
                <w:color w:val="000000"/>
              </w:rPr>
              <w:t>900</w:t>
            </w:r>
          </w:p>
        </w:tc>
        <w:tc>
          <w:tcPr>
            <w:tcW w:w="974" w:type="dxa"/>
            <w:tcBorders>
              <w:top w:val="nil"/>
              <w:left w:val="single" w:sz="4" w:space="0" w:color="auto"/>
              <w:bottom w:val="single" w:sz="4" w:space="0" w:color="auto"/>
              <w:right w:val="single" w:sz="4" w:space="0" w:color="auto"/>
            </w:tcBorders>
            <w:vAlign w:val="center"/>
          </w:tcPr>
          <w:p w:rsidR="0007089C" w:rsidRPr="00D5670D" w:rsidRDefault="0007089C" w:rsidP="00FA013A">
            <w:pPr>
              <w:jc w:val="center"/>
              <w:rPr>
                <w:color w:val="000000"/>
              </w:rPr>
            </w:pPr>
            <w:r w:rsidRPr="00D5670D">
              <w:rPr>
                <w:color w:val="000000"/>
              </w:rPr>
              <w:t>700</w:t>
            </w:r>
          </w:p>
        </w:tc>
        <w:tc>
          <w:tcPr>
            <w:tcW w:w="973" w:type="dxa"/>
            <w:tcBorders>
              <w:top w:val="nil"/>
              <w:left w:val="nil"/>
              <w:bottom w:val="single" w:sz="4" w:space="0" w:color="auto"/>
              <w:right w:val="single" w:sz="4" w:space="0" w:color="auto"/>
            </w:tcBorders>
            <w:vAlign w:val="center"/>
          </w:tcPr>
          <w:p w:rsidR="0007089C" w:rsidRPr="00D5670D" w:rsidRDefault="0007089C" w:rsidP="002C6A2C">
            <w:pPr>
              <w:jc w:val="center"/>
              <w:rPr>
                <w:color w:val="000000"/>
              </w:rPr>
            </w:pPr>
            <w:r w:rsidRPr="00D5670D">
              <w:rPr>
                <w:color w:val="000000"/>
              </w:rPr>
              <w:t>700</w:t>
            </w:r>
          </w:p>
        </w:tc>
        <w:tc>
          <w:tcPr>
            <w:tcW w:w="1112" w:type="dxa"/>
            <w:tcBorders>
              <w:top w:val="nil"/>
              <w:left w:val="nil"/>
              <w:bottom w:val="single" w:sz="4" w:space="0" w:color="auto"/>
              <w:right w:val="single" w:sz="4" w:space="0" w:color="auto"/>
            </w:tcBorders>
            <w:vAlign w:val="center"/>
          </w:tcPr>
          <w:p w:rsidR="0007089C" w:rsidRPr="00D5670D" w:rsidRDefault="0007089C" w:rsidP="0007089C">
            <w:pPr>
              <w:jc w:val="center"/>
              <w:rPr>
                <w:color w:val="000000"/>
              </w:rPr>
            </w:pPr>
            <w:r w:rsidRPr="00D5670D">
              <w:rPr>
                <w:color w:val="000000"/>
              </w:rPr>
              <w:t>825</w:t>
            </w:r>
          </w:p>
        </w:tc>
        <w:tc>
          <w:tcPr>
            <w:tcW w:w="1112" w:type="dxa"/>
            <w:tcBorders>
              <w:top w:val="nil"/>
              <w:left w:val="nil"/>
              <w:bottom w:val="single" w:sz="4" w:space="0" w:color="auto"/>
              <w:right w:val="single" w:sz="4" w:space="0" w:color="auto"/>
            </w:tcBorders>
            <w:vAlign w:val="center"/>
          </w:tcPr>
          <w:p w:rsidR="0007089C" w:rsidRPr="00D5670D" w:rsidRDefault="0007089C" w:rsidP="002C6A2C">
            <w:pPr>
              <w:jc w:val="center"/>
              <w:rPr>
                <w:color w:val="000000"/>
              </w:rPr>
            </w:pPr>
            <w:r w:rsidRPr="00D5670D">
              <w:rPr>
                <w:color w:val="000000"/>
              </w:rPr>
              <w:t>745</w:t>
            </w:r>
          </w:p>
        </w:tc>
        <w:tc>
          <w:tcPr>
            <w:tcW w:w="973" w:type="dxa"/>
            <w:tcBorders>
              <w:top w:val="nil"/>
              <w:left w:val="nil"/>
              <w:bottom w:val="single" w:sz="4" w:space="0" w:color="auto"/>
              <w:right w:val="single" w:sz="4" w:space="0" w:color="auto"/>
            </w:tcBorders>
            <w:vAlign w:val="center"/>
          </w:tcPr>
          <w:p w:rsidR="0007089C" w:rsidRPr="00D5670D" w:rsidRDefault="0007089C" w:rsidP="002C6A2C">
            <w:pPr>
              <w:jc w:val="center"/>
              <w:rPr>
                <w:color w:val="000000"/>
              </w:rPr>
            </w:pPr>
            <w:r w:rsidRPr="00D5670D">
              <w:rPr>
                <w:color w:val="000000"/>
              </w:rPr>
              <w:t>739</w:t>
            </w:r>
          </w:p>
        </w:tc>
        <w:tc>
          <w:tcPr>
            <w:tcW w:w="975" w:type="dxa"/>
            <w:tcBorders>
              <w:top w:val="nil"/>
              <w:left w:val="nil"/>
              <w:bottom w:val="single" w:sz="4" w:space="0" w:color="auto"/>
              <w:right w:val="single" w:sz="4" w:space="0" w:color="auto"/>
            </w:tcBorders>
            <w:vAlign w:val="center"/>
          </w:tcPr>
          <w:p w:rsidR="0007089C" w:rsidRPr="00D5670D" w:rsidRDefault="0007089C" w:rsidP="002C6A2C">
            <w:pPr>
              <w:jc w:val="center"/>
              <w:rPr>
                <w:color w:val="000000"/>
              </w:rPr>
            </w:pPr>
            <w:r w:rsidRPr="00D5670D">
              <w:rPr>
                <w:color w:val="000000"/>
              </w:rPr>
              <w:t>736</w:t>
            </w:r>
          </w:p>
        </w:tc>
      </w:tr>
      <w:tr w:rsidR="0007089C" w:rsidRPr="00D5670D" w:rsidTr="0007089C">
        <w:trPr>
          <w:trHeight w:val="273"/>
        </w:trPr>
        <w:tc>
          <w:tcPr>
            <w:tcW w:w="570" w:type="dxa"/>
            <w:tcBorders>
              <w:top w:val="nil"/>
              <w:left w:val="single" w:sz="4" w:space="0" w:color="auto"/>
              <w:bottom w:val="single" w:sz="4" w:space="0" w:color="auto"/>
              <w:right w:val="single" w:sz="4" w:space="0" w:color="auto"/>
            </w:tcBorders>
          </w:tcPr>
          <w:p w:rsidR="0007089C" w:rsidRPr="00D5670D" w:rsidRDefault="0007089C" w:rsidP="002C6A2C">
            <w:pPr>
              <w:jc w:val="center"/>
              <w:rPr>
                <w:bCs/>
                <w:color w:val="000000"/>
              </w:rPr>
            </w:pPr>
            <w:r w:rsidRPr="00D5670D">
              <w:rPr>
                <w:bCs/>
                <w:color w:val="000000"/>
              </w:rPr>
              <w:t>5.</w:t>
            </w:r>
          </w:p>
        </w:tc>
        <w:tc>
          <w:tcPr>
            <w:tcW w:w="6518" w:type="dxa"/>
            <w:tcBorders>
              <w:top w:val="nil"/>
              <w:left w:val="single" w:sz="4" w:space="0" w:color="auto"/>
              <w:bottom w:val="single" w:sz="4" w:space="0" w:color="auto"/>
              <w:right w:val="single" w:sz="4" w:space="0" w:color="auto"/>
            </w:tcBorders>
            <w:vAlign w:val="center"/>
          </w:tcPr>
          <w:p w:rsidR="0007089C" w:rsidRPr="00D5670D" w:rsidRDefault="0007089C" w:rsidP="002C6A2C">
            <w:pPr>
              <w:jc w:val="both"/>
              <w:rPr>
                <w:color w:val="000000"/>
              </w:rPr>
            </w:pPr>
            <w:r w:rsidRPr="00D5670D">
              <w:rPr>
                <w:color w:val="000000"/>
              </w:rPr>
              <w:t>Число родившихся (человек)</w:t>
            </w:r>
          </w:p>
        </w:tc>
        <w:tc>
          <w:tcPr>
            <w:tcW w:w="973" w:type="dxa"/>
            <w:tcBorders>
              <w:top w:val="nil"/>
              <w:left w:val="single" w:sz="4" w:space="0" w:color="auto"/>
              <w:bottom w:val="single" w:sz="4" w:space="0" w:color="auto"/>
              <w:right w:val="single" w:sz="4" w:space="0" w:color="auto"/>
            </w:tcBorders>
            <w:vAlign w:val="center"/>
          </w:tcPr>
          <w:p w:rsidR="0007089C" w:rsidRPr="00D5670D" w:rsidRDefault="0007089C" w:rsidP="002C6A2C">
            <w:pPr>
              <w:jc w:val="center"/>
              <w:rPr>
                <w:color w:val="000000"/>
              </w:rPr>
            </w:pPr>
            <w:r w:rsidRPr="00D5670D">
              <w:rPr>
                <w:color w:val="000000"/>
              </w:rPr>
              <w:t>57</w:t>
            </w:r>
          </w:p>
        </w:tc>
        <w:tc>
          <w:tcPr>
            <w:tcW w:w="974" w:type="dxa"/>
            <w:tcBorders>
              <w:top w:val="nil"/>
              <w:left w:val="single" w:sz="4" w:space="0" w:color="auto"/>
              <w:bottom w:val="single" w:sz="4" w:space="0" w:color="auto"/>
              <w:right w:val="single" w:sz="4" w:space="0" w:color="auto"/>
            </w:tcBorders>
            <w:vAlign w:val="center"/>
          </w:tcPr>
          <w:p w:rsidR="0007089C" w:rsidRPr="00D5670D" w:rsidRDefault="0007089C" w:rsidP="002C6A2C">
            <w:pPr>
              <w:jc w:val="center"/>
              <w:rPr>
                <w:color w:val="000000"/>
              </w:rPr>
            </w:pPr>
            <w:r w:rsidRPr="00D5670D">
              <w:rPr>
                <w:color w:val="000000"/>
              </w:rPr>
              <w:t>40</w:t>
            </w:r>
          </w:p>
        </w:tc>
        <w:tc>
          <w:tcPr>
            <w:tcW w:w="973" w:type="dxa"/>
            <w:tcBorders>
              <w:top w:val="nil"/>
              <w:left w:val="nil"/>
              <w:bottom w:val="single" w:sz="4" w:space="0" w:color="auto"/>
              <w:right w:val="single" w:sz="4" w:space="0" w:color="auto"/>
            </w:tcBorders>
            <w:vAlign w:val="center"/>
          </w:tcPr>
          <w:p w:rsidR="0007089C" w:rsidRPr="00D5670D" w:rsidRDefault="0007089C" w:rsidP="002C6A2C">
            <w:pPr>
              <w:jc w:val="center"/>
              <w:rPr>
                <w:bCs/>
                <w:color w:val="000000"/>
              </w:rPr>
            </w:pPr>
            <w:r w:rsidRPr="00D5670D">
              <w:rPr>
                <w:bCs/>
                <w:color w:val="000000"/>
              </w:rPr>
              <w:t>56</w:t>
            </w:r>
          </w:p>
        </w:tc>
        <w:tc>
          <w:tcPr>
            <w:tcW w:w="1112" w:type="dxa"/>
            <w:tcBorders>
              <w:top w:val="nil"/>
              <w:left w:val="nil"/>
              <w:bottom w:val="single" w:sz="4" w:space="0" w:color="auto"/>
              <w:right w:val="single" w:sz="4" w:space="0" w:color="auto"/>
            </w:tcBorders>
            <w:vAlign w:val="center"/>
          </w:tcPr>
          <w:p w:rsidR="0007089C" w:rsidRPr="00D5670D" w:rsidRDefault="0007089C" w:rsidP="002C6A2C">
            <w:pPr>
              <w:jc w:val="center"/>
              <w:rPr>
                <w:color w:val="000000"/>
              </w:rPr>
            </w:pPr>
            <w:r w:rsidRPr="00D5670D">
              <w:rPr>
                <w:color w:val="000000"/>
              </w:rPr>
              <w:t>40</w:t>
            </w:r>
          </w:p>
        </w:tc>
        <w:tc>
          <w:tcPr>
            <w:tcW w:w="1112" w:type="dxa"/>
            <w:tcBorders>
              <w:top w:val="nil"/>
              <w:left w:val="nil"/>
              <w:bottom w:val="single" w:sz="4" w:space="0" w:color="auto"/>
              <w:right w:val="single" w:sz="4" w:space="0" w:color="auto"/>
            </w:tcBorders>
            <w:vAlign w:val="center"/>
          </w:tcPr>
          <w:p w:rsidR="0007089C" w:rsidRPr="00D5670D" w:rsidRDefault="0007089C" w:rsidP="002C6A2C">
            <w:pPr>
              <w:jc w:val="center"/>
              <w:rPr>
                <w:bCs/>
                <w:color w:val="000000"/>
              </w:rPr>
            </w:pPr>
            <w:r w:rsidRPr="00D5670D">
              <w:rPr>
                <w:bCs/>
                <w:color w:val="000000"/>
              </w:rPr>
              <w:t>40</w:t>
            </w:r>
          </w:p>
        </w:tc>
        <w:tc>
          <w:tcPr>
            <w:tcW w:w="973" w:type="dxa"/>
            <w:tcBorders>
              <w:top w:val="nil"/>
              <w:left w:val="nil"/>
              <w:bottom w:val="single" w:sz="4" w:space="0" w:color="auto"/>
              <w:right w:val="single" w:sz="4" w:space="0" w:color="auto"/>
            </w:tcBorders>
            <w:vAlign w:val="center"/>
          </w:tcPr>
          <w:p w:rsidR="0007089C" w:rsidRPr="00D5670D" w:rsidRDefault="0007089C" w:rsidP="002C6A2C">
            <w:pPr>
              <w:pStyle w:val="8"/>
              <w:keepNext w:val="0"/>
              <w:autoSpaceDE/>
              <w:autoSpaceDN/>
              <w:adjustRightInd/>
              <w:rPr>
                <w:b w:val="0"/>
                <w:color w:val="000000"/>
                <w:sz w:val="24"/>
                <w:szCs w:val="24"/>
              </w:rPr>
            </w:pPr>
            <w:r w:rsidRPr="00D5670D">
              <w:rPr>
                <w:b w:val="0"/>
                <w:color w:val="000000"/>
                <w:sz w:val="24"/>
                <w:szCs w:val="24"/>
              </w:rPr>
              <w:t>49</w:t>
            </w:r>
          </w:p>
        </w:tc>
        <w:tc>
          <w:tcPr>
            <w:tcW w:w="975" w:type="dxa"/>
            <w:tcBorders>
              <w:top w:val="nil"/>
              <w:left w:val="nil"/>
              <w:bottom w:val="single" w:sz="4" w:space="0" w:color="auto"/>
              <w:right w:val="single" w:sz="4" w:space="0" w:color="auto"/>
            </w:tcBorders>
            <w:vAlign w:val="center"/>
          </w:tcPr>
          <w:p w:rsidR="0007089C" w:rsidRPr="00D5670D" w:rsidRDefault="0007089C" w:rsidP="002C6A2C">
            <w:pPr>
              <w:jc w:val="center"/>
              <w:rPr>
                <w:color w:val="000000"/>
              </w:rPr>
            </w:pPr>
            <w:r w:rsidRPr="00D5670D">
              <w:rPr>
                <w:color w:val="000000"/>
              </w:rPr>
              <w:t>29</w:t>
            </w:r>
          </w:p>
        </w:tc>
      </w:tr>
      <w:tr w:rsidR="0007089C" w:rsidRPr="00D5670D" w:rsidTr="0007089C">
        <w:trPr>
          <w:trHeight w:val="283"/>
        </w:trPr>
        <w:tc>
          <w:tcPr>
            <w:tcW w:w="570" w:type="dxa"/>
            <w:tcBorders>
              <w:top w:val="single" w:sz="4" w:space="0" w:color="auto"/>
              <w:left w:val="single" w:sz="4" w:space="0" w:color="auto"/>
              <w:bottom w:val="single" w:sz="4" w:space="0" w:color="auto"/>
              <w:right w:val="single" w:sz="4" w:space="0" w:color="auto"/>
            </w:tcBorders>
          </w:tcPr>
          <w:p w:rsidR="0007089C" w:rsidRPr="00D5670D" w:rsidRDefault="0007089C" w:rsidP="002C6A2C">
            <w:pPr>
              <w:jc w:val="center"/>
              <w:rPr>
                <w:bCs/>
                <w:color w:val="000000"/>
              </w:rPr>
            </w:pPr>
            <w:r w:rsidRPr="00D5670D">
              <w:rPr>
                <w:bCs/>
                <w:color w:val="000000"/>
              </w:rPr>
              <w:t>6.</w:t>
            </w:r>
          </w:p>
        </w:tc>
        <w:tc>
          <w:tcPr>
            <w:tcW w:w="6518" w:type="dxa"/>
            <w:tcBorders>
              <w:top w:val="single" w:sz="4" w:space="0" w:color="auto"/>
              <w:left w:val="single" w:sz="4" w:space="0" w:color="auto"/>
              <w:bottom w:val="single" w:sz="4" w:space="0" w:color="auto"/>
              <w:right w:val="single" w:sz="4" w:space="0" w:color="auto"/>
            </w:tcBorders>
            <w:vAlign w:val="center"/>
          </w:tcPr>
          <w:p w:rsidR="0007089C" w:rsidRPr="00D5670D" w:rsidRDefault="0007089C" w:rsidP="002C6A2C">
            <w:pPr>
              <w:jc w:val="both"/>
              <w:rPr>
                <w:color w:val="000000"/>
              </w:rPr>
            </w:pPr>
            <w:r w:rsidRPr="00D5670D">
              <w:rPr>
                <w:color w:val="000000"/>
              </w:rPr>
              <w:t>Число умерших (человек)</w:t>
            </w:r>
          </w:p>
        </w:tc>
        <w:tc>
          <w:tcPr>
            <w:tcW w:w="973" w:type="dxa"/>
            <w:tcBorders>
              <w:top w:val="single" w:sz="4" w:space="0" w:color="auto"/>
              <w:left w:val="single" w:sz="4" w:space="0" w:color="auto"/>
              <w:bottom w:val="single" w:sz="4" w:space="0" w:color="auto"/>
              <w:right w:val="single" w:sz="4" w:space="0" w:color="auto"/>
            </w:tcBorders>
            <w:vAlign w:val="center"/>
          </w:tcPr>
          <w:p w:rsidR="0007089C" w:rsidRPr="00D5670D" w:rsidRDefault="0007089C" w:rsidP="002C6A2C">
            <w:pPr>
              <w:jc w:val="center"/>
              <w:rPr>
                <w:color w:val="000000"/>
              </w:rPr>
            </w:pPr>
            <w:r w:rsidRPr="00D5670D">
              <w:rPr>
                <w:color w:val="000000"/>
              </w:rPr>
              <w:t>44</w:t>
            </w:r>
          </w:p>
        </w:tc>
        <w:tc>
          <w:tcPr>
            <w:tcW w:w="974" w:type="dxa"/>
            <w:tcBorders>
              <w:top w:val="single" w:sz="4" w:space="0" w:color="auto"/>
              <w:left w:val="single" w:sz="4" w:space="0" w:color="auto"/>
              <w:bottom w:val="single" w:sz="4" w:space="0" w:color="auto"/>
              <w:right w:val="single" w:sz="4" w:space="0" w:color="auto"/>
            </w:tcBorders>
            <w:vAlign w:val="center"/>
          </w:tcPr>
          <w:p w:rsidR="0007089C" w:rsidRPr="00D5670D" w:rsidRDefault="0007089C" w:rsidP="002C6A2C">
            <w:pPr>
              <w:jc w:val="center"/>
              <w:rPr>
                <w:color w:val="000000"/>
              </w:rPr>
            </w:pPr>
            <w:r w:rsidRPr="00D5670D">
              <w:rPr>
                <w:color w:val="000000"/>
              </w:rPr>
              <w:t>34</w:t>
            </w:r>
          </w:p>
        </w:tc>
        <w:tc>
          <w:tcPr>
            <w:tcW w:w="973" w:type="dxa"/>
            <w:tcBorders>
              <w:top w:val="single" w:sz="4" w:space="0" w:color="auto"/>
              <w:left w:val="nil"/>
              <w:bottom w:val="single" w:sz="4" w:space="0" w:color="auto"/>
              <w:right w:val="single" w:sz="4" w:space="0" w:color="auto"/>
            </w:tcBorders>
            <w:vAlign w:val="center"/>
          </w:tcPr>
          <w:p w:rsidR="0007089C" w:rsidRPr="00D5670D" w:rsidRDefault="0007089C" w:rsidP="002C6A2C">
            <w:pPr>
              <w:jc w:val="center"/>
              <w:rPr>
                <w:bCs/>
                <w:color w:val="000000"/>
              </w:rPr>
            </w:pPr>
            <w:r w:rsidRPr="00D5670D">
              <w:rPr>
                <w:bCs/>
                <w:color w:val="000000"/>
              </w:rPr>
              <w:t>42</w:t>
            </w:r>
          </w:p>
        </w:tc>
        <w:tc>
          <w:tcPr>
            <w:tcW w:w="1112" w:type="dxa"/>
            <w:tcBorders>
              <w:top w:val="single" w:sz="4" w:space="0" w:color="auto"/>
              <w:left w:val="nil"/>
              <w:bottom w:val="single" w:sz="4" w:space="0" w:color="auto"/>
              <w:right w:val="single" w:sz="4" w:space="0" w:color="auto"/>
            </w:tcBorders>
            <w:vAlign w:val="center"/>
          </w:tcPr>
          <w:p w:rsidR="0007089C" w:rsidRPr="00D5670D" w:rsidRDefault="0007089C" w:rsidP="002C6A2C">
            <w:pPr>
              <w:jc w:val="center"/>
              <w:rPr>
                <w:color w:val="000000"/>
              </w:rPr>
            </w:pPr>
            <w:r w:rsidRPr="00D5670D">
              <w:rPr>
                <w:color w:val="000000"/>
              </w:rPr>
              <w:t>37</w:t>
            </w:r>
          </w:p>
        </w:tc>
        <w:tc>
          <w:tcPr>
            <w:tcW w:w="1112" w:type="dxa"/>
            <w:tcBorders>
              <w:top w:val="single" w:sz="4" w:space="0" w:color="auto"/>
              <w:left w:val="nil"/>
              <w:bottom w:val="single" w:sz="4" w:space="0" w:color="auto"/>
              <w:right w:val="single" w:sz="4" w:space="0" w:color="auto"/>
            </w:tcBorders>
            <w:vAlign w:val="center"/>
          </w:tcPr>
          <w:p w:rsidR="0007089C" w:rsidRPr="00D5670D" w:rsidRDefault="0007089C" w:rsidP="002C6A2C">
            <w:pPr>
              <w:jc w:val="center"/>
              <w:rPr>
                <w:bCs/>
                <w:color w:val="000000"/>
              </w:rPr>
            </w:pPr>
            <w:r w:rsidRPr="00D5670D">
              <w:rPr>
                <w:bCs/>
                <w:color w:val="000000"/>
              </w:rPr>
              <w:t>39</w:t>
            </w:r>
          </w:p>
        </w:tc>
        <w:tc>
          <w:tcPr>
            <w:tcW w:w="973" w:type="dxa"/>
            <w:tcBorders>
              <w:top w:val="single" w:sz="4" w:space="0" w:color="auto"/>
              <w:left w:val="nil"/>
              <w:bottom w:val="single" w:sz="4" w:space="0" w:color="auto"/>
              <w:right w:val="single" w:sz="4" w:space="0" w:color="auto"/>
            </w:tcBorders>
            <w:vAlign w:val="center"/>
          </w:tcPr>
          <w:p w:rsidR="0007089C" w:rsidRPr="00D5670D" w:rsidRDefault="0007089C" w:rsidP="002C6A2C">
            <w:pPr>
              <w:pStyle w:val="8"/>
              <w:keepNext w:val="0"/>
              <w:autoSpaceDE/>
              <w:autoSpaceDN/>
              <w:adjustRightInd/>
              <w:rPr>
                <w:b w:val="0"/>
                <w:color w:val="000000"/>
                <w:sz w:val="24"/>
                <w:szCs w:val="24"/>
              </w:rPr>
            </w:pPr>
            <w:r w:rsidRPr="00D5670D">
              <w:rPr>
                <w:b w:val="0"/>
                <w:color w:val="000000"/>
                <w:sz w:val="24"/>
                <w:szCs w:val="24"/>
              </w:rPr>
              <w:t>47</w:t>
            </w:r>
          </w:p>
        </w:tc>
        <w:tc>
          <w:tcPr>
            <w:tcW w:w="975" w:type="dxa"/>
            <w:tcBorders>
              <w:top w:val="single" w:sz="4" w:space="0" w:color="auto"/>
              <w:left w:val="nil"/>
              <w:bottom w:val="single" w:sz="4" w:space="0" w:color="auto"/>
              <w:right w:val="single" w:sz="4" w:space="0" w:color="auto"/>
            </w:tcBorders>
            <w:vAlign w:val="center"/>
          </w:tcPr>
          <w:p w:rsidR="0007089C" w:rsidRPr="00D5670D" w:rsidRDefault="0007089C" w:rsidP="002C6A2C">
            <w:pPr>
              <w:jc w:val="center"/>
              <w:rPr>
                <w:color w:val="000000"/>
              </w:rPr>
            </w:pPr>
            <w:r w:rsidRPr="00D5670D">
              <w:rPr>
                <w:color w:val="000000"/>
              </w:rPr>
              <w:t>21</w:t>
            </w:r>
          </w:p>
        </w:tc>
      </w:tr>
      <w:tr w:rsidR="0007089C" w:rsidRPr="00D5670D" w:rsidTr="0007089C">
        <w:trPr>
          <w:trHeight w:val="283"/>
        </w:trPr>
        <w:tc>
          <w:tcPr>
            <w:tcW w:w="570" w:type="dxa"/>
            <w:tcBorders>
              <w:top w:val="single" w:sz="4" w:space="0" w:color="auto"/>
              <w:left w:val="single" w:sz="4" w:space="0" w:color="auto"/>
              <w:bottom w:val="single" w:sz="4" w:space="0" w:color="auto"/>
              <w:right w:val="single" w:sz="4" w:space="0" w:color="auto"/>
            </w:tcBorders>
          </w:tcPr>
          <w:p w:rsidR="0007089C" w:rsidRPr="00D5670D" w:rsidRDefault="0007089C" w:rsidP="002C6A2C">
            <w:pPr>
              <w:jc w:val="center"/>
              <w:rPr>
                <w:bCs/>
                <w:color w:val="000000"/>
              </w:rPr>
            </w:pPr>
            <w:r w:rsidRPr="00D5670D">
              <w:rPr>
                <w:bCs/>
                <w:color w:val="000000"/>
              </w:rPr>
              <w:t>7.</w:t>
            </w:r>
          </w:p>
        </w:tc>
        <w:tc>
          <w:tcPr>
            <w:tcW w:w="6518" w:type="dxa"/>
            <w:tcBorders>
              <w:top w:val="single" w:sz="4" w:space="0" w:color="auto"/>
              <w:left w:val="single" w:sz="4" w:space="0" w:color="auto"/>
              <w:bottom w:val="single" w:sz="4" w:space="0" w:color="auto"/>
              <w:right w:val="single" w:sz="4" w:space="0" w:color="auto"/>
            </w:tcBorders>
            <w:vAlign w:val="center"/>
          </w:tcPr>
          <w:p w:rsidR="0007089C" w:rsidRPr="00D5670D" w:rsidRDefault="0007089C" w:rsidP="002C6A2C">
            <w:pPr>
              <w:jc w:val="both"/>
              <w:rPr>
                <w:color w:val="000000"/>
              </w:rPr>
            </w:pPr>
            <w:r w:rsidRPr="00D5670D">
              <w:rPr>
                <w:color w:val="000000"/>
              </w:rPr>
              <w:t>Естественный прирост (+) / убыль (-) населения (человек)</w:t>
            </w:r>
          </w:p>
        </w:tc>
        <w:tc>
          <w:tcPr>
            <w:tcW w:w="973" w:type="dxa"/>
            <w:tcBorders>
              <w:top w:val="single" w:sz="4" w:space="0" w:color="auto"/>
              <w:left w:val="single" w:sz="4" w:space="0" w:color="auto"/>
              <w:bottom w:val="single" w:sz="4" w:space="0" w:color="auto"/>
              <w:right w:val="single" w:sz="4" w:space="0" w:color="auto"/>
            </w:tcBorders>
            <w:vAlign w:val="center"/>
          </w:tcPr>
          <w:p w:rsidR="0007089C" w:rsidRPr="00D5670D" w:rsidRDefault="0007089C" w:rsidP="002C6A2C">
            <w:pPr>
              <w:jc w:val="center"/>
              <w:rPr>
                <w:color w:val="000000"/>
              </w:rPr>
            </w:pPr>
            <w:r w:rsidRPr="00D5670D">
              <w:rPr>
                <w:color w:val="000000"/>
              </w:rPr>
              <w:t>+13</w:t>
            </w:r>
          </w:p>
        </w:tc>
        <w:tc>
          <w:tcPr>
            <w:tcW w:w="974" w:type="dxa"/>
            <w:tcBorders>
              <w:top w:val="single" w:sz="4" w:space="0" w:color="auto"/>
              <w:left w:val="single" w:sz="4" w:space="0" w:color="auto"/>
              <w:bottom w:val="single" w:sz="4" w:space="0" w:color="auto"/>
              <w:right w:val="single" w:sz="4" w:space="0" w:color="auto"/>
            </w:tcBorders>
            <w:vAlign w:val="center"/>
          </w:tcPr>
          <w:p w:rsidR="0007089C" w:rsidRPr="00D5670D" w:rsidRDefault="0007089C" w:rsidP="0007089C">
            <w:pPr>
              <w:jc w:val="center"/>
              <w:rPr>
                <w:color w:val="000000"/>
              </w:rPr>
            </w:pPr>
            <w:r w:rsidRPr="00D5670D">
              <w:rPr>
                <w:color w:val="000000"/>
              </w:rPr>
              <w:t>+6</w:t>
            </w:r>
          </w:p>
        </w:tc>
        <w:tc>
          <w:tcPr>
            <w:tcW w:w="973" w:type="dxa"/>
            <w:tcBorders>
              <w:top w:val="single" w:sz="4" w:space="0" w:color="auto"/>
              <w:left w:val="nil"/>
              <w:bottom w:val="single" w:sz="4" w:space="0" w:color="auto"/>
              <w:right w:val="single" w:sz="4" w:space="0" w:color="auto"/>
            </w:tcBorders>
            <w:vAlign w:val="center"/>
          </w:tcPr>
          <w:p w:rsidR="0007089C" w:rsidRPr="00D5670D" w:rsidRDefault="0007089C" w:rsidP="002C6A2C">
            <w:pPr>
              <w:jc w:val="center"/>
              <w:rPr>
                <w:bCs/>
                <w:color w:val="000000"/>
              </w:rPr>
            </w:pPr>
            <w:r w:rsidRPr="00D5670D">
              <w:rPr>
                <w:bCs/>
                <w:color w:val="000000"/>
              </w:rPr>
              <w:t>+14</w:t>
            </w:r>
          </w:p>
        </w:tc>
        <w:tc>
          <w:tcPr>
            <w:tcW w:w="1112" w:type="dxa"/>
            <w:tcBorders>
              <w:top w:val="single" w:sz="4" w:space="0" w:color="auto"/>
              <w:left w:val="nil"/>
              <w:bottom w:val="single" w:sz="4" w:space="0" w:color="auto"/>
              <w:right w:val="single" w:sz="4" w:space="0" w:color="auto"/>
            </w:tcBorders>
            <w:vAlign w:val="center"/>
          </w:tcPr>
          <w:p w:rsidR="0007089C" w:rsidRPr="00D5670D" w:rsidRDefault="0007089C" w:rsidP="002C6A2C">
            <w:pPr>
              <w:jc w:val="center"/>
              <w:rPr>
                <w:color w:val="000000"/>
              </w:rPr>
            </w:pPr>
            <w:r w:rsidRPr="00D5670D">
              <w:rPr>
                <w:color w:val="000000"/>
              </w:rPr>
              <w:t>+3</w:t>
            </w:r>
          </w:p>
        </w:tc>
        <w:tc>
          <w:tcPr>
            <w:tcW w:w="1112" w:type="dxa"/>
            <w:tcBorders>
              <w:top w:val="single" w:sz="4" w:space="0" w:color="auto"/>
              <w:left w:val="nil"/>
              <w:bottom w:val="single" w:sz="4" w:space="0" w:color="auto"/>
              <w:right w:val="single" w:sz="4" w:space="0" w:color="auto"/>
            </w:tcBorders>
            <w:vAlign w:val="center"/>
          </w:tcPr>
          <w:p w:rsidR="0007089C" w:rsidRPr="00D5670D" w:rsidRDefault="0007089C" w:rsidP="0007089C">
            <w:pPr>
              <w:jc w:val="center"/>
              <w:rPr>
                <w:bCs/>
                <w:color w:val="000000"/>
              </w:rPr>
            </w:pPr>
            <w:r w:rsidRPr="00D5670D">
              <w:rPr>
                <w:bCs/>
                <w:color w:val="000000"/>
              </w:rPr>
              <w:t>+1</w:t>
            </w:r>
          </w:p>
        </w:tc>
        <w:tc>
          <w:tcPr>
            <w:tcW w:w="973" w:type="dxa"/>
            <w:tcBorders>
              <w:top w:val="single" w:sz="4" w:space="0" w:color="auto"/>
              <w:left w:val="nil"/>
              <w:bottom w:val="single" w:sz="4" w:space="0" w:color="auto"/>
              <w:right w:val="single" w:sz="4" w:space="0" w:color="auto"/>
            </w:tcBorders>
            <w:vAlign w:val="center"/>
          </w:tcPr>
          <w:p w:rsidR="0007089C" w:rsidRPr="00D5670D" w:rsidRDefault="0007089C" w:rsidP="0007089C">
            <w:pPr>
              <w:pStyle w:val="8"/>
              <w:keepNext w:val="0"/>
              <w:autoSpaceDE/>
              <w:autoSpaceDN/>
              <w:adjustRightInd/>
              <w:rPr>
                <w:b w:val="0"/>
                <w:color w:val="000000"/>
                <w:sz w:val="24"/>
                <w:szCs w:val="24"/>
              </w:rPr>
            </w:pPr>
            <w:r w:rsidRPr="00D5670D">
              <w:rPr>
                <w:b w:val="0"/>
                <w:color w:val="000000"/>
                <w:sz w:val="24"/>
                <w:szCs w:val="24"/>
              </w:rPr>
              <w:t>+2</w:t>
            </w:r>
          </w:p>
        </w:tc>
        <w:tc>
          <w:tcPr>
            <w:tcW w:w="975" w:type="dxa"/>
            <w:tcBorders>
              <w:top w:val="single" w:sz="4" w:space="0" w:color="auto"/>
              <w:left w:val="nil"/>
              <w:bottom w:val="single" w:sz="4" w:space="0" w:color="auto"/>
              <w:right w:val="single" w:sz="4" w:space="0" w:color="auto"/>
            </w:tcBorders>
            <w:vAlign w:val="center"/>
          </w:tcPr>
          <w:p w:rsidR="0007089C" w:rsidRPr="00D5670D" w:rsidRDefault="0007089C" w:rsidP="002C6A2C">
            <w:pPr>
              <w:jc w:val="center"/>
              <w:rPr>
                <w:color w:val="000000"/>
              </w:rPr>
            </w:pPr>
            <w:r w:rsidRPr="00D5670D">
              <w:rPr>
                <w:color w:val="000000"/>
              </w:rPr>
              <w:t>+8</w:t>
            </w:r>
          </w:p>
        </w:tc>
      </w:tr>
      <w:tr w:rsidR="0007089C" w:rsidRPr="00D5670D" w:rsidTr="0007089C">
        <w:trPr>
          <w:gridAfter w:val="7"/>
          <w:wAfter w:w="7092" w:type="dxa"/>
          <w:trHeight w:val="179"/>
        </w:trPr>
        <w:tc>
          <w:tcPr>
            <w:tcW w:w="570" w:type="dxa"/>
            <w:tcBorders>
              <w:top w:val="single" w:sz="4" w:space="0" w:color="auto"/>
              <w:left w:val="single" w:sz="4" w:space="0" w:color="auto"/>
              <w:bottom w:val="single" w:sz="4" w:space="0" w:color="auto"/>
              <w:right w:val="single" w:sz="4" w:space="0" w:color="auto"/>
            </w:tcBorders>
          </w:tcPr>
          <w:p w:rsidR="0007089C" w:rsidRPr="00D5670D" w:rsidRDefault="0007089C" w:rsidP="002C6A2C">
            <w:pPr>
              <w:jc w:val="center"/>
              <w:rPr>
                <w:bCs/>
                <w:color w:val="000000"/>
              </w:rPr>
            </w:pPr>
            <w:r w:rsidRPr="00D5670D">
              <w:rPr>
                <w:bCs/>
                <w:color w:val="000000"/>
              </w:rPr>
              <w:t>8.</w:t>
            </w:r>
          </w:p>
        </w:tc>
        <w:tc>
          <w:tcPr>
            <w:tcW w:w="6518" w:type="dxa"/>
            <w:tcBorders>
              <w:top w:val="single" w:sz="4" w:space="0" w:color="auto"/>
              <w:left w:val="single" w:sz="4" w:space="0" w:color="auto"/>
              <w:bottom w:val="single" w:sz="4" w:space="0" w:color="auto"/>
              <w:right w:val="single" w:sz="4" w:space="0" w:color="auto"/>
            </w:tcBorders>
            <w:vAlign w:val="center"/>
          </w:tcPr>
          <w:p w:rsidR="0007089C" w:rsidRPr="00D5670D" w:rsidRDefault="0007089C" w:rsidP="0007089C">
            <w:pPr>
              <w:jc w:val="both"/>
              <w:rPr>
                <w:color w:val="000000"/>
              </w:rPr>
            </w:pPr>
            <w:r w:rsidRPr="00D5670D">
              <w:rPr>
                <w:color w:val="000000"/>
                <w:spacing w:val="-1"/>
              </w:rPr>
              <w:t>Численность населения моложе труд</w:t>
            </w:r>
            <w:r w:rsidRPr="00D5670D">
              <w:rPr>
                <w:color w:val="000000"/>
                <w:spacing w:val="-1"/>
              </w:rPr>
              <w:t>о</w:t>
            </w:r>
            <w:r w:rsidRPr="00D5670D">
              <w:rPr>
                <w:color w:val="000000"/>
                <w:spacing w:val="-1"/>
              </w:rPr>
              <w:t xml:space="preserve">способного возраста </w:t>
            </w:r>
          </w:p>
        </w:tc>
      </w:tr>
      <w:tr w:rsidR="0007089C" w:rsidRPr="00D5670D" w:rsidTr="0007089C">
        <w:trPr>
          <w:trHeight w:val="179"/>
        </w:trPr>
        <w:tc>
          <w:tcPr>
            <w:tcW w:w="570" w:type="dxa"/>
            <w:tcBorders>
              <w:top w:val="single" w:sz="4" w:space="0" w:color="auto"/>
              <w:left w:val="single" w:sz="4" w:space="0" w:color="auto"/>
              <w:bottom w:val="single" w:sz="4" w:space="0" w:color="auto"/>
              <w:right w:val="single" w:sz="4" w:space="0" w:color="auto"/>
            </w:tcBorders>
          </w:tcPr>
          <w:p w:rsidR="0007089C" w:rsidRPr="00D5670D" w:rsidRDefault="0007089C" w:rsidP="002C6A2C">
            <w:pPr>
              <w:jc w:val="center"/>
              <w:rPr>
                <w:color w:val="000000"/>
              </w:rPr>
            </w:pPr>
            <w:r w:rsidRPr="00D5670D">
              <w:rPr>
                <w:color w:val="000000"/>
              </w:rPr>
              <w:t>9.</w:t>
            </w:r>
          </w:p>
        </w:tc>
        <w:tc>
          <w:tcPr>
            <w:tcW w:w="6518" w:type="dxa"/>
            <w:tcBorders>
              <w:top w:val="single" w:sz="4" w:space="0" w:color="auto"/>
              <w:left w:val="single" w:sz="4" w:space="0" w:color="auto"/>
              <w:bottom w:val="single" w:sz="4" w:space="0" w:color="auto"/>
              <w:right w:val="single" w:sz="4" w:space="0" w:color="auto"/>
            </w:tcBorders>
            <w:vAlign w:val="center"/>
          </w:tcPr>
          <w:p w:rsidR="0007089C" w:rsidRPr="00D5670D" w:rsidRDefault="00090BE4" w:rsidP="002C6A2C">
            <w:pPr>
              <w:jc w:val="both"/>
              <w:rPr>
                <w:color w:val="000000"/>
                <w:spacing w:val="-1"/>
              </w:rPr>
            </w:pPr>
            <w:r w:rsidRPr="00D5670D">
              <w:rPr>
                <w:color w:val="000000"/>
              </w:rPr>
              <w:t>Ч</w:t>
            </w:r>
            <w:r w:rsidR="0007089C" w:rsidRPr="00D5670D">
              <w:rPr>
                <w:color w:val="000000"/>
              </w:rPr>
              <w:t>еловек</w:t>
            </w:r>
          </w:p>
        </w:tc>
        <w:tc>
          <w:tcPr>
            <w:tcW w:w="973" w:type="dxa"/>
            <w:tcBorders>
              <w:top w:val="single" w:sz="4" w:space="0" w:color="auto"/>
              <w:left w:val="single" w:sz="4" w:space="0" w:color="auto"/>
              <w:bottom w:val="single" w:sz="4" w:space="0" w:color="auto"/>
              <w:right w:val="single" w:sz="4" w:space="0" w:color="auto"/>
            </w:tcBorders>
            <w:vAlign w:val="center"/>
          </w:tcPr>
          <w:p w:rsidR="0007089C" w:rsidRPr="00D5670D" w:rsidRDefault="0011715E" w:rsidP="002C6A2C">
            <w:pPr>
              <w:ind w:left="-86" w:right="-108"/>
              <w:jc w:val="center"/>
              <w:rPr>
                <w:color w:val="000000"/>
              </w:rPr>
            </w:pPr>
            <w:r w:rsidRPr="00D5670D">
              <w:rPr>
                <w:color w:val="000000"/>
              </w:rPr>
              <w:t>800</w:t>
            </w:r>
          </w:p>
        </w:tc>
        <w:tc>
          <w:tcPr>
            <w:tcW w:w="974" w:type="dxa"/>
            <w:tcBorders>
              <w:top w:val="single" w:sz="4" w:space="0" w:color="auto"/>
              <w:left w:val="single" w:sz="4" w:space="0" w:color="auto"/>
              <w:bottom w:val="single" w:sz="4" w:space="0" w:color="auto"/>
              <w:right w:val="single" w:sz="4" w:space="0" w:color="auto"/>
            </w:tcBorders>
            <w:vAlign w:val="center"/>
          </w:tcPr>
          <w:p w:rsidR="0007089C" w:rsidRPr="00D5670D" w:rsidRDefault="0011715E" w:rsidP="002C6A2C">
            <w:pPr>
              <w:jc w:val="center"/>
              <w:rPr>
                <w:color w:val="000000"/>
              </w:rPr>
            </w:pPr>
            <w:r w:rsidRPr="00D5670D">
              <w:rPr>
                <w:color w:val="000000"/>
              </w:rPr>
              <w:t>800</w:t>
            </w:r>
          </w:p>
        </w:tc>
        <w:tc>
          <w:tcPr>
            <w:tcW w:w="973" w:type="dxa"/>
            <w:tcBorders>
              <w:top w:val="single" w:sz="4" w:space="0" w:color="auto"/>
              <w:left w:val="nil"/>
              <w:bottom w:val="single" w:sz="4" w:space="0" w:color="auto"/>
              <w:right w:val="single" w:sz="4" w:space="0" w:color="auto"/>
            </w:tcBorders>
            <w:vAlign w:val="center"/>
          </w:tcPr>
          <w:p w:rsidR="0007089C" w:rsidRPr="00D5670D" w:rsidRDefault="0011715E" w:rsidP="002C6A2C">
            <w:pPr>
              <w:jc w:val="center"/>
              <w:rPr>
                <w:color w:val="000000"/>
              </w:rPr>
            </w:pPr>
            <w:r w:rsidRPr="00D5670D">
              <w:rPr>
                <w:color w:val="000000"/>
              </w:rPr>
              <w:t>800</w:t>
            </w:r>
          </w:p>
        </w:tc>
        <w:tc>
          <w:tcPr>
            <w:tcW w:w="1112" w:type="dxa"/>
            <w:tcBorders>
              <w:top w:val="single" w:sz="4" w:space="0" w:color="auto"/>
              <w:left w:val="nil"/>
              <w:bottom w:val="single" w:sz="4" w:space="0" w:color="auto"/>
              <w:right w:val="single" w:sz="4" w:space="0" w:color="auto"/>
            </w:tcBorders>
            <w:vAlign w:val="center"/>
          </w:tcPr>
          <w:p w:rsidR="0007089C" w:rsidRPr="00D5670D" w:rsidRDefault="0011715E" w:rsidP="002C6A2C">
            <w:pPr>
              <w:jc w:val="center"/>
              <w:rPr>
                <w:color w:val="000000"/>
              </w:rPr>
            </w:pPr>
            <w:r w:rsidRPr="00D5670D">
              <w:rPr>
                <w:color w:val="000000"/>
              </w:rPr>
              <w:t>800</w:t>
            </w:r>
          </w:p>
        </w:tc>
        <w:tc>
          <w:tcPr>
            <w:tcW w:w="1112" w:type="dxa"/>
            <w:tcBorders>
              <w:top w:val="single" w:sz="4" w:space="0" w:color="auto"/>
              <w:left w:val="nil"/>
              <w:bottom w:val="single" w:sz="4" w:space="0" w:color="auto"/>
              <w:right w:val="single" w:sz="4" w:space="0" w:color="auto"/>
            </w:tcBorders>
            <w:vAlign w:val="center"/>
          </w:tcPr>
          <w:p w:rsidR="0007089C" w:rsidRPr="00D5670D" w:rsidRDefault="0011715E" w:rsidP="002C6A2C">
            <w:pPr>
              <w:jc w:val="center"/>
              <w:rPr>
                <w:color w:val="000000"/>
              </w:rPr>
            </w:pPr>
            <w:r w:rsidRPr="00D5670D">
              <w:rPr>
                <w:color w:val="000000"/>
              </w:rPr>
              <w:t>800</w:t>
            </w:r>
          </w:p>
        </w:tc>
        <w:tc>
          <w:tcPr>
            <w:tcW w:w="973" w:type="dxa"/>
            <w:tcBorders>
              <w:top w:val="single" w:sz="4" w:space="0" w:color="auto"/>
              <w:left w:val="nil"/>
              <w:bottom w:val="single" w:sz="4" w:space="0" w:color="auto"/>
              <w:right w:val="single" w:sz="4" w:space="0" w:color="auto"/>
            </w:tcBorders>
            <w:vAlign w:val="center"/>
          </w:tcPr>
          <w:p w:rsidR="0007089C" w:rsidRPr="00D5670D" w:rsidRDefault="0011715E" w:rsidP="002C6A2C">
            <w:pPr>
              <w:jc w:val="center"/>
              <w:rPr>
                <w:color w:val="000000"/>
              </w:rPr>
            </w:pPr>
            <w:r w:rsidRPr="00D5670D">
              <w:rPr>
                <w:color w:val="000000"/>
              </w:rPr>
              <w:t>800</w:t>
            </w:r>
          </w:p>
        </w:tc>
        <w:tc>
          <w:tcPr>
            <w:tcW w:w="975" w:type="dxa"/>
            <w:tcBorders>
              <w:top w:val="single" w:sz="4" w:space="0" w:color="auto"/>
              <w:left w:val="nil"/>
              <w:bottom w:val="single" w:sz="4" w:space="0" w:color="auto"/>
              <w:right w:val="single" w:sz="4" w:space="0" w:color="auto"/>
            </w:tcBorders>
          </w:tcPr>
          <w:p w:rsidR="0007089C" w:rsidRPr="00D5670D" w:rsidRDefault="0011715E" w:rsidP="002C6A2C">
            <w:pPr>
              <w:jc w:val="center"/>
              <w:rPr>
                <w:color w:val="000000"/>
              </w:rPr>
            </w:pPr>
            <w:r w:rsidRPr="00D5670D">
              <w:rPr>
                <w:color w:val="000000"/>
              </w:rPr>
              <w:t>800</w:t>
            </w:r>
          </w:p>
        </w:tc>
      </w:tr>
      <w:tr w:rsidR="0007089C" w:rsidRPr="00D5670D" w:rsidTr="0007089C">
        <w:trPr>
          <w:trHeight w:val="179"/>
        </w:trPr>
        <w:tc>
          <w:tcPr>
            <w:tcW w:w="570" w:type="dxa"/>
            <w:tcBorders>
              <w:top w:val="single" w:sz="4" w:space="0" w:color="auto"/>
              <w:left w:val="single" w:sz="4" w:space="0" w:color="auto"/>
              <w:bottom w:val="single" w:sz="4" w:space="0" w:color="auto"/>
              <w:right w:val="single" w:sz="4" w:space="0" w:color="auto"/>
            </w:tcBorders>
          </w:tcPr>
          <w:p w:rsidR="0007089C" w:rsidRPr="00D5670D" w:rsidRDefault="0007089C" w:rsidP="002C6A2C">
            <w:pPr>
              <w:jc w:val="center"/>
              <w:rPr>
                <w:color w:val="000000"/>
              </w:rPr>
            </w:pPr>
            <w:r w:rsidRPr="00D5670D">
              <w:rPr>
                <w:color w:val="000000"/>
              </w:rPr>
              <w:t>10.</w:t>
            </w:r>
          </w:p>
        </w:tc>
        <w:tc>
          <w:tcPr>
            <w:tcW w:w="6518" w:type="dxa"/>
            <w:tcBorders>
              <w:top w:val="single" w:sz="4" w:space="0" w:color="auto"/>
              <w:left w:val="single" w:sz="4" w:space="0" w:color="auto"/>
              <w:bottom w:val="single" w:sz="4" w:space="0" w:color="auto"/>
              <w:right w:val="single" w:sz="4" w:space="0" w:color="auto"/>
            </w:tcBorders>
            <w:vAlign w:val="center"/>
          </w:tcPr>
          <w:p w:rsidR="0007089C" w:rsidRPr="00D5670D" w:rsidRDefault="0007089C" w:rsidP="002C6A2C">
            <w:pPr>
              <w:jc w:val="both"/>
              <w:rPr>
                <w:color w:val="000000"/>
                <w:spacing w:val="-1"/>
              </w:rPr>
            </w:pPr>
            <w:r w:rsidRPr="00D5670D">
              <w:rPr>
                <w:color w:val="000000"/>
                <w:spacing w:val="-1"/>
              </w:rPr>
              <w:t>% от численности населения</w:t>
            </w:r>
          </w:p>
        </w:tc>
        <w:tc>
          <w:tcPr>
            <w:tcW w:w="973" w:type="dxa"/>
            <w:tcBorders>
              <w:top w:val="single" w:sz="4" w:space="0" w:color="auto"/>
              <w:left w:val="single" w:sz="4" w:space="0" w:color="auto"/>
              <w:bottom w:val="single" w:sz="4" w:space="0" w:color="auto"/>
              <w:right w:val="single" w:sz="4" w:space="0" w:color="auto"/>
            </w:tcBorders>
            <w:vAlign w:val="center"/>
          </w:tcPr>
          <w:p w:rsidR="0007089C" w:rsidRPr="00D5670D" w:rsidRDefault="0011715E" w:rsidP="002C6A2C">
            <w:pPr>
              <w:ind w:left="-86" w:right="-108"/>
              <w:jc w:val="center"/>
              <w:rPr>
                <w:color w:val="000000"/>
              </w:rPr>
            </w:pPr>
            <w:r w:rsidRPr="00D5670D">
              <w:rPr>
                <w:color w:val="000000"/>
              </w:rPr>
              <w:t>18</w:t>
            </w:r>
          </w:p>
        </w:tc>
        <w:tc>
          <w:tcPr>
            <w:tcW w:w="974" w:type="dxa"/>
            <w:tcBorders>
              <w:top w:val="single" w:sz="4" w:space="0" w:color="auto"/>
              <w:left w:val="single" w:sz="4" w:space="0" w:color="auto"/>
              <w:bottom w:val="single" w:sz="4" w:space="0" w:color="auto"/>
              <w:right w:val="single" w:sz="4" w:space="0" w:color="auto"/>
            </w:tcBorders>
            <w:vAlign w:val="center"/>
          </w:tcPr>
          <w:p w:rsidR="0007089C" w:rsidRPr="00D5670D" w:rsidRDefault="0011715E" w:rsidP="002C6A2C">
            <w:pPr>
              <w:jc w:val="center"/>
              <w:rPr>
                <w:color w:val="000000"/>
              </w:rPr>
            </w:pPr>
            <w:r w:rsidRPr="00D5670D">
              <w:rPr>
                <w:color w:val="000000"/>
              </w:rPr>
              <w:t>19</w:t>
            </w:r>
          </w:p>
        </w:tc>
        <w:tc>
          <w:tcPr>
            <w:tcW w:w="973" w:type="dxa"/>
            <w:tcBorders>
              <w:top w:val="single" w:sz="4" w:space="0" w:color="auto"/>
              <w:left w:val="nil"/>
              <w:bottom w:val="single" w:sz="4" w:space="0" w:color="auto"/>
              <w:right w:val="single" w:sz="4" w:space="0" w:color="auto"/>
            </w:tcBorders>
            <w:vAlign w:val="center"/>
          </w:tcPr>
          <w:p w:rsidR="0007089C" w:rsidRPr="00D5670D" w:rsidRDefault="0011715E" w:rsidP="002C6A2C">
            <w:pPr>
              <w:jc w:val="center"/>
              <w:rPr>
                <w:color w:val="000000"/>
              </w:rPr>
            </w:pPr>
            <w:r w:rsidRPr="00D5670D">
              <w:rPr>
                <w:color w:val="000000"/>
              </w:rPr>
              <w:t>19</w:t>
            </w:r>
          </w:p>
        </w:tc>
        <w:tc>
          <w:tcPr>
            <w:tcW w:w="1112" w:type="dxa"/>
            <w:tcBorders>
              <w:top w:val="single" w:sz="4" w:space="0" w:color="auto"/>
              <w:left w:val="nil"/>
              <w:bottom w:val="single" w:sz="4" w:space="0" w:color="auto"/>
              <w:right w:val="single" w:sz="4" w:space="0" w:color="auto"/>
            </w:tcBorders>
            <w:vAlign w:val="center"/>
          </w:tcPr>
          <w:p w:rsidR="0007089C" w:rsidRPr="00D5670D" w:rsidRDefault="0011715E" w:rsidP="002C6A2C">
            <w:pPr>
              <w:jc w:val="center"/>
              <w:rPr>
                <w:color w:val="000000"/>
              </w:rPr>
            </w:pPr>
            <w:r w:rsidRPr="00D5670D">
              <w:rPr>
                <w:color w:val="000000"/>
              </w:rPr>
              <w:t>19,5</w:t>
            </w:r>
          </w:p>
        </w:tc>
        <w:tc>
          <w:tcPr>
            <w:tcW w:w="1112" w:type="dxa"/>
            <w:tcBorders>
              <w:top w:val="single" w:sz="4" w:space="0" w:color="auto"/>
              <w:left w:val="nil"/>
              <w:bottom w:val="single" w:sz="4" w:space="0" w:color="auto"/>
              <w:right w:val="single" w:sz="4" w:space="0" w:color="auto"/>
            </w:tcBorders>
            <w:vAlign w:val="center"/>
          </w:tcPr>
          <w:p w:rsidR="0007089C" w:rsidRPr="00D5670D" w:rsidRDefault="0011715E" w:rsidP="002C6A2C">
            <w:pPr>
              <w:jc w:val="center"/>
              <w:rPr>
                <w:bCs/>
                <w:color w:val="000000"/>
              </w:rPr>
            </w:pPr>
            <w:r w:rsidRPr="00D5670D">
              <w:rPr>
                <w:bCs/>
                <w:color w:val="000000"/>
              </w:rPr>
              <w:t>19,8</w:t>
            </w:r>
          </w:p>
        </w:tc>
        <w:tc>
          <w:tcPr>
            <w:tcW w:w="973" w:type="dxa"/>
            <w:tcBorders>
              <w:top w:val="single" w:sz="4" w:space="0" w:color="auto"/>
              <w:left w:val="nil"/>
              <w:bottom w:val="single" w:sz="4" w:space="0" w:color="auto"/>
              <w:right w:val="single" w:sz="4" w:space="0" w:color="auto"/>
            </w:tcBorders>
            <w:vAlign w:val="center"/>
          </w:tcPr>
          <w:p w:rsidR="0007089C" w:rsidRPr="00D5670D" w:rsidRDefault="0011715E" w:rsidP="002C6A2C">
            <w:pPr>
              <w:pStyle w:val="8"/>
              <w:keepNext w:val="0"/>
              <w:autoSpaceDE/>
              <w:autoSpaceDN/>
              <w:adjustRightInd/>
              <w:rPr>
                <w:b w:val="0"/>
                <w:color w:val="000000"/>
                <w:sz w:val="24"/>
                <w:szCs w:val="24"/>
              </w:rPr>
            </w:pPr>
            <w:r w:rsidRPr="00D5670D">
              <w:rPr>
                <w:b w:val="0"/>
                <w:color w:val="000000"/>
                <w:sz w:val="24"/>
                <w:szCs w:val="24"/>
              </w:rPr>
              <w:t>20,2</w:t>
            </w:r>
          </w:p>
        </w:tc>
        <w:tc>
          <w:tcPr>
            <w:tcW w:w="975" w:type="dxa"/>
            <w:tcBorders>
              <w:top w:val="single" w:sz="4" w:space="0" w:color="auto"/>
              <w:left w:val="nil"/>
              <w:bottom w:val="single" w:sz="4" w:space="0" w:color="auto"/>
              <w:right w:val="single" w:sz="4" w:space="0" w:color="auto"/>
            </w:tcBorders>
          </w:tcPr>
          <w:p w:rsidR="0007089C" w:rsidRPr="00D5670D" w:rsidRDefault="0011715E" w:rsidP="002C6A2C">
            <w:pPr>
              <w:jc w:val="center"/>
              <w:rPr>
                <w:color w:val="000000"/>
              </w:rPr>
            </w:pPr>
            <w:r w:rsidRPr="00D5670D">
              <w:rPr>
                <w:color w:val="000000"/>
              </w:rPr>
              <w:t>20,2</w:t>
            </w:r>
          </w:p>
        </w:tc>
      </w:tr>
      <w:tr w:rsidR="0007089C" w:rsidRPr="00D5670D" w:rsidTr="0007089C">
        <w:trPr>
          <w:gridAfter w:val="7"/>
          <w:wAfter w:w="7092" w:type="dxa"/>
          <w:trHeight w:val="179"/>
        </w:trPr>
        <w:tc>
          <w:tcPr>
            <w:tcW w:w="570" w:type="dxa"/>
            <w:tcBorders>
              <w:top w:val="single" w:sz="4" w:space="0" w:color="auto"/>
              <w:left w:val="single" w:sz="4" w:space="0" w:color="auto"/>
              <w:bottom w:val="single" w:sz="4" w:space="0" w:color="auto"/>
              <w:right w:val="single" w:sz="4" w:space="0" w:color="auto"/>
            </w:tcBorders>
          </w:tcPr>
          <w:p w:rsidR="0007089C" w:rsidRPr="00D5670D" w:rsidRDefault="0007089C" w:rsidP="002C6A2C">
            <w:pPr>
              <w:jc w:val="center"/>
              <w:rPr>
                <w:color w:val="000000"/>
              </w:rPr>
            </w:pPr>
            <w:r w:rsidRPr="00D5670D">
              <w:rPr>
                <w:color w:val="000000"/>
              </w:rPr>
              <w:t>11.</w:t>
            </w:r>
          </w:p>
        </w:tc>
        <w:tc>
          <w:tcPr>
            <w:tcW w:w="6518" w:type="dxa"/>
            <w:tcBorders>
              <w:top w:val="single" w:sz="4" w:space="0" w:color="auto"/>
              <w:left w:val="single" w:sz="4" w:space="0" w:color="auto"/>
              <w:bottom w:val="single" w:sz="4" w:space="0" w:color="auto"/>
              <w:right w:val="single" w:sz="4" w:space="0" w:color="auto"/>
            </w:tcBorders>
            <w:vAlign w:val="center"/>
          </w:tcPr>
          <w:p w:rsidR="0007089C" w:rsidRPr="00D5670D" w:rsidRDefault="0007089C" w:rsidP="002C6A2C">
            <w:pPr>
              <w:jc w:val="both"/>
              <w:rPr>
                <w:color w:val="000000"/>
              </w:rPr>
            </w:pPr>
            <w:r w:rsidRPr="00D5670D">
              <w:rPr>
                <w:color w:val="000000"/>
              </w:rPr>
              <w:t xml:space="preserve">Численность населения в трудоспособном возрасте </w:t>
            </w:r>
          </w:p>
        </w:tc>
      </w:tr>
      <w:tr w:rsidR="0007089C" w:rsidRPr="00D5670D" w:rsidTr="0007089C">
        <w:trPr>
          <w:trHeight w:val="179"/>
        </w:trPr>
        <w:tc>
          <w:tcPr>
            <w:tcW w:w="570" w:type="dxa"/>
            <w:tcBorders>
              <w:top w:val="single" w:sz="4" w:space="0" w:color="auto"/>
              <w:left w:val="single" w:sz="4" w:space="0" w:color="auto"/>
              <w:bottom w:val="single" w:sz="4" w:space="0" w:color="auto"/>
              <w:right w:val="single" w:sz="4" w:space="0" w:color="auto"/>
            </w:tcBorders>
          </w:tcPr>
          <w:p w:rsidR="0007089C" w:rsidRPr="00D5670D" w:rsidRDefault="0007089C" w:rsidP="002C6A2C">
            <w:pPr>
              <w:jc w:val="center"/>
              <w:rPr>
                <w:color w:val="000000"/>
              </w:rPr>
            </w:pPr>
            <w:r w:rsidRPr="00D5670D">
              <w:rPr>
                <w:color w:val="000000"/>
              </w:rPr>
              <w:t>12.</w:t>
            </w:r>
          </w:p>
        </w:tc>
        <w:tc>
          <w:tcPr>
            <w:tcW w:w="6518" w:type="dxa"/>
            <w:tcBorders>
              <w:top w:val="single" w:sz="4" w:space="0" w:color="auto"/>
              <w:left w:val="single" w:sz="4" w:space="0" w:color="auto"/>
              <w:bottom w:val="single" w:sz="4" w:space="0" w:color="auto"/>
              <w:right w:val="single" w:sz="4" w:space="0" w:color="auto"/>
            </w:tcBorders>
            <w:vAlign w:val="center"/>
          </w:tcPr>
          <w:p w:rsidR="0007089C" w:rsidRPr="00D5670D" w:rsidRDefault="00090BE4" w:rsidP="002C6A2C">
            <w:pPr>
              <w:jc w:val="both"/>
              <w:rPr>
                <w:color w:val="000000"/>
                <w:spacing w:val="-1"/>
              </w:rPr>
            </w:pPr>
            <w:r w:rsidRPr="00D5670D">
              <w:rPr>
                <w:color w:val="000000"/>
              </w:rPr>
              <w:t>Ч</w:t>
            </w:r>
            <w:r w:rsidR="0007089C" w:rsidRPr="00D5670D">
              <w:rPr>
                <w:color w:val="000000"/>
              </w:rPr>
              <w:t>еловек</w:t>
            </w:r>
          </w:p>
        </w:tc>
        <w:tc>
          <w:tcPr>
            <w:tcW w:w="973" w:type="dxa"/>
            <w:tcBorders>
              <w:top w:val="single" w:sz="4" w:space="0" w:color="auto"/>
              <w:left w:val="single" w:sz="4" w:space="0" w:color="auto"/>
              <w:bottom w:val="single" w:sz="4" w:space="0" w:color="auto"/>
              <w:right w:val="single" w:sz="4" w:space="0" w:color="auto"/>
            </w:tcBorders>
            <w:vAlign w:val="center"/>
          </w:tcPr>
          <w:p w:rsidR="0007089C" w:rsidRPr="00D5670D" w:rsidRDefault="0011715E" w:rsidP="002C6A2C">
            <w:pPr>
              <w:ind w:left="-86" w:right="-108"/>
              <w:jc w:val="center"/>
              <w:rPr>
                <w:color w:val="000000"/>
              </w:rPr>
            </w:pPr>
            <w:r w:rsidRPr="00D5670D">
              <w:rPr>
                <w:color w:val="000000"/>
              </w:rPr>
              <w:t>1300</w:t>
            </w:r>
          </w:p>
        </w:tc>
        <w:tc>
          <w:tcPr>
            <w:tcW w:w="974" w:type="dxa"/>
            <w:tcBorders>
              <w:top w:val="single" w:sz="4" w:space="0" w:color="auto"/>
              <w:left w:val="single" w:sz="4" w:space="0" w:color="auto"/>
              <w:bottom w:val="single" w:sz="4" w:space="0" w:color="auto"/>
              <w:right w:val="single" w:sz="4" w:space="0" w:color="auto"/>
            </w:tcBorders>
            <w:vAlign w:val="center"/>
          </w:tcPr>
          <w:p w:rsidR="0007089C" w:rsidRPr="00D5670D" w:rsidRDefault="0011715E" w:rsidP="002C6A2C">
            <w:pPr>
              <w:jc w:val="center"/>
              <w:rPr>
                <w:color w:val="000000"/>
              </w:rPr>
            </w:pPr>
            <w:r w:rsidRPr="00D5670D">
              <w:rPr>
                <w:color w:val="000000"/>
              </w:rPr>
              <w:t>1300</w:t>
            </w:r>
          </w:p>
        </w:tc>
        <w:tc>
          <w:tcPr>
            <w:tcW w:w="973" w:type="dxa"/>
            <w:tcBorders>
              <w:top w:val="single" w:sz="4" w:space="0" w:color="auto"/>
              <w:left w:val="nil"/>
              <w:bottom w:val="single" w:sz="4" w:space="0" w:color="auto"/>
              <w:right w:val="single" w:sz="4" w:space="0" w:color="auto"/>
            </w:tcBorders>
            <w:vAlign w:val="center"/>
          </w:tcPr>
          <w:p w:rsidR="0007089C" w:rsidRPr="00D5670D" w:rsidRDefault="0011715E" w:rsidP="002C6A2C">
            <w:pPr>
              <w:jc w:val="center"/>
              <w:rPr>
                <w:color w:val="000000"/>
              </w:rPr>
            </w:pPr>
            <w:r w:rsidRPr="00D5670D">
              <w:rPr>
                <w:color w:val="000000"/>
              </w:rPr>
              <w:t>1260</w:t>
            </w:r>
          </w:p>
        </w:tc>
        <w:tc>
          <w:tcPr>
            <w:tcW w:w="1112" w:type="dxa"/>
            <w:tcBorders>
              <w:top w:val="single" w:sz="4" w:space="0" w:color="auto"/>
              <w:left w:val="nil"/>
              <w:bottom w:val="single" w:sz="4" w:space="0" w:color="auto"/>
              <w:right w:val="single" w:sz="4" w:space="0" w:color="auto"/>
            </w:tcBorders>
            <w:vAlign w:val="center"/>
          </w:tcPr>
          <w:p w:rsidR="0007089C" w:rsidRPr="00D5670D" w:rsidRDefault="0011715E" w:rsidP="002C6A2C">
            <w:pPr>
              <w:jc w:val="center"/>
              <w:rPr>
                <w:color w:val="000000"/>
              </w:rPr>
            </w:pPr>
            <w:r w:rsidRPr="00D5670D">
              <w:rPr>
                <w:color w:val="000000"/>
              </w:rPr>
              <w:t>1180</w:t>
            </w:r>
          </w:p>
        </w:tc>
        <w:tc>
          <w:tcPr>
            <w:tcW w:w="1112" w:type="dxa"/>
            <w:tcBorders>
              <w:top w:val="single" w:sz="4" w:space="0" w:color="auto"/>
              <w:left w:val="nil"/>
              <w:bottom w:val="single" w:sz="4" w:space="0" w:color="auto"/>
              <w:right w:val="single" w:sz="4" w:space="0" w:color="auto"/>
            </w:tcBorders>
            <w:vAlign w:val="center"/>
          </w:tcPr>
          <w:p w:rsidR="0007089C" w:rsidRPr="00D5670D" w:rsidRDefault="0011715E" w:rsidP="002C6A2C">
            <w:pPr>
              <w:jc w:val="center"/>
              <w:rPr>
                <w:color w:val="000000"/>
              </w:rPr>
            </w:pPr>
            <w:r w:rsidRPr="00D5670D">
              <w:rPr>
                <w:color w:val="000000"/>
              </w:rPr>
              <w:t>1180</w:t>
            </w:r>
          </w:p>
        </w:tc>
        <w:tc>
          <w:tcPr>
            <w:tcW w:w="973" w:type="dxa"/>
            <w:tcBorders>
              <w:top w:val="single" w:sz="4" w:space="0" w:color="auto"/>
              <w:left w:val="nil"/>
              <w:bottom w:val="single" w:sz="4" w:space="0" w:color="auto"/>
              <w:right w:val="single" w:sz="4" w:space="0" w:color="auto"/>
            </w:tcBorders>
            <w:vAlign w:val="center"/>
          </w:tcPr>
          <w:p w:rsidR="0007089C" w:rsidRPr="00D5670D" w:rsidRDefault="0011715E" w:rsidP="002C6A2C">
            <w:pPr>
              <w:jc w:val="center"/>
              <w:rPr>
                <w:color w:val="000000"/>
              </w:rPr>
            </w:pPr>
            <w:r w:rsidRPr="00D5670D">
              <w:rPr>
                <w:color w:val="000000"/>
              </w:rPr>
              <w:t>1180</w:t>
            </w:r>
          </w:p>
        </w:tc>
        <w:tc>
          <w:tcPr>
            <w:tcW w:w="975" w:type="dxa"/>
            <w:tcBorders>
              <w:top w:val="single" w:sz="4" w:space="0" w:color="auto"/>
              <w:left w:val="nil"/>
              <w:bottom w:val="single" w:sz="4" w:space="0" w:color="auto"/>
              <w:right w:val="single" w:sz="4" w:space="0" w:color="auto"/>
            </w:tcBorders>
          </w:tcPr>
          <w:p w:rsidR="0007089C" w:rsidRPr="00D5670D" w:rsidRDefault="0011715E" w:rsidP="002C6A2C">
            <w:pPr>
              <w:jc w:val="center"/>
              <w:rPr>
                <w:color w:val="000000"/>
              </w:rPr>
            </w:pPr>
            <w:r w:rsidRPr="00D5670D">
              <w:rPr>
                <w:color w:val="000000"/>
              </w:rPr>
              <w:t>1180</w:t>
            </w:r>
          </w:p>
        </w:tc>
      </w:tr>
      <w:tr w:rsidR="0007089C" w:rsidRPr="00D5670D" w:rsidTr="0007089C">
        <w:trPr>
          <w:trHeight w:val="179"/>
        </w:trPr>
        <w:tc>
          <w:tcPr>
            <w:tcW w:w="570" w:type="dxa"/>
            <w:tcBorders>
              <w:top w:val="single" w:sz="4" w:space="0" w:color="auto"/>
              <w:left w:val="single" w:sz="4" w:space="0" w:color="auto"/>
              <w:bottom w:val="single" w:sz="4" w:space="0" w:color="auto"/>
              <w:right w:val="single" w:sz="4" w:space="0" w:color="auto"/>
            </w:tcBorders>
          </w:tcPr>
          <w:p w:rsidR="0007089C" w:rsidRPr="00D5670D" w:rsidRDefault="0007089C" w:rsidP="002C6A2C">
            <w:pPr>
              <w:jc w:val="center"/>
              <w:rPr>
                <w:color w:val="000000"/>
              </w:rPr>
            </w:pPr>
            <w:r w:rsidRPr="00D5670D">
              <w:rPr>
                <w:color w:val="000000"/>
              </w:rPr>
              <w:t>13.</w:t>
            </w:r>
          </w:p>
        </w:tc>
        <w:tc>
          <w:tcPr>
            <w:tcW w:w="6518" w:type="dxa"/>
            <w:tcBorders>
              <w:top w:val="single" w:sz="4" w:space="0" w:color="auto"/>
              <w:left w:val="single" w:sz="4" w:space="0" w:color="auto"/>
              <w:bottom w:val="single" w:sz="4" w:space="0" w:color="auto"/>
              <w:right w:val="single" w:sz="4" w:space="0" w:color="auto"/>
            </w:tcBorders>
            <w:vAlign w:val="center"/>
          </w:tcPr>
          <w:p w:rsidR="0007089C" w:rsidRPr="00D5670D" w:rsidRDefault="0007089C" w:rsidP="002C6A2C">
            <w:pPr>
              <w:jc w:val="both"/>
              <w:rPr>
                <w:color w:val="000000"/>
                <w:spacing w:val="-1"/>
              </w:rPr>
            </w:pPr>
            <w:r w:rsidRPr="00D5670D">
              <w:rPr>
                <w:color w:val="000000"/>
                <w:spacing w:val="-1"/>
              </w:rPr>
              <w:t>% от численности населения</w:t>
            </w:r>
          </w:p>
        </w:tc>
        <w:tc>
          <w:tcPr>
            <w:tcW w:w="973" w:type="dxa"/>
            <w:tcBorders>
              <w:top w:val="single" w:sz="4" w:space="0" w:color="auto"/>
              <w:left w:val="single" w:sz="4" w:space="0" w:color="auto"/>
              <w:bottom w:val="single" w:sz="4" w:space="0" w:color="auto"/>
              <w:right w:val="single" w:sz="4" w:space="0" w:color="auto"/>
            </w:tcBorders>
            <w:vAlign w:val="center"/>
          </w:tcPr>
          <w:p w:rsidR="0007089C" w:rsidRPr="00D5670D" w:rsidRDefault="0011715E" w:rsidP="002C6A2C">
            <w:pPr>
              <w:ind w:left="-86" w:right="-108"/>
              <w:jc w:val="center"/>
              <w:rPr>
                <w:color w:val="000000"/>
              </w:rPr>
            </w:pPr>
            <w:r w:rsidRPr="00D5670D">
              <w:rPr>
                <w:color w:val="000000"/>
              </w:rPr>
              <w:t>30</w:t>
            </w:r>
          </w:p>
        </w:tc>
        <w:tc>
          <w:tcPr>
            <w:tcW w:w="974" w:type="dxa"/>
            <w:tcBorders>
              <w:top w:val="single" w:sz="4" w:space="0" w:color="auto"/>
              <w:left w:val="single" w:sz="4" w:space="0" w:color="auto"/>
              <w:bottom w:val="single" w:sz="4" w:space="0" w:color="auto"/>
              <w:right w:val="single" w:sz="4" w:space="0" w:color="auto"/>
            </w:tcBorders>
            <w:vAlign w:val="center"/>
          </w:tcPr>
          <w:p w:rsidR="0007089C" w:rsidRPr="00D5670D" w:rsidRDefault="0011715E" w:rsidP="002C6A2C">
            <w:pPr>
              <w:jc w:val="center"/>
              <w:rPr>
                <w:color w:val="000000"/>
              </w:rPr>
            </w:pPr>
            <w:r w:rsidRPr="00D5670D">
              <w:rPr>
                <w:color w:val="000000"/>
              </w:rPr>
              <w:t>31</w:t>
            </w:r>
          </w:p>
        </w:tc>
        <w:tc>
          <w:tcPr>
            <w:tcW w:w="973" w:type="dxa"/>
            <w:tcBorders>
              <w:top w:val="single" w:sz="4" w:space="0" w:color="auto"/>
              <w:left w:val="nil"/>
              <w:bottom w:val="single" w:sz="4" w:space="0" w:color="auto"/>
              <w:right w:val="single" w:sz="4" w:space="0" w:color="auto"/>
            </w:tcBorders>
            <w:vAlign w:val="center"/>
          </w:tcPr>
          <w:p w:rsidR="0007089C" w:rsidRPr="00D5670D" w:rsidRDefault="0011715E" w:rsidP="002C6A2C">
            <w:pPr>
              <w:jc w:val="center"/>
              <w:rPr>
                <w:color w:val="000000"/>
              </w:rPr>
            </w:pPr>
            <w:r w:rsidRPr="00D5670D">
              <w:rPr>
                <w:color w:val="000000"/>
              </w:rPr>
              <w:t>30</w:t>
            </w:r>
          </w:p>
        </w:tc>
        <w:tc>
          <w:tcPr>
            <w:tcW w:w="1112" w:type="dxa"/>
            <w:tcBorders>
              <w:top w:val="single" w:sz="4" w:space="0" w:color="auto"/>
              <w:left w:val="nil"/>
              <w:bottom w:val="single" w:sz="4" w:space="0" w:color="auto"/>
              <w:right w:val="single" w:sz="4" w:space="0" w:color="auto"/>
            </w:tcBorders>
            <w:vAlign w:val="center"/>
          </w:tcPr>
          <w:p w:rsidR="0007089C" w:rsidRPr="00D5670D" w:rsidRDefault="0011715E" w:rsidP="002C6A2C">
            <w:pPr>
              <w:jc w:val="center"/>
              <w:rPr>
                <w:color w:val="000000"/>
              </w:rPr>
            </w:pPr>
            <w:r w:rsidRPr="00D5670D">
              <w:rPr>
                <w:color w:val="000000"/>
              </w:rPr>
              <w:t>28,7</w:t>
            </w:r>
          </w:p>
        </w:tc>
        <w:tc>
          <w:tcPr>
            <w:tcW w:w="1112" w:type="dxa"/>
            <w:tcBorders>
              <w:top w:val="single" w:sz="4" w:space="0" w:color="auto"/>
              <w:left w:val="nil"/>
              <w:bottom w:val="single" w:sz="4" w:space="0" w:color="auto"/>
              <w:right w:val="single" w:sz="4" w:space="0" w:color="auto"/>
            </w:tcBorders>
            <w:vAlign w:val="center"/>
          </w:tcPr>
          <w:p w:rsidR="0007089C" w:rsidRPr="00D5670D" w:rsidRDefault="0011715E" w:rsidP="002C6A2C">
            <w:pPr>
              <w:jc w:val="center"/>
              <w:rPr>
                <w:color w:val="000000"/>
              </w:rPr>
            </w:pPr>
            <w:r w:rsidRPr="00D5670D">
              <w:rPr>
                <w:color w:val="000000"/>
              </w:rPr>
              <w:t>30</w:t>
            </w:r>
          </w:p>
        </w:tc>
        <w:tc>
          <w:tcPr>
            <w:tcW w:w="973" w:type="dxa"/>
            <w:tcBorders>
              <w:top w:val="single" w:sz="4" w:space="0" w:color="auto"/>
              <w:left w:val="nil"/>
              <w:bottom w:val="single" w:sz="4" w:space="0" w:color="auto"/>
              <w:right w:val="single" w:sz="4" w:space="0" w:color="auto"/>
            </w:tcBorders>
            <w:vAlign w:val="center"/>
          </w:tcPr>
          <w:p w:rsidR="0007089C" w:rsidRPr="00D5670D" w:rsidRDefault="0011715E" w:rsidP="002C6A2C">
            <w:pPr>
              <w:jc w:val="center"/>
              <w:rPr>
                <w:color w:val="000000"/>
              </w:rPr>
            </w:pPr>
            <w:r w:rsidRPr="00D5670D">
              <w:rPr>
                <w:color w:val="000000"/>
              </w:rPr>
              <w:t>30</w:t>
            </w:r>
          </w:p>
        </w:tc>
        <w:tc>
          <w:tcPr>
            <w:tcW w:w="975" w:type="dxa"/>
            <w:tcBorders>
              <w:top w:val="single" w:sz="4" w:space="0" w:color="auto"/>
              <w:left w:val="nil"/>
              <w:bottom w:val="single" w:sz="4" w:space="0" w:color="auto"/>
              <w:right w:val="single" w:sz="4" w:space="0" w:color="auto"/>
            </w:tcBorders>
          </w:tcPr>
          <w:p w:rsidR="0007089C" w:rsidRPr="00D5670D" w:rsidRDefault="0011715E" w:rsidP="002C6A2C">
            <w:pPr>
              <w:jc w:val="center"/>
              <w:rPr>
                <w:color w:val="000000"/>
              </w:rPr>
            </w:pPr>
            <w:r w:rsidRPr="00D5670D">
              <w:rPr>
                <w:color w:val="000000"/>
              </w:rPr>
              <w:t>30</w:t>
            </w:r>
          </w:p>
        </w:tc>
      </w:tr>
      <w:tr w:rsidR="0007089C" w:rsidRPr="00D5670D" w:rsidTr="0007089C">
        <w:trPr>
          <w:gridAfter w:val="7"/>
          <w:wAfter w:w="7092" w:type="dxa"/>
          <w:trHeight w:val="179"/>
        </w:trPr>
        <w:tc>
          <w:tcPr>
            <w:tcW w:w="570" w:type="dxa"/>
            <w:tcBorders>
              <w:top w:val="single" w:sz="4" w:space="0" w:color="auto"/>
              <w:left w:val="single" w:sz="4" w:space="0" w:color="auto"/>
              <w:bottom w:val="single" w:sz="4" w:space="0" w:color="auto"/>
              <w:right w:val="single" w:sz="4" w:space="0" w:color="auto"/>
            </w:tcBorders>
          </w:tcPr>
          <w:p w:rsidR="0007089C" w:rsidRPr="00D5670D" w:rsidRDefault="0007089C" w:rsidP="002C6A2C">
            <w:pPr>
              <w:jc w:val="center"/>
              <w:rPr>
                <w:color w:val="000000"/>
              </w:rPr>
            </w:pPr>
            <w:r w:rsidRPr="00D5670D">
              <w:rPr>
                <w:color w:val="000000"/>
              </w:rPr>
              <w:t>14.</w:t>
            </w:r>
          </w:p>
        </w:tc>
        <w:tc>
          <w:tcPr>
            <w:tcW w:w="6518" w:type="dxa"/>
            <w:tcBorders>
              <w:top w:val="single" w:sz="4" w:space="0" w:color="auto"/>
              <w:left w:val="single" w:sz="4" w:space="0" w:color="auto"/>
              <w:bottom w:val="single" w:sz="4" w:space="0" w:color="auto"/>
              <w:right w:val="single" w:sz="4" w:space="0" w:color="auto"/>
            </w:tcBorders>
            <w:vAlign w:val="center"/>
          </w:tcPr>
          <w:p w:rsidR="0007089C" w:rsidRPr="00D5670D" w:rsidRDefault="0007089C" w:rsidP="002C6A2C">
            <w:pPr>
              <w:jc w:val="both"/>
              <w:rPr>
                <w:color w:val="000000"/>
              </w:rPr>
            </w:pPr>
            <w:r w:rsidRPr="00D5670D">
              <w:rPr>
                <w:color w:val="000000"/>
                <w:spacing w:val="-1"/>
              </w:rPr>
              <w:t>Численность населения ста</w:t>
            </w:r>
            <w:r w:rsidRPr="00D5670D">
              <w:rPr>
                <w:color w:val="000000"/>
                <w:spacing w:val="-1"/>
              </w:rPr>
              <w:t>р</w:t>
            </w:r>
            <w:r w:rsidRPr="00D5670D">
              <w:rPr>
                <w:color w:val="000000"/>
                <w:spacing w:val="-1"/>
              </w:rPr>
              <w:t xml:space="preserve">ше трудоспособного возраста </w:t>
            </w:r>
          </w:p>
        </w:tc>
      </w:tr>
      <w:tr w:rsidR="0007089C" w:rsidRPr="00D5670D" w:rsidTr="0007089C">
        <w:trPr>
          <w:trHeight w:val="179"/>
        </w:trPr>
        <w:tc>
          <w:tcPr>
            <w:tcW w:w="570" w:type="dxa"/>
            <w:tcBorders>
              <w:top w:val="single" w:sz="4" w:space="0" w:color="auto"/>
              <w:left w:val="single" w:sz="4" w:space="0" w:color="auto"/>
              <w:bottom w:val="single" w:sz="4" w:space="0" w:color="auto"/>
              <w:right w:val="single" w:sz="4" w:space="0" w:color="auto"/>
            </w:tcBorders>
          </w:tcPr>
          <w:p w:rsidR="0007089C" w:rsidRPr="00D5670D" w:rsidRDefault="0007089C" w:rsidP="002C6A2C">
            <w:pPr>
              <w:jc w:val="center"/>
              <w:rPr>
                <w:color w:val="000000"/>
              </w:rPr>
            </w:pPr>
            <w:r w:rsidRPr="00D5670D">
              <w:rPr>
                <w:color w:val="000000"/>
              </w:rPr>
              <w:t>15.</w:t>
            </w:r>
          </w:p>
        </w:tc>
        <w:tc>
          <w:tcPr>
            <w:tcW w:w="6518" w:type="dxa"/>
            <w:tcBorders>
              <w:top w:val="single" w:sz="4" w:space="0" w:color="auto"/>
              <w:left w:val="single" w:sz="4" w:space="0" w:color="auto"/>
              <w:bottom w:val="single" w:sz="4" w:space="0" w:color="auto"/>
              <w:right w:val="single" w:sz="4" w:space="0" w:color="auto"/>
            </w:tcBorders>
            <w:vAlign w:val="center"/>
          </w:tcPr>
          <w:p w:rsidR="0007089C" w:rsidRPr="00D5670D" w:rsidRDefault="00090BE4" w:rsidP="002C6A2C">
            <w:pPr>
              <w:jc w:val="both"/>
              <w:rPr>
                <w:color w:val="000000"/>
                <w:spacing w:val="-1"/>
              </w:rPr>
            </w:pPr>
            <w:r w:rsidRPr="00D5670D">
              <w:rPr>
                <w:color w:val="000000"/>
              </w:rPr>
              <w:t>Ч</w:t>
            </w:r>
            <w:r w:rsidR="0007089C" w:rsidRPr="00D5670D">
              <w:rPr>
                <w:color w:val="000000"/>
              </w:rPr>
              <w:t>еловек</w:t>
            </w:r>
          </w:p>
        </w:tc>
        <w:tc>
          <w:tcPr>
            <w:tcW w:w="973" w:type="dxa"/>
            <w:tcBorders>
              <w:top w:val="single" w:sz="4" w:space="0" w:color="auto"/>
              <w:left w:val="single" w:sz="4" w:space="0" w:color="auto"/>
              <w:bottom w:val="single" w:sz="4" w:space="0" w:color="auto"/>
              <w:right w:val="single" w:sz="4" w:space="0" w:color="auto"/>
            </w:tcBorders>
            <w:vAlign w:val="center"/>
          </w:tcPr>
          <w:p w:rsidR="0007089C" w:rsidRPr="00D5670D" w:rsidRDefault="0011715E" w:rsidP="002C6A2C">
            <w:pPr>
              <w:ind w:left="-86" w:right="-108"/>
              <w:jc w:val="center"/>
              <w:rPr>
                <w:color w:val="000000"/>
              </w:rPr>
            </w:pPr>
            <w:r w:rsidRPr="00D5670D">
              <w:rPr>
                <w:color w:val="000000"/>
              </w:rPr>
              <w:t>600</w:t>
            </w:r>
          </w:p>
        </w:tc>
        <w:tc>
          <w:tcPr>
            <w:tcW w:w="974" w:type="dxa"/>
            <w:tcBorders>
              <w:top w:val="single" w:sz="4" w:space="0" w:color="auto"/>
              <w:left w:val="single" w:sz="4" w:space="0" w:color="auto"/>
              <w:bottom w:val="single" w:sz="4" w:space="0" w:color="auto"/>
              <w:right w:val="single" w:sz="4" w:space="0" w:color="auto"/>
            </w:tcBorders>
            <w:vAlign w:val="center"/>
          </w:tcPr>
          <w:p w:rsidR="0007089C" w:rsidRPr="00D5670D" w:rsidRDefault="0011715E" w:rsidP="002C6A2C">
            <w:pPr>
              <w:jc w:val="center"/>
              <w:rPr>
                <w:color w:val="000000"/>
              </w:rPr>
            </w:pPr>
            <w:r w:rsidRPr="00D5670D">
              <w:rPr>
                <w:color w:val="000000"/>
              </w:rPr>
              <w:t>600</w:t>
            </w:r>
          </w:p>
        </w:tc>
        <w:tc>
          <w:tcPr>
            <w:tcW w:w="973" w:type="dxa"/>
            <w:tcBorders>
              <w:top w:val="single" w:sz="4" w:space="0" w:color="auto"/>
              <w:left w:val="nil"/>
              <w:bottom w:val="single" w:sz="4" w:space="0" w:color="auto"/>
              <w:right w:val="single" w:sz="4" w:space="0" w:color="auto"/>
            </w:tcBorders>
            <w:vAlign w:val="center"/>
          </w:tcPr>
          <w:p w:rsidR="0007089C" w:rsidRPr="00D5670D" w:rsidRDefault="0011715E" w:rsidP="002C6A2C">
            <w:pPr>
              <w:jc w:val="center"/>
              <w:rPr>
                <w:color w:val="000000"/>
              </w:rPr>
            </w:pPr>
            <w:r w:rsidRPr="00D5670D">
              <w:rPr>
                <w:color w:val="000000"/>
              </w:rPr>
              <w:t>600</w:t>
            </w:r>
          </w:p>
        </w:tc>
        <w:tc>
          <w:tcPr>
            <w:tcW w:w="1112" w:type="dxa"/>
            <w:tcBorders>
              <w:top w:val="single" w:sz="4" w:space="0" w:color="auto"/>
              <w:left w:val="nil"/>
              <w:bottom w:val="single" w:sz="4" w:space="0" w:color="auto"/>
              <w:right w:val="single" w:sz="4" w:space="0" w:color="auto"/>
            </w:tcBorders>
            <w:vAlign w:val="center"/>
          </w:tcPr>
          <w:p w:rsidR="0007089C" w:rsidRPr="00D5670D" w:rsidRDefault="0011715E" w:rsidP="002C6A2C">
            <w:pPr>
              <w:jc w:val="center"/>
              <w:rPr>
                <w:color w:val="000000"/>
              </w:rPr>
            </w:pPr>
            <w:r w:rsidRPr="00D5670D">
              <w:rPr>
                <w:color w:val="000000"/>
              </w:rPr>
              <w:t>600</w:t>
            </w:r>
          </w:p>
        </w:tc>
        <w:tc>
          <w:tcPr>
            <w:tcW w:w="1112" w:type="dxa"/>
            <w:tcBorders>
              <w:top w:val="single" w:sz="4" w:space="0" w:color="auto"/>
              <w:left w:val="nil"/>
              <w:bottom w:val="single" w:sz="4" w:space="0" w:color="auto"/>
              <w:right w:val="single" w:sz="4" w:space="0" w:color="auto"/>
            </w:tcBorders>
            <w:vAlign w:val="center"/>
          </w:tcPr>
          <w:p w:rsidR="0007089C" w:rsidRPr="00D5670D" w:rsidRDefault="0011715E" w:rsidP="002C6A2C">
            <w:pPr>
              <w:jc w:val="center"/>
              <w:rPr>
                <w:color w:val="000000"/>
              </w:rPr>
            </w:pPr>
            <w:r w:rsidRPr="00D5670D">
              <w:rPr>
                <w:color w:val="000000"/>
              </w:rPr>
              <w:t>600</w:t>
            </w:r>
          </w:p>
        </w:tc>
        <w:tc>
          <w:tcPr>
            <w:tcW w:w="973" w:type="dxa"/>
            <w:tcBorders>
              <w:top w:val="single" w:sz="4" w:space="0" w:color="auto"/>
              <w:left w:val="nil"/>
              <w:bottom w:val="single" w:sz="4" w:space="0" w:color="auto"/>
              <w:right w:val="single" w:sz="4" w:space="0" w:color="auto"/>
            </w:tcBorders>
            <w:vAlign w:val="center"/>
          </w:tcPr>
          <w:p w:rsidR="0007089C" w:rsidRPr="00D5670D" w:rsidRDefault="0011715E" w:rsidP="002C6A2C">
            <w:pPr>
              <w:jc w:val="center"/>
              <w:rPr>
                <w:color w:val="000000"/>
              </w:rPr>
            </w:pPr>
            <w:r w:rsidRPr="00D5670D">
              <w:rPr>
                <w:color w:val="000000"/>
              </w:rPr>
              <w:t>600</w:t>
            </w:r>
          </w:p>
        </w:tc>
        <w:tc>
          <w:tcPr>
            <w:tcW w:w="975" w:type="dxa"/>
            <w:tcBorders>
              <w:top w:val="single" w:sz="4" w:space="0" w:color="auto"/>
              <w:left w:val="nil"/>
              <w:bottom w:val="single" w:sz="4" w:space="0" w:color="auto"/>
              <w:right w:val="single" w:sz="4" w:space="0" w:color="auto"/>
            </w:tcBorders>
          </w:tcPr>
          <w:p w:rsidR="0007089C" w:rsidRPr="00D5670D" w:rsidRDefault="0011715E" w:rsidP="002C6A2C">
            <w:pPr>
              <w:jc w:val="center"/>
              <w:rPr>
                <w:color w:val="000000"/>
              </w:rPr>
            </w:pPr>
            <w:r w:rsidRPr="00D5670D">
              <w:rPr>
                <w:color w:val="000000"/>
              </w:rPr>
              <w:t>600</w:t>
            </w:r>
          </w:p>
        </w:tc>
      </w:tr>
      <w:tr w:rsidR="0007089C" w:rsidRPr="00D5670D" w:rsidTr="0007089C">
        <w:trPr>
          <w:trHeight w:val="179"/>
        </w:trPr>
        <w:tc>
          <w:tcPr>
            <w:tcW w:w="570" w:type="dxa"/>
            <w:tcBorders>
              <w:top w:val="single" w:sz="4" w:space="0" w:color="auto"/>
              <w:left w:val="single" w:sz="4" w:space="0" w:color="auto"/>
              <w:bottom w:val="single" w:sz="4" w:space="0" w:color="auto"/>
              <w:right w:val="single" w:sz="4" w:space="0" w:color="auto"/>
            </w:tcBorders>
          </w:tcPr>
          <w:p w:rsidR="0007089C" w:rsidRPr="00D5670D" w:rsidRDefault="0007089C" w:rsidP="002C6A2C">
            <w:pPr>
              <w:jc w:val="center"/>
              <w:rPr>
                <w:color w:val="000000"/>
              </w:rPr>
            </w:pPr>
            <w:r w:rsidRPr="00D5670D">
              <w:rPr>
                <w:color w:val="000000"/>
              </w:rPr>
              <w:t>16.</w:t>
            </w:r>
          </w:p>
        </w:tc>
        <w:tc>
          <w:tcPr>
            <w:tcW w:w="6518" w:type="dxa"/>
            <w:tcBorders>
              <w:top w:val="single" w:sz="4" w:space="0" w:color="auto"/>
              <w:left w:val="single" w:sz="4" w:space="0" w:color="auto"/>
              <w:bottom w:val="single" w:sz="4" w:space="0" w:color="auto"/>
              <w:right w:val="single" w:sz="4" w:space="0" w:color="auto"/>
            </w:tcBorders>
            <w:vAlign w:val="center"/>
          </w:tcPr>
          <w:p w:rsidR="0007089C" w:rsidRPr="00D5670D" w:rsidRDefault="0007089C" w:rsidP="002C6A2C">
            <w:pPr>
              <w:jc w:val="both"/>
              <w:rPr>
                <w:color w:val="000000"/>
                <w:spacing w:val="-1"/>
              </w:rPr>
            </w:pPr>
            <w:r w:rsidRPr="00D5670D">
              <w:rPr>
                <w:color w:val="000000"/>
                <w:spacing w:val="-1"/>
              </w:rPr>
              <w:t>% от численности населения</w:t>
            </w:r>
          </w:p>
        </w:tc>
        <w:tc>
          <w:tcPr>
            <w:tcW w:w="973" w:type="dxa"/>
            <w:tcBorders>
              <w:top w:val="single" w:sz="4" w:space="0" w:color="auto"/>
              <w:left w:val="single" w:sz="4" w:space="0" w:color="auto"/>
              <w:bottom w:val="single" w:sz="4" w:space="0" w:color="auto"/>
              <w:right w:val="single" w:sz="4" w:space="0" w:color="auto"/>
            </w:tcBorders>
            <w:vAlign w:val="center"/>
          </w:tcPr>
          <w:p w:rsidR="0007089C" w:rsidRPr="00D5670D" w:rsidRDefault="0011715E" w:rsidP="002C6A2C">
            <w:pPr>
              <w:ind w:left="-86" w:right="-108"/>
              <w:jc w:val="center"/>
              <w:rPr>
                <w:color w:val="000000"/>
              </w:rPr>
            </w:pPr>
            <w:r w:rsidRPr="00D5670D">
              <w:rPr>
                <w:color w:val="000000"/>
              </w:rPr>
              <w:t>13,6</w:t>
            </w:r>
          </w:p>
        </w:tc>
        <w:tc>
          <w:tcPr>
            <w:tcW w:w="974" w:type="dxa"/>
            <w:tcBorders>
              <w:top w:val="single" w:sz="4" w:space="0" w:color="auto"/>
              <w:left w:val="single" w:sz="4" w:space="0" w:color="auto"/>
              <w:bottom w:val="single" w:sz="4" w:space="0" w:color="auto"/>
              <w:right w:val="single" w:sz="4" w:space="0" w:color="auto"/>
            </w:tcBorders>
            <w:vAlign w:val="center"/>
          </w:tcPr>
          <w:p w:rsidR="0007089C" w:rsidRPr="00D5670D" w:rsidRDefault="0011715E" w:rsidP="002C6A2C">
            <w:pPr>
              <w:jc w:val="center"/>
              <w:rPr>
                <w:color w:val="000000"/>
              </w:rPr>
            </w:pPr>
            <w:r w:rsidRPr="00D5670D">
              <w:rPr>
                <w:color w:val="000000"/>
              </w:rPr>
              <w:t>14,3</w:t>
            </w:r>
          </w:p>
        </w:tc>
        <w:tc>
          <w:tcPr>
            <w:tcW w:w="973" w:type="dxa"/>
            <w:tcBorders>
              <w:top w:val="single" w:sz="4" w:space="0" w:color="auto"/>
              <w:left w:val="nil"/>
              <w:bottom w:val="single" w:sz="4" w:space="0" w:color="auto"/>
              <w:right w:val="single" w:sz="4" w:space="0" w:color="auto"/>
            </w:tcBorders>
            <w:vAlign w:val="center"/>
          </w:tcPr>
          <w:p w:rsidR="0007089C" w:rsidRPr="00D5670D" w:rsidRDefault="0011715E" w:rsidP="002C6A2C">
            <w:pPr>
              <w:jc w:val="center"/>
              <w:rPr>
                <w:color w:val="000000"/>
              </w:rPr>
            </w:pPr>
            <w:r w:rsidRPr="00D5670D">
              <w:rPr>
                <w:color w:val="000000"/>
              </w:rPr>
              <w:t>14,3</w:t>
            </w:r>
          </w:p>
        </w:tc>
        <w:tc>
          <w:tcPr>
            <w:tcW w:w="1112" w:type="dxa"/>
            <w:tcBorders>
              <w:top w:val="single" w:sz="4" w:space="0" w:color="auto"/>
              <w:left w:val="nil"/>
              <w:bottom w:val="single" w:sz="4" w:space="0" w:color="auto"/>
              <w:right w:val="single" w:sz="4" w:space="0" w:color="auto"/>
            </w:tcBorders>
            <w:vAlign w:val="center"/>
          </w:tcPr>
          <w:p w:rsidR="0007089C" w:rsidRPr="00D5670D" w:rsidRDefault="0011715E" w:rsidP="002C6A2C">
            <w:pPr>
              <w:jc w:val="center"/>
              <w:rPr>
                <w:color w:val="000000"/>
              </w:rPr>
            </w:pPr>
            <w:r w:rsidRPr="00D5670D">
              <w:rPr>
                <w:color w:val="000000"/>
              </w:rPr>
              <w:t>14,6</w:t>
            </w:r>
          </w:p>
        </w:tc>
        <w:tc>
          <w:tcPr>
            <w:tcW w:w="1112" w:type="dxa"/>
            <w:tcBorders>
              <w:top w:val="single" w:sz="4" w:space="0" w:color="auto"/>
              <w:left w:val="nil"/>
              <w:bottom w:val="single" w:sz="4" w:space="0" w:color="auto"/>
              <w:right w:val="single" w:sz="4" w:space="0" w:color="auto"/>
            </w:tcBorders>
            <w:vAlign w:val="center"/>
          </w:tcPr>
          <w:p w:rsidR="0007089C" w:rsidRPr="00D5670D" w:rsidRDefault="0011715E" w:rsidP="002C6A2C">
            <w:pPr>
              <w:jc w:val="center"/>
              <w:rPr>
                <w:color w:val="000000"/>
              </w:rPr>
            </w:pPr>
            <w:r w:rsidRPr="00D5670D">
              <w:rPr>
                <w:color w:val="000000"/>
              </w:rPr>
              <w:t>14,8</w:t>
            </w:r>
          </w:p>
        </w:tc>
        <w:tc>
          <w:tcPr>
            <w:tcW w:w="973" w:type="dxa"/>
            <w:tcBorders>
              <w:top w:val="single" w:sz="4" w:space="0" w:color="auto"/>
              <w:left w:val="nil"/>
              <w:bottom w:val="single" w:sz="4" w:space="0" w:color="auto"/>
              <w:right w:val="single" w:sz="4" w:space="0" w:color="auto"/>
            </w:tcBorders>
            <w:vAlign w:val="center"/>
          </w:tcPr>
          <w:p w:rsidR="0007089C" w:rsidRPr="00D5670D" w:rsidRDefault="0011715E" w:rsidP="002C6A2C">
            <w:pPr>
              <w:jc w:val="center"/>
              <w:rPr>
                <w:color w:val="000000"/>
              </w:rPr>
            </w:pPr>
            <w:r w:rsidRPr="00D5670D">
              <w:rPr>
                <w:color w:val="000000"/>
              </w:rPr>
              <w:t>15,2</w:t>
            </w:r>
          </w:p>
        </w:tc>
        <w:tc>
          <w:tcPr>
            <w:tcW w:w="975" w:type="dxa"/>
            <w:tcBorders>
              <w:top w:val="single" w:sz="4" w:space="0" w:color="auto"/>
              <w:left w:val="nil"/>
              <w:bottom w:val="single" w:sz="4" w:space="0" w:color="auto"/>
              <w:right w:val="single" w:sz="4" w:space="0" w:color="auto"/>
            </w:tcBorders>
          </w:tcPr>
          <w:p w:rsidR="0007089C" w:rsidRPr="00D5670D" w:rsidRDefault="0011715E" w:rsidP="002C6A2C">
            <w:pPr>
              <w:jc w:val="center"/>
              <w:rPr>
                <w:color w:val="000000"/>
              </w:rPr>
            </w:pPr>
            <w:r w:rsidRPr="00D5670D">
              <w:rPr>
                <w:color w:val="000000"/>
              </w:rPr>
              <w:t>15,2</w:t>
            </w:r>
          </w:p>
        </w:tc>
      </w:tr>
    </w:tbl>
    <w:p w:rsidR="00A9529F" w:rsidRPr="00D5670D" w:rsidRDefault="00A9529F" w:rsidP="00A9529F">
      <w:pPr>
        <w:ind w:left="-567" w:firstLine="567"/>
        <w:jc w:val="both"/>
        <w:rPr>
          <w:color w:val="000000"/>
          <w:sz w:val="28"/>
          <w:szCs w:val="28"/>
        </w:rPr>
      </w:pPr>
    </w:p>
    <w:p w:rsidR="009A2AF7" w:rsidRPr="00D5670D" w:rsidRDefault="009A2AF7" w:rsidP="00A9529F">
      <w:pPr>
        <w:ind w:firstLine="710"/>
        <w:jc w:val="both"/>
        <w:rPr>
          <w:color w:val="000000"/>
          <w:sz w:val="28"/>
          <w:szCs w:val="28"/>
        </w:rPr>
      </w:pPr>
    </w:p>
    <w:p w:rsidR="009A2AF7" w:rsidRPr="00D5670D" w:rsidRDefault="009A2AF7" w:rsidP="00A9529F">
      <w:pPr>
        <w:ind w:firstLine="710"/>
        <w:jc w:val="both"/>
        <w:rPr>
          <w:color w:val="000000"/>
          <w:sz w:val="28"/>
          <w:szCs w:val="28"/>
        </w:rPr>
      </w:pPr>
    </w:p>
    <w:p w:rsidR="00A9529F" w:rsidRPr="00D5670D" w:rsidRDefault="00B31ADB" w:rsidP="00A9529F">
      <w:pPr>
        <w:jc w:val="center"/>
        <w:rPr>
          <w:color w:val="000000"/>
          <w:sz w:val="28"/>
          <w:szCs w:val="28"/>
        </w:rPr>
      </w:pPr>
      <w:r>
        <w:rPr>
          <w:noProof/>
          <w:color w:val="000000"/>
          <w:sz w:val="28"/>
          <w:szCs w:val="28"/>
          <w:lang w:eastAsia="ru-RU"/>
        </w:rPr>
        <w:drawing>
          <wp:inline distT="0" distB="0" distL="0" distR="0">
            <wp:extent cx="8896350" cy="480060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9529F" w:rsidRPr="00D5670D" w:rsidRDefault="00A9529F" w:rsidP="00A9529F">
      <w:pPr>
        <w:ind w:firstLine="709"/>
        <w:jc w:val="both"/>
        <w:rPr>
          <w:color w:val="000000"/>
          <w:sz w:val="28"/>
          <w:szCs w:val="28"/>
        </w:rPr>
      </w:pPr>
    </w:p>
    <w:p w:rsidR="00A9529F" w:rsidRPr="00D5670D" w:rsidRDefault="00A9529F" w:rsidP="00A9529F">
      <w:pPr>
        <w:jc w:val="center"/>
        <w:rPr>
          <w:color w:val="000000"/>
          <w:sz w:val="28"/>
          <w:szCs w:val="28"/>
        </w:rPr>
      </w:pPr>
      <w:r w:rsidRPr="00D5670D">
        <w:rPr>
          <w:color w:val="000000"/>
          <w:sz w:val="28"/>
          <w:szCs w:val="28"/>
        </w:rPr>
        <w:t xml:space="preserve">Рисунок </w:t>
      </w:r>
      <w:r w:rsidR="0092393F" w:rsidRPr="00D5670D">
        <w:rPr>
          <w:color w:val="000000"/>
          <w:sz w:val="28"/>
          <w:szCs w:val="28"/>
        </w:rPr>
        <w:t>№</w:t>
      </w:r>
      <w:r w:rsidR="00090BE4" w:rsidRPr="00D5670D">
        <w:rPr>
          <w:color w:val="000000"/>
          <w:sz w:val="28"/>
          <w:szCs w:val="28"/>
        </w:rPr>
        <w:t>1</w:t>
      </w:r>
      <w:r w:rsidRPr="00D5670D">
        <w:rPr>
          <w:color w:val="000000"/>
          <w:sz w:val="28"/>
          <w:szCs w:val="28"/>
        </w:rPr>
        <w:t>. Показатели естественного движения населения городского о</w:t>
      </w:r>
      <w:r w:rsidRPr="00D5670D">
        <w:rPr>
          <w:color w:val="000000"/>
          <w:sz w:val="28"/>
          <w:szCs w:val="28"/>
        </w:rPr>
        <w:t>к</w:t>
      </w:r>
      <w:r w:rsidR="00714799" w:rsidRPr="00D5670D">
        <w:rPr>
          <w:color w:val="000000"/>
          <w:sz w:val="28"/>
          <w:szCs w:val="28"/>
        </w:rPr>
        <w:t>руга Пелым</w:t>
      </w:r>
      <w:r w:rsidRPr="00D5670D">
        <w:rPr>
          <w:color w:val="000000"/>
          <w:sz w:val="28"/>
          <w:szCs w:val="28"/>
        </w:rPr>
        <w:t xml:space="preserve">, </w:t>
      </w:r>
    </w:p>
    <w:p w:rsidR="00A9529F" w:rsidRPr="00D5670D" w:rsidRDefault="00714799" w:rsidP="00A9529F">
      <w:pPr>
        <w:jc w:val="center"/>
        <w:rPr>
          <w:color w:val="000000"/>
          <w:sz w:val="28"/>
          <w:szCs w:val="28"/>
        </w:rPr>
      </w:pPr>
      <w:r w:rsidRPr="00D5670D">
        <w:rPr>
          <w:color w:val="000000"/>
          <w:sz w:val="28"/>
          <w:szCs w:val="28"/>
        </w:rPr>
        <w:t>2010</w:t>
      </w:r>
      <w:r w:rsidR="00A9529F" w:rsidRPr="00D5670D">
        <w:rPr>
          <w:color w:val="000000"/>
          <w:sz w:val="28"/>
          <w:szCs w:val="28"/>
        </w:rPr>
        <w:t>-2016 годы, человек</w:t>
      </w:r>
    </w:p>
    <w:p w:rsidR="00A9529F" w:rsidRPr="00D5670D" w:rsidRDefault="00A9529F" w:rsidP="00A9529F">
      <w:pPr>
        <w:ind w:firstLine="709"/>
        <w:jc w:val="both"/>
        <w:rPr>
          <w:color w:val="000000"/>
          <w:sz w:val="28"/>
          <w:szCs w:val="28"/>
        </w:rPr>
      </w:pPr>
    </w:p>
    <w:p w:rsidR="009A2AF7" w:rsidRPr="00D5670D" w:rsidRDefault="009A2AF7" w:rsidP="00A9529F">
      <w:pPr>
        <w:ind w:firstLine="709"/>
        <w:jc w:val="both"/>
        <w:rPr>
          <w:color w:val="000000"/>
          <w:sz w:val="28"/>
          <w:szCs w:val="28"/>
        </w:rPr>
      </w:pPr>
    </w:p>
    <w:p w:rsidR="00AA3BB6" w:rsidRPr="00D5670D" w:rsidRDefault="00AA3BB6" w:rsidP="00A9529F">
      <w:pPr>
        <w:ind w:firstLine="709"/>
        <w:jc w:val="both"/>
        <w:rPr>
          <w:color w:val="000000"/>
          <w:sz w:val="28"/>
          <w:szCs w:val="28"/>
        </w:rPr>
      </w:pPr>
    </w:p>
    <w:p w:rsidR="00AA3BB6" w:rsidRPr="00D5670D" w:rsidRDefault="00AA3BB6" w:rsidP="00A9529F">
      <w:pPr>
        <w:ind w:firstLine="709"/>
        <w:jc w:val="both"/>
        <w:rPr>
          <w:color w:val="000000"/>
          <w:sz w:val="28"/>
          <w:szCs w:val="28"/>
        </w:rPr>
      </w:pPr>
    </w:p>
    <w:p w:rsidR="0028612C" w:rsidRPr="00D5670D" w:rsidRDefault="0028612C" w:rsidP="0028612C">
      <w:pPr>
        <w:jc w:val="center"/>
        <w:rPr>
          <w:bCs/>
          <w:iCs/>
          <w:color w:val="000000"/>
          <w:sz w:val="28"/>
          <w:szCs w:val="28"/>
        </w:rPr>
      </w:pPr>
      <w:r w:rsidRPr="00D5670D">
        <w:rPr>
          <w:bCs/>
          <w:iCs/>
          <w:color w:val="000000"/>
          <w:sz w:val="28"/>
          <w:szCs w:val="28"/>
        </w:rPr>
        <w:t xml:space="preserve">Таблица </w:t>
      </w:r>
      <w:r w:rsidR="0092393F" w:rsidRPr="00D5670D">
        <w:rPr>
          <w:bCs/>
          <w:iCs/>
          <w:color w:val="000000"/>
          <w:sz w:val="28"/>
          <w:szCs w:val="28"/>
        </w:rPr>
        <w:t>№</w:t>
      </w:r>
      <w:r w:rsidR="00090BE4" w:rsidRPr="00D5670D">
        <w:rPr>
          <w:bCs/>
          <w:iCs/>
          <w:color w:val="000000"/>
          <w:sz w:val="28"/>
          <w:szCs w:val="28"/>
        </w:rPr>
        <w:t>4</w:t>
      </w:r>
      <w:r w:rsidRPr="00D5670D">
        <w:rPr>
          <w:bCs/>
          <w:iCs/>
          <w:color w:val="000000"/>
          <w:sz w:val="28"/>
          <w:szCs w:val="28"/>
        </w:rPr>
        <w:t>. Ситуация на рынке труда городского округа Пелым, 2006-2017 годы</w:t>
      </w:r>
    </w:p>
    <w:p w:rsidR="0028612C" w:rsidRPr="00D5670D" w:rsidRDefault="0028612C" w:rsidP="0028612C">
      <w:pPr>
        <w:jc w:val="center"/>
        <w:rPr>
          <w:bCs/>
          <w:iCs/>
          <w:color w:val="000000"/>
          <w:sz w:val="28"/>
          <w:szCs w:val="28"/>
        </w:rPr>
      </w:pPr>
    </w:p>
    <w:tbl>
      <w:tblPr>
        <w:tblW w:w="15309" w:type="dxa"/>
        <w:tblInd w:w="-459" w:type="dxa"/>
        <w:tblLayout w:type="fixed"/>
        <w:tblLook w:val="04A0"/>
      </w:tblPr>
      <w:tblGrid>
        <w:gridCol w:w="565"/>
        <w:gridCol w:w="1562"/>
        <w:gridCol w:w="992"/>
        <w:gridCol w:w="966"/>
        <w:gridCol w:w="1104"/>
        <w:gridCol w:w="965"/>
        <w:gridCol w:w="965"/>
        <w:gridCol w:w="965"/>
        <w:gridCol w:w="966"/>
        <w:gridCol w:w="965"/>
        <w:gridCol w:w="1104"/>
        <w:gridCol w:w="1104"/>
        <w:gridCol w:w="965"/>
        <w:gridCol w:w="965"/>
        <w:gridCol w:w="1156"/>
      </w:tblGrid>
      <w:tr w:rsidR="009F5571" w:rsidRPr="00D5670D" w:rsidTr="009E3C70">
        <w:trPr>
          <w:trHeight w:val="303"/>
        </w:trPr>
        <w:tc>
          <w:tcPr>
            <w:tcW w:w="565" w:type="dxa"/>
            <w:tcBorders>
              <w:top w:val="single" w:sz="4" w:space="0" w:color="auto"/>
              <w:left w:val="single" w:sz="4" w:space="0" w:color="auto"/>
              <w:bottom w:val="single" w:sz="4" w:space="0" w:color="auto"/>
              <w:right w:val="single" w:sz="4" w:space="0" w:color="auto"/>
            </w:tcBorders>
          </w:tcPr>
          <w:p w:rsidR="009F5571" w:rsidRPr="00D5670D" w:rsidRDefault="009F5571" w:rsidP="008D02A9">
            <w:pPr>
              <w:jc w:val="center"/>
              <w:rPr>
                <w:bCs/>
                <w:color w:val="000000"/>
              </w:rPr>
            </w:pPr>
            <w:r w:rsidRPr="00D5670D">
              <w:rPr>
                <w:color w:val="000000"/>
              </w:rPr>
              <w:t>№ п/п</w:t>
            </w: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9F5571" w:rsidRPr="00D5670D" w:rsidRDefault="009F5571" w:rsidP="008D02A9">
            <w:pPr>
              <w:jc w:val="center"/>
              <w:rPr>
                <w:bCs/>
                <w:color w:val="000000"/>
              </w:rPr>
            </w:pPr>
            <w:r w:rsidRPr="00D5670D">
              <w:rPr>
                <w:bCs/>
                <w:color w:val="000000"/>
              </w:rPr>
              <w:t>Наименование показателя</w:t>
            </w:r>
          </w:p>
        </w:tc>
        <w:tc>
          <w:tcPr>
            <w:tcW w:w="966" w:type="dxa"/>
            <w:tcBorders>
              <w:top w:val="single" w:sz="4" w:space="0" w:color="auto"/>
              <w:left w:val="nil"/>
              <w:bottom w:val="single" w:sz="4" w:space="0" w:color="auto"/>
              <w:right w:val="single" w:sz="4" w:space="0" w:color="auto"/>
            </w:tcBorders>
            <w:vAlign w:val="center"/>
          </w:tcPr>
          <w:p w:rsidR="009F5571" w:rsidRPr="00D5670D" w:rsidRDefault="009F5571" w:rsidP="008D02A9">
            <w:pPr>
              <w:jc w:val="center"/>
              <w:rPr>
                <w:bCs/>
                <w:color w:val="000000"/>
              </w:rPr>
            </w:pPr>
            <w:r w:rsidRPr="00D5670D">
              <w:rPr>
                <w:bCs/>
                <w:color w:val="000000"/>
              </w:rPr>
              <w:t>2006</w:t>
            </w:r>
          </w:p>
        </w:tc>
        <w:tc>
          <w:tcPr>
            <w:tcW w:w="1104" w:type="dxa"/>
            <w:tcBorders>
              <w:top w:val="single" w:sz="4" w:space="0" w:color="auto"/>
              <w:left w:val="single" w:sz="4" w:space="0" w:color="auto"/>
              <w:bottom w:val="single" w:sz="4" w:space="0" w:color="auto"/>
              <w:right w:val="single" w:sz="4" w:space="0" w:color="auto"/>
            </w:tcBorders>
            <w:vAlign w:val="center"/>
          </w:tcPr>
          <w:p w:rsidR="009F5571" w:rsidRPr="00D5670D" w:rsidRDefault="009F5571" w:rsidP="008D02A9">
            <w:pPr>
              <w:jc w:val="center"/>
              <w:rPr>
                <w:bCs/>
                <w:color w:val="000000"/>
              </w:rPr>
            </w:pPr>
            <w:r w:rsidRPr="00D5670D">
              <w:rPr>
                <w:bCs/>
                <w:color w:val="000000"/>
              </w:rPr>
              <w:t>2007</w:t>
            </w:r>
          </w:p>
        </w:tc>
        <w:tc>
          <w:tcPr>
            <w:tcW w:w="965" w:type="dxa"/>
            <w:tcBorders>
              <w:top w:val="single" w:sz="4" w:space="0" w:color="auto"/>
              <w:left w:val="single" w:sz="4" w:space="0" w:color="auto"/>
              <w:bottom w:val="single" w:sz="4" w:space="0" w:color="auto"/>
              <w:right w:val="single" w:sz="4" w:space="0" w:color="auto"/>
            </w:tcBorders>
            <w:vAlign w:val="center"/>
          </w:tcPr>
          <w:p w:rsidR="009F5571" w:rsidRPr="00D5670D" w:rsidRDefault="009F5571" w:rsidP="008D02A9">
            <w:pPr>
              <w:jc w:val="center"/>
              <w:rPr>
                <w:bCs/>
                <w:color w:val="000000"/>
              </w:rPr>
            </w:pPr>
            <w:r w:rsidRPr="00D5670D">
              <w:rPr>
                <w:bCs/>
                <w:color w:val="000000"/>
              </w:rPr>
              <w:t>2008</w:t>
            </w:r>
          </w:p>
        </w:tc>
        <w:tc>
          <w:tcPr>
            <w:tcW w:w="965" w:type="dxa"/>
            <w:tcBorders>
              <w:top w:val="single" w:sz="4" w:space="0" w:color="auto"/>
              <w:left w:val="single" w:sz="4" w:space="0" w:color="auto"/>
              <w:bottom w:val="single" w:sz="4" w:space="0" w:color="auto"/>
              <w:right w:val="single" w:sz="4" w:space="0" w:color="auto"/>
            </w:tcBorders>
            <w:vAlign w:val="center"/>
          </w:tcPr>
          <w:p w:rsidR="009F5571" w:rsidRPr="00D5670D" w:rsidRDefault="009F5571" w:rsidP="008D02A9">
            <w:pPr>
              <w:jc w:val="center"/>
              <w:rPr>
                <w:bCs/>
                <w:color w:val="000000"/>
              </w:rPr>
            </w:pPr>
            <w:r w:rsidRPr="00D5670D">
              <w:rPr>
                <w:bCs/>
                <w:color w:val="000000"/>
              </w:rPr>
              <w:t>2009</w:t>
            </w:r>
          </w:p>
        </w:tc>
        <w:tc>
          <w:tcPr>
            <w:tcW w:w="965" w:type="dxa"/>
            <w:tcBorders>
              <w:top w:val="single" w:sz="4" w:space="0" w:color="auto"/>
              <w:left w:val="single" w:sz="4" w:space="0" w:color="auto"/>
              <w:bottom w:val="single" w:sz="4" w:space="0" w:color="auto"/>
              <w:right w:val="single" w:sz="4" w:space="0" w:color="auto"/>
            </w:tcBorders>
            <w:vAlign w:val="center"/>
          </w:tcPr>
          <w:p w:rsidR="009F5571" w:rsidRPr="00D5670D" w:rsidRDefault="009F5571" w:rsidP="008D02A9">
            <w:pPr>
              <w:jc w:val="center"/>
              <w:rPr>
                <w:bCs/>
                <w:color w:val="000000"/>
              </w:rPr>
            </w:pPr>
            <w:r w:rsidRPr="00D5670D">
              <w:rPr>
                <w:bCs/>
                <w:color w:val="000000"/>
              </w:rPr>
              <w:t>2010</w:t>
            </w:r>
          </w:p>
        </w:tc>
        <w:tc>
          <w:tcPr>
            <w:tcW w:w="966" w:type="dxa"/>
            <w:tcBorders>
              <w:top w:val="single" w:sz="4" w:space="0" w:color="auto"/>
              <w:left w:val="single" w:sz="4" w:space="0" w:color="auto"/>
              <w:bottom w:val="single" w:sz="4" w:space="0" w:color="auto"/>
              <w:right w:val="single" w:sz="4" w:space="0" w:color="auto"/>
            </w:tcBorders>
            <w:vAlign w:val="center"/>
          </w:tcPr>
          <w:p w:rsidR="009F5571" w:rsidRPr="00D5670D" w:rsidRDefault="009F5571" w:rsidP="008D02A9">
            <w:pPr>
              <w:jc w:val="center"/>
              <w:rPr>
                <w:bCs/>
                <w:color w:val="000000"/>
              </w:rPr>
            </w:pPr>
            <w:r w:rsidRPr="00D5670D">
              <w:rPr>
                <w:bCs/>
                <w:color w:val="000000"/>
              </w:rPr>
              <w:t>2011</w:t>
            </w:r>
          </w:p>
        </w:tc>
        <w:tc>
          <w:tcPr>
            <w:tcW w:w="965" w:type="dxa"/>
            <w:tcBorders>
              <w:top w:val="single" w:sz="4" w:space="0" w:color="auto"/>
              <w:left w:val="nil"/>
              <w:bottom w:val="single" w:sz="4" w:space="0" w:color="auto"/>
              <w:right w:val="single" w:sz="4" w:space="0" w:color="auto"/>
            </w:tcBorders>
            <w:vAlign w:val="center"/>
          </w:tcPr>
          <w:p w:rsidR="009F5571" w:rsidRPr="00D5670D" w:rsidRDefault="009F5571" w:rsidP="008D02A9">
            <w:pPr>
              <w:jc w:val="center"/>
              <w:rPr>
                <w:bCs/>
                <w:color w:val="000000"/>
              </w:rPr>
            </w:pPr>
            <w:r w:rsidRPr="00D5670D">
              <w:rPr>
                <w:bCs/>
                <w:color w:val="000000"/>
              </w:rPr>
              <w:t>2012</w:t>
            </w:r>
          </w:p>
        </w:tc>
        <w:tc>
          <w:tcPr>
            <w:tcW w:w="1104" w:type="dxa"/>
            <w:tcBorders>
              <w:top w:val="single" w:sz="4" w:space="0" w:color="auto"/>
              <w:left w:val="nil"/>
              <w:bottom w:val="single" w:sz="4" w:space="0" w:color="auto"/>
              <w:right w:val="single" w:sz="4" w:space="0" w:color="auto"/>
            </w:tcBorders>
            <w:vAlign w:val="center"/>
          </w:tcPr>
          <w:p w:rsidR="009F5571" w:rsidRPr="00D5670D" w:rsidRDefault="009F5571" w:rsidP="008D02A9">
            <w:pPr>
              <w:jc w:val="center"/>
              <w:rPr>
                <w:bCs/>
                <w:color w:val="000000"/>
              </w:rPr>
            </w:pPr>
            <w:r w:rsidRPr="00D5670D">
              <w:rPr>
                <w:bCs/>
                <w:color w:val="000000"/>
              </w:rPr>
              <w:t>2013</w:t>
            </w:r>
          </w:p>
        </w:tc>
        <w:tc>
          <w:tcPr>
            <w:tcW w:w="1104" w:type="dxa"/>
            <w:tcBorders>
              <w:top w:val="single" w:sz="4" w:space="0" w:color="auto"/>
              <w:left w:val="nil"/>
              <w:bottom w:val="single" w:sz="4" w:space="0" w:color="auto"/>
              <w:right w:val="single" w:sz="4" w:space="0" w:color="auto"/>
            </w:tcBorders>
            <w:vAlign w:val="center"/>
          </w:tcPr>
          <w:p w:rsidR="009F5571" w:rsidRPr="00D5670D" w:rsidRDefault="009F5571" w:rsidP="008D02A9">
            <w:pPr>
              <w:jc w:val="center"/>
              <w:rPr>
                <w:bCs/>
                <w:color w:val="000000"/>
              </w:rPr>
            </w:pPr>
            <w:r w:rsidRPr="00D5670D">
              <w:rPr>
                <w:bCs/>
                <w:color w:val="000000"/>
              </w:rPr>
              <w:t>2014</w:t>
            </w:r>
          </w:p>
        </w:tc>
        <w:tc>
          <w:tcPr>
            <w:tcW w:w="965" w:type="dxa"/>
            <w:tcBorders>
              <w:top w:val="single" w:sz="4" w:space="0" w:color="auto"/>
              <w:left w:val="nil"/>
              <w:bottom w:val="single" w:sz="4" w:space="0" w:color="auto"/>
              <w:right w:val="single" w:sz="4" w:space="0" w:color="auto"/>
            </w:tcBorders>
            <w:vAlign w:val="center"/>
          </w:tcPr>
          <w:p w:rsidR="009F5571" w:rsidRPr="00D5670D" w:rsidRDefault="009F5571" w:rsidP="008D02A9">
            <w:pPr>
              <w:jc w:val="center"/>
              <w:rPr>
                <w:bCs/>
                <w:color w:val="000000"/>
              </w:rPr>
            </w:pPr>
            <w:r w:rsidRPr="00D5670D">
              <w:rPr>
                <w:bCs/>
                <w:color w:val="000000"/>
              </w:rPr>
              <w:t>2015</w:t>
            </w:r>
          </w:p>
        </w:tc>
        <w:tc>
          <w:tcPr>
            <w:tcW w:w="965" w:type="dxa"/>
            <w:tcBorders>
              <w:top w:val="single" w:sz="4" w:space="0" w:color="auto"/>
              <w:left w:val="nil"/>
              <w:bottom w:val="single" w:sz="4" w:space="0" w:color="auto"/>
              <w:right w:val="single" w:sz="4" w:space="0" w:color="auto"/>
            </w:tcBorders>
            <w:vAlign w:val="center"/>
          </w:tcPr>
          <w:p w:rsidR="009F5571" w:rsidRPr="00D5670D" w:rsidRDefault="009F5571" w:rsidP="008D02A9">
            <w:pPr>
              <w:jc w:val="center"/>
              <w:rPr>
                <w:bCs/>
                <w:color w:val="000000"/>
              </w:rPr>
            </w:pPr>
            <w:r w:rsidRPr="00D5670D">
              <w:rPr>
                <w:bCs/>
                <w:color w:val="000000"/>
              </w:rPr>
              <w:t>2016</w:t>
            </w:r>
          </w:p>
        </w:tc>
        <w:tc>
          <w:tcPr>
            <w:tcW w:w="1156" w:type="dxa"/>
            <w:tcBorders>
              <w:top w:val="single" w:sz="4" w:space="0" w:color="auto"/>
              <w:left w:val="nil"/>
              <w:bottom w:val="single" w:sz="4" w:space="0" w:color="auto"/>
              <w:right w:val="single" w:sz="4" w:space="0" w:color="auto"/>
            </w:tcBorders>
            <w:vAlign w:val="center"/>
          </w:tcPr>
          <w:p w:rsidR="009F5571" w:rsidRPr="00D5670D" w:rsidRDefault="009F5571" w:rsidP="003F5EB9">
            <w:pPr>
              <w:jc w:val="center"/>
              <w:rPr>
                <w:bCs/>
                <w:color w:val="000000"/>
              </w:rPr>
            </w:pPr>
            <w:r w:rsidRPr="00D5670D">
              <w:rPr>
                <w:bCs/>
                <w:color w:val="000000"/>
              </w:rPr>
              <w:t>2017</w:t>
            </w:r>
          </w:p>
        </w:tc>
      </w:tr>
      <w:tr w:rsidR="0028612C" w:rsidRPr="00D5670D" w:rsidTr="009E3C70">
        <w:trPr>
          <w:trHeight w:val="303"/>
        </w:trPr>
        <w:tc>
          <w:tcPr>
            <w:tcW w:w="565" w:type="dxa"/>
            <w:tcBorders>
              <w:top w:val="single" w:sz="4" w:space="0" w:color="auto"/>
              <w:left w:val="single" w:sz="4" w:space="0" w:color="auto"/>
              <w:bottom w:val="single" w:sz="4" w:space="0" w:color="auto"/>
              <w:right w:val="single" w:sz="4" w:space="0" w:color="auto"/>
            </w:tcBorders>
            <w:vAlign w:val="center"/>
          </w:tcPr>
          <w:p w:rsidR="0028612C" w:rsidRPr="00D5670D" w:rsidRDefault="0028612C" w:rsidP="008D02A9">
            <w:pPr>
              <w:jc w:val="center"/>
              <w:rPr>
                <w:bCs/>
                <w:color w:val="000000"/>
                <w:lang w:val="en-US"/>
              </w:rPr>
            </w:pPr>
            <w:r w:rsidRPr="00D5670D">
              <w:rPr>
                <w:bCs/>
                <w:color w:val="000000"/>
                <w:lang w:val="en-US"/>
              </w:rPr>
              <w:t>1</w:t>
            </w: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28612C" w:rsidRPr="00D5670D" w:rsidRDefault="0028612C" w:rsidP="008D02A9">
            <w:pPr>
              <w:jc w:val="center"/>
              <w:rPr>
                <w:bCs/>
                <w:color w:val="000000"/>
                <w:lang w:val="en-US"/>
              </w:rPr>
            </w:pPr>
            <w:r w:rsidRPr="00D5670D">
              <w:rPr>
                <w:bCs/>
                <w:color w:val="000000"/>
                <w:lang w:val="en-US"/>
              </w:rPr>
              <w:t>2</w:t>
            </w:r>
          </w:p>
        </w:tc>
        <w:tc>
          <w:tcPr>
            <w:tcW w:w="966" w:type="dxa"/>
            <w:tcBorders>
              <w:top w:val="single" w:sz="4" w:space="0" w:color="auto"/>
              <w:left w:val="nil"/>
              <w:bottom w:val="single" w:sz="4" w:space="0" w:color="auto"/>
              <w:right w:val="single" w:sz="4" w:space="0" w:color="auto"/>
            </w:tcBorders>
          </w:tcPr>
          <w:p w:rsidR="0028612C" w:rsidRPr="00D5670D" w:rsidRDefault="0028612C" w:rsidP="008D02A9">
            <w:pPr>
              <w:jc w:val="center"/>
              <w:rPr>
                <w:bCs/>
                <w:color w:val="000000"/>
              </w:rPr>
            </w:pPr>
            <w:r w:rsidRPr="00D5670D">
              <w:rPr>
                <w:bCs/>
                <w:color w:val="000000"/>
              </w:rPr>
              <w:t>3</w:t>
            </w:r>
          </w:p>
        </w:tc>
        <w:tc>
          <w:tcPr>
            <w:tcW w:w="1104" w:type="dxa"/>
            <w:tcBorders>
              <w:top w:val="single" w:sz="4" w:space="0" w:color="auto"/>
              <w:left w:val="single" w:sz="4" w:space="0" w:color="auto"/>
              <w:bottom w:val="single" w:sz="4" w:space="0" w:color="auto"/>
              <w:right w:val="single" w:sz="4" w:space="0" w:color="auto"/>
            </w:tcBorders>
          </w:tcPr>
          <w:p w:rsidR="0028612C" w:rsidRPr="00D5670D" w:rsidRDefault="0028612C" w:rsidP="008D02A9">
            <w:pPr>
              <w:jc w:val="center"/>
              <w:rPr>
                <w:bCs/>
                <w:color w:val="000000"/>
              </w:rPr>
            </w:pPr>
            <w:r w:rsidRPr="00D5670D">
              <w:rPr>
                <w:bCs/>
                <w:color w:val="000000"/>
              </w:rPr>
              <w:t>4</w:t>
            </w:r>
          </w:p>
        </w:tc>
        <w:tc>
          <w:tcPr>
            <w:tcW w:w="965" w:type="dxa"/>
            <w:tcBorders>
              <w:top w:val="single" w:sz="4" w:space="0" w:color="auto"/>
              <w:left w:val="single" w:sz="4" w:space="0" w:color="auto"/>
              <w:bottom w:val="single" w:sz="4" w:space="0" w:color="auto"/>
              <w:right w:val="single" w:sz="4" w:space="0" w:color="auto"/>
            </w:tcBorders>
          </w:tcPr>
          <w:p w:rsidR="0028612C" w:rsidRPr="00D5670D" w:rsidRDefault="0028612C" w:rsidP="008D02A9">
            <w:pPr>
              <w:jc w:val="center"/>
              <w:rPr>
                <w:bCs/>
                <w:color w:val="000000"/>
              </w:rPr>
            </w:pPr>
            <w:r w:rsidRPr="00D5670D">
              <w:rPr>
                <w:bCs/>
                <w:color w:val="000000"/>
              </w:rPr>
              <w:t>5</w:t>
            </w:r>
          </w:p>
        </w:tc>
        <w:tc>
          <w:tcPr>
            <w:tcW w:w="965" w:type="dxa"/>
            <w:tcBorders>
              <w:top w:val="single" w:sz="4" w:space="0" w:color="auto"/>
              <w:left w:val="single" w:sz="4" w:space="0" w:color="auto"/>
              <w:bottom w:val="single" w:sz="4" w:space="0" w:color="auto"/>
              <w:right w:val="single" w:sz="4" w:space="0" w:color="auto"/>
            </w:tcBorders>
          </w:tcPr>
          <w:p w:rsidR="0028612C" w:rsidRPr="00D5670D" w:rsidRDefault="0028612C" w:rsidP="008D02A9">
            <w:pPr>
              <w:jc w:val="center"/>
              <w:rPr>
                <w:bCs/>
                <w:color w:val="000000"/>
              </w:rPr>
            </w:pPr>
            <w:r w:rsidRPr="00D5670D">
              <w:rPr>
                <w:bCs/>
                <w:color w:val="000000"/>
              </w:rPr>
              <w:t>6</w:t>
            </w:r>
          </w:p>
        </w:tc>
        <w:tc>
          <w:tcPr>
            <w:tcW w:w="965" w:type="dxa"/>
            <w:tcBorders>
              <w:top w:val="single" w:sz="4" w:space="0" w:color="auto"/>
              <w:left w:val="single" w:sz="4" w:space="0" w:color="auto"/>
              <w:bottom w:val="single" w:sz="4" w:space="0" w:color="auto"/>
              <w:right w:val="single" w:sz="4" w:space="0" w:color="auto"/>
            </w:tcBorders>
          </w:tcPr>
          <w:p w:rsidR="0028612C" w:rsidRPr="00D5670D" w:rsidRDefault="0028612C" w:rsidP="008D02A9">
            <w:pPr>
              <w:jc w:val="center"/>
              <w:rPr>
                <w:bCs/>
                <w:color w:val="000000"/>
              </w:rPr>
            </w:pPr>
            <w:r w:rsidRPr="00D5670D">
              <w:rPr>
                <w:bCs/>
                <w:color w:val="000000"/>
              </w:rPr>
              <w:t>7</w:t>
            </w:r>
          </w:p>
        </w:tc>
        <w:tc>
          <w:tcPr>
            <w:tcW w:w="966" w:type="dxa"/>
            <w:tcBorders>
              <w:top w:val="single" w:sz="4" w:space="0" w:color="auto"/>
              <w:left w:val="single" w:sz="4" w:space="0" w:color="auto"/>
              <w:bottom w:val="single" w:sz="4" w:space="0" w:color="auto"/>
              <w:right w:val="single" w:sz="4" w:space="0" w:color="auto"/>
            </w:tcBorders>
            <w:vAlign w:val="center"/>
          </w:tcPr>
          <w:p w:rsidR="0028612C" w:rsidRPr="00D5670D" w:rsidRDefault="0028612C" w:rsidP="008D02A9">
            <w:pPr>
              <w:jc w:val="center"/>
              <w:rPr>
                <w:bCs/>
                <w:color w:val="000000"/>
              </w:rPr>
            </w:pPr>
            <w:r w:rsidRPr="00D5670D">
              <w:rPr>
                <w:bCs/>
                <w:color w:val="000000"/>
              </w:rPr>
              <w:t>8</w:t>
            </w:r>
          </w:p>
        </w:tc>
        <w:tc>
          <w:tcPr>
            <w:tcW w:w="965" w:type="dxa"/>
            <w:tcBorders>
              <w:top w:val="single" w:sz="4" w:space="0" w:color="auto"/>
              <w:left w:val="nil"/>
              <w:bottom w:val="single" w:sz="4" w:space="0" w:color="auto"/>
              <w:right w:val="single" w:sz="4" w:space="0" w:color="auto"/>
            </w:tcBorders>
            <w:vAlign w:val="center"/>
          </w:tcPr>
          <w:p w:rsidR="0028612C" w:rsidRPr="00D5670D" w:rsidRDefault="0028612C" w:rsidP="008D02A9">
            <w:pPr>
              <w:jc w:val="center"/>
              <w:rPr>
                <w:bCs/>
                <w:color w:val="000000"/>
              </w:rPr>
            </w:pPr>
            <w:r w:rsidRPr="00D5670D">
              <w:rPr>
                <w:bCs/>
                <w:color w:val="000000"/>
              </w:rPr>
              <w:t>9</w:t>
            </w:r>
          </w:p>
        </w:tc>
        <w:tc>
          <w:tcPr>
            <w:tcW w:w="1104" w:type="dxa"/>
            <w:tcBorders>
              <w:top w:val="single" w:sz="4" w:space="0" w:color="auto"/>
              <w:left w:val="nil"/>
              <w:bottom w:val="single" w:sz="4" w:space="0" w:color="auto"/>
              <w:right w:val="single" w:sz="4" w:space="0" w:color="auto"/>
            </w:tcBorders>
            <w:vAlign w:val="center"/>
          </w:tcPr>
          <w:p w:rsidR="0028612C" w:rsidRPr="00D5670D" w:rsidRDefault="0028612C" w:rsidP="008D02A9">
            <w:pPr>
              <w:jc w:val="center"/>
              <w:rPr>
                <w:bCs/>
                <w:color w:val="000000"/>
              </w:rPr>
            </w:pPr>
            <w:r w:rsidRPr="00D5670D">
              <w:rPr>
                <w:bCs/>
                <w:color w:val="000000"/>
              </w:rPr>
              <w:t>10</w:t>
            </w:r>
          </w:p>
        </w:tc>
        <w:tc>
          <w:tcPr>
            <w:tcW w:w="1104" w:type="dxa"/>
            <w:tcBorders>
              <w:top w:val="single" w:sz="4" w:space="0" w:color="auto"/>
              <w:left w:val="nil"/>
              <w:bottom w:val="single" w:sz="4" w:space="0" w:color="auto"/>
              <w:right w:val="single" w:sz="4" w:space="0" w:color="auto"/>
            </w:tcBorders>
            <w:vAlign w:val="center"/>
          </w:tcPr>
          <w:p w:rsidR="0028612C" w:rsidRPr="00D5670D" w:rsidRDefault="0028612C" w:rsidP="008D02A9">
            <w:pPr>
              <w:jc w:val="center"/>
              <w:rPr>
                <w:bCs/>
                <w:color w:val="000000"/>
              </w:rPr>
            </w:pPr>
            <w:r w:rsidRPr="00D5670D">
              <w:rPr>
                <w:bCs/>
                <w:color w:val="000000"/>
              </w:rPr>
              <w:t>11</w:t>
            </w:r>
          </w:p>
        </w:tc>
        <w:tc>
          <w:tcPr>
            <w:tcW w:w="965" w:type="dxa"/>
            <w:tcBorders>
              <w:top w:val="single" w:sz="4" w:space="0" w:color="auto"/>
              <w:left w:val="nil"/>
              <w:bottom w:val="single" w:sz="4" w:space="0" w:color="auto"/>
              <w:right w:val="single" w:sz="4" w:space="0" w:color="auto"/>
            </w:tcBorders>
            <w:vAlign w:val="center"/>
          </w:tcPr>
          <w:p w:rsidR="0028612C" w:rsidRPr="00D5670D" w:rsidRDefault="0028612C" w:rsidP="008D02A9">
            <w:pPr>
              <w:jc w:val="center"/>
              <w:rPr>
                <w:bCs/>
                <w:color w:val="000000"/>
              </w:rPr>
            </w:pPr>
            <w:r w:rsidRPr="00D5670D">
              <w:rPr>
                <w:bCs/>
                <w:color w:val="000000"/>
              </w:rPr>
              <w:t>12</w:t>
            </w:r>
          </w:p>
        </w:tc>
        <w:tc>
          <w:tcPr>
            <w:tcW w:w="965" w:type="dxa"/>
            <w:tcBorders>
              <w:top w:val="single" w:sz="4" w:space="0" w:color="auto"/>
              <w:left w:val="nil"/>
              <w:bottom w:val="single" w:sz="4" w:space="0" w:color="auto"/>
              <w:right w:val="single" w:sz="4" w:space="0" w:color="auto"/>
            </w:tcBorders>
          </w:tcPr>
          <w:p w:rsidR="0028612C" w:rsidRPr="00D5670D" w:rsidRDefault="0028612C" w:rsidP="008D02A9">
            <w:pPr>
              <w:jc w:val="center"/>
              <w:rPr>
                <w:bCs/>
                <w:color w:val="000000"/>
              </w:rPr>
            </w:pPr>
            <w:r w:rsidRPr="00D5670D">
              <w:rPr>
                <w:bCs/>
                <w:color w:val="000000"/>
              </w:rPr>
              <w:t>13</w:t>
            </w:r>
          </w:p>
        </w:tc>
        <w:tc>
          <w:tcPr>
            <w:tcW w:w="1156" w:type="dxa"/>
            <w:tcBorders>
              <w:top w:val="single" w:sz="4" w:space="0" w:color="auto"/>
              <w:left w:val="nil"/>
              <w:bottom w:val="single" w:sz="4" w:space="0" w:color="auto"/>
              <w:right w:val="single" w:sz="4" w:space="0" w:color="auto"/>
            </w:tcBorders>
          </w:tcPr>
          <w:p w:rsidR="0028612C" w:rsidRPr="00D5670D" w:rsidRDefault="0028612C" w:rsidP="008D02A9">
            <w:pPr>
              <w:jc w:val="center"/>
              <w:rPr>
                <w:bCs/>
                <w:color w:val="000000"/>
              </w:rPr>
            </w:pPr>
            <w:r w:rsidRPr="00D5670D">
              <w:rPr>
                <w:bCs/>
                <w:color w:val="000000"/>
              </w:rPr>
              <w:t>14</w:t>
            </w:r>
          </w:p>
        </w:tc>
      </w:tr>
      <w:tr w:rsidR="0028612C" w:rsidRPr="00D5670D" w:rsidTr="009E3C70">
        <w:trPr>
          <w:trHeight w:val="940"/>
        </w:trPr>
        <w:tc>
          <w:tcPr>
            <w:tcW w:w="565" w:type="dxa"/>
            <w:tcBorders>
              <w:top w:val="nil"/>
              <w:left w:val="single" w:sz="4" w:space="0" w:color="auto"/>
              <w:bottom w:val="single" w:sz="4" w:space="0" w:color="auto"/>
              <w:right w:val="single" w:sz="4" w:space="0" w:color="auto"/>
            </w:tcBorders>
          </w:tcPr>
          <w:p w:rsidR="0028612C" w:rsidRPr="00D5670D" w:rsidRDefault="0028612C" w:rsidP="008D02A9">
            <w:pPr>
              <w:jc w:val="center"/>
              <w:rPr>
                <w:bCs/>
                <w:color w:val="000000"/>
              </w:rPr>
            </w:pPr>
            <w:r w:rsidRPr="00D5670D">
              <w:rPr>
                <w:bCs/>
                <w:color w:val="000000"/>
              </w:rPr>
              <w:t>1.</w:t>
            </w:r>
          </w:p>
        </w:tc>
        <w:tc>
          <w:tcPr>
            <w:tcW w:w="2554" w:type="dxa"/>
            <w:gridSpan w:val="2"/>
            <w:tcBorders>
              <w:top w:val="nil"/>
              <w:left w:val="single" w:sz="4" w:space="0" w:color="auto"/>
              <w:bottom w:val="single" w:sz="4" w:space="0" w:color="auto"/>
              <w:right w:val="single" w:sz="4" w:space="0" w:color="auto"/>
            </w:tcBorders>
            <w:vAlign w:val="center"/>
          </w:tcPr>
          <w:p w:rsidR="0028612C" w:rsidRPr="00D5670D" w:rsidRDefault="0028612C" w:rsidP="008D02A9">
            <w:pPr>
              <w:jc w:val="both"/>
              <w:rPr>
                <w:bCs/>
                <w:color w:val="000000"/>
              </w:rPr>
            </w:pPr>
            <w:r w:rsidRPr="00D5670D">
              <w:rPr>
                <w:bCs/>
                <w:color w:val="000000"/>
              </w:rPr>
              <w:t>Численность трудоспособного населения (человек)</w:t>
            </w:r>
          </w:p>
        </w:tc>
        <w:tc>
          <w:tcPr>
            <w:tcW w:w="966" w:type="dxa"/>
            <w:tcBorders>
              <w:top w:val="single" w:sz="4" w:space="0" w:color="auto"/>
              <w:left w:val="nil"/>
              <w:bottom w:val="single" w:sz="4" w:space="0" w:color="auto"/>
              <w:right w:val="single" w:sz="4" w:space="0" w:color="auto"/>
            </w:tcBorders>
            <w:vAlign w:val="center"/>
          </w:tcPr>
          <w:p w:rsidR="0028612C" w:rsidRPr="00D5670D" w:rsidRDefault="00A5412C" w:rsidP="008D02A9">
            <w:pPr>
              <w:ind w:left="-86" w:right="-108"/>
              <w:jc w:val="center"/>
              <w:rPr>
                <w:color w:val="000000"/>
              </w:rPr>
            </w:pPr>
            <w:r w:rsidRPr="00D5670D">
              <w:rPr>
                <w:color w:val="000000"/>
              </w:rPr>
              <w:t>2800</w:t>
            </w:r>
          </w:p>
        </w:tc>
        <w:tc>
          <w:tcPr>
            <w:tcW w:w="1104" w:type="dxa"/>
            <w:tcBorders>
              <w:top w:val="single" w:sz="4" w:space="0" w:color="auto"/>
              <w:left w:val="single" w:sz="4" w:space="0" w:color="auto"/>
              <w:bottom w:val="single" w:sz="4" w:space="0" w:color="auto"/>
              <w:right w:val="single" w:sz="4" w:space="0" w:color="auto"/>
            </w:tcBorders>
            <w:vAlign w:val="center"/>
          </w:tcPr>
          <w:p w:rsidR="0028612C" w:rsidRPr="00D5670D" w:rsidRDefault="00A5412C" w:rsidP="008D02A9">
            <w:pPr>
              <w:ind w:left="-86" w:right="-108"/>
              <w:jc w:val="center"/>
              <w:rPr>
                <w:color w:val="000000"/>
              </w:rPr>
            </w:pPr>
            <w:r w:rsidRPr="00D5670D">
              <w:rPr>
                <w:color w:val="000000"/>
              </w:rPr>
              <w:t>2800</w:t>
            </w:r>
          </w:p>
        </w:tc>
        <w:tc>
          <w:tcPr>
            <w:tcW w:w="965" w:type="dxa"/>
            <w:tcBorders>
              <w:top w:val="single" w:sz="4" w:space="0" w:color="auto"/>
              <w:left w:val="single" w:sz="4" w:space="0" w:color="auto"/>
              <w:bottom w:val="single" w:sz="4" w:space="0" w:color="auto"/>
              <w:right w:val="single" w:sz="4" w:space="0" w:color="auto"/>
            </w:tcBorders>
            <w:vAlign w:val="center"/>
          </w:tcPr>
          <w:p w:rsidR="0028612C" w:rsidRPr="00D5670D" w:rsidRDefault="00A5412C" w:rsidP="008D02A9">
            <w:pPr>
              <w:ind w:left="-86" w:right="-108"/>
              <w:jc w:val="center"/>
              <w:rPr>
                <w:color w:val="000000"/>
              </w:rPr>
            </w:pPr>
            <w:r w:rsidRPr="00D5670D">
              <w:rPr>
                <w:color w:val="000000"/>
              </w:rPr>
              <w:t>2800</w:t>
            </w:r>
          </w:p>
        </w:tc>
        <w:tc>
          <w:tcPr>
            <w:tcW w:w="965" w:type="dxa"/>
            <w:tcBorders>
              <w:top w:val="nil"/>
              <w:left w:val="single" w:sz="4" w:space="0" w:color="auto"/>
              <w:bottom w:val="single" w:sz="4" w:space="0" w:color="auto"/>
              <w:right w:val="single" w:sz="4" w:space="0" w:color="auto"/>
            </w:tcBorders>
            <w:vAlign w:val="center"/>
          </w:tcPr>
          <w:p w:rsidR="0028612C" w:rsidRPr="00D5670D" w:rsidRDefault="00A5412C" w:rsidP="008D02A9">
            <w:pPr>
              <w:ind w:left="-86" w:right="-108"/>
              <w:jc w:val="center"/>
              <w:rPr>
                <w:color w:val="000000"/>
              </w:rPr>
            </w:pPr>
            <w:r w:rsidRPr="00D5670D">
              <w:rPr>
                <w:color w:val="000000"/>
              </w:rPr>
              <w:t>2800</w:t>
            </w:r>
          </w:p>
        </w:tc>
        <w:tc>
          <w:tcPr>
            <w:tcW w:w="965" w:type="dxa"/>
            <w:tcBorders>
              <w:top w:val="nil"/>
              <w:left w:val="single" w:sz="4" w:space="0" w:color="auto"/>
              <w:bottom w:val="single" w:sz="4" w:space="0" w:color="auto"/>
              <w:right w:val="single" w:sz="4" w:space="0" w:color="auto"/>
            </w:tcBorders>
            <w:vAlign w:val="center"/>
          </w:tcPr>
          <w:p w:rsidR="0028612C" w:rsidRPr="00D5670D" w:rsidRDefault="00A5412C" w:rsidP="008D02A9">
            <w:pPr>
              <w:ind w:left="-86" w:right="-108"/>
              <w:jc w:val="center"/>
              <w:rPr>
                <w:color w:val="000000"/>
              </w:rPr>
            </w:pPr>
            <w:r w:rsidRPr="00D5670D">
              <w:rPr>
                <w:color w:val="000000"/>
              </w:rPr>
              <w:t>2800</w:t>
            </w:r>
          </w:p>
        </w:tc>
        <w:tc>
          <w:tcPr>
            <w:tcW w:w="966" w:type="dxa"/>
            <w:tcBorders>
              <w:top w:val="nil"/>
              <w:left w:val="single" w:sz="4" w:space="0" w:color="auto"/>
              <w:bottom w:val="single" w:sz="4" w:space="0" w:color="auto"/>
              <w:right w:val="single" w:sz="4" w:space="0" w:color="auto"/>
            </w:tcBorders>
            <w:vAlign w:val="center"/>
          </w:tcPr>
          <w:p w:rsidR="0028612C" w:rsidRPr="00D5670D" w:rsidRDefault="004B44B6" w:rsidP="008D02A9">
            <w:pPr>
              <w:jc w:val="center"/>
              <w:rPr>
                <w:color w:val="000000"/>
              </w:rPr>
            </w:pPr>
            <w:r w:rsidRPr="00D5670D">
              <w:rPr>
                <w:color w:val="000000"/>
              </w:rPr>
              <w:t>2800</w:t>
            </w:r>
          </w:p>
        </w:tc>
        <w:tc>
          <w:tcPr>
            <w:tcW w:w="965" w:type="dxa"/>
            <w:tcBorders>
              <w:top w:val="nil"/>
              <w:left w:val="nil"/>
              <w:bottom w:val="single" w:sz="4" w:space="0" w:color="auto"/>
              <w:right w:val="single" w:sz="4" w:space="0" w:color="auto"/>
            </w:tcBorders>
            <w:vAlign w:val="center"/>
          </w:tcPr>
          <w:p w:rsidR="0028612C" w:rsidRPr="00D5670D" w:rsidRDefault="004B44B6" w:rsidP="008D02A9">
            <w:pPr>
              <w:jc w:val="center"/>
              <w:rPr>
                <w:color w:val="000000"/>
              </w:rPr>
            </w:pPr>
            <w:r w:rsidRPr="00D5670D">
              <w:rPr>
                <w:color w:val="000000"/>
              </w:rPr>
              <w:t>2800</w:t>
            </w:r>
          </w:p>
        </w:tc>
        <w:tc>
          <w:tcPr>
            <w:tcW w:w="1104" w:type="dxa"/>
            <w:tcBorders>
              <w:top w:val="nil"/>
              <w:left w:val="nil"/>
              <w:bottom w:val="single" w:sz="4" w:space="0" w:color="auto"/>
              <w:right w:val="single" w:sz="4" w:space="0" w:color="auto"/>
            </w:tcBorders>
            <w:vAlign w:val="center"/>
          </w:tcPr>
          <w:p w:rsidR="0028612C" w:rsidRPr="00D5670D" w:rsidRDefault="004B44B6" w:rsidP="008D02A9">
            <w:pPr>
              <w:jc w:val="center"/>
              <w:rPr>
                <w:color w:val="000000"/>
              </w:rPr>
            </w:pPr>
            <w:r w:rsidRPr="00D5670D">
              <w:rPr>
                <w:color w:val="000000"/>
              </w:rPr>
              <w:t>2700</w:t>
            </w:r>
          </w:p>
        </w:tc>
        <w:tc>
          <w:tcPr>
            <w:tcW w:w="1104" w:type="dxa"/>
            <w:tcBorders>
              <w:top w:val="nil"/>
              <w:left w:val="nil"/>
              <w:bottom w:val="single" w:sz="4" w:space="0" w:color="auto"/>
              <w:right w:val="single" w:sz="4" w:space="0" w:color="auto"/>
            </w:tcBorders>
            <w:vAlign w:val="center"/>
          </w:tcPr>
          <w:p w:rsidR="0028612C" w:rsidRPr="00D5670D" w:rsidRDefault="004B44B6" w:rsidP="008D02A9">
            <w:pPr>
              <w:jc w:val="center"/>
              <w:rPr>
                <w:color w:val="000000"/>
              </w:rPr>
            </w:pPr>
            <w:r w:rsidRPr="00D5670D">
              <w:rPr>
                <w:color w:val="000000"/>
              </w:rPr>
              <w:t>2630</w:t>
            </w:r>
          </w:p>
        </w:tc>
        <w:tc>
          <w:tcPr>
            <w:tcW w:w="965" w:type="dxa"/>
            <w:tcBorders>
              <w:top w:val="nil"/>
              <w:left w:val="nil"/>
              <w:bottom w:val="single" w:sz="4" w:space="0" w:color="auto"/>
              <w:right w:val="single" w:sz="4" w:space="0" w:color="auto"/>
            </w:tcBorders>
            <w:vAlign w:val="center"/>
          </w:tcPr>
          <w:p w:rsidR="0028612C" w:rsidRPr="00D5670D" w:rsidRDefault="004B44B6" w:rsidP="008D02A9">
            <w:pPr>
              <w:jc w:val="center"/>
              <w:rPr>
                <w:color w:val="000000"/>
              </w:rPr>
            </w:pPr>
            <w:r w:rsidRPr="00D5670D">
              <w:rPr>
                <w:color w:val="000000"/>
              </w:rPr>
              <w:t>2630</w:t>
            </w:r>
          </w:p>
        </w:tc>
        <w:tc>
          <w:tcPr>
            <w:tcW w:w="965" w:type="dxa"/>
            <w:tcBorders>
              <w:top w:val="nil"/>
              <w:left w:val="nil"/>
              <w:bottom w:val="single" w:sz="4" w:space="0" w:color="auto"/>
              <w:right w:val="single" w:sz="4" w:space="0" w:color="auto"/>
            </w:tcBorders>
            <w:vAlign w:val="center"/>
          </w:tcPr>
          <w:p w:rsidR="0028612C" w:rsidRPr="00D5670D" w:rsidRDefault="004B44B6" w:rsidP="008D02A9">
            <w:pPr>
              <w:jc w:val="center"/>
              <w:rPr>
                <w:color w:val="000000"/>
              </w:rPr>
            </w:pPr>
            <w:r w:rsidRPr="00D5670D">
              <w:rPr>
                <w:color w:val="000000"/>
              </w:rPr>
              <w:t>2630</w:t>
            </w:r>
          </w:p>
        </w:tc>
        <w:tc>
          <w:tcPr>
            <w:tcW w:w="1156" w:type="dxa"/>
            <w:tcBorders>
              <w:top w:val="nil"/>
              <w:left w:val="nil"/>
              <w:bottom w:val="single" w:sz="4" w:space="0" w:color="auto"/>
              <w:right w:val="single" w:sz="4" w:space="0" w:color="auto"/>
            </w:tcBorders>
          </w:tcPr>
          <w:p w:rsidR="0028612C" w:rsidRPr="00D5670D" w:rsidRDefault="0028612C" w:rsidP="008D02A9">
            <w:pPr>
              <w:jc w:val="center"/>
              <w:rPr>
                <w:color w:val="000000"/>
              </w:rPr>
            </w:pPr>
          </w:p>
          <w:p w:rsidR="004B44B6" w:rsidRPr="00D5670D" w:rsidRDefault="004B44B6" w:rsidP="008D02A9">
            <w:pPr>
              <w:jc w:val="center"/>
              <w:rPr>
                <w:color w:val="000000"/>
              </w:rPr>
            </w:pPr>
            <w:r w:rsidRPr="00D5670D">
              <w:rPr>
                <w:color w:val="000000"/>
              </w:rPr>
              <w:t>2630</w:t>
            </w:r>
          </w:p>
        </w:tc>
      </w:tr>
      <w:tr w:rsidR="00B5028D" w:rsidRPr="00D5670D" w:rsidTr="009E3C70">
        <w:trPr>
          <w:trHeight w:val="72"/>
        </w:trPr>
        <w:tc>
          <w:tcPr>
            <w:tcW w:w="565" w:type="dxa"/>
            <w:tcBorders>
              <w:top w:val="nil"/>
              <w:left w:val="single" w:sz="4" w:space="0" w:color="auto"/>
              <w:bottom w:val="single" w:sz="4" w:space="0" w:color="auto"/>
              <w:right w:val="single" w:sz="4" w:space="0" w:color="auto"/>
            </w:tcBorders>
          </w:tcPr>
          <w:p w:rsidR="00B5028D" w:rsidRPr="00D5670D" w:rsidRDefault="00B5028D" w:rsidP="008D02A9">
            <w:pPr>
              <w:numPr>
                <w:ilvl w:val="12"/>
                <w:numId w:val="0"/>
              </w:numPr>
              <w:jc w:val="center"/>
              <w:rPr>
                <w:bCs/>
                <w:color w:val="000000"/>
                <w:shd w:val="clear" w:color="auto" w:fill="FFFFFF"/>
              </w:rPr>
            </w:pPr>
            <w:r w:rsidRPr="00D5670D">
              <w:rPr>
                <w:bCs/>
                <w:color w:val="000000"/>
                <w:shd w:val="clear" w:color="auto" w:fill="FFFFFF"/>
              </w:rPr>
              <w:t>2.</w:t>
            </w:r>
          </w:p>
        </w:tc>
        <w:tc>
          <w:tcPr>
            <w:tcW w:w="2554" w:type="dxa"/>
            <w:gridSpan w:val="2"/>
            <w:tcBorders>
              <w:top w:val="nil"/>
              <w:left w:val="single" w:sz="4" w:space="0" w:color="auto"/>
              <w:bottom w:val="single" w:sz="4" w:space="0" w:color="auto"/>
              <w:right w:val="single" w:sz="4" w:space="0" w:color="auto"/>
            </w:tcBorders>
            <w:vAlign w:val="bottom"/>
          </w:tcPr>
          <w:p w:rsidR="00B5028D" w:rsidRPr="00D5670D" w:rsidRDefault="00B5028D" w:rsidP="009E3C70">
            <w:pPr>
              <w:numPr>
                <w:ilvl w:val="12"/>
                <w:numId w:val="0"/>
              </w:numPr>
              <w:rPr>
                <w:color w:val="000000"/>
              </w:rPr>
            </w:pPr>
            <w:r w:rsidRPr="00D5670D">
              <w:rPr>
                <w:bCs/>
                <w:color w:val="000000"/>
                <w:shd w:val="clear" w:color="auto" w:fill="FFFFFF"/>
              </w:rPr>
              <w:t>Среднесписочная численность работников</w:t>
            </w:r>
            <w:r w:rsidRPr="00D5670D">
              <w:rPr>
                <w:b/>
                <w:bCs/>
                <w:color w:val="000000"/>
                <w:shd w:val="clear" w:color="auto" w:fill="FFFFFF"/>
              </w:rPr>
              <w:t xml:space="preserve"> </w:t>
            </w:r>
            <w:r w:rsidRPr="00D5670D">
              <w:rPr>
                <w:color w:val="000000"/>
                <w:shd w:val="clear" w:color="auto" w:fill="FFFFFF"/>
              </w:rPr>
              <w:t xml:space="preserve">организа-ций по данным статистики </w:t>
            </w:r>
            <w:r w:rsidRPr="00D5670D">
              <w:rPr>
                <w:color w:val="000000"/>
              </w:rPr>
              <w:t>(человек)</w:t>
            </w:r>
          </w:p>
        </w:tc>
        <w:tc>
          <w:tcPr>
            <w:tcW w:w="966" w:type="dxa"/>
            <w:tcBorders>
              <w:top w:val="single" w:sz="4" w:space="0" w:color="auto"/>
              <w:left w:val="nil"/>
              <w:bottom w:val="single" w:sz="4" w:space="0" w:color="auto"/>
              <w:right w:val="single" w:sz="4" w:space="0" w:color="auto"/>
            </w:tcBorders>
            <w:vAlign w:val="center"/>
          </w:tcPr>
          <w:p w:rsidR="00B5028D" w:rsidRPr="00D5670D" w:rsidRDefault="00B5028D" w:rsidP="008D02A9">
            <w:pPr>
              <w:jc w:val="center"/>
              <w:rPr>
                <w:color w:val="000000"/>
              </w:rPr>
            </w:pPr>
            <w:r w:rsidRPr="00D5670D">
              <w:rPr>
                <w:color w:val="000000"/>
              </w:rPr>
              <w:t>2400</w:t>
            </w:r>
          </w:p>
        </w:tc>
        <w:tc>
          <w:tcPr>
            <w:tcW w:w="1104" w:type="dxa"/>
            <w:tcBorders>
              <w:top w:val="single" w:sz="4" w:space="0" w:color="auto"/>
              <w:left w:val="single" w:sz="4" w:space="0" w:color="auto"/>
              <w:bottom w:val="single" w:sz="4" w:space="0" w:color="auto"/>
              <w:right w:val="single" w:sz="4" w:space="0" w:color="auto"/>
            </w:tcBorders>
            <w:vAlign w:val="center"/>
          </w:tcPr>
          <w:p w:rsidR="00B5028D" w:rsidRPr="00D5670D" w:rsidRDefault="00B5028D" w:rsidP="008D02A9">
            <w:pPr>
              <w:jc w:val="center"/>
              <w:rPr>
                <w:color w:val="000000"/>
              </w:rPr>
            </w:pPr>
            <w:r w:rsidRPr="00D5670D">
              <w:rPr>
                <w:color w:val="000000"/>
              </w:rPr>
              <w:t>2400</w:t>
            </w:r>
          </w:p>
        </w:tc>
        <w:tc>
          <w:tcPr>
            <w:tcW w:w="965" w:type="dxa"/>
            <w:tcBorders>
              <w:top w:val="single" w:sz="4" w:space="0" w:color="auto"/>
              <w:left w:val="single" w:sz="4" w:space="0" w:color="auto"/>
              <w:bottom w:val="single" w:sz="4" w:space="0" w:color="auto"/>
              <w:right w:val="single" w:sz="4" w:space="0" w:color="auto"/>
            </w:tcBorders>
            <w:vAlign w:val="center"/>
          </w:tcPr>
          <w:p w:rsidR="00B5028D" w:rsidRPr="00D5670D" w:rsidRDefault="00B5028D" w:rsidP="008D02A9">
            <w:pPr>
              <w:jc w:val="center"/>
              <w:rPr>
                <w:color w:val="000000"/>
              </w:rPr>
            </w:pPr>
            <w:r w:rsidRPr="00D5670D">
              <w:rPr>
                <w:color w:val="000000"/>
              </w:rPr>
              <w:t>2300</w:t>
            </w:r>
          </w:p>
        </w:tc>
        <w:tc>
          <w:tcPr>
            <w:tcW w:w="965" w:type="dxa"/>
            <w:tcBorders>
              <w:top w:val="nil"/>
              <w:left w:val="single" w:sz="4" w:space="0" w:color="auto"/>
              <w:bottom w:val="single" w:sz="4" w:space="0" w:color="auto"/>
              <w:right w:val="single" w:sz="4" w:space="0" w:color="auto"/>
            </w:tcBorders>
            <w:vAlign w:val="center"/>
          </w:tcPr>
          <w:p w:rsidR="00B5028D" w:rsidRPr="00D5670D" w:rsidRDefault="00B5028D" w:rsidP="008D02A9">
            <w:pPr>
              <w:jc w:val="center"/>
              <w:rPr>
                <w:color w:val="000000"/>
              </w:rPr>
            </w:pPr>
            <w:r w:rsidRPr="00D5670D">
              <w:rPr>
                <w:color w:val="000000"/>
              </w:rPr>
              <w:t>2300</w:t>
            </w:r>
          </w:p>
        </w:tc>
        <w:tc>
          <w:tcPr>
            <w:tcW w:w="965" w:type="dxa"/>
            <w:tcBorders>
              <w:top w:val="nil"/>
              <w:left w:val="single" w:sz="4" w:space="0" w:color="auto"/>
              <w:bottom w:val="single" w:sz="4" w:space="0" w:color="auto"/>
              <w:right w:val="single" w:sz="4" w:space="0" w:color="auto"/>
            </w:tcBorders>
            <w:vAlign w:val="center"/>
          </w:tcPr>
          <w:p w:rsidR="00B5028D" w:rsidRPr="00D5670D" w:rsidRDefault="00B5028D" w:rsidP="008D02A9">
            <w:pPr>
              <w:jc w:val="center"/>
              <w:rPr>
                <w:color w:val="000000"/>
              </w:rPr>
            </w:pPr>
            <w:r w:rsidRPr="00D5670D">
              <w:rPr>
                <w:color w:val="000000"/>
              </w:rPr>
              <w:t>2300</w:t>
            </w:r>
          </w:p>
        </w:tc>
        <w:tc>
          <w:tcPr>
            <w:tcW w:w="966" w:type="dxa"/>
            <w:tcBorders>
              <w:top w:val="nil"/>
              <w:left w:val="single" w:sz="4" w:space="0" w:color="auto"/>
              <w:bottom w:val="single" w:sz="4" w:space="0" w:color="auto"/>
              <w:right w:val="single" w:sz="4" w:space="0" w:color="auto"/>
            </w:tcBorders>
          </w:tcPr>
          <w:p w:rsidR="00B5028D" w:rsidRPr="00D5670D" w:rsidRDefault="00B5028D" w:rsidP="00B5028D">
            <w:pPr>
              <w:jc w:val="center"/>
              <w:rPr>
                <w:color w:val="000000"/>
              </w:rPr>
            </w:pPr>
          </w:p>
          <w:p w:rsidR="00B5028D" w:rsidRPr="00D5670D" w:rsidRDefault="00B5028D" w:rsidP="00B5028D">
            <w:pPr>
              <w:jc w:val="center"/>
              <w:rPr>
                <w:color w:val="000000"/>
              </w:rPr>
            </w:pPr>
          </w:p>
          <w:p w:rsidR="00B5028D" w:rsidRPr="00D5670D" w:rsidRDefault="00B5028D" w:rsidP="00B5028D">
            <w:pPr>
              <w:jc w:val="center"/>
              <w:rPr>
                <w:color w:val="000000"/>
              </w:rPr>
            </w:pPr>
            <w:r w:rsidRPr="00D5670D">
              <w:rPr>
                <w:color w:val="000000"/>
              </w:rPr>
              <w:t>2300</w:t>
            </w:r>
          </w:p>
        </w:tc>
        <w:tc>
          <w:tcPr>
            <w:tcW w:w="965" w:type="dxa"/>
            <w:tcBorders>
              <w:top w:val="nil"/>
              <w:left w:val="nil"/>
              <w:bottom w:val="single" w:sz="4" w:space="0" w:color="auto"/>
              <w:right w:val="single" w:sz="4" w:space="0" w:color="auto"/>
            </w:tcBorders>
          </w:tcPr>
          <w:p w:rsidR="00B5028D" w:rsidRPr="00D5670D" w:rsidRDefault="00B5028D" w:rsidP="00B5028D">
            <w:pPr>
              <w:jc w:val="center"/>
              <w:rPr>
                <w:color w:val="000000"/>
              </w:rPr>
            </w:pPr>
          </w:p>
          <w:p w:rsidR="00B5028D" w:rsidRPr="00D5670D" w:rsidRDefault="00B5028D" w:rsidP="00B5028D">
            <w:pPr>
              <w:jc w:val="center"/>
              <w:rPr>
                <w:color w:val="000000"/>
              </w:rPr>
            </w:pPr>
          </w:p>
          <w:p w:rsidR="00B5028D" w:rsidRPr="00D5670D" w:rsidRDefault="00B5028D" w:rsidP="00B5028D">
            <w:pPr>
              <w:jc w:val="center"/>
              <w:rPr>
                <w:color w:val="000000"/>
              </w:rPr>
            </w:pPr>
            <w:r w:rsidRPr="00D5670D">
              <w:rPr>
                <w:color w:val="000000"/>
              </w:rPr>
              <w:t>2300</w:t>
            </w:r>
          </w:p>
        </w:tc>
        <w:tc>
          <w:tcPr>
            <w:tcW w:w="1104" w:type="dxa"/>
            <w:tcBorders>
              <w:top w:val="nil"/>
              <w:left w:val="nil"/>
              <w:bottom w:val="single" w:sz="4" w:space="0" w:color="auto"/>
              <w:right w:val="single" w:sz="4" w:space="0" w:color="auto"/>
            </w:tcBorders>
          </w:tcPr>
          <w:p w:rsidR="00B5028D" w:rsidRPr="00D5670D" w:rsidRDefault="00B5028D" w:rsidP="00B5028D">
            <w:pPr>
              <w:jc w:val="center"/>
              <w:rPr>
                <w:color w:val="000000"/>
              </w:rPr>
            </w:pPr>
          </w:p>
          <w:p w:rsidR="00B5028D" w:rsidRPr="00D5670D" w:rsidRDefault="00B5028D" w:rsidP="00B5028D">
            <w:pPr>
              <w:jc w:val="center"/>
              <w:rPr>
                <w:color w:val="000000"/>
              </w:rPr>
            </w:pPr>
          </w:p>
          <w:p w:rsidR="00B5028D" w:rsidRPr="00D5670D" w:rsidRDefault="00B5028D" w:rsidP="00B5028D">
            <w:pPr>
              <w:jc w:val="center"/>
              <w:rPr>
                <w:color w:val="000000"/>
              </w:rPr>
            </w:pPr>
            <w:r w:rsidRPr="00D5670D">
              <w:rPr>
                <w:color w:val="000000"/>
              </w:rPr>
              <w:t>2300</w:t>
            </w:r>
          </w:p>
        </w:tc>
        <w:tc>
          <w:tcPr>
            <w:tcW w:w="1104" w:type="dxa"/>
            <w:tcBorders>
              <w:top w:val="nil"/>
              <w:left w:val="nil"/>
              <w:bottom w:val="single" w:sz="4" w:space="0" w:color="auto"/>
              <w:right w:val="single" w:sz="4" w:space="0" w:color="auto"/>
            </w:tcBorders>
          </w:tcPr>
          <w:p w:rsidR="00B5028D" w:rsidRPr="00D5670D" w:rsidRDefault="00B5028D" w:rsidP="00B5028D">
            <w:pPr>
              <w:jc w:val="center"/>
              <w:rPr>
                <w:color w:val="000000"/>
              </w:rPr>
            </w:pPr>
          </w:p>
          <w:p w:rsidR="00B5028D" w:rsidRPr="00D5670D" w:rsidRDefault="00B5028D" w:rsidP="00B5028D">
            <w:pPr>
              <w:jc w:val="center"/>
              <w:rPr>
                <w:color w:val="000000"/>
              </w:rPr>
            </w:pPr>
          </w:p>
          <w:p w:rsidR="00B5028D" w:rsidRPr="00D5670D" w:rsidRDefault="00B5028D" w:rsidP="00B5028D">
            <w:pPr>
              <w:jc w:val="center"/>
              <w:rPr>
                <w:color w:val="000000"/>
              </w:rPr>
            </w:pPr>
            <w:r w:rsidRPr="00D5670D">
              <w:rPr>
                <w:color w:val="000000"/>
              </w:rPr>
              <w:t>2300</w:t>
            </w:r>
          </w:p>
        </w:tc>
        <w:tc>
          <w:tcPr>
            <w:tcW w:w="965" w:type="dxa"/>
            <w:tcBorders>
              <w:top w:val="nil"/>
              <w:left w:val="nil"/>
              <w:bottom w:val="single" w:sz="4" w:space="0" w:color="auto"/>
              <w:right w:val="single" w:sz="4" w:space="0" w:color="auto"/>
            </w:tcBorders>
          </w:tcPr>
          <w:p w:rsidR="00B5028D" w:rsidRPr="00D5670D" w:rsidRDefault="00B5028D" w:rsidP="00B5028D">
            <w:pPr>
              <w:jc w:val="center"/>
              <w:rPr>
                <w:color w:val="000000"/>
              </w:rPr>
            </w:pPr>
          </w:p>
          <w:p w:rsidR="00B5028D" w:rsidRPr="00D5670D" w:rsidRDefault="00B5028D" w:rsidP="00B5028D">
            <w:pPr>
              <w:jc w:val="center"/>
              <w:rPr>
                <w:color w:val="000000"/>
              </w:rPr>
            </w:pPr>
          </w:p>
          <w:p w:rsidR="00B5028D" w:rsidRPr="00D5670D" w:rsidRDefault="00B5028D" w:rsidP="00B5028D">
            <w:pPr>
              <w:jc w:val="center"/>
              <w:rPr>
                <w:color w:val="000000"/>
              </w:rPr>
            </w:pPr>
            <w:r w:rsidRPr="00D5670D">
              <w:rPr>
                <w:color w:val="000000"/>
              </w:rPr>
              <w:t>2300</w:t>
            </w:r>
          </w:p>
        </w:tc>
        <w:tc>
          <w:tcPr>
            <w:tcW w:w="965" w:type="dxa"/>
            <w:tcBorders>
              <w:top w:val="nil"/>
              <w:left w:val="nil"/>
              <w:bottom w:val="single" w:sz="4" w:space="0" w:color="auto"/>
              <w:right w:val="single" w:sz="4" w:space="0" w:color="auto"/>
            </w:tcBorders>
          </w:tcPr>
          <w:p w:rsidR="00B5028D" w:rsidRPr="00D5670D" w:rsidRDefault="00B5028D" w:rsidP="00B5028D">
            <w:pPr>
              <w:jc w:val="center"/>
              <w:rPr>
                <w:color w:val="000000"/>
              </w:rPr>
            </w:pPr>
          </w:p>
          <w:p w:rsidR="00B5028D" w:rsidRPr="00D5670D" w:rsidRDefault="00B5028D" w:rsidP="00B5028D">
            <w:pPr>
              <w:jc w:val="center"/>
              <w:rPr>
                <w:color w:val="000000"/>
              </w:rPr>
            </w:pPr>
          </w:p>
          <w:p w:rsidR="00B5028D" w:rsidRPr="00D5670D" w:rsidRDefault="00B5028D" w:rsidP="00B5028D">
            <w:pPr>
              <w:jc w:val="center"/>
              <w:rPr>
                <w:color w:val="000000"/>
              </w:rPr>
            </w:pPr>
            <w:r w:rsidRPr="00D5670D">
              <w:rPr>
                <w:color w:val="000000"/>
              </w:rPr>
              <w:t>2300</w:t>
            </w:r>
          </w:p>
        </w:tc>
        <w:tc>
          <w:tcPr>
            <w:tcW w:w="1156" w:type="dxa"/>
            <w:tcBorders>
              <w:top w:val="nil"/>
              <w:left w:val="nil"/>
              <w:bottom w:val="single" w:sz="4" w:space="0" w:color="auto"/>
              <w:right w:val="single" w:sz="4" w:space="0" w:color="auto"/>
            </w:tcBorders>
          </w:tcPr>
          <w:p w:rsidR="00B5028D" w:rsidRPr="00D5670D" w:rsidRDefault="00B5028D" w:rsidP="00B5028D">
            <w:pPr>
              <w:jc w:val="center"/>
              <w:rPr>
                <w:color w:val="000000"/>
              </w:rPr>
            </w:pPr>
          </w:p>
          <w:p w:rsidR="00B5028D" w:rsidRPr="00D5670D" w:rsidRDefault="00B5028D" w:rsidP="00B5028D">
            <w:pPr>
              <w:jc w:val="center"/>
              <w:rPr>
                <w:color w:val="000000"/>
              </w:rPr>
            </w:pPr>
          </w:p>
          <w:p w:rsidR="00B5028D" w:rsidRPr="00D5670D" w:rsidRDefault="00B5028D" w:rsidP="00B5028D">
            <w:pPr>
              <w:jc w:val="center"/>
              <w:rPr>
                <w:color w:val="000000"/>
              </w:rPr>
            </w:pPr>
            <w:r w:rsidRPr="00D5670D">
              <w:rPr>
                <w:color w:val="000000"/>
              </w:rPr>
              <w:t>2300</w:t>
            </w:r>
          </w:p>
        </w:tc>
      </w:tr>
      <w:tr w:rsidR="0028612C" w:rsidRPr="00D5670D" w:rsidTr="009E3C70">
        <w:trPr>
          <w:trHeight w:val="188"/>
        </w:trPr>
        <w:tc>
          <w:tcPr>
            <w:tcW w:w="565" w:type="dxa"/>
            <w:tcBorders>
              <w:top w:val="single" w:sz="4" w:space="0" w:color="auto"/>
              <w:left w:val="single" w:sz="4" w:space="0" w:color="auto"/>
              <w:bottom w:val="single" w:sz="4" w:space="0" w:color="auto"/>
              <w:right w:val="single" w:sz="4" w:space="0" w:color="auto"/>
            </w:tcBorders>
          </w:tcPr>
          <w:p w:rsidR="0028612C" w:rsidRPr="00D5670D" w:rsidRDefault="0028612C" w:rsidP="008D02A9">
            <w:pPr>
              <w:numPr>
                <w:ilvl w:val="12"/>
                <w:numId w:val="0"/>
              </w:numPr>
              <w:jc w:val="center"/>
              <w:rPr>
                <w:bCs/>
                <w:color w:val="000000"/>
                <w:shd w:val="clear" w:color="auto" w:fill="FFFFFF"/>
              </w:rPr>
            </w:pPr>
            <w:r w:rsidRPr="00D5670D">
              <w:rPr>
                <w:bCs/>
                <w:color w:val="000000"/>
                <w:shd w:val="clear" w:color="auto" w:fill="FFFFFF"/>
              </w:rPr>
              <w:t>3.</w:t>
            </w:r>
          </w:p>
        </w:tc>
        <w:tc>
          <w:tcPr>
            <w:tcW w:w="2554" w:type="dxa"/>
            <w:gridSpan w:val="2"/>
            <w:tcBorders>
              <w:top w:val="single" w:sz="4" w:space="0" w:color="auto"/>
              <w:left w:val="single" w:sz="4" w:space="0" w:color="auto"/>
              <w:bottom w:val="single" w:sz="4" w:space="0" w:color="auto"/>
              <w:right w:val="single" w:sz="4" w:space="0" w:color="auto"/>
            </w:tcBorders>
            <w:vAlign w:val="bottom"/>
          </w:tcPr>
          <w:p w:rsidR="0028612C" w:rsidRPr="00D5670D" w:rsidRDefault="0028612C" w:rsidP="009E3C70">
            <w:pPr>
              <w:numPr>
                <w:ilvl w:val="12"/>
                <w:numId w:val="0"/>
              </w:numPr>
              <w:rPr>
                <w:bCs/>
                <w:color w:val="000000"/>
                <w:shd w:val="clear" w:color="auto" w:fill="FFFFFF"/>
              </w:rPr>
            </w:pPr>
            <w:r w:rsidRPr="00D5670D">
              <w:rPr>
                <w:bCs/>
                <w:color w:val="000000"/>
                <w:shd w:val="clear" w:color="auto" w:fill="FFFFFF"/>
              </w:rPr>
              <w:t>Доля населения</w:t>
            </w:r>
            <w:r w:rsidRPr="00D5670D">
              <w:rPr>
                <w:color w:val="000000"/>
                <w:shd w:val="clear" w:color="auto" w:fill="FFFFFF"/>
              </w:rPr>
              <w:t xml:space="preserve">, </w:t>
            </w:r>
            <w:r w:rsidRPr="00D5670D">
              <w:rPr>
                <w:bCs/>
                <w:color w:val="000000"/>
                <w:shd w:val="clear" w:color="auto" w:fill="FFFFFF"/>
              </w:rPr>
              <w:t>занятого в экономике</w:t>
            </w:r>
            <w:r w:rsidRPr="00D5670D">
              <w:rPr>
                <w:color w:val="000000"/>
                <w:shd w:val="clear" w:color="auto" w:fill="FFFFFF"/>
              </w:rPr>
              <w:t xml:space="preserve">, в общей численности </w:t>
            </w:r>
            <w:r w:rsidRPr="00D5670D">
              <w:rPr>
                <w:bCs/>
                <w:color w:val="000000"/>
                <w:shd w:val="clear" w:color="auto" w:fill="FFFFFF"/>
              </w:rPr>
              <w:t>трудоспособного населения (%)</w:t>
            </w:r>
          </w:p>
        </w:tc>
        <w:tc>
          <w:tcPr>
            <w:tcW w:w="966" w:type="dxa"/>
            <w:tcBorders>
              <w:top w:val="single" w:sz="4" w:space="0" w:color="auto"/>
              <w:left w:val="nil"/>
              <w:bottom w:val="single" w:sz="4" w:space="0" w:color="auto"/>
              <w:right w:val="single" w:sz="4" w:space="0" w:color="auto"/>
            </w:tcBorders>
            <w:shd w:val="clear" w:color="auto" w:fill="auto"/>
            <w:vAlign w:val="center"/>
          </w:tcPr>
          <w:p w:rsidR="0028612C" w:rsidRPr="00D5670D" w:rsidRDefault="00B5028D" w:rsidP="008D02A9">
            <w:pPr>
              <w:jc w:val="center"/>
              <w:rPr>
                <w:color w:val="000000"/>
              </w:rPr>
            </w:pPr>
            <w:r w:rsidRPr="00D5670D">
              <w:rPr>
                <w:color w:val="000000"/>
              </w:rPr>
              <w:t>85</w:t>
            </w:r>
          </w:p>
        </w:tc>
        <w:tc>
          <w:tcPr>
            <w:tcW w:w="1104" w:type="dxa"/>
            <w:tcBorders>
              <w:top w:val="single" w:sz="4" w:space="0" w:color="auto"/>
              <w:left w:val="single" w:sz="4" w:space="0" w:color="auto"/>
              <w:bottom w:val="single" w:sz="4" w:space="0" w:color="auto"/>
              <w:right w:val="single" w:sz="4" w:space="0" w:color="auto"/>
            </w:tcBorders>
            <w:vAlign w:val="center"/>
          </w:tcPr>
          <w:p w:rsidR="0028612C" w:rsidRPr="00D5670D" w:rsidRDefault="00B5028D" w:rsidP="008D02A9">
            <w:pPr>
              <w:jc w:val="center"/>
              <w:rPr>
                <w:color w:val="000000"/>
              </w:rPr>
            </w:pPr>
            <w:r w:rsidRPr="00D5670D">
              <w:rPr>
                <w:color w:val="000000"/>
              </w:rPr>
              <w:t>85</w:t>
            </w:r>
          </w:p>
        </w:tc>
        <w:tc>
          <w:tcPr>
            <w:tcW w:w="965" w:type="dxa"/>
            <w:tcBorders>
              <w:top w:val="single" w:sz="4" w:space="0" w:color="auto"/>
              <w:left w:val="single" w:sz="4" w:space="0" w:color="auto"/>
              <w:bottom w:val="single" w:sz="4" w:space="0" w:color="auto"/>
              <w:right w:val="single" w:sz="4" w:space="0" w:color="auto"/>
            </w:tcBorders>
            <w:vAlign w:val="center"/>
          </w:tcPr>
          <w:p w:rsidR="0028612C" w:rsidRPr="00D5670D" w:rsidRDefault="00B5028D" w:rsidP="008D02A9">
            <w:pPr>
              <w:jc w:val="center"/>
              <w:rPr>
                <w:color w:val="000000"/>
              </w:rPr>
            </w:pPr>
            <w:r w:rsidRPr="00D5670D">
              <w:rPr>
                <w:color w:val="000000"/>
              </w:rPr>
              <w:t>82</w:t>
            </w:r>
          </w:p>
        </w:tc>
        <w:tc>
          <w:tcPr>
            <w:tcW w:w="965" w:type="dxa"/>
            <w:tcBorders>
              <w:top w:val="single" w:sz="4" w:space="0" w:color="auto"/>
              <w:left w:val="single" w:sz="4" w:space="0" w:color="auto"/>
              <w:bottom w:val="single" w:sz="4" w:space="0" w:color="auto"/>
              <w:right w:val="single" w:sz="4" w:space="0" w:color="auto"/>
            </w:tcBorders>
            <w:vAlign w:val="center"/>
          </w:tcPr>
          <w:p w:rsidR="0028612C" w:rsidRPr="00D5670D" w:rsidRDefault="00B5028D" w:rsidP="008D02A9">
            <w:pPr>
              <w:jc w:val="center"/>
              <w:rPr>
                <w:color w:val="000000"/>
              </w:rPr>
            </w:pPr>
            <w:r w:rsidRPr="00D5670D">
              <w:rPr>
                <w:color w:val="000000"/>
              </w:rPr>
              <w:t>82</w:t>
            </w:r>
          </w:p>
        </w:tc>
        <w:tc>
          <w:tcPr>
            <w:tcW w:w="965" w:type="dxa"/>
            <w:tcBorders>
              <w:top w:val="single" w:sz="4" w:space="0" w:color="auto"/>
              <w:left w:val="single" w:sz="4" w:space="0" w:color="auto"/>
              <w:bottom w:val="single" w:sz="4" w:space="0" w:color="auto"/>
              <w:right w:val="single" w:sz="4" w:space="0" w:color="auto"/>
            </w:tcBorders>
            <w:vAlign w:val="center"/>
          </w:tcPr>
          <w:p w:rsidR="0028612C" w:rsidRPr="00D5670D" w:rsidRDefault="00B5028D" w:rsidP="008D02A9">
            <w:pPr>
              <w:jc w:val="center"/>
              <w:rPr>
                <w:color w:val="000000"/>
              </w:rPr>
            </w:pPr>
            <w:r w:rsidRPr="00D5670D">
              <w:rPr>
                <w:color w:val="000000"/>
              </w:rPr>
              <w:t>82</w:t>
            </w:r>
          </w:p>
        </w:tc>
        <w:tc>
          <w:tcPr>
            <w:tcW w:w="966" w:type="dxa"/>
            <w:tcBorders>
              <w:top w:val="single" w:sz="4" w:space="0" w:color="auto"/>
              <w:left w:val="single" w:sz="4" w:space="0" w:color="auto"/>
              <w:bottom w:val="single" w:sz="4" w:space="0" w:color="auto"/>
              <w:right w:val="single" w:sz="4" w:space="0" w:color="auto"/>
            </w:tcBorders>
            <w:vAlign w:val="center"/>
          </w:tcPr>
          <w:p w:rsidR="0028612C" w:rsidRPr="00D5670D" w:rsidRDefault="00B5028D" w:rsidP="008D02A9">
            <w:pPr>
              <w:jc w:val="center"/>
              <w:rPr>
                <w:color w:val="000000"/>
              </w:rPr>
            </w:pPr>
            <w:r w:rsidRPr="00D5670D">
              <w:rPr>
                <w:color w:val="000000"/>
              </w:rPr>
              <w:t>82</w:t>
            </w:r>
          </w:p>
        </w:tc>
        <w:tc>
          <w:tcPr>
            <w:tcW w:w="965" w:type="dxa"/>
            <w:tcBorders>
              <w:top w:val="single" w:sz="4" w:space="0" w:color="auto"/>
              <w:left w:val="nil"/>
              <w:bottom w:val="single" w:sz="4" w:space="0" w:color="auto"/>
              <w:right w:val="single" w:sz="4" w:space="0" w:color="auto"/>
            </w:tcBorders>
            <w:vAlign w:val="center"/>
          </w:tcPr>
          <w:p w:rsidR="0028612C" w:rsidRPr="00D5670D" w:rsidRDefault="00B5028D" w:rsidP="008D02A9">
            <w:pPr>
              <w:jc w:val="center"/>
              <w:rPr>
                <w:color w:val="000000"/>
              </w:rPr>
            </w:pPr>
            <w:r w:rsidRPr="00D5670D">
              <w:rPr>
                <w:color w:val="000000"/>
              </w:rPr>
              <w:t>82</w:t>
            </w:r>
          </w:p>
        </w:tc>
        <w:tc>
          <w:tcPr>
            <w:tcW w:w="1104" w:type="dxa"/>
            <w:tcBorders>
              <w:top w:val="single" w:sz="4" w:space="0" w:color="auto"/>
              <w:left w:val="nil"/>
              <w:bottom w:val="single" w:sz="4" w:space="0" w:color="auto"/>
              <w:right w:val="single" w:sz="4" w:space="0" w:color="auto"/>
            </w:tcBorders>
            <w:vAlign w:val="center"/>
          </w:tcPr>
          <w:p w:rsidR="0028612C" w:rsidRPr="00D5670D" w:rsidRDefault="00B5028D" w:rsidP="008D02A9">
            <w:pPr>
              <w:jc w:val="center"/>
              <w:rPr>
                <w:color w:val="000000"/>
              </w:rPr>
            </w:pPr>
            <w:r w:rsidRPr="00D5670D">
              <w:rPr>
                <w:color w:val="000000"/>
              </w:rPr>
              <w:t>85</w:t>
            </w:r>
          </w:p>
        </w:tc>
        <w:tc>
          <w:tcPr>
            <w:tcW w:w="1104" w:type="dxa"/>
            <w:tcBorders>
              <w:top w:val="single" w:sz="4" w:space="0" w:color="auto"/>
              <w:left w:val="nil"/>
              <w:bottom w:val="single" w:sz="4" w:space="0" w:color="auto"/>
              <w:right w:val="single" w:sz="4" w:space="0" w:color="auto"/>
            </w:tcBorders>
            <w:vAlign w:val="center"/>
          </w:tcPr>
          <w:p w:rsidR="0028612C" w:rsidRPr="00D5670D" w:rsidRDefault="00B5028D" w:rsidP="008D02A9">
            <w:pPr>
              <w:jc w:val="center"/>
              <w:rPr>
                <w:color w:val="000000"/>
              </w:rPr>
            </w:pPr>
            <w:r w:rsidRPr="00D5670D">
              <w:rPr>
                <w:color w:val="000000"/>
              </w:rPr>
              <w:t>87</w:t>
            </w:r>
          </w:p>
        </w:tc>
        <w:tc>
          <w:tcPr>
            <w:tcW w:w="965" w:type="dxa"/>
            <w:tcBorders>
              <w:top w:val="single" w:sz="4" w:space="0" w:color="auto"/>
              <w:left w:val="nil"/>
              <w:bottom w:val="single" w:sz="4" w:space="0" w:color="auto"/>
              <w:right w:val="single" w:sz="4" w:space="0" w:color="auto"/>
            </w:tcBorders>
            <w:vAlign w:val="center"/>
          </w:tcPr>
          <w:p w:rsidR="0028612C" w:rsidRPr="00D5670D" w:rsidRDefault="00B5028D" w:rsidP="008D02A9">
            <w:pPr>
              <w:jc w:val="center"/>
              <w:rPr>
                <w:color w:val="000000"/>
              </w:rPr>
            </w:pPr>
            <w:r w:rsidRPr="00D5670D">
              <w:rPr>
                <w:color w:val="000000"/>
              </w:rPr>
              <w:t>87</w:t>
            </w:r>
          </w:p>
        </w:tc>
        <w:tc>
          <w:tcPr>
            <w:tcW w:w="965" w:type="dxa"/>
            <w:tcBorders>
              <w:top w:val="single" w:sz="4" w:space="0" w:color="auto"/>
              <w:left w:val="nil"/>
              <w:bottom w:val="single" w:sz="4" w:space="0" w:color="auto"/>
              <w:right w:val="single" w:sz="4" w:space="0" w:color="auto"/>
            </w:tcBorders>
            <w:vAlign w:val="center"/>
          </w:tcPr>
          <w:p w:rsidR="0028612C" w:rsidRPr="00D5670D" w:rsidRDefault="00B5028D" w:rsidP="008D02A9">
            <w:pPr>
              <w:jc w:val="center"/>
              <w:rPr>
                <w:color w:val="000000"/>
              </w:rPr>
            </w:pPr>
            <w:r w:rsidRPr="00D5670D">
              <w:rPr>
                <w:color w:val="000000"/>
              </w:rPr>
              <w:t>87</w:t>
            </w:r>
          </w:p>
        </w:tc>
        <w:tc>
          <w:tcPr>
            <w:tcW w:w="1156" w:type="dxa"/>
            <w:tcBorders>
              <w:top w:val="single" w:sz="4" w:space="0" w:color="auto"/>
              <w:left w:val="nil"/>
              <w:bottom w:val="single" w:sz="4" w:space="0" w:color="auto"/>
              <w:right w:val="single" w:sz="4" w:space="0" w:color="auto"/>
            </w:tcBorders>
          </w:tcPr>
          <w:p w:rsidR="0028612C" w:rsidRPr="00D5670D" w:rsidRDefault="0028612C" w:rsidP="008D02A9">
            <w:pPr>
              <w:jc w:val="center"/>
              <w:rPr>
                <w:color w:val="000000"/>
              </w:rPr>
            </w:pPr>
          </w:p>
          <w:p w:rsidR="00B5028D" w:rsidRPr="00D5670D" w:rsidRDefault="00B5028D" w:rsidP="008D02A9">
            <w:pPr>
              <w:jc w:val="center"/>
              <w:rPr>
                <w:color w:val="000000"/>
              </w:rPr>
            </w:pPr>
          </w:p>
          <w:p w:rsidR="00B5028D" w:rsidRPr="00D5670D" w:rsidRDefault="00B5028D" w:rsidP="008D02A9">
            <w:pPr>
              <w:jc w:val="center"/>
              <w:rPr>
                <w:color w:val="000000"/>
              </w:rPr>
            </w:pPr>
            <w:r w:rsidRPr="00D5670D">
              <w:rPr>
                <w:color w:val="000000"/>
              </w:rPr>
              <w:t>87</w:t>
            </w:r>
          </w:p>
        </w:tc>
      </w:tr>
      <w:tr w:rsidR="0028612C" w:rsidRPr="00D5670D" w:rsidTr="009E3C70">
        <w:trPr>
          <w:trHeight w:val="1290"/>
        </w:trPr>
        <w:tc>
          <w:tcPr>
            <w:tcW w:w="565" w:type="dxa"/>
            <w:vMerge w:val="restart"/>
            <w:tcBorders>
              <w:top w:val="nil"/>
              <w:left w:val="single" w:sz="4" w:space="0" w:color="auto"/>
              <w:right w:val="single" w:sz="4" w:space="0" w:color="auto"/>
            </w:tcBorders>
          </w:tcPr>
          <w:p w:rsidR="0028612C" w:rsidRPr="00D5670D" w:rsidRDefault="0028612C" w:rsidP="008D02A9">
            <w:pPr>
              <w:numPr>
                <w:ilvl w:val="12"/>
                <w:numId w:val="0"/>
              </w:numPr>
              <w:jc w:val="center"/>
              <w:rPr>
                <w:color w:val="000000"/>
              </w:rPr>
            </w:pPr>
            <w:r w:rsidRPr="00D5670D">
              <w:rPr>
                <w:color w:val="000000"/>
              </w:rPr>
              <w:t>4.</w:t>
            </w:r>
          </w:p>
        </w:tc>
        <w:tc>
          <w:tcPr>
            <w:tcW w:w="1562" w:type="dxa"/>
            <w:vMerge w:val="restart"/>
            <w:tcBorders>
              <w:top w:val="nil"/>
              <w:left w:val="single" w:sz="4" w:space="0" w:color="auto"/>
              <w:right w:val="single" w:sz="4" w:space="0" w:color="auto"/>
            </w:tcBorders>
            <w:vAlign w:val="bottom"/>
          </w:tcPr>
          <w:p w:rsidR="0028612C" w:rsidRPr="00D5670D" w:rsidRDefault="0028612C" w:rsidP="008D02A9">
            <w:pPr>
              <w:numPr>
                <w:ilvl w:val="12"/>
                <w:numId w:val="0"/>
              </w:numPr>
              <w:jc w:val="both"/>
              <w:rPr>
                <w:bCs/>
                <w:color w:val="000000"/>
                <w:shd w:val="clear" w:color="auto" w:fill="FFFFFF"/>
              </w:rPr>
            </w:pPr>
            <w:r w:rsidRPr="00D5670D">
              <w:rPr>
                <w:color w:val="000000"/>
              </w:rPr>
              <w:t>Численность безработных граждан, зарегистрированных в органах службы занятости (человек)</w:t>
            </w:r>
          </w:p>
        </w:tc>
        <w:tc>
          <w:tcPr>
            <w:tcW w:w="992" w:type="dxa"/>
            <w:tcBorders>
              <w:top w:val="nil"/>
              <w:left w:val="single" w:sz="4" w:space="0" w:color="auto"/>
              <w:bottom w:val="single" w:sz="4" w:space="0" w:color="auto"/>
              <w:right w:val="single" w:sz="4" w:space="0" w:color="auto"/>
            </w:tcBorders>
            <w:vAlign w:val="bottom"/>
          </w:tcPr>
          <w:p w:rsidR="0028612C" w:rsidRPr="00D5670D" w:rsidRDefault="0028612C" w:rsidP="008D02A9">
            <w:pPr>
              <w:numPr>
                <w:ilvl w:val="12"/>
                <w:numId w:val="0"/>
              </w:numPr>
              <w:jc w:val="both"/>
              <w:rPr>
                <w:bCs/>
                <w:color w:val="000000"/>
                <w:shd w:val="clear" w:color="auto" w:fill="FFFFFF"/>
              </w:rPr>
            </w:pPr>
            <w:r w:rsidRPr="00D5670D">
              <w:rPr>
                <w:bCs/>
                <w:color w:val="000000"/>
                <w:shd w:val="clear" w:color="auto" w:fill="FFFFFF"/>
              </w:rPr>
              <w:t>за весь год</w:t>
            </w:r>
          </w:p>
        </w:tc>
        <w:tc>
          <w:tcPr>
            <w:tcW w:w="966" w:type="dxa"/>
            <w:tcBorders>
              <w:top w:val="single" w:sz="4" w:space="0" w:color="auto"/>
              <w:left w:val="nil"/>
              <w:bottom w:val="single" w:sz="4" w:space="0" w:color="auto"/>
              <w:right w:val="single" w:sz="4" w:space="0" w:color="auto"/>
            </w:tcBorders>
            <w:shd w:val="clear" w:color="auto" w:fill="auto"/>
            <w:vAlign w:val="center"/>
          </w:tcPr>
          <w:p w:rsidR="0028612C" w:rsidRPr="00D5670D" w:rsidRDefault="0028612C" w:rsidP="008D02A9">
            <w:pPr>
              <w:jc w:val="center"/>
              <w:rPr>
                <w:color w:val="000000"/>
              </w:rPr>
            </w:pPr>
            <w:r w:rsidRPr="00D5670D">
              <w:rPr>
                <w:color w:val="000000"/>
              </w:rPr>
              <w:t>85</w:t>
            </w:r>
          </w:p>
        </w:tc>
        <w:tc>
          <w:tcPr>
            <w:tcW w:w="1104" w:type="dxa"/>
            <w:tcBorders>
              <w:top w:val="single" w:sz="4" w:space="0" w:color="auto"/>
              <w:left w:val="single" w:sz="4" w:space="0" w:color="auto"/>
              <w:bottom w:val="single" w:sz="4" w:space="0" w:color="auto"/>
              <w:right w:val="single" w:sz="4" w:space="0" w:color="auto"/>
            </w:tcBorders>
            <w:vAlign w:val="center"/>
          </w:tcPr>
          <w:p w:rsidR="0028612C" w:rsidRPr="00D5670D" w:rsidRDefault="0028612C" w:rsidP="008D02A9">
            <w:pPr>
              <w:jc w:val="center"/>
              <w:rPr>
                <w:color w:val="000000"/>
              </w:rPr>
            </w:pPr>
            <w:r w:rsidRPr="00D5670D">
              <w:rPr>
                <w:color w:val="000000"/>
              </w:rPr>
              <w:t>99</w:t>
            </w:r>
          </w:p>
        </w:tc>
        <w:tc>
          <w:tcPr>
            <w:tcW w:w="965" w:type="dxa"/>
            <w:tcBorders>
              <w:top w:val="single" w:sz="4" w:space="0" w:color="auto"/>
              <w:left w:val="single" w:sz="4" w:space="0" w:color="auto"/>
              <w:bottom w:val="single" w:sz="4" w:space="0" w:color="auto"/>
              <w:right w:val="single" w:sz="4" w:space="0" w:color="auto"/>
            </w:tcBorders>
            <w:vAlign w:val="center"/>
          </w:tcPr>
          <w:p w:rsidR="0028612C" w:rsidRPr="00D5670D" w:rsidRDefault="0028612C" w:rsidP="008D02A9">
            <w:pPr>
              <w:jc w:val="center"/>
              <w:rPr>
                <w:color w:val="000000"/>
              </w:rPr>
            </w:pPr>
            <w:r w:rsidRPr="00D5670D">
              <w:rPr>
                <w:color w:val="000000"/>
              </w:rPr>
              <w:t>56</w:t>
            </w:r>
          </w:p>
        </w:tc>
        <w:tc>
          <w:tcPr>
            <w:tcW w:w="965" w:type="dxa"/>
            <w:tcBorders>
              <w:top w:val="nil"/>
              <w:left w:val="single" w:sz="4" w:space="0" w:color="auto"/>
              <w:bottom w:val="single" w:sz="4" w:space="0" w:color="auto"/>
              <w:right w:val="single" w:sz="4" w:space="0" w:color="auto"/>
            </w:tcBorders>
            <w:vAlign w:val="center"/>
          </w:tcPr>
          <w:p w:rsidR="0028612C" w:rsidRPr="00D5670D" w:rsidRDefault="0028612C" w:rsidP="008D02A9">
            <w:pPr>
              <w:jc w:val="center"/>
              <w:rPr>
                <w:color w:val="000000"/>
              </w:rPr>
            </w:pPr>
            <w:r w:rsidRPr="00D5670D">
              <w:rPr>
                <w:color w:val="000000"/>
              </w:rPr>
              <w:t>81</w:t>
            </w:r>
          </w:p>
        </w:tc>
        <w:tc>
          <w:tcPr>
            <w:tcW w:w="965" w:type="dxa"/>
            <w:tcBorders>
              <w:top w:val="nil"/>
              <w:left w:val="single" w:sz="4" w:space="0" w:color="auto"/>
              <w:bottom w:val="single" w:sz="4" w:space="0" w:color="auto"/>
              <w:right w:val="single" w:sz="4" w:space="0" w:color="auto"/>
            </w:tcBorders>
            <w:vAlign w:val="center"/>
          </w:tcPr>
          <w:p w:rsidR="0028612C" w:rsidRPr="00D5670D" w:rsidRDefault="0028612C" w:rsidP="008D02A9">
            <w:pPr>
              <w:jc w:val="center"/>
              <w:rPr>
                <w:color w:val="000000"/>
              </w:rPr>
            </w:pPr>
            <w:r w:rsidRPr="00D5670D">
              <w:rPr>
                <w:color w:val="000000"/>
              </w:rPr>
              <w:t>101</w:t>
            </w:r>
          </w:p>
        </w:tc>
        <w:tc>
          <w:tcPr>
            <w:tcW w:w="966" w:type="dxa"/>
            <w:tcBorders>
              <w:top w:val="nil"/>
              <w:left w:val="single" w:sz="4" w:space="0" w:color="auto"/>
              <w:bottom w:val="single" w:sz="4" w:space="0" w:color="auto"/>
              <w:right w:val="single" w:sz="4" w:space="0" w:color="auto"/>
            </w:tcBorders>
            <w:vAlign w:val="center"/>
          </w:tcPr>
          <w:p w:rsidR="0028612C" w:rsidRPr="00D5670D" w:rsidRDefault="0028612C" w:rsidP="008D02A9">
            <w:pPr>
              <w:jc w:val="center"/>
              <w:rPr>
                <w:color w:val="000000"/>
              </w:rPr>
            </w:pPr>
            <w:r w:rsidRPr="00D5670D">
              <w:rPr>
                <w:color w:val="000000"/>
              </w:rPr>
              <w:t>70</w:t>
            </w:r>
          </w:p>
        </w:tc>
        <w:tc>
          <w:tcPr>
            <w:tcW w:w="965" w:type="dxa"/>
            <w:tcBorders>
              <w:top w:val="nil"/>
              <w:left w:val="nil"/>
              <w:bottom w:val="single" w:sz="4" w:space="0" w:color="auto"/>
              <w:right w:val="single" w:sz="4" w:space="0" w:color="auto"/>
            </w:tcBorders>
            <w:vAlign w:val="center"/>
          </w:tcPr>
          <w:p w:rsidR="0028612C" w:rsidRPr="00D5670D" w:rsidRDefault="0028612C" w:rsidP="008D02A9">
            <w:pPr>
              <w:jc w:val="center"/>
              <w:rPr>
                <w:color w:val="000000"/>
              </w:rPr>
            </w:pPr>
            <w:r w:rsidRPr="00D5670D">
              <w:rPr>
                <w:color w:val="000000"/>
              </w:rPr>
              <w:t>40</w:t>
            </w:r>
          </w:p>
        </w:tc>
        <w:tc>
          <w:tcPr>
            <w:tcW w:w="1104" w:type="dxa"/>
            <w:tcBorders>
              <w:top w:val="nil"/>
              <w:left w:val="nil"/>
              <w:bottom w:val="single" w:sz="4" w:space="0" w:color="auto"/>
              <w:right w:val="single" w:sz="4" w:space="0" w:color="auto"/>
            </w:tcBorders>
            <w:vAlign w:val="center"/>
          </w:tcPr>
          <w:p w:rsidR="0028612C" w:rsidRPr="00D5670D" w:rsidRDefault="0028612C" w:rsidP="008D02A9">
            <w:pPr>
              <w:jc w:val="center"/>
              <w:rPr>
                <w:color w:val="000000"/>
              </w:rPr>
            </w:pPr>
            <w:r w:rsidRPr="00D5670D">
              <w:rPr>
                <w:color w:val="000000"/>
              </w:rPr>
              <w:t>57</w:t>
            </w:r>
          </w:p>
        </w:tc>
        <w:tc>
          <w:tcPr>
            <w:tcW w:w="1104" w:type="dxa"/>
            <w:tcBorders>
              <w:top w:val="nil"/>
              <w:left w:val="nil"/>
              <w:bottom w:val="single" w:sz="4" w:space="0" w:color="auto"/>
              <w:right w:val="single" w:sz="4" w:space="0" w:color="auto"/>
            </w:tcBorders>
            <w:vAlign w:val="center"/>
          </w:tcPr>
          <w:p w:rsidR="0028612C" w:rsidRPr="00D5670D" w:rsidRDefault="0028612C" w:rsidP="008D02A9">
            <w:pPr>
              <w:jc w:val="center"/>
              <w:rPr>
                <w:color w:val="000000"/>
              </w:rPr>
            </w:pPr>
            <w:r w:rsidRPr="00D5670D">
              <w:rPr>
                <w:color w:val="000000"/>
              </w:rPr>
              <w:t>42</w:t>
            </w:r>
          </w:p>
        </w:tc>
        <w:tc>
          <w:tcPr>
            <w:tcW w:w="965" w:type="dxa"/>
            <w:tcBorders>
              <w:top w:val="nil"/>
              <w:left w:val="nil"/>
              <w:bottom w:val="single" w:sz="4" w:space="0" w:color="auto"/>
              <w:right w:val="single" w:sz="4" w:space="0" w:color="auto"/>
            </w:tcBorders>
            <w:vAlign w:val="center"/>
          </w:tcPr>
          <w:p w:rsidR="0028612C" w:rsidRPr="00D5670D" w:rsidRDefault="0028612C" w:rsidP="008D02A9">
            <w:pPr>
              <w:jc w:val="center"/>
              <w:rPr>
                <w:color w:val="000000"/>
              </w:rPr>
            </w:pPr>
            <w:r w:rsidRPr="00D5670D">
              <w:rPr>
                <w:color w:val="000000"/>
              </w:rPr>
              <w:t>35</w:t>
            </w:r>
          </w:p>
        </w:tc>
        <w:tc>
          <w:tcPr>
            <w:tcW w:w="965" w:type="dxa"/>
            <w:tcBorders>
              <w:top w:val="nil"/>
              <w:left w:val="nil"/>
              <w:bottom w:val="single" w:sz="4" w:space="0" w:color="auto"/>
              <w:right w:val="single" w:sz="4" w:space="0" w:color="auto"/>
            </w:tcBorders>
            <w:vAlign w:val="center"/>
          </w:tcPr>
          <w:p w:rsidR="0028612C" w:rsidRPr="00D5670D" w:rsidRDefault="0028612C" w:rsidP="008D02A9">
            <w:pPr>
              <w:jc w:val="center"/>
              <w:rPr>
                <w:color w:val="000000"/>
              </w:rPr>
            </w:pPr>
            <w:r w:rsidRPr="00D5670D">
              <w:rPr>
                <w:color w:val="000000"/>
              </w:rPr>
              <w:t>45</w:t>
            </w:r>
          </w:p>
        </w:tc>
        <w:tc>
          <w:tcPr>
            <w:tcW w:w="1156" w:type="dxa"/>
            <w:tcBorders>
              <w:top w:val="nil"/>
              <w:left w:val="nil"/>
              <w:bottom w:val="single" w:sz="4" w:space="0" w:color="auto"/>
              <w:right w:val="single" w:sz="4" w:space="0" w:color="auto"/>
            </w:tcBorders>
          </w:tcPr>
          <w:p w:rsidR="0028612C" w:rsidRPr="00D5670D" w:rsidRDefault="0028612C" w:rsidP="008D02A9">
            <w:pPr>
              <w:jc w:val="center"/>
              <w:rPr>
                <w:color w:val="000000"/>
              </w:rPr>
            </w:pPr>
          </w:p>
          <w:p w:rsidR="00B5028D" w:rsidRPr="00D5670D" w:rsidRDefault="00B5028D" w:rsidP="008D02A9">
            <w:pPr>
              <w:jc w:val="center"/>
              <w:rPr>
                <w:color w:val="000000"/>
              </w:rPr>
            </w:pPr>
          </w:p>
          <w:p w:rsidR="0028612C" w:rsidRPr="00D5670D" w:rsidRDefault="0028612C" w:rsidP="008D02A9">
            <w:pPr>
              <w:jc w:val="center"/>
              <w:rPr>
                <w:color w:val="000000"/>
              </w:rPr>
            </w:pPr>
            <w:r w:rsidRPr="00D5670D">
              <w:rPr>
                <w:color w:val="000000"/>
              </w:rPr>
              <w:t>31</w:t>
            </w:r>
          </w:p>
        </w:tc>
      </w:tr>
      <w:tr w:rsidR="0028612C" w:rsidRPr="00D5670D" w:rsidTr="009E3C70">
        <w:trPr>
          <w:trHeight w:val="1230"/>
        </w:trPr>
        <w:tc>
          <w:tcPr>
            <w:tcW w:w="565" w:type="dxa"/>
            <w:vMerge/>
            <w:tcBorders>
              <w:left w:val="single" w:sz="4" w:space="0" w:color="auto"/>
              <w:bottom w:val="single" w:sz="4" w:space="0" w:color="auto"/>
              <w:right w:val="single" w:sz="4" w:space="0" w:color="auto"/>
            </w:tcBorders>
          </w:tcPr>
          <w:p w:rsidR="0028612C" w:rsidRPr="00D5670D" w:rsidRDefault="0028612C" w:rsidP="008D02A9">
            <w:pPr>
              <w:numPr>
                <w:ilvl w:val="12"/>
                <w:numId w:val="0"/>
              </w:numPr>
              <w:jc w:val="center"/>
              <w:rPr>
                <w:color w:val="000000"/>
              </w:rPr>
            </w:pPr>
          </w:p>
        </w:tc>
        <w:tc>
          <w:tcPr>
            <w:tcW w:w="1562" w:type="dxa"/>
            <w:vMerge/>
            <w:tcBorders>
              <w:left w:val="single" w:sz="4" w:space="0" w:color="auto"/>
              <w:bottom w:val="single" w:sz="4" w:space="0" w:color="auto"/>
              <w:right w:val="single" w:sz="4" w:space="0" w:color="auto"/>
            </w:tcBorders>
            <w:vAlign w:val="bottom"/>
          </w:tcPr>
          <w:p w:rsidR="0028612C" w:rsidRPr="00D5670D" w:rsidRDefault="0028612C" w:rsidP="008D02A9">
            <w:pPr>
              <w:numPr>
                <w:ilvl w:val="12"/>
                <w:numId w:val="0"/>
              </w:numPr>
              <w:jc w:val="both"/>
              <w:rPr>
                <w:color w:val="000000"/>
              </w:rPr>
            </w:pPr>
          </w:p>
        </w:tc>
        <w:tc>
          <w:tcPr>
            <w:tcW w:w="992" w:type="dxa"/>
            <w:tcBorders>
              <w:top w:val="single" w:sz="4" w:space="0" w:color="auto"/>
              <w:left w:val="single" w:sz="4" w:space="0" w:color="auto"/>
              <w:bottom w:val="single" w:sz="4" w:space="0" w:color="auto"/>
              <w:right w:val="single" w:sz="4" w:space="0" w:color="auto"/>
            </w:tcBorders>
            <w:vAlign w:val="bottom"/>
          </w:tcPr>
          <w:p w:rsidR="0028612C" w:rsidRPr="00D5670D" w:rsidRDefault="0028612C" w:rsidP="008D02A9">
            <w:pPr>
              <w:numPr>
                <w:ilvl w:val="12"/>
                <w:numId w:val="0"/>
              </w:numPr>
              <w:jc w:val="both"/>
              <w:rPr>
                <w:bCs/>
                <w:color w:val="000000"/>
                <w:shd w:val="clear" w:color="auto" w:fill="FFFFFF"/>
              </w:rPr>
            </w:pPr>
            <w:r w:rsidRPr="00D5670D">
              <w:rPr>
                <w:bCs/>
                <w:color w:val="000000"/>
                <w:shd w:val="clear" w:color="auto" w:fill="FFFFFF"/>
              </w:rPr>
              <w:t>на конец года</w:t>
            </w:r>
          </w:p>
        </w:tc>
        <w:tc>
          <w:tcPr>
            <w:tcW w:w="966" w:type="dxa"/>
            <w:tcBorders>
              <w:top w:val="single" w:sz="4" w:space="0" w:color="auto"/>
              <w:left w:val="nil"/>
              <w:bottom w:val="single" w:sz="4" w:space="0" w:color="auto"/>
              <w:right w:val="single" w:sz="4" w:space="0" w:color="auto"/>
            </w:tcBorders>
            <w:shd w:val="clear" w:color="auto" w:fill="auto"/>
            <w:vAlign w:val="center"/>
          </w:tcPr>
          <w:p w:rsidR="0028612C" w:rsidRPr="00D5670D" w:rsidRDefault="0028612C" w:rsidP="008D02A9">
            <w:pPr>
              <w:jc w:val="center"/>
              <w:rPr>
                <w:color w:val="000000"/>
              </w:rPr>
            </w:pPr>
            <w:r w:rsidRPr="00D5670D">
              <w:rPr>
                <w:color w:val="000000"/>
              </w:rPr>
              <w:t>36</w:t>
            </w:r>
          </w:p>
        </w:tc>
        <w:tc>
          <w:tcPr>
            <w:tcW w:w="1104" w:type="dxa"/>
            <w:tcBorders>
              <w:top w:val="single" w:sz="4" w:space="0" w:color="auto"/>
              <w:left w:val="single" w:sz="4" w:space="0" w:color="auto"/>
              <w:bottom w:val="single" w:sz="4" w:space="0" w:color="auto"/>
              <w:right w:val="single" w:sz="4" w:space="0" w:color="auto"/>
            </w:tcBorders>
            <w:vAlign w:val="center"/>
          </w:tcPr>
          <w:p w:rsidR="0028612C" w:rsidRPr="00D5670D" w:rsidRDefault="0028612C" w:rsidP="008D02A9">
            <w:pPr>
              <w:jc w:val="center"/>
              <w:rPr>
                <w:color w:val="000000"/>
              </w:rPr>
            </w:pPr>
            <w:r w:rsidRPr="00D5670D">
              <w:rPr>
                <w:color w:val="000000"/>
              </w:rPr>
              <w:t>32</w:t>
            </w:r>
          </w:p>
        </w:tc>
        <w:tc>
          <w:tcPr>
            <w:tcW w:w="965" w:type="dxa"/>
            <w:tcBorders>
              <w:top w:val="single" w:sz="4" w:space="0" w:color="auto"/>
              <w:left w:val="single" w:sz="4" w:space="0" w:color="auto"/>
              <w:bottom w:val="single" w:sz="4" w:space="0" w:color="auto"/>
              <w:right w:val="single" w:sz="4" w:space="0" w:color="auto"/>
            </w:tcBorders>
            <w:vAlign w:val="center"/>
          </w:tcPr>
          <w:p w:rsidR="0028612C" w:rsidRPr="00D5670D" w:rsidRDefault="0028612C" w:rsidP="008D02A9">
            <w:pPr>
              <w:jc w:val="center"/>
              <w:rPr>
                <w:color w:val="000000"/>
              </w:rPr>
            </w:pPr>
            <w:r w:rsidRPr="00D5670D">
              <w:rPr>
                <w:color w:val="000000"/>
              </w:rPr>
              <w:t>26</w:t>
            </w:r>
          </w:p>
        </w:tc>
        <w:tc>
          <w:tcPr>
            <w:tcW w:w="965" w:type="dxa"/>
            <w:tcBorders>
              <w:top w:val="single" w:sz="4" w:space="0" w:color="auto"/>
              <w:left w:val="single" w:sz="4" w:space="0" w:color="auto"/>
              <w:bottom w:val="single" w:sz="4" w:space="0" w:color="auto"/>
              <w:right w:val="single" w:sz="4" w:space="0" w:color="auto"/>
            </w:tcBorders>
            <w:vAlign w:val="center"/>
          </w:tcPr>
          <w:p w:rsidR="0028612C" w:rsidRPr="00D5670D" w:rsidRDefault="0028612C" w:rsidP="008D02A9">
            <w:pPr>
              <w:jc w:val="center"/>
              <w:rPr>
                <w:color w:val="000000"/>
              </w:rPr>
            </w:pPr>
            <w:r w:rsidRPr="00D5670D">
              <w:rPr>
                <w:color w:val="000000"/>
              </w:rPr>
              <w:t>40</w:t>
            </w:r>
          </w:p>
        </w:tc>
        <w:tc>
          <w:tcPr>
            <w:tcW w:w="965" w:type="dxa"/>
            <w:tcBorders>
              <w:top w:val="single" w:sz="4" w:space="0" w:color="auto"/>
              <w:left w:val="single" w:sz="4" w:space="0" w:color="auto"/>
              <w:bottom w:val="single" w:sz="4" w:space="0" w:color="auto"/>
              <w:right w:val="single" w:sz="4" w:space="0" w:color="auto"/>
            </w:tcBorders>
            <w:vAlign w:val="center"/>
          </w:tcPr>
          <w:p w:rsidR="0028612C" w:rsidRPr="00D5670D" w:rsidRDefault="0028612C" w:rsidP="008D02A9">
            <w:pPr>
              <w:jc w:val="center"/>
              <w:rPr>
                <w:color w:val="000000"/>
              </w:rPr>
            </w:pPr>
            <w:r w:rsidRPr="00D5670D">
              <w:rPr>
                <w:color w:val="000000"/>
              </w:rPr>
              <w:t>55</w:t>
            </w:r>
          </w:p>
        </w:tc>
        <w:tc>
          <w:tcPr>
            <w:tcW w:w="966" w:type="dxa"/>
            <w:tcBorders>
              <w:top w:val="single" w:sz="4" w:space="0" w:color="auto"/>
              <w:left w:val="single" w:sz="4" w:space="0" w:color="auto"/>
              <w:bottom w:val="single" w:sz="4" w:space="0" w:color="auto"/>
              <w:right w:val="single" w:sz="4" w:space="0" w:color="auto"/>
            </w:tcBorders>
            <w:vAlign w:val="center"/>
          </w:tcPr>
          <w:p w:rsidR="0028612C" w:rsidRPr="00D5670D" w:rsidRDefault="0028612C" w:rsidP="008D02A9">
            <w:pPr>
              <w:jc w:val="center"/>
              <w:rPr>
                <w:color w:val="000000"/>
              </w:rPr>
            </w:pPr>
            <w:r w:rsidRPr="00D5670D">
              <w:rPr>
                <w:color w:val="000000"/>
              </w:rPr>
              <w:t>41</w:t>
            </w:r>
          </w:p>
        </w:tc>
        <w:tc>
          <w:tcPr>
            <w:tcW w:w="965" w:type="dxa"/>
            <w:tcBorders>
              <w:top w:val="single" w:sz="4" w:space="0" w:color="auto"/>
              <w:left w:val="nil"/>
              <w:bottom w:val="single" w:sz="4" w:space="0" w:color="auto"/>
              <w:right w:val="single" w:sz="4" w:space="0" w:color="auto"/>
            </w:tcBorders>
            <w:vAlign w:val="center"/>
          </w:tcPr>
          <w:p w:rsidR="0028612C" w:rsidRPr="00D5670D" w:rsidRDefault="0028612C" w:rsidP="008D02A9">
            <w:pPr>
              <w:jc w:val="center"/>
              <w:rPr>
                <w:color w:val="000000"/>
              </w:rPr>
            </w:pPr>
            <w:r w:rsidRPr="00D5670D">
              <w:rPr>
                <w:color w:val="000000"/>
              </w:rPr>
              <w:t>27</w:t>
            </w:r>
          </w:p>
        </w:tc>
        <w:tc>
          <w:tcPr>
            <w:tcW w:w="1104" w:type="dxa"/>
            <w:tcBorders>
              <w:top w:val="single" w:sz="4" w:space="0" w:color="auto"/>
              <w:left w:val="nil"/>
              <w:bottom w:val="single" w:sz="4" w:space="0" w:color="auto"/>
              <w:right w:val="single" w:sz="4" w:space="0" w:color="auto"/>
            </w:tcBorders>
            <w:vAlign w:val="center"/>
          </w:tcPr>
          <w:p w:rsidR="0028612C" w:rsidRPr="00D5670D" w:rsidRDefault="0028612C" w:rsidP="008D02A9">
            <w:pPr>
              <w:jc w:val="center"/>
              <w:rPr>
                <w:color w:val="000000"/>
              </w:rPr>
            </w:pPr>
            <w:r w:rsidRPr="00D5670D">
              <w:rPr>
                <w:color w:val="000000"/>
              </w:rPr>
              <w:t>31</w:t>
            </w:r>
          </w:p>
        </w:tc>
        <w:tc>
          <w:tcPr>
            <w:tcW w:w="1104" w:type="dxa"/>
            <w:tcBorders>
              <w:top w:val="single" w:sz="4" w:space="0" w:color="auto"/>
              <w:left w:val="nil"/>
              <w:bottom w:val="single" w:sz="4" w:space="0" w:color="auto"/>
              <w:right w:val="single" w:sz="4" w:space="0" w:color="auto"/>
            </w:tcBorders>
            <w:vAlign w:val="center"/>
          </w:tcPr>
          <w:p w:rsidR="0028612C" w:rsidRPr="00D5670D" w:rsidRDefault="0028612C" w:rsidP="008D02A9">
            <w:pPr>
              <w:jc w:val="center"/>
              <w:rPr>
                <w:color w:val="000000"/>
              </w:rPr>
            </w:pPr>
            <w:r w:rsidRPr="00D5670D">
              <w:rPr>
                <w:color w:val="000000"/>
              </w:rPr>
              <w:t>25</w:t>
            </w:r>
          </w:p>
        </w:tc>
        <w:tc>
          <w:tcPr>
            <w:tcW w:w="965" w:type="dxa"/>
            <w:tcBorders>
              <w:top w:val="single" w:sz="4" w:space="0" w:color="auto"/>
              <w:left w:val="nil"/>
              <w:bottom w:val="single" w:sz="4" w:space="0" w:color="auto"/>
              <w:right w:val="single" w:sz="4" w:space="0" w:color="auto"/>
            </w:tcBorders>
            <w:vAlign w:val="center"/>
          </w:tcPr>
          <w:p w:rsidR="0028612C" w:rsidRPr="00D5670D" w:rsidRDefault="0028612C" w:rsidP="008D02A9">
            <w:pPr>
              <w:jc w:val="center"/>
              <w:rPr>
                <w:color w:val="000000"/>
              </w:rPr>
            </w:pPr>
            <w:r w:rsidRPr="00D5670D">
              <w:rPr>
                <w:color w:val="000000"/>
              </w:rPr>
              <w:t>22</w:t>
            </w:r>
          </w:p>
        </w:tc>
        <w:tc>
          <w:tcPr>
            <w:tcW w:w="965" w:type="dxa"/>
            <w:tcBorders>
              <w:top w:val="single" w:sz="4" w:space="0" w:color="auto"/>
              <w:left w:val="nil"/>
              <w:bottom w:val="single" w:sz="4" w:space="0" w:color="auto"/>
              <w:right w:val="single" w:sz="4" w:space="0" w:color="auto"/>
            </w:tcBorders>
            <w:vAlign w:val="center"/>
          </w:tcPr>
          <w:p w:rsidR="0028612C" w:rsidRPr="00D5670D" w:rsidRDefault="0028612C" w:rsidP="008D02A9">
            <w:pPr>
              <w:jc w:val="center"/>
              <w:rPr>
                <w:color w:val="000000"/>
              </w:rPr>
            </w:pPr>
            <w:r w:rsidRPr="00D5670D">
              <w:rPr>
                <w:color w:val="000000"/>
              </w:rPr>
              <w:t>25</w:t>
            </w:r>
          </w:p>
        </w:tc>
        <w:tc>
          <w:tcPr>
            <w:tcW w:w="1156" w:type="dxa"/>
            <w:tcBorders>
              <w:top w:val="single" w:sz="4" w:space="0" w:color="auto"/>
              <w:left w:val="nil"/>
              <w:bottom w:val="single" w:sz="4" w:space="0" w:color="auto"/>
              <w:right w:val="single" w:sz="4" w:space="0" w:color="auto"/>
            </w:tcBorders>
          </w:tcPr>
          <w:p w:rsidR="0028612C" w:rsidRPr="00D5670D" w:rsidRDefault="0028612C" w:rsidP="008D02A9">
            <w:pPr>
              <w:jc w:val="center"/>
              <w:rPr>
                <w:color w:val="000000"/>
              </w:rPr>
            </w:pPr>
          </w:p>
          <w:p w:rsidR="0028612C" w:rsidRPr="00D5670D" w:rsidRDefault="0028612C" w:rsidP="008D02A9">
            <w:pPr>
              <w:jc w:val="center"/>
              <w:rPr>
                <w:color w:val="000000"/>
              </w:rPr>
            </w:pPr>
            <w:r w:rsidRPr="00D5670D">
              <w:rPr>
                <w:color w:val="000000"/>
              </w:rPr>
              <w:t>16</w:t>
            </w:r>
          </w:p>
        </w:tc>
      </w:tr>
      <w:tr w:rsidR="0028612C" w:rsidRPr="00D5670D" w:rsidTr="009E3C70">
        <w:trPr>
          <w:trHeight w:val="277"/>
        </w:trPr>
        <w:tc>
          <w:tcPr>
            <w:tcW w:w="565" w:type="dxa"/>
            <w:tcBorders>
              <w:top w:val="nil"/>
              <w:left w:val="single" w:sz="4" w:space="0" w:color="auto"/>
              <w:bottom w:val="single" w:sz="4" w:space="0" w:color="auto"/>
              <w:right w:val="single" w:sz="4" w:space="0" w:color="auto"/>
            </w:tcBorders>
          </w:tcPr>
          <w:p w:rsidR="0028612C" w:rsidRPr="00D5670D" w:rsidRDefault="0028612C" w:rsidP="008D02A9">
            <w:pPr>
              <w:pStyle w:val="a7"/>
              <w:numPr>
                <w:ilvl w:val="12"/>
                <w:numId w:val="0"/>
              </w:numPr>
              <w:jc w:val="center"/>
              <w:rPr>
                <w:color w:val="000000"/>
              </w:rPr>
            </w:pPr>
            <w:r w:rsidRPr="00D5670D">
              <w:rPr>
                <w:color w:val="000000"/>
              </w:rPr>
              <w:t>5.</w:t>
            </w:r>
          </w:p>
        </w:tc>
        <w:tc>
          <w:tcPr>
            <w:tcW w:w="2554" w:type="dxa"/>
            <w:gridSpan w:val="2"/>
            <w:tcBorders>
              <w:top w:val="nil"/>
              <w:left w:val="single" w:sz="4" w:space="0" w:color="auto"/>
              <w:bottom w:val="single" w:sz="4" w:space="0" w:color="auto"/>
              <w:right w:val="single" w:sz="4" w:space="0" w:color="auto"/>
            </w:tcBorders>
            <w:vAlign w:val="bottom"/>
          </w:tcPr>
          <w:p w:rsidR="0028612C" w:rsidRPr="00D5670D" w:rsidRDefault="0028612C" w:rsidP="008D02A9">
            <w:pPr>
              <w:pStyle w:val="a7"/>
              <w:numPr>
                <w:ilvl w:val="12"/>
                <w:numId w:val="0"/>
              </w:numPr>
              <w:rPr>
                <w:color w:val="000000"/>
              </w:rPr>
            </w:pPr>
            <w:r w:rsidRPr="00D5670D">
              <w:rPr>
                <w:color w:val="000000"/>
              </w:rPr>
              <w:t xml:space="preserve">Уровень регистрируемой </w:t>
            </w:r>
          </w:p>
          <w:p w:rsidR="0028612C" w:rsidRPr="00D5670D" w:rsidRDefault="0028612C" w:rsidP="008D02A9">
            <w:pPr>
              <w:pStyle w:val="a7"/>
              <w:numPr>
                <w:ilvl w:val="12"/>
                <w:numId w:val="0"/>
              </w:numPr>
              <w:rPr>
                <w:color w:val="000000"/>
              </w:rPr>
            </w:pPr>
            <w:r w:rsidRPr="00D5670D">
              <w:rPr>
                <w:color w:val="000000"/>
              </w:rPr>
              <w:t>безработицы (%)</w:t>
            </w:r>
          </w:p>
        </w:tc>
        <w:tc>
          <w:tcPr>
            <w:tcW w:w="966" w:type="dxa"/>
            <w:tcBorders>
              <w:top w:val="single" w:sz="4" w:space="0" w:color="auto"/>
              <w:left w:val="nil"/>
              <w:bottom w:val="single" w:sz="4" w:space="0" w:color="auto"/>
              <w:right w:val="single" w:sz="4" w:space="0" w:color="auto"/>
            </w:tcBorders>
            <w:vAlign w:val="center"/>
          </w:tcPr>
          <w:p w:rsidR="0028612C" w:rsidRPr="00D5670D" w:rsidRDefault="0028612C" w:rsidP="008D02A9">
            <w:pPr>
              <w:pStyle w:val="aff7"/>
              <w:jc w:val="center"/>
              <w:rPr>
                <w:b w:val="0"/>
                <w:color w:val="000000"/>
                <w:sz w:val="24"/>
                <w:szCs w:val="24"/>
              </w:rPr>
            </w:pPr>
            <w:r w:rsidRPr="00D5670D">
              <w:rPr>
                <w:b w:val="0"/>
                <w:color w:val="000000"/>
                <w:sz w:val="24"/>
                <w:szCs w:val="24"/>
              </w:rPr>
              <w:t>1,48</w:t>
            </w:r>
          </w:p>
        </w:tc>
        <w:tc>
          <w:tcPr>
            <w:tcW w:w="1104" w:type="dxa"/>
            <w:tcBorders>
              <w:top w:val="single" w:sz="4" w:space="0" w:color="auto"/>
              <w:left w:val="single" w:sz="4" w:space="0" w:color="auto"/>
              <w:bottom w:val="single" w:sz="4" w:space="0" w:color="auto"/>
              <w:right w:val="single" w:sz="4" w:space="0" w:color="auto"/>
            </w:tcBorders>
            <w:vAlign w:val="center"/>
          </w:tcPr>
          <w:p w:rsidR="0028612C" w:rsidRPr="00D5670D" w:rsidRDefault="0028612C" w:rsidP="008D02A9">
            <w:pPr>
              <w:pStyle w:val="aff7"/>
              <w:jc w:val="center"/>
              <w:rPr>
                <w:b w:val="0"/>
                <w:color w:val="000000"/>
                <w:sz w:val="24"/>
                <w:szCs w:val="24"/>
              </w:rPr>
            </w:pPr>
            <w:r w:rsidRPr="00D5670D">
              <w:rPr>
                <w:b w:val="0"/>
                <w:color w:val="000000"/>
                <w:sz w:val="24"/>
                <w:szCs w:val="24"/>
              </w:rPr>
              <w:t>1,28</w:t>
            </w:r>
          </w:p>
        </w:tc>
        <w:tc>
          <w:tcPr>
            <w:tcW w:w="965" w:type="dxa"/>
            <w:tcBorders>
              <w:top w:val="single" w:sz="4" w:space="0" w:color="auto"/>
              <w:left w:val="single" w:sz="4" w:space="0" w:color="auto"/>
              <w:bottom w:val="single" w:sz="4" w:space="0" w:color="auto"/>
              <w:right w:val="single" w:sz="4" w:space="0" w:color="auto"/>
            </w:tcBorders>
            <w:vAlign w:val="center"/>
          </w:tcPr>
          <w:p w:rsidR="0028612C" w:rsidRPr="00D5670D" w:rsidRDefault="0028612C" w:rsidP="008D02A9">
            <w:pPr>
              <w:pStyle w:val="aff7"/>
              <w:jc w:val="center"/>
              <w:rPr>
                <w:b w:val="0"/>
                <w:color w:val="000000"/>
                <w:sz w:val="24"/>
                <w:szCs w:val="24"/>
              </w:rPr>
            </w:pPr>
            <w:r w:rsidRPr="00D5670D">
              <w:rPr>
                <w:b w:val="0"/>
                <w:color w:val="000000"/>
                <w:sz w:val="24"/>
                <w:szCs w:val="24"/>
              </w:rPr>
              <w:t>1,04</w:t>
            </w:r>
          </w:p>
        </w:tc>
        <w:tc>
          <w:tcPr>
            <w:tcW w:w="965" w:type="dxa"/>
            <w:tcBorders>
              <w:top w:val="nil"/>
              <w:left w:val="single" w:sz="4" w:space="0" w:color="auto"/>
              <w:bottom w:val="single" w:sz="4" w:space="0" w:color="auto"/>
              <w:right w:val="single" w:sz="4" w:space="0" w:color="auto"/>
            </w:tcBorders>
            <w:vAlign w:val="center"/>
          </w:tcPr>
          <w:p w:rsidR="0028612C" w:rsidRPr="00D5670D" w:rsidRDefault="0028612C" w:rsidP="008D02A9">
            <w:pPr>
              <w:pStyle w:val="aff7"/>
              <w:jc w:val="center"/>
              <w:rPr>
                <w:b w:val="0"/>
                <w:color w:val="000000"/>
                <w:sz w:val="24"/>
                <w:szCs w:val="24"/>
              </w:rPr>
            </w:pPr>
            <w:r w:rsidRPr="00D5670D">
              <w:rPr>
                <w:b w:val="0"/>
                <w:color w:val="000000"/>
                <w:sz w:val="24"/>
                <w:szCs w:val="24"/>
              </w:rPr>
              <w:t>1,67</w:t>
            </w:r>
          </w:p>
        </w:tc>
        <w:tc>
          <w:tcPr>
            <w:tcW w:w="965" w:type="dxa"/>
            <w:tcBorders>
              <w:top w:val="nil"/>
              <w:left w:val="single" w:sz="4" w:space="0" w:color="auto"/>
              <w:bottom w:val="single" w:sz="4" w:space="0" w:color="auto"/>
              <w:right w:val="single" w:sz="4" w:space="0" w:color="auto"/>
            </w:tcBorders>
            <w:vAlign w:val="center"/>
          </w:tcPr>
          <w:p w:rsidR="0028612C" w:rsidRPr="00D5670D" w:rsidRDefault="0028612C" w:rsidP="008D02A9">
            <w:pPr>
              <w:pStyle w:val="aff7"/>
              <w:jc w:val="center"/>
              <w:rPr>
                <w:b w:val="0"/>
                <w:color w:val="000000"/>
                <w:sz w:val="24"/>
                <w:szCs w:val="24"/>
              </w:rPr>
            </w:pPr>
            <w:r w:rsidRPr="00D5670D">
              <w:rPr>
                <w:b w:val="0"/>
                <w:color w:val="000000"/>
                <w:sz w:val="24"/>
                <w:szCs w:val="24"/>
              </w:rPr>
              <w:t>2,4</w:t>
            </w:r>
          </w:p>
        </w:tc>
        <w:tc>
          <w:tcPr>
            <w:tcW w:w="966" w:type="dxa"/>
            <w:tcBorders>
              <w:top w:val="nil"/>
              <w:left w:val="single" w:sz="4" w:space="0" w:color="auto"/>
              <w:bottom w:val="single" w:sz="4" w:space="0" w:color="auto"/>
              <w:right w:val="single" w:sz="4" w:space="0" w:color="auto"/>
            </w:tcBorders>
            <w:vAlign w:val="center"/>
          </w:tcPr>
          <w:p w:rsidR="0028612C" w:rsidRPr="00D5670D" w:rsidRDefault="0028612C" w:rsidP="008D02A9">
            <w:pPr>
              <w:pStyle w:val="aff7"/>
              <w:jc w:val="center"/>
              <w:rPr>
                <w:b w:val="0"/>
                <w:color w:val="000000"/>
                <w:sz w:val="24"/>
                <w:szCs w:val="24"/>
              </w:rPr>
            </w:pPr>
            <w:r w:rsidRPr="00D5670D">
              <w:rPr>
                <w:b w:val="0"/>
                <w:color w:val="000000"/>
                <w:sz w:val="24"/>
                <w:szCs w:val="24"/>
              </w:rPr>
              <w:t>1,8</w:t>
            </w:r>
          </w:p>
        </w:tc>
        <w:tc>
          <w:tcPr>
            <w:tcW w:w="965" w:type="dxa"/>
            <w:tcBorders>
              <w:top w:val="nil"/>
              <w:left w:val="nil"/>
              <w:bottom w:val="single" w:sz="4" w:space="0" w:color="auto"/>
              <w:right w:val="single" w:sz="4" w:space="0" w:color="auto"/>
            </w:tcBorders>
            <w:vAlign w:val="center"/>
          </w:tcPr>
          <w:p w:rsidR="0028612C" w:rsidRPr="00D5670D" w:rsidRDefault="0028612C" w:rsidP="008D02A9">
            <w:pPr>
              <w:pStyle w:val="aff7"/>
              <w:jc w:val="center"/>
              <w:rPr>
                <w:b w:val="0"/>
                <w:color w:val="000000"/>
                <w:sz w:val="24"/>
                <w:szCs w:val="24"/>
              </w:rPr>
            </w:pPr>
            <w:r w:rsidRPr="00D5670D">
              <w:rPr>
                <w:b w:val="0"/>
                <w:color w:val="000000"/>
                <w:sz w:val="24"/>
                <w:szCs w:val="24"/>
              </w:rPr>
              <w:t>1,2</w:t>
            </w:r>
          </w:p>
        </w:tc>
        <w:tc>
          <w:tcPr>
            <w:tcW w:w="1104" w:type="dxa"/>
            <w:tcBorders>
              <w:top w:val="nil"/>
              <w:left w:val="nil"/>
              <w:bottom w:val="single" w:sz="4" w:space="0" w:color="auto"/>
              <w:right w:val="single" w:sz="4" w:space="0" w:color="auto"/>
            </w:tcBorders>
            <w:vAlign w:val="center"/>
          </w:tcPr>
          <w:p w:rsidR="0028612C" w:rsidRPr="00D5670D" w:rsidRDefault="0028612C" w:rsidP="008D02A9">
            <w:pPr>
              <w:pStyle w:val="aff7"/>
              <w:jc w:val="center"/>
              <w:rPr>
                <w:b w:val="0"/>
                <w:color w:val="000000"/>
                <w:sz w:val="24"/>
                <w:szCs w:val="24"/>
              </w:rPr>
            </w:pPr>
            <w:r w:rsidRPr="00D5670D">
              <w:rPr>
                <w:b w:val="0"/>
                <w:color w:val="000000"/>
                <w:sz w:val="24"/>
                <w:szCs w:val="24"/>
              </w:rPr>
              <w:t>1,4</w:t>
            </w:r>
          </w:p>
        </w:tc>
        <w:tc>
          <w:tcPr>
            <w:tcW w:w="1104" w:type="dxa"/>
            <w:tcBorders>
              <w:top w:val="nil"/>
              <w:left w:val="nil"/>
              <w:bottom w:val="single" w:sz="4" w:space="0" w:color="auto"/>
              <w:right w:val="single" w:sz="4" w:space="0" w:color="auto"/>
            </w:tcBorders>
            <w:vAlign w:val="center"/>
          </w:tcPr>
          <w:p w:rsidR="0028612C" w:rsidRPr="00D5670D" w:rsidRDefault="0028612C" w:rsidP="008D02A9">
            <w:pPr>
              <w:pStyle w:val="aff7"/>
              <w:jc w:val="center"/>
              <w:rPr>
                <w:b w:val="0"/>
                <w:color w:val="000000"/>
                <w:sz w:val="24"/>
                <w:szCs w:val="24"/>
              </w:rPr>
            </w:pPr>
            <w:r w:rsidRPr="00D5670D">
              <w:rPr>
                <w:b w:val="0"/>
                <w:color w:val="000000"/>
                <w:sz w:val="24"/>
                <w:szCs w:val="24"/>
              </w:rPr>
              <w:t>1,09</w:t>
            </w:r>
          </w:p>
        </w:tc>
        <w:tc>
          <w:tcPr>
            <w:tcW w:w="965" w:type="dxa"/>
            <w:tcBorders>
              <w:top w:val="nil"/>
              <w:left w:val="nil"/>
              <w:bottom w:val="single" w:sz="4" w:space="0" w:color="auto"/>
              <w:right w:val="single" w:sz="4" w:space="0" w:color="auto"/>
            </w:tcBorders>
          </w:tcPr>
          <w:p w:rsidR="0028612C" w:rsidRPr="00D5670D" w:rsidRDefault="0028612C" w:rsidP="008D02A9">
            <w:pPr>
              <w:pStyle w:val="aff7"/>
              <w:jc w:val="center"/>
              <w:rPr>
                <w:b w:val="0"/>
                <w:color w:val="000000"/>
                <w:sz w:val="24"/>
                <w:szCs w:val="24"/>
              </w:rPr>
            </w:pPr>
          </w:p>
          <w:p w:rsidR="0028612C" w:rsidRPr="00D5670D" w:rsidRDefault="0028612C" w:rsidP="008D02A9">
            <w:pPr>
              <w:pStyle w:val="aff7"/>
              <w:jc w:val="center"/>
              <w:rPr>
                <w:b w:val="0"/>
                <w:color w:val="000000"/>
                <w:sz w:val="24"/>
                <w:szCs w:val="24"/>
              </w:rPr>
            </w:pPr>
            <w:r w:rsidRPr="00D5670D">
              <w:rPr>
                <w:b w:val="0"/>
                <w:color w:val="000000"/>
                <w:sz w:val="24"/>
                <w:szCs w:val="24"/>
              </w:rPr>
              <w:t>0,96</w:t>
            </w:r>
          </w:p>
        </w:tc>
        <w:tc>
          <w:tcPr>
            <w:tcW w:w="965" w:type="dxa"/>
            <w:tcBorders>
              <w:top w:val="nil"/>
              <w:left w:val="nil"/>
              <w:bottom w:val="single" w:sz="4" w:space="0" w:color="auto"/>
              <w:right w:val="single" w:sz="4" w:space="0" w:color="auto"/>
            </w:tcBorders>
          </w:tcPr>
          <w:p w:rsidR="0028612C" w:rsidRPr="00D5670D" w:rsidRDefault="0028612C" w:rsidP="008D02A9">
            <w:pPr>
              <w:pStyle w:val="aff7"/>
              <w:jc w:val="center"/>
              <w:rPr>
                <w:b w:val="0"/>
                <w:color w:val="000000"/>
                <w:sz w:val="24"/>
                <w:szCs w:val="24"/>
              </w:rPr>
            </w:pPr>
          </w:p>
          <w:p w:rsidR="0028612C" w:rsidRPr="00D5670D" w:rsidRDefault="0028612C" w:rsidP="008D02A9">
            <w:pPr>
              <w:pStyle w:val="aff7"/>
              <w:jc w:val="center"/>
              <w:rPr>
                <w:b w:val="0"/>
                <w:color w:val="000000"/>
                <w:sz w:val="24"/>
                <w:szCs w:val="24"/>
              </w:rPr>
            </w:pPr>
            <w:r w:rsidRPr="00D5670D">
              <w:rPr>
                <w:b w:val="0"/>
                <w:color w:val="000000"/>
                <w:sz w:val="24"/>
                <w:szCs w:val="24"/>
              </w:rPr>
              <w:t>1,09</w:t>
            </w:r>
          </w:p>
        </w:tc>
        <w:tc>
          <w:tcPr>
            <w:tcW w:w="1156" w:type="dxa"/>
            <w:tcBorders>
              <w:top w:val="nil"/>
              <w:left w:val="nil"/>
              <w:bottom w:val="single" w:sz="4" w:space="0" w:color="auto"/>
              <w:right w:val="single" w:sz="4" w:space="0" w:color="auto"/>
            </w:tcBorders>
          </w:tcPr>
          <w:p w:rsidR="0028612C" w:rsidRPr="00D5670D" w:rsidRDefault="0028612C" w:rsidP="008D02A9">
            <w:pPr>
              <w:pStyle w:val="aff7"/>
              <w:jc w:val="center"/>
              <w:rPr>
                <w:b w:val="0"/>
                <w:color w:val="000000"/>
                <w:sz w:val="24"/>
                <w:szCs w:val="24"/>
              </w:rPr>
            </w:pPr>
          </w:p>
          <w:p w:rsidR="0028612C" w:rsidRPr="00D5670D" w:rsidRDefault="0028612C" w:rsidP="008D02A9">
            <w:pPr>
              <w:pStyle w:val="aff7"/>
              <w:jc w:val="center"/>
              <w:rPr>
                <w:b w:val="0"/>
                <w:color w:val="000000"/>
                <w:sz w:val="24"/>
                <w:szCs w:val="24"/>
              </w:rPr>
            </w:pPr>
            <w:r w:rsidRPr="00D5670D">
              <w:rPr>
                <w:b w:val="0"/>
                <w:color w:val="000000"/>
                <w:sz w:val="24"/>
                <w:szCs w:val="24"/>
              </w:rPr>
              <w:t>0,84</w:t>
            </w:r>
          </w:p>
        </w:tc>
      </w:tr>
    </w:tbl>
    <w:p w:rsidR="00A9529F" w:rsidRPr="00D5670D" w:rsidRDefault="00A9529F" w:rsidP="00A9529F">
      <w:pPr>
        <w:jc w:val="center"/>
        <w:rPr>
          <w:b/>
          <w:bCs/>
          <w:iCs/>
          <w:color w:val="000000"/>
          <w:sz w:val="28"/>
          <w:szCs w:val="28"/>
        </w:rPr>
      </w:pPr>
    </w:p>
    <w:p w:rsidR="00A9529F" w:rsidRPr="00D5670D" w:rsidRDefault="00A9529F" w:rsidP="00A9529F">
      <w:pPr>
        <w:jc w:val="center"/>
        <w:rPr>
          <w:b/>
          <w:bCs/>
          <w:iCs/>
          <w:color w:val="000000"/>
          <w:sz w:val="28"/>
          <w:szCs w:val="28"/>
        </w:rPr>
      </w:pPr>
    </w:p>
    <w:p w:rsidR="00A9529F" w:rsidRPr="00D5670D" w:rsidRDefault="00A9529F" w:rsidP="00A9529F">
      <w:pPr>
        <w:pStyle w:val="a9"/>
        <w:spacing w:line="360" w:lineRule="auto"/>
        <w:ind w:left="0" w:firstLine="709"/>
        <w:jc w:val="both"/>
        <w:rPr>
          <w:color w:val="000000"/>
          <w:sz w:val="10"/>
          <w:szCs w:val="10"/>
        </w:rPr>
      </w:pPr>
    </w:p>
    <w:p w:rsidR="00A9529F" w:rsidRPr="00D5670D" w:rsidRDefault="00B31ADB" w:rsidP="00A9529F">
      <w:pPr>
        <w:pStyle w:val="a9"/>
        <w:ind w:left="0"/>
        <w:jc w:val="center"/>
        <w:rPr>
          <w:color w:val="000000"/>
          <w:sz w:val="28"/>
          <w:szCs w:val="28"/>
        </w:rPr>
      </w:pPr>
      <w:r>
        <w:rPr>
          <w:noProof/>
          <w:color w:val="000000"/>
          <w:sz w:val="28"/>
          <w:szCs w:val="28"/>
          <w:lang w:eastAsia="ru-RU"/>
        </w:rPr>
        <w:drawing>
          <wp:inline distT="0" distB="0" distL="0" distR="0">
            <wp:extent cx="8648700" cy="3990975"/>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9529F" w:rsidRPr="00D5670D" w:rsidRDefault="00A9529F" w:rsidP="00A9529F">
      <w:pPr>
        <w:pStyle w:val="a9"/>
        <w:ind w:left="0" w:firstLine="709"/>
        <w:jc w:val="both"/>
        <w:rPr>
          <w:color w:val="000000"/>
          <w:sz w:val="28"/>
          <w:szCs w:val="28"/>
        </w:rPr>
      </w:pPr>
    </w:p>
    <w:p w:rsidR="004F212D" w:rsidRPr="00D5670D" w:rsidRDefault="004F212D" w:rsidP="00A9529F">
      <w:pPr>
        <w:pStyle w:val="a9"/>
        <w:ind w:left="0" w:firstLine="709"/>
        <w:jc w:val="both"/>
        <w:rPr>
          <w:color w:val="000000"/>
          <w:sz w:val="28"/>
          <w:szCs w:val="28"/>
        </w:rPr>
      </w:pPr>
    </w:p>
    <w:p w:rsidR="00A9529F" w:rsidRPr="00D5670D" w:rsidRDefault="00A9529F" w:rsidP="00A9529F">
      <w:pPr>
        <w:pStyle w:val="a9"/>
        <w:ind w:left="0"/>
        <w:jc w:val="center"/>
        <w:rPr>
          <w:color w:val="000000"/>
          <w:sz w:val="28"/>
          <w:szCs w:val="28"/>
        </w:rPr>
      </w:pPr>
      <w:r w:rsidRPr="00D5670D">
        <w:rPr>
          <w:color w:val="000000"/>
          <w:sz w:val="28"/>
          <w:szCs w:val="28"/>
        </w:rPr>
        <w:t xml:space="preserve">Рисунок </w:t>
      </w:r>
      <w:r w:rsidR="0092393F" w:rsidRPr="00D5670D">
        <w:rPr>
          <w:color w:val="000000"/>
          <w:sz w:val="28"/>
          <w:szCs w:val="28"/>
        </w:rPr>
        <w:t>№</w:t>
      </w:r>
      <w:r w:rsidR="00090BE4" w:rsidRPr="00D5670D">
        <w:rPr>
          <w:color w:val="000000"/>
          <w:sz w:val="28"/>
          <w:szCs w:val="28"/>
        </w:rPr>
        <w:t>2</w:t>
      </w:r>
      <w:r w:rsidRPr="00D5670D">
        <w:rPr>
          <w:color w:val="000000"/>
          <w:sz w:val="28"/>
          <w:szCs w:val="28"/>
        </w:rPr>
        <w:t>. Динамика</w:t>
      </w:r>
      <w:r w:rsidRPr="00D5670D">
        <w:rPr>
          <w:bCs/>
          <w:color w:val="000000"/>
          <w:sz w:val="28"/>
          <w:szCs w:val="28"/>
        </w:rPr>
        <w:t xml:space="preserve"> трудоспособного населения</w:t>
      </w:r>
      <w:r w:rsidRPr="00D5670D">
        <w:rPr>
          <w:bCs/>
          <w:color w:val="000000"/>
          <w:sz w:val="28"/>
          <w:szCs w:val="28"/>
          <w:shd w:val="clear" w:color="auto" w:fill="FFFFFF"/>
        </w:rPr>
        <w:t xml:space="preserve"> и среднесписочной чи</w:t>
      </w:r>
      <w:r w:rsidRPr="00D5670D">
        <w:rPr>
          <w:bCs/>
          <w:color w:val="000000"/>
          <w:sz w:val="28"/>
          <w:szCs w:val="28"/>
          <w:shd w:val="clear" w:color="auto" w:fill="FFFFFF"/>
        </w:rPr>
        <w:t>с</w:t>
      </w:r>
      <w:r w:rsidRPr="00D5670D">
        <w:rPr>
          <w:bCs/>
          <w:color w:val="000000"/>
          <w:sz w:val="28"/>
          <w:szCs w:val="28"/>
          <w:shd w:val="clear" w:color="auto" w:fill="FFFFFF"/>
        </w:rPr>
        <w:t xml:space="preserve">ленности работников </w:t>
      </w:r>
      <w:r w:rsidRPr="00D5670D">
        <w:rPr>
          <w:color w:val="000000"/>
          <w:sz w:val="28"/>
          <w:szCs w:val="28"/>
          <w:shd w:val="clear" w:color="auto" w:fill="FFFFFF"/>
        </w:rPr>
        <w:t>орган</w:t>
      </w:r>
      <w:r w:rsidR="00CC68FB" w:rsidRPr="00D5670D">
        <w:rPr>
          <w:color w:val="000000"/>
          <w:sz w:val="28"/>
          <w:szCs w:val="28"/>
          <w:shd w:val="clear" w:color="auto" w:fill="FFFFFF"/>
        </w:rPr>
        <w:t>изаций городского округа Пелым</w:t>
      </w:r>
      <w:r w:rsidRPr="00D5670D">
        <w:rPr>
          <w:color w:val="000000"/>
          <w:sz w:val="28"/>
          <w:szCs w:val="28"/>
          <w:shd w:val="clear" w:color="auto" w:fill="FFFFFF"/>
        </w:rPr>
        <w:t>, 2006-2016 годы, человек</w:t>
      </w:r>
    </w:p>
    <w:p w:rsidR="00A9529F" w:rsidRPr="00D5670D" w:rsidRDefault="00A9529F" w:rsidP="00A9529F">
      <w:pPr>
        <w:pStyle w:val="a9"/>
        <w:ind w:left="0" w:firstLine="709"/>
        <w:jc w:val="both"/>
        <w:rPr>
          <w:color w:val="000000"/>
          <w:sz w:val="28"/>
          <w:szCs w:val="28"/>
        </w:rPr>
      </w:pPr>
    </w:p>
    <w:p w:rsidR="004F212D" w:rsidRPr="00D5670D" w:rsidRDefault="004F212D" w:rsidP="00A9529F">
      <w:pPr>
        <w:pStyle w:val="a9"/>
        <w:ind w:left="0" w:firstLine="709"/>
        <w:jc w:val="both"/>
        <w:rPr>
          <w:color w:val="000000"/>
          <w:sz w:val="28"/>
          <w:szCs w:val="28"/>
        </w:rPr>
      </w:pPr>
    </w:p>
    <w:p w:rsidR="00472499" w:rsidRPr="00D5670D" w:rsidRDefault="00472499" w:rsidP="00A9529F">
      <w:pPr>
        <w:pStyle w:val="a9"/>
        <w:ind w:left="0" w:firstLine="709"/>
        <w:jc w:val="both"/>
        <w:rPr>
          <w:color w:val="000000"/>
          <w:sz w:val="28"/>
          <w:szCs w:val="28"/>
        </w:rPr>
      </w:pPr>
    </w:p>
    <w:p w:rsidR="00472499" w:rsidRPr="00D5670D" w:rsidRDefault="00472499" w:rsidP="00A9529F">
      <w:pPr>
        <w:pStyle w:val="a9"/>
        <w:ind w:left="0" w:firstLine="709"/>
        <w:jc w:val="both"/>
        <w:rPr>
          <w:color w:val="000000"/>
          <w:sz w:val="28"/>
          <w:szCs w:val="28"/>
        </w:rPr>
      </w:pPr>
    </w:p>
    <w:p w:rsidR="00CE3CB5" w:rsidRPr="00D5670D" w:rsidRDefault="00CE3CB5" w:rsidP="00A9529F">
      <w:pPr>
        <w:pStyle w:val="a9"/>
        <w:ind w:left="0" w:firstLine="709"/>
        <w:jc w:val="both"/>
        <w:rPr>
          <w:color w:val="000000"/>
          <w:sz w:val="28"/>
          <w:szCs w:val="28"/>
        </w:rPr>
      </w:pPr>
    </w:p>
    <w:p w:rsidR="009D62AB" w:rsidRPr="00D5670D" w:rsidRDefault="00090BE4" w:rsidP="00A9529F">
      <w:pPr>
        <w:jc w:val="center"/>
        <w:rPr>
          <w:color w:val="000000"/>
          <w:sz w:val="28"/>
          <w:szCs w:val="28"/>
        </w:rPr>
      </w:pPr>
      <w:r w:rsidRPr="00D5670D">
        <w:rPr>
          <w:color w:val="000000"/>
          <w:sz w:val="28"/>
          <w:szCs w:val="28"/>
        </w:rPr>
        <w:t xml:space="preserve">Таблица </w:t>
      </w:r>
      <w:r w:rsidR="0092393F" w:rsidRPr="00D5670D">
        <w:rPr>
          <w:color w:val="000000"/>
          <w:sz w:val="28"/>
          <w:szCs w:val="28"/>
        </w:rPr>
        <w:t>№</w:t>
      </w:r>
      <w:r w:rsidRPr="00D5670D">
        <w:rPr>
          <w:color w:val="000000"/>
          <w:sz w:val="28"/>
          <w:szCs w:val="28"/>
        </w:rPr>
        <w:t>5</w:t>
      </w:r>
      <w:r w:rsidR="00A9529F" w:rsidRPr="00D5670D">
        <w:rPr>
          <w:color w:val="000000"/>
          <w:sz w:val="28"/>
          <w:szCs w:val="28"/>
        </w:rPr>
        <w:t xml:space="preserve">. Структура занятости населения городского округа </w:t>
      </w:r>
      <w:r w:rsidR="00CC68FB" w:rsidRPr="00D5670D">
        <w:rPr>
          <w:color w:val="000000"/>
          <w:sz w:val="28"/>
          <w:szCs w:val="28"/>
        </w:rPr>
        <w:t>Пелым</w:t>
      </w:r>
      <w:r w:rsidR="009D62AB" w:rsidRPr="00D5670D">
        <w:rPr>
          <w:color w:val="000000"/>
          <w:sz w:val="28"/>
          <w:szCs w:val="28"/>
        </w:rPr>
        <w:t xml:space="preserve"> </w:t>
      </w:r>
      <w:r w:rsidR="00A9529F" w:rsidRPr="00D5670D">
        <w:rPr>
          <w:color w:val="000000"/>
          <w:sz w:val="28"/>
          <w:szCs w:val="28"/>
        </w:rPr>
        <w:t xml:space="preserve">по видам экономической </w:t>
      </w:r>
    </w:p>
    <w:p w:rsidR="00A9529F" w:rsidRPr="00D5670D" w:rsidRDefault="00A9529F" w:rsidP="00A9529F">
      <w:pPr>
        <w:jc w:val="center"/>
        <w:rPr>
          <w:b/>
          <w:color w:val="000000"/>
          <w:sz w:val="20"/>
          <w:szCs w:val="20"/>
        </w:rPr>
      </w:pPr>
      <w:r w:rsidRPr="00D5670D">
        <w:rPr>
          <w:color w:val="000000"/>
          <w:sz w:val="28"/>
          <w:szCs w:val="28"/>
        </w:rPr>
        <w:t>деятельности в 201</w:t>
      </w:r>
      <w:r w:rsidR="00274BBC" w:rsidRPr="00D5670D">
        <w:rPr>
          <w:color w:val="000000"/>
          <w:sz w:val="28"/>
          <w:szCs w:val="28"/>
        </w:rPr>
        <w:t>6</w:t>
      </w:r>
      <w:r w:rsidRPr="00D5670D">
        <w:rPr>
          <w:color w:val="000000"/>
          <w:sz w:val="28"/>
          <w:szCs w:val="28"/>
        </w:rPr>
        <w:t xml:space="preserve"> году</w:t>
      </w:r>
    </w:p>
    <w:tbl>
      <w:tblPr>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2616"/>
        <w:gridCol w:w="1275"/>
        <w:gridCol w:w="993"/>
      </w:tblGrid>
      <w:tr w:rsidR="00274BBC" w:rsidRPr="00D5670D" w:rsidTr="009E3C70">
        <w:tc>
          <w:tcPr>
            <w:tcW w:w="568" w:type="dxa"/>
            <w:vAlign w:val="center"/>
          </w:tcPr>
          <w:p w:rsidR="00274BBC" w:rsidRPr="00D5670D" w:rsidRDefault="00274BBC" w:rsidP="009D62AB">
            <w:pPr>
              <w:jc w:val="center"/>
              <w:rPr>
                <w:color w:val="000000"/>
              </w:rPr>
            </w:pPr>
            <w:r w:rsidRPr="00D5670D">
              <w:rPr>
                <w:color w:val="000000"/>
              </w:rPr>
              <w:t xml:space="preserve">№ </w:t>
            </w:r>
          </w:p>
        </w:tc>
        <w:tc>
          <w:tcPr>
            <w:tcW w:w="12616" w:type="dxa"/>
            <w:vAlign w:val="center"/>
          </w:tcPr>
          <w:p w:rsidR="00274BBC" w:rsidRPr="00D5670D" w:rsidRDefault="00274BBC" w:rsidP="009B2C64">
            <w:pPr>
              <w:jc w:val="center"/>
              <w:rPr>
                <w:color w:val="000000"/>
              </w:rPr>
            </w:pPr>
            <w:r w:rsidRPr="00D5670D">
              <w:rPr>
                <w:color w:val="000000"/>
              </w:rPr>
              <w:t>Наименование показателя</w:t>
            </w:r>
          </w:p>
        </w:tc>
        <w:tc>
          <w:tcPr>
            <w:tcW w:w="1275" w:type="dxa"/>
            <w:vAlign w:val="center"/>
          </w:tcPr>
          <w:p w:rsidR="00274BBC" w:rsidRPr="00D5670D" w:rsidRDefault="00274BBC" w:rsidP="009B2C64">
            <w:pPr>
              <w:jc w:val="center"/>
              <w:rPr>
                <w:color w:val="000000"/>
              </w:rPr>
            </w:pPr>
            <w:r w:rsidRPr="00D5670D">
              <w:rPr>
                <w:color w:val="000000"/>
              </w:rPr>
              <w:t>человек</w:t>
            </w:r>
          </w:p>
        </w:tc>
        <w:tc>
          <w:tcPr>
            <w:tcW w:w="993" w:type="dxa"/>
            <w:vAlign w:val="center"/>
          </w:tcPr>
          <w:p w:rsidR="00274BBC" w:rsidRPr="00D5670D" w:rsidRDefault="00274BBC" w:rsidP="009B2C64">
            <w:pPr>
              <w:jc w:val="center"/>
              <w:rPr>
                <w:color w:val="000000"/>
              </w:rPr>
            </w:pPr>
            <w:r w:rsidRPr="00D5670D">
              <w:rPr>
                <w:color w:val="000000"/>
              </w:rPr>
              <w:t>%</w:t>
            </w:r>
          </w:p>
        </w:tc>
      </w:tr>
      <w:tr w:rsidR="00274BBC" w:rsidRPr="00D5670D" w:rsidTr="009E3C70">
        <w:tc>
          <w:tcPr>
            <w:tcW w:w="568" w:type="dxa"/>
          </w:tcPr>
          <w:p w:rsidR="00274BBC" w:rsidRPr="00D5670D" w:rsidRDefault="00274BBC" w:rsidP="009B2C64">
            <w:pPr>
              <w:jc w:val="center"/>
              <w:rPr>
                <w:color w:val="000000"/>
              </w:rPr>
            </w:pPr>
            <w:r w:rsidRPr="00D5670D">
              <w:rPr>
                <w:color w:val="000000"/>
              </w:rPr>
              <w:t>1</w:t>
            </w:r>
          </w:p>
        </w:tc>
        <w:tc>
          <w:tcPr>
            <w:tcW w:w="12616" w:type="dxa"/>
          </w:tcPr>
          <w:p w:rsidR="00274BBC" w:rsidRPr="00D5670D" w:rsidRDefault="00274BBC" w:rsidP="009B2C64">
            <w:pPr>
              <w:jc w:val="center"/>
              <w:rPr>
                <w:color w:val="000000"/>
              </w:rPr>
            </w:pPr>
            <w:r w:rsidRPr="00D5670D">
              <w:rPr>
                <w:color w:val="000000"/>
              </w:rPr>
              <w:t>2</w:t>
            </w:r>
          </w:p>
        </w:tc>
        <w:tc>
          <w:tcPr>
            <w:tcW w:w="1275" w:type="dxa"/>
            <w:vAlign w:val="center"/>
          </w:tcPr>
          <w:p w:rsidR="00274BBC" w:rsidRPr="00D5670D" w:rsidRDefault="00274BBC" w:rsidP="009B2C64">
            <w:pPr>
              <w:jc w:val="center"/>
              <w:rPr>
                <w:color w:val="000000"/>
              </w:rPr>
            </w:pPr>
            <w:r w:rsidRPr="00D5670D">
              <w:rPr>
                <w:color w:val="000000"/>
              </w:rPr>
              <w:t>3</w:t>
            </w:r>
          </w:p>
        </w:tc>
        <w:tc>
          <w:tcPr>
            <w:tcW w:w="993" w:type="dxa"/>
            <w:vAlign w:val="center"/>
          </w:tcPr>
          <w:p w:rsidR="00274BBC" w:rsidRPr="00D5670D" w:rsidRDefault="00274BBC" w:rsidP="009B2C64">
            <w:pPr>
              <w:jc w:val="center"/>
              <w:rPr>
                <w:color w:val="000000"/>
              </w:rPr>
            </w:pPr>
            <w:r w:rsidRPr="00D5670D">
              <w:rPr>
                <w:color w:val="000000"/>
              </w:rPr>
              <w:t>4</w:t>
            </w:r>
          </w:p>
        </w:tc>
      </w:tr>
      <w:tr w:rsidR="00274BBC" w:rsidRPr="00D5670D" w:rsidTr="009E3C70">
        <w:tc>
          <w:tcPr>
            <w:tcW w:w="568" w:type="dxa"/>
          </w:tcPr>
          <w:p w:rsidR="00274BBC" w:rsidRPr="00D5670D" w:rsidRDefault="00274BBC" w:rsidP="009B2C64">
            <w:pPr>
              <w:rPr>
                <w:color w:val="000000"/>
              </w:rPr>
            </w:pPr>
          </w:p>
        </w:tc>
        <w:tc>
          <w:tcPr>
            <w:tcW w:w="12616" w:type="dxa"/>
          </w:tcPr>
          <w:p w:rsidR="00274BBC" w:rsidRPr="00D5670D" w:rsidRDefault="00274BBC" w:rsidP="009B2C64">
            <w:pPr>
              <w:rPr>
                <w:color w:val="000000"/>
              </w:rPr>
            </w:pPr>
            <w:r w:rsidRPr="00D5670D">
              <w:rPr>
                <w:color w:val="000000"/>
              </w:rPr>
              <w:t>ВСЕГО</w:t>
            </w:r>
          </w:p>
        </w:tc>
        <w:tc>
          <w:tcPr>
            <w:tcW w:w="1275" w:type="dxa"/>
            <w:vAlign w:val="center"/>
          </w:tcPr>
          <w:p w:rsidR="00274BBC" w:rsidRPr="00D5670D" w:rsidRDefault="00990D99" w:rsidP="00CC68FB">
            <w:pPr>
              <w:jc w:val="center"/>
              <w:rPr>
                <w:color w:val="000000"/>
              </w:rPr>
            </w:pPr>
            <w:r w:rsidRPr="00D5670D">
              <w:rPr>
                <w:color w:val="000000"/>
              </w:rPr>
              <w:t>2300</w:t>
            </w:r>
          </w:p>
        </w:tc>
        <w:tc>
          <w:tcPr>
            <w:tcW w:w="993" w:type="dxa"/>
            <w:vAlign w:val="center"/>
          </w:tcPr>
          <w:p w:rsidR="00274BBC" w:rsidRPr="00D5670D" w:rsidRDefault="00274BBC" w:rsidP="009B2C64">
            <w:pPr>
              <w:jc w:val="center"/>
              <w:rPr>
                <w:color w:val="000000"/>
              </w:rPr>
            </w:pPr>
            <w:r w:rsidRPr="00D5670D">
              <w:rPr>
                <w:color w:val="000000"/>
              </w:rPr>
              <w:t>100</w:t>
            </w:r>
          </w:p>
        </w:tc>
      </w:tr>
      <w:tr w:rsidR="00274BBC" w:rsidRPr="00D5670D" w:rsidTr="009E3C70">
        <w:tc>
          <w:tcPr>
            <w:tcW w:w="568" w:type="dxa"/>
          </w:tcPr>
          <w:p w:rsidR="00274BBC" w:rsidRPr="00D5670D" w:rsidRDefault="00274BBC" w:rsidP="009B2C64">
            <w:pPr>
              <w:jc w:val="center"/>
              <w:rPr>
                <w:color w:val="000000"/>
              </w:rPr>
            </w:pPr>
            <w:r w:rsidRPr="00D5670D">
              <w:rPr>
                <w:color w:val="000000"/>
              </w:rPr>
              <w:t>1</w:t>
            </w:r>
          </w:p>
        </w:tc>
        <w:tc>
          <w:tcPr>
            <w:tcW w:w="12616" w:type="dxa"/>
          </w:tcPr>
          <w:p w:rsidR="00274BBC" w:rsidRPr="00D5670D" w:rsidRDefault="00274BBC" w:rsidP="009B2C64">
            <w:pPr>
              <w:rPr>
                <w:color w:val="000000"/>
              </w:rPr>
            </w:pPr>
            <w:r w:rsidRPr="00D5670D">
              <w:rPr>
                <w:color w:val="000000"/>
              </w:rPr>
              <w:t>Раздел A: СЕЛЬСКОЕ, ЛЕСНОЕ ХОЗЯЙСТВО, ОХОТА, РЫБОЛОВСТВО И РЫБОВОДСТВО</w:t>
            </w:r>
          </w:p>
        </w:tc>
        <w:tc>
          <w:tcPr>
            <w:tcW w:w="1275" w:type="dxa"/>
            <w:vAlign w:val="center"/>
          </w:tcPr>
          <w:p w:rsidR="00274BBC" w:rsidRPr="00D5670D" w:rsidRDefault="00CC68FB" w:rsidP="009B2C64">
            <w:pPr>
              <w:jc w:val="center"/>
              <w:rPr>
                <w:color w:val="000000"/>
              </w:rPr>
            </w:pPr>
            <w:r w:rsidRPr="00D5670D">
              <w:rPr>
                <w:color w:val="000000"/>
              </w:rPr>
              <w:t>0</w:t>
            </w:r>
          </w:p>
        </w:tc>
        <w:tc>
          <w:tcPr>
            <w:tcW w:w="993" w:type="dxa"/>
            <w:vAlign w:val="center"/>
          </w:tcPr>
          <w:p w:rsidR="00274BBC" w:rsidRPr="00D5670D" w:rsidRDefault="00274BBC" w:rsidP="009B2C64">
            <w:pPr>
              <w:jc w:val="center"/>
              <w:rPr>
                <w:color w:val="000000"/>
              </w:rPr>
            </w:pPr>
          </w:p>
        </w:tc>
      </w:tr>
      <w:tr w:rsidR="00274BBC" w:rsidRPr="00D5670D" w:rsidTr="009E3C70">
        <w:tc>
          <w:tcPr>
            <w:tcW w:w="568" w:type="dxa"/>
          </w:tcPr>
          <w:p w:rsidR="00274BBC" w:rsidRPr="00D5670D" w:rsidRDefault="00274BBC" w:rsidP="009B2C64">
            <w:pPr>
              <w:jc w:val="center"/>
              <w:rPr>
                <w:color w:val="000000"/>
              </w:rPr>
            </w:pPr>
            <w:r w:rsidRPr="00D5670D">
              <w:rPr>
                <w:color w:val="000000"/>
              </w:rPr>
              <w:t>2</w:t>
            </w:r>
          </w:p>
        </w:tc>
        <w:tc>
          <w:tcPr>
            <w:tcW w:w="12616" w:type="dxa"/>
          </w:tcPr>
          <w:p w:rsidR="00274BBC" w:rsidRPr="00D5670D" w:rsidRDefault="00274BBC" w:rsidP="009B2C64">
            <w:pPr>
              <w:rPr>
                <w:color w:val="000000"/>
              </w:rPr>
            </w:pPr>
            <w:r w:rsidRPr="00D5670D">
              <w:rPr>
                <w:color w:val="000000"/>
              </w:rPr>
              <w:t>Раздел В: ДОБЫЧА ПОЛЕЗНЫХ ИСКОПАЕМЫХ</w:t>
            </w:r>
          </w:p>
        </w:tc>
        <w:tc>
          <w:tcPr>
            <w:tcW w:w="1275" w:type="dxa"/>
            <w:vAlign w:val="center"/>
          </w:tcPr>
          <w:p w:rsidR="00274BBC" w:rsidRPr="00D5670D" w:rsidRDefault="00CC68FB" w:rsidP="009B2C64">
            <w:pPr>
              <w:jc w:val="center"/>
              <w:rPr>
                <w:color w:val="000000"/>
              </w:rPr>
            </w:pPr>
            <w:r w:rsidRPr="00D5670D">
              <w:rPr>
                <w:color w:val="000000"/>
              </w:rPr>
              <w:t>0</w:t>
            </w:r>
          </w:p>
        </w:tc>
        <w:tc>
          <w:tcPr>
            <w:tcW w:w="993" w:type="dxa"/>
            <w:vAlign w:val="center"/>
          </w:tcPr>
          <w:p w:rsidR="00274BBC" w:rsidRPr="00D5670D" w:rsidRDefault="00274BBC" w:rsidP="009B2C64">
            <w:pPr>
              <w:jc w:val="center"/>
              <w:rPr>
                <w:color w:val="000000"/>
              </w:rPr>
            </w:pPr>
          </w:p>
        </w:tc>
      </w:tr>
      <w:tr w:rsidR="00274BBC" w:rsidRPr="00D5670D" w:rsidTr="009E3C70">
        <w:tc>
          <w:tcPr>
            <w:tcW w:w="568" w:type="dxa"/>
          </w:tcPr>
          <w:p w:rsidR="00274BBC" w:rsidRPr="00D5670D" w:rsidRDefault="00274BBC" w:rsidP="009B2C64">
            <w:pPr>
              <w:jc w:val="center"/>
              <w:rPr>
                <w:color w:val="000000"/>
              </w:rPr>
            </w:pPr>
            <w:r w:rsidRPr="00D5670D">
              <w:rPr>
                <w:color w:val="000000"/>
              </w:rPr>
              <w:t>3</w:t>
            </w:r>
          </w:p>
        </w:tc>
        <w:tc>
          <w:tcPr>
            <w:tcW w:w="12616" w:type="dxa"/>
          </w:tcPr>
          <w:p w:rsidR="00274BBC" w:rsidRPr="00D5670D" w:rsidRDefault="00274BBC" w:rsidP="009B2C64">
            <w:pPr>
              <w:rPr>
                <w:color w:val="000000"/>
              </w:rPr>
            </w:pPr>
            <w:r w:rsidRPr="00D5670D">
              <w:rPr>
                <w:color w:val="000000"/>
              </w:rPr>
              <w:t>Раздел С: ОБРАБАТЫВАЮЩИЕ ПРОИЗВОДСТВА</w:t>
            </w:r>
          </w:p>
        </w:tc>
        <w:tc>
          <w:tcPr>
            <w:tcW w:w="1275" w:type="dxa"/>
            <w:vAlign w:val="center"/>
          </w:tcPr>
          <w:p w:rsidR="00274BBC" w:rsidRPr="00D5670D" w:rsidRDefault="00D127DC" w:rsidP="009B2C64">
            <w:pPr>
              <w:jc w:val="center"/>
              <w:rPr>
                <w:color w:val="000000"/>
              </w:rPr>
            </w:pPr>
            <w:r w:rsidRPr="00D5670D">
              <w:rPr>
                <w:color w:val="000000"/>
              </w:rPr>
              <w:t>1</w:t>
            </w:r>
            <w:r w:rsidR="00990D99" w:rsidRPr="00D5670D">
              <w:rPr>
                <w:color w:val="000000"/>
              </w:rPr>
              <w:t>41</w:t>
            </w:r>
          </w:p>
        </w:tc>
        <w:tc>
          <w:tcPr>
            <w:tcW w:w="993" w:type="dxa"/>
            <w:vAlign w:val="center"/>
          </w:tcPr>
          <w:p w:rsidR="00274BBC" w:rsidRPr="00D5670D" w:rsidRDefault="00D127DC" w:rsidP="009B2C64">
            <w:pPr>
              <w:jc w:val="center"/>
              <w:rPr>
                <w:color w:val="000000"/>
              </w:rPr>
            </w:pPr>
            <w:r w:rsidRPr="00D5670D">
              <w:rPr>
                <w:color w:val="000000"/>
              </w:rPr>
              <w:t>6</w:t>
            </w:r>
          </w:p>
        </w:tc>
      </w:tr>
      <w:tr w:rsidR="00274BBC" w:rsidRPr="00D5670D" w:rsidTr="009E3C70">
        <w:tc>
          <w:tcPr>
            <w:tcW w:w="568" w:type="dxa"/>
          </w:tcPr>
          <w:p w:rsidR="00274BBC" w:rsidRPr="00D5670D" w:rsidRDefault="00274BBC" w:rsidP="009B2C64">
            <w:pPr>
              <w:jc w:val="center"/>
              <w:rPr>
                <w:color w:val="000000"/>
              </w:rPr>
            </w:pPr>
            <w:r w:rsidRPr="00D5670D">
              <w:rPr>
                <w:color w:val="000000"/>
              </w:rPr>
              <w:t>4</w:t>
            </w:r>
          </w:p>
        </w:tc>
        <w:tc>
          <w:tcPr>
            <w:tcW w:w="12616" w:type="dxa"/>
          </w:tcPr>
          <w:p w:rsidR="00274BBC" w:rsidRPr="00D5670D" w:rsidRDefault="00274BBC" w:rsidP="009B2C64">
            <w:pPr>
              <w:rPr>
                <w:color w:val="000000"/>
              </w:rPr>
            </w:pPr>
            <w:r w:rsidRPr="00D5670D">
              <w:rPr>
                <w:color w:val="000000"/>
              </w:rPr>
              <w:t>Раздел D: ОБЕСПЕЧЕНИЕ ЭЛЕКТРИЧЕСКОЙ ЭНЕРГИЕЙ, ГАЗОМ И ПАРОМ; КОНДИЦИОНИРОВАНИЕ ВОЗДУХА</w:t>
            </w:r>
          </w:p>
        </w:tc>
        <w:tc>
          <w:tcPr>
            <w:tcW w:w="1275" w:type="dxa"/>
            <w:vAlign w:val="center"/>
          </w:tcPr>
          <w:p w:rsidR="00274BBC" w:rsidRPr="00D5670D" w:rsidRDefault="00D127DC" w:rsidP="009B2C64">
            <w:pPr>
              <w:jc w:val="center"/>
              <w:rPr>
                <w:color w:val="000000"/>
              </w:rPr>
            </w:pPr>
            <w:r w:rsidRPr="00D5670D">
              <w:rPr>
                <w:color w:val="000000"/>
              </w:rPr>
              <w:t>2</w:t>
            </w:r>
            <w:r w:rsidR="00990D99" w:rsidRPr="00D5670D">
              <w:rPr>
                <w:color w:val="000000"/>
              </w:rPr>
              <w:t>88</w:t>
            </w:r>
          </w:p>
        </w:tc>
        <w:tc>
          <w:tcPr>
            <w:tcW w:w="993" w:type="dxa"/>
            <w:vAlign w:val="center"/>
          </w:tcPr>
          <w:p w:rsidR="00274BBC" w:rsidRPr="00D5670D" w:rsidRDefault="00D127DC" w:rsidP="009B2C64">
            <w:pPr>
              <w:jc w:val="center"/>
              <w:rPr>
                <w:color w:val="000000"/>
              </w:rPr>
            </w:pPr>
            <w:r w:rsidRPr="00D5670D">
              <w:rPr>
                <w:color w:val="000000"/>
              </w:rPr>
              <w:t>12,5</w:t>
            </w:r>
          </w:p>
        </w:tc>
      </w:tr>
      <w:tr w:rsidR="00274BBC" w:rsidRPr="00D5670D" w:rsidTr="009E3C70">
        <w:tc>
          <w:tcPr>
            <w:tcW w:w="568" w:type="dxa"/>
          </w:tcPr>
          <w:p w:rsidR="00274BBC" w:rsidRPr="00D5670D" w:rsidRDefault="00274BBC" w:rsidP="009B2C64">
            <w:pPr>
              <w:jc w:val="center"/>
              <w:rPr>
                <w:color w:val="000000"/>
              </w:rPr>
            </w:pPr>
            <w:r w:rsidRPr="00D5670D">
              <w:rPr>
                <w:color w:val="000000"/>
              </w:rPr>
              <w:t>5</w:t>
            </w:r>
          </w:p>
        </w:tc>
        <w:tc>
          <w:tcPr>
            <w:tcW w:w="12616" w:type="dxa"/>
          </w:tcPr>
          <w:p w:rsidR="00274BBC" w:rsidRPr="00D5670D" w:rsidRDefault="00274BBC" w:rsidP="009B2C64">
            <w:pPr>
              <w:rPr>
                <w:color w:val="000000"/>
              </w:rPr>
            </w:pPr>
            <w:r w:rsidRPr="00D5670D">
              <w:rPr>
                <w:color w:val="000000"/>
              </w:rPr>
              <w:t>Раздел Е: ВОДОСНАБЖЕНИЕ; ВОДООТВЕДЕНИЕ, ОРГАНИЗАЦИЯ СБОРА И УТИЛИЗАЦИИ ОТХОДОВ, ДЕЯТЕЛЬНОСТЬ ПО ЛИКВИДАЦИИ ЗАГРЯЗНЕНИЙ</w:t>
            </w:r>
          </w:p>
        </w:tc>
        <w:tc>
          <w:tcPr>
            <w:tcW w:w="1275" w:type="dxa"/>
            <w:vAlign w:val="center"/>
          </w:tcPr>
          <w:p w:rsidR="00274BBC" w:rsidRPr="00D5670D" w:rsidRDefault="00CC68FB" w:rsidP="009B2C64">
            <w:pPr>
              <w:jc w:val="center"/>
              <w:rPr>
                <w:color w:val="000000"/>
              </w:rPr>
            </w:pPr>
            <w:r w:rsidRPr="00D5670D">
              <w:rPr>
                <w:color w:val="000000"/>
              </w:rPr>
              <w:t>0</w:t>
            </w:r>
          </w:p>
        </w:tc>
        <w:tc>
          <w:tcPr>
            <w:tcW w:w="993" w:type="dxa"/>
            <w:vAlign w:val="center"/>
          </w:tcPr>
          <w:p w:rsidR="00274BBC" w:rsidRPr="00D5670D" w:rsidRDefault="00D127DC" w:rsidP="009B2C64">
            <w:pPr>
              <w:jc w:val="center"/>
              <w:rPr>
                <w:color w:val="000000"/>
              </w:rPr>
            </w:pPr>
            <w:r w:rsidRPr="00D5670D">
              <w:rPr>
                <w:color w:val="000000"/>
              </w:rPr>
              <w:t>0</w:t>
            </w:r>
          </w:p>
        </w:tc>
      </w:tr>
      <w:tr w:rsidR="00274BBC" w:rsidRPr="00D5670D" w:rsidTr="009E3C70">
        <w:tc>
          <w:tcPr>
            <w:tcW w:w="568" w:type="dxa"/>
          </w:tcPr>
          <w:p w:rsidR="00274BBC" w:rsidRPr="00D5670D" w:rsidRDefault="00274BBC" w:rsidP="009B2C64">
            <w:pPr>
              <w:jc w:val="center"/>
              <w:rPr>
                <w:color w:val="000000"/>
              </w:rPr>
            </w:pPr>
            <w:r w:rsidRPr="00D5670D">
              <w:rPr>
                <w:color w:val="000000"/>
              </w:rPr>
              <w:t>6</w:t>
            </w:r>
          </w:p>
        </w:tc>
        <w:tc>
          <w:tcPr>
            <w:tcW w:w="12616" w:type="dxa"/>
          </w:tcPr>
          <w:p w:rsidR="00274BBC" w:rsidRPr="00D5670D" w:rsidRDefault="00274BBC" w:rsidP="009B2C64">
            <w:pPr>
              <w:rPr>
                <w:color w:val="000000"/>
              </w:rPr>
            </w:pPr>
            <w:r w:rsidRPr="00D5670D">
              <w:rPr>
                <w:color w:val="000000"/>
              </w:rPr>
              <w:t>Раздел F: СТРОИТЕЛЬСТВО</w:t>
            </w:r>
          </w:p>
        </w:tc>
        <w:tc>
          <w:tcPr>
            <w:tcW w:w="1275" w:type="dxa"/>
            <w:vAlign w:val="center"/>
          </w:tcPr>
          <w:p w:rsidR="00274BBC" w:rsidRPr="00D5670D" w:rsidRDefault="00D127DC" w:rsidP="009B2C64">
            <w:pPr>
              <w:jc w:val="center"/>
              <w:rPr>
                <w:color w:val="000000"/>
              </w:rPr>
            </w:pPr>
            <w:r w:rsidRPr="00D5670D">
              <w:rPr>
                <w:color w:val="000000"/>
              </w:rPr>
              <w:t>2</w:t>
            </w:r>
            <w:r w:rsidR="00CC68FB" w:rsidRPr="00D5670D">
              <w:rPr>
                <w:color w:val="000000"/>
              </w:rPr>
              <w:t>33</w:t>
            </w:r>
          </w:p>
        </w:tc>
        <w:tc>
          <w:tcPr>
            <w:tcW w:w="993" w:type="dxa"/>
            <w:vAlign w:val="center"/>
          </w:tcPr>
          <w:p w:rsidR="00274BBC" w:rsidRPr="00D5670D" w:rsidRDefault="008B0241" w:rsidP="009B2C64">
            <w:pPr>
              <w:jc w:val="center"/>
              <w:rPr>
                <w:color w:val="000000"/>
              </w:rPr>
            </w:pPr>
            <w:r w:rsidRPr="00D5670D">
              <w:rPr>
                <w:color w:val="000000"/>
              </w:rPr>
              <w:t>9</w:t>
            </w:r>
          </w:p>
        </w:tc>
      </w:tr>
      <w:tr w:rsidR="00274BBC" w:rsidRPr="00D5670D" w:rsidTr="009E3C70">
        <w:tc>
          <w:tcPr>
            <w:tcW w:w="568" w:type="dxa"/>
          </w:tcPr>
          <w:p w:rsidR="00274BBC" w:rsidRPr="00D5670D" w:rsidRDefault="00274BBC" w:rsidP="009B2C64">
            <w:pPr>
              <w:jc w:val="center"/>
              <w:rPr>
                <w:color w:val="000000"/>
              </w:rPr>
            </w:pPr>
            <w:r w:rsidRPr="00D5670D">
              <w:rPr>
                <w:color w:val="000000"/>
              </w:rPr>
              <w:t>7</w:t>
            </w:r>
          </w:p>
        </w:tc>
        <w:tc>
          <w:tcPr>
            <w:tcW w:w="12616" w:type="dxa"/>
          </w:tcPr>
          <w:p w:rsidR="00274BBC" w:rsidRPr="00D5670D" w:rsidRDefault="00274BBC" w:rsidP="009B2C64">
            <w:pPr>
              <w:rPr>
                <w:color w:val="000000"/>
              </w:rPr>
            </w:pPr>
            <w:r w:rsidRPr="00D5670D">
              <w:rPr>
                <w:color w:val="000000"/>
              </w:rPr>
              <w:t>Раздел G: ТОРГОВЛЯ ОПТОВАЯ И РОЗНИЧНАЯ; РЕМОНТ АВТОТРАНСПОРТНЫХ СРЕДСТВ И МОТОЦИКЛОВ</w:t>
            </w:r>
          </w:p>
          <w:p w:rsidR="00416602" w:rsidRPr="00D5670D" w:rsidRDefault="00416602" w:rsidP="009B2C64">
            <w:pPr>
              <w:rPr>
                <w:color w:val="000000"/>
              </w:rPr>
            </w:pPr>
          </w:p>
        </w:tc>
        <w:tc>
          <w:tcPr>
            <w:tcW w:w="1275" w:type="dxa"/>
            <w:vAlign w:val="center"/>
          </w:tcPr>
          <w:p w:rsidR="00274BBC" w:rsidRPr="00D5670D" w:rsidRDefault="00D127DC" w:rsidP="009B2C64">
            <w:pPr>
              <w:jc w:val="center"/>
              <w:rPr>
                <w:color w:val="000000"/>
              </w:rPr>
            </w:pPr>
            <w:r w:rsidRPr="00D5670D">
              <w:rPr>
                <w:color w:val="000000"/>
              </w:rPr>
              <w:t>2</w:t>
            </w:r>
            <w:r w:rsidR="00990D99" w:rsidRPr="00D5670D">
              <w:rPr>
                <w:color w:val="000000"/>
              </w:rPr>
              <w:t>07</w:t>
            </w:r>
          </w:p>
        </w:tc>
        <w:tc>
          <w:tcPr>
            <w:tcW w:w="993" w:type="dxa"/>
            <w:vAlign w:val="center"/>
          </w:tcPr>
          <w:p w:rsidR="00274BBC" w:rsidRPr="00D5670D" w:rsidRDefault="008B0241" w:rsidP="009B2C64">
            <w:pPr>
              <w:jc w:val="center"/>
              <w:rPr>
                <w:color w:val="000000"/>
              </w:rPr>
            </w:pPr>
            <w:r w:rsidRPr="00D5670D">
              <w:rPr>
                <w:color w:val="000000"/>
              </w:rPr>
              <w:t>10</w:t>
            </w:r>
          </w:p>
        </w:tc>
      </w:tr>
      <w:tr w:rsidR="00274BBC" w:rsidRPr="00D5670D" w:rsidTr="009E3C70">
        <w:tc>
          <w:tcPr>
            <w:tcW w:w="568" w:type="dxa"/>
          </w:tcPr>
          <w:p w:rsidR="00274BBC" w:rsidRPr="00D5670D" w:rsidRDefault="00274BBC" w:rsidP="009B2C64">
            <w:pPr>
              <w:jc w:val="center"/>
              <w:rPr>
                <w:color w:val="000000"/>
              </w:rPr>
            </w:pPr>
            <w:r w:rsidRPr="00D5670D">
              <w:rPr>
                <w:color w:val="000000"/>
              </w:rPr>
              <w:t>8</w:t>
            </w:r>
          </w:p>
        </w:tc>
        <w:tc>
          <w:tcPr>
            <w:tcW w:w="12616" w:type="dxa"/>
          </w:tcPr>
          <w:p w:rsidR="00274BBC" w:rsidRPr="00D5670D" w:rsidRDefault="00274BBC" w:rsidP="009B2C64">
            <w:pPr>
              <w:rPr>
                <w:color w:val="000000"/>
              </w:rPr>
            </w:pPr>
            <w:r w:rsidRPr="00D5670D">
              <w:rPr>
                <w:color w:val="000000"/>
              </w:rPr>
              <w:t>Раздел Н: ТРАНСПОРТИРОВКА И ХРАНЕНИЕ</w:t>
            </w:r>
          </w:p>
        </w:tc>
        <w:tc>
          <w:tcPr>
            <w:tcW w:w="1275" w:type="dxa"/>
            <w:vAlign w:val="center"/>
          </w:tcPr>
          <w:p w:rsidR="00274BBC" w:rsidRPr="00D5670D" w:rsidRDefault="00990D99" w:rsidP="009B2C64">
            <w:pPr>
              <w:jc w:val="center"/>
              <w:rPr>
                <w:color w:val="000000"/>
              </w:rPr>
            </w:pPr>
            <w:r w:rsidRPr="00D5670D">
              <w:rPr>
                <w:color w:val="000000"/>
              </w:rPr>
              <w:t>895</w:t>
            </w:r>
          </w:p>
        </w:tc>
        <w:tc>
          <w:tcPr>
            <w:tcW w:w="993" w:type="dxa"/>
            <w:vAlign w:val="center"/>
          </w:tcPr>
          <w:p w:rsidR="00274BBC" w:rsidRPr="00D5670D" w:rsidRDefault="00D127DC" w:rsidP="009B2C64">
            <w:pPr>
              <w:jc w:val="center"/>
              <w:rPr>
                <w:color w:val="000000"/>
              </w:rPr>
            </w:pPr>
            <w:r w:rsidRPr="00D5670D">
              <w:rPr>
                <w:color w:val="000000"/>
              </w:rPr>
              <w:t>3</w:t>
            </w:r>
            <w:r w:rsidR="008B0241" w:rsidRPr="00D5670D">
              <w:rPr>
                <w:color w:val="000000"/>
              </w:rPr>
              <w:t>9,5</w:t>
            </w:r>
          </w:p>
        </w:tc>
      </w:tr>
      <w:tr w:rsidR="00274BBC" w:rsidRPr="00D5670D" w:rsidTr="009E3C70">
        <w:tc>
          <w:tcPr>
            <w:tcW w:w="568" w:type="dxa"/>
          </w:tcPr>
          <w:p w:rsidR="00274BBC" w:rsidRPr="00D5670D" w:rsidRDefault="00274BBC" w:rsidP="009B2C64">
            <w:pPr>
              <w:jc w:val="center"/>
              <w:rPr>
                <w:color w:val="000000"/>
              </w:rPr>
            </w:pPr>
            <w:r w:rsidRPr="00D5670D">
              <w:rPr>
                <w:color w:val="000000"/>
              </w:rPr>
              <w:t>9</w:t>
            </w:r>
          </w:p>
        </w:tc>
        <w:tc>
          <w:tcPr>
            <w:tcW w:w="12616" w:type="dxa"/>
          </w:tcPr>
          <w:p w:rsidR="00274BBC" w:rsidRPr="00D5670D" w:rsidRDefault="00274BBC" w:rsidP="009B2C64">
            <w:pPr>
              <w:rPr>
                <w:color w:val="000000"/>
              </w:rPr>
            </w:pPr>
            <w:r w:rsidRPr="00D5670D">
              <w:rPr>
                <w:color w:val="000000"/>
              </w:rPr>
              <w:t>Раздел I: ДЕЯТЕЛЬНОСТЬ ГОСТИНИЦ И ПРЕДПРИЯТИЙ ОБЩЕСТВЕННОГО ПИТАНИЯ</w:t>
            </w:r>
          </w:p>
        </w:tc>
        <w:tc>
          <w:tcPr>
            <w:tcW w:w="1275" w:type="dxa"/>
            <w:vAlign w:val="center"/>
          </w:tcPr>
          <w:p w:rsidR="00274BBC" w:rsidRPr="00D5670D" w:rsidRDefault="00D127DC" w:rsidP="009B2C64">
            <w:pPr>
              <w:jc w:val="center"/>
              <w:rPr>
                <w:color w:val="000000"/>
              </w:rPr>
            </w:pPr>
            <w:r w:rsidRPr="00D5670D">
              <w:rPr>
                <w:color w:val="000000"/>
              </w:rPr>
              <w:t>30</w:t>
            </w:r>
          </w:p>
        </w:tc>
        <w:tc>
          <w:tcPr>
            <w:tcW w:w="993" w:type="dxa"/>
            <w:vAlign w:val="center"/>
          </w:tcPr>
          <w:p w:rsidR="00274BBC" w:rsidRPr="00D5670D" w:rsidRDefault="00D127DC" w:rsidP="00D127DC">
            <w:pPr>
              <w:jc w:val="center"/>
              <w:rPr>
                <w:color w:val="000000"/>
              </w:rPr>
            </w:pPr>
            <w:r w:rsidRPr="00D5670D">
              <w:rPr>
                <w:color w:val="000000"/>
              </w:rPr>
              <w:t>1</w:t>
            </w:r>
            <w:r w:rsidR="008B0241" w:rsidRPr="00D5670D">
              <w:rPr>
                <w:color w:val="000000"/>
              </w:rPr>
              <w:t>,3</w:t>
            </w:r>
          </w:p>
        </w:tc>
      </w:tr>
      <w:tr w:rsidR="00274BBC" w:rsidRPr="00D5670D" w:rsidTr="009E3C70">
        <w:tc>
          <w:tcPr>
            <w:tcW w:w="568" w:type="dxa"/>
          </w:tcPr>
          <w:p w:rsidR="00274BBC" w:rsidRPr="00D5670D" w:rsidRDefault="00274BBC" w:rsidP="009B2C64">
            <w:pPr>
              <w:jc w:val="center"/>
              <w:rPr>
                <w:color w:val="000000"/>
              </w:rPr>
            </w:pPr>
            <w:r w:rsidRPr="00D5670D">
              <w:rPr>
                <w:color w:val="000000"/>
              </w:rPr>
              <w:t>10</w:t>
            </w:r>
          </w:p>
        </w:tc>
        <w:tc>
          <w:tcPr>
            <w:tcW w:w="12616" w:type="dxa"/>
          </w:tcPr>
          <w:p w:rsidR="00274BBC" w:rsidRPr="00D5670D" w:rsidRDefault="00274BBC" w:rsidP="009B2C64">
            <w:pPr>
              <w:rPr>
                <w:color w:val="000000"/>
              </w:rPr>
            </w:pPr>
            <w:r w:rsidRPr="00D5670D">
              <w:rPr>
                <w:color w:val="000000"/>
              </w:rPr>
              <w:t>Раздел J: ДЕЯТЕЛЬНОСТЬ В ОБЛАСТИ ИНФОРМАЦИИ И СВЯЗИ</w:t>
            </w:r>
          </w:p>
        </w:tc>
        <w:tc>
          <w:tcPr>
            <w:tcW w:w="1275" w:type="dxa"/>
            <w:vAlign w:val="center"/>
          </w:tcPr>
          <w:p w:rsidR="00274BBC" w:rsidRPr="00D5670D" w:rsidRDefault="00D127DC" w:rsidP="009B2C64">
            <w:pPr>
              <w:jc w:val="center"/>
              <w:rPr>
                <w:color w:val="000000"/>
              </w:rPr>
            </w:pPr>
            <w:r w:rsidRPr="00D5670D">
              <w:rPr>
                <w:color w:val="000000"/>
              </w:rPr>
              <w:t>25</w:t>
            </w:r>
          </w:p>
        </w:tc>
        <w:tc>
          <w:tcPr>
            <w:tcW w:w="993" w:type="dxa"/>
            <w:vAlign w:val="center"/>
          </w:tcPr>
          <w:p w:rsidR="00274BBC" w:rsidRPr="00D5670D" w:rsidRDefault="00D127DC" w:rsidP="009B2C64">
            <w:pPr>
              <w:jc w:val="center"/>
              <w:rPr>
                <w:color w:val="000000"/>
              </w:rPr>
            </w:pPr>
            <w:r w:rsidRPr="00D5670D">
              <w:rPr>
                <w:color w:val="000000"/>
              </w:rPr>
              <w:t>1,1</w:t>
            </w:r>
          </w:p>
        </w:tc>
      </w:tr>
      <w:tr w:rsidR="00274BBC" w:rsidRPr="00D5670D" w:rsidTr="009E3C70">
        <w:tc>
          <w:tcPr>
            <w:tcW w:w="568" w:type="dxa"/>
          </w:tcPr>
          <w:p w:rsidR="00274BBC" w:rsidRPr="00D5670D" w:rsidRDefault="00274BBC" w:rsidP="009B2C64">
            <w:pPr>
              <w:jc w:val="center"/>
              <w:rPr>
                <w:color w:val="000000"/>
              </w:rPr>
            </w:pPr>
            <w:r w:rsidRPr="00D5670D">
              <w:rPr>
                <w:color w:val="000000"/>
              </w:rPr>
              <w:t>11</w:t>
            </w:r>
          </w:p>
        </w:tc>
        <w:tc>
          <w:tcPr>
            <w:tcW w:w="12616" w:type="dxa"/>
          </w:tcPr>
          <w:p w:rsidR="00274BBC" w:rsidRPr="00D5670D" w:rsidRDefault="00274BBC" w:rsidP="009B2C64">
            <w:pPr>
              <w:rPr>
                <w:color w:val="000000"/>
              </w:rPr>
            </w:pPr>
            <w:r w:rsidRPr="00D5670D">
              <w:rPr>
                <w:color w:val="000000"/>
              </w:rPr>
              <w:t>Раздел К: ДЕЯТЕЛЬНОСТЬ ФИНАНСОВАЯ И СТРАХОВАЯ</w:t>
            </w:r>
          </w:p>
        </w:tc>
        <w:tc>
          <w:tcPr>
            <w:tcW w:w="1275" w:type="dxa"/>
            <w:vAlign w:val="center"/>
          </w:tcPr>
          <w:p w:rsidR="00274BBC" w:rsidRPr="00D5670D" w:rsidRDefault="00990D99" w:rsidP="009B2C64">
            <w:pPr>
              <w:jc w:val="center"/>
              <w:rPr>
                <w:color w:val="000000"/>
              </w:rPr>
            </w:pPr>
            <w:r w:rsidRPr="00D5670D">
              <w:rPr>
                <w:color w:val="000000"/>
              </w:rPr>
              <w:t>7</w:t>
            </w:r>
          </w:p>
        </w:tc>
        <w:tc>
          <w:tcPr>
            <w:tcW w:w="993" w:type="dxa"/>
            <w:vAlign w:val="center"/>
          </w:tcPr>
          <w:p w:rsidR="00274BBC" w:rsidRPr="00D5670D" w:rsidRDefault="00D127DC" w:rsidP="009B2C64">
            <w:pPr>
              <w:jc w:val="center"/>
              <w:rPr>
                <w:color w:val="000000"/>
              </w:rPr>
            </w:pPr>
            <w:r w:rsidRPr="00D5670D">
              <w:rPr>
                <w:color w:val="000000"/>
              </w:rPr>
              <w:t>0,3</w:t>
            </w:r>
          </w:p>
        </w:tc>
      </w:tr>
      <w:tr w:rsidR="00274BBC" w:rsidRPr="00D5670D" w:rsidTr="009E3C70">
        <w:tc>
          <w:tcPr>
            <w:tcW w:w="568" w:type="dxa"/>
          </w:tcPr>
          <w:p w:rsidR="00274BBC" w:rsidRPr="00D5670D" w:rsidRDefault="00274BBC" w:rsidP="009B2C64">
            <w:pPr>
              <w:jc w:val="center"/>
              <w:rPr>
                <w:color w:val="000000"/>
              </w:rPr>
            </w:pPr>
            <w:r w:rsidRPr="00D5670D">
              <w:rPr>
                <w:color w:val="000000"/>
              </w:rPr>
              <w:t>12</w:t>
            </w:r>
          </w:p>
        </w:tc>
        <w:tc>
          <w:tcPr>
            <w:tcW w:w="12616" w:type="dxa"/>
          </w:tcPr>
          <w:p w:rsidR="00274BBC" w:rsidRPr="00D5670D" w:rsidRDefault="00274BBC" w:rsidP="009B2C64">
            <w:pPr>
              <w:rPr>
                <w:color w:val="000000"/>
              </w:rPr>
            </w:pPr>
            <w:r w:rsidRPr="00D5670D">
              <w:rPr>
                <w:color w:val="000000"/>
              </w:rPr>
              <w:t>Раздел L: ДЕЯТЕЛЬНОСТЬ ПО ОПЕРАЦИЯМ С НЕДВИЖИМЫМ ИМУЩЕСТВОМ</w:t>
            </w:r>
          </w:p>
        </w:tc>
        <w:tc>
          <w:tcPr>
            <w:tcW w:w="1275" w:type="dxa"/>
            <w:vAlign w:val="center"/>
          </w:tcPr>
          <w:p w:rsidR="00274BBC" w:rsidRPr="00D5670D" w:rsidRDefault="00D127DC" w:rsidP="009B2C64">
            <w:pPr>
              <w:jc w:val="center"/>
              <w:rPr>
                <w:color w:val="000000"/>
              </w:rPr>
            </w:pPr>
            <w:r w:rsidRPr="00D5670D">
              <w:rPr>
                <w:color w:val="000000"/>
              </w:rPr>
              <w:t>0</w:t>
            </w:r>
          </w:p>
        </w:tc>
        <w:tc>
          <w:tcPr>
            <w:tcW w:w="993" w:type="dxa"/>
            <w:vAlign w:val="center"/>
          </w:tcPr>
          <w:p w:rsidR="00274BBC" w:rsidRPr="00D5670D" w:rsidRDefault="00D127DC" w:rsidP="009B2C64">
            <w:pPr>
              <w:jc w:val="center"/>
              <w:rPr>
                <w:color w:val="000000"/>
              </w:rPr>
            </w:pPr>
            <w:r w:rsidRPr="00D5670D">
              <w:rPr>
                <w:color w:val="000000"/>
              </w:rPr>
              <w:t>0</w:t>
            </w:r>
          </w:p>
        </w:tc>
      </w:tr>
      <w:tr w:rsidR="00274BBC" w:rsidRPr="00D5670D" w:rsidTr="009E3C70">
        <w:tc>
          <w:tcPr>
            <w:tcW w:w="568" w:type="dxa"/>
          </w:tcPr>
          <w:p w:rsidR="00274BBC" w:rsidRPr="00D5670D" w:rsidRDefault="00274BBC" w:rsidP="009B2C64">
            <w:pPr>
              <w:jc w:val="center"/>
              <w:rPr>
                <w:color w:val="000000"/>
              </w:rPr>
            </w:pPr>
            <w:r w:rsidRPr="00D5670D">
              <w:rPr>
                <w:color w:val="000000"/>
              </w:rPr>
              <w:t>13</w:t>
            </w:r>
          </w:p>
        </w:tc>
        <w:tc>
          <w:tcPr>
            <w:tcW w:w="12616" w:type="dxa"/>
          </w:tcPr>
          <w:p w:rsidR="00274BBC" w:rsidRPr="00D5670D" w:rsidRDefault="00274BBC" w:rsidP="009B2C64">
            <w:pPr>
              <w:rPr>
                <w:color w:val="000000"/>
              </w:rPr>
            </w:pPr>
            <w:r w:rsidRPr="00D5670D">
              <w:rPr>
                <w:color w:val="000000"/>
              </w:rPr>
              <w:t>Раздел М: ДЕЯТЕЛЬНОСТЬ ПРОФЕССИОНАЛЬНАЯ, НАУЧНАЯ И ТЕХНИЧЕСКАЯ</w:t>
            </w:r>
          </w:p>
        </w:tc>
        <w:tc>
          <w:tcPr>
            <w:tcW w:w="1275" w:type="dxa"/>
            <w:vAlign w:val="center"/>
          </w:tcPr>
          <w:p w:rsidR="00274BBC" w:rsidRPr="00D5670D" w:rsidRDefault="00CC68FB" w:rsidP="009B2C64">
            <w:pPr>
              <w:jc w:val="center"/>
              <w:rPr>
                <w:color w:val="000000"/>
              </w:rPr>
            </w:pPr>
            <w:r w:rsidRPr="00D5670D">
              <w:rPr>
                <w:color w:val="000000"/>
              </w:rPr>
              <w:t>0</w:t>
            </w:r>
          </w:p>
        </w:tc>
        <w:tc>
          <w:tcPr>
            <w:tcW w:w="993" w:type="dxa"/>
            <w:vAlign w:val="center"/>
          </w:tcPr>
          <w:p w:rsidR="00274BBC" w:rsidRPr="00D5670D" w:rsidRDefault="00D127DC" w:rsidP="009B2C64">
            <w:pPr>
              <w:jc w:val="center"/>
              <w:rPr>
                <w:color w:val="000000"/>
              </w:rPr>
            </w:pPr>
            <w:r w:rsidRPr="00D5670D">
              <w:rPr>
                <w:color w:val="000000"/>
              </w:rPr>
              <w:t>0</w:t>
            </w:r>
          </w:p>
        </w:tc>
      </w:tr>
      <w:tr w:rsidR="00274BBC" w:rsidRPr="00D5670D" w:rsidTr="009E3C70">
        <w:tc>
          <w:tcPr>
            <w:tcW w:w="568" w:type="dxa"/>
          </w:tcPr>
          <w:p w:rsidR="00274BBC" w:rsidRPr="00D5670D" w:rsidRDefault="00274BBC" w:rsidP="009B2C64">
            <w:pPr>
              <w:jc w:val="center"/>
              <w:rPr>
                <w:color w:val="000000"/>
              </w:rPr>
            </w:pPr>
            <w:r w:rsidRPr="00D5670D">
              <w:rPr>
                <w:color w:val="000000"/>
              </w:rPr>
              <w:t>14</w:t>
            </w:r>
          </w:p>
        </w:tc>
        <w:tc>
          <w:tcPr>
            <w:tcW w:w="12616" w:type="dxa"/>
          </w:tcPr>
          <w:p w:rsidR="00274BBC" w:rsidRPr="00D5670D" w:rsidRDefault="00274BBC" w:rsidP="009B2C64">
            <w:pPr>
              <w:rPr>
                <w:color w:val="000000"/>
              </w:rPr>
            </w:pPr>
            <w:r w:rsidRPr="00D5670D">
              <w:rPr>
                <w:color w:val="000000"/>
              </w:rPr>
              <w:t>Раздел N : ДЕЯТЕЛЬНОСТЬ АДМИНИСТРАТИВНАЯ И СОПУТСТВУЮЩИЕ ДОПОЛНИТЕЛЬНЫЕ УСЛУГИ</w:t>
            </w:r>
          </w:p>
        </w:tc>
        <w:tc>
          <w:tcPr>
            <w:tcW w:w="1275" w:type="dxa"/>
            <w:vAlign w:val="center"/>
          </w:tcPr>
          <w:p w:rsidR="00274BBC" w:rsidRPr="00D5670D" w:rsidRDefault="00D127DC" w:rsidP="009B2C64">
            <w:pPr>
              <w:jc w:val="center"/>
              <w:rPr>
                <w:color w:val="000000"/>
              </w:rPr>
            </w:pPr>
            <w:r w:rsidRPr="00D5670D">
              <w:rPr>
                <w:color w:val="000000"/>
              </w:rPr>
              <w:t>0</w:t>
            </w:r>
          </w:p>
        </w:tc>
        <w:tc>
          <w:tcPr>
            <w:tcW w:w="993" w:type="dxa"/>
            <w:vAlign w:val="center"/>
          </w:tcPr>
          <w:p w:rsidR="00274BBC" w:rsidRPr="00D5670D" w:rsidRDefault="00D127DC" w:rsidP="009B2C64">
            <w:pPr>
              <w:jc w:val="center"/>
              <w:rPr>
                <w:color w:val="000000"/>
              </w:rPr>
            </w:pPr>
            <w:r w:rsidRPr="00D5670D">
              <w:rPr>
                <w:color w:val="000000"/>
              </w:rPr>
              <w:t>0</w:t>
            </w:r>
          </w:p>
        </w:tc>
      </w:tr>
      <w:tr w:rsidR="00274BBC" w:rsidRPr="00D5670D" w:rsidTr="009E3C70">
        <w:tc>
          <w:tcPr>
            <w:tcW w:w="568" w:type="dxa"/>
          </w:tcPr>
          <w:p w:rsidR="00274BBC" w:rsidRPr="00D5670D" w:rsidRDefault="00274BBC" w:rsidP="009B2C64">
            <w:pPr>
              <w:jc w:val="center"/>
              <w:rPr>
                <w:color w:val="000000"/>
              </w:rPr>
            </w:pPr>
            <w:r w:rsidRPr="00D5670D">
              <w:rPr>
                <w:color w:val="000000"/>
              </w:rPr>
              <w:t>15</w:t>
            </w:r>
          </w:p>
        </w:tc>
        <w:tc>
          <w:tcPr>
            <w:tcW w:w="12616" w:type="dxa"/>
          </w:tcPr>
          <w:p w:rsidR="00274BBC" w:rsidRPr="00D5670D" w:rsidRDefault="00274BBC" w:rsidP="009B2C64">
            <w:pPr>
              <w:rPr>
                <w:color w:val="000000"/>
              </w:rPr>
            </w:pPr>
            <w:r w:rsidRPr="00D5670D">
              <w:rPr>
                <w:color w:val="000000"/>
              </w:rPr>
              <w:t>Раздел О: ГОСУДАРСТВЕННОЕ УПРАВЛЕНИЕ И ОБЕСПЕЧЕНИЕ ВОЕННОЙ БЕЗОПАСНОСТИ; СОЦИАЛЬНОЕ ОБЕСПЕЧЕНИЕ</w:t>
            </w:r>
          </w:p>
        </w:tc>
        <w:tc>
          <w:tcPr>
            <w:tcW w:w="1275" w:type="dxa"/>
            <w:vAlign w:val="center"/>
          </w:tcPr>
          <w:p w:rsidR="00274BBC" w:rsidRPr="00D5670D" w:rsidRDefault="00990D99" w:rsidP="009B2C64">
            <w:pPr>
              <w:jc w:val="center"/>
              <w:rPr>
                <w:color w:val="000000"/>
              </w:rPr>
            </w:pPr>
            <w:r w:rsidRPr="00D5670D">
              <w:rPr>
                <w:color w:val="000000"/>
              </w:rPr>
              <w:t>59</w:t>
            </w:r>
          </w:p>
        </w:tc>
        <w:tc>
          <w:tcPr>
            <w:tcW w:w="993" w:type="dxa"/>
            <w:vAlign w:val="center"/>
          </w:tcPr>
          <w:p w:rsidR="00274BBC" w:rsidRPr="00D5670D" w:rsidRDefault="00D127DC" w:rsidP="008B0241">
            <w:pPr>
              <w:jc w:val="center"/>
              <w:rPr>
                <w:color w:val="000000"/>
              </w:rPr>
            </w:pPr>
            <w:r w:rsidRPr="00D5670D">
              <w:rPr>
                <w:color w:val="000000"/>
              </w:rPr>
              <w:t>2,</w:t>
            </w:r>
            <w:r w:rsidR="008B0241" w:rsidRPr="00D5670D">
              <w:rPr>
                <w:color w:val="000000"/>
              </w:rPr>
              <w:t>5</w:t>
            </w:r>
          </w:p>
        </w:tc>
      </w:tr>
      <w:tr w:rsidR="00274BBC" w:rsidRPr="00D5670D" w:rsidTr="009E3C70">
        <w:tc>
          <w:tcPr>
            <w:tcW w:w="568" w:type="dxa"/>
          </w:tcPr>
          <w:p w:rsidR="00274BBC" w:rsidRPr="00D5670D" w:rsidRDefault="00274BBC" w:rsidP="009B2C64">
            <w:pPr>
              <w:jc w:val="center"/>
              <w:rPr>
                <w:color w:val="000000"/>
              </w:rPr>
            </w:pPr>
            <w:r w:rsidRPr="00D5670D">
              <w:rPr>
                <w:color w:val="000000"/>
              </w:rPr>
              <w:t>16</w:t>
            </w:r>
          </w:p>
        </w:tc>
        <w:tc>
          <w:tcPr>
            <w:tcW w:w="12616" w:type="dxa"/>
          </w:tcPr>
          <w:p w:rsidR="00274BBC" w:rsidRPr="00D5670D" w:rsidRDefault="00274BBC" w:rsidP="009B2C64">
            <w:pPr>
              <w:rPr>
                <w:color w:val="000000"/>
              </w:rPr>
            </w:pPr>
            <w:r w:rsidRPr="00D5670D">
              <w:rPr>
                <w:color w:val="000000"/>
              </w:rPr>
              <w:t>Раздел Р: ОБРАЗОВАНИЕ</w:t>
            </w:r>
          </w:p>
        </w:tc>
        <w:tc>
          <w:tcPr>
            <w:tcW w:w="1275" w:type="dxa"/>
            <w:vAlign w:val="center"/>
          </w:tcPr>
          <w:p w:rsidR="00274BBC" w:rsidRPr="00D5670D" w:rsidRDefault="00CC68FB" w:rsidP="009B2C64">
            <w:pPr>
              <w:jc w:val="center"/>
              <w:rPr>
                <w:color w:val="000000"/>
              </w:rPr>
            </w:pPr>
            <w:r w:rsidRPr="00D5670D">
              <w:rPr>
                <w:color w:val="000000"/>
              </w:rPr>
              <w:t>140</w:t>
            </w:r>
          </w:p>
        </w:tc>
        <w:tc>
          <w:tcPr>
            <w:tcW w:w="993" w:type="dxa"/>
            <w:vAlign w:val="center"/>
          </w:tcPr>
          <w:p w:rsidR="00274BBC" w:rsidRPr="00D5670D" w:rsidRDefault="00D127DC" w:rsidP="009B2C64">
            <w:pPr>
              <w:jc w:val="center"/>
              <w:rPr>
                <w:color w:val="000000"/>
              </w:rPr>
            </w:pPr>
            <w:r w:rsidRPr="00D5670D">
              <w:rPr>
                <w:color w:val="000000"/>
              </w:rPr>
              <w:t>6,0</w:t>
            </w:r>
          </w:p>
        </w:tc>
      </w:tr>
      <w:tr w:rsidR="00274BBC" w:rsidRPr="00D5670D" w:rsidTr="009E3C70">
        <w:trPr>
          <w:trHeight w:val="426"/>
        </w:trPr>
        <w:tc>
          <w:tcPr>
            <w:tcW w:w="568" w:type="dxa"/>
          </w:tcPr>
          <w:p w:rsidR="00274BBC" w:rsidRPr="00D5670D" w:rsidRDefault="00274BBC" w:rsidP="009B2C64">
            <w:pPr>
              <w:jc w:val="center"/>
              <w:rPr>
                <w:color w:val="000000"/>
              </w:rPr>
            </w:pPr>
            <w:r w:rsidRPr="00D5670D">
              <w:rPr>
                <w:color w:val="000000"/>
              </w:rPr>
              <w:t>17</w:t>
            </w:r>
          </w:p>
        </w:tc>
        <w:tc>
          <w:tcPr>
            <w:tcW w:w="12616" w:type="dxa"/>
          </w:tcPr>
          <w:p w:rsidR="00274BBC" w:rsidRPr="00D5670D" w:rsidRDefault="00274BBC" w:rsidP="009B2C64">
            <w:pPr>
              <w:rPr>
                <w:color w:val="000000"/>
              </w:rPr>
            </w:pPr>
            <w:r w:rsidRPr="00D5670D">
              <w:rPr>
                <w:color w:val="000000"/>
              </w:rPr>
              <w:t>Раздел Q: ДЕЯТЕЛЬНОСТЬ В ОБЛАСТИ ЗДРАВООХРАНЕНИЯ И СОЦИАЛЬНЫХ УСЛУГ</w:t>
            </w:r>
          </w:p>
        </w:tc>
        <w:tc>
          <w:tcPr>
            <w:tcW w:w="1275" w:type="dxa"/>
            <w:vAlign w:val="center"/>
          </w:tcPr>
          <w:p w:rsidR="00274BBC" w:rsidRPr="00D5670D" w:rsidRDefault="00CC68FB" w:rsidP="009B2C64">
            <w:pPr>
              <w:jc w:val="center"/>
              <w:rPr>
                <w:color w:val="000000"/>
              </w:rPr>
            </w:pPr>
            <w:r w:rsidRPr="00D5670D">
              <w:rPr>
                <w:color w:val="000000"/>
              </w:rPr>
              <w:t>55</w:t>
            </w:r>
          </w:p>
        </w:tc>
        <w:tc>
          <w:tcPr>
            <w:tcW w:w="993" w:type="dxa"/>
            <w:vAlign w:val="center"/>
          </w:tcPr>
          <w:p w:rsidR="00274BBC" w:rsidRPr="00D5670D" w:rsidRDefault="00D127DC" w:rsidP="009B2C64">
            <w:pPr>
              <w:jc w:val="center"/>
              <w:rPr>
                <w:color w:val="000000"/>
              </w:rPr>
            </w:pPr>
            <w:r w:rsidRPr="00D5670D">
              <w:rPr>
                <w:color w:val="000000"/>
              </w:rPr>
              <w:t>2,4</w:t>
            </w:r>
          </w:p>
        </w:tc>
      </w:tr>
      <w:tr w:rsidR="00274BBC" w:rsidRPr="00D5670D" w:rsidTr="009E3C70">
        <w:tc>
          <w:tcPr>
            <w:tcW w:w="568" w:type="dxa"/>
          </w:tcPr>
          <w:p w:rsidR="00274BBC" w:rsidRPr="00D5670D" w:rsidRDefault="00274BBC" w:rsidP="009B2C64">
            <w:pPr>
              <w:jc w:val="center"/>
              <w:rPr>
                <w:color w:val="000000"/>
              </w:rPr>
            </w:pPr>
            <w:r w:rsidRPr="00D5670D">
              <w:rPr>
                <w:color w:val="000000"/>
              </w:rPr>
              <w:t>18</w:t>
            </w:r>
          </w:p>
        </w:tc>
        <w:tc>
          <w:tcPr>
            <w:tcW w:w="12616" w:type="dxa"/>
          </w:tcPr>
          <w:p w:rsidR="00274BBC" w:rsidRPr="00D5670D" w:rsidRDefault="00274BBC" w:rsidP="009B2C64">
            <w:pPr>
              <w:rPr>
                <w:color w:val="000000"/>
              </w:rPr>
            </w:pPr>
            <w:r w:rsidRPr="00D5670D">
              <w:rPr>
                <w:color w:val="000000"/>
              </w:rPr>
              <w:t>Раздел R: ДЕЯТЕЛЬНОСТЬ В ОБЛАСТИ КУЛЬТУРЫ, СПОРТА, ОРГАНИЗАЦИИ ДОСУГА И РАЗВЛЕЧЕНИЙ</w:t>
            </w:r>
          </w:p>
        </w:tc>
        <w:tc>
          <w:tcPr>
            <w:tcW w:w="1275" w:type="dxa"/>
            <w:vAlign w:val="center"/>
          </w:tcPr>
          <w:p w:rsidR="00274BBC" w:rsidRPr="00D5670D" w:rsidRDefault="00CC68FB" w:rsidP="009B2C64">
            <w:pPr>
              <w:jc w:val="center"/>
              <w:rPr>
                <w:color w:val="000000"/>
              </w:rPr>
            </w:pPr>
            <w:r w:rsidRPr="00D5670D">
              <w:rPr>
                <w:color w:val="000000"/>
              </w:rPr>
              <w:t>18</w:t>
            </w:r>
          </w:p>
        </w:tc>
        <w:tc>
          <w:tcPr>
            <w:tcW w:w="993" w:type="dxa"/>
            <w:vAlign w:val="center"/>
          </w:tcPr>
          <w:p w:rsidR="00274BBC" w:rsidRPr="00D5670D" w:rsidRDefault="00D127DC" w:rsidP="009B2C64">
            <w:pPr>
              <w:jc w:val="center"/>
              <w:rPr>
                <w:color w:val="000000"/>
              </w:rPr>
            </w:pPr>
            <w:r w:rsidRPr="00D5670D">
              <w:rPr>
                <w:color w:val="000000"/>
              </w:rPr>
              <w:t>0,7</w:t>
            </w:r>
          </w:p>
        </w:tc>
      </w:tr>
      <w:tr w:rsidR="00274BBC" w:rsidRPr="00D5670D" w:rsidTr="009E3C70">
        <w:tc>
          <w:tcPr>
            <w:tcW w:w="568" w:type="dxa"/>
          </w:tcPr>
          <w:p w:rsidR="00274BBC" w:rsidRPr="00D5670D" w:rsidRDefault="00274BBC" w:rsidP="009B2C64">
            <w:pPr>
              <w:jc w:val="center"/>
              <w:rPr>
                <w:color w:val="000000"/>
              </w:rPr>
            </w:pPr>
            <w:r w:rsidRPr="00D5670D">
              <w:rPr>
                <w:color w:val="000000"/>
              </w:rPr>
              <w:t>19</w:t>
            </w:r>
          </w:p>
        </w:tc>
        <w:tc>
          <w:tcPr>
            <w:tcW w:w="12616" w:type="dxa"/>
          </w:tcPr>
          <w:p w:rsidR="00274BBC" w:rsidRPr="00D5670D" w:rsidRDefault="00274BBC" w:rsidP="009B2C64">
            <w:pPr>
              <w:rPr>
                <w:color w:val="000000"/>
              </w:rPr>
            </w:pPr>
            <w:r w:rsidRPr="00D5670D">
              <w:rPr>
                <w:color w:val="000000"/>
              </w:rPr>
              <w:t>Раздел S: ПРЕДОСТАВЛЕНИЕ ПРОЧИХ ВИДОВ УСЛУГ</w:t>
            </w:r>
          </w:p>
        </w:tc>
        <w:tc>
          <w:tcPr>
            <w:tcW w:w="1275" w:type="dxa"/>
            <w:vAlign w:val="center"/>
          </w:tcPr>
          <w:p w:rsidR="00274BBC" w:rsidRPr="00D5670D" w:rsidRDefault="00D127DC" w:rsidP="009B2C64">
            <w:pPr>
              <w:jc w:val="center"/>
              <w:rPr>
                <w:color w:val="000000"/>
              </w:rPr>
            </w:pPr>
            <w:r w:rsidRPr="00D5670D">
              <w:rPr>
                <w:color w:val="000000"/>
              </w:rPr>
              <w:t>202</w:t>
            </w:r>
          </w:p>
        </w:tc>
        <w:tc>
          <w:tcPr>
            <w:tcW w:w="993" w:type="dxa"/>
            <w:vAlign w:val="center"/>
          </w:tcPr>
          <w:p w:rsidR="00274BBC" w:rsidRPr="00D5670D" w:rsidRDefault="00D127DC" w:rsidP="009B2C64">
            <w:pPr>
              <w:jc w:val="center"/>
              <w:rPr>
                <w:color w:val="000000"/>
              </w:rPr>
            </w:pPr>
            <w:r w:rsidRPr="00D5670D">
              <w:rPr>
                <w:color w:val="000000"/>
              </w:rPr>
              <w:t>8,</w:t>
            </w:r>
            <w:r w:rsidR="008B0241" w:rsidRPr="00D5670D">
              <w:rPr>
                <w:color w:val="000000"/>
              </w:rPr>
              <w:t>7</w:t>
            </w:r>
          </w:p>
        </w:tc>
      </w:tr>
      <w:tr w:rsidR="00274BBC" w:rsidRPr="00D5670D" w:rsidTr="009E3C70">
        <w:tc>
          <w:tcPr>
            <w:tcW w:w="568" w:type="dxa"/>
          </w:tcPr>
          <w:p w:rsidR="00274BBC" w:rsidRPr="00D5670D" w:rsidRDefault="00274BBC" w:rsidP="009B2C64">
            <w:pPr>
              <w:jc w:val="center"/>
              <w:rPr>
                <w:color w:val="000000"/>
              </w:rPr>
            </w:pPr>
            <w:r w:rsidRPr="00D5670D">
              <w:rPr>
                <w:color w:val="000000"/>
              </w:rPr>
              <w:t>20</w:t>
            </w:r>
          </w:p>
        </w:tc>
        <w:tc>
          <w:tcPr>
            <w:tcW w:w="12616" w:type="dxa"/>
          </w:tcPr>
          <w:p w:rsidR="00274BBC" w:rsidRPr="00D5670D" w:rsidRDefault="00274BBC" w:rsidP="009B2C64">
            <w:pPr>
              <w:rPr>
                <w:color w:val="000000"/>
              </w:rPr>
            </w:pPr>
            <w:r w:rsidRPr="00D5670D">
              <w:rPr>
                <w:color w:val="000000"/>
              </w:rPr>
              <w:t>Раздел Т: 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c>
          <w:tcPr>
            <w:tcW w:w="1275" w:type="dxa"/>
            <w:vAlign w:val="center"/>
          </w:tcPr>
          <w:p w:rsidR="00274BBC" w:rsidRPr="00D5670D" w:rsidRDefault="00274BBC" w:rsidP="009B2C64">
            <w:pPr>
              <w:jc w:val="center"/>
              <w:rPr>
                <w:color w:val="000000"/>
              </w:rPr>
            </w:pPr>
            <w:r w:rsidRPr="00D5670D">
              <w:rPr>
                <w:color w:val="000000"/>
              </w:rPr>
              <w:t>0</w:t>
            </w:r>
          </w:p>
        </w:tc>
        <w:tc>
          <w:tcPr>
            <w:tcW w:w="993" w:type="dxa"/>
            <w:vAlign w:val="center"/>
          </w:tcPr>
          <w:p w:rsidR="00274BBC" w:rsidRPr="00D5670D" w:rsidRDefault="00CC68FB" w:rsidP="009B2C64">
            <w:pPr>
              <w:jc w:val="center"/>
              <w:rPr>
                <w:color w:val="000000"/>
              </w:rPr>
            </w:pPr>
            <w:r w:rsidRPr="00D5670D">
              <w:rPr>
                <w:color w:val="000000"/>
              </w:rPr>
              <w:t>0</w:t>
            </w:r>
          </w:p>
        </w:tc>
      </w:tr>
      <w:tr w:rsidR="00274BBC" w:rsidRPr="00D5670D" w:rsidTr="009E3C70">
        <w:tc>
          <w:tcPr>
            <w:tcW w:w="568" w:type="dxa"/>
          </w:tcPr>
          <w:p w:rsidR="00274BBC" w:rsidRPr="00D5670D" w:rsidRDefault="00274BBC" w:rsidP="009B2C64">
            <w:pPr>
              <w:jc w:val="center"/>
              <w:rPr>
                <w:color w:val="000000"/>
              </w:rPr>
            </w:pPr>
            <w:r w:rsidRPr="00D5670D">
              <w:rPr>
                <w:color w:val="000000"/>
              </w:rPr>
              <w:t>21</w:t>
            </w:r>
          </w:p>
        </w:tc>
        <w:tc>
          <w:tcPr>
            <w:tcW w:w="12616" w:type="dxa"/>
          </w:tcPr>
          <w:p w:rsidR="00274BBC" w:rsidRPr="00D5670D" w:rsidRDefault="00274BBC" w:rsidP="009B2C64">
            <w:pPr>
              <w:rPr>
                <w:color w:val="000000"/>
              </w:rPr>
            </w:pPr>
            <w:r w:rsidRPr="00D5670D">
              <w:rPr>
                <w:color w:val="000000"/>
              </w:rPr>
              <w:t>Раздел U: ДЕЯТЕЛЬНОСТЬ ЭКСТЕРРИТОРИАЛЬНЫХ ОРГАНИЗАЦИЙ И ОРГАНОВ</w:t>
            </w:r>
          </w:p>
        </w:tc>
        <w:tc>
          <w:tcPr>
            <w:tcW w:w="1275" w:type="dxa"/>
            <w:vAlign w:val="center"/>
          </w:tcPr>
          <w:p w:rsidR="00274BBC" w:rsidRPr="00D5670D" w:rsidRDefault="00274BBC" w:rsidP="009B2C64">
            <w:pPr>
              <w:jc w:val="center"/>
              <w:rPr>
                <w:color w:val="000000"/>
              </w:rPr>
            </w:pPr>
            <w:r w:rsidRPr="00D5670D">
              <w:rPr>
                <w:color w:val="000000"/>
              </w:rPr>
              <w:t>0</w:t>
            </w:r>
          </w:p>
        </w:tc>
        <w:tc>
          <w:tcPr>
            <w:tcW w:w="993" w:type="dxa"/>
            <w:vAlign w:val="center"/>
          </w:tcPr>
          <w:p w:rsidR="00274BBC" w:rsidRPr="00D5670D" w:rsidRDefault="00274BBC" w:rsidP="009B2C64">
            <w:pPr>
              <w:jc w:val="center"/>
              <w:rPr>
                <w:color w:val="000000"/>
              </w:rPr>
            </w:pPr>
            <w:r w:rsidRPr="00D5670D">
              <w:rPr>
                <w:color w:val="000000"/>
              </w:rPr>
              <w:t>0</w:t>
            </w:r>
          </w:p>
        </w:tc>
      </w:tr>
    </w:tbl>
    <w:p w:rsidR="009A2AF7" w:rsidRPr="00D5670D" w:rsidRDefault="009A2AF7" w:rsidP="00A9529F">
      <w:pPr>
        <w:jc w:val="center"/>
        <w:rPr>
          <w:color w:val="000000"/>
          <w:sz w:val="28"/>
          <w:szCs w:val="28"/>
        </w:rPr>
      </w:pPr>
    </w:p>
    <w:p w:rsidR="00A9529F" w:rsidRPr="00D5670D" w:rsidRDefault="009D62AB" w:rsidP="00A9529F">
      <w:pPr>
        <w:jc w:val="center"/>
        <w:rPr>
          <w:color w:val="000000"/>
          <w:sz w:val="28"/>
          <w:szCs w:val="28"/>
        </w:rPr>
      </w:pPr>
      <w:r w:rsidRPr="00D5670D">
        <w:rPr>
          <w:color w:val="000000"/>
          <w:sz w:val="28"/>
          <w:szCs w:val="28"/>
        </w:rPr>
        <w:t>Т</w:t>
      </w:r>
      <w:r w:rsidR="00A9529F" w:rsidRPr="00D5670D">
        <w:rPr>
          <w:color w:val="000000"/>
          <w:sz w:val="28"/>
          <w:szCs w:val="28"/>
        </w:rPr>
        <w:t xml:space="preserve">аблица </w:t>
      </w:r>
      <w:r w:rsidR="0092393F" w:rsidRPr="00D5670D">
        <w:rPr>
          <w:color w:val="000000"/>
          <w:sz w:val="28"/>
          <w:szCs w:val="28"/>
        </w:rPr>
        <w:t>№</w:t>
      </w:r>
      <w:r w:rsidR="00090BE4" w:rsidRPr="00D5670D">
        <w:rPr>
          <w:color w:val="000000"/>
          <w:sz w:val="28"/>
          <w:szCs w:val="28"/>
        </w:rPr>
        <w:t>6</w:t>
      </w:r>
      <w:r w:rsidR="00A9529F" w:rsidRPr="00D5670D">
        <w:rPr>
          <w:color w:val="000000"/>
          <w:sz w:val="28"/>
          <w:szCs w:val="28"/>
        </w:rPr>
        <w:t>. Уровень благоустройства жилищного фонда, 200</w:t>
      </w:r>
      <w:r w:rsidR="002B42F5" w:rsidRPr="00D5670D">
        <w:rPr>
          <w:color w:val="000000"/>
          <w:sz w:val="28"/>
          <w:szCs w:val="28"/>
        </w:rPr>
        <w:t>7</w:t>
      </w:r>
      <w:r w:rsidR="00A9529F" w:rsidRPr="00D5670D">
        <w:rPr>
          <w:color w:val="000000"/>
          <w:sz w:val="28"/>
          <w:szCs w:val="28"/>
        </w:rPr>
        <w:t>-201</w:t>
      </w:r>
      <w:r w:rsidR="002B42F5" w:rsidRPr="00D5670D">
        <w:rPr>
          <w:color w:val="000000"/>
          <w:sz w:val="28"/>
          <w:szCs w:val="28"/>
        </w:rPr>
        <w:t>7</w:t>
      </w:r>
      <w:r w:rsidR="00A9529F" w:rsidRPr="00D5670D">
        <w:rPr>
          <w:color w:val="000000"/>
          <w:sz w:val="28"/>
          <w:szCs w:val="28"/>
        </w:rPr>
        <w:t xml:space="preserve"> годы</w:t>
      </w:r>
    </w:p>
    <w:p w:rsidR="002B42F5" w:rsidRPr="00D5670D" w:rsidRDefault="002B42F5" w:rsidP="002B42F5">
      <w:pPr>
        <w:jc w:val="center"/>
        <w:rPr>
          <w:b/>
          <w:color w:val="000000"/>
          <w:sz w:val="20"/>
          <w:szCs w:val="20"/>
        </w:rPr>
      </w:pPr>
    </w:p>
    <w:p w:rsidR="002B42F5" w:rsidRPr="00D5670D" w:rsidRDefault="002B42F5" w:rsidP="002B42F5">
      <w:pPr>
        <w:jc w:val="both"/>
        <w:rPr>
          <w:color w:val="000000"/>
          <w:sz w:val="20"/>
          <w:szCs w:val="20"/>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678"/>
        <w:gridCol w:w="850"/>
        <w:gridCol w:w="992"/>
        <w:gridCol w:w="993"/>
        <w:gridCol w:w="850"/>
        <w:gridCol w:w="992"/>
        <w:gridCol w:w="993"/>
        <w:gridCol w:w="850"/>
        <w:gridCol w:w="851"/>
        <w:gridCol w:w="660"/>
        <w:gridCol w:w="709"/>
        <w:gridCol w:w="899"/>
      </w:tblGrid>
      <w:tr w:rsidR="002B42F5" w:rsidRPr="00D5670D" w:rsidTr="009E3C70">
        <w:trPr>
          <w:trHeight w:val="274"/>
        </w:trPr>
        <w:tc>
          <w:tcPr>
            <w:tcW w:w="851" w:type="dxa"/>
            <w:vMerge w:val="restart"/>
            <w:vAlign w:val="center"/>
          </w:tcPr>
          <w:p w:rsidR="002B42F5" w:rsidRPr="00D5670D" w:rsidRDefault="002B42F5" w:rsidP="00E2573F">
            <w:pPr>
              <w:autoSpaceDE w:val="0"/>
              <w:autoSpaceDN w:val="0"/>
              <w:adjustRightInd w:val="0"/>
              <w:jc w:val="center"/>
              <w:rPr>
                <w:color w:val="000000"/>
              </w:rPr>
            </w:pPr>
            <w:r w:rsidRPr="00D5670D">
              <w:rPr>
                <w:color w:val="000000"/>
              </w:rPr>
              <w:t>№ п/п</w:t>
            </w:r>
          </w:p>
        </w:tc>
        <w:tc>
          <w:tcPr>
            <w:tcW w:w="4678" w:type="dxa"/>
            <w:vMerge w:val="restart"/>
            <w:vAlign w:val="center"/>
          </w:tcPr>
          <w:p w:rsidR="002B42F5" w:rsidRPr="00D5670D" w:rsidRDefault="002B42F5" w:rsidP="00E2573F">
            <w:pPr>
              <w:autoSpaceDE w:val="0"/>
              <w:autoSpaceDN w:val="0"/>
              <w:adjustRightInd w:val="0"/>
              <w:jc w:val="center"/>
              <w:rPr>
                <w:color w:val="000000"/>
              </w:rPr>
            </w:pPr>
            <w:r w:rsidRPr="00D5670D">
              <w:rPr>
                <w:color w:val="000000"/>
              </w:rPr>
              <w:t>Наименование показателя</w:t>
            </w:r>
          </w:p>
        </w:tc>
        <w:tc>
          <w:tcPr>
            <w:tcW w:w="9639" w:type="dxa"/>
            <w:gridSpan w:val="11"/>
            <w:vAlign w:val="center"/>
          </w:tcPr>
          <w:p w:rsidR="002B42F5" w:rsidRPr="00D5670D" w:rsidRDefault="002B42F5" w:rsidP="00E2573F">
            <w:pPr>
              <w:autoSpaceDE w:val="0"/>
              <w:autoSpaceDN w:val="0"/>
              <w:adjustRightInd w:val="0"/>
              <w:jc w:val="center"/>
              <w:rPr>
                <w:color w:val="000000"/>
              </w:rPr>
            </w:pPr>
            <w:r w:rsidRPr="00D5670D">
              <w:rPr>
                <w:color w:val="000000"/>
              </w:rPr>
              <w:t>Значения показателя по годам, в тыс.кв.м.</w:t>
            </w:r>
          </w:p>
        </w:tc>
      </w:tr>
      <w:tr w:rsidR="002B42F5" w:rsidRPr="00D5670D" w:rsidTr="009E3C70">
        <w:trPr>
          <w:trHeight w:val="274"/>
        </w:trPr>
        <w:tc>
          <w:tcPr>
            <w:tcW w:w="851" w:type="dxa"/>
            <w:vMerge/>
            <w:vAlign w:val="center"/>
          </w:tcPr>
          <w:p w:rsidR="002B42F5" w:rsidRPr="00D5670D" w:rsidRDefault="002B42F5" w:rsidP="00E2573F">
            <w:pPr>
              <w:autoSpaceDE w:val="0"/>
              <w:autoSpaceDN w:val="0"/>
              <w:adjustRightInd w:val="0"/>
              <w:jc w:val="center"/>
              <w:rPr>
                <w:color w:val="000000"/>
              </w:rPr>
            </w:pPr>
          </w:p>
        </w:tc>
        <w:tc>
          <w:tcPr>
            <w:tcW w:w="4678" w:type="dxa"/>
            <w:vMerge/>
            <w:vAlign w:val="center"/>
          </w:tcPr>
          <w:p w:rsidR="002B42F5" w:rsidRPr="00D5670D" w:rsidRDefault="002B42F5" w:rsidP="00E2573F">
            <w:pPr>
              <w:autoSpaceDE w:val="0"/>
              <w:autoSpaceDN w:val="0"/>
              <w:adjustRightInd w:val="0"/>
              <w:jc w:val="center"/>
              <w:rPr>
                <w:color w:val="000000"/>
              </w:rPr>
            </w:pPr>
          </w:p>
        </w:tc>
        <w:tc>
          <w:tcPr>
            <w:tcW w:w="850" w:type="dxa"/>
            <w:vAlign w:val="center"/>
          </w:tcPr>
          <w:p w:rsidR="002B42F5" w:rsidRPr="00D5670D" w:rsidRDefault="002B42F5" w:rsidP="00E2573F">
            <w:pPr>
              <w:autoSpaceDE w:val="0"/>
              <w:autoSpaceDN w:val="0"/>
              <w:adjustRightInd w:val="0"/>
              <w:jc w:val="center"/>
              <w:rPr>
                <w:color w:val="000000"/>
              </w:rPr>
            </w:pPr>
            <w:r w:rsidRPr="00D5670D">
              <w:rPr>
                <w:color w:val="000000"/>
              </w:rPr>
              <w:t>2007</w:t>
            </w:r>
          </w:p>
        </w:tc>
        <w:tc>
          <w:tcPr>
            <w:tcW w:w="992" w:type="dxa"/>
            <w:vAlign w:val="center"/>
          </w:tcPr>
          <w:p w:rsidR="002B42F5" w:rsidRPr="00D5670D" w:rsidRDefault="002B42F5" w:rsidP="00E2573F">
            <w:pPr>
              <w:autoSpaceDE w:val="0"/>
              <w:autoSpaceDN w:val="0"/>
              <w:adjustRightInd w:val="0"/>
              <w:jc w:val="center"/>
              <w:rPr>
                <w:color w:val="000000"/>
              </w:rPr>
            </w:pPr>
            <w:r w:rsidRPr="00D5670D">
              <w:rPr>
                <w:color w:val="000000"/>
              </w:rPr>
              <w:t>2008</w:t>
            </w:r>
          </w:p>
        </w:tc>
        <w:tc>
          <w:tcPr>
            <w:tcW w:w="993" w:type="dxa"/>
            <w:vAlign w:val="center"/>
          </w:tcPr>
          <w:p w:rsidR="002B42F5" w:rsidRPr="00D5670D" w:rsidRDefault="002B42F5" w:rsidP="00E2573F">
            <w:pPr>
              <w:autoSpaceDE w:val="0"/>
              <w:autoSpaceDN w:val="0"/>
              <w:adjustRightInd w:val="0"/>
              <w:jc w:val="center"/>
              <w:rPr>
                <w:color w:val="000000"/>
              </w:rPr>
            </w:pPr>
            <w:r w:rsidRPr="00D5670D">
              <w:rPr>
                <w:color w:val="000000"/>
              </w:rPr>
              <w:t>2009</w:t>
            </w:r>
          </w:p>
        </w:tc>
        <w:tc>
          <w:tcPr>
            <w:tcW w:w="850" w:type="dxa"/>
            <w:vAlign w:val="center"/>
          </w:tcPr>
          <w:p w:rsidR="002B42F5" w:rsidRPr="00D5670D" w:rsidRDefault="002B42F5" w:rsidP="00E2573F">
            <w:pPr>
              <w:autoSpaceDE w:val="0"/>
              <w:autoSpaceDN w:val="0"/>
              <w:adjustRightInd w:val="0"/>
              <w:jc w:val="center"/>
              <w:rPr>
                <w:color w:val="000000"/>
              </w:rPr>
            </w:pPr>
            <w:r w:rsidRPr="00D5670D">
              <w:rPr>
                <w:color w:val="000000"/>
              </w:rPr>
              <w:t>2010</w:t>
            </w:r>
          </w:p>
        </w:tc>
        <w:tc>
          <w:tcPr>
            <w:tcW w:w="992" w:type="dxa"/>
            <w:vAlign w:val="center"/>
          </w:tcPr>
          <w:p w:rsidR="002B42F5" w:rsidRPr="00D5670D" w:rsidRDefault="002B42F5" w:rsidP="00E2573F">
            <w:pPr>
              <w:autoSpaceDE w:val="0"/>
              <w:autoSpaceDN w:val="0"/>
              <w:adjustRightInd w:val="0"/>
              <w:jc w:val="center"/>
              <w:rPr>
                <w:color w:val="000000"/>
              </w:rPr>
            </w:pPr>
            <w:r w:rsidRPr="00D5670D">
              <w:rPr>
                <w:color w:val="000000"/>
              </w:rPr>
              <w:t>2011</w:t>
            </w:r>
          </w:p>
        </w:tc>
        <w:tc>
          <w:tcPr>
            <w:tcW w:w="993" w:type="dxa"/>
            <w:vAlign w:val="center"/>
          </w:tcPr>
          <w:p w:rsidR="002B42F5" w:rsidRPr="00D5670D" w:rsidRDefault="002B42F5" w:rsidP="00E2573F">
            <w:pPr>
              <w:autoSpaceDE w:val="0"/>
              <w:autoSpaceDN w:val="0"/>
              <w:adjustRightInd w:val="0"/>
              <w:jc w:val="center"/>
              <w:rPr>
                <w:color w:val="000000"/>
              </w:rPr>
            </w:pPr>
            <w:r w:rsidRPr="00D5670D">
              <w:rPr>
                <w:color w:val="000000"/>
              </w:rPr>
              <w:t>2012</w:t>
            </w:r>
          </w:p>
        </w:tc>
        <w:tc>
          <w:tcPr>
            <w:tcW w:w="850" w:type="dxa"/>
            <w:vAlign w:val="center"/>
          </w:tcPr>
          <w:p w:rsidR="002B42F5" w:rsidRPr="00D5670D" w:rsidRDefault="002B42F5" w:rsidP="00E2573F">
            <w:pPr>
              <w:autoSpaceDE w:val="0"/>
              <w:autoSpaceDN w:val="0"/>
              <w:adjustRightInd w:val="0"/>
              <w:jc w:val="center"/>
              <w:rPr>
                <w:color w:val="000000"/>
              </w:rPr>
            </w:pPr>
            <w:r w:rsidRPr="00D5670D">
              <w:rPr>
                <w:color w:val="000000"/>
              </w:rPr>
              <w:t>2013</w:t>
            </w:r>
          </w:p>
        </w:tc>
        <w:tc>
          <w:tcPr>
            <w:tcW w:w="851" w:type="dxa"/>
            <w:vAlign w:val="center"/>
          </w:tcPr>
          <w:p w:rsidR="002B42F5" w:rsidRPr="00D5670D" w:rsidRDefault="002B42F5" w:rsidP="00E2573F">
            <w:pPr>
              <w:autoSpaceDE w:val="0"/>
              <w:autoSpaceDN w:val="0"/>
              <w:adjustRightInd w:val="0"/>
              <w:jc w:val="center"/>
              <w:rPr>
                <w:color w:val="000000"/>
              </w:rPr>
            </w:pPr>
            <w:r w:rsidRPr="00D5670D">
              <w:rPr>
                <w:color w:val="000000"/>
              </w:rPr>
              <w:t>2014</w:t>
            </w:r>
          </w:p>
        </w:tc>
        <w:tc>
          <w:tcPr>
            <w:tcW w:w="660" w:type="dxa"/>
            <w:vAlign w:val="center"/>
          </w:tcPr>
          <w:p w:rsidR="002B42F5" w:rsidRPr="00D5670D" w:rsidRDefault="002B42F5" w:rsidP="00E2573F">
            <w:pPr>
              <w:autoSpaceDE w:val="0"/>
              <w:autoSpaceDN w:val="0"/>
              <w:adjustRightInd w:val="0"/>
              <w:jc w:val="center"/>
              <w:rPr>
                <w:color w:val="000000"/>
              </w:rPr>
            </w:pPr>
            <w:r w:rsidRPr="00D5670D">
              <w:rPr>
                <w:color w:val="000000"/>
              </w:rPr>
              <w:t>2015</w:t>
            </w:r>
          </w:p>
        </w:tc>
        <w:tc>
          <w:tcPr>
            <w:tcW w:w="709" w:type="dxa"/>
            <w:vAlign w:val="center"/>
          </w:tcPr>
          <w:p w:rsidR="002B42F5" w:rsidRPr="00D5670D" w:rsidRDefault="002B42F5" w:rsidP="00E2573F">
            <w:pPr>
              <w:autoSpaceDE w:val="0"/>
              <w:autoSpaceDN w:val="0"/>
              <w:adjustRightInd w:val="0"/>
              <w:jc w:val="center"/>
              <w:rPr>
                <w:color w:val="000000"/>
              </w:rPr>
            </w:pPr>
            <w:r w:rsidRPr="00D5670D">
              <w:rPr>
                <w:color w:val="000000"/>
              </w:rPr>
              <w:t>2016</w:t>
            </w:r>
          </w:p>
        </w:tc>
        <w:tc>
          <w:tcPr>
            <w:tcW w:w="899" w:type="dxa"/>
            <w:vAlign w:val="center"/>
          </w:tcPr>
          <w:p w:rsidR="002B42F5" w:rsidRPr="00D5670D" w:rsidRDefault="002B42F5" w:rsidP="00E2573F">
            <w:pPr>
              <w:autoSpaceDE w:val="0"/>
              <w:autoSpaceDN w:val="0"/>
              <w:adjustRightInd w:val="0"/>
              <w:jc w:val="center"/>
              <w:rPr>
                <w:color w:val="000000"/>
              </w:rPr>
            </w:pPr>
            <w:r w:rsidRPr="00D5670D">
              <w:rPr>
                <w:color w:val="000000"/>
              </w:rPr>
              <w:t>2017</w:t>
            </w:r>
          </w:p>
        </w:tc>
      </w:tr>
      <w:tr w:rsidR="002B42F5" w:rsidRPr="00D5670D" w:rsidTr="009E3C70">
        <w:trPr>
          <w:trHeight w:val="351"/>
        </w:trPr>
        <w:tc>
          <w:tcPr>
            <w:tcW w:w="851" w:type="dxa"/>
            <w:vAlign w:val="center"/>
          </w:tcPr>
          <w:p w:rsidR="002B42F5" w:rsidRPr="00D5670D" w:rsidRDefault="002B42F5" w:rsidP="00E2573F">
            <w:pPr>
              <w:autoSpaceDE w:val="0"/>
              <w:autoSpaceDN w:val="0"/>
              <w:adjustRightInd w:val="0"/>
              <w:jc w:val="center"/>
              <w:rPr>
                <w:color w:val="000000"/>
              </w:rPr>
            </w:pPr>
            <w:r w:rsidRPr="00D5670D">
              <w:rPr>
                <w:color w:val="000000"/>
              </w:rPr>
              <w:t>1.</w:t>
            </w:r>
          </w:p>
        </w:tc>
        <w:tc>
          <w:tcPr>
            <w:tcW w:w="4678" w:type="dxa"/>
            <w:vAlign w:val="center"/>
          </w:tcPr>
          <w:p w:rsidR="002B42F5" w:rsidRPr="00D5670D" w:rsidRDefault="002B42F5" w:rsidP="00E2573F">
            <w:pPr>
              <w:autoSpaceDE w:val="0"/>
              <w:autoSpaceDN w:val="0"/>
              <w:adjustRightInd w:val="0"/>
              <w:rPr>
                <w:color w:val="000000"/>
              </w:rPr>
            </w:pPr>
            <w:r w:rsidRPr="00D5670D">
              <w:rPr>
                <w:color w:val="000000"/>
              </w:rPr>
              <w:t>Жилищный фонд, всего</w:t>
            </w:r>
          </w:p>
        </w:tc>
        <w:tc>
          <w:tcPr>
            <w:tcW w:w="850" w:type="dxa"/>
            <w:vAlign w:val="center"/>
          </w:tcPr>
          <w:p w:rsidR="002B42F5" w:rsidRPr="00D5670D" w:rsidRDefault="002B42F5" w:rsidP="00E2573F">
            <w:pPr>
              <w:autoSpaceDE w:val="0"/>
              <w:autoSpaceDN w:val="0"/>
              <w:adjustRightInd w:val="0"/>
              <w:jc w:val="center"/>
              <w:rPr>
                <w:color w:val="000000"/>
              </w:rPr>
            </w:pPr>
            <w:r w:rsidRPr="00D5670D">
              <w:rPr>
                <w:color w:val="000000"/>
              </w:rPr>
              <w:t>81,6</w:t>
            </w:r>
          </w:p>
        </w:tc>
        <w:tc>
          <w:tcPr>
            <w:tcW w:w="992" w:type="dxa"/>
            <w:vAlign w:val="center"/>
          </w:tcPr>
          <w:p w:rsidR="002B42F5" w:rsidRPr="00D5670D" w:rsidRDefault="002B42F5" w:rsidP="00E2573F">
            <w:pPr>
              <w:autoSpaceDE w:val="0"/>
              <w:autoSpaceDN w:val="0"/>
              <w:adjustRightInd w:val="0"/>
              <w:jc w:val="center"/>
              <w:rPr>
                <w:color w:val="000000"/>
              </w:rPr>
            </w:pPr>
            <w:r w:rsidRPr="00D5670D">
              <w:rPr>
                <w:color w:val="000000"/>
              </w:rPr>
              <w:t>81,9</w:t>
            </w:r>
          </w:p>
        </w:tc>
        <w:tc>
          <w:tcPr>
            <w:tcW w:w="993" w:type="dxa"/>
            <w:vAlign w:val="center"/>
          </w:tcPr>
          <w:p w:rsidR="002B42F5" w:rsidRPr="00D5670D" w:rsidRDefault="002B42F5" w:rsidP="00E2573F">
            <w:pPr>
              <w:autoSpaceDE w:val="0"/>
              <w:autoSpaceDN w:val="0"/>
              <w:adjustRightInd w:val="0"/>
              <w:jc w:val="center"/>
              <w:rPr>
                <w:color w:val="000000"/>
              </w:rPr>
            </w:pPr>
            <w:r w:rsidRPr="00D5670D">
              <w:rPr>
                <w:color w:val="000000"/>
              </w:rPr>
              <w:t>82,2</w:t>
            </w:r>
          </w:p>
        </w:tc>
        <w:tc>
          <w:tcPr>
            <w:tcW w:w="850" w:type="dxa"/>
            <w:vAlign w:val="center"/>
          </w:tcPr>
          <w:p w:rsidR="002B42F5" w:rsidRPr="00D5670D" w:rsidRDefault="002B42F5" w:rsidP="00E2573F">
            <w:pPr>
              <w:autoSpaceDE w:val="0"/>
              <w:autoSpaceDN w:val="0"/>
              <w:adjustRightInd w:val="0"/>
              <w:jc w:val="center"/>
              <w:rPr>
                <w:color w:val="000000"/>
              </w:rPr>
            </w:pPr>
            <w:r w:rsidRPr="00D5670D">
              <w:rPr>
                <w:color w:val="000000"/>
              </w:rPr>
              <w:t>82,8</w:t>
            </w:r>
          </w:p>
        </w:tc>
        <w:tc>
          <w:tcPr>
            <w:tcW w:w="992" w:type="dxa"/>
            <w:vAlign w:val="center"/>
          </w:tcPr>
          <w:p w:rsidR="002B42F5" w:rsidRPr="00D5670D" w:rsidRDefault="002B42F5" w:rsidP="00E2573F">
            <w:pPr>
              <w:autoSpaceDE w:val="0"/>
              <w:autoSpaceDN w:val="0"/>
              <w:adjustRightInd w:val="0"/>
              <w:jc w:val="center"/>
              <w:rPr>
                <w:color w:val="000000"/>
              </w:rPr>
            </w:pPr>
            <w:r w:rsidRPr="00D5670D">
              <w:rPr>
                <w:color w:val="000000"/>
              </w:rPr>
              <w:t>87,8</w:t>
            </w:r>
          </w:p>
        </w:tc>
        <w:tc>
          <w:tcPr>
            <w:tcW w:w="993" w:type="dxa"/>
            <w:vAlign w:val="center"/>
          </w:tcPr>
          <w:p w:rsidR="002B42F5" w:rsidRPr="00D5670D" w:rsidRDefault="002B42F5" w:rsidP="00E2573F">
            <w:pPr>
              <w:autoSpaceDE w:val="0"/>
              <w:autoSpaceDN w:val="0"/>
              <w:adjustRightInd w:val="0"/>
              <w:jc w:val="center"/>
              <w:rPr>
                <w:color w:val="000000"/>
              </w:rPr>
            </w:pPr>
            <w:r w:rsidRPr="00D5670D">
              <w:rPr>
                <w:color w:val="000000"/>
              </w:rPr>
              <w:t>88,1</w:t>
            </w:r>
          </w:p>
        </w:tc>
        <w:tc>
          <w:tcPr>
            <w:tcW w:w="850" w:type="dxa"/>
            <w:vAlign w:val="center"/>
          </w:tcPr>
          <w:p w:rsidR="002B42F5" w:rsidRPr="00D5670D" w:rsidRDefault="002B42F5" w:rsidP="00E2573F">
            <w:pPr>
              <w:autoSpaceDE w:val="0"/>
              <w:autoSpaceDN w:val="0"/>
              <w:adjustRightInd w:val="0"/>
              <w:jc w:val="center"/>
              <w:rPr>
                <w:color w:val="000000"/>
              </w:rPr>
            </w:pPr>
            <w:r w:rsidRPr="00D5670D">
              <w:rPr>
                <w:color w:val="000000"/>
              </w:rPr>
              <w:t>88,8</w:t>
            </w:r>
          </w:p>
        </w:tc>
        <w:tc>
          <w:tcPr>
            <w:tcW w:w="851" w:type="dxa"/>
            <w:vAlign w:val="center"/>
          </w:tcPr>
          <w:p w:rsidR="002B42F5" w:rsidRPr="00D5670D" w:rsidRDefault="002B42F5" w:rsidP="00E2573F">
            <w:pPr>
              <w:autoSpaceDE w:val="0"/>
              <w:autoSpaceDN w:val="0"/>
              <w:adjustRightInd w:val="0"/>
              <w:jc w:val="center"/>
              <w:rPr>
                <w:color w:val="000000"/>
              </w:rPr>
            </w:pPr>
            <w:r w:rsidRPr="00D5670D">
              <w:rPr>
                <w:color w:val="000000"/>
              </w:rPr>
              <w:t>89,4</w:t>
            </w:r>
          </w:p>
        </w:tc>
        <w:tc>
          <w:tcPr>
            <w:tcW w:w="660" w:type="dxa"/>
            <w:vAlign w:val="center"/>
          </w:tcPr>
          <w:p w:rsidR="002B42F5" w:rsidRPr="00D5670D" w:rsidRDefault="002B42F5" w:rsidP="00E2573F">
            <w:pPr>
              <w:autoSpaceDE w:val="0"/>
              <w:autoSpaceDN w:val="0"/>
              <w:adjustRightInd w:val="0"/>
              <w:jc w:val="center"/>
              <w:rPr>
                <w:color w:val="000000"/>
              </w:rPr>
            </w:pPr>
            <w:r w:rsidRPr="00D5670D">
              <w:rPr>
                <w:color w:val="000000"/>
              </w:rPr>
              <w:t>90,0</w:t>
            </w:r>
          </w:p>
        </w:tc>
        <w:tc>
          <w:tcPr>
            <w:tcW w:w="709" w:type="dxa"/>
            <w:vAlign w:val="center"/>
          </w:tcPr>
          <w:p w:rsidR="002B42F5" w:rsidRPr="00D5670D" w:rsidRDefault="002B42F5" w:rsidP="00E2573F">
            <w:pPr>
              <w:autoSpaceDE w:val="0"/>
              <w:autoSpaceDN w:val="0"/>
              <w:adjustRightInd w:val="0"/>
              <w:jc w:val="center"/>
              <w:rPr>
                <w:color w:val="000000"/>
              </w:rPr>
            </w:pPr>
            <w:r w:rsidRPr="00D5670D">
              <w:rPr>
                <w:color w:val="000000"/>
              </w:rPr>
              <w:t>90,6</w:t>
            </w:r>
          </w:p>
        </w:tc>
        <w:tc>
          <w:tcPr>
            <w:tcW w:w="899" w:type="dxa"/>
            <w:vAlign w:val="center"/>
          </w:tcPr>
          <w:p w:rsidR="002B42F5" w:rsidRPr="00D5670D" w:rsidRDefault="002B42F5" w:rsidP="00E2573F">
            <w:pPr>
              <w:autoSpaceDE w:val="0"/>
              <w:autoSpaceDN w:val="0"/>
              <w:adjustRightInd w:val="0"/>
              <w:jc w:val="center"/>
              <w:rPr>
                <w:color w:val="000000"/>
              </w:rPr>
            </w:pPr>
            <w:r w:rsidRPr="00D5670D">
              <w:rPr>
                <w:color w:val="000000"/>
              </w:rPr>
              <w:t>91,9</w:t>
            </w:r>
          </w:p>
        </w:tc>
      </w:tr>
      <w:tr w:rsidR="002B42F5" w:rsidRPr="00D5670D" w:rsidTr="009E3C70">
        <w:trPr>
          <w:trHeight w:val="351"/>
        </w:trPr>
        <w:tc>
          <w:tcPr>
            <w:tcW w:w="851" w:type="dxa"/>
            <w:vAlign w:val="center"/>
          </w:tcPr>
          <w:p w:rsidR="002B42F5" w:rsidRPr="00D5670D" w:rsidRDefault="002B42F5" w:rsidP="00E2573F">
            <w:pPr>
              <w:autoSpaceDE w:val="0"/>
              <w:autoSpaceDN w:val="0"/>
              <w:adjustRightInd w:val="0"/>
              <w:jc w:val="center"/>
              <w:rPr>
                <w:color w:val="000000"/>
              </w:rPr>
            </w:pPr>
            <w:r w:rsidRPr="00D5670D">
              <w:rPr>
                <w:color w:val="000000"/>
              </w:rPr>
              <w:t>2.</w:t>
            </w:r>
          </w:p>
        </w:tc>
        <w:tc>
          <w:tcPr>
            <w:tcW w:w="4678" w:type="dxa"/>
            <w:vAlign w:val="center"/>
          </w:tcPr>
          <w:p w:rsidR="002B42F5" w:rsidRPr="00D5670D" w:rsidRDefault="002B42F5" w:rsidP="00E2573F">
            <w:pPr>
              <w:autoSpaceDE w:val="0"/>
              <w:autoSpaceDN w:val="0"/>
              <w:adjustRightInd w:val="0"/>
              <w:rPr>
                <w:color w:val="000000"/>
              </w:rPr>
            </w:pPr>
          </w:p>
        </w:tc>
        <w:tc>
          <w:tcPr>
            <w:tcW w:w="9639" w:type="dxa"/>
            <w:gridSpan w:val="11"/>
            <w:vAlign w:val="center"/>
          </w:tcPr>
          <w:p w:rsidR="002B42F5" w:rsidRPr="00D5670D" w:rsidRDefault="002B42F5" w:rsidP="00E2573F">
            <w:pPr>
              <w:autoSpaceDE w:val="0"/>
              <w:autoSpaceDN w:val="0"/>
              <w:adjustRightInd w:val="0"/>
              <w:jc w:val="center"/>
              <w:rPr>
                <w:color w:val="000000"/>
              </w:rPr>
            </w:pPr>
            <w:r w:rsidRPr="00D5670D">
              <w:rPr>
                <w:color w:val="000000"/>
              </w:rPr>
              <w:t>Из него оборудовано:</w:t>
            </w:r>
          </w:p>
        </w:tc>
      </w:tr>
      <w:tr w:rsidR="002B42F5" w:rsidRPr="00D5670D" w:rsidTr="009E3C70">
        <w:trPr>
          <w:trHeight w:val="274"/>
        </w:trPr>
        <w:tc>
          <w:tcPr>
            <w:tcW w:w="851" w:type="dxa"/>
            <w:vAlign w:val="center"/>
          </w:tcPr>
          <w:p w:rsidR="002B42F5" w:rsidRPr="00D5670D" w:rsidRDefault="002B42F5" w:rsidP="00E2573F">
            <w:pPr>
              <w:autoSpaceDE w:val="0"/>
              <w:autoSpaceDN w:val="0"/>
              <w:adjustRightInd w:val="0"/>
              <w:jc w:val="center"/>
              <w:rPr>
                <w:color w:val="000000"/>
              </w:rPr>
            </w:pPr>
            <w:r w:rsidRPr="00D5670D">
              <w:rPr>
                <w:color w:val="000000"/>
              </w:rPr>
              <w:t>3.</w:t>
            </w:r>
          </w:p>
        </w:tc>
        <w:tc>
          <w:tcPr>
            <w:tcW w:w="4678" w:type="dxa"/>
            <w:vAlign w:val="center"/>
          </w:tcPr>
          <w:p w:rsidR="002B42F5" w:rsidRPr="00D5670D" w:rsidRDefault="00090BE4" w:rsidP="00E2573F">
            <w:pPr>
              <w:autoSpaceDE w:val="0"/>
              <w:autoSpaceDN w:val="0"/>
              <w:adjustRightInd w:val="0"/>
              <w:jc w:val="both"/>
              <w:rPr>
                <w:color w:val="000000"/>
              </w:rPr>
            </w:pPr>
            <w:r w:rsidRPr="00D5670D">
              <w:rPr>
                <w:color w:val="000000"/>
              </w:rPr>
              <w:t>В</w:t>
            </w:r>
            <w:r w:rsidR="002B42F5" w:rsidRPr="00D5670D">
              <w:rPr>
                <w:color w:val="000000"/>
              </w:rPr>
              <w:t>одопроводом</w:t>
            </w:r>
          </w:p>
        </w:tc>
        <w:tc>
          <w:tcPr>
            <w:tcW w:w="850" w:type="dxa"/>
            <w:vAlign w:val="center"/>
          </w:tcPr>
          <w:p w:rsidR="002B42F5" w:rsidRPr="00D5670D" w:rsidRDefault="002B42F5" w:rsidP="00E2573F">
            <w:pPr>
              <w:autoSpaceDE w:val="0"/>
              <w:autoSpaceDN w:val="0"/>
              <w:adjustRightInd w:val="0"/>
              <w:jc w:val="center"/>
              <w:rPr>
                <w:color w:val="000000"/>
              </w:rPr>
            </w:pPr>
            <w:r w:rsidRPr="00D5670D">
              <w:rPr>
                <w:color w:val="000000"/>
              </w:rPr>
              <w:t>42,0</w:t>
            </w:r>
          </w:p>
        </w:tc>
        <w:tc>
          <w:tcPr>
            <w:tcW w:w="992" w:type="dxa"/>
            <w:vAlign w:val="center"/>
          </w:tcPr>
          <w:p w:rsidR="002B42F5" w:rsidRPr="00D5670D" w:rsidRDefault="002B42F5" w:rsidP="00E2573F">
            <w:pPr>
              <w:autoSpaceDE w:val="0"/>
              <w:autoSpaceDN w:val="0"/>
              <w:adjustRightInd w:val="0"/>
              <w:jc w:val="center"/>
              <w:rPr>
                <w:color w:val="000000"/>
              </w:rPr>
            </w:pPr>
            <w:r w:rsidRPr="00D5670D">
              <w:rPr>
                <w:color w:val="000000"/>
              </w:rPr>
              <w:t>42,2</w:t>
            </w:r>
          </w:p>
        </w:tc>
        <w:tc>
          <w:tcPr>
            <w:tcW w:w="993" w:type="dxa"/>
            <w:vAlign w:val="center"/>
          </w:tcPr>
          <w:p w:rsidR="002B42F5" w:rsidRPr="00D5670D" w:rsidRDefault="002B42F5" w:rsidP="00E2573F">
            <w:pPr>
              <w:autoSpaceDE w:val="0"/>
              <w:autoSpaceDN w:val="0"/>
              <w:adjustRightInd w:val="0"/>
              <w:jc w:val="center"/>
              <w:rPr>
                <w:color w:val="000000"/>
              </w:rPr>
            </w:pPr>
            <w:r w:rsidRPr="00D5670D">
              <w:rPr>
                <w:color w:val="000000"/>
              </w:rPr>
              <w:t>42,3</w:t>
            </w:r>
          </w:p>
        </w:tc>
        <w:tc>
          <w:tcPr>
            <w:tcW w:w="850" w:type="dxa"/>
            <w:vAlign w:val="center"/>
          </w:tcPr>
          <w:p w:rsidR="002B42F5" w:rsidRPr="00D5670D" w:rsidRDefault="002B42F5" w:rsidP="00E2573F">
            <w:pPr>
              <w:autoSpaceDE w:val="0"/>
              <w:autoSpaceDN w:val="0"/>
              <w:adjustRightInd w:val="0"/>
              <w:jc w:val="center"/>
              <w:rPr>
                <w:color w:val="000000"/>
              </w:rPr>
            </w:pPr>
            <w:r w:rsidRPr="00D5670D">
              <w:rPr>
                <w:color w:val="000000"/>
              </w:rPr>
              <w:t>43,5</w:t>
            </w:r>
          </w:p>
        </w:tc>
        <w:tc>
          <w:tcPr>
            <w:tcW w:w="992" w:type="dxa"/>
            <w:vAlign w:val="center"/>
          </w:tcPr>
          <w:p w:rsidR="002B42F5" w:rsidRPr="00D5670D" w:rsidRDefault="002B42F5" w:rsidP="00E2573F">
            <w:pPr>
              <w:autoSpaceDE w:val="0"/>
              <w:autoSpaceDN w:val="0"/>
              <w:adjustRightInd w:val="0"/>
              <w:jc w:val="center"/>
              <w:rPr>
                <w:color w:val="000000"/>
              </w:rPr>
            </w:pPr>
            <w:r w:rsidRPr="00D5670D">
              <w:rPr>
                <w:color w:val="000000"/>
              </w:rPr>
              <w:t>47,0</w:t>
            </w:r>
          </w:p>
        </w:tc>
        <w:tc>
          <w:tcPr>
            <w:tcW w:w="993" w:type="dxa"/>
            <w:vAlign w:val="center"/>
          </w:tcPr>
          <w:p w:rsidR="002B42F5" w:rsidRPr="00D5670D" w:rsidRDefault="002B42F5" w:rsidP="00E2573F">
            <w:pPr>
              <w:autoSpaceDE w:val="0"/>
              <w:autoSpaceDN w:val="0"/>
              <w:adjustRightInd w:val="0"/>
              <w:jc w:val="center"/>
              <w:rPr>
                <w:color w:val="000000"/>
              </w:rPr>
            </w:pPr>
            <w:r w:rsidRPr="00D5670D">
              <w:rPr>
                <w:color w:val="000000"/>
              </w:rPr>
              <w:t>48,5</w:t>
            </w:r>
          </w:p>
        </w:tc>
        <w:tc>
          <w:tcPr>
            <w:tcW w:w="850" w:type="dxa"/>
            <w:vAlign w:val="center"/>
          </w:tcPr>
          <w:p w:rsidR="002B42F5" w:rsidRPr="00D5670D" w:rsidRDefault="002B42F5" w:rsidP="00E2573F">
            <w:pPr>
              <w:autoSpaceDE w:val="0"/>
              <w:autoSpaceDN w:val="0"/>
              <w:adjustRightInd w:val="0"/>
              <w:jc w:val="center"/>
              <w:rPr>
                <w:color w:val="000000"/>
              </w:rPr>
            </w:pPr>
            <w:r w:rsidRPr="00D5670D">
              <w:rPr>
                <w:color w:val="000000"/>
              </w:rPr>
              <w:t>49,5</w:t>
            </w:r>
          </w:p>
        </w:tc>
        <w:tc>
          <w:tcPr>
            <w:tcW w:w="851" w:type="dxa"/>
            <w:vAlign w:val="center"/>
          </w:tcPr>
          <w:p w:rsidR="002B42F5" w:rsidRPr="00D5670D" w:rsidRDefault="002B42F5" w:rsidP="00E2573F">
            <w:pPr>
              <w:autoSpaceDE w:val="0"/>
              <w:autoSpaceDN w:val="0"/>
              <w:adjustRightInd w:val="0"/>
              <w:jc w:val="center"/>
              <w:rPr>
                <w:color w:val="000000"/>
              </w:rPr>
            </w:pPr>
            <w:r w:rsidRPr="00D5670D">
              <w:rPr>
                <w:color w:val="000000"/>
              </w:rPr>
              <w:t>50,4</w:t>
            </w:r>
          </w:p>
        </w:tc>
        <w:tc>
          <w:tcPr>
            <w:tcW w:w="660" w:type="dxa"/>
            <w:vAlign w:val="center"/>
          </w:tcPr>
          <w:p w:rsidR="002B42F5" w:rsidRPr="00D5670D" w:rsidRDefault="002B42F5" w:rsidP="00E2573F">
            <w:pPr>
              <w:autoSpaceDE w:val="0"/>
              <w:autoSpaceDN w:val="0"/>
              <w:adjustRightInd w:val="0"/>
              <w:jc w:val="center"/>
              <w:rPr>
                <w:color w:val="000000"/>
              </w:rPr>
            </w:pPr>
            <w:r w:rsidRPr="00D5670D">
              <w:rPr>
                <w:color w:val="000000"/>
              </w:rPr>
              <w:t>51,5</w:t>
            </w:r>
          </w:p>
        </w:tc>
        <w:tc>
          <w:tcPr>
            <w:tcW w:w="709" w:type="dxa"/>
            <w:vAlign w:val="center"/>
          </w:tcPr>
          <w:p w:rsidR="002B42F5" w:rsidRPr="00D5670D" w:rsidRDefault="002B42F5" w:rsidP="00E2573F">
            <w:pPr>
              <w:autoSpaceDE w:val="0"/>
              <w:autoSpaceDN w:val="0"/>
              <w:adjustRightInd w:val="0"/>
              <w:jc w:val="center"/>
              <w:rPr>
                <w:color w:val="000000"/>
              </w:rPr>
            </w:pPr>
            <w:r w:rsidRPr="00D5670D">
              <w:rPr>
                <w:color w:val="000000"/>
              </w:rPr>
              <w:t>52,5</w:t>
            </w:r>
          </w:p>
        </w:tc>
        <w:tc>
          <w:tcPr>
            <w:tcW w:w="899" w:type="dxa"/>
            <w:vAlign w:val="center"/>
          </w:tcPr>
          <w:p w:rsidR="002B42F5" w:rsidRPr="00D5670D" w:rsidRDefault="002B42F5" w:rsidP="00E2573F">
            <w:pPr>
              <w:autoSpaceDE w:val="0"/>
              <w:autoSpaceDN w:val="0"/>
              <w:adjustRightInd w:val="0"/>
              <w:jc w:val="center"/>
              <w:rPr>
                <w:color w:val="000000"/>
              </w:rPr>
            </w:pPr>
            <w:r w:rsidRPr="00D5670D">
              <w:rPr>
                <w:color w:val="000000"/>
              </w:rPr>
              <w:t>52,5</w:t>
            </w:r>
          </w:p>
        </w:tc>
      </w:tr>
      <w:tr w:rsidR="002B42F5" w:rsidRPr="00D5670D" w:rsidTr="009E3C70">
        <w:trPr>
          <w:trHeight w:val="274"/>
        </w:trPr>
        <w:tc>
          <w:tcPr>
            <w:tcW w:w="851" w:type="dxa"/>
            <w:vAlign w:val="center"/>
          </w:tcPr>
          <w:p w:rsidR="002B42F5" w:rsidRPr="00D5670D" w:rsidRDefault="002B42F5" w:rsidP="00E2573F">
            <w:pPr>
              <w:autoSpaceDE w:val="0"/>
              <w:autoSpaceDN w:val="0"/>
              <w:adjustRightInd w:val="0"/>
              <w:jc w:val="center"/>
              <w:rPr>
                <w:color w:val="000000"/>
              </w:rPr>
            </w:pPr>
            <w:r w:rsidRPr="00D5670D">
              <w:rPr>
                <w:color w:val="000000"/>
              </w:rPr>
              <w:t>4.</w:t>
            </w:r>
          </w:p>
        </w:tc>
        <w:tc>
          <w:tcPr>
            <w:tcW w:w="4678" w:type="dxa"/>
            <w:vAlign w:val="center"/>
          </w:tcPr>
          <w:p w:rsidR="002B42F5" w:rsidRPr="00D5670D" w:rsidRDefault="002B42F5" w:rsidP="00E2573F">
            <w:pPr>
              <w:autoSpaceDE w:val="0"/>
              <w:autoSpaceDN w:val="0"/>
              <w:adjustRightInd w:val="0"/>
              <w:jc w:val="both"/>
              <w:rPr>
                <w:color w:val="000000"/>
              </w:rPr>
            </w:pPr>
            <w:r w:rsidRPr="00D5670D">
              <w:rPr>
                <w:color w:val="000000"/>
              </w:rPr>
              <w:t>в том числе</w:t>
            </w:r>
          </w:p>
          <w:p w:rsidR="002B42F5" w:rsidRPr="00D5670D" w:rsidRDefault="002B42F5" w:rsidP="00E2573F">
            <w:pPr>
              <w:autoSpaceDE w:val="0"/>
              <w:autoSpaceDN w:val="0"/>
              <w:adjustRightInd w:val="0"/>
              <w:jc w:val="both"/>
              <w:rPr>
                <w:color w:val="000000"/>
              </w:rPr>
            </w:pPr>
            <w:r w:rsidRPr="00D5670D">
              <w:rPr>
                <w:color w:val="000000"/>
              </w:rPr>
              <w:t xml:space="preserve"> централизованным</w:t>
            </w:r>
          </w:p>
        </w:tc>
        <w:tc>
          <w:tcPr>
            <w:tcW w:w="850" w:type="dxa"/>
            <w:vAlign w:val="center"/>
          </w:tcPr>
          <w:p w:rsidR="002B42F5" w:rsidRPr="00D5670D" w:rsidRDefault="002B42F5" w:rsidP="00E2573F">
            <w:pPr>
              <w:autoSpaceDE w:val="0"/>
              <w:autoSpaceDN w:val="0"/>
              <w:adjustRightInd w:val="0"/>
              <w:jc w:val="center"/>
              <w:rPr>
                <w:color w:val="000000"/>
              </w:rPr>
            </w:pPr>
            <w:r w:rsidRPr="00D5670D">
              <w:rPr>
                <w:color w:val="000000"/>
              </w:rPr>
              <w:t>42,0</w:t>
            </w:r>
          </w:p>
        </w:tc>
        <w:tc>
          <w:tcPr>
            <w:tcW w:w="992" w:type="dxa"/>
            <w:vAlign w:val="center"/>
          </w:tcPr>
          <w:p w:rsidR="002B42F5" w:rsidRPr="00D5670D" w:rsidRDefault="002B42F5" w:rsidP="00E2573F">
            <w:pPr>
              <w:autoSpaceDE w:val="0"/>
              <w:autoSpaceDN w:val="0"/>
              <w:adjustRightInd w:val="0"/>
              <w:jc w:val="center"/>
              <w:rPr>
                <w:color w:val="000000"/>
              </w:rPr>
            </w:pPr>
            <w:r w:rsidRPr="00D5670D">
              <w:rPr>
                <w:color w:val="000000"/>
              </w:rPr>
              <w:t>42,2</w:t>
            </w:r>
          </w:p>
        </w:tc>
        <w:tc>
          <w:tcPr>
            <w:tcW w:w="993" w:type="dxa"/>
            <w:vAlign w:val="center"/>
          </w:tcPr>
          <w:p w:rsidR="002B42F5" w:rsidRPr="00D5670D" w:rsidRDefault="002B42F5" w:rsidP="00E2573F">
            <w:pPr>
              <w:autoSpaceDE w:val="0"/>
              <w:autoSpaceDN w:val="0"/>
              <w:adjustRightInd w:val="0"/>
              <w:jc w:val="center"/>
              <w:rPr>
                <w:color w:val="000000"/>
              </w:rPr>
            </w:pPr>
            <w:r w:rsidRPr="00D5670D">
              <w:rPr>
                <w:color w:val="000000"/>
              </w:rPr>
              <w:t>42,3</w:t>
            </w:r>
          </w:p>
        </w:tc>
        <w:tc>
          <w:tcPr>
            <w:tcW w:w="850" w:type="dxa"/>
            <w:vAlign w:val="center"/>
          </w:tcPr>
          <w:p w:rsidR="002B42F5" w:rsidRPr="00D5670D" w:rsidRDefault="002B42F5" w:rsidP="00E2573F">
            <w:pPr>
              <w:autoSpaceDE w:val="0"/>
              <w:autoSpaceDN w:val="0"/>
              <w:adjustRightInd w:val="0"/>
              <w:jc w:val="center"/>
              <w:rPr>
                <w:color w:val="000000"/>
              </w:rPr>
            </w:pPr>
            <w:r w:rsidRPr="00D5670D">
              <w:rPr>
                <w:color w:val="000000"/>
              </w:rPr>
              <w:t>43,5</w:t>
            </w:r>
          </w:p>
        </w:tc>
        <w:tc>
          <w:tcPr>
            <w:tcW w:w="992" w:type="dxa"/>
            <w:vAlign w:val="center"/>
          </w:tcPr>
          <w:p w:rsidR="002B42F5" w:rsidRPr="00D5670D" w:rsidRDefault="002B42F5" w:rsidP="00E2573F">
            <w:pPr>
              <w:autoSpaceDE w:val="0"/>
              <w:autoSpaceDN w:val="0"/>
              <w:adjustRightInd w:val="0"/>
              <w:jc w:val="center"/>
              <w:rPr>
                <w:color w:val="000000"/>
              </w:rPr>
            </w:pPr>
            <w:r w:rsidRPr="00D5670D">
              <w:rPr>
                <w:color w:val="000000"/>
              </w:rPr>
              <w:t>47,0</w:t>
            </w:r>
          </w:p>
        </w:tc>
        <w:tc>
          <w:tcPr>
            <w:tcW w:w="993" w:type="dxa"/>
            <w:vAlign w:val="center"/>
          </w:tcPr>
          <w:p w:rsidR="002B42F5" w:rsidRPr="00D5670D" w:rsidRDefault="002B42F5" w:rsidP="00E2573F">
            <w:pPr>
              <w:autoSpaceDE w:val="0"/>
              <w:autoSpaceDN w:val="0"/>
              <w:adjustRightInd w:val="0"/>
              <w:jc w:val="center"/>
              <w:rPr>
                <w:color w:val="000000"/>
              </w:rPr>
            </w:pPr>
            <w:r w:rsidRPr="00D5670D">
              <w:rPr>
                <w:color w:val="000000"/>
              </w:rPr>
              <w:t>48,5</w:t>
            </w:r>
          </w:p>
        </w:tc>
        <w:tc>
          <w:tcPr>
            <w:tcW w:w="850" w:type="dxa"/>
            <w:vAlign w:val="center"/>
          </w:tcPr>
          <w:p w:rsidR="002B42F5" w:rsidRPr="00D5670D" w:rsidRDefault="002B42F5" w:rsidP="00E2573F">
            <w:pPr>
              <w:autoSpaceDE w:val="0"/>
              <w:autoSpaceDN w:val="0"/>
              <w:adjustRightInd w:val="0"/>
              <w:jc w:val="center"/>
              <w:rPr>
                <w:color w:val="000000"/>
              </w:rPr>
            </w:pPr>
            <w:r w:rsidRPr="00D5670D">
              <w:rPr>
                <w:color w:val="000000"/>
              </w:rPr>
              <w:t>49,5</w:t>
            </w:r>
          </w:p>
        </w:tc>
        <w:tc>
          <w:tcPr>
            <w:tcW w:w="851" w:type="dxa"/>
            <w:vAlign w:val="center"/>
          </w:tcPr>
          <w:p w:rsidR="002B42F5" w:rsidRPr="00D5670D" w:rsidRDefault="002B42F5" w:rsidP="00E2573F">
            <w:pPr>
              <w:autoSpaceDE w:val="0"/>
              <w:autoSpaceDN w:val="0"/>
              <w:adjustRightInd w:val="0"/>
              <w:jc w:val="center"/>
              <w:rPr>
                <w:color w:val="000000"/>
              </w:rPr>
            </w:pPr>
            <w:r w:rsidRPr="00D5670D">
              <w:rPr>
                <w:color w:val="000000"/>
              </w:rPr>
              <w:t>50,4</w:t>
            </w:r>
          </w:p>
        </w:tc>
        <w:tc>
          <w:tcPr>
            <w:tcW w:w="660" w:type="dxa"/>
            <w:vAlign w:val="center"/>
          </w:tcPr>
          <w:p w:rsidR="002B42F5" w:rsidRPr="00D5670D" w:rsidRDefault="002B42F5" w:rsidP="00E2573F">
            <w:pPr>
              <w:autoSpaceDE w:val="0"/>
              <w:autoSpaceDN w:val="0"/>
              <w:adjustRightInd w:val="0"/>
              <w:jc w:val="center"/>
              <w:rPr>
                <w:color w:val="000000"/>
              </w:rPr>
            </w:pPr>
            <w:r w:rsidRPr="00D5670D">
              <w:rPr>
                <w:color w:val="000000"/>
              </w:rPr>
              <w:t>51,5</w:t>
            </w:r>
          </w:p>
        </w:tc>
        <w:tc>
          <w:tcPr>
            <w:tcW w:w="709" w:type="dxa"/>
            <w:vAlign w:val="center"/>
          </w:tcPr>
          <w:p w:rsidR="002B42F5" w:rsidRPr="00D5670D" w:rsidRDefault="002B42F5" w:rsidP="00E2573F">
            <w:pPr>
              <w:autoSpaceDE w:val="0"/>
              <w:autoSpaceDN w:val="0"/>
              <w:adjustRightInd w:val="0"/>
              <w:jc w:val="center"/>
              <w:rPr>
                <w:color w:val="000000"/>
              </w:rPr>
            </w:pPr>
            <w:r w:rsidRPr="00D5670D">
              <w:rPr>
                <w:color w:val="000000"/>
              </w:rPr>
              <w:t>52,5</w:t>
            </w:r>
          </w:p>
        </w:tc>
        <w:tc>
          <w:tcPr>
            <w:tcW w:w="899" w:type="dxa"/>
            <w:vAlign w:val="center"/>
          </w:tcPr>
          <w:p w:rsidR="002B42F5" w:rsidRPr="00D5670D" w:rsidRDefault="002B42F5" w:rsidP="00E2573F">
            <w:pPr>
              <w:autoSpaceDE w:val="0"/>
              <w:autoSpaceDN w:val="0"/>
              <w:adjustRightInd w:val="0"/>
              <w:jc w:val="center"/>
              <w:rPr>
                <w:color w:val="000000"/>
              </w:rPr>
            </w:pPr>
            <w:r w:rsidRPr="00D5670D">
              <w:rPr>
                <w:color w:val="000000"/>
              </w:rPr>
              <w:t>52,5</w:t>
            </w:r>
          </w:p>
        </w:tc>
      </w:tr>
      <w:tr w:rsidR="002B42F5" w:rsidRPr="00D5670D" w:rsidTr="009E3C70">
        <w:trPr>
          <w:trHeight w:val="274"/>
        </w:trPr>
        <w:tc>
          <w:tcPr>
            <w:tcW w:w="851" w:type="dxa"/>
            <w:vAlign w:val="center"/>
          </w:tcPr>
          <w:p w:rsidR="002B42F5" w:rsidRPr="00D5670D" w:rsidRDefault="002B42F5" w:rsidP="00E2573F">
            <w:pPr>
              <w:autoSpaceDE w:val="0"/>
              <w:autoSpaceDN w:val="0"/>
              <w:adjustRightInd w:val="0"/>
              <w:jc w:val="center"/>
              <w:rPr>
                <w:color w:val="000000"/>
              </w:rPr>
            </w:pPr>
            <w:r w:rsidRPr="00D5670D">
              <w:rPr>
                <w:color w:val="000000"/>
              </w:rPr>
              <w:t>5.</w:t>
            </w:r>
          </w:p>
        </w:tc>
        <w:tc>
          <w:tcPr>
            <w:tcW w:w="4678" w:type="dxa"/>
            <w:vAlign w:val="center"/>
          </w:tcPr>
          <w:p w:rsidR="002B42F5" w:rsidRPr="00D5670D" w:rsidRDefault="002B42F5" w:rsidP="00E2573F">
            <w:pPr>
              <w:autoSpaceDE w:val="0"/>
              <w:autoSpaceDN w:val="0"/>
              <w:adjustRightInd w:val="0"/>
              <w:jc w:val="both"/>
              <w:rPr>
                <w:color w:val="000000"/>
              </w:rPr>
            </w:pPr>
            <w:r w:rsidRPr="00D5670D">
              <w:rPr>
                <w:color w:val="000000"/>
              </w:rPr>
              <w:t>водоотведением (канализацией)</w:t>
            </w:r>
          </w:p>
        </w:tc>
        <w:tc>
          <w:tcPr>
            <w:tcW w:w="850" w:type="dxa"/>
            <w:vAlign w:val="center"/>
          </w:tcPr>
          <w:p w:rsidR="002B42F5" w:rsidRPr="00D5670D" w:rsidRDefault="002B42F5" w:rsidP="00E2573F">
            <w:pPr>
              <w:autoSpaceDE w:val="0"/>
              <w:autoSpaceDN w:val="0"/>
              <w:adjustRightInd w:val="0"/>
              <w:jc w:val="center"/>
              <w:rPr>
                <w:color w:val="000000"/>
              </w:rPr>
            </w:pPr>
            <w:r w:rsidRPr="00D5670D">
              <w:rPr>
                <w:color w:val="000000"/>
              </w:rPr>
              <w:t>34,9</w:t>
            </w:r>
          </w:p>
        </w:tc>
        <w:tc>
          <w:tcPr>
            <w:tcW w:w="992" w:type="dxa"/>
            <w:vAlign w:val="center"/>
          </w:tcPr>
          <w:p w:rsidR="002B42F5" w:rsidRPr="00D5670D" w:rsidRDefault="002B42F5" w:rsidP="00E2573F">
            <w:pPr>
              <w:autoSpaceDE w:val="0"/>
              <w:autoSpaceDN w:val="0"/>
              <w:adjustRightInd w:val="0"/>
              <w:jc w:val="center"/>
              <w:rPr>
                <w:color w:val="000000"/>
              </w:rPr>
            </w:pPr>
            <w:r w:rsidRPr="00D5670D">
              <w:rPr>
                <w:color w:val="000000"/>
              </w:rPr>
              <w:t>34,9</w:t>
            </w:r>
          </w:p>
        </w:tc>
        <w:tc>
          <w:tcPr>
            <w:tcW w:w="993" w:type="dxa"/>
            <w:vAlign w:val="center"/>
          </w:tcPr>
          <w:p w:rsidR="002B42F5" w:rsidRPr="00D5670D" w:rsidRDefault="002B42F5" w:rsidP="00E2573F">
            <w:pPr>
              <w:autoSpaceDE w:val="0"/>
              <w:autoSpaceDN w:val="0"/>
              <w:adjustRightInd w:val="0"/>
              <w:jc w:val="center"/>
              <w:rPr>
                <w:color w:val="000000"/>
              </w:rPr>
            </w:pPr>
            <w:r w:rsidRPr="00D5670D">
              <w:rPr>
                <w:color w:val="000000"/>
              </w:rPr>
              <w:t>34,9</w:t>
            </w:r>
          </w:p>
        </w:tc>
        <w:tc>
          <w:tcPr>
            <w:tcW w:w="850" w:type="dxa"/>
            <w:vAlign w:val="center"/>
          </w:tcPr>
          <w:p w:rsidR="002B42F5" w:rsidRPr="00D5670D" w:rsidRDefault="002B42F5" w:rsidP="00E2573F">
            <w:pPr>
              <w:autoSpaceDE w:val="0"/>
              <w:autoSpaceDN w:val="0"/>
              <w:adjustRightInd w:val="0"/>
              <w:jc w:val="center"/>
              <w:rPr>
                <w:color w:val="000000"/>
              </w:rPr>
            </w:pPr>
            <w:r w:rsidRPr="00D5670D">
              <w:rPr>
                <w:color w:val="000000"/>
              </w:rPr>
              <w:t>34,9</w:t>
            </w:r>
          </w:p>
        </w:tc>
        <w:tc>
          <w:tcPr>
            <w:tcW w:w="992" w:type="dxa"/>
            <w:vAlign w:val="center"/>
          </w:tcPr>
          <w:p w:rsidR="002B42F5" w:rsidRPr="00D5670D" w:rsidRDefault="002B42F5" w:rsidP="00E2573F">
            <w:pPr>
              <w:autoSpaceDE w:val="0"/>
              <w:autoSpaceDN w:val="0"/>
              <w:adjustRightInd w:val="0"/>
              <w:jc w:val="center"/>
              <w:rPr>
                <w:color w:val="000000"/>
              </w:rPr>
            </w:pPr>
            <w:r w:rsidRPr="00D5670D">
              <w:rPr>
                <w:color w:val="000000"/>
              </w:rPr>
              <w:t>39,4</w:t>
            </w:r>
          </w:p>
        </w:tc>
        <w:tc>
          <w:tcPr>
            <w:tcW w:w="993" w:type="dxa"/>
            <w:vAlign w:val="center"/>
          </w:tcPr>
          <w:p w:rsidR="002B42F5" w:rsidRPr="00D5670D" w:rsidRDefault="002B42F5" w:rsidP="00E2573F">
            <w:pPr>
              <w:autoSpaceDE w:val="0"/>
              <w:autoSpaceDN w:val="0"/>
              <w:adjustRightInd w:val="0"/>
              <w:jc w:val="center"/>
              <w:rPr>
                <w:color w:val="000000"/>
              </w:rPr>
            </w:pPr>
            <w:r w:rsidRPr="00D5670D">
              <w:rPr>
                <w:color w:val="000000"/>
              </w:rPr>
              <w:t>39,4</w:t>
            </w:r>
          </w:p>
        </w:tc>
        <w:tc>
          <w:tcPr>
            <w:tcW w:w="850" w:type="dxa"/>
            <w:vAlign w:val="center"/>
          </w:tcPr>
          <w:p w:rsidR="002B42F5" w:rsidRPr="00D5670D" w:rsidRDefault="002B42F5" w:rsidP="00E2573F">
            <w:pPr>
              <w:autoSpaceDE w:val="0"/>
              <w:autoSpaceDN w:val="0"/>
              <w:adjustRightInd w:val="0"/>
              <w:jc w:val="center"/>
              <w:rPr>
                <w:color w:val="000000"/>
              </w:rPr>
            </w:pPr>
            <w:r w:rsidRPr="00D5670D">
              <w:rPr>
                <w:color w:val="000000"/>
              </w:rPr>
              <w:t>39,4</w:t>
            </w:r>
          </w:p>
        </w:tc>
        <w:tc>
          <w:tcPr>
            <w:tcW w:w="851" w:type="dxa"/>
            <w:vAlign w:val="center"/>
          </w:tcPr>
          <w:p w:rsidR="002B42F5" w:rsidRPr="00D5670D" w:rsidRDefault="002B42F5" w:rsidP="00E2573F">
            <w:pPr>
              <w:autoSpaceDE w:val="0"/>
              <w:autoSpaceDN w:val="0"/>
              <w:adjustRightInd w:val="0"/>
              <w:jc w:val="center"/>
              <w:rPr>
                <w:color w:val="000000"/>
              </w:rPr>
            </w:pPr>
            <w:r w:rsidRPr="00D5670D">
              <w:rPr>
                <w:color w:val="000000"/>
              </w:rPr>
              <w:t>39,4</w:t>
            </w:r>
          </w:p>
        </w:tc>
        <w:tc>
          <w:tcPr>
            <w:tcW w:w="660" w:type="dxa"/>
            <w:vAlign w:val="center"/>
          </w:tcPr>
          <w:p w:rsidR="002B42F5" w:rsidRPr="00D5670D" w:rsidRDefault="002B42F5" w:rsidP="00E2573F">
            <w:pPr>
              <w:autoSpaceDE w:val="0"/>
              <w:autoSpaceDN w:val="0"/>
              <w:adjustRightInd w:val="0"/>
              <w:jc w:val="center"/>
              <w:rPr>
                <w:color w:val="000000"/>
              </w:rPr>
            </w:pPr>
            <w:r w:rsidRPr="00D5670D">
              <w:rPr>
                <w:color w:val="000000"/>
              </w:rPr>
              <w:t>39,4</w:t>
            </w:r>
          </w:p>
        </w:tc>
        <w:tc>
          <w:tcPr>
            <w:tcW w:w="709" w:type="dxa"/>
            <w:vAlign w:val="center"/>
          </w:tcPr>
          <w:p w:rsidR="002B42F5" w:rsidRPr="00D5670D" w:rsidRDefault="002B42F5" w:rsidP="00E2573F">
            <w:pPr>
              <w:autoSpaceDE w:val="0"/>
              <w:autoSpaceDN w:val="0"/>
              <w:adjustRightInd w:val="0"/>
              <w:jc w:val="center"/>
              <w:rPr>
                <w:color w:val="000000"/>
              </w:rPr>
            </w:pPr>
            <w:r w:rsidRPr="00D5670D">
              <w:rPr>
                <w:color w:val="000000"/>
              </w:rPr>
              <w:t>40,4</w:t>
            </w:r>
          </w:p>
        </w:tc>
        <w:tc>
          <w:tcPr>
            <w:tcW w:w="899" w:type="dxa"/>
            <w:vAlign w:val="center"/>
          </w:tcPr>
          <w:p w:rsidR="002B42F5" w:rsidRPr="00D5670D" w:rsidRDefault="002B42F5" w:rsidP="00E2573F">
            <w:pPr>
              <w:autoSpaceDE w:val="0"/>
              <w:autoSpaceDN w:val="0"/>
              <w:adjustRightInd w:val="0"/>
              <w:jc w:val="center"/>
              <w:rPr>
                <w:color w:val="000000"/>
              </w:rPr>
            </w:pPr>
            <w:r w:rsidRPr="00D5670D">
              <w:rPr>
                <w:color w:val="000000"/>
              </w:rPr>
              <w:t>40,4</w:t>
            </w:r>
          </w:p>
        </w:tc>
      </w:tr>
      <w:tr w:rsidR="002B42F5" w:rsidRPr="00D5670D" w:rsidTr="009E3C70">
        <w:trPr>
          <w:trHeight w:val="274"/>
        </w:trPr>
        <w:tc>
          <w:tcPr>
            <w:tcW w:w="851" w:type="dxa"/>
            <w:vAlign w:val="center"/>
          </w:tcPr>
          <w:p w:rsidR="002B42F5" w:rsidRPr="00D5670D" w:rsidRDefault="002B42F5" w:rsidP="00E2573F">
            <w:pPr>
              <w:autoSpaceDE w:val="0"/>
              <w:autoSpaceDN w:val="0"/>
              <w:adjustRightInd w:val="0"/>
              <w:jc w:val="center"/>
              <w:rPr>
                <w:color w:val="000000"/>
              </w:rPr>
            </w:pPr>
            <w:r w:rsidRPr="00D5670D">
              <w:rPr>
                <w:color w:val="000000"/>
              </w:rPr>
              <w:t>6.</w:t>
            </w:r>
          </w:p>
        </w:tc>
        <w:tc>
          <w:tcPr>
            <w:tcW w:w="4678" w:type="dxa"/>
            <w:vAlign w:val="center"/>
          </w:tcPr>
          <w:p w:rsidR="002B42F5" w:rsidRPr="00D5670D" w:rsidRDefault="002B42F5" w:rsidP="00E2573F">
            <w:pPr>
              <w:autoSpaceDE w:val="0"/>
              <w:autoSpaceDN w:val="0"/>
              <w:adjustRightInd w:val="0"/>
              <w:jc w:val="both"/>
              <w:rPr>
                <w:color w:val="000000"/>
              </w:rPr>
            </w:pPr>
            <w:r w:rsidRPr="00D5670D">
              <w:rPr>
                <w:color w:val="000000"/>
              </w:rPr>
              <w:t xml:space="preserve">в том числе </w:t>
            </w:r>
          </w:p>
          <w:p w:rsidR="002B42F5" w:rsidRPr="00D5670D" w:rsidRDefault="002B42F5" w:rsidP="00E2573F">
            <w:pPr>
              <w:autoSpaceDE w:val="0"/>
              <w:autoSpaceDN w:val="0"/>
              <w:adjustRightInd w:val="0"/>
              <w:jc w:val="both"/>
              <w:rPr>
                <w:color w:val="000000"/>
              </w:rPr>
            </w:pPr>
            <w:r w:rsidRPr="00D5670D">
              <w:rPr>
                <w:color w:val="000000"/>
              </w:rPr>
              <w:t>централизованным</w:t>
            </w:r>
          </w:p>
        </w:tc>
        <w:tc>
          <w:tcPr>
            <w:tcW w:w="850" w:type="dxa"/>
            <w:vAlign w:val="center"/>
          </w:tcPr>
          <w:p w:rsidR="002B42F5" w:rsidRPr="00D5670D" w:rsidRDefault="002B42F5" w:rsidP="00E2573F">
            <w:pPr>
              <w:autoSpaceDE w:val="0"/>
              <w:autoSpaceDN w:val="0"/>
              <w:adjustRightInd w:val="0"/>
              <w:jc w:val="center"/>
              <w:rPr>
                <w:color w:val="000000"/>
              </w:rPr>
            </w:pPr>
            <w:r w:rsidRPr="00D5670D">
              <w:rPr>
                <w:color w:val="000000"/>
              </w:rPr>
              <w:t>34,9</w:t>
            </w:r>
          </w:p>
        </w:tc>
        <w:tc>
          <w:tcPr>
            <w:tcW w:w="992" w:type="dxa"/>
            <w:vAlign w:val="center"/>
          </w:tcPr>
          <w:p w:rsidR="002B42F5" w:rsidRPr="00D5670D" w:rsidRDefault="002B42F5" w:rsidP="00E2573F">
            <w:pPr>
              <w:autoSpaceDE w:val="0"/>
              <w:autoSpaceDN w:val="0"/>
              <w:adjustRightInd w:val="0"/>
              <w:jc w:val="center"/>
              <w:rPr>
                <w:color w:val="000000"/>
              </w:rPr>
            </w:pPr>
            <w:r w:rsidRPr="00D5670D">
              <w:rPr>
                <w:color w:val="000000"/>
              </w:rPr>
              <w:t>34,9</w:t>
            </w:r>
          </w:p>
        </w:tc>
        <w:tc>
          <w:tcPr>
            <w:tcW w:w="993" w:type="dxa"/>
            <w:vAlign w:val="center"/>
          </w:tcPr>
          <w:p w:rsidR="002B42F5" w:rsidRPr="00D5670D" w:rsidRDefault="002B42F5" w:rsidP="00E2573F">
            <w:pPr>
              <w:autoSpaceDE w:val="0"/>
              <w:autoSpaceDN w:val="0"/>
              <w:adjustRightInd w:val="0"/>
              <w:jc w:val="center"/>
              <w:rPr>
                <w:color w:val="000000"/>
              </w:rPr>
            </w:pPr>
            <w:r w:rsidRPr="00D5670D">
              <w:rPr>
                <w:color w:val="000000"/>
              </w:rPr>
              <w:t>34,9</w:t>
            </w:r>
          </w:p>
        </w:tc>
        <w:tc>
          <w:tcPr>
            <w:tcW w:w="850" w:type="dxa"/>
            <w:vAlign w:val="center"/>
          </w:tcPr>
          <w:p w:rsidR="002B42F5" w:rsidRPr="00D5670D" w:rsidRDefault="002B42F5" w:rsidP="00E2573F">
            <w:pPr>
              <w:autoSpaceDE w:val="0"/>
              <w:autoSpaceDN w:val="0"/>
              <w:adjustRightInd w:val="0"/>
              <w:jc w:val="center"/>
              <w:rPr>
                <w:color w:val="000000"/>
              </w:rPr>
            </w:pPr>
            <w:r w:rsidRPr="00D5670D">
              <w:rPr>
                <w:color w:val="000000"/>
              </w:rPr>
              <w:t>34,9</w:t>
            </w:r>
          </w:p>
        </w:tc>
        <w:tc>
          <w:tcPr>
            <w:tcW w:w="992" w:type="dxa"/>
            <w:vAlign w:val="center"/>
          </w:tcPr>
          <w:p w:rsidR="002B42F5" w:rsidRPr="00D5670D" w:rsidRDefault="002B42F5" w:rsidP="00E2573F">
            <w:pPr>
              <w:autoSpaceDE w:val="0"/>
              <w:autoSpaceDN w:val="0"/>
              <w:adjustRightInd w:val="0"/>
              <w:jc w:val="center"/>
              <w:rPr>
                <w:color w:val="000000"/>
              </w:rPr>
            </w:pPr>
            <w:r w:rsidRPr="00D5670D">
              <w:rPr>
                <w:color w:val="000000"/>
              </w:rPr>
              <w:t>39,4</w:t>
            </w:r>
          </w:p>
        </w:tc>
        <w:tc>
          <w:tcPr>
            <w:tcW w:w="993" w:type="dxa"/>
            <w:vAlign w:val="center"/>
          </w:tcPr>
          <w:p w:rsidR="002B42F5" w:rsidRPr="00D5670D" w:rsidRDefault="002B42F5" w:rsidP="00E2573F">
            <w:pPr>
              <w:autoSpaceDE w:val="0"/>
              <w:autoSpaceDN w:val="0"/>
              <w:adjustRightInd w:val="0"/>
              <w:jc w:val="center"/>
              <w:rPr>
                <w:color w:val="000000"/>
              </w:rPr>
            </w:pPr>
            <w:r w:rsidRPr="00D5670D">
              <w:rPr>
                <w:color w:val="000000"/>
              </w:rPr>
              <w:t>39,4</w:t>
            </w:r>
          </w:p>
        </w:tc>
        <w:tc>
          <w:tcPr>
            <w:tcW w:w="850" w:type="dxa"/>
            <w:vAlign w:val="center"/>
          </w:tcPr>
          <w:p w:rsidR="002B42F5" w:rsidRPr="00D5670D" w:rsidRDefault="002B42F5" w:rsidP="00E2573F">
            <w:pPr>
              <w:autoSpaceDE w:val="0"/>
              <w:autoSpaceDN w:val="0"/>
              <w:adjustRightInd w:val="0"/>
              <w:jc w:val="center"/>
              <w:rPr>
                <w:color w:val="000000"/>
              </w:rPr>
            </w:pPr>
            <w:r w:rsidRPr="00D5670D">
              <w:rPr>
                <w:color w:val="000000"/>
              </w:rPr>
              <w:t>39,4</w:t>
            </w:r>
          </w:p>
        </w:tc>
        <w:tc>
          <w:tcPr>
            <w:tcW w:w="851" w:type="dxa"/>
            <w:vAlign w:val="center"/>
          </w:tcPr>
          <w:p w:rsidR="002B42F5" w:rsidRPr="00D5670D" w:rsidRDefault="002B42F5" w:rsidP="00E2573F">
            <w:pPr>
              <w:autoSpaceDE w:val="0"/>
              <w:autoSpaceDN w:val="0"/>
              <w:adjustRightInd w:val="0"/>
              <w:jc w:val="center"/>
              <w:rPr>
                <w:color w:val="000000"/>
              </w:rPr>
            </w:pPr>
            <w:r w:rsidRPr="00D5670D">
              <w:rPr>
                <w:color w:val="000000"/>
              </w:rPr>
              <w:t>39,4</w:t>
            </w:r>
          </w:p>
        </w:tc>
        <w:tc>
          <w:tcPr>
            <w:tcW w:w="660" w:type="dxa"/>
            <w:vAlign w:val="center"/>
          </w:tcPr>
          <w:p w:rsidR="002B42F5" w:rsidRPr="00D5670D" w:rsidRDefault="002B42F5" w:rsidP="00E2573F">
            <w:pPr>
              <w:autoSpaceDE w:val="0"/>
              <w:autoSpaceDN w:val="0"/>
              <w:adjustRightInd w:val="0"/>
              <w:jc w:val="center"/>
              <w:rPr>
                <w:color w:val="000000"/>
              </w:rPr>
            </w:pPr>
            <w:r w:rsidRPr="00D5670D">
              <w:rPr>
                <w:color w:val="000000"/>
              </w:rPr>
              <w:t>39,4</w:t>
            </w:r>
          </w:p>
        </w:tc>
        <w:tc>
          <w:tcPr>
            <w:tcW w:w="709" w:type="dxa"/>
            <w:vAlign w:val="center"/>
          </w:tcPr>
          <w:p w:rsidR="002B42F5" w:rsidRPr="00D5670D" w:rsidRDefault="002B42F5" w:rsidP="00E2573F">
            <w:pPr>
              <w:autoSpaceDE w:val="0"/>
              <w:autoSpaceDN w:val="0"/>
              <w:adjustRightInd w:val="0"/>
              <w:jc w:val="center"/>
              <w:rPr>
                <w:color w:val="000000"/>
              </w:rPr>
            </w:pPr>
            <w:r w:rsidRPr="00D5670D">
              <w:rPr>
                <w:color w:val="000000"/>
              </w:rPr>
              <w:t>40,4</w:t>
            </w:r>
          </w:p>
        </w:tc>
        <w:tc>
          <w:tcPr>
            <w:tcW w:w="899" w:type="dxa"/>
            <w:vAlign w:val="center"/>
          </w:tcPr>
          <w:p w:rsidR="002B42F5" w:rsidRPr="00D5670D" w:rsidRDefault="002B42F5" w:rsidP="00E2573F">
            <w:pPr>
              <w:autoSpaceDE w:val="0"/>
              <w:autoSpaceDN w:val="0"/>
              <w:adjustRightInd w:val="0"/>
              <w:jc w:val="center"/>
              <w:rPr>
                <w:color w:val="000000"/>
              </w:rPr>
            </w:pPr>
            <w:r w:rsidRPr="00D5670D">
              <w:rPr>
                <w:color w:val="000000"/>
              </w:rPr>
              <w:t>40,4</w:t>
            </w:r>
          </w:p>
        </w:tc>
      </w:tr>
      <w:tr w:rsidR="002B42F5" w:rsidRPr="00D5670D" w:rsidTr="009E3C70">
        <w:trPr>
          <w:trHeight w:val="274"/>
        </w:trPr>
        <w:tc>
          <w:tcPr>
            <w:tcW w:w="851" w:type="dxa"/>
            <w:vAlign w:val="center"/>
          </w:tcPr>
          <w:p w:rsidR="002B42F5" w:rsidRPr="00D5670D" w:rsidRDefault="002B42F5" w:rsidP="00E2573F">
            <w:pPr>
              <w:autoSpaceDE w:val="0"/>
              <w:autoSpaceDN w:val="0"/>
              <w:adjustRightInd w:val="0"/>
              <w:jc w:val="center"/>
              <w:rPr>
                <w:color w:val="000000"/>
              </w:rPr>
            </w:pPr>
            <w:r w:rsidRPr="00D5670D">
              <w:rPr>
                <w:color w:val="000000"/>
              </w:rPr>
              <w:t>7.</w:t>
            </w:r>
          </w:p>
        </w:tc>
        <w:tc>
          <w:tcPr>
            <w:tcW w:w="4678" w:type="dxa"/>
            <w:vAlign w:val="center"/>
          </w:tcPr>
          <w:p w:rsidR="002B42F5" w:rsidRPr="00D5670D" w:rsidRDefault="00090BE4" w:rsidP="00E2573F">
            <w:pPr>
              <w:autoSpaceDE w:val="0"/>
              <w:autoSpaceDN w:val="0"/>
              <w:adjustRightInd w:val="0"/>
              <w:jc w:val="both"/>
              <w:rPr>
                <w:color w:val="000000"/>
              </w:rPr>
            </w:pPr>
            <w:r w:rsidRPr="00D5670D">
              <w:rPr>
                <w:color w:val="000000"/>
              </w:rPr>
              <w:t>О</w:t>
            </w:r>
            <w:r w:rsidR="002B42F5" w:rsidRPr="00D5670D">
              <w:rPr>
                <w:color w:val="000000"/>
              </w:rPr>
              <w:t>топлением</w:t>
            </w:r>
          </w:p>
        </w:tc>
        <w:tc>
          <w:tcPr>
            <w:tcW w:w="850" w:type="dxa"/>
            <w:vAlign w:val="center"/>
          </w:tcPr>
          <w:p w:rsidR="002B42F5" w:rsidRPr="00D5670D" w:rsidRDefault="002B42F5" w:rsidP="00E2573F">
            <w:pPr>
              <w:autoSpaceDE w:val="0"/>
              <w:autoSpaceDN w:val="0"/>
              <w:adjustRightInd w:val="0"/>
              <w:jc w:val="center"/>
              <w:rPr>
                <w:color w:val="000000"/>
              </w:rPr>
            </w:pPr>
            <w:r w:rsidRPr="00D5670D">
              <w:rPr>
                <w:color w:val="000000"/>
              </w:rPr>
              <w:t>44,5</w:t>
            </w:r>
          </w:p>
        </w:tc>
        <w:tc>
          <w:tcPr>
            <w:tcW w:w="992" w:type="dxa"/>
            <w:vAlign w:val="center"/>
          </w:tcPr>
          <w:p w:rsidR="002B42F5" w:rsidRPr="00D5670D" w:rsidRDefault="002B42F5" w:rsidP="00E2573F">
            <w:pPr>
              <w:autoSpaceDE w:val="0"/>
              <w:autoSpaceDN w:val="0"/>
              <w:adjustRightInd w:val="0"/>
              <w:jc w:val="center"/>
              <w:rPr>
                <w:color w:val="000000"/>
              </w:rPr>
            </w:pPr>
            <w:r w:rsidRPr="00D5670D">
              <w:rPr>
                <w:color w:val="000000"/>
              </w:rPr>
              <w:t>45,3</w:t>
            </w:r>
          </w:p>
        </w:tc>
        <w:tc>
          <w:tcPr>
            <w:tcW w:w="993" w:type="dxa"/>
            <w:vAlign w:val="center"/>
          </w:tcPr>
          <w:p w:rsidR="002B42F5" w:rsidRPr="00D5670D" w:rsidRDefault="002B42F5" w:rsidP="00E2573F">
            <w:pPr>
              <w:autoSpaceDE w:val="0"/>
              <w:autoSpaceDN w:val="0"/>
              <w:adjustRightInd w:val="0"/>
              <w:jc w:val="center"/>
              <w:rPr>
                <w:color w:val="000000"/>
              </w:rPr>
            </w:pPr>
            <w:r w:rsidRPr="00D5670D">
              <w:rPr>
                <w:color w:val="000000"/>
              </w:rPr>
              <w:t>46,2</w:t>
            </w:r>
          </w:p>
        </w:tc>
        <w:tc>
          <w:tcPr>
            <w:tcW w:w="850" w:type="dxa"/>
            <w:vAlign w:val="center"/>
          </w:tcPr>
          <w:p w:rsidR="002B42F5" w:rsidRPr="00D5670D" w:rsidRDefault="002B42F5" w:rsidP="00E2573F">
            <w:pPr>
              <w:autoSpaceDE w:val="0"/>
              <w:autoSpaceDN w:val="0"/>
              <w:adjustRightInd w:val="0"/>
              <w:jc w:val="center"/>
              <w:rPr>
                <w:color w:val="000000"/>
              </w:rPr>
            </w:pPr>
            <w:r w:rsidRPr="00D5670D">
              <w:rPr>
                <w:color w:val="000000"/>
              </w:rPr>
              <w:t>47,1</w:t>
            </w:r>
          </w:p>
        </w:tc>
        <w:tc>
          <w:tcPr>
            <w:tcW w:w="992" w:type="dxa"/>
            <w:vAlign w:val="center"/>
          </w:tcPr>
          <w:p w:rsidR="002B42F5" w:rsidRPr="00D5670D" w:rsidRDefault="002B42F5" w:rsidP="00E2573F">
            <w:pPr>
              <w:autoSpaceDE w:val="0"/>
              <w:autoSpaceDN w:val="0"/>
              <w:adjustRightInd w:val="0"/>
              <w:jc w:val="center"/>
              <w:rPr>
                <w:color w:val="000000"/>
              </w:rPr>
            </w:pPr>
            <w:r w:rsidRPr="00D5670D">
              <w:rPr>
                <w:color w:val="000000"/>
              </w:rPr>
              <w:t>51,6</w:t>
            </w:r>
          </w:p>
        </w:tc>
        <w:tc>
          <w:tcPr>
            <w:tcW w:w="993" w:type="dxa"/>
            <w:vAlign w:val="center"/>
          </w:tcPr>
          <w:p w:rsidR="002B42F5" w:rsidRPr="00D5670D" w:rsidRDefault="002B42F5" w:rsidP="00E2573F">
            <w:pPr>
              <w:autoSpaceDE w:val="0"/>
              <w:autoSpaceDN w:val="0"/>
              <w:adjustRightInd w:val="0"/>
              <w:jc w:val="center"/>
              <w:rPr>
                <w:color w:val="000000"/>
              </w:rPr>
            </w:pPr>
            <w:r w:rsidRPr="00D5670D">
              <w:rPr>
                <w:color w:val="000000"/>
              </w:rPr>
              <w:t>52,6</w:t>
            </w:r>
          </w:p>
        </w:tc>
        <w:tc>
          <w:tcPr>
            <w:tcW w:w="850" w:type="dxa"/>
            <w:vAlign w:val="center"/>
          </w:tcPr>
          <w:p w:rsidR="002B42F5" w:rsidRPr="00D5670D" w:rsidRDefault="002B42F5" w:rsidP="00E2573F">
            <w:pPr>
              <w:autoSpaceDE w:val="0"/>
              <w:autoSpaceDN w:val="0"/>
              <w:adjustRightInd w:val="0"/>
              <w:jc w:val="center"/>
              <w:rPr>
                <w:color w:val="000000"/>
              </w:rPr>
            </w:pPr>
            <w:r w:rsidRPr="00D5670D">
              <w:rPr>
                <w:color w:val="000000"/>
              </w:rPr>
              <w:t>54,6</w:t>
            </w:r>
          </w:p>
        </w:tc>
        <w:tc>
          <w:tcPr>
            <w:tcW w:w="851" w:type="dxa"/>
            <w:vAlign w:val="center"/>
          </w:tcPr>
          <w:p w:rsidR="002B42F5" w:rsidRPr="00D5670D" w:rsidRDefault="002B42F5" w:rsidP="00E2573F">
            <w:pPr>
              <w:autoSpaceDE w:val="0"/>
              <w:autoSpaceDN w:val="0"/>
              <w:adjustRightInd w:val="0"/>
              <w:jc w:val="center"/>
              <w:rPr>
                <w:color w:val="000000"/>
              </w:rPr>
            </w:pPr>
            <w:r w:rsidRPr="00D5670D">
              <w:rPr>
                <w:color w:val="000000"/>
              </w:rPr>
              <w:t>53,6</w:t>
            </w:r>
          </w:p>
        </w:tc>
        <w:tc>
          <w:tcPr>
            <w:tcW w:w="660" w:type="dxa"/>
            <w:vAlign w:val="center"/>
          </w:tcPr>
          <w:p w:rsidR="002B42F5" w:rsidRPr="00D5670D" w:rsidRDefault="002B42F5" w:rsidP="00E2573F">
            <w:pPr>
              <w:autoSpaceDE w:val="0"/>
              <w:autoSpaceDN w:val="0"/>
              <w:adjustRightInd w:val="0"/>
              <w:jc w:val="center"/>
              <w:rPr>
                <w:color w:val="000000"/>
              </w:rPr>
            </w:pPr>
            <w:r w:rsidRPr="00D5670D">
              <w:rPr>
                <w:color w:val="000000"/>
              </w:rPr>
              <w:t>54,6</w:t>
            </w:r>
          </w:p>
        </w:tc>
        <w:tc>
          <w:tcPr>
            <w:tcW w:w="709" w:type="dxa"/>
            <w:vAlign w:val="center"/>
          </w:tcPr>
          <w:p w:rsidR="002B42F5" w:rsidRPr="00D5670D" w:rsidRDefault="002B42F5" w:rsidP="00E2573F">
            <w:pPr>
              <w:autoSpaceDE w:val="0"/>
              <w:autoSpaceDN w:val="0"/>
              <w:adjustRightInd w:val="0"/>
              <w:jc w:val="center"/>
              <w:rPr>
                <w:color w:val="000000"/>
              </w:rPr>
            </w:pPr>
            <w:r w:rsidRPr="00D5670D">
              <w:rPr>
                <w:color w:val="000000"/>
              </w:rPr>
              <w:t>56,8</w:t>
            </w:r>
          </w:p>
        </w:tc>
        <w:tc>
          <w:tcPr>
            <w:tcW w:w="899" w:type="dxa"/>
            <w:vAlign w:val="center"/>
          </w:tcPr>
          <w:p w:rsidR="002B42F5" w:rsidRPr="00D5670D" w:rsidRDefault="002B42F5" w:rsidP="00E2573F">
            <w:pPr>
              <w:autoSpaceDE w:val="0"/>
              <w:autoSpaceDN w:val="0"/>
              <w:adjustRightInd w:val="0"/>
              <w:jc w:val="center"/>
              <w:rPr>
                <w:color w:val="000000"/>
              </w:rPr>
            </w:pPr>
            <w:r w:rsidRPr="00D5670D">
              <w:rPr>
                <w:color w:val="000000"/>
              </w:rPr>
              <w:t>56,8</w:t>
            </w:r>
          </w:p>
        </w:tc>
      </w:tr>
      <w:tr w:rsidR="002B42F5" w:rsidRPr="00D5670D" w:rsidTr="009E3C70">
        <w:trPr>
          <w:trHeight w:val="274"/>
        </w:trPr>
        <w:tc>
          <w:tcPr>
            <w:tcW w:w="851" w:type="dxa"/>
            <w:vAlign w:val="center"/>
          </w:tcPr>
          <w:p w:rsidR="002B42F5" w:rsidRPr="00D5670D" w:rsidRDefault="002B42F5" w:rsidP="00E2573F">
            <w:pPr>
              <w:autoSpaceDE w:val="0"/>
              <w:autoSpaceDN w:val="0"/>
              <w:adjustRightInd w:val="0"/>
              <w:jc w:val="center"/>
              <w:rPr>
                <w:color w:val="000000"/>
              </w:rPr>
            </w:pPr>
            <w:r w:rsidRPr="00D5670D">
              <w:rPr>
                <w:color w:val="000000"/>
              </w:rPr>
              <w:t>8.</w:t>
            </w:r>
          </w:p>
        </w:tc>
        <w:tc>
          <w:tcPr>
            <w:tcW w:w="4678" w:type="dxa"/>
            <w:vAlign w:val="center"/>
          </w:tcPr>
          <w:p w:rsidR="002B42F5" w:rsidRPr="00D5670D" w:rsidRDefault="002B42F5" w:rsidP="00E2573F">
            <w:pPr>
              <w:autoSpaceDE w:val="0"/>
              <w:autoSpaceDN w:val="0"/>
              <w:adjustRightInd w:val="0"/>
              <w:jc w:val="both"/>
              <w:rPr>
                <w:color w:val="000000"/>
              </w:rPr>
            </w:pPr>
            <w:r w:rsidRPr="00D5670D">
              <w:rPr>
                <w:color w:val="000000"/>
              </w:rPr>
              <w:t>в том числе</w:t>
            </w:r>
          </w:p>
          <w:p w:rsidR="002B42F5" w:rsidRPr="00D5670D" w:rsidRDefault="002B42F5" w:rsidP="00E2573F">
            <w:pPr>
              <w:autoSpaceDE w:val="0"/>
              <w:autoSpaceDN w:val="0"/>
              <w:adjustRightInd w:val="0"/>
              <w:jc w:val="both"/>
              <w:rPr>
                <w:color w:val="000000"/>
              </w:rPr>
            </w:pPr>
            <w:r w:rsidRPr="00D5670D">
              <w:rPr>
                <w:color w:val="000000"/>
              </w:rPr>
              <w:t xml:space="preserve"> централизованным</w:t>
            </w:r>
          </w:p>
        </w:tc>
        <w:tc>
          <w:tcPr>
            <w:tcW w:w="850" w:type="dxa"/>
            <w:vAlign w:val="center"/>
          </w:tcPr>
          <w:p w:rsidR="002B42F5" w:rsidRPr="00D5670D" w:rsidRDefault="002B42F5" w:rsidP="00E2573F">
            <w:pPr>
              <w:autoSpaceDE w:val="0"/>
              <w:autoSpaceDN w:val="0"/>
              <w:adjustRightInd w:val="0"/>
              <w:jc w:val="center"/>
              <w:rPr>
                <w:color w:val="000000"/>
              </w:rPr>
            </w:pPr>
            <w:r w:rsidRPr="00D5670D">
              <w:rPr>
                <w:color w:val="000000"/>
              </w:rPr>
              <w:t>42,3</w:t>
            </w:r>
          </w:p>
        </w:tc>
        <w:tc>
          <w:tcPr>
            <w:tcW w:w="992" w:type="dxa"/>
            <w:vAlign w:val="center"/>
          </w:tcPr>
          <w:p w:rsidR="002B42F5" w:rsidRPr="00D5670D" w:rsidRDefault="002B42F5" w:rsidP="00E2573F">
            <w:pPr>
              <w:autoSpaceDE w:val="0"/>
              <w:autoSpaceDN w:val="0"/>
              <w:adjustRightInd w:val="0"/>
              <w:jc w:val="center"/>
              <w:rPr>
                <w:color w:val="000000"/>
              </w:rPr>
            </w:pPr>
            <w:r w:rsidRPr="00D5670D">
              <w:rPr>
                <w:color w:val="000000"/>
              </w:rPr>
              <w:t>43,1</w:t>
            </w:r>
          </w:p>
        </w:tc>
        <w:tc>
          <w:tcPr>
            <w:tcW w:w="993" w:type="dxa"/>
            <w:vAlign w:val="center"/>
          </w:tcPr>
          <w:p w:rsidR="002B42F5" w:rsidRPr="00D5670D" w:rsidRDefault="002B42F5" w:rsidP="00E2573F">
            <w:pPr>
              <w:autoSpaceDE w:val="0"/>
              <w:autoSpaceDN w:val="0"/>
              <w:adjustRightInd w:val="0"/>
              <w:jc w:val="center"/>
              <w:rPr>
                <w:color w:val="000000"/>
              </w:rPr>
            </w:pPr>
            <w:r w:rsidRPr="00D5670D">
              <w:rPr>
                <w:color w:val="000000"/>
              </w:rPr>
              <w:t>44,0</w:t>
            </w:r>
          </w:p>
        </w:tc>
        <w:tc>
          <w:tcPr>
            <w:tcW w:w="850" w:type="dxa"/>
            <w:vAlign w:val="center"/>
          </w:tcPr>
          <w:p w:rsidR="002B42F5" w:rsidRPr="00D5670D" w:rsidRDefault="002B42F5" w:rsidP="00E2573F">
            <w:pPr>
              <w:autoSpaceDE w:val="0"/>
              <w:autoSpaceDN w:val="0"/>
              <w:adjustRightInd w:val="0"/>
              <w:jc w:val="center"/>
              <w:rPr>
                <w:color w:val="000000"/>
              </w:rPr>
            </w:pPr>
            <w:r w:rsidRPr="00D5670D">
              <w:rPr>
                <w:color w:val="000000"/>
              </w:rPr>
              <w:t>44,9</w:t>
            </w:r>
          </w:p>
        </w:tc>
        <w:tc>
          <w:tcPr>
            <w:tcW w:w="992" w:type="dxa"/>
            <w:vAlign w:val="center"/>
          </w:tcPr>
          <w:p w:rsidR="002B42F5" w:rsidRPr="00D5670D" w:rsidRDefault="002B42F5" w:rsidP="00E2573F">
            <w:pPr>
              <w:autoSpaceDE w:val="0"/>
              <w:autoSpaceDN w:val="0"/>
              <w:adjustRightInd w:val="0"/>
              <w:jc w:val="center"/>
              <w:rPr>
                <w:color w:val="000000"/>
              </w:rPr>
            </w:pPr>
            <w:r w:rsidRPr="00D5670D">
              <w:rPr>
                <w:color w:val="000000"/>
              </w:rPr>
              <w:t>49,4</w:t>
            </w:r>
          </w:p>
        </w:tc>
        <w:tc>
          <w:tcPr>
            <w:tcW w:w="993" w:type="dxa"/>
            <w:vAlign w:val="center"/>
          </w:tcPr>
          <w:p w:rsidR="002B42F5" w:rsidRPr="00D5670D" w:rsidRDefault="002B42F5" w:rsidP="00E2573F">
            <w:pPr>
              <w:autoSpaceDE w:val="0"/>
              <w:autoSpaceDN w:val="0"/>
              <w:adjustRightInd w:val="0"/>
              <w:jc w:val="center"/>
              <w:rPr>
                <w:color w:val="000000"/>
              </w:rPr>
            </w:pPr>
            <w:r w:rsidRPr="00D5670D">
              <w:rPr>
                <w:color w:val="000000"/>
              </w:rPr>
              <w:t>50,4</w:t>
            </w:r>
          </w:p>
        </w:tc>
        <w:tc>
          <w:tcPr>
            <w:tcW w:w="850" w:type="dxa"/>
            <w:vAlign w:val="center"/>
          </w:tcPr>
          <w:p w:rsidR="002B42F5" w:rsidRPr="00D5670D" w:rsidRDefault="002B42F5" w:rsidP="00E2573F">
            <w:pPr>
              <w:autoSpaceDE w:val="0"/>
              <w:autoSpaceDN w:val="0"/>
              <w:adjustRightInd w:val="0"/>
              <w:jc w:val="center"/>
              <w:rPr>
                <w:color w:val="000000"/>
              </w:rPr>
            </w:pPr>
            <w:r w:rsidRPr="00D5670D">
              <w:rPr>
                <w:color w:val="000000"/>
              </w:rPr>
              <w:t>52,4</w:t>
            </w:r>
          </w:p>
        </w:tc>
        <w:tc>
          <w:tcPr>
            <w:tcW w:w="851" w:type="dxa"/>
            <w:vAlign w:val="center"/>
          </w:tcPr>
          <w:p w:rsidR="002B42F5" w:rsidRPr="00D5670D" w:rsidRDefault="002B42F5" w:rsidP="00E2573F">
            <w:pPr>
              <w:autoSpaceDE w:val="0"/>
              <w:autoSpaceDN w:val="0"/>
              <w:adjustRightInd w:val="0"/>
              <w:jc w:val="center"/>
              <w:rPr>
                <w:color w:val="000000"/>
              </w:rPr>
            </w:pPr>
            <w:r w:rsidRPr="00D5670D">
              <w:rPr>
                <w:color w:val="000000"/>
              </w:rPr>
              <w:t>51,4</w:t>
            </w:r>
          </w:p>
        </w:tc>
        <w:tc>
          <w:tcPr>
            <w:tcW w:w="660" w:type="dxa"/>
            <w:vAlign w:val="center"/>
          </w:tcPr>
          <w:p w:rsidR="002B42F5" w:rsidRPr="00D5670D" w:rsidRDefault="002B42F5" w:rsidP="00E2573F">
            <w:pPr>
              <w:autoSpaceDE w:val="0"/>
              <w:autoSpaceDN w:val="0"/>
              <w:adjustRightInd w:val="0"/>
              <w:jc w:val="center"/>
              <w:rPr>
                <w:color w:val="000000"/>
              </w:rPr>
            </w:pPr>
            <w:r w:rsidRPr="00D5670D">
              <w:rPr>
                <w:color w:val="000000"/>
              </w:rPr>
              <w:t>52,4</w:t>
            </w:r>
          </w:p>
        </w:tc>
        <w:tc>
          <w:tcPr>
            <w:tcW w:w="709" w:type="dxa"/>
            <w:vAlign w:val="center"/>
          </w:tcPr>
          <w:p w:rsidR="002B42F5" w:rsidRPr="00D5670D" w:rsidRDefault="002B42F5" w:rsidP="00E2573F">
            <w:pPr>
              <w:autoSpaceDE w:val="0"/>
              <w:autoSpaceDN w:val="0"/>
              <w:adjustRightInd w:val="0"/>
              <w:jc w:val="center"/>
              <w:rPr>
                <w:color w:val="000000"/>
              </w:rPr>
            </w:pPr>
            <w:r w:rsidRPr="00D5670D">
              <w:rPr>
                <w:color w:val="000000"/>
              </w:rPr>
              <w:t>53,4</w:t>
            </w:r>
          </w:p>
        </w:tc>
        <w:tc>
          <w:tcPr>
            <w:tcW w:w="899" w:type="dxa"/>
            <w:vAlign w:val="center"/>
          </w:tcPr>
          <w:p w:rsidR="002B42F5" w:rsidRPr="00D5670D" w:rsidRDefault="002B42F5" w:rsidP="00E2573F">
            <w:pPr>
              <w:autoSpaceDE w:val="0"/>
              <w:autoSpaceDN w:val="0"/>
              <w:adjustRightInd w:val="0"/>
              <w:jc w:val="center"/>
              <w:rPr>
                <w:color w:val="000000"/>
              </w:rPr>
            </w:pPr>
            <w:r w:rsidRPr="00D5670D">
              <w:rPr>
                <w:color w:val="000000"/>
              </w:rPr>
              <w:t>53,4</w:t>
            </w:r>
          </w:p>
        </w:tc>
      </w:tr>
      <w:tr w:rsidR="002B42F5" w:rsidRPr="00D5670D" w:rsidTr="009E3C70">
        <w:trPr>
          <w:trHeight w:val="274"/>
        </w:trPr>
        <w:tc>
          <w:tcPr>
            <w:tcW w:w="851" w:type="dxa"/>
            <w:vAlign w:val="center"/>
          </w:tcPr>
          <w:p w:rsidR="002B42F5" w:rsidRPr="00D5670D" w:rsidRDefault="002B42F5" w:rsidP="00E2573F">
            <w:pPr>
              <w:autoSpaceDE w:val="0"/>
              <w:autoSpaceDN w:val="0"/>
              <w:adjustRightInd w:val="0"/>
              <w:jc w:val="center"/>
              <w:rPr>
                <w:color w:val="000000"/>
              </w:rPr>
            </w:pPr>
            <w:r w:rsidRPr="00D5670D">
              <w:rPr>
                <w:color w:val="000000"/>
              </w:rPr>
              <w:t>9.</w:t>
            </w:r>
          </w:p>
        </w:tc>
        <w:tc>
          <w:tcPr>
            <w:tcW w:w="4678" w:type="dxa"/>
            <w:vAlign w:val="center"/>
          </w:tcPr>
          <w:p w:rsidR="002B42F5" w:rsidRPr="00D5670D" w:rsidRDefault="002B42F5" w:rsidP="00E2573F">
            <w:pPr>
              <w:autoSpaceDE w:val="0"/>
              <w:autoSpaceDN w:val="0"/>
              <w:adjustRightInd w:val="0"/>
              <w:jc w:val="both"/>
              <w:rPr>
                <w:color w:val="000000"/>
              </w:rPr>
            </w:pPr>
            <w:r w:rsidRPr="00D5670D">
              <w:rPr>
                <w:color w:val="000000"/>
              </w:rPr>
              <w:t>горячим водоснабжением</w:t>
            </w:r>
          </w:p>
        </w:tc>
        <w:tc>
          <w:tcPr>
            <w:tcW w:w="850" w:type="dxa"/>
            <w:vAlign w:val="center"/>
          </w:tcPr>
          <w:p w:rsidR="002B42F5" w:rsidRPr="00D5670D" w:rsidRDefault="002B42F5" w:rsidP="00E2573F">
            <w:pPr>
              <w:autoSpaceDE w:val="0"/>
              <w:autoSpaceDN w:val="0"/>
              <w:adjustRightInd w:val="0"/>
              <w:jc w:val="center"/>
              <w:rPr>
                <w:color w:val="000000"/>
              </w:rPr>
            </w:pPr>
            <w:r w:rsidRPr="00D5670D">
              <w:rPr>
                <w:color w:val="000000"/>
              </w:rPr>
              <w:t>34,9</w:t>
            </w:r>
          </w:p>
        </w:tc>
        <w:tc>
          <w:tcPr>
            <w:tcW w:w="992" w:type="dxa"/>
            <w:vAlign w:val="center"/>
          </w:tcPr>
          <w:p w:rsidR="002B42F5" w:rsidRPr="00D5670D" w:rsidRDefault="002B42F5" w:rsidP="00E2573F">
            <w:pPr>
              <w:autoSpaceDE w:val="0"/>
              <w:autoSpaceDN w:val="0"/>
              <w:adjustRightInd w:val="0"/>
              <w:jc w:val="center"/>
              <w:rPr>
                <w:color w:val="000000"/>
              </w:rPr>
            </w:pPr>
            <w:r w:rsidRPr="00D5670D">
              <w:rPr>
                <w:color w:val="000000"/>
              </w:rPr>
              <w:t>34,9</w:t>
            </w:r>
          </w:p>
        </w:tc>
        <w:tc>
          <w:tcPr>
            <w:tcW w:w="993" w:type="dxa"/>
            <w:vAlign w:val="center"/>
          </w:tcPr>
          <w:p w:rsidR="002B42F5" w:rsidRPr="00D5670D" w:rsidRDefault="002B42F5" w:rsidP="00E2573F">
            <w:pPr>
              <w:autoSpaceDE w:val="0"/>
              <w:autoSpaceDN w:val="0"/>
              <w:adjustRightInd w:val="0"/>
              <w:jc w:val="center"/>
              <w:rPr>
                <w:color w:val="000000"/>
              </w:rPr>
            </w:pPr>
            <w:r w:rsidRPr="00D5670D">
              <w:rPr>
                <w:color w:val="000000"/>
              </w:rPr>
              <w:t>34,9</w:t>
            </w:r>
          </w:p>
        </w:tc>
        <w:tc>
          <w:tcPr>
            <w:tcW w:w="850" w:type="dxa"/>
            <w:vAlign w:val="center"/>
          </w:tcPr>
          <w:p w:rsidR="002B42F5" w:rsidRPr="00D5670D" w:rsidRDefault="002B42F5" w:rsidP="00E2573F">
            <w:pPr>
              <w:autoSpaceDE w:val="0"/>
              <w:autoSpaceDN w:val="0"/>
              <w:adjustRightInd w:val="0"/>
              <w:jc w:val="center"/>
              <w:rPr>
                <w:color w:val="000000"/>
              </w:rPr>
            </w:pPr>
            <w:r w:rsidRPr="00D5670D">
              <w:rPr>
                <w:color w:val="000000"/>
              </w:rPr>
              <w:t>34,9</w:t>
            </w:r>
          </w:p>
        </w:tc>
        <w:tc>
          <w:tcPr>
            <w:tcW w:w="992" w:type="dxa"/>
            <w:vAlign w:val="center"/>
          </w:tcPr>
          <w:p w:rsidR="002B42F5" w:rsidRPr="00D5670D" w:rsidRDefault="002B42F5" w:rsidP="00E2573F">
            <w:pPr>
              <w:autoSpaceDE w:val="0"/>
              <w:autoSpaceDN w:val="0"/>
              <w:adjustRightInd w:val="0"/>
              <w:jc w:val="center"/>
              <w:rPr>
                <w:color w:val="000000"/>
              </w:rPr>
            </w:pPr>
            <w:r w:rsidRPr="00D5670D">
              <w:rPr>
                <w:color w:val="000000"/>
              </w:rPr>
              <w:t>39,4</w:t>
            </w:r>
          </w:p>
        </w:tc>
        <w:tc>
          <w:tcPr>
            <w:tcW w:w="993" w:type="dxa"/>
            <w:vAlign w:val="center"/>
          </w:tcPr>
          <w:p w:rsidR="002B42F5" w:rsidRPr="00D5670D" w:rsidRDefault="002B42F5" w:rsidP="00E2573F">
            <w:pPr>
              <w:autoSpaceDE w:val="0"/>
              <w:autoSpaceDN w:val="0"/>
              <w:adjustRightInd w:val="0"/>
              <w:jc w:val="center"/>
              <w:rPr>
                <w:color w:val="000000"/>
              </w:rPr>
            </w:pPr>
            <w:r w:rsidRPr="00D5670D">
              <w:rPr>
                <w:color w:val="000000"/>
              </w:rPr>
              <w:t>39,4</w:t>
            </w:r>
          </w:p>
        </w:tc>
        <w:tc>
          <w:tcPr>
            <w:tcW w:w="850" w:type="dxa"/>
            <w:vAlign w:val="center"/>
          </w:tcPr>
          <w:p w:rsidR="002B42F5" w:rsidRPr="00D5670D" w:rsidRDefault="002B42F5" w:rsidP="00E2573F">
            <w:pPr>
              <w:autoSpaceDE w:val="0"/>
              <w:autoSpaceDN w:val="0"/>
              <w:adjustRightInd w:val="0"/>
              <w:jc w:val="center"/>
              <w:rPr>
                <w:color w:val="000000"/>
              </w:rPr>
            </w:pPr>
            <w:r w:rsidRPr="00D5670D">
              <w:rPr>
                <w:color w:val="000000"/>
              </w:rPr>
              <w:t>39,4</w:t>
            </w:r>
          </w:p>
        </w:tc>
        <w:tc>
          <w:tcPr>
            <w:tcW w:w="851" w:type="dxa"/>
            <w:vAlign w:val="center"/>
          </w:tcPr>
          <w:p w:rsidR="002B42F5" w:rsidRPr="00D5670D" w:rsidRDefault="002B42F5" w:rsidP="00E2573F">
            <w:pPr>
              <w:autoSpaceDE w:val="0"/>
              <w:autoSpaceDN w:val="0"/>
              <w:adjustRightInd w:val="0"/>
              <w:jc w:val="center"/>
              <w:rPr>
                <w:color w:val="000000"/>
              </w:rPr>
            </w:pPr>
            <w:r w:rsidRPr="00D5670D">
              <w:rPr>
                <w:color w:val="000000"/>
              </w:rPr>
              <w:t>39,4</w:t>
            </w:r>
          </w:p>
        </w:tc>
        <w:tc>
          <w:tcPr>
            <w:tcW w:w="660" w:type="dxa"/>
            <w:vAlign w:val="center"/>
          </w:tcPr>
          <w:p w:rsidR="002B42F5" w:rsidRPr="00D5670D" w:rsidRDefault="002B42F5" w:rsidP="00E2573F">
            <w:pPr>
              <w:autoSpaceDE w:val="0"/>
              <w:autoSpaceDN w:val="0"/>
              <w:adjustRightInd w:val="0"/>
              <w:jc w:val="center"/>
              <w:rPr>
                <w:color w:val="000000"/>
              </w:rPr>
            </w:pPr>
            <w:r w:rsidRPr="00D5670D">
              <w:rPr>
                <w:color w:val="000000"/>
              </w:rPr>
              <w:t>39,4</w:t>
            </w:r>
          </w:p>
        </w:tc>
        <w:tc>
          <w:tcPr>
            <w:tcW w:w="709" w:type="dxa"/>
            <w:vAlign w:val="center"/>
          </w:tcPr>
          <w:p w:rsidR="002B42F5" w:rsidRPr="00D5670D" w:rsidRDefault="002B42F5" w:rsidP="00E2573F">
            <w:pPr>
              <w:autoSpaceDE w:val="0"/>
              <w:autoSpaceDN w:val="0"/>
              <w:adjustRightInd w:val="0"/>
              <w:jc w:val="center"/>
              <w:rPr>
                <w:color w:val="000000"/>
              </w:rPr>
            </w:pPr>
            <w:r w:rsidRPr="00D5670D">
              <w:rPr>
                <w:color w:val="000000"/>
              </w:rPr>
              <w:t>40,4</w:t>
            </w:r>
          </w:p>
        </w:tc>
        <w:tc>
          <w:tcPr>
            <w:tcW w:w="899" w:type="dxa"/>
            <w:vAlign w:val="center"/>
          </w:tcPr>
          <w:p w:rsidR="002B42F5" w:rsidRPr="00D5670D" w:rsidRDefault="002B42F5" w:rsidP="00E2573F">
            <w:pPr>
              <w:autoSpaceDE w:val="0"/>
              <w:autoSpaceDN w:val="0"/>
              <w:adjustRightInd w:val="0"/>
              <w:jc w:val="center"/>
              <w:rPr>
                <w:color w:val="000000"/>
              </w:rPr>
            </w:pPr>
            <w:r w:rsidRPr="00D5670D">
              <w:rPr>
                <w:color w:val="000000"/>
              </w:rPr>
              <w:t>40,4</w:t>
            </w:r>
          </w:p>
        </w:tc>
      </w:tr>
      <w:tr w:rsidR="002B42F5" w:rsidRPr="00D5670D" w:rsidTr="009E3C70">
        <w:trPr>
          <w:trHeight w:val="274"/>
        </w:trPr>
        <w:tc>
          <w:tcPr>
            <w:tcW w:w="851" w:type="dxa"/>
            <w:vAlign w:val="center"/>
          </w:tcPr>
          <w:p w:rsidR="002B42F5" w:rsidRPr="00D5670D" w:rsidRDefault="002B42F5" w:rsidP="00E2573F">
            <w:pPr>
              <w:autoSpaceDE w:val="0"/>
              <w:autoSpaceDN w:val="0"/>
              <w:adjustRightInd w:val="0"/>
              <w:jc w:val="center"/>
              <w:rPr>
                <w:color w:val="000000"/>
              </w:rPr>
            </w:pPr>
            <w:r w:rsidRPr="00D5670D">
              <w:rPr>
                <w:color w:val="000000"/>
              </w:rPr>
              <w:t>10.</w:t>
            </w:r>
          </w:p>
        </w:tc>
        <w:tc>
          <w:tcPr>
            <w:tcW w:w="4678" w:type="dxa"/>
            <w:vAlign w:val="center"/>
          </w:tcPr>
          <w:p w:rsidR="002B42F5" w:rsidRPr="00D5670D" w:rsidRDefault="002B42F5" w:rsidP="00E2573F">
            <w:pPr>
              <w:autoSpaceDE w:val="0"/>
              <w:autoSpaceDN w:val="0"/>
              <w:adjustRightInd w:val="0"/>
              <w:jc w:val="both"/>
              <w:rPr>
                <w:color w:val="000000"/>
              </w:rPr>
            </w:pPr>
            <w:r w:rsidRPr="00D5670D">
              <w:rPr>
                <w:color w:val="000000"/>
              </w:rPr>
              <w:t xml:space="preserve">в том числе </w:t>
            </w:r>
          </w:p>
          <w:p w:rsidR="002B42F5" w:rsidRPr="00D5670D" w:rsidRDefault="002B42F5" w:rsidP="00E2573F">
            <w:pPr>
              <w:autoSpaceDE w:val="0"/>
              <w:autoSpaceDN w:val="0"/>
              <w:adjustRightInd w:val="0"/>
              <w:jc w:val="both"/>
              <w:rPr>
                <w:color w:val="000000"/>
              </w:rPr>
            </w:pPr>
            <w:r w:rsidRPr="00D5670D">
              <w:rPr>
                <w:color w:val="000000"/>
              </w:rPr>
              <w:t>централизованным</w:t>
            </w:r>
          </w:p>
        </w:tc>
        <w:tc>
          <w:tcPr>
            <w:tcW w:w="850" w:type="dxa"/>
            <w:vAlign w:val="center"/>
          </w:tcPr>
          <w:p w:rsidR="002B42F5" w:rsidRPr="00D5670D" w:rsidRDefault="002B42F5" w:rsidP="00E2573F">
            <w:pPr>
              <w:autoSpaceDE w:val="0"/>
              <w:autoSpaceDN w:val="0"/>
              <w:adjustRightInd w:val="0"/>
              <w:jc w:val="center"/>
              <w:rPr>
                <w:color w:val="000000"/>
              </w:rPr>
            </w:pPr>
            <w:r w:rsidRPr="00D5670D">
              <w:rPr>
                <w:color w:val="000000"/>
              </w:rPr>
              <w:t>34,9</w:t>
            </w:r>
          </w:p>
        </w:tc>
        <w:tc>
          <w:tcPr>
            <w:tcW w:w="992" w:type="dxa"/>
            <w:vAlign w:val="center"/>
          </w:tcPr>
          <w:p w:rsidR="002B42F5" w:rsidRPr="00D5670D" w:rsidRDefault="002B42F5" w:rsidP="00E2573F">
            <w:pPr>
              <w:autoSpaceDE w:val="0"/>
              <w:autoSpaceDN w:val="0"/>
              <w:adjustRightInd w:val="0"/>
              <w:jc w:val="center"/>
              <w:rPr>
                <w:color w:val="000000"/>
              </w:rPr>
            </w:pPr>
            <w:r w:rsidRPr="00D5670D">
              <w:rPr>
                <w:color w:val="000000"/>
              </w:rPr>
              <w:t>34,9</w:t>
            </w:r>
          </w:p>
        </w:tc>
        <w:tc>
          <w:tcPr>
            <w:tcW w:w="993" w:type="dxa"/>
            <w:vAlign w:val="center"/>
          </w:tcPr>
          <w:p w:rsidR="002B42F5" w:rsidRPr="00D5670D" w:rsidRDefault="002B42F5" w:rsidP="00E2573F">
            <w:pPr>
              <w:autoSpaceDE w:val="0"/>
              <w:autoSpaceDN w:val="0"/>
              <w:adjustRightInd w:val="0"/>
              <w:jc w:val="center"/>
              <w:rPr>
                <w:color w:val="000000"/>
              </w:rPr>
            </w:pPr>
            <w:r w:rsidRPr="00D5670D">
              <w:rPr>
                <w:color w:val="000000"/>
              </w:rPr>
              <w:t>34,9</w:t>
            </w:r>
          </w:p>
        </w:tc>
        <w:tc>
          <w:tcPr>
            <w:tcW w:w="850" w:type="dxa"/>
            <w:vAlign w:val="center"/>
          </w:tcPr>
          <w:p w:rsidR="002B42F5" w:rsidRPr="00D5670D" w:rsidRDefault="002B42F5" w:rsidP="00E2573F">
            <w:pPr>
              <w:autoSpaceDE w:val="0"/>
              <w:autoSpaceDN w:val="0"/>
              <w:adjustRightInd w:val="0"/>
              <w:jc w:val="center"/>
              <w:rPr>
                <w:color w:val="000000"/>
              </w:rPr>
            </w:pPr>
            <w:r w:rsidRPr="00D5670D">
              <w:rPr>
                <w:color w:val="000000"/>
              </w:rPr>
              <w:t>34,9</w:t>
            </w:r>
          </w:p>
        </w:tc>
        <w:tc>
          <w:tcPr>
            <w:tcW w:w="992" w:type="dxa"/>
            <w:vAlign w:val="center"/>
          </w:tcPr>
          <w:p w:rsidR="002B42F5" w:rsidRPr="00D5670D" w:rsidRDefault="002B42F5" w:rsidP="00E2573F">
            <w:pPr>
              <w:autoSpaceDE w:val="0"/>
              <w:autoSpaceDN w:val="0"/>
              <w:adjustRightInd w:val="0"/>
              <w:jc w:val="center"/>
              <w:rPr>
                <w:color w:val="000000"/>
              </w:rPr>
            </w:pPr>
            <w:r w:rsidRPr="00D5670D">
              <w:rPr>
                <w:color w:val="000000"/>
              </w:rPr>
              <w:t>39,4</w:t>
            </w:r>
          </w:p>
        </w:tc>
        <w:tc>
          <w:tcPr>
            <w:tcW w:w="993" w:type="dxa"/>
            <w:vAlign w:val="center"/>
          </w:tcPr>
          <w:p w:rsidR="002B42F5" w:rsidRPr="00D5670D" w:rsidRDefault="002B42F5" w:rsidP="00E2573F">
            <w:pPr>
              <w:autoSpaceDE w:val="0"/>
              <w:autoSpaceDN w:val="0"/>
              <w:adjustRightInd w:val="0"/>
              <w:jc w:val="center"/>
              <w:rPr>
                <w:color w:val="000000"/>
              </w:rPr>
            </w:pPr>
            <w:r w:rsidRPr="00D5670D">
              <w:rPr>
                <w:color w:val="000000"/>
              </w:rPr>
              <w:t>39,4</w:t>
            </w:r>
          </w:p>
        </w:tc>
        <w:tc>
          <w:tcPr>
            <w:tcW w:w="850" w:type="dxa"/>
            <w:vAlign w:val="center"/>
          </w:tcPr>
          <w:p w:rsidR="002B42F5" w:rsidRPr="00D5670D" w:rsidRDefault="002B42F5" w:rsidP="00E2573F">
            <w:pPr>
              <w:autoSpaceDE w:val="0"/>
              <w:autoSpaceDN w:val="0"/>
              <w:adjustRightInd w:val="0"/>
              <w:jc w:val="center"/>
              <w:rPr>
                <w:color w:val="000000"/>
              </w:rPr>
            </w:pPr>
            <w:r w:rsidRPr="00D5670D">
              <w:rPr>
                <w:color w:val="000000"/>
              </w:rPr>
              <w:t>39,4</w:t>
            </w:r>
          </w:p>
        </w:tc>
        <w:tc>
          <w:tcPr>
            <w:tcW w:w="851" w:type="dxa"/>
            <w:vAlign w:val="center"/>
          </w:tcPr>
          <w:p w:rsidR="002B42F5" w:rsidRPr="00D5670D" w:rsidRDefault="002B42F5" w:rsidP="00E2573F">
            <w:pPr>
              <w:autoSpaceDE w:val="0"/>
              <w:autoSpaceDN w:val="0"/>
              <w:adjustRightInd w:val="0"/>
              <w:jc w:val="center"/>
              <w:rPr>
                <w:color w:val="000000"/>
              </w:rPr>
            </w:pPr>
            <w:r w:rsidRPr="00D5670D">
              <w:rPr>
                <w:color w:val="000000"/>
              </w:rPr>
              <w:t>39,4</w:t>
            </w:r>
          </w:p>
        </w:tc>
        <w:tc>
          <w:tcPr>
            <w:tcW w:w="660" w:type="dxa"/>
            <w:vAlign w:val="center"/>
          </w:tcPr>
          <w:p w:rsidR="002B42F5" w:rsidRPr="00D5670D" w:rsidRDefault="002B42F5" w:rsidP="00E2573F">
            <w:pPr>
              <w:autoSpaceDE w:val="0"/>
              <w:autoSpaceDN w:val="0"/>
              <w:adjustRightInd w:val="0"/>
              <w:jc w:val="center"/>
              <w:rPr>
                <w:color w:val="000000"/>
              </w:rPr>
            </w:pPr>
            <w:r w:rsidRPr="00D5670D">
              <w:rPr>
                <w:color w:val="000000"/>
              </w:rPr>
              <w:t>39,4</w:t>
            </w:r>
          </w:p>
        </w:tc>
        <w:tc>
          <w:tcPr>
            <w:tcW w:w="709" w:type="dxa"/>
            <w:vAlign w:val="center"/>
          </w:tcPr>
          <w:p w:rsidR="002B42F5" w:rsidRPr="00D5670D" w:rsidRDefault="002B42F5" w:rsidP="00E2573F">
            <w:pPr>
              <w:autoSpaceDE w:val="0"/>
              <w:autoSpaceDN w:val="0"/>
              <w:adjustRightInd w:val="0"/>
              <w:jc w:val="center"/>
              <w:rPr>
                <w:color w:val="000000"/>
              </w:rPr>
            </w:pPr>
            <w:r w:rsidRPr="00D5670D">
              <w:rPr>
                <w:color w:val="000000"/>
              </w:rPr>
              <w:t>40,4</w:t>
            </w:r>
          </w:p>
        </w:tc>
        <w:tc>
          <w:tcPr>
            <w:tcW w:w="899" w:type="dxa"/>
            <w:vAlign w:val="center"/>
          </w:tcPr>
          <w:p w:rsidR="002B42F5" w:rsidRPr="00D5670D" w:rsidRDefault="002B42F5" w:rsidP="00E2573F">
            <w:pPr>
              <w:autoSpaceDE w:val="0"/>
              <w:autoSpaceDN w:val="0"/>
              <w:adjustRightInd w:val="0"/>
              <w:jc w:val="center"/>
              <w:rPr>
                <w:color w:val="000000"/>
              </w:rPr>
            </w:pPr>
            <w:r w:rsidRPr="00D5670D">
              <w:rPr>
                <w:color w:val="000000"/>
              </w:rPr>
              <w:t>40,4</w:t>
            </w:r>
          </w:p>
        </w:tc>
      </w:tr>
      <w:tr w:rsidR="002B42F5" w:rsidRPr="00D5670D" w:rsidTr="009E3C70">
        <w:trPr>
          <w:trHeight w:val="274"/>
        </w:trPr>
        <w:tc>
          <w:tcPr>
            <w:tcW w:w="851" w:type="dxa"/>
            <w:vAlign w:val="center"/>
          </w:tcPr>
          <w:p w:rsidR="002B42F5" w:rsidRPr="00D5670D" w:rsidRDefault="002B42F5" w:rsidP="00E2573F">
            <w:pPr>
              <w:autoSpaceDE w:val="0"/>
              <w:autoSpaceDN w:val="0"/>
              <w:adjustRightInd w:val="0"/>
              <w:jc w:val="center"/>
              <w:rPr>
                <w:color w:val="000000"/>
              </w:rPr>
            </w:pPr>
            <w:r w:rsidRPr="00D5670D">
              <w:rPr>
                <w:color w:val="000000"/>
              </w:rPr>
              <w:t>11.</w:t>
            </w:r>
          </w:p>
        </w:tc>
        <w:tc>
          <w:tcPr>
            <w:tcW w:w="4678" w:type="dxa"/>
            <w:vAlign w:val="center"/>
          </w:tcPr>
          <w:p w:rsidR="002B42F5" w:rsidRPr="00D5670D" w:rsidRDefault="00090BE4" w:rsidP="00E2573F">
            <w:pPr>
              <w:autoSpaceDE w:val="0"/>
              <w:autoSpaceDN w:val="0"/>
              <w:adjustRightInd w:val="0"/>
              <w:jc w:val="both"/>
              <w:rPr>
                <w:color w:val="000000"/>
              </w:rPr>
            </w:pPr>
            <w:r w:rsidRPr="00D5670D">
              <w:rPr>
                <w:color w:val="000000"/>
              </w:rPr>
              <w:t>В</w:t>
            </w:r>
            <w:r w:rsidR="002B42F5" w:rsidRPr="00D5670D">
              <w:rPr>
                <w:color w:val="000000"/>
              </w:rPr>
              <w:t>аннами</w:t>
            </w:r>
          </w:p>
        </w:tc>
        <w:tc>
          <w:tcPr>
            <w:tcW w:w="850" w:type="dxa"/>
            <w:vAlign w:val="center"/>
          </w:tcPr>
          <w:p w:rsidR="002B42F5" w:rsidRPr="00D5670D" w:rsidRDefault="002B42F5" w:rsidP="00E2573F">
            <w:pPr>
              <w:autoSpaceDE w:val="0"/>
              <w:autoSpaceDN w:val="0"/>
              <w:adjustRightInd w:val="0"/>
              <w:jc w:val="center"/>
              <w:rPr>
                <w:color w:val="000000"/>
              </w:rPr>
            </w:pPr>
            <w:r w:rsidRPr="00D5670D">
              <w:rPr>
                <w:color w:val="000000"/>
              </w:rPr>
              <w:t>34,9</w:t>
            </w:r>
          </w:p>
        </w:tc>
        <w:tc>
          <w:tcPr>
            <w:tcW w:w="992" w:type="dxa"/>
            <w:vAlign w:val="center"/>
          </w:tcPr>
          <w:p w:rsidR="002B42F5" w:rsidRPr="00D5670D" w:rsidRDefault="002B42F5" w:rsidP="00E2573F">
            <w:pPr>
              <w:autoSpaceDE w:val="0"/>
              <w:autoSpaceDN w:val="0"/>
              <w:adjustRightInd w:val="0"/>
              <w:jc w:val="center"/>
              <w:rPr>
                <w:color w:val="000000"/>
              </w:rPr>
            </w:pPr>
            <w:r w:rsidRPr="00D5670D">
              <w:rPr>
                <w:color w:val="000000"/>
              </w:rPr>
              <w:t>34,9</w:t>
            </w:r>
          </w:p>
        </w:tc>
        <w:tc>
          <w:tcPr>
            <w:tcW w:w="993" w:type="dxa"/>
            <w:vAlign w:val="center"/>
          </w:tcPr>
          <w:p w:rsidR="002B42F5" w:rsidRPr="00D5670D" w:rsidRDefault="002B42F5" w:rsidP="00E2573F">
            <w:pPr>
              <w:autoSpaceDE w:val="0"/>
              <w:autoSpaceDN w:val="0"/>
              <w:adjustRightInd w:val="0"/>
              <w:jc w:val="center"/>
              <w:rPr>
                <w:color w:val="000000"/>
              </w:rPr>
            </w:pPr>
            <w:r w:rsidRPr="00D5670D">
              <w:rPr>
                <w:color w:val="000000"/>
              </w:rPr>
              <w:t>34,9</w:t>
            </w:r>
          </w:p>
        </w:tc>
        <w:tc>
          <w:tcPr>
            <w:tcW w:w="850" w:type="dxa"/>
            <w:vAlign w:val="center"/>
          </w:tcPr>
          <w:p w:rsidR="002B42F5" w:rsidRPr="00D5670D" w:rsidRDefault="002B42F5" w:rsidP="00E2573F">
            <w:pPr>
              <w:autoSpaceDE w:val="0"/>
              <w:autoSpaceDN w:val="0"/>
              <w:adjustRightInd w:val="0"/>
              <w:jc w:val="center"/>
              <w:rPr>
                <w:color w:val="000000"/>
              </w:rPr>
            </w:pPr>
            <w:r w:rsidRPr="00D5670D">
              <w:rPr>
                <w:color w:val="000000"/>
              </w:rPr>
              <w:t>34,9</w:t>
            </w:r>
          </w:p>
        </w:tc>
        <w:tc>
          <w:tcPr>
            <w:tcW w:w="992" w:type="dxa"/>
            <w:vAlign w:val="center"/>
          </w:tcPr>
          <w:p w:rsidR="002B42F5" w:rsidRPr="00D5670D" w:rsidRDefault="002B42F5" w:rsidP="00E2573F">
            <w:pPr>
              <w:autoSpaceDE w:val="0"/>
              <w:autoSpaceDN w:val="0"/>
              <w:adjustRightInd w:val="0"/>
              <w:jc w:val="center"/>
              <w:rPr>
                <w:color w:val="000000"/>
              </w:rPr>
            </w:pPr>
            <w:r w:rsidRPr="00D5670D">
              <w:rPr>
                <w:color w:val="000000"/>
              </w:rPr>
              <w:t>39,4</w:t>
            </w:r>
          </w:p>
        </w:tc>
        <w:tc>
          <w:tcPr>
            <w:tcW w:w="993" w:type="dxa"/>
            <w:vAlign w:val="center"/>
          </w:tcPr>
          <w:p w:rsidR="002B42F5" w:rsidRPr="00D5670D" w:rsidRDefault="002B42F5" w:rsidP="00E2573F">
            <w:pPr>
              <w:autoSpaceDE w:val="0"/>
              <w:autoSpaceDN w:val="0"/>
              <w:adjustRightInd w:val="0"/>
              <w:jc w:val="center"/>
              <w:rPr>
                <w:color w:val="000000"/>
              </w:rPr>
            </w:pPr>
            <w:r w:rsidRPr="00D5670D">
              <w:rPr>
                <w:color w:val="000000"/>
              </w:rPr>
              <w:t>39,4</w:t>
            </w:r>
          </w:p>
        </w:tc>
        <w:tc>
          <w:tcPr>
            <w:tcW w:w="850" w:type="dxa"/>
            <w:vAlign w:val="center"/>
          </w:tcPr>
          <w:p w:rsidR="002B42F5" w:rsidRPr="00D5670D" w:rsidRDefault="002B42F5" w:rsidP="00E2573F">
            <w:pPr>
              <w:autoSpaceDE w:val="0"/>
              <w:autoSpaceDN w:val="0"/>
              <w:adjustRightInd w:val="0"/>
              <w:jc w:val="center"/>
              <w:rPr>
                <w:color w:val="000000"/>
              </w:rPr>
            </w:pPr>
            <w:r w:rsidRPr="00D5670D">
              <w:rPr>
                <w:color w:val="000000"/>
              </w:rPr>
              <w:t>39,4</w:t>
            </w:r>
          </w:p>
        </w:tc>
        <w:tc>
          <w:tcPr>
            <w:tcW w:w="851" w:type="dxa"/>
            <w:vAlign w:val="center"/>
          </w:tcPr>
          <w:p w:rsidR="002B42F5" w:rsidRPr="00D5670D" w:rsidRDefault="002B42F5" w:rsidP="00E2573F">
            <w:pPr>
              <w:autoSpaceDE w:val="0"/>
              <w:autoSpaceDN w:val="0"/>
              <w:adjustRightInd w:val="0"/>
              <w:jc w:val="center"/>
              <w:rPr>
                <w:color w:val="000000"/>
              </w:rPr>
            </w:pPr>
            <w:r w:rsidRPr="00D5670D">
              <w:rPr>
                <w:color w:val="000000"/>
              </w:rPr>
              <w:t>39,4</w:t>
            </w:r>
          </w:p>
        </w:tc>
        <w:tc>
          <w:tcPr>
            <w:tcW w:w="660" w:type="dxa"/>
            <w:vAlign w:val="center"/>
          </w:tcPr>
          <w:p w:rsidR="002B42F5" w:rsidRPr="00D5670D" w:rsidRDefault="002B42F5" w:rsidP="00E2573F">
            <w:pPr>
              <w:autoSpaceDE w:val="0"/>
              <w:autoSpaceDN w:val="0"/>
              <w:adjustRightInd w:val="0"/>
              <w:jc w:val="center"/>
              <w:rPr>
                <w:color w:val="000000"/>
              </w:rPr>
            </w:pPr>
            <w:r w:rsidRPr="00D5670D">
              <w:rPr>
                <w:color w:val="000000"/>
              </w:rPr>
              <w:t>39,4</w:t>
            </w:r>
          </w:p>
        </w:tc>
        <w:tc>
          <w:tcPr>
            <w:tcW w:w="709" w:type="dxa"/>
            <w:vAlign w:val="center"/>
          </w:tcPr>
          <w:p w:rsidR="002B42F5" w:rsidRPr="00D5670D" w:rsidRDefault="002B42F5" w:rsidP="00E2573F">
            <w:pPr>
              <w:autoSpaceDE w:val="0"/>
              <w:autoSpaceDN w:val="0"/>
              <w:adjustRightInd w:val="0"/>
              <w:jc w:val="center"/>
              <w:rPr>
                <w:color w:val="000000"/>
              </w:rPr>
            </w:pPr>
            <w:r w:rsidRPr="00D5670D">
              <w:rPr>
                <w:color w:val="000000"/>
              </w:rPr>
              <w:t>40,4</w:t>
            </w:r>
          </w:p>
        </w:tc>
        <w:tc>
          <w:tcPr>
            <w:tcW w:w="899" w:type="dxa"/>
            <w:vAlign w:val="center"/>
          </w:tcPr>
          <w:p w:rsidR="002B42F5" w:rsidRPr="00D5670D" w:rsidRDefault="002B42F5" w:rsidP="00E2573F">
            <w:pPr>
              <w:autoSpaceDE w:val="0"/>
              <w:autoSpaceDN w:val="0"/>
              <w:adjustRightInd w:val="0"/>
              <w:jc w:val="center"/>
              <w:rPr>
                <w:color w:val="000000"/>
              </w:rPr>
            </w:pPr>
            <w:r w:rsidRPr="00D5670D">
              <w:rPr>
                <w:color w:val="000000"/>
              </w:rPr>
              <w:t>40,4</w:t>
            </w:r>
          </w:p>
        </w:tc>
      </w:tr>
      <w:tr w:rsidR="002B42F5" w:rsidRPr="00D5670D" w:rsidTr="009E3C70">
        <w:trPr>
          <w:trHeight w:val="289"/>
        </w:trPr>
        <w:tc>
          <w:tcPr>
            <w:tcW w:w="851" w:type="dxa"/>
            <w:vAlign w:val="center"/>
          </w:tcPr>
          <w:p w:rsidR="002B42F5" w:rsidRPr="00D5670D" w:rsidRDefault="002B42F5" w:rsidP="00E2573F">
            <w:pPr>
              <w:autoSpaceDE w:val="0"/>
              <w:autoSpaceDN w:val="0"/>
              <w:adjustRightInd w:val="0"/>
              <w:jc w:val="center"/>
              <w:rPr>
                <w:color w:val="000000"/>
              </w:rPr>
            </w:pPr>
            <w:r w:rsidRPr="00D5670D">
              <w:rPr>
                <w:color w:val="000000"/>
              </w:rPr>
              <w:t>12.</w:t>
            </w:r>
          </w:p>
        </w:tc>
        <w:tc>
          <w:tcPr>
            <w:tcW w:w="4678" w:type="dxa"/>
            <w:vAlign w:val="center"/>
          </w:tcPr>
          <w:p w:rsidR="002B42F5" w:rsidRPr="00D5670D" w:rsidRDefault="00090BE4" w:rsidP="00E2573F">
            <w:pPr>
              <w:autoSpaceDE w:val="0"/>
              <w:autoSpaceDN w:val="0"/>
              <w:adjustRightInd w:val="0"/>
              <w:jc w:val="both"/>
              <w:rPr>
                <w:color w:val="000000"/>
              </w:rPr>
            </w:pPr>
            <w:r w:rsidRPr="00D5670D">
              <w:rPr>
                <w:color w:val="000000"/>
              </w:rPr>
              <w:t>Г</w:t>
            </w:r>
            <w:r w:rsidR="002B42F5" w:rsidRPr="00D5670D">
              <w:rPr>
                <w:color w:val="000000"/>
              </w:rPr>
              <w:t>азом</w:t>
            </w:r>
          </w:p>
        </w:tc>
        <w:tc>
          <w:tcPr>
            <w:tcW w:w="850" w:type="dxa"/>
            <w:vAlign w:val="center"/>
          </w:tcPr>
          <w:p w:rsidR="002B42F5" w:rsidRPr="00D5670D" w:rsidRDefault="002B42F5" w:rsidP="00E2573F">
            <w:pPr>
              <w:autoSpaceDE w:val="0"/>
              <w:autoSpaceDN w:val="0"/>
              <w:adjustRightInd w:val="0"/>
              <w:jc w:val="center"/>
              <w:rPr>
                <w:color w:val="000000"/>
              </w:rPr>
            </w:pPr>
            <w:r w:rsidRPr="00D5670D">
              <w:rPr>
                <w:color w:val="000000"/>
              </w:rPr>
              <w:t>44,1</w:t>
            </w:r>
          </w:p>
        </w:tc>
        <w:tc>
          <w:tcPr>
            <w:tcW w:w="992" w:type="dxa"/>
            <w:vAlign w:val="center"/>
          </w:tcPr>
          <w:p w:rsidR="002B42F5" w:rsidRPr="00D5670D" w:rsidRDefault="002B42F5" w:rsidP="00E2573F">
            <w:pPr>
              <w:autoSpaceDE w:val="0"/>
              <w:autoSpaceDN w:val="0"/>
              <w:adjustRightInd w:val="0"/>
              <w:jc w:val="center"/>
              <w:rPr>
                <w:color w:val="000000"/>
              </w:rPr>
            </w:pPr>
            <w:r w:rsidRPr="00D5670D">
              <w:rPr>
                <w:color w:val="000000"/>
              </w:rPr>
              <w:t>52,6</w:t>
            </w:r>
          </w:p>
        </w:tc>
        <w:tc>
          <w:tcPr>
            <w:tcW w:w="993" w:type="dxa"/>
            <w:vAlign w:val="center"/>
          </w:tcPr>
          <w:p w:rsidR="002B42F5" w:rsidRPr="00D5670D" w:rsidRDefault="002B42F5" w:rsidP="00E2573F">
            <w:pPr>
              <w:autoSpaceDE w:val="0"/>
              <w:autoSpaceDN w:val="0"/>
              <w:adjustRightInd w:val="0"/>
              <w:jc w:val="center"/>
              <w:rPr>
                <w:color w:val="000000"/>
              </w:rPr>
            </w:pPr>
            <w:r w:rsidRPr="00D5670D">
              <w:rPr>
                <w:color w:val="000000"/>
              </w:rPr>
              <w:t>54,2</w:t>
            </w:r>
          </w:p>
        </w:tc>
        <w:tc>
          <w:tcPr>
            <w:tcW w:w="850" w:type="dxa"/>
            <w:vAlign w:val="center"/>
          </w:tcPr>
          <w:p w:rsidR="002B42F5" w:rsidRPr="00D5670D" w:rsidRDefault="002B42F5" w:rsidP="00E2573F">
            <w:pPr>
              <w:autoSpaceDE w:val="0"/>
              <w:autoSpaceDN w:val="0"/>
              <w:adjustRightInd w:val="0"/>
              <w:jc w:val="center"/>
              <w:rPr>
                <w:color w:val="000000"/>
              </w:rPr>
            </w:pPr>
            <w:r w:rsidRPr="00D5670D">
              <w:rPr>
                <w:color w:val="000000"/>
              </w:rPr>
              <w:t>64,3</w:t>
            </w:r>
          </w:p>
        </w:tc>
        <w:tc>
          <w:tcPr>
            <w:tcW w:w="992" w:type="dxa"/>
            <w:vAlign w:val="center"/>
          </w:tcPr>
          <w:p w:rsidR="002B42F5" w:rsidRPr="00D5670D" w:rsidRDefault="002B42F5" w:rsidP="00E2573F">
            <w:pPr>
              <w:autoSpaceDE w:val="0"/>
              <w:autoSpaceDN w:val="0"/>
              <w:adjustRightInd w:val="0"/>
              <w:jc w:val="center"/>
              <w:rPr>
                <w:color w:val="000000"/>
              </w:rPr>
            </w:pPr>
            <w:r w:rsidRPr="00D5670D">
              <w:rPr>
                <w:color w:val="000000"/>
              </w:rPr>
              <w:t>71,8</w:t>
            </w:r>
          </w:p>
        </w:tc>
        <w:tc>
          <w:tcPr>
            <w:tcW w:w="993" w:type="dxa"/>
            <w:vAlign w:val="center"/>
          </w:tcPr>
          <w:p w:rsidR="002B42F5" w:rsidRPr="00D5670D" w:rsidRDefault="002B42F5" w:rsidP="00E2573F">
            <w:pPr>
              <w:autoSpaceDE w:val="0"/>
              <w:autoSpaceDN w:val="0"/>
              <w:adjustRightInd w:val="0"/>
              <w:jc w:val="center"/>
              <w:rPr>
                <w:color w:val="000000"/>
              </w:rPr>
            </w:pPr>
            <w:r w:rsidRPr="00D5670D">
              <w:rPr>
                <w:color w:val="000000"/>
              </w:rPr>
              <w:t>72,5</w:t>
            </w:r>
          </w:p>
        </w:tc>
        <w:tc>
          <w:tcPr>
            <w:tcW w:w="850" w:type="dxa"/>
            <w:vAlign w:val="center"/>
          </w:tcPr>
          <w:p w:rsidR="002B42F5" w:rsidRPr="00D5670D" w:rsidRDefault="002B42F5" w:rsidP="00E2573F">
            <w:pPr>
              <w:autoSpaceDE w:val="0"/>
              <w:autoSpaceDN w:val="0"/>
              <w:adjustRightInd w:val="0"/>
              <w:jc w:val="center"/>
              <w:rPr>
                <w:color w:val="000000"/>
              </w:rPr>
            </w:pPr>
            <w:r w:rsidRPr="00D5670D">
              <w:rPr>
                <w:color w:val="000000"/>
              </w:rPr>
              <w:t>74,0</w:t>
            </w:r>
          </w:p>
        </w:tc>
        <w:tc>
          <w:tcPr>
            <w:tcW w:w="851" w:type="dxa"/>
            <w:vAlign w:val="center"/>
          </w:tcPr>
          <w:p w:rsidR="002B42F5" w:rsidRPr="00D5670D" w:rsidRDefault="002B42F5" w:rsidP="00E2573F">
            <w:pPr>
              <w:autoSpaceDE w:val="0"/>
              <w:autoSpaceDN w:val="0"/>
              <w:adjustRightInd w:val="0"/>
              <w:jc w:val="center"/>
              <w:rPr>
                <w:color w:val="000000"/>
              </w:rPr>
            </w:pPr>
            <w:r w:rsidRPr="00D5670D">
              <w:rPr>
                <w:color w:val="000000"/>
              </w:rPr>
              <w:t>74,8</w:t>
            </w:r>
          </w:p>
        </w:tc>
        <w:tc>
          <w:tcPr>
            <w:tcW w:w="660" w:type="dxa"/>
            <w:vAlign w:val="center"/>
          </w:tcPr>
          <w:p w:rsidR="002B42F5" w:rsidRPr="00D5670D" w:rsidRDefault="002B42F5" w:rsidP="00E2573F">
            <w:pPr>
              <w:autoSpaceDE w:val="0"/>
              <w:autoSpaceDN w:val="0"/>
              <w:adjustRightInd w:val="0"/>
              <w:jc w:val="center"/>
              <w:rPr>
                <w:color w:val="000000"/>
              </w:rPr>
            </w:pPr>
            <w:r w:rsidRPr="00D5670D">
              <w:rPr>
                <w:color w:val="000000"/>
              </w:rPr>
              <w:t>76,4</w:t>
            </w:r>
          </w:p>
        </w:tc>
        <w:tc>
          <w:tcPr>
            <w:tcW w:w="709" w:type="dxa"/>
            <w:vAlign w:val="center"/>
          </w:tcPr>
          <w:p w:rsidR="002B42F5" w:rsidRPr="00D5670D" w:rsidRDefault="002B42F5" w:rsidP="00E2573F">
            <w:pPr>
              <w:autoSpaceDE w:val="0"/>
              <w:autoSpaceDN w:val="0"/>
              <w:adjustRightInd w:val="0"/>
              <w:jc w:val="center"/>
              <w:rPr>
                <w:color w:val="000000"/>
              </w:rPr>
            </w:pPr>
            <w:r w:rsidRPr="00D5670D">
              <w:rPr>
                <w:color w:val="000000"/>
              </w:rPr>
              <w:t>77,9</w:t>
            </w:r>
          </w:p>
        </w:tc>
        <w:tc>
          <w:tcPr>
            <w:tcW w:w="899" w:type="dxa"/>
            <w:vAlign w:val="center"/>
          </w:tcPr>
          <w:p w:rsidR="002B42F5" w:rsidRPr="00D5670D" w:rsidRDefault="002B42F5" w:rsidP="00E2573F">
            <w:pPr>
              <w:autoSpaceDE w:val="0"/>
              <w:autoSpaceDN w:val="0"/>
              <w:adjustRightInd w:val="0"/>
              <w:jc w:val="center"/>
              <w:rPr>
                <w:color w:val="000000"/>
              </w:rPr>
            </w:pPr>
            <w:r w:rsidRPr="00D5670D">
              <w:rPr>
                <w:color w:val="000000"/>
              </w:rPr>
              <w:t>77,9</w:t>
            </w:r>
          </w:p>
        </w:tc>
      </w:tr>
      <w:tr w:rsidR="002B42F5" w:rsidRPr="00D5670D" w:rsidTr="009E3C70">
        <w:trPr>
          <w:trHeight w:val="274"/>
        </w:trPr>
        <w:tc>
          <w:tcPr>
            <w:tcW w:w="851" w:type="dxa"/>
            <w:vAlign w:val="center"/>
          </w:tcPr>
          <w:p w:rsidR="002B42F5" w:rsidRPr="00D5670D" w:rsidRDefault="002B42F5" w:rsidP="00E2573F">
            <w:pPr>
              <w:autoSpaceDE w:val="0"/>
              <w:autoSpaceDN w:val="0"/>
              <w:adjustRightInd w:val="0"/>
              <w:jc w:val="center"/>
              <w:rPr>
                <w:color w:val="000000"/>
              </w:rPr>
            </w:pPr>
            <w:r w:rsidRPr="00D5670D">
              <w:rPr>
                <w:color w:val="000000"/>
              </w:rPr>
              <w:t>13.</w:t>
            </w:r>
          </w:p>
        </w:tc>
        <w:tc>
          <w:tcPr>
            <w:tcW w:w="4678" w:type="dxa"/>
            <w:vAlign w:val="center"/>
          </w:tcPr>
          <w:p w:rsidR="002B42F5" w:rsidRPr="00D5670D" w:rsidRDefault="00090BE4" w:rsidP="00E2573F">
            <w:pPr>
              <w:autoSpaceDE w:val="0"/>
              <w:autoSpaceDN w:val="0"/>
              <w:adjustRightInd w:val="0"/>
              <w:jc w:val="both"/>
              <w:rPr>
                <w:color w:val="000000"/>
              </w:rPr>
            </w:pPr>
            <w:r w:rsidRPr="00D5670D">
              <w:rPr>
                <w:color w:val="000000"/>
              </w:rPr>
              <w:t>Э</w:t>
            </w:r>
            <w:r w:rsidR="002B42F5" w:rsidRPr="00D5670D">
              <w:rPr>
                <w:color w:val="000000"/>
              </w:rPr>
              <w:t>лектроплитами</w:t>
            </w:r>
          </w:p>
        </w:tc>
        <w:tc>
          <w:tcPr>
            <w:tcW w:w="850" w:type="dxa"/>
            <w:vAlign w:val="center"/>
          </w:tcPr>
          <w:p w:rsidR="002B42F5" w:rsidRPr="00D5670D" w:rsidRDefault="002B42F5" w:rsidP="00E2573F">
            <w:pPr>
              <w:autoSpaceDE w:val="0"/>
              <w:autoSpaceDN w:val="0"/>
              <w:adjustRightInd w:val="0"/>
              <w:jc w:val="center"/>
              <w:rPr>
                <w:color w:val="000000"/>
              </w:rPr>
            </w:pPr>
            <w:r w:rsidRPr="00D5670D">
              <w:rPr>
                <w:color w:val="000000"/>
              </w:rPr>
              <w:t>11,0</w:t>
            </w:r>
          </w:p>
        </w:tc>
        <w:tc>
          <w:tcPr>
            <w:tcW w:w="992" w:type="dxa"/>
            <w:vAlign w:val="center"/>
          </w:tcPr>
          <w:p w:rsidR="002B42F5" w:rsidRPr="00D5670D" w:rsidRDefault="002B42F5" w:rsidP="00E2573F">
            <w:pPr>
              <w:autoSpaceDE w:val="0"/>
              <w:autoSpaceDN w:val="0"/>
              <w:adjustRightInd w:val="0"/>
              <w:jc w:val="center"/>
              <w:rPr>
                <w:color w:val="000000"/>
              </w:rPr>
            </w:pPr>
            <w:r w:rsidRPr="00D5670D">
              <w:rPr>
                <w:color w:val="000000"/>
              </w:rPr>
              <w:t>11,2</w:t>
            </w:r>
          </w:p>
        </w:tc>
        <w:tc>
          <w:tcPr>
            <w:tcW w:w="993" w:type="dxa"/>
            <w:vAlign w:val="center"/>
          </w:tcPr>
          <w:p w:rsidR="002B42F5" w:rsidRPr="00D5670D" w:rsidRDefault="002B42F5" w:rsidP="00E2573F">
            <w:pPr>
              <w:autoSpaceDE w:val="0"/>
              <w:autoSpaceDN w:val="0"/>
              <w:adjustRightInd w:val="0"/>
              <w:jc w:val="center"/>
              <w:rPr>
                <w:color w:val="000000"/>
              </w:rPr>
            </w:pPr>
            <w:r w:rsidRPr="00D5670D">
              <w:rPr>
                <w:color w:val="000000"/>
              </w:rPr>
              <w:t>11,4</w:t>
            </w:r>
          </w:p>
        </w:tc>
        <w:tc>
          <w:tcPr>
            <w:tcW w:w="850" w:type="dxa"/>
            <w:vAlign w:val="center"/>
          </w:tcPr>
          <w:p w:rsidR="002B42F5" w:rsidRPr="00D5670D" w:rsidRDefault="002B42F5" w:rsidP="00E2573F">
            <w:pPr>
              <w:autoSpaceDE w:val="0"/>
              <w:autoSpaceDN w:val="0"/>
              <w:adjustRightInd w:val="0"/>
              <w:jc w:val="center"/>
              <w:rPr>
                <w:color w:val="000000"/>
              </w:rPr>
            </w:pPr>
            <w:r w:rsidRPr="00D5670D">
              <w:rPr>
                <w:color w:val="000000"/>
              </w:rPr>
              <w:t>11,7</w:t>
            </w:r>
          </w:p>
        </w:tc>
        <w:tc>
          <w:tcPr>
            <w:tcW w:w="992" w:type="dxa"/>
            <w:vAlign w:val="center"/>
          </w:tcPr>
          <w:p w:rsidR="002B42F5" w:rsidRPr="00D5670D" w:rsidRDefault="002B42F5" w:rsidP="00E2573F">
            <w:pPr>
              <w:autoSpaceDE w:val="0"/>
              <w:autoSpaceDN w:val="0"/>
              <w:adjustRightInd w:val="0"/>
              <w:jc w:val="center"/>
              <w:rPr>
                <w:color w:val="000000"/>
              </w:rPr>
            </w:pPr>
            <w:r w:rsidRPr="00D5670D">
              <w:rPr>
                <w:color w:val="000000"/>
              </w:rPr>
              <w:t>12,0</w:t>
            </w:r>
          </w:p>
        </w:tc>
        <w:tc>
          <w:tcPr>
            <w:tcW w:w="993" w:type="dxa"/>
            <w:vAlign w:val="center"/>
          </w:tcPr>
          <w:p w:rsidR="002B42F5" w:rsidRPr="00D5670D" w:rsidRDefault="002B42F5" w:rsidP="00E2573F">
            <w:pPr>
              <w:autoSpaceDE w:val="0"/>
              <w:autoSpaceDN w:val="0"/>
              <w:adjustRightInd w:val="0"/>
              <w:jc w:val="center"/>
              <w:rPr>
                <w:color w:val="000000"/>
              </w:rPr>
            </w:pPr>
            <w:r w:rsidRPr="00D5670D">
              <w:rPr>
                <w:color w:val="000000"/>
              </w:rPr>
              <w:t>12,3</w:t>
            </w:r>
          </w:p>
        </w:tc>
        <w:tc>
          <w:tcPr>
            <w:tcW w:w="850" w:type="dxa"/>
            <w:vAlign w:val="center"/>
          </w:tcPr>
          <w:p w:rsidR="002B42F5" w:rsidRPr="00D5670D" w:rsidRDefault="002B42F5" w:rsidP="00E2573F">
            <w:pPr>
              <w:autoSpaceDE w:val="0"/>
              <w:autoSpaceDN w:val="0"/>
              <w:adjustRightInd w:val="0"/>
              <w:jc w:val="center"/>
              <w:rPr>
                <w:color w:val="000000"/>
              </w:rPr>
            </w:pPr>
            <w:r w:rsidRPr="00D5670D">
              <w:rPr>
                <w:color w:val="000000"/>
              </w:rPr>
              <w:t>12,6</w:t>
            </w:r>
          </w:p>
        </w:tc>
        <w:tc>
          <w:tcPr>
            <w:tcW w:w="851" w:type="dxa"/>
            <w:vAlign w:val="center"/>
          </w:tcPr>
          <w:p w:rsidR="002B42F5" w:rsidRPr="00D5670D" w:rsidRDefault="002B42F5" w:rsidP="00E2573F">
            <w:pPr>
              <w:autoSpaceDE w:val="0"/>
              <w:autoSpaceDN w:val="0"/>
              <w:adjustRightInd w:val="0"/>
              <w:jc w:val="center"/>
              <w:rPr>
                <w:color w:val="000000"/>
              </w:rPr>
            </w:pPr>
            <w:r w:rsidRPr="00D5670D">
              <w:rPr>
                <w:color w:val="000000"/>
              </w:rPr>
              <w:t>12,7</w:t>
            </w:r>
          </w:p>
        </w:tc>
        <w:tc>
          <w:tcPr>
            <w:tcW w:w="660" w:type="dxa"/>
            <w:vAlign w:val="center"/>
          </w:tcPr>
          <w:p w:rsidR="002B42F5" w:rsidRPr="00D5670D" w:rsidRDefault="002B42F5" w:rsidP="00E2573F">
            <w:pPr>
              <w:autoSpaceDE w:val="0"/>
              <w:autoSpaceDN w:val="0"/>
              <w:adjustRightInd w:val="0"/>
              <w:jc w:val="center"/>
              <w:rPr>
                <w:color w:val="000000"/>
              </w:rPr>
            </w:pPr>
            <w:r w:rsidRPr="00D5670D">
              <w:rPr>
                <w:color w:val="000000"/>
              </w:rPr>
              <w:t>13,0</w:t>
            </w:r>
          </w:p>
        </w:tc>
        <w:tc>
          <w:tcPr>
            <w:tcW w:w="709" w:type="dxa"/>
            <w:vAlign w:val="center"/>
          </w:tcPr>
          <w:p w:rsidR="002B42F5" w:rsidRPr="00D5670D" w:rsidRDefault="002B42F5" w:rsidP="00E2573F">
            <w:pPr>
              <w:autoSpaceDE w:val="0"/>
              <w:autoSpaceDN w:val="0"/>
              <w:adjustRightInd w:val="0"/>
              <w:jc w:val="center"/>
              <w:rPr>
                <w:color w:val="000000"/>
              </w:rPr>
            </w:pPr>
            <w:r w:rsidRPr="00D5670D">
              <w:rPr>
                <w:color w:val="000000"/>
              </w:rPr>
              <w:t>14,0</w:t>
            </w:r>
          </w:p>
        </w:tc>
        <w:tc>
          <w:tcPr>
            <w:tcW w:w="899" w:type="dxa"/>
            <w:vAlign w:val="center"/>
          </w:tcPr>
          <w:p w:rsidR="002B42F5" w:rsidRPr="00D5670D" w:rsidRDefault="002B42F5" w:rsidP="00E2573F">
            <w:pPr>
              <w:autoSpaceDE w:val="0"/>
              <w:autoSpaceDN w:val="0"/>
              <w:adjustRightInd w:val="0"/>
              <w:jc w:val="center"/>
              <w:rPr>
                <w:color w:val="000000"/>
              </w:rPr>
            </w:pPr>
            <w:r w:rsidRPr="00D5670D">
              <w:rPr>
                <w:color w:val="000000"/>
              </w:rPr>
              <w:t>14,0</w:t>
            </w:r>
          </w:p>
        </w:tc>
      </w:tr>
    </w:tbl>
    <w:p w:rsidR="009A2AF7" w:rsidRPr="00D5670D" w:rsidRDefault="009A2AF7" w:rsidP="00A9529F">
      <w:pPr>
        <w:jc w:val="center"/>
        <w:rPr>
          <w:color w:val="000000"/>
          <w:sz w:val="28"/>
          <w:szCs w:val="28"/>
        </w:rPr>
      </w:pPr>
    </w:p>
    <w:p w:rsidR="00A9529F" w:rsidRPr="00D5670D" w:rsidRDefault="00A9529F" w:rsidP="00A9529F">
      <w:pPr>
        <w:ind w:firstLine="720"/>
        <w:jc w:val="both"/>
        <w:rPr>
          <w:color w:val="000000"/>
          <w:sz w:val="28"/>
          <w:szCs w:val="28"/>
        </w:rPr>
      </w:pPr>
    </w:p>
    <w:p w:rsidR="00A9529F" w:rsidRPr="00D5670D" w:rsidRDefault="00A9529F" w:rsidP="00A9529F">
      <w:pPr>
        <w:ind w:firstLine="720"/>
        <w:jc w:val="both"/>
        <w:rPr>
          <w:color w:val="000000"/>
          <w:sz w:val="28"/>
          <w:szCs w:val="28"/>
        </w:rPr>
      </w:pPr>
    </w:p>
    <w:p w:rsidR="00A9529F" w:rsidRPr="00D5670D" w:rsidRDefault="00A9529F" w:rsidP="00A9529F">
      <w:pPr>
        <w:ind w:firstLine="720"/>
        <w:jc w:val="both"/>
        <w:rPr>
          <w:color w:val="000000"/>
          <w:sz w:val="28"/>
          <w:szCs w:val="28"/>
        </w:rPr>
      </w:pPr>
    </w:p>
    <w:p w:rsidR="00A9529F" w:rsidRPr="00D5670D" w:rsidRDefault="00A9529F" w:rsidP="00A9529F">
      <w:pPr>
        <w:ind w:firstLine="720"/>
        <w:jc w:val="both"/>
        <w:rPr>
          <w:color w:val="000000"/>
          <w:sz w:val="28"/>
          <w:szCs w:val="28"/>
        </w:rPr>
      </w:pPr>
    </w:p>
    <w:p w:rsidR="00B41DC7" w:rsidRPr="00D5670D" w:rsidRDefault="00B41DC7" w:rsidP="00A9529F">
      <w:pPr>
        <w:ind w:firstLine="720"/>
        <w:jc w:val="both"/>
        <w:rPr>
          <w:color w:val="000000"/>
          <w:sz w:val="28"/>
          <w:szCs w:val="28"/>
        </w:rPr>
      </w:pPr>
    </w:p>
    <w:p w:rsidR="00B41DC7" w:rsidRPr="00D5670D" w:rsidRDefault="00B41DC7" w:rsidP="00A9529F">
      <w:pPr>
        <w:ind w:firstLine="720"/>
        <w:jc w:val="both"/>
        <w:rPr>
          <w:color w:val="000000"/>
          <w:sz w:val="28"/>
          <w:szCs w:val="28"/>
        </w:rPr>
      </w:pPr>
    </w:p>
    <w:p w:rsidR="00A9529F" w:rsidRPr="00D5670D" w:rsidRDefault="00A9529F" w:rsidP="00A9529F">
      <w:pPr>
        <w:ind w:firstLine="720"/>
        <w:jc w:val="both"/>
        <w:rPr>
          <w:color w:val="000000"/>
          <w:sz w:val="28"/>
          <w:szCs w:val="28"/>
        </w:rPr>
      </w:pPr>
    </w:p>
    <w:p w:rsidR="00A25571" w:rsidRPr="00D5670D" w:rsidRDefault="00A25571" w:rsidP="00A9529F">
      <w:pPr>
        <w:ind w:firstLine="720"/>
        <w:jc w:val="both"/>
        <w:rPr>
          <w:color w:val="000000"/>
          <w:sz w:val="28"/>
          <w:szCs w:val="28"/>
        </w:rPr>
      </w:pPr>
    </w:p>
    <w:p w:rsidR="00A25571" w:rsidRPr="00D5670D" w:rsidRDefault="00A25571" w:rsidP="00A9529F">
      <w:pPr>
        <w:ind w:firstLine="720"/>
        <w:jc w:val="both"/>
        <w:rPr>
          <w:color w:val="000000"/>
          <w:sz w:val="28"/>
          <w:szCs w:val="28"/>
        </w:rPr>
      </w:pPr>
    </w:p>
    <w:p w:rsidR="0003309E" w:rsidRPr="00D5670D" w:rsidRDefault="0003309E" w:rsidP="0003309E">
      <w:pPr>
        <w:tabs>
          <w:tab w:val="left" w:pos="0"/>
        </w:tabs>
        <w:jc w:val="center"/>
        <w:rPr>
          <w:color w:val="000000"/>
          <w:sz w:val="28"/>
          <w:szCs w:val="28"/>
        </w:rPr>
      </w:pPr>
      <w:r w:rsidRPr="00D5670D">
        <w:rPr>
          <w:color w:val="000000"/>
          <w:sz w:val="28"/>
          <w:szCs w:val="28"/>
        </w:rPr>
        <w:t xml:space="preserve">Таблица </w:t>
      </w:r>
      <w:r w:rsidR="0092393F" w:rsidRPr="00D5670D">
        <w:rPr>
          <w:color w:val="000000"/>
          <w:sz w:val="28"/>
          <w:szCs w:val="28"/>
        </w:rPr>
        <w:t>№</w:t>
      </w:r>
      <w:r w:rsidR="00090BE4" w:rsidRPr="00D5670D">
        <w:rPr>
          <w:color w:val="000000"/>
          <w:sz w:val="28"/>
          <w:szCs w:val="28"/>
        </w:rPr>
        <w:t>7</w:t>
      </w:r>
      <w:r w:rsidRPr="00D5670D">
        <w:rPr>
          <w:color w:val="000000"/>
          <w:sz w:val="28"/>
          <w:szCs w:val="28"/>
        </w:rPr>
        <w:t>. Ввод жилых домов в городском округе Пелым, 2006-2016 годы</w:t>
      </w:r>
    </w:p>
    <w:p w:rsidR="0003309E" w:rsidRPr="00D5670D" w:rsidRDefault="0003309E" w:rsidP="0003309E">
      <w:pPr>
        <w:numPr>
          <w:ilvl w:val="12"/>
          <w:numId w:val="0"/>
        </w:numPr>
        <w:ind w:firstLine="720"/>
        <w:jc w:val="both"/>
        <w:rPr>
          <w:color w:val="000000"/>
          <w:sz w:val="28"/>
          <w:szCs w:val="28"/>
        </w:rPr>
      </w:pPr>
    </w:p>
    <w:tbl>
      <w:tblPr>
        <w:tblW w:w="153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261"/>
        <w:gridCol w:w="1134"/>
        <w:gridCol w:w="851"/>
        <w:gridCol w:w="992"/>
        <w:gridCol w:w="992"/>
        <w:gridCol w:w="1134"/>
        <w:gridCol w:w="851"/>
        <w:gridCol w:w="992"/>
        <w:gridCol w:w="851"/>
        <w:gridCol w:w="850"/>
        <w:gridCol w:w="991"/>
        <w:gridCol w:w="850"/>
        <w:gridCol w:w="992"/>
      </w:tblGrid>
      <w:tr w:rsidR="0003309E" w:rsidRPr="00D5670D" w:rsidTr="009E3C70">
        <w:trPr>
          <w:trHeight w:val="289"/>
        </w:trPr>
        <w:tc>
          <w:tcPr>
            <w:tcW w:w="567" w:type="dxa"/>
          </w:tcPr>
          <w:p w:rsidR="0003309E" w:rsidRPr="00D5670D" w:rsidRDefault="0003309E" w:rsidP="000C5ECE">
            <w:pPr>
              <w:jc w:val="center"/>
              <w:rPr>
                <w:bCs/>
                <w:color w:val="000000"/>
              </w:rPr>
            </w:pPr>
            <w:r w:rsidRPr="00D5670D">
              <w:rPr>
                <w:bCs/>
                <w:color w:val="000000"/>
              </w:rPr>
              <w:t>№ п/п</w:t>
            </w:r>
          </w:p>
        </w:tc>
        <w:tc>
          <w:tcPr>
            <w:tcW w:w="3261" w:type="dxa"/>
            <w:vAlign w:val="center"/>
          </w:tcPr>
          <w:p w:rsidR="0003309E" w:rsidRPr="00D5670D" w:rsidRDefault="0003309E" w:rsidP="000C5ECE">
            <w:pPr>
              <w:jc w:val="center"/>
              <w:rPr>
                <w:bCs/>
                <w:color w:val="000000"/>
              </w:rPr>
            </w:pPr>
            <w:r w:rsidRPr="00D5670D">
              <w:rPr>
                <w:bCs/>
                <w:color w:val="000000"/>
              </w:rPr>
              <w:t>Наименование показателя</w:t>
            </w:r>
          </w:p>
        </w:tc>
        <w:tc>
          <w:tcPr>
            <w:tcW w:w="1134" w:type="dxa"/>
            <w:vAlign w:val="center"/>
          </w:tcPr>
          <w:p w:rsidR="0003309E" w:rsidRPr="00D5670D" w:rsidRDefault="0003309E" w:rsidP="000C5ECE">
            <w:pPr>
              <w:jc w:val="center"/>
              <w:rPr>
                <w:bCs/>
                <w:color w:val="000000"/>
              </w:rPr>
            </w:pPr>
            <w:r w:rsidRPr="00D5670D">
              <w:rPr>
                <w:bCs/>
                <w:color w:val="000000"/>
              </w:rPr>
              <w:t>2006</w:t>
            </w:r>
          </w:p>
        </w:tc>
        <w:tc>
          <w:tcPr>
            <w:tcW w:w="851" w:type="dxa"/>
            <w:vAlign w:val="center"/>
          </w:tcPr>
          <w:p w:rsidR="0003309E" w:rsidRPr="00D5670D" w:rsidRDefault="0003309E" w:rsidP="000C5ECE">
            <w:pPr>
              <w:jc w:val="center"/>
              <w:rPr>
                <w:bCs/>
                <w:color w:val="000000"/>
              </w:rPr>
            </w:pPr>
            <w:r w:rsidRPr="00D5670D">
              <w:rPr>
                <w:bCs/>
                <w:color w:val="000000"/>
              </w:rPr>
              <w:t>2007</w:t>
            </w:r>
          </w:p>
        </w:tc>
        <w:tc>
          <w:tcPr>
            <w:tcW w:w="992" w:type="dxa"/>
            <w:vAlign w:val="center"/>
          </w:tcPr>
          <w:p w:rsidR="0003309E" w:rsidRPr="00D5670D" w:rsidRDefault="0003309E" w:rsidP="000C5ECE">
            <w:pPr>
              <w:jc w:val="center"/>
              <w:rPr>
                <w:bCs/>
                <w:color w:val="000000"/>
              </w:rPr>
            </w:pPr>
            <w:r w:rsidRPr="00D5670D">
              <w:rPr>
                <w:bCs/>
                <w:color w:val="000000"/>
              </w:rPr>
              <w:t>2008</w:t>
            </w:r>
          </w:p>
        </w:tc>
        <w:tc>
          <w:tcPr>
            <w:tcW w:w="992" w:type="dxa"/>
            <w:vAlign w:val="center"/>
          </w:tcPr>
          <w:p w:rsidR="0003309E" w:rsidRPr="00D5670D" w:rsidRDefault="0003309E" w:rsidP="000C5ECE">
            <w:pPr>
              <w:jc w:val="center"/>
              <w:rPr>
                <w:bCs/>
                <w:color w:val="000000"/>
              </w:rPr>
            </w:pPr>
            <w:r w:rsidRPr="00D5670D">
              <w:rPr>
                <w:bCs/>
                <w:color w:val="000000"/>
              </w:rPr>
              <w:t>2009</w:t>
            </w:r>
          </w:p>
        </w:tc>
        <w:tc>
          <w:tcPr>
            <w:tcW w:w="1134" w:type="dxa"/>
            <w:vAlign w:val="center"/>
          </w:tcPr>
          <w:p w:rsidR="0003309E" w:rsidRPr="00D5670D" w:rsidRDefault="0003309E" w:rsidP="000C5ECE">
            <w:pPr>
              <w:jc w:val="center"/>
              <w:rPr>
                <w:bCs/>
                <w:color w:val="000000"/>
              </w:rPr>
            </w:pPr>
            <w:r w:rsidRPr="00D5670D">
              <w:rPr>
                <w:bCs/>
                <w:color w:val="000000"/>
              </w:rPr>
              <w:t>2010</w:t>
            </w:r>
          </w:p>
        </w:tc>
        <w:tc>
          <w:tcPr>
            <w:tcW w:w="851" w:type="dxa"/>
            <w:vAlign w:val="center"/>
          </w:tcPr>
          <w:p w:rsidR="0003309E" w:rsidRPr="00D5670D" w:rsidRDefault="0003309E" w:rsidP="000C5ECE">
            <w:pPr>
              <w:jc w:val="center"/>
              <w:rPr>
                <w:bCs/>
                <w:color w:val="000000"/>
              </w:rPr>
            </w:pPr>
            <w:r w:rsidRPr="00D5670D">
              <w:rPr>
                <w:bCs/>
                <w:color w:val="000000"/>
              </w:rPr>
              <w:t>2011</w:t>
            </w:r>
          </w:p>
        </w:tc>
        <w:tc>
          <w:tcPr>
            <w:tcW w:w="992" w:type="dxa"/>
            <w:vAlign w:val="center"/>
          </w:tcPr>
          <w:p w:rsidR="0003309E" w:rsidRPr="00D5670D" w:rsidRDefault="0003309E" w:rsidP="000C5ECE">
            <w:pPr>
              <w:jc w:val="center"/>
              <w:rPr>
                <w:bCs/>
                <w:color w:val="000000"/>
              </w:rPr>
            </w:pPr>
            <w:r w:rsidRPr="00D5670D">
              <w:rPr>
                <w:bCs/>
                <w:color w:val="000000"/>
              </w:rPr>
              <w:t>2012</w:t>
            </w:r>
          </w:p>
        </w:tc>
        <w:tc>
          <w:tcPr>
            <w:tcW w:w="851" w:type="dxa"/>
            <w:vAlign w:val="center"/>
          </w:tcPr>
          <w:p w:rsidR="0003309E" w:rsidRPr="00D5670D" w:rsidRDefault="0003309E" w:rsidP="000C5ECE">
            <w:pPr>
              <w:jc w:val="center"/>
              <w:rPr>
                <w:bCs/>
                <w:color w:val="000000"/>
              </w:rPr>
            </w:pPr>
            <w:r w:rsidRPr="00D5670D">
              <w:rPr>
                <w:bCs/>
                <w:color w:val="000000"/>
              </w:rPr>
              <w:t>2013</w:t>
            </w:r>
          </w:p>
        </w:tc>
        <w:tc>
          <w:tcPr>
            <w:tcW w:w="850" w:type="dxa"/>
            <w:vAlign w:val="center"/>
          </w:tcPr>
          <w:p w:rsidR="0003309E" w:rsidRPr="00D5670D" w:rsidRDefault="0003309E" w:rsidP="000C5ECE">
            <w:pPr>
              <w:jc w:val="center"/>
              <w:rPr>
                <w:bCs/>
                <w:color w:val="000000"/>
              </w:rPr>
            </w:pPr>
            <w:r w:rsidRPr="00D5670D">
              <w:rPr>
                <w:bCs/>
                <w:color w:val="000000"/>
              </w:rPr>
              <w:t>2014</w:t>
            </w:r>
          </w:p>
        </w:tc>
        <w:tc>
          <w:tcPr>
            <w:tcW w:w="991" w:type="dxa"/>
            <w:vAlign w:val="center"/>
          </w:tcPr>
          <w:p w:rsidR="0003309E" w:rsidRPr="00D5670D" w:rsidRDefault="0003309E" w:rsidP="000C5ECE">
            <w:pPr>
              <w:jc w:val="center"/>
              <w:rPr>
                <w:bCs/>
                <w:color w:val="000000"/>
              </w:rPr>
            </w:pPr>
            <w:r w:rsidRPr="00D5670D">
              <w:rPr>
                <w:bCs/>
                <w:color w:val="000000"/>
              </w:rPr>
              <w:t>2015</w:t>
            </w:r>
          </w:p>
        </w:tc>
        <w:tc>
          <w:tcPr>
            <w:tcW w:w="850" w:type="dxa"/>
            <w:vAlign w:val="center"/>
          </w:tcPr>
          <w:p w:rsidR="0003309E" w:rsidRPr="00D5670D" w:rsidRDefault="0003309E" w:rsidP="000C5ECE">
            <w:pPr>
              <w:jc w:val="center"/>
              <w:rPr>
                <w:bCs/>
                <w:color w:val="000000"/>
              </w:rPr>
            </w:pPr>
            <w:r w:rsidRPr="00D5670D">
              <w:rPr>
                <w:bCs/>
                <w:color w:val="000000"/>
              </w:rPr>
              <w:t>2016</w:t>
            </w:r>
          </w:p>
        </w:tc>
        <w:tc>
          <w:tcPr>
            <w:tcW w:w="992" w:type="dxa"/>
            <w:vAlign w:val="center"/>
          </w:tcPr>
          <w:p w:rsidR="0003309E" w:rsidRPr="00D5670D" w:rsidRDefault="0003309E" w:rsidP="000C5ECE">
            <w:pPr>
              <w:jc w:val="center"/>
              <w:rPr>
                <w:bCs/>
                <w:color w:val="000000"/>
              </w:rPr>
            </w:pPr>
            <w:r w:rsidRPr="00D5670D">
              <w:rPr>
                <w:bCs/>
                <w:color w:val="000000"/>
              </w:rPr>
              <w:t>2017</w:t>
            </w:r>
          </w:p>
        </w:tc>
      </w:tr>
      <w:tr w:rsidR="0003309E" w:rsidRPr="00D5670D" w:rsidTr="009E3C70">
        <w:trPr>
          <w:trHeight w:val="289"/>
        </w:trPr>
        <w:tc>
          <w:tcPr>
            <w:tcW w:w="567" w:type="dxa"/>
            <w:vAlign w:val="center"/>
          </w:tcPr>
          <w:p w:rsidR="0003309E" w:rsidRPr="00D5670D" w:rsidRDefault="0003309E" w:rsidP="000C5ECE">
            <w:pPr>
              <w:jc w:val="center"/>
              <w:rPr>
                <w:bCs/>
                <w:color w:val="000000"/>
              </w:rPr>
            </w:pPr>
            <w:r w:rsidRPr="00D5670D">
              <w:rPr>
                <w:bCs/>
                <w:color w:val="000000"/>
              </w:rPr>
              <w:t>1</w:t>
            </w:r>
          </w:p>
        </w:tc>
        <w:tc>
          <w:tcPr>
            <w:tcW w:w="3261" w:type="dxa"/>
            <w:vAlign w:val="center"/>
          </w:tcPr>
          <w:p w:rsidR="0003309E" w:rsidRPr="00D5670D" w:rsidRDefault="0003309E" w:rsidP="000C5ECE">
            <w:pPr>
              <w:jc w:val="center"/>
              <w:rPr>
                <w:bCs/>
                <w:color w:val="000000"/>
              </w:rPr>
            </w:pPr>
            <w:r w:rsidRPr="00D5670D">
              <w:rPr>
                <w:bCs/>
                <w:color w:val="000000"/>
              </w:rPr>
              <w:t>2</w:t>
            </w:r>
          </w:p>
        </w:tc>
        <w:tc>
          <w:tcPr>
            <w:tcW w:w="1134" w:type="dxa"/>
            <w:vAlign w:val="center"/>
          </w:tcPr>
          <w:p w:rsidR="0003309E" w:rsidRPr="00D5670D" w:rsidRDefault="0003309E" w:rsidP="000C5ECE">
            <w:pPr>
              <w:jc w:val="center"/>
              <w:rPr>
                <w:bCs/>
                <w:color w:val="000000"/>
              </w:rPr>
            </w:pPr>
            <w:r w:rsidRPr="00D5670D">
              <w:rPr>
                <w:bCs/>
                <w:color w:val="000000"/>
              </w:rPr>
              <w:t>3</w:t>
            </w:r>
          </w:p>
        </w:tc>
        <w:tc>
          <w:tcPr>
            <w:tcW w:w="851" w:type="dxa"/>
            <w:vAlign w:val="center"/>
          </w:tcPr>
          <w:p w:rsidR="0003309E" w:rsidRPr="00D5670D" w:rsidRDefault="0003309E" w:rsidP="000C5ECE">
            <w:pPr>
              <w:jc w:val="center"/>
              <w:rPr>
                <w:bCs/>
                <w:color w:val="000000"/>
              </w:rPr>
            </w:pPr>
            <w:r w:rsidRPr="00D5670D">
              <w:rPr>
                <w:bCs/>
                <w:color w:val="000000"/>
              </w:rPr>
              <w:t>4</w:t>
            </w:r>
          </w:p>
        </w:tc>
        <w:tc>
          <w:tcPr>
            <w:tcW w:w="992" w:type="dxa"/>
            <w:vAlign w:val="center"/>
          </w:tcPr>
          <w:p w:rsidR="0003309E" w:rsidRPr="00D5670D" w:rsidRDefault="0003309E" w:rsidP="000C5ECE">
            <w:pPr>
              <w:jc w:val="center"/>
              <w:rPr>
                <w:bCs/>
                <w:color w:val="000000"/>
              </w:rPr>
            </w:pPr>
            <w:r w:rsidRPr="00D5670D">
              <w:rPr>
                <w:bCs/>
                <w:color w:val="000000"/>
              </w:rPr>
              <w:t>5</w:t>
            </w:r>
          </w:p>
        </w:tc>
        <w:tc>
          <w:tcPr>
            <w:tcW w:w="992" w:type="dxa"/>
            <w:vAlign w:val="center"/>
          </w:tcPr>
          <w:p w:rsidR="0003309E" w:rsidRPr="00D5670D" w:rsidRDefault="0003309E" w:rsidP="000C5ECE">
            <w:pPr>
              <w:jc w:val="center"/>
              <w:rPr>
                <w:bCs/>
                <w:color w:val="000000"/>
              </w:rPr>
            </w:pPr>
            <w:r w:rsidRPr="00D5670D">
              <w:rPr>
                <w:bCs/>
                <w:color w:val="000000"/>
              </w:rPr>
              <w:t>6</w:t>
            </w:r>
          </w:p>
        </w:tc>
        <w:tc>
          <w:tcPr>
            <w:tcW w:w="1134" w:type="dxa"/>
            <w:vAlign w:val="center"/>
          </w:tcPr>
          <w:p w:rsidR="0003309E" w:rsidRPr="00D5670D" w:rsidRDefault="0003309E" w:rsidP="000C5ECE">
            <w:pPr>
              <w:jc w:val="center"/>
              <w:rPr>
                <w:bCs/>
                <w:color w:val="000000"/>
              </w:rPr>
            </w:pPr>
            <w:r w:rsidRPr="00D5670D">
              <w:rPr>
                <w:bCs/>
                <w:color w:val="000000"/>
              </w:rPr>
              <w:t>7</w:t>
            </w:r>
          </w:p>
        </w:tc>
        <w:tc>
          <w:tcPr>
            <w:tcW w:w="851" w:type="dxa"/>
            <w:vAlign w:val="center"/>
          </w:tcPr>
          <w:p w:rsidR="0003309E" w:rsidRPr="00D5670D" w:rsidRDefault="0003309E" w:rsidP="000C5ECE">
            <w:pPr>
              <w:jc w:val="center"/>
              <w:rPr>
                <w:bCs/>
                <w:color w:val="000000"/>
              </w:rPr>
            </w:pPr>
            <w:r w:rsidRPr="00D5670D">
              <w:rPr>
                <w:bCs/>
                <w:color w:val="000000"/>
              </w:rPr>
              <w:t>8</w:t>
            </w:r>
          </w:p>
        </w:tc>
        <w:tc>
          <w:tcPr>
            <w:tcW w:w="992" w:type="dxa"/>
            <w:vAlign w:val="center"/>
          </w:tcPr>
          <w:p w:rsidR="0003309E" w:rsidRPr="00D5670D" w:rsidRDefault="0003309E" w:rsidP="000C5ECE">
            <w:pPr>
              <w:jc w:val="center"/>
              <w:rPr>
                <w:bCs/>
                <w:color w:val="000000"/>
              </w:rPr>
            </w:pPr>
            <w:r w:rsidRPr="00D5670D">
              <w:rPr>
                <w:bCs/>
                <w:color w:val="000000"/>
              </w:rPr>
              <w:t>9</w:t>
            </w:r>
          </w:p>
        </w:tc>
        <w:tc>
          <w:tcPr>
            <w:tcW w:w="851" w:type="dxa"/>
            <w:vAlign w:val="center"/>
          </w:tcPr>
          <w:p w:rsidR="0003309E" w:rsidRPr="00D5670D" w:rsidRDefault="0003309E" w:rsidP="000C5ECE">
            <w:pPr>
              <w:jc w:val="center"/>
              <w:rPr>
                <w:bCs/>
                <w:color w:val="000000"/>
              </w:rPr>
            </w:pPr>
            <w:r w:rsidRPr="00D5670D">
              <w:rPr>
                <w:bCs/>
                <w:color w:val="000000"/>
              </w:rPr>
              <w:t>10</w:t>
            </w:r>
          </w:p>
        </w:tc>
        <w:tc>
          <w:tcPr>
            <w:tcW w:w="850" w:type="dxa"/>
            <w:vAlign w:val="center"/>
          </w:tcPr>
          <w:p w:rsidR="0003309E" w:rsidRPr="00D5670D" w:rsidRDefault="0003309E" w:rsidP="000C5ECE">
            <w:pPr>
              <w:jc w:val="center"/>
              <w:rPr>
                <w:bCs/>
                <w:color w:val="000000"/>
              </w:rPr>
            </w:pPr>
            <w:r w:rsidRPr="00D5670D">
              <w:rPr>
                <w:bCs/>
                <w:color w:val="000000"/>
              </w:rPr>
              <w:t>11</w:t>
            </w:r>
          </w:p>
        </w:tc>
        <w:tc>
          <w:tcPr>
            <w:tcW w:w="991" w:type="dxa"/>
            <w:vAlign w:val="center"/>
          </w:tcPr>
          <w:p w:rsidR="0003309E" w:rsidRPr="00D5670D" w:rsidRDefault="0003309E" w:rsidP="000C5ECE">
            <w:pPr>
              <w:jc w:val="center"/>
              <w:rPr>
                <w:bCs/>
                <w:color w:val="000000"/>
              </w:rPr>
            </w:pPr>
            <w:r w:rsidRPr="00D5670D">
              <w:rPr>
                <w:bCs/>
                <w:color w:val="000000"/>
              </w:rPr>
              <w:t>12</w:t>
            </w:r>
          </w:p>
        </w:tc>
        <w:tc>
          <w:tcPr>
            <w:tcW w:w="850" w:type="dxa"/>
            <w:vAlign w:val="center"/>
          </w:tcPr>
          <w:p w:rsidR="0003309E" w:rsidRPr="00D5670D" w:rsidRDefault="0003309E" w:rsidP="000C5ECE">
            <w:pPr>
              <w:jc w:val="center"/>
              <w:rPr>
                <w:bCs/>
                <w:color w:val="000000"/>
              </w:rPr>
            </w:pPr>
            <w:r w:rsidRPr="00D5670D">
              <w:rPr>
                <w:bCs/>
                <w:color w:val="000000"/>
              </w:rPr>
              <w:t>13</w:t>
            </w:r>
          </w:p>
        </w:tc>
        <w:tc>
          <w:tcPr>
            <w:tcW w:w="992" w:type="dxa"/>
          </w:tcPr>
          <w:p w:rsidR="0003309E" w:rsidRPr="00D5670D" w:rsidRDefault="0003309E" w:rsidP="000C5ECE">
            <w:pPr>
              <w:jc w:val="center"/>
              <w:rPr>
                <w:bCs/>
                <w:color w:val="000000"/>
              </w:rPr>
            </w:pPr>
            <w:r w:rsidRPr="00D5670D">
              <w:rPr>
                <w:bCs/>
                <w:color w:val="000000"/>
              </w:rPr>
              <w:t>14</w:t>
            </w:r>
          </w:p>
        </w:tc>
      </w:tr>
      <w:tr w:rsidR="0003309E" w:rsidRPr="00D5670D" w:rsidTr="009E3C70">
        <w:trPr>
          <w:trHeight w:val="493"/>
        </w:trPr>
        <w:tc>
          <w:tcPr>
            <w:tcW w:w="567" w:type="dxa"/>
          </w:tcPr>
          <w:p w:rsidR="0003309E" w:rsidRPr="00D5670D" w:rsidRDefault="0003309E" w:rsidP="000C5ECE">
            <w:pPr>
              <w:tabs>
                <w:tab w:val="left" w:pos="426"/>
                <w:tab w:val="left" w:pos="6804"/>
                <w:tab w:val="left" w:pos="9355"/>
              </w:tabs>
              <w:autoSpaceDE w:val="0"/>
              <w:snapToGrid w:val="0"/>
              <w:spacing w:before="5"/>
              <w:ind w:right="14"/>
              <w:jc w:val="center"/>
              <w:rPr>
                <w:color w:val="000000"/>
                <w:spacing w:val="-1"/>
              </w:rPr>
            </w:pPr>
            <w:r w:rsidRPr="00D5670D">
              <w:rPr>
                <w:color w:val="000000"/>
                <w:spacing w:val="-1"/>
              </w:rPr>
              <w:t>1.</w:t>
            </w:r>
          </w:p>
        </w:tc>
        <w:tc>
          <w:tcPr>
            <w:tcW w:w="3261" w:type="dxa"/>
            <w:vAlign w:val="center"/>
          </w:tcPr>
          <w:p w:rsidR="0003309E" w:rsidRPr="00D5670D" w:rsidRDefault="0003309E" w:rsidP="0003309E">
            <w:pPr>
              <w:tabs>
                <w:tab w:val="left" w:pos="33"/>
                <w:tab w:val="left" w:pos="6804"/>
                <w:tab w:val="left" w:pos="9355"/>
              </w:tabs>
              <w:autoSpaceDE w:val="0"/>
              <w:snapToGrid w:val="0"/>
              <w:spacing w:before="5"/>
              <w:ind w:right="14"/>
              <w:rPr>
                <w:color w:val="000000"/>
                <w:spacing w:val="-1"/>
              </w:rPr>
            </w:pPr>
            <w:r w:rsidRPr="00D5670D">
              <w:rPr>
                <w:color w:val="000000"/>
                <w:spacing w:val="-1"/>
              </w:rPr>
              <w:t>Ввод жилья за счет всех источников финансирования (м</w:t>
            </w:r>
            <w:r w:rsidRPr="00D5670D">
              <w:rPr>
                <w:color w:val="000000"/>
                <w:spacing w:val="-1"/>
                <w:vertAlign w:val="superscript"/>
              </w:rPr>
              <w:t>2</w:t>
            </w:r>
            <w:r w:rsidRPr="00D5670D">
              <w:rPr>
                <w:color w:val="000000"/>
                <w:spacing w:val="-1"/>
              </w:rPr>
              <w:t>)</w:t>
            </w:r>
          </w:p>
        </w:tc>
        <w:tc>
          <w:tcPr>
            <w:tcW w:w="1134" w:type="dxa"/>
            <w:vAlign w:val="center"/>
          </w:tcPr>
          <w:p w:rsidR="0003309E" w:rsidRPr="00D5670D" w:rsidRDefault="0003309E" w:rsidP="000C5ECE">
            <w:pPr>
              <w:jc w:val="center"/>
              <w:rPr>
                <w:color w:val="000000"/>
              </w:rPr>
            </w:pPr>
            <w:r w:rsidRPr="00D5670D">
              <w:rPr>
                <w:color w:val="000000"/>
              </w:rPr>
              <w:t>2655,0</w:t>
            </w:r>
          </w:p>
        </w:tc>
        <w:tc>
          <w:tcPr>
            <w:tcW w:w="851" w:type="dxa"/>
            <w:vAlign w:val="center"/>
          </w:tcPr>
          <w:p w:rsidR="0003309E" w:rsidRPr="00D5670D" w:rsidRDefault="0003309E" w:rsidP="000C5ECE">
            <w:pPr>
              <w:jc w:val="center"/>
              <w:rPr>
                <w:color w:val="000000"/>
              </w:rPr>
            </w:pPr>
            <w:r w:rsidRPr="00D5670D">
              <w:rPr>
                <w:color w:val="000000"/>
              </w:rPr>
              <w:t>228,0</w:t>
            </w:r>
          </w:p>
        </w:tc>
        <w:tc>
          <w:tcPr>
            <w:tcW w:w="992" w:type="dxa"/>
            <w:vAlign w:val="center"/>
          </w:tcPr>
          <w:p w:rsidR="0003309E" w:rsidRPr="00D5670D" w:rsidRDefault="0003309E" w:rsidP="000C5ECE">
            <w:pPr>
              <w:jc w:val="center"/>
              <w:rPr>
                <w:color w:val="000000"/>
              </w:rPr>
            </w:pPr>
            <w:r w:rsidRPr="00D5670D">
              <w:rPr>
                <w:color w:val="000000"/>
              </w:rPr>
              <w:t>210,0</w:t>
            </w:r>
          </w:p>
        </w:tc>
        <w:tc>
          <w:tcPr>
            <w:tcW w:w="992" w:type="dxa"/>
            <w:vAlign w:val="center"/>
          </w:tcPr>
          <w:p w:rsidR="0003309E" w:rsidRPr="00D5670D" w:rsidRDefault="0003309E" w:rsidP="000C5ECE">
            <w:pPr>
              <w:jc w:val="center"/>
              <w:rPr>
                <w:color w:val="000000"/>
              </w:rPr>
            </w:pPr>
            <w:r w:rsidRPr="00D5670D">
              <w:rPr>
                <w:color w:val="000000"/>
              </w:rPr>
              <w:t>134,0</w:t>
            </w:r>
          </w:p>
        </w:tc>
        <w:tc>
          <w:tcPr>
            <w:tcW w:w="1134" w:type="dxa"/>
            <w:vAlign w:val="center"/>
          </w:tcPr>
          <w:p w:rsidR="0003309E" w:rsidRPr="00D5670D" w:rsidRDefault="0003309E" w:rsidP="000C5ECE">
            <w:pPr>
              <w:jc w:val="center"/>
              <w:rPr>
                <w:color w:val="000000"/>
              </w:rPr>
            </w:pPr>
            <w:r w:rsidRPr="00D5670D">
              <w:rPr>
                <w:color w:val="000000"/>
              </w:rPr>
              <w:t>4829,0</w:t>
            </w:r>
          </w:p>
        </w:tc>
        <w:tc>
          <w:tcPr>
            <w:tcW w:w="851" w:type="dxa"/>
            <w:vAlign w:val="center"/>
          </w:tcPr>
          <w:p w:rsidR="0003309E" w:rsidRPr="00D5670D" w:rsidRDefault="0003309E" w:rsidP="000C5ECE">
            <w:pPr>
              <w:jc w:val="center"/>
              <w:rPr>
                <w:color w:val="000000"/>
              </w:rPr>
            </w:pPr>
            <w:r w:rsidRPr="00D5670D">
              <w:rPr>
                <w:color w:val="000000"/>
              </w:rPr>
              <w:t>461,0</w:t>
            </w:r>
          </w:p>
        </w:tc>
        <w:tc>
          <w:tcPr>
            <w:tcW w:w="992" w:type="dxa"/>
            <w:vAlign w:val="center"/>
          </w:tcPr>
          <w:p w:rsidR="0003309E" w:rsidRPr="00D5670D" w:rsidRDefault="0003309E" w:rsidP="000C5ECE">
            <w:pPr>
              <w:jc w:val="center"/>
              <w:rPr>
                <w:color w:val="000000"/>
              </w:rPr>
            </w:pPr>
            <w:r w:rsidRPr="00D5670D">
              <w:rPr>
                <w:color w:val="000000"/>
              </w:rPr>
              <w:t>215,0</w:t>
            </w:r>
          </w:p>
        </w:tc>
        <w:tc>
          <w:tcPr>
            <w:tcW w:w="851" w:type="dxa"/>
            <w:vAlign w:val="center"/>
          </w:tcPr>
          <w:p w:rsidR="0003309E" w:rsidRPr="00D5670D" w:rsidRDefault="0003309E" w:rsidP="000C5ECE">
            <w:pPr>
              <w:jc w:val="center"/>
              <w:rPr>
                <w:color w:val="000000"/>
              </w:rPr>
            </w:pPr>
            <w:r w:rsidRPr="00D5670D">
              <w:rPr>
                <w:color w:val="000000"/>
              </w:rPr>
              <w:t>229,0</w:t>
            </w:r>
          </w:p>
        </w:tc>
        <w:tc>
          <w:tcPr>
            <w:tcW w:w="850" w:type="dxa"/>
            <w:vAlign w:val="center"/>
          </w:tcPr>
          <w:p w:rsidR="0003309E" w:rsidRPr="00D5670D" w:rsidRDefault="0003309E" w:rsidP="000C5ECE">
            <w:pPr>
              <w:jc w:val="center"/>
              <w:rPr>
                <w:color w:val="000000"/>
              </w:rPr>
            </w:pPr>
            <w:r w:rsidRPr="00D5670D">
              <w:rPr>
                <w:color w:val="000000"/>
              </w:rPr>
              <w:t>249,0</w:t>
            </w:r>
          </w:p>
        </w:tc>
        <w:tc>
          <w:tcPr>
            <w:tcW w:w="991" w:type="dxa"/>
            <w:vAlign w:val="center"/>
          </w:tcPr>
          <w:p w:rsidR="0003309E" w:rsidRPr="00D5670D" w:rsidRDefault="0003309E" w:rsidP="000C5ECE">
            <w:pPr>
              <w:pStyle w:val="8"/>
              <w:keepNext w:val="0"/>
              <w:autoSpaceDE/>
              <w:autoSpaceDN/>
              <w:adjustRightInd/>
              <w:rPr>
                <w:b w:val="0"/>
                <w:color w:val="000000"/>
                <w:sz w:val="24"/>
                <w:szCs w:val="24"/>
              </w:rPr>
            </w:pPr>
            <w:r w:rsidRPr="00D5670D">
              <w:rPr>
                <w:b w:val="0"/>
                <w:color w:val="000000"/>
                <w:sz w:val="24"/>
                <w:szCs w:val="24"/>
              </w:rPr>
              <w:t>692,0</w:t>
            </w:r>
          </w:p>
        </w:tc>
        <w:tc>
          <w:tcPr>
            <w:tcW w:w="850" w:type="dxa"/>
            <w:vAlign w:val="center"/>
          </w:tcPr>
          <w:p w:rsidR="0003309E" w:rsidRPr="00D5670D" w:rsidRDefault="0003309E" w:rsidP="000C5ECE">
            <w:pPr>
              <w:pStyle w:val="8"/>
              <w:keepNext w:val="0"/>
              <w:autoSpaceDE/>
              <w:autoSpaceDN/>
              <w:adjustRightInd/>
              <w:rPr>
                <w:b w:val="0"/>
                <w:color w:val="000000"/>
                <w:sz w:val="24"/>
                <w:szCs w:val="24"/>
              </w:rPr>
            </w:pPr>
            <w:r w:rsidRPr="00D5670D">
              <w:rPr>
                <w:b w:val="0"/>
                <w:color w:val="000000"/>
                <w:sz w:val="24"/>
                <w:szCs w:val="24"/>
              </w:rPr>
              <w:t>940,0</w:t>
            </w:r>
          </w:p>
        </w:tc>
        <w:tc>
          <w:tcPr>
            <w:tcW w:w="992" w:type="dxa"/>
            <w:vAlign w:val="center"/>
          </w:tcPr>
          <w:p w:rsidR="0003309E" w:rsidRPr="00D5670D" w:rsidRDefault="0003309E" w:rsidP="000C5ECE">
            <w:pPr>
              <w:pStyle w:val="8"/>
              <w:keepNext w:val="0"/>
              <w:autoSpaceDE/>
              <w:autoSpaceDN/>
              <w:adjustRightInd/>
              <w:rPr>
                <w:b w:val="0"/>
                <w:color w:val="000000"/>
                <w:sz w:val="24"/>
                <w:szCs w:val="24"/>
              </w:rPr>
            </w:pPr>
            <w:r w:rsidRPr="00D5670D">
              <w:rPr>
                <w:b w:val="0"/>
                <w:color w:val="000000"/>
                <w:sz w:val="24"/>
                <w:szCs w:val="24"/>
              </w:rPr>
              <w:t>150,0</w:t>
            </w:r>
          </w:p>
        </w:tc>
      </w:tr>
      <w:tr w:rsidR="0003309E" w:rsidRPr="00D5670D" w:rsidTr="009E3C70">
        <w:trPr>
          <w:trHeight w:val="493"/>
        </w:trPr>
        <w:tc>
          <w:tcPr>
            <w:tcW w:w="567" w:type="dxa"/>
          </w:tcPr>
          <w:p w:rsidR="0003309E" w:rsidRPr="00D5670D" w:rsidRDefault="0003309E" w:rsidP="000C5ECE">
            <w:pPr>
              <w:tabs>
                <w:tab w:val="left" w:pos="426"/>
                <w:tab w:val="left" w:pos="6804"/>
                <w:tab w:val="left" w:pos="9355"/>
              </w:tabs>
              <w:autoSpaceDE w:val="0"/>
              <w:snapToGrid w:val="0"/>
              <w:spacing w:before="5"/>
              <w:ind w:right="14"/>
              <w:jc w:val="center"/>
              <w:rPr>
                <w:color w:val="000000"/>
                <w:spacing w:val="-1"/>
              </w:rPr>
            </w:pPr>
            <w:r w:rsidRPr="00D5670D">
              <w:rPr>
                <w:color w:val="000000"/>
                <w:spacing w:val="-1"/>
              </w:rPr>
              <w:t>2.</w:t>
            </w:r>
          </w:p>
        </w:tc>
        <w:tc>
          <w:tcPr>
            <w:tcW w:w="3261" w:type="dxa"/>
            <w:vAlign w:val="center"/>
          </w:tcPr>
          <w:p w:rsidR="0003309E" w:rsidRPr="00D5670D" w:rsidRDefault="0003309E" w:rsidP="0003309E">
            <w:pPr>
              <w:tabs>
                <w:tab w:val="left" w:pos="426"/>
                <w:tab w:val="left" w:pos="6804"/>
                <w:tab w:val="left" w:pos="9355"/>
              </w:tabs>
              <w:autoSpaceDE w:val="0"/>
              <w:snapToGrid w:val="0"/>
              <w:spacing w:before="5"/>
              <w:ind w:right="14"/>
              <w:rPr>
                <w:color w:val="000000"/>
                <w:spacing w:val="-1"/>
              </w:rPr>
            </w:pPr>
            <w:r w:rsidRPr="00D5670D">
              <w:rPr>
                <w:color w:val="000000"/>
                <w:spacing w:val="-1"/>
              </w:rPr>
              <w:t>в том числе индивидуальными застройщиками (м</w:t>
            </w:r>
            <w:r w:rsidRPr="00D5670D">
              <w:rPr>
                <w:color w:val="000000"/>
                <w:spacing w:val="-1"/>
                <w:vertAlign w:val="superscript"/>
              </w:rPr>
              <w:t>2</w:t>
            </w:r>
            <w:r w:rsidRPr="00D5670D">
              <w:rPr>
                <w:color w:val="000000"/>
                <w:spacing w:val="-1"/>
              </w:rPr>
              <w:t>)</w:t>
            </w:r>
          </w:p>
        </w:tc>
        <w:tc>
          <w:tcPr>
            <w:tcW w:w="1134" w:type="dxa"/>
            <w:vAlign w:val="center"/>
          </w:tcPr>
          <w:p w:rsidR="0003309E" w:rsidRPr="00D5670D" w:rsidRDefault="0003309E" w:rsidP="000C5ECE">
            <w:pPr>
              <w:jc w:val="center"/>
              <w:rPr>
                <w:color w:val="000000"/>
              </w:rPr>
            </w:pPr>
            <w:r w:rsidRPr="00D5670D">
              <w:rPr>
                <w:color w:val="000000"/>
              </w:rPr>
              <w:t>2655,0</w:t>
            </w:r>
          </w:p>
        </w:tc>
        <w:tc>
          <w:tcPr>
            <w:tcW w:w="851" w:type="dxa"/>
            <w:vAlign w:val="center"/>
          </w:tcPr>
          <w:p w:rsidR="0003309E" w:rsidRPr="00D5670D" w:rsidRDefault="0003309E" w:rsidP="000C5ECE">
            <w:pPr>
              <w:jc w:val="center"/>
              <w:rPr>
                <w:color w:val="000000"/>
              </w:rPr>
            </w:pPr>
            <w:r w:rsidRPr="00D5670D">
              <w:rPr>
                <w:color w:val="000000"/>
              </w:rPr>
              <w:t>228,0</w:t>
            </w:r>
          </w:p>
        </w:tc>
        <w:tc>
          <w:tcPr>
            <w:tcW w:w="992" w:type="dxa"/>
            <w:vAlign w:val="center"/>
          </w:tcPr>
          <w:p w:rsidR="0003309E" w:rsidRPr="00D5670D" w:rsidRDefault="0003309E" w:rsidP="000C5ECE">
            <w:pPr>
              <w:jc w:val="center"/>
              <w:rPr>
                <w:color w:val="000000"/>
              </w:rPr>
            </w:pPr>
            <w:r w:rsidRPr="00D5670D">
              <w:rPr>
                <w:color w:val="000000"/>
              </w:rPr>
              <w:t>210,0</w:t>
            </w:r>
          </w:p>
        </w:tc>
        <w:tc>
          <w:tcPr>
            <w:tcW w:w="992" w:type="dxa"/>
            <w:vAlign w:val="center"/>
          </w:tcPr>
          <w:p w:rsidR="0003309E" w:rsidRPr="00D5670D" w:rsidRDefault="0003309E" w:rsidP="000C5ECE">
            <w:pPr>
              <w:jc w:val="center"/>
              <w:rPr>
                <w:color w:val="000000"/>
              </w:rPr>
            </w:pPr>
            <w:r w:rsidRPr="00D5670D">
              <w:rPr>
                <w:color w:val="000000"/>
              </w:rPr>
              <w:t>134,0</w:t>
            </w:r>
          </w:p>
        </w:tc>
        <w:tc>
          <w:tcPr>
            <w:tcW w:w="1134" w:type="dxa"/>
            <w:vAlign w:val="center"/>
          </w:tcPr>
          <w:p w:rsidR="0003309E" w:rsidRPr="00D5670D" w:rsidRDefault="0003309E" w:rsidP="000C5ECE">
            <w:pPr>
              <w:jc w:val="center"/>
              <w:rPr>
                <w:color w:val="000000"/>
              </w:rPr>
            </w:pPr>
            <w:r w:rsidRPr="00D5670D">
              <w:rPr>
                <w:color w:val="000000"/>
              </w:rPr>
              <w:t>323,7</w:t>
            </w:r>
          </w:p>
        </w:tc>
        <w:tc>
          <w:tcPr>
            <w:tcW w:w="851" w:type="dxa"/>
            <w:vAlign w:val="center"/>
          </w:tcPr>
          <w:p w:rsidR="0003309E" w:rsidRPr="00D5670D" w:rsidRDefault="0003309E" w:rsidP="000C5ECE">
            <w:pPr>
              <w:jc w:val="center"/>
              <w:rPr>
                <w:color w:val="000000"/>
              </w:rPr>
            </w:pPr>
            <w:r w:rsidRPr="00D5670D">
              <w:rPr>
                <w:color w:val="000000"/>
              </w:rPr>
              <w:t>461,0</w:t>
            </w:r>
          </w:p>
        </w:tc>
        <w:tc>
          <w:tcPr>
            <w:tcW w:w="992" w:type="dxa"/>
            <w:vAlign w:val="center"/>
          </w:tcPr>
          <w:p w:rsidR="0003309E" w:rsidRPr="00D5670D" w:rsidRDefault="0003309E" w:rsidP="000C5ECE">
            <w:pPr>
              <w:jc w:val="center"/>
              <w:rPr>
                <w:color w:val="000000"/>
              </w:rPr>
            </w:pPr>
            <w:r w:rsidRPr="00D5670D">
              <w:rPr>
                <w:color w:val="000000"/>
              </w:rPr>
              <w:t>215,0</w:t>
            </w:r>
          </w:p>
        </w:tc>
        <w:tc>
          <w:tcPr>
            <w:tcW w:w="851" w:type="dxa"/>
            <w:vAlign w:val="center"/>
          </w:tcPr>
          <w:p w:rsidR="0003309E" w:rsidRPr="00D5670D" w:rsidRDefault="0003309E" w:rsidP="000C5ECE">
            <w:pPr>
              <w:jc w:val="center"/>
              <w:rPr>
                <w:color w:val="000000"/>
              </w:rPr>
            </w:pPr>
            <w:r w:rsidRPr="00D5670D">
              <w:rPr>
                <w:color w:val="000000"/>
              </w:rPr>
              <w:t>229,0</w:t>
            </w:r>
          </w:p>
        </w:tc>
        <w:tc>
          <w:tcPr>
            <w:tcW w:w="850" w:type="dxa"/>
            <w:vAlign w:val="center"/>
          </w:tcPr>
          <w:p w:rsidR="0003309E" w:rsidRPr="00D5670D" w:rsidRDefault="0003309E" w:rsidP="000C5ECE">
            <w:pPr>
              <w:jc w:val="center"/>
              <w:rPr>
                <w:color w:val="000000"/>
              </w:rPr>
            </w:pPr>
            <w:r w:rsidRPr="00D5670D">
              <w:rPr>
                <w:color w:val="000000"/>
              </w:rPr>
              <w:t>249,0</w:t>
            </w:r>
          </w:p>
        </w:tc>
        <w:tc>
          <w:tcPr>
            <w:tcW w:w="991" w:type="dxa"/>
            <w:vAlign w:val="center"/>
          </w:tcPr>
          <w:p w:rsidR="0003309E" w:rsidRPr="00D5670D" w:rsidRDefault="0003309E" w:rsidP="000C5ECE">
            <w:pPr>
              <w:pStyle w:val="8"/>
              <w:keepNext w:val="0"/>
              <w:autoSpaceDE/>
              <w:autoSpaceDN/>
              <w:adjustRightInd/>
              <w:rPr>
                <w:b w:val="0"/>
                <w:color w:val="000000"/>
                <w:sz w:val="24"/>
                <w:szCs w:val="24"/>
              </w:rPr>
            </w:pPr>
            <w:r w:rsidRPr="00D5670D">
              <w:rPr>
                <w:b w:val="0"/>
                <w:color w:val="000000"/>
                <w:sz w:val="24"/>
                <w:szCs w:val="24"/>
              </w:rPr>
              <w:t>234,2</w:t>
            </w:r>
          </w:p>
        </w:tc>
        <w:tc>
          <w:tcPr>
            <w:tcW w:w="850" w:type="dxa"/>
            <w:vAlign w:val="center"/>
          </w:tcPr>
          <w:p w:rsidR="0003309E" w:rsidRPr="00D5670D" w:rsidRDefault="0003309E" w:rsidP="000C5ECE">
            <w:pPr>
              <w:pStyle w:val="8"/>
              <w:keepNext w:val="0"/>
              <w:autoSpaceDE/>
              <w:autoSpaceDN/>
              <w:adjustRightInd/>
              <w:rPr>
                <w:b w:val="0"/>
                <w:color w:val="000000"/>
                <w:sz w:val="24"/>
                <w:szCs w:val="24"/>
              </w:rPr>
            </w:pPr>
            <w:r w:rsidRPr="00D5670D">
              <w:rPr>
                <w:b w:val="0"/>
                <w:color w:val="000000"/>
                <w:sz w:val="24"/>
                <w:szCs w:val="24"/>
              </w:rPr>
              <w:t>204,3</w:t>
            </w:r>
          </w:p>
        </w:tc>
        <w:tc>
          <w:tcPr>
            <w:tcW w:w="992" w:type="dxa"/>
            <w:vAlign w:val="center"/>
          </w:tcPr>
          <w:p w:rsidR="0003309E" w:rsidRPr="00D5670D" w:rsidRDefault="0003309E" w:rsidP="000C5ECE">
            <w:pPr>
              <w:pStyle w:val="8"/>
              <w:keepNext w:val="0"/>
              <w:autoSpaceDE/>
              <w:autoSpaceDN/>
              <w:adjustRightInd/>
              <w:rPr>
                <w:b w:val="0"/>
                <w:color w:val="000000"/>
                <w:sz w:val="24"/>
                <w:szCs w:val="24"/>
              </w:rPr>
            </w:pPr>
            <w:r w:rsidRPr="00D5670D">
              <w:rPr>
                <w:b w:val="0"/>
                <w:color w:val="000000"/>
                <w:sz w:val="24"/>
                <w:szCs w:val="24"/>
              </w:rPr>
              <w:t>150,0</w:t>
            </w:r>
          </w:p>
        </w:tc>
      </w:tr>
      <w:tr w:rsidR="0003309E" w:rsidRPr="00D5670D" w:rsidTr="009E3C70">
        <w:trPr>
          <w:trHeight w:val="493"/>
        </w:trPr>
        <w:tc>
          <w:tcPr>
            <w:tcW w:w="567" w:type="dxa"/>
          </w:tcPr>
          <w:p w:rsidR="0003309E" w:rsidRPr="00D5670D" w:rsidRDefault="0003309E" w:rsidP="000C5ECE">
            <w:pPr>
              <w:jc w:val="center"/>
              <w:rPr>
                <w:color w:val="000000"/>
              </w:rPr>
            </w:pPr>
            <w:r w:rsidRPr="00D5670D">
              <w:rPr>
                <w:color w:val="000000"/>
              </w:rPr>
              <w:t>3.</w:t>
            </w:r>
          </w:p>
        </w:tc>
        <w:tc>
          <w:tcPr>
            <w:tcW w:w="3261" w:type="dxa"/>
            <w:vAlign w:val="center"/>
          </w:tcPr>
          <w:p w:rsidR="0003309E" w:rsidRPr="00D5670D" w:rsidRDefault="0003309E" w:rsidP="0003309E">
            <w:pPr>
              <w:rPr>
                <w:color w:val="000000"/>
              </w:rPr>
            </w:pPr>
            <w:r w:rsidRPr="00D5670D">
              <w:rPr>
                <w:color w:val="000000"/>
              </w:rPr>
              <w:t>Число семей, получивших жилые помещения и улучшивших жилищные условия в отчетном году (единиц)</w:t>
            </w:r>
          </w:p>
        </w:tc>
        <w:tc>
          <w:tcPr>
            <w:tcW w:w="1134" w:type="dxa"/>
            <w:vAlign w:val="center"/>
          </w:tcPr>
          <w:p w:rsidR="0003309E" w:rsidRPr="00D5670D" w:rsidRDefault="0003309E" w:rsidP="000C5ECE">
            <w:pPr>
              <w:jc w:val="center"/>
              <w:rPr>
                <w:color w:val="000000"/>
              </w:rPr>
            </w:pPr>
            <w:r w:rsidRPr="00D5670D">
              <w:rPr>
                <w:color w:val="000000"/>
              </w:rPr>
              <w:t>0</w:t>
            </w:r>
          </w:p>
        </w:tc>
        <w:tc>
          <w:tcPr>
            <w:tcW w:w="851" w:type="dxa"/>
            <w:vAlign w:val="center"/>
          </w:tcPr>
          <w:p w:rsidR="0003309E" w:rsidRPr="00D5670D" w:rsidRDefault="0003309E" w:rsidP="000C5ECE">
            <w:pPr>
              <w:jc w:val="center"/>
              <w:rPr>
                <w:color w:val="000000"/>
              </w:rPr>
            </w:pPr>
            <w:r w:rsidRPr="00D5670D">
              <w:rPr>
                <w:color w:val="000000"/>
              </w:rPr>
              <w:t>0</w:t>
            </w:r>
          </w:p>
        </w:tc>
        <w:tc>
          <w:tcPr>
            <w:tcW w:w="992" w:type="dxa"/>
            <w:vAlign w:val="center"/>
          </w:tcPr>
          <w:p w:rsidR="0003309E" w:rsidRPr="00D5670D" w:rsidRDefault="0003309E" w:rsidP="000C5ECE">
            <w:pPr>
              <w:jc w:val="center"/>
              <w:rPr>
                <w:color w:val="000000"/>
              </w:rPr>
            </w:pPr>
            <w:r w:rsidRPr="00D5670D">
              <w:rPr>
                <w:color w:val="000000"/>
              </w:rPr>
              <w:t>0</w:t>
            </w:r>
          </w:p>
        </w:tc>
        <w:tc>
          <w:tcPr>
            <w:tcW w:w="992" w:type="dxa"/>
            <w:vAlign w:val="center"/>
          </w:tcPr>
          <w:p w:rsidR="0003309E" w:rsidRPr="00D5670D" w:rsidRDefault="0003309E" w:rsidP="000C5ECE">
            <w:pPr>
              <w:jc w:val="center"/>
              <w:rPr>
                <w:color w:val="000000"/>
              </w:rPr>
            </w:pPr>
            <w:r w:rsidRPr="00D5670D">
              <w:rPr>
                <w:color w:val="000000"/>
              </w:rPr>
              <w:t>0</w:t>
            </w:r>
          </w:p>
        </w:tc>
        <w:tc>
          <w:tcPr>
            <w:tcW w:w="1134" w:type="dxa"/>
            <w:vAlign w:val="center"/>
          </w:tcPr>
          <w:p w:rsidR="0003309E" w:rsidRPr="00D5670D" w:rsidRDefault="0003309E" w:rsidP="000C5ECE">
            <w:pPr>
              <w:jc w:val="center"/>
              <w:rPr>
                <w:color w:val="000000"/>
              </w:rPr>
            </w:pPr>
            <w:r w:rsidRPr="00D5670D">
              <w:rPr>
                <w:color w:val="000000"/>
              </w:rPr>
              <w:t>0</w:t>
            </w:r>
          </w:p>
        </w:tc>
        <w:tc>
          <w:tcPr>
            <w:tcW w:w="851" w:type="dxa"/>
            <w:shd w:val="clear" w:color="auto" w:fill="auto"/>
            <w:vAlign w:val="center"/>
          </w:tcPr>
          <w:p w:rsidR="0003309E" w:rsidRPr="00D5670D" w:rsidRDefault="0003309E" w:rsidP="000C5ECE">
            <w:pPr>
              <w:jc w:val="center"/>
              <w:rPr>
                <w:color w:val="000000"/>
              </w:rPr>
            </w:pPr>
            <w:r w:rsidRPr="00D5670D">
              <w:rPr>
                <w:color w:val="000000"/>
              </w:rPr>
              <w:t>11</w:t>
            </w:r>
          </w:p>
        </w:tc>
        <w:tc>
          <w:tcPr>
            <w:tcW w:w="992" w:type="dxa"/>
            <w:shd w:val="clear" w:color="auto" w:fill="auto"/>
            <w:vAlign w:val="center"/>
          </w:tcPr>
          <w:p w:rsidR="0003309E" w:rsidRPr="00D5670D" w:rsidRDefault="0003309E" w:rsidP="000C5ECE">
            <w:pPr>
              <w:jc w:val="center"/>
              <w:rPr>
                <w:color w:val="000000"/>
              </w:rPr>
            </w:pPr>
            <w:r w:rsidRPr="00D5670D">
              <w:rPr>
                <w:color w:val="000000"/>
              </w:rPr>
              <w:t>8</w:t>
            </w:r>
          </w:p>
        </w:tc>
        <w:tc>
          <w:tcPr>
            <w:tcW w:w="851" w:type="dxa"/>
            <w:shd w:val="clear" w:color="auto" w:fill="auto"/>
            <w:vAlign w:val="center"/>
          </w:tcPr>
          <w:p w:rsidR="0003309E" w:rsidRPr="00D5670D" w:rsidRDefault="0003309E" w:rsidP="000C5ECE">
            <w:pPr>
              <w:jc w:val="center"/>
              <w:rPr>
                <w:color w:val="000000"/>
              </w:rPr>
            </w:pPr>
            <w:r w:rsidRPr="00D5670D">
              <w:rPr>
                <w:color w:val="000000"/>
              </w:rPr>
              <w:t>12</w:t>
            </w:r>
          </w:p>
        </w:tc>
        <w:tc>
          <w:tcPr>
            <w:tcW w:w="850" w:type="dxa"/>
            <w:shd w:val="clear" w:color="auto" w:fill="auto"/>
            <w:vAlign w:val="center"/>
          </w:tcPr>
          <w:p w:rsidR="0003309E" w:rsidRPr="00D5670D" w:rsidRDefault="0003309E" w:rsidP="000C5ECE">
            <w:pPr>
              <w:jc w:val="center"/>
              <w:rPr>
                <w:color w:val="000000"/>
              </w:rPr>
            </w:pPr>
            <w:r w:rsidRPr="00D5670D">
              <w:rPr>
                <w:color w:val="000000"/>
              </w:rPr>
              <w:t>2</w:t>
            </w:r>
          </w:p>
        </w:tc>
        <w:tc>
          <w:tcPr>
            <w:tcW w:w="991" w:type="dxa"/>
            <w:shd w:val="clear" w:color="auto" w:fill="auto"/>
            <w:vAlign w:val="center"/>
          </w:tcPr>
          <w:p w:rsidR="0003309E" w:rsidRPr="00D5670D" w:rsidRDefault="0003309E" w:rsidP="000C5ECE">
            <w:pPr>
              <w:jc w:val="center"/>
              <w:rPr>
                <w:color w:val="000000"/>
              </w:rPr>
            </w:pPr>
            <w:r w:rsidRPr="00D5670D">
              <w:rPr>
                <w:color w:val="000000"/>
              </w:rPr>
              <w:t>4</w:t>
            </w:r>
          </w:p>
        </w:tc>
        <w:tc>
          <w:tcPr>
            <w:tcW w:w="850" w:type="dxa"/>
            <w:vAlign w:val="center"/>
          </w:tcPr>
          <w:p w:rsidR="0003309E" w:rsidRPr="00D5670D" w:rsidRDefault="0003309E" w:rsidP="000C5ECE">
            <w:pPr>
              <w:jc w:val="center"/>
              <w:rPr>
                <w:color w:val="000000"/>
              </w:rPr>
            </w:pPr>
            <w:r w:rsidRPr="00D5670D">
              <w:rPr>
                <w:color w:val="000000"/>
              </w:rPr>
              <w:t>13</w:t>
            </w:r>
          </w:p>
        </w:tc>
        <w:tc>
          <w:tcPr>
            <w:tcW w:w="992" w:type="dxa"/>
            <w:vAlign w:val="center"/>
          </w:tcPr>
          <w:p w:rsidR="0003309E" w:rsidRPr="00D5670D" w:rsidRDefault="0003309E" w:rsidP="000C5ECE">
            <w:pPr>
              <w:jc w:val="center"/>
              <w:rPr>
                <w:color w:val="000000"/>
              </w:rPr>
            </w:pPr>
            <w:r w:rsidRPr="00D5670D">
              <w:rPr>
                <w:color w:val="000000"/>
              </w:rPr>
              <w:t>14</w:t>
            </w:r>
          </w:p>
        </w:tc>
      </w:tr>
      <w:tr w:rsidR="0003309E" w:rsidRPr="00D5670D" w:rsidTr="009E3C70">
        <w:trPr>
          <w:trHeight w:val="310"/>
        </w:trPr>
        <w:tc>
          <w:tcPr>
            <w:tcW w:w="567" w:type="dxa"/>
          </w:tcPr>
          <w:p w:rsidR="0003309E" w:rsidRPr="00D5670D" w:rsidRDefault="0003309E" w:rsidP="000C5ECE">
            <w:pPr>
              <w:jc w:val="center"/>
              <w:rPr>
                <w:color w:val="000000"/>
              </w:rPr>
            </w:pPr>
            <w:r w:rsidRPr="00D5670D">
              <w:rPr>
                <w:color w:val="000000"/>
              </w:rPr>
              <w:t>4.</w:t>
            </w:r>
          </w:p>
        </w:tc>
        <w:tc>
          <w:tcPr>
            <w:tcW w:w="3261" w:type="dxa"/>
            <w:vAlign w:val="center"/>
          </w:tcPr>
          <w:p w:rsidR="0003309E" w:rsidRPr="00D5670D" w:rsidRDefault="0003309E" w:rsidP="000C5ECE">
            <w:pPr>
              <w:rPr>
                <w:color w:val="000000"/>
              </w:rPr>
            </w:pPr>
            <w:r w:rsidRPr="00D5670D">
              <w:rPr>
                <w:color w:val="000000"/>
              </w:rPr>
              <w:t xml:space="preserve"> Семьи, состоящие на учете нуждающихся и нуждающиеся в предоставлении жилья во внеочередном порядке (единиц)</w:t>
            </w:r>
          </w:p>
        </w:tc>
        <w:tc>
          <w:tcPr>
            <w:tcW w:w="1134" w:type="dxa"/>
            <w:vAlign w:val="center"/>
          </w:tcPr>
          <w:p w:rsidR="0003309E" w:rsidRPr="00D5670D" w:rsidRDefault="0003309E" w:rsidP="000C5ECE">
            <w:pPr>
              <w:jc w:val="center"/>
              <w:rPr>
                <w:color w:val="000000"/>
              </w:rPr>
            </w:pPr>
            <w:r w:rsidRPr="00D5670D">
              <w:rPr>
                <w:color w:val="000000"/>
              </w:rPr>
              <w:t>55</w:t>
            </w:r>
          </w:p>
        </w:tc>
        <w:tc>
          <w:tcPr>
            <w:tcW w:w="851" w:type="dxa"/>
            <w:vAlign w:val="center"/>
          </w:tcPr>
          <w:p w:rsidR="0003309E" w:rsidRPr="00D5670D" w:rsidRDefault="0003309E" w:rsidP="000C5ECE">
            <w:pPr>
              <w:jc w:val="center"/>
              <w:rPr>
                <w:color w:val="000000"/>
              </w:rPr>
            </w:pPr>
            <w:r w:rsidRPr="00D5670D">
              <w:rPr>
                <w:color w:val="000000"/>
              </w:rPr>
              <w:t>60</w:t>
            </w:r>
          </w:p>
        </w:tc>
        <w:tc>
          <w:tcPr>
            <w:tcW w:w="992" w:type="dxa"/>
            <w:vAlign w:val="center"/>
          </w:tcPr>
          <w:p w:rsidR="0003309E" w:rsidRPr="00D5670D" w:rsidRDefault="0003309E" w:rsidP="000C5ECE">
            <w:pPr>
              <w:jc w:val="center"/>
              <w:rPr>
                <w:color w:val="000000"/>
              </w:rPr>
            </w:pPr>
            <w:r w:rsidRPr="00D5670D">
              <w:rPr>
                <w:color w:val="000000"/>
              </w:rPr>
              <w:t>65</w:t>
            </w:r>
          </w:p>
        </w:tc>
        <w:tc>
          <w:tcPr>
            <w:tcW w:w="992" w:type="dxa"/>
            <w:vAlign w:val="center"/>
          </w:tcPr>
          <w:p w:rsidR="0003309E" w:rsidRPr="00D5670D" w:rsidRDefault="0003309E" w:rsidP="000C5ECE">
            <w:pPr>
              <w:jc w:val="center"/>
              <w:rPr>
                <w:color w:val="000000"/>
              </w:rPr>
            </w:pPr>
            <w:r w:rsidRPr="00D5670D">
              <w:rPr>
                <w:color w:val="000000"/>
              </w:rPr>
              <w:t>79</w:t>
            </w:r>
          </w:p>
        </w:tc>
        <w:tc>
          <w:tcPr>
            <w:tcW w:w="1134" w:type="dxa"/>
            <w:vAlign w:val="center"/>
          </w:tcPr>
          <w:p w:rsidR="0003309E" w:rsidRPr="00D5670D" w:rsidRDefault="0003309E" w:rsidP="000C5ECE">
            <w:pPr>
              <w:jc w:val="center"/>
              <w:rPr>
                <w:color w:val="000000"/>
              </w:rPr>
            </w:pPr>
            <w:r w:rsidRPr="00D5670D">
              <w:rPr>
                <w:color w:val="000000"/>
              </w:rPr>
              <w:t>92</w:t>
            </w:r>
          </w:p>
        </w:tc>
        <w:tc>
          <w:tcPr>
            <w:tcW w:w="851" w:type="dxa"/>
            <w:shd w:val="clear" w:color="auto" w:fill="auto"/>
            <w:vAlign w:val="center"/>
          </w:tcPr>
          <w:p w:rsidR="0003309E" w:rsidRPr="00D5670D" w:rsidRDefault="0003309E" w:rsidP="000C5ECE">
            <w:pPr>
              <w:jc w:val="center"/>
              <w:rPr>
                <w:color w:val="000000"/>
              </w:rPr>
            </w:pPr>
            <w:r w:rsidRPr="00D5670D">
              <w:rPr>
                <w:color w:val="000000"/>
              </w:rPr>
              <w:t>96</w:t>
            </w:r>
          </w:p>
        </w:tc>
        <w:tc>
          <w:tcPr>
            <w:tcW w:w="992" w:type="dxa"/>
            <w:shd w:val="clear" w:color="auto" w:fill="auto"/>
            <w:vAlign w:val="center"/>
          </w:tcPr>
          <w:p w:rsidR="0003309E" w:rsidRPr="00D5670D" w:rsidRDefault="0003309E" w:rsidP="000C5ECE">
            <w:pPr>
              <w:jc w:val="center"/>
              <w:rPr>
                <w:color w:val="000000"/>
              </w:rPr>
            </w:pPr>
            <w:r w:rsidRPr="00D5670D">
              <w:rPr>
                <w:color w:val="000000"/>
              </w:rPr>
              <w:t>104</w:t>
            </w:r>
          </w:p>
        </w:tc>
        <w:tc>
          <w:tcPr>
            <w:tcW w:w="851" w:type="dxa"/>
            <w:shd w:val="clear" w:color="auto" w:fill="auto"/>
            <w:vAlign w:val="center"/>
          </w:tcPr>
          <w:p w:rsidR="0003309E" w:rsidRPr="00D5670D" w:rsidRDefault="0003309E" w:rsidP="000C5ECE">
            <w:pPr>
              <w:jc w:val="center"/>
              <w:rPr>
                <w:color w:val="000000"/>
              </w:rPr>
            </w:pPr>
            <w:r w:rsidRPr="00D5670D">
              <w:rPr>
                <w:color w:val="000000"/>
              </w:rPr>
              <w:t>115</w:t>
            </w:r>
          </w:p>
        </w:tc>
        <w:tc>
          <w:tcPr>
            <w:tcW w:w="850" w:type="dxa"/>
            <w:shd w:val="clear" w:color="auto" w:fill="auto"/>
            <w:vAlign w:val="center"/>
          </w:tcPr>
          <w:p w:rsidR="0003309E" w:rsidRPr="00D5670D" w:rsidRDefault="0003309E" w:rsidP="000C5ECE">
            <w:pPr>
              <w:jc w:val="center"/>
              <w:rPr>
                <w:color w:val="000000"/>
              </w:rPr>
            </w:pPr>
            <w:r w:rsidRPr="00D5670D">
              <w:rPr>
                <w:color w:val="000000"/>
              </w:rPr>
              <w:t>118</w:t>
            </w:r>
          </w:p>
        </w:tc>
        <w:tc>
          <w:tcPr>
            <w:tcW w:w="991" w:type="dxa"/>
            <w:shd w:val="clear" w:color="auto" w:fill="auto"/>
            <w:vAlign w:val="center"/>
          </w:tcPr>
          <w:p w:rsidR="0003309E" w:rsidRPr="00D5670D" w:rsidRDefault="0003309E" w:rsidP="000C5ECE">
            <w:pPr>
              <w:jc w:val="center"/>
              <w:rPr>
                <w:color w:val="000000"/>
              </w:rPr>
            </w:pPr>
            <w:r w:rsidRPr="00D5670D">
              <w:rPr>
                <w:color w:val="000000"/>
              </w:rPr>
              <w:t>120</w:t>
            </w:r>
          </w:p>
        </w:tc>
        <w:tc>
          <w:tcPr>
            <w:tcW w:w="850" w:type="dxa"/>
            <w:vAlign w:val="center"/>
          </w:tcPr>
          <w:p w:rsidR="0003309E" w:rsidRPr="00D5670D" w:rsidRDefault="0003309E" w:rsidP="000C5ECE">
            <w:pPr>
              <w:jc w:val="center"/>
              <w:rPr>
                <w:color w:val="000000"/>
              </w:rPr>
            </w:pPr>
            <w:r w:rsidRPr="00D5670D">
              <w:rPr>
                <w:color w:val="000000"/>
              </w:rPr>
              <w:t>121</w:t>
            </w:r>
          </w:p>
        </w:tc>
        <w:tc>
          <w:tcPr>
            <w:tcW w:w="992" w:type="dxa"/>
            <w:vAlign w:val="center"/>
          </w:tcPr>
          <w:p w:rsidR="0003309E" w:rsidRPr="00D5670D" w:rsidRDefault="0003309E" w:rsidP="000C5ECE">
            <w:pPr>
              <w:jc w:val="center"/>
              <w:rPr>
                <w:color w:val="000000"/>
              </w:rPr>
            </w:pPr>
            <w:r w:rsidRPr="00D5670D">
              <w:rPr>
                <w:color w:val="000000"/>
              </w:rPr>
              <w:t>122</w:t>
            </w:r>
          </w:p>
        </w:tc>
      </w:tr>
    </w:tbl>
    <w:p w:rsidR="00A9529F" w:rsidRPr="00D5670D" w:rsidRDefault="00A9529F" w:rsidP="00A9529F">
      <w:pPr>
        <w:tabs>
          <w:tab w:val="left" w:pos="0"/>
        </w:tabs>
        <w:jc w:val="center"/>
        <w:rPr>
          <w:b/>
          <w:color w:val="000000"/>
          <w:sz w:val="28"/>
          <w:szCs w:val="28"/>
          <w:lang w:val="en-US"/>
        </w:rPr>
      </w:pPr>
    </w:p>
    <w:p w:rsidR="00A9529F" w:rsidRPr="00D5670D" w:rsidRDefault="00A9529F" w:rsidP="00A9529F">
      <w:pPr>
        <w:tabs>
          <w:tab w:val="left" w:pos="0"/>
        </w:tabs>
        <w:jc w:val="center"/>
        <w:rPr>
          <w:b/>
          <w:color w:val="000000"/>
          <w:sz w:val="28"/>
          <w:szCs w:val="28"/>
          <w:lang w:val="en-US"/>
        </w:rPr>
      </w:pPr>
    </w:p>
    <w:p w:rsidR="00A9529F" w:rsidRPr="00D5670D" w:rsidRDefault="00A9529F" w:rsidP="00A9529F">
      <w:pPr>
        <w:tabs>
          <w:tab w:val="left" w:pos="0"/>
        </w:tabs>
        <w:jc w:val="center"/>
        <w:rPr>
          <w:b/>
          <w:color w:val="000000"/>
          <w:sz w:val="28"/>
          <w:szCs w:val="28"/>
          <w:lang w:val="en-US"/>
        </w:rPr>
      </w:pPr>
    </w:p>
    <w:p w:rsidR="00A9529F" w:rsidRPr="00D5670D" w:rsidRDefault="00A9529F" w:rsidP="00A9529F">
      <w:pPr>
        <w:tabs>
          <w:tab w:val="left" w:pos="0"/>
        </w:tabs>
        <w:jc w:val="center"/>
        <w:rPr>
          <w:b/>
          <w:color w:val="000000"/>
          <w:sz w:val="28"/>
          <w:szCs w:val="28"/>
          <w:lang w:val="en-US"/>
        </w:rPr>
      </w:pPr>
    </w:p>
    <w:p w:rsidR="00A9529F" w:rsidRPr="00D5670D" w:rsidRDefault="00B31ADB" w:rsidP="0092393F">
      <w:pPr>
        <w:tabs>
          <w:tab w:val="left" w:pos="0"/>
        </w:tabs>
        <w:jc w:val="center"/>
        <w:rPr>
          <w:b/>
          <w:color w:val="000000"/>
          <w:sz w:val="28"/>
          <w:szCs w:val="28"/>
        </w:rPr>
      </w:pPr>
      <w:r>
        <w:rPr>
          <w:b/>
          <w:noProof/>
          <w:color w:val="000000"/>
          <w:sz w:val="28"/>
          <w:szCs w:val="28"/>
          <w:lang w:eastAsia="ru-RU"/>
        </w:rPr>
        <w:drawing>
          <wp:inline distT="0" distB="0" distL="0" distR="0">
            <wp:extent cx="6305550" cy="3619500"/>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B4099" w:rsidRPr="00D5670D" w:rsidRDefault="00A9529F" w:rsidP="005B4099">
      <w:pPr>
        <w:pStyle w:val="a7"/>
        <w:spacing w:before="1" w:line="276" w:lineRule="auto"/>
        <w:jc w:val="center"/>
        <w:rPr>
          <w:color w:val="000000"/>
          <w:sz w:val="28"/>
          <w:szCs w:val="28"/>
        </w:rPr>
      </w:pPr>
      <w:r w:rsidRPr="00D5670D">
        <w:rPr>
          <w:color w:val="000000"/>
          <w:sz w:val="28"/>
          <w:szCs w:val="28"/>
        </w:rPr>
        <w:t xml:space="preserve">Рисунок </w:t>
      </w:r>
      <w:r w:rsidR="0092393F" w:rsidRPr="00D5670D">
        <w:rPr>
          <w:color w:val="000000"/>
          <w:sz w:val="28"/>
          <w:szCs w:val="28"/>
        </w:rPr>
        <w:t>№</w:t>
      </w:r>
      <w:r w:rsidR="00090BE4" w:rsidRPr="00D5670D">
        <w:rPr>
          <w:color w:val="000000"/>
          <w:sz w:val="28"/>
          <w:szCs w:val="28"/>
        </w:rPr>
        <w:t>3</w:t>
      </w:r>
      <w:r w:rsidRPr="00D5670D">
        <w:rPr>
          <w:color w:val="000000"/>
          <w:sz w:val="28"/>
          <w:szCs w:val="28"/>
        </w:rPr>
        <w:t xml:space="preserve">. </w:t>
      </w:r>
      <w:r w:rsidR="005B4099" w:rsidRPr="00D5670D">
        <w:rPr>
          <w:color w:val="000000"/>
          <w:sz w:val="28"/>
          <w:szCs w:val="28"/>
        </w:rPr>
        <w:t>Количество семей, получивших жилые помещения в порядке очередности и во внеочередном порядке, в 2007-2017 годы, единиц</w:t>
      </w:r>
    </w:p>
    <w:p w:rsidR="00A9529F" w:rsidRPr="00D5670D" w:rsidRDefault="00A9529F" w:rsidP="005B4099">
      <w:pPr>
        <w:pStyle w:val="a9"/>
        <w:ind w:left="0"/>
        <w:jc w:val="center"/>
        <w:rPr>
          <w:color w:val="000000"/>
          <w:sz w:val="28"/>
          <w:szCs w:val="28"/>
        </w:rPr>
      </w:pPr>
    </w:p>
    <w:p w:rsidR="009A2AF7" w:rsidRPr="00D5670D" w:rsidRDefault="009A2AF7" w:rsidP="00A9529F">
      <w:pPr>
        <w:ind w:left="-567" w:firstLine="567"/>
        <w:jc w:val="both"/>
        <w:rPr>
          <w:color w:val="000000"/>
          <w:sz w:val="28"/>
          <w:szCs w:val="28"/>
        </w:rPr>
      </w:pPr>
    </w:p>
    <w:p w:rsidR="009A2AF7" w:rsidRPr="00D5670D" w:rsidRDefault="009A2AF7" w:rsidP="00A9529F">
      <w:pPr>
        <w:ind w:left="-567" w:firstLine="567"/>
        <w:jc w:val="both"/>
        <w:rPr>
          <w:color w:val="000000"/>
          <w:sz w:val="28"/>
          <w:szCs w:val="28"/>
        </w:rPr>
      </w:pPr>
    </w:p>
    <w:p w:rsidR="00A25571" w:rsidRPr="00D5670D" w:rsidRDefault="00A25571" w:rsidP="00A9529F">
      <w:pPr>
        <w:tabs>
          <w:tab w:val="left" w:pos="0"/>
        </w:tabs>
        <w:jc w:val="center"/>
        <w:rPr>
          <w:color w:val="000000"/>
          <w:sz w:val="28"/>
          <w:szCs w:val="28"/>
          <w:highlight w:val="yellow"/>
        </w:rPr>
      </w:pPr>
    </w:p>
    <w:p w:rsidR="00557C27" w:rsidRPr="00D5670D" w:rsidRDefault="00557C27" w:rsidP="00A9529F">
      <w:pPr>
        <w:tabs>
          <w:tab w:val="left" w:pos="0"/>
        </w:tabs>
        <w:jc w:val="center"/>
        <w:rPr>
          <w:color w:val="000000"/>
          <w:sz w:val="28"/>
          <w:szCs w:val="28"/>
          <w:highlight w:val="yellow"/>
        </w:rPr>
      </w:pPr>
    </w:p>
    <w:p w:rsidR="00174A8F" w:rsidRPr="00D5670D" w:rsidRDefault="00174A8F" w:rsidP="00A9529F">
      <w:pPr>
        <w:tabs>
          <w:tab w:val="left" w:pos="0"/>
        </w:tabs>
        <w:jc w:val="center"/>
        <w:rPr>
          <w:color w:val="000000"/>
          <w:sz w:val="28"/>
          <w:szCs w:val="28"/>
          <w:highlight w:val="yellow"/>
        </w:rPr>
      </w:pPr>
    </w:p>
    <w:p w:rsidR="00174A8F" w:rsidRPr="00D5670D" w:rsidRDefault="00174A8F" w:rsidP="00A9529F">
      <w:pPr>
        <w:tabs>
          <w:tab w:val="left" w:pos="0"/>
        </w:tabs>
        <w:jc w:val="center"/>
        <w:rPr>
          <w:color w:val="000000"/>
          <w:sz w:val="28"/>
          <w:szCs w:val="28"/>
          <w:highlight w:val="yellow"/>
        </w:rPr>
      </w:pPr>
    </w:p>
    <w:p w:rsidR="00557C27" w:rsidRPr="00D5670D" w:rsidRDefault="00557C27" w:rsidP="00A9529F">
      <w:pPr>
        <w:tabs>
          <w:tab w:val="left" w:pos="0"/>
        </w:tabs>
        <w:jc w:val="center"/>
        <w:rPr>
          <w:color w:val="000000"/>
          <w:sz w:val="28"/>
          <w:szCs w:val="28"/>
          <w:highlight w:val="yellow"/>
        </w:rPr>
      </w:pPr>
    </w:p>
    <w:p w:rsidR="0092393F" w:rsidRPr="00D5670D" w:rsidRDefault="0092393F" w:rsidP="00A9529F">
      <w:pPr>
        <w:tabs>
          <w:tab w:val="left" w:pos="0"/>
        </w:tabs>
        <w:jc w:val="center"/>
        <w:rPr>
          <w:color w:val="000000"/>
          <w:sz w:val="28"/>
          <w:szCs w:val="28"/>
          <w:highlight w:val="yellow"/>
        </w:rPr>
      </w:pPr>
    </w:p>
    <w:p w:rsidR="0092393F" w:rsidRPr="00D5670D" w:rsidRDefault="0092393F" w:rsidP="00A9529F">
      <w:pPr>
        <w:tabs>
          <w:tab w:val="left" w:pos="0"/>
        </w:tabs>
        <w:jc w:val="center"/>
        <w:rPr>
          <w:color w:val="000000"/>
          <w:sz w:val="28"/>
          <w:szCs w:val="28"/>
          <w:highlight w:val="yellow"/>
        </w:rPr>
      </w:pPr>
    </w:p>
    <w:p w:rsidR="006C019E" w:rsidRPr="00D5670D" w:rsidRDefault="006C019E" w:rsidP="006C019E">
      <w:pPr>
        <w:pStyle w:val="112"/>
        <w:ind w:left="0"/>
        <w:jc w:val="both"/>
        <w:rPr>
          <w:b w:val="0"/>
          <w:color w:val="000000"/>
          <w:lang w:val="ru-RU"/>
        </w:rPr>
      </w:pPr>
    </w:p>
    <w:p w:rsidR="006C019E" w:rsidRPr="00D5670D" w:rsidRDefault="00090BE4" w:rsidP="006C019E">
      <w:pPr>
        <w:pStyle w:val="112"/>
        <w:ind w:left="0"/>
        <w:jc w:val="center"/>
        <w:rPr>
          <w:b w:val="0"/>
          <w:color w:val="000000"/>
          <w:lang w:val="ru-RU"/>
        </w:rPr>
      </w:pPr>
      <w:r w:rsidRPr="00D5670D">
        <w:rPr>
          <w:b w:val="0"/>
          <w:color w:val="000000"/>
          <w:lang w:val="ru-RU"/>
        </w:rPr>
        <w:t>Таблица №8</w:t>
      </w:r>
      <w:r w:rsidR="006C019E" w:rsidRPr="00D5670D">
        <w:rPr>
          <w:b w:val="0"/>
          <w:color w:val="000000"/>
          <w:lang w:val="ru-RU"/>
        </w:rPr>
        <w:t xml:space="preserve"> Количество предоставляемых земельных участков на территории городского округа Пелым, 2012-2017 годы.</w:t>
      </w:r>
    </w:p>
    <w:p w:rsidR="006C019E" w:rsidRPr="00D5670D" w:rsidRDefault="006C019E" w:rsidP="006C019E">
      <w:pPr>
        <w:pStyle w:val="112"/>
        <w:ind w:left="0"/>
        <w:jc w:val="center"/>
        <w:rPr>
          <w:b w:val="0"/>
          <w:color w:val="000000"/>
          <w:lang w:val="ru-RU"/>
        </w:rPr>
      </w:pPr>
    </w:p>
    <w:tbl>
      <w:tblPr>
        <w:tblW w:w="5165" w:type="pct"/>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70"/>
        <w:gridCol w:w="1231"/>
        <w:gridCol w:w="1485"/>
        <w:gridCol w:w="1124"/>
        <w:gridCol w:w="1842"/>
        <w:gridCol w:w="1240"/>
        <w:gridCol w:w="1699"/>
        <w:gridCol w:w="1247"/>
        <w:gridCol w:w="1439"/>
        <w:gridCol w:w="1219"/>
        <w:gridCol w:w="1680"/>
      </w:tblGrid>
      <w:tr w:rsidR="006C019E" w:rsidRPr="00D5670D" w:rsidTr="00B15A77">
        <w:trPr>
          <w:trHeight w:val="320"/>
          <w:jc w:val="center"/>
        </w:trPr>
        <w:tc>
          <w:tcPr>
            <w:tcW w:w="350" w:type="pct"/>
            <w:vMerge w:val="restart"/>
            <w:vAlign w:val="center"/>
          </w:tcPr>
          <w:p w:rsidR="006C019E" w:rsidRPr="00D5670D" w:rsidRDefault="006C019E" w:rsidP="00C94484">
            <w:pPr>
              <w:jc w:val="center"/>
              <w:rPr>
                <w:color w:val="000000"/>
              </w:rPr>
            </w:pPr>
            <w:r w:rsidRPr="00D5670D">
              <w:rPr>
                <w:color w:val="000000"/>
              </w:rPr>
              <w:t>Год</w:t>
            </w:r>
          </w:p>
        </w:tc>
        <w:tc>
          <w:tcPr>
            <w:tcW w:w="888" w:type="pct"/>
            <w:gridSpan w:val="2"/>
            <w:vMerge w:val="restart"/>
            <w:vAlign w:val="center"/>
          </w:tcPr>
          <w:p w:rsidR="006C019E" w:rsidRPr="00D5670D" w:rsidRDefault="006C019E" w:rsidP="00C94484">
            <w:pPr>
              <w:jc w:val="center"/>
              <w:rPr>
                <w:color w:val="000000"/>
              </w:rPr>
            </w:pPr>
            <w:r w:rsidRPr="00D5670D">
              <w:rPr>
                <w:color w:val="000000"/>
              </w:rPr>
              <w:t>Предоставлено земельных участков всего, единиц</w:t>
            </w:r>
          </w:p>
        </w:tc>
        <w:tc>
          <w:tcPr>
            <w:tcW w:w="3761" w:type="pct"/>
            <w:gridSpan w:val="8"/>
            <w:vAlign w:val="center"/>
          </w:tcPr>
          <w:p w:rsidR="006C019E" w:rsidRPr="00D5670D" w:rsidRDefault="006C019E" w:rsidP="00C94484">
            <w:pPr>
              <w:jc w:val="center"/>
              <w:rPr>
                <w:color w:val="000000"/>
              </w:rPr>
            </w:pPr>
            <w:r w:rsidRPr="00D5670D">
              <w:rPr>
                <w:color w:val="000000"/>
              </w:rPr>
              <w:t>Из них:</w:t>
            </w:r>
          </w:p>
        </w:tc>
      </w:tr>
      <w:tr w:rsidR="006C019E" w:rsidRPr="00D5670D" w:rsidTr="00B15A77">
        <w:trPr>
          <w:trHeight w:val="320"/>
          <w:jc w:val="center"/>
        </w:trPr>
        <w:tc>
          <w:tcPr>
            <w:tcW w:w="350" w:type="pct"/>
            <w:vMerge/>
            <w:vAlign w:val="center"/>
          </w:tcPr>
          <w:p w:rsidR="006C019E" w:rsidRPr="00D5670D" w:rsidRDefault="006C019E" w:rsidP="00C94484">
            <w:pPr>
              <w:jc w:val="center"/>
              <w:rPr>
                <w:color w:val="000000"/>
              </w:rPr>
            </w:pPr>
          </w:p>
        </w:tc>
        <w:tc>
          <w:tcPr>
            <w:tcW w:w="888" w:type="pct"/>
            <w:gridSpan w:val="2"/>
            <w:vMerge/>
            <w:vAlign w:val="center"/>
          </w:tcPr>
          <w:p w:rsidR="006C019E" w:rsidRPr="00D5670D" w:rsidRDefault="006C019E" w:rsidP="00C94484">
            <w:pPr>
              <w:jc w:val="center"/>
              <w:rPr>
                <w:color w:val="000000"/>
              </w:rPr>
            </w:pPr>
          </w:p>
        </w:tc>
        <w:tc>
          <w:tcPr>
            <w:tcW w:w="970" w:type="pct"/>
            <w:gridSpan w:val="2"/>
            <w:vAlign w:val="center"/>
          </w:tcPr>
          <w:p w:rsidR="006C019E" w:rsidRPr="00D5670D" w:rsidRDefault="006C019E" w:rsidP="00C94484">
            <w:pPr>
              <w:jc w:val="center"/>
              <w:rPr>
                <w:color w:val="000000"/>
              </w:rPr>
            </w:pPr>
            <w:r w:rsidRPr="00D5670D">
              <w:rPr>
                <w:color w:val="000000"/>
              </w:rPr>
              <w:t>Для индивидуального жилищного строительства</w:t>
            </w:r>
          </w:p>
        </w:tc>
        <w:tc>
          <w:tcPr>
            <w:tcW w:w="962" w:type="pct"/>
            <w:gridSpan w:val="2"/>
            <w:vAlign w:val="center"/>
          </w:tcPr>
          <w:p w:rsidR="006C019E" w:rsidRPr="00D5670D" w:rsidRDefault="006C019E" w:rsidP="00C94484">
            <w:pPr>
              <w:jc w:val="center"/>
              <w:rPr>
                <w:color w:val="000000"/>
              </w:rPr>
            </w:pPr>
            <w:r w:rsidRPr="00D5670D">
              <w:rPr>
                <w:color w:val="000000"/>
              </w:rPr>
              <w:t>Для малоэтажного и среднеэтажного жилищного строительства</w:t>
            </w:r>
          </w:p>
        </w:tc>
        <w:tc>
          <w:tcPr>
            <w:tcW w:w="879" w:type="pct"/>
            <w:gridSpan w:val="2"/>
            <w:vAlign w:val="center"/>
          </w:tcPr>
          <w:p w:rsidR="006C019E" w:rsidRPr="00D5670D" w:rsidRDefault="006C019E" w:rsidP="00C94484">
            <w:pPr>
              <w:jc w:val="center"/>
              <w:rPr>
                <w:color w:val="000000"/>
              </w:rPr>
            </w:pPr>
            <w:r w:rsidRPr="00D5670D">
              <w:rPr>
                <w:color w:val="000000"/>
              </w:rPr>
              <w:t>ЛПХ, садоводство, сенокошение</w:t>
            </w:r>
          </w:p>
        </w:tc>
        <w:tc>
          <w:tcPr>
            <w:tcW w:w="950" w:type="pct"/>
            <w:gridSpan w:val="2"/>
            <w:vAlign w:val="center"/>
          </w:tcPr>
          <w:p w:rsidR="006C019E" w:rsidRPr="00D5670D" w:rsidRDefault="006C019E" w:rsidP="00C94484">
            <w:pPr>
              <w:jc w:val="center"/>
              <w:rPr>
                <w:color w:val="000000"/>
              </w:rPr>
            </w:pPr>
            <w:r w:rsidRPr="00D5670D">
              <w:rPr>
                <w:color w:val="000000"/>
              </w:rPr>
              <w:t>Иные цели</w:t>
            </w:r>
          </w:p>
        </w:tc>
      </w:tr>
      <w:tr w:rsidR="006C019E" w:rsidRPr="00D5670D" w:rsidTr="00B15A77">
        <w:trPr>
          <w:trHeight w:val="81"/>
          <w:jc w:val="center"/>
        </w:trPr>
        <w:tc>
          <w:tcPr>
            <w:tcW w:w="350" w:type="pct"/>
            <w:vMerge/>
          </w:tcPr>
          <w:p w:rsidR="006C019E" w:rsidRPr="00D5670D" w:rsidRDefault="006C019E" w:rsidP="00C94484">
            <w:pPr>
              <w:jc w:val="both"/>
              <w:rPr>
                <w:color w:val="000000"/>
              </w:rPr>
            </w:pPr>
          </w:p>
        </w:tc>
        <w:tc>
          <w:tcPr>
            <w:tcW w:w="403" w:type="pct"/>
            <w:vAlign w:val="center"/>
          </w:tcPr>
          <w:p w:rsidR="006C019E" w:rsidRPr="00D5670D" w:rsidRDefault="006C019E" w:rsidP="00C94484">
            <w:pPr>
              <w:pStyle w:val="36"/>
              <w:ind w:left="0"/>
              <w:jc w:val="center"/>
              <w:rPr>
                <w:color w:val="000000"/>
                <w:spacing w:val="-4"/>
              </w:rPr>
            </w:pPr>
            <w:r w:rsidRPr="00D5670D">
              <w:rPr>
                <w:color w:val="000000"/>
                <w:spacing w:val="-4"/>
              </w:rPr>
              <w:t>Ед.</w:t>
            </w:r>
          </w:p>
        </w:tc>
        <w:tc>
          <w:tcPr>
            <w:tcW w:w="486" w:type="pct"/>
            <w:vAlign w:val="center"/>
          </w:tcPr>
          <w:p w:rsidR="006C019E" w:rsidRPr="00D5670D" w:rsidRDefault="006C019E" w:rsidP="00C94484">
            <w:pPr>
              <w:pStyle w:val="36"/>
              <w:ind w:left="0"/>
              <w:jc w:val="center"/>
              <w:rPr>
                <w:color w:val="000000"/>
                <w:spacing w:val="-4"/>
              </w:rPr>
            </w:pPr>
            <w:r w:rsidRPr="00D5670D">
              <w:rPr>
                <w:color w:val="000000"/>
                <w:spacing w:val="-4"/>
              </w:rPr>
              <w:t xml:space="preserve">Площадь, </w:t>
            </w:r>
          </w:p>
          <w:p w:rsidR="006C019E" w:rsidRPr="00D5670D" w:rsidRDefault="006C019E" w:rsidP="00C94484">
            <w:pPr>
              <w:pStyle w:val="36"/>
              <w:ind w:left="0"/>
              <w:jc w:val="center"/>
              <w:rPr>
                <w:color w:val="000000"/>
                <w:spacing w:val="-4"/>
              </w:rPr>
            </w:pPr>
            <w:r w:rsidRPr="00D5670D">
              <w:rPr>
                <w:color w:val="000000"/>
                <w:spacing w:val="-4"/>
              </w:rPr>
              <w:t>кв.м</w:t>
            </w:r>
          </w:p>
        </w:tc>
        <w:tc>
          <w:tcPr>
            <w:tcW w:w="368" w:type="pct"/>
            <w:vAlign w:val="center"/>
          </w:tcPr>
          <w:p w:rsidR="006C019E" w:rsidRPr="00D5670D" w:rsidRDefault="006C019E" w:rsidP="00C94484">
            <w:pPr>
              <w:pStyle w:val="36"/>
              <w:ind w:left="0"/>
              <w:jc w:val="center"/>
              <w:rPr>
                <w:color w:val="000000"/>
                <w:spacing w:val="-4"/>
              </w:rPr>
            </w:pPr>
            <w:r w:rsidRPr="00D5670D">
              <w:rPr>
                <w:color w:val="000000"/>
                <w:spacing w:val="-4"/>
              </w:rPr>
              <w:t>Ед.</w:t>
            </w:r>
          </w:p>
        </w:tc>
        <w:tc>
          <w:tcPr>
            <w:tcW w:w="603" w:type="pct"/>
            <w:vAlign w:val="center"/>
          </w:tcPr>
          <w:p w:rsidR="006C019E" w:rsidRPr="00D5670D" w:rsidRDefault="006C019E" w:rsidP="00C94484">
            <w:pPr>
              <w:pStyle w:val="36"/>
              <w:ind w:left="0"/>
              <w:jc w:val="center"/>
              <w:rPr>
                <w:color w:val="000000"/>
                <w:spacing w:val="-4"/>
              </w:rPr>
            </w:pPr>
            <w:r w:rsidRPr="00D5670D">
              <w:rPr>
                <w:color w:val="000000"/>
                <w:spacing w:val="-4"/>
              </w:rPr>
              <w:t xml:space="preserve">Площадь, </w:t>
            </w:r>
          </w:p>
          <w:p w:rsidR="006C019E" w:rsidRPr="00D5670D" w:rsidRDefault="006C019E" w:rsidP="00C94484">
            <w:pPr>
              <w:pStyle w:val="36"/>
              <w:ind w:left="0"/>
              <w:jc w:val="center"/>
              <w:rPr>
                <w:color w:val="000000"/>
                <w:spacing w:val="-4"/>
              </w:rPr>
            </w:pPr>
            <w:r w:rsidRPr="00D5670D">
              <w:rPr>
                <w:color w:val="000000"/>
                <w:spacing w:val="-4"/>
              </w:rPr>
              <w:t>кв.м</w:t>
            </w:r>
          </w:p>
        </w:tc>
        <w:tc>
          <w:tcPr>
            <w:tcW w:w="406" w:type="pct"/>
            <w:vAlign w:val="center"/>
          </w:tcPr>
          <w:p w:rsidR="006C019E" w:rsidRPr="00D5670D" w:rsidRDefault="006C019E" w:rsidP="00C94484">
            <w:pPr>
              <w:pStyle w:val="36"/>
              <w:ind w:left="0"/>
              <w:jc w:val="center"/>
              <w:rPr>
                <w:color w:val="000000"/>
                <w:spacing w:val="-4"/>
              </w:rPr>
            </w:pPr>
            <w:r w:rsidRPr="00D5670D">
              <w:rPr>
                <w:color w:val="000000"/>
                <w:spacing w:val="-4"/>
              </w:rPr>
              <w:t>Ед.</w:t>
            </w:r>
          </w:p>
        </w:tc>
        <w:tc>
          <w:tcPr>
            <w:tcW w:w="556" w:type="pct"/>
            <w:vAlign w:val="center"/>
          </w:tcPr>
          <w:p w:rsidR="006C019E" w:rsidRPr="00D5670D" w:rsidRDefault="006C019E" w:rsidP="00C94484">
            <w:pPr>
              <w:pStyle w:val="36"/>
              <w:ind w:left="0"/>
              <w:jc w:val="center"/>
              <w:rPr>
                <w:color w:val="000000"/>
                <w:spacing w:val="-4"/>
              </w:rPr>
            </w:pPr>
            <w:r w:rsidRPr="00D5670D">
              <w:rPr>
                <w:color w:val="000000"/>
                <w:spacing w:val="-4"/>
              </w:rPr>
              <w:t>Площадь, кв.м</w:t>
            </w:r>
          </w:p>
        </w:tc>
        <w:tc>
          <w:tcPr>
            <w:tcW w:w="408" w:type="pct"/>
            <w:vAlign w:val="center"/>
          </w:tcPr>
          <w:p w:rsidR="006C019E" w:rsidRPr="00D5670D" w:rsidRDefault="006C019E" w:rsidP="00C94484">
            <w:pPr>
              <w:pStyle w:val="36"/>
              <w:ind w:left="0"/>
              <w:jc w:val="center"/>
              <w:rPr>
                <w:color w:val="000000"/>
                <w:spacing w:val="-4"/>
              </w:rPr>
            </w:pPr>
            <w:r w:rsidRPr="00D5670D">
              <w:rPr>
                <w:color w:val="000000"/>
                <w:spacing w:val="-4"/>
              </w:rPr>
              <w:t>Ед.</w:t>
            </w:r>
          </w:p>
        </w:tc>
        <w:tc>
          <w:tcPr>
            <w:tcW w:w="471" w:type="pct"/>
            <w:vAlign w:val="center"/>
          </w:tcPr>
          <w:p w:rsidR="006C019E" w:rsidRPr="00D5670D" w:rsidRDefault="006C019E" w:rsidP="00C94484">
            <w:pPr>
              <w:pStyle w:val="36"/>
              <w:ind w:left="0"/>
              <w:jc w:val="center"/>
              <w:rPr>
                <w:color w:val="000000"/>
                <w:spacing w:val="-4"/>
              </w:rPr>
            </w:pPr>
            <w:r w:rsidRPr="00D5670D">
              <w:rPr>
                <w:color w:val="000000"/>
                <w:spacing w:val="-4"/>
              </w:rPr>
              <w:t xml:space="preserve">Площадь, </w:t>
            </w:r>
          </w:p>
          <w:p w:rsidR="006C019E" w:rsidRPr="00D5670D" w:rsidRDefault="006C019E" w:rsidP="00C94484">
            <w:pPr>
              <w:pStyle w:val="36"/>
              <w:ind w:left="0"/>
              <w:jc w:val="center"/>
              <w:rPr>
                <w:color w:val="000000"/>
                <w:spacing w:val="-4"/>
              </w:rPr>
            </w:pPr>
            <w:r w:rsidRPr="00D5670D">
              <w:rPr>
                <w:color w:val="000000"/>
                <w:spacing w:val="-4"/>
              </w:rPr>
              <w:t>кв.м</w:t>
            </w:r>
          </w:p>
        </w:tc>
        <w:tc>
          <w:tcPr>
            <w:tcW w:w="399" w:type="pct"/>
            <w:vAlign w:val="center"/>
          </w:tcPr>
          <w:p w:rsidR="006C019E" w:rsidRPr="00D5670D" w:rsidRDefault="006C019E" w:rsidP="00C94484">
            <w:pPr>
              <w:pStyle w:val="36"/>
              <w:ind w:left="0"/>
              <w:jc w:val="center"/>
              <w:rPr>
                <w:color w:val="000000"/>
                <w:spacing w:val="-4"/>
              </w:rPr>
            </w:pPr>
            <w:r w:rsidRPr="00D5670D">
              <w:rPr>
                <w:color w:val="000000"/>
                <w:spacing w:val="-4"/>
              </w:rPr>
              <w:t>Ед.</w:t>
            </w:r>
          </w:p>
        </w:tc>
        <w:tc>
          <w:tcPr>
            <w:tcW w:w="551" w:type="pct"/>
            <w:vAlign w:val="center"/>
          </w:tcPr>
          <w:p w:rsidR="006C019E" w:rsidRPr="00D5670D" w:rsidRDefault="006C019E" w:rsidP="00C94484">
            <w:pPr>
              <w:pStyle w:val="36"/>
              <w:ind w:left="0"/>
              <w:jc w:val="center"/>
              <w:rPr>
                <w:color w:val="000000"/>
                <w:spacing w:val="-4"/>
              </w:rPr>
            </w:pPr>
            <w:r w:rsidRPr="00D5670D">
              <w:rPr>
                <w:color w:val="000000"/>
                <w:spacing w:val="-4"/>
              </w:rPr>
              <w:t xml:space="preserve">Площадь, </w:t>
            </w:r>
          </w:p>
          <w:p w:rsidR="006C019E" w:rsidRPr="00D5670D" w:rsidRDefault="006C019E" w:rsidP="00C94484">
            <w:pPr>
              <w:pStyle w:val="36"/>
              <w:ind w:left="0"/>
              <w:jc w:val="center"/>
              <w:rPr>
                <w:color w:val="000000"/>
                <w:spacing w:val="-4"/>
              </w:rPr>
            </w:pPr>
            <w:r w:rsidRPr="00D5670D">
              <w:rPr>
                <w:color w:val="000000"/>
                <w:spacing w:val="-4"/>
              </w:rPr>
              <w:t>кв.м</w:t>
            </w:r>
          </w:p>
        </w:tc>
      </w:tr>
      <w:tr w:rsidR="006C019E" w:rsidRPr="00D5670D" w:rsidTr="00B15A77">
        <w:trPr>
          <w:trHeight w:val="80"/>
          <w:jc w:val="center"/>
        </w:trPr>
        <w:tc>
          <w:tcPr>
            <w:tcW w:w="350" w:type="pct"/>
          </w:tcPr>
          <w:p w:rsidR="006C019E" w:rsidRPr="00D5670D" w:rsidRDefault="006C019E" w:rsidP="00C94484">
            <w:pPr>
              <w:jc w:val="center"/>
              <w:rPr>
                <w:color w:val="000000"/>
              </w:rPr>
            </w:pPr>
            <w:r w:rsidRPr="00D5670D">
              <w:rPr>
                <w:color w:val="000000"/>
              </w:rPr>
              <w:t>1</w:t>
            </w:r>
          </w:p>
        </w:tc>
        <w:tc>
          <w:tcPr>
            <w:tcW w:w="403" w:type="pct"/>
            <w:vAlign w:val="center"/>
          </w:tcPr>
          <w:p w:rsidR="006C019E" w:rsidRPr="00D5670D" w:rsidRDefault="006C019E" w:rsidP="00C94484">
            <w:pPr>
              <w:pStyle w:val="36"/>
              <w:ind w:left="0"/>
              <w:jc w:val="center"/>
              <w:rPr>
                <w:color w:val="000000"/>
                <w:spacing w:val="-4"/>
              </w:rPr>
            </w:pPr>
            <w:r w:rsidRPr="00D5670D">
              <w:rPr>
                <w:color w:val="000000"/>
                <w:spacing w:val="-4"/>
              </w:rPr>
              <w:t>2</w:t>
            </w:r>
          </w:p>
        </w:tc>
        <w:tc>
          <w:tcPr>
            <w:tcW w:w="486" w:type="pct"/>
            <w:vAlign w:val="center"/>
          </w:tcPr>
          <w:p w:rsidR="006C019E" w:rsidRPr="00D5670D" w:rsidRDefault="006C019E" w:rsidP="00C94484">
            <w:pPr>
              <w:pStyle w:val="36"/>
              <w:ind w:left="0"/>
              <w:jc w:val="center"/>
              <w:rPr>
                <w:color w:val="000000"/>
                <w:spacing w:val="-4"/>
              </w:rPr>
            </w:pPr>
            <w:r w:rsidRPr="00D5670D">
              <w:rPr>
                <w:color w:val="000000"/>
                <w:spacing w:val="-4"/>
              </w:rPr>
              <w:t>3</w:t>
            </w:r>
          </w:p>
        </w:tc>
        <w:tc>
          <w:tcPr>
            <w:tcW w:w="368" w:type="pct"/>
            <w:vAlign w:val="center"/>
          </w:tcPr>
          <w:p w:rsidR="006C019E" w:rsidRPr="00D5670D" w:rsidRDefault="006C019E" w:rsidP="00C94484">
            <w:pPr>
              <w:pStyle w:val="36"/>
              <w:ind w:left="0"/>
              <w:jc w:val="center"/>
              <w:rPr>
                <w:color w:val="000000"/>
                <w:spacing w:val="-4"/>
              </w:rPr>
            </w:pPr>
            <w:r w:rsidRPr="00D5670D">
              <w:rPr>
                <w:color w:val="000000"/>
                <w:spacing w:val="-4"/>
              </w:rPr>
              <w:t>4</w:t>
            </w:r>
          </w:p>
        </w:tc>
        <w:tc>
          <w:tcPr>
            <w:tcW w:w="603" w:type="pct"/>
            <w:vAlign w:val="center"/>
          </w:tcPr>
          <w:p w:rsidR="006C019E" w:rsidRPr="00D5670D" w:rsidRDefault="006C019E" w:rsidP="00C94484">
            <w:pPr>
              <w:pStyle w:val="36"/>
              <w:ind w:left="0"/>
              <w:jc w:val="center"/>
              <w:rPr>
                <w:color w:val="000000"/>
                <w:spacing w:val="-4"/>
              </w:rPr>
            </w:pPr>
            <w:r w:rsidRPr="00D5670D">
              <w:rPr>
                <w:color w:val="000000"/>
                <w:spacing w:val="-4"/>
              </w:rPr>
              <w:t>5</w:t>
            </w:r>
          </w:p>
        </w:tc>
        <w:tc>
          <w:tcPr>
            <w:tcW w:w="406" w:type="pct"/>
            <w:vAlign w:val="center"/>
          </w:tcPr>
          <w:p w:rsidR="006C019E" w:rsidRPr="00D5670D" w:rsidRDefault="006C019E" w:rsidP="00C94484">
            <w:pPr>
              <w:pStyle w:val="36"/>
              <w:ind w:left="0"/>
              <w:jc w:val="center"/>
              <w:rPr>
                <w:color w:val="000000"/>
                <w:spacing w:val="-4"/>
              </w:rPr>
            </w:pPr>
            <w:r w:rsidRPr="00D5670D">
              <w:rPr>
                <w:color w:val="000000"/>
                <w:spacing w:val="-4"/>
              </w:rPr>
              <w:t>6</w:t>
            </w:r>
          </w:p>
        </w:tc>
        <w:tc>
          <w:tcPr>
            <w:tcW w:w="556" w:type="pct"/>
            <w:vAlign w:val="center"/>
          </w:tcPr>
          <w:p w:rsidR="006C019E" w:rsidRPr="00D5670D" w:rsidRDefault="006C019E" w:rsidP="00C94484">
            <w:pPr>
              <w:pStyle w:val="36"/>
              <w:ind w:left="0"/>
              <w:jc w:val="center"/>
              <w:rPr>
                <w:color w:val="000000"/>
                <w:spacing w:val="-4"/>
              </w:rPr>
            </w:pPr>
            <w:r w:rsidRPr="00D5670D">
              <w:rPr>
                <w:color w:val="000000"/>
                <w:spacing w:val="-4"/>
              </w:rPr>
              <w:t>7</w:t>
            </w:r>
          </w:p>
        </w:tc>
        <w:tc>
          <w:tcPr>
            <w:tcW w:w="408" w:type="pct"/>
            <w:vAlign w:val="center"/>
          </w:tcPr>
          <w:p w:rsidR="006C019E" w:rsidRPr="00D5670D" w:rsidRDefault="006C019E" w:rsidP="00C94484">
            <w:pPr>
              <w:pStyle w:val="36"/>
              <w:ind w:left="0"/>
              <w:jc w:val="center"/>
              <w:rPr>
                <w:color w:val="000000"/>
                <w:spacing w:val="-4"/>
              </w:rPr>
            </w:pPr>
            <w:r w:rsidRPr="00D5670D">
              <w:rPr>
                <w:color w:val="000000"/>
                <w:spacing w:val="-4"/>
              </w:rPr>
              <w:t>8</w:t>
            </w:r>
          </w:p>
        </w:tc>
        <w:tc>
          <w:tcPr>
            <w:tcW w:w="471" w:type="pct"/>
            <w:vAlign w:val="center"/>
          </w:tcPr>
          <w:p w:rsidR="006C019E" w:rsidRPr="00D5670D" w:rsidRDefault="006C019E" w:rsidP="00C94484">
            <w:pPr>
              <w:pStyle w:val="36"/>
              <w:ind w:left="0"/>
              <w:jc w:val="center"/>
              <w:rPr>
                <w:color w:val="000000"/>
                <w:spacing w:val="-4"/>
              </w:rPr>
            </w:pPr>
            <w:r w:rsidRPr="00D5670D">
              <w:rPr>
                <w:color w:val="000000"/>
                <w:spacing w:val="-4"/>
              </w:rPr>
              <w:t>9</w:t>
            </w:r>
          </w:p>
        </w:tc>
        <w:tc>
          <w:tcPr>
            <w:tcW w:w="399" w:type="pct"/>
            <w:vAlign w:val="center"/>
          </w:tcPr>
          <w:p w:rsidR="006C019E" w:rsidRPr="00D5670D" w:rsidRDefault="006C019E" w:rsidP="00C94484">
            <w:pPr>
              <w:pStyle w:val="36"/>
              <w:ind w:left="0"/>
              <w:jc w:val="center"/>
              <w:rPr>
                <w:color w:val="000000"/>
                <w:spacing w:val="-4"/>
              </w:rPr>
            </w:pPr>
            <w:r w:rsidRPr="00D5670D">
              <w:rPr>
                <w:color w:val="000000"/>
                <w:spacing w:val="-4"/>
              </w:rPr>
              <w:t>10</w:t>
            </w:r>
          </w:p>
        </w:tc>
        <w:tc>
          <w:tcPr>
            <w:tcW w:w="551" w:type="pct"/>
            <w:vAlign w:val="center"/>
          </w:tcPr>
          <w:p w:rsidR="006C019E" w:rsidRPr="00D5670D" w:rsidRDefault="006C019E" w:rsidP="00C94484">
            <w:pPr>
              <w:pStyle w:val="36"/>
              <w:ind w:left="0"/>
              <w:jc w:val="center"/>
              <w:rPr>
                <w:color w:val="000000"/>
                <w:spacing w:val="-4"/>
              </w:rPr>
            </w:pPr>
            <w:r w:rsidRPr="00D5670D">
              <w:rPr>
                <w:color w:val="000000"/>
                <w:spacing w:val="-4"/>
              </w:rPr>
              <w:t>11</w:t>
            </w:r>
          </w:p>
        </w:tc>
      </w:tr>
      <w:tr w:rsidR="006C019E" w:rsidRPr="00D5670D" w:rsidTr="00B15A77">
        <w:trPr>
          <w:trHeight w:val="313"/>
          <w:jc w:val="center"/>
        </w:trPr>
        <w:tc>
          <w:tcPr>
            <w:tcW w:w="350" w:type="pct"/>
            <w:vAlign w:val="center"/>
          </w:tcPr>
          <w:p w:rsidR="006C019E" w:rsidRPr="00D5670D" w:rsidRDefault="006C019E" w:rsidP="00C94484">
            <w:pPr>
              <w:jc w:val="center"/>
              <w:rPr>
                <w:color w:val="000000"/>
              </w:rPr>
            </w:pPr>
            <w:r w:rsidRPr="00D5670D">
              <w:rPr>
                <w:color w:val="000000"/>
              </w:rPr>
              <w:t>2012</w:t>
            </w:r>
          </w:p>
        </w:tc>
        <w:tc>
          <w:tcPr>
            <w:tcW w:w="403" w:type="pct"/>
            <w:vAlign w:val="center"/>
          </w:tcPr>
          <w:p w:rsidR="006C019E" w:rsidRPr="00D5670D" w:rsidRDefault="006C019E" w:rsidP="00C94484">
            <w:pPr>
              <w:jc w:val="center"/>
              <w:rPr>
                <w:color w:val="000000"/>
              </w:rPr>
            </w:pPr>
            <w:r w:rsidRPr="00D5670D">
              <w:rPr>
                <w:color w:val="000000"/>
              </w:rPr>
              <w:t>33</w:t>
            </w:r>
          </w:p>
        </w:tc>
        <w:tc>
          <w:tcPr>
            <w:tcW w:w="486" w:type="pct"/>
            <w:vAlign w:val="center"/>
          </w:tcPr>
          <w:p w:rsidR="006C019E" w:rsidRPr="00D5670D" w:rsidRDefault="006C019E" w:rsidP="00C94484">
            <w:pPr>
              <w:jc w:val="center"/>
              <w:rPr>
                <w:color w:val="000000"/>
              </w:rPr>
            </w:pPr>
            <w:r w:rsidRPr="00D5670D">
              <w:rPr>
                <w:color w:val="000000"/>
              </w:rPr>
              <w:t>32653</w:t>
            </w:r>
          </w:p>
        </w:tc>
        <w:tc>
          <w:tcPr>
            <w:tcW w:w="368" w:type="pct"/>
            <w:vAlign w:val="center"/>
          </w:tcPr>
          <w:p w:rsidR="006C019E" w:rsidRPr="00D5670D" w:rsidRDefault="006C019E" w:rsidP="00C94484">
            <w:pPr>
              <w:jc w:val="center"/>
              <w:rPr>
                <w:color w:val="000000"/>
              </w:rPr>
            </w:pPr>
            <w:r w:rsidRPr="00D5670D">
              <w:rPr>
                <w:color w:val="000000"/>
              </w:rPr>
              <w:t>28</w:t>
            </w:r>
          </w:p>
        </w:tc>
        <w:tc>
          <w:tcPr>
            <w:tcW w:w="603" w:type="pct"/>
            <w:vAlign w:val="center"/>
          </w:tcPr>
          <w:p w:rsidR="006C019E" w:rsidRPr="00D5670D" w:rsidRDefault="006C019E" w:rsidP="00C94484">
            <w:pPr>
              <w:jc w:val="center"/>
              <w:rPr>
                <w:color w:val="000000"/>
              </w:rPr>
            </w:pPr>
            <w:r w:rsidRPr="00D5670D">
              <w:rPr>
                <w:color w:val="000000"/>
              </w:rPr>
              <w:t>31174</w:t>
            </w:r>
          </w:p>
        </w:tc>
        <w:tc>
          <w:tcPr>
            <w:tcW w:w="406" w:type="pct"/>
            <w:vAlign w:val="center"/>
          </w:tcPr>
          <w:p w:rsidR="006C019E" w:rsidRPr="00D5670D" w:rsidRDefault="006C019E" w:rsidP="00C94484">
            <w:pPr>
              <w:jc w:val="center"/>
              <w:rPr>
                <w:color w:val="000000"/>
              </w:rPr>
            </w:pPr>
            <w:r w:rsidRPr="00D5670D">
              <w:rPr>
                <w:color w:val="000000"/>
              </w:rPr>
              <w:t>0</w:t>
            </w:r>
          </w:p>
        </w:tc>
        <w:tc>
          <w:tcPr>
            <w:tcW w:w="556" w:type="pct"/>
            <w:vAlign w:val="center"/>
          </w:tcPr>
          <w:p w:rsidR="006C019E" w:rsidRPr="00D5670D" w:rsidRDefault="006C019E" w:rsidP="00C94484">
            <w:pPr>
              <w:jc w:val="center"/>
              <w:rPr>
                <w:color w:val="000000"/>
              </w:rPr>
            </w:pPr>
            <w:r w:rsidRPr="00D5670D">
              <w:rPr>
                <w:color w:val="000000"/>
              </w:rPr>
              <w:t>0</w:t>
            </w:r>
          </w:p>
        </w:tc>
        <w:tc>
          <w:tcPr>
            <w:tcW w:w="408" w:type="pct"/>
            <w:vAlign w:val="center"/>
          </w:tcPr>
          <w:p w:rsidR="006C019E" w:rsidRPr="00D5670D" w:rsidRDefault="006C019E" w:rsidP="00C94484">
            <w:pPr>
              <w:jc w:val="center"/>
              <w:rPr>
                <w:color w:val="000000"/>
              </w:rPr>
            </w:pPr>
            <w:r w:rsidRPr="00D5670D">
              <w:rPr>
                <w:color w:val="000000"/>
              </w:rPr>
              <w:t>0</w:t>
            </w:r>
          </w:p>
        </w:tc>
        <w:tc>
          <w:tcPr>
            <w:tcW w:w="471" w:type="pct"/>
            <w:vAlign w:val="center"/>
          </w:tcPr>
          <w:p w:rsidR="006C019E" w:rsidRPr="00D5670D" w:rsidRDefault="006C019E" w:rsidP="00C94484">
            <w:pPr>
              <w:jc w:val="center"/>
              <w:rPr>
                <w:color w:val="000000"/>
              </w:rPr>
            </w:pPr>
            <w:r w:rsidRPr="00D5670D">
              <w:rPr>
                <w:color w:val="000000"/>
              </w:rPr>
              <w:t>0</w:t>
            </w:r>
          </w:p>
        </w:tc>
        <w:tc>
          <w:tcPr>
            <w:tcW w:w="399" w:type="pct"/>
            <w:vAlign w:val="center"/>
          </w:tcPr>
          <w:p w:rsidR="006C019E" w:rsidRPr="00D5670D" w:rsidRDefault="006C019E" w:rsidP="00C94484">
            <w:pPr>
              <w:jc w:val="center"/>
              <w:rPr>
                <w:color w:val="000000"/>
              </w:rPr>
            </w:pPr>
            <w:r w:rsidRPr="00D5670D">
              <w:rPr>
                <w:color w:val="000000"/>
              </w:rPr>
              <w:t>5</w:t>
            </w:r>
          </w:p>
        </w:tc>
        <w:tc>
          <w:tcPr>
            <w:tcW w:w="551" w:type="pct"/>
            <w:vAlign w:val="center"/>
          </w:tcPr>
          <w:p w:rsidR="006C019E" w:rsidRPr="00D5670D" w:rsidRDefault="006C019E" w:rsidP="00C94484">
            <w:pPr>
              <w:jc w:val="center"/>
              <w:rPr>
                <w:color w:val="000000"/>
              </w:rPr>
            </w:pPr>
            <w:r w:rsidRPr="00D5670D">
              <w:rPr>
                <w:color w:val="000000"/>
              </w:rPr>
              <w:t>1443</w:t>
            </w:r>
          </w:p>
        </w:tc>
      </w:tr>
      <w:tr w:rsidR="006C019E" w:rsidRPr="00D5670D" w:rsidTr="00B15A77">
        <w:trPr>
          <w:trHeight w:val="313"/>
          <w:jc w:val="center"/>
        </w:trPr>
        <w:tc>
          <w:tcPr>
            <w:tcW w:w="350" w:type="pct"/>
            <w:vAlign w:val="center"/>
          </w:tcPr>
          <w:p w:rsidR="006C019E" w:rsidRPr="00D5670D" w:rsidRDefault="006C019E" w:rsidP="00C94484">
            <w:pPr>
              <w:jc w:val="center"/>
              <w:rPr>
                <w:color w:val="000000"/>
              </w:rPr>
            </w:pPr>
            <w:r w:rsidRPr="00D5670D">
              <w:rPr>
                <w:color w:val="000000"/>
              </w:rPr>
              <w:t>2013</w:t>
            </w:r>
          </w:p>
        </w:tc>
        <w:tc>
          <w:tcPr>
            <w:tcW w:w="403" w:type="pct"/>
            <w:vAlign w:val="center"/>
          </w:tcPr>
          <w:p w:rsidR="006C019E" w:rsidRPr="00D5670D" w:rsidRDefault="006C019E" w:rsidP="00C94484">
            <w:pPr>
              <w:jc w:val="center"/>
              <w:rPr>
                <w:color w:val="000000"/>
              </w:rPr>
            </w:pPr>
            <w:r w:rsidRPr="00D5670D">
              <w:rPr>
                <w:color w:val="000000"/>
              </w:rPr>
              <w:t>41</w:t>
            </w:r>
          </w:p>
        </w:tc>
        <w:tc>
          <w:tcPr>
            <w:tcW w:w="486" w:type="pct"/>
            <w:vAlign w:val="center"/>
          </w:tcPr>
          <w:p w:rsidR="006C019E" w:rsidRPr="00D5670D" w:rsidRDefault="006C019E" w:rsidP="00C94484">
            <w:pPr>
              <w:jc w:val="center"/>
              <w:rPr>
                <w:color w:val="000000"/>
              </w:rPr>
            </w:pPr>
            <w:r w:rsidRPr="00D5670D">
              <w:rPr>
                <w:color w:val="000000"/>
              </w:rPr>
              <w:t>42171</w:t>
            </w:r>
          </w:p>
        </w:tc>
        <w:tc>
          <w:tcPr>
            <w:tcW w:w="368" w:type="pct"/>
            <w:vAlign w:val="center"/>
          </w:tcPr>
          <w:p w:rsidR="006C019E" w:rsidRPr="00D5670D" w:rsidRDefault="006C019E" w:rsidP="00C94484">
            <w:pPr>
              <w:jc w:val="center"/>
              <w:rPr>
                <w:color w:val="000000"/>
              </w:rPr>
            </w:pPr>
            <w:r w:rsidRPr="00D5670D">
              <w:rPr>
                <w:color w:val="000000"/>
              </w:rPr>
              <w:t>34</w:t>
            </w:r>
          </w:p>
        </w:tc>
        <w:tc>
          <w:tcPr>
            <w:tcW w:w="603" w:type="pct"/>
            <w:vAlign w:val="center"/>
          </w:tcPr>
          <w:p w:rsidR="006C019E" w:rsidRPr="00D5670D" w:rsidRDefault="006C019E" w:rsidP="00C94484">
            <w:pPr>
              <w:jc w:val="center"/>
              <w:rPr>
                <w:color w:val="000000"/>
              </w:rPr>
            </w:pPr>
            <w:r w:rsidRPr="00D5670D">
              <w:rPr>
                <w:color w:val="000000"/>
              </w:rPr>
              <w:t>38598</w:t>
            </w:r>
          </w:p>
        </w:tc>
        <w:tc>
          <w:tcPr>
            <w:tcW w:w="406" w:type="pct"/>
            <w:vAlign w:val="center"/>
          </w:tcPr>
          <w:p w:rsidR="006C019E" w:rsidRPr="00D5670D" w:rsidRDefault="006C019E" w:rsidP="00C94484">
            <w:pPr>
              <w:jc w:val="center"/>
              <w:rPr>
                <w:color w:val="000000"/>
              </w:rPr>
            </w:pPr>
            <w:r w:rsidRPr="00D5670D">
              <w:rPr>
                <w:color w:val="000000"/>
              </w:rPr>
              <w:t>0</w:t>
            </w:r>
          </w:p>
        </w:tc>
        <w:tc>
          <w:tcPr>
            <w:tcW w:w="556" w:type="pct"/>
            <w:vAlign w:val="center"/>
          </w:tcPr>
          <w:p w:rsidR="006C019E" w:rsidRPr="00D5670D" w:rsidRDefault="006C019E" w:rsidP="00C94484">
            <w:pPr>
              <w:jc w:val="center"/>
              <w:rPr>
                <w:color w:val="000000"/>
              </w:rPr>
            </w:pPr>
            <w:r w:rsidRPr="00D5670D">
              <w:rPr>
                <w:color w:val="000000"/>
              </w:rPr>
              <w:t>0</w:t>
            </w:r>
          </w:p>
        </w:tc>
        <w:tc>
          <w:tcPr>
            <w:tcW w:w="408" w:type="pct"/>
            <w:vAlign w:val="center"/>
          </w:tcPr>
          <w:p w:rsidR="006C019E" w:rsidRPr="00D5670D" w:rsidRDefault="006C019E" w:rsidP="00C94484">
            <w:pPr>
              <w:jc w:val="center"/>
              <w:rPr>
                <w:color w:val="000000"/>
              </w:rPr>
            </w:pPr>
            <w:r w:rsidRPr="00D5670D">
              <w:rPr>
                <w:color w:val="000000"/>
              </w:rPr>
              <w:t>0</w:t>
            </w:r>
          </w:p>
        </w:tc>
        <w:tc>
          <w:tcPr>
            <w:tcW w:w="471" w:type="pct"/>
            <w:vAlign w:val="center"/>
          </w:tcPr>
          <w:p w:rsidR="006C019E" w:rsidRPr="00D5670D" w:rsidRDefault="006C019E" w:rsidP="00C94484">
            <w:pPr>
              <w:jc w:val="center"/>
              <w:rPr>
                <w:color w:val="000000"/>
              </w:rPr>
            </w:pPr>
            <w:r w:rsidRPr="00D5670D">
              <w:rPr>
                <w:color w:val="000000"/>
              </w:rPr>
              <w:t>0</w:t>
            </w:r>
          </w:p>
        </w:tc>
        <w:tc>
          <w:tcPr>
            <w:tcW w:w="399" w:type="pct"/>
            <w:vAlign w:val="center"/>
          </w:tcPr>
          <w:p w:rsidR="006C019E" w:rsidRPr="00D5670D" w:rsidRDefault="006C019E" w:rsidP="00C94484">
            <w:pPr>
              <w:jc w:val="center"/>
              <w:rPr>
                <w:color w:val="000000"/>
              </w:rPr>
            </w:pPr>
            <w:r w:rsidRPr="00D5670D">
              <w:rPr>
                <w:color w:val="000000"/>
              </w:rPr>
              <w:t>7</w:t>
            </w:r>
          </w:p>
        </w:tc>
        <w:tc>
          <w:tcPr>
            <w:tcW w:w="551" w:type="pct"/>
            <w:vAlign w:val="center"/>
          </w:tcPr>
          <w:p w:rsidR="006C019E" w:rsidRPr="00D5670D" w:rsidRDefault="006C019E" w:rsidP="00C94484">
            <w:pPr>
              <w:jc w:val="center"/>
              <w:rPr>
                <w:color w:val="000000"/>
              </w:rPr>
            </w:pPr>
            <w:r w:rsidRPr="00D5670D">
              <w:rPr>
                <w:color w:val="000000"/>
              </w:rPr>
              <w:t>2036</w:t>
            </w:r>
          </w:p>
        </w:tc>
      </w:tr>
      <w:tr w:rsidR="006C019E" w:rsidRPr="00D5670D" w:rsidTr="00B15A77">
        <w:trPr>
          <w:trHeight w:val="313"/>
          <w:jc w:val="center"/>
        </w:trPr>
        <w:tc>
          <w:tcPr>
            <w:tcW w:w="350" w:type="pct"/>
            <w:vAlign w:val="center"/>
          </w:tcPr>
          <w:p w:rsidR="006C019E" w:rsidRPr="00D5670D" w:rsidRDefault="006C019E" w:rsidP="00C94484">
            <w:pPr>
              <w:jc w:val="center"/>
              <w:rPr>
                <w:color w:val="000000"/>
              </w:rPr>
            </w:pPr>
            <w:r w:rsidRPr="00D5670D">
              <w:rPr>
                <w:color w:val="000000"/>
              </w:rPr>
              <w:t>2014</w:t>
            </w:r>
          </w:p>
        </w:tc>
        <w:tc>
          <w:tcPr>
            <w:tcW w:w="403" w:type="pct"/>
            <w:vAlign w:val="center"/>
          </w:tcPr>
          <w:p w:rsidR="006C019E" w:rsidRPr="00D5670D" w:rsidRDefault="006C019E" w:rsidP="00C94484">
            <w:pPr>
              <w:jc w:val="center"/>
              <w:rPr>
                <w:color w:val="000000"/>
              </w:rPr>
            </w:pPr>
            <w:r w:rsidRPr="00D5670D">
              <w:rPr>
                <w:color w:val="000000"/>
              </w:rPr>
              <w:t>8</w:t>
            </w:r>
          </w:p>
        </w:tc>
        <w:tc>
          <w:tcPr>
            <w:tcW w:w="486" w:type="pct"/>
            <w:vAlign w:val="center"/>
          </w:tcPr>
          <w:p w:rsidR="006C019E" w:rsidRPr="00D5670D" w:rsidRDefault="006C019E" w:rsidP="00C94484">
            <w:pPr>
              <w:jc w:val="center"/>
              <w:rPr>
                <w:color w:val="000000"/>
              </w:rPr>
            </w:pPr>
            <w:r w:rsidRPr="00D5670D">
              <w:rPr>
                <w:color w:val="000000"/>
              </w:rPr>
              <w:t>7533</w:t>
            </w:r>
          </w:p>
        </w:tc>
        <w:tc>
          <w:tcPr>
            <w:tcW w:w="368" w:type="pct"/>
            <w:vAlign w:val="center"/>
          </w:tcPr>
          <w:p w:rsidR="006C019E" w:rsidRPr="00D5670D" w:rsidRDefault="006C019E" w:rsidP="00C94484">
            <w:pPr>
              <w:jc w:val="center"/>
              <w:rPr>
                <w:color w:val="000000"/>
              </w:rPr>
            </w:pPr>
            <w:r w:rsidRPr="00D5670D">
              <w:rPr>
                <w:color w:val="000000"/>
              </w:rPr>
              <w:t>8</w:t>
            </w:r>
          </w:p>
        </w:tc>
        <w:tc>
          <w:tcPr>
            <w:tcW w:w="603" w:type="pct"/>
            <w:vAlign w:val="center"/>
          </w:tcPr>
          <w:p w:rsidR="006C019E" w:rsidRPr="00D5670D" w:rsidRDefault="006C019E" w:rsidP="00C94484">
            <w:pPr>
              <w:jc w:val="center"/>
              <w:rPr>
                <w:color w:val="000000"/>
              </w:rPr>
            </w:pPr>
            <w:r w:rsidRPr="00D5670D">
              <w:rPr>
                <w:color w:val="000000"/>
              </w:rPr>
              <w:t>7533</w:t>
            </w:r>
          </w:p>
        </w:tc>
        <w:tc>
          <w:tcPr>
            <w:tcW w:w="406" w:type="pct"/>
            <w:vAlign w:val="center"/>
          </w:tcPr>
          <w:p w:rsidR="006C019E" w:rsidRPr="00D5670D" w:rsidRDefault="006C019E" w:rsidP="00C94484">
            <w:pPr>
              <w:jc w:val="center"/>
              <w:rPr>
                <w:color w:val="000000"/>
              </w:rPr>
            </w:pPr>
            <w:r w:rsidRPr="00D5670D">
              <w:rPr>
                <w:color w:val="000000"/>
              </w:rPr>
              <w:t>0</w:t>
            </w:r>
          </w:p>
        </w:tc>
        <w:tc>
          <w:tcPr>
            <w:tcW w:w="556" w:type="pct"/>
            <w:vAlign w:val="center"/>
          </w:tcPr>
          <w:p w:rsidR="006C019E" w:rsidRPr="00D5670D" w:rsidRDefault="006C019E" w:rsidP="00C94484">
            <w:pPr>
              <w:jc w:val="center"/>
              <w:rPr>
                <w:color w:val="000000"/>
              </w:rPr>
            </w:pPr>
            <w:r w:rsidRPr="00D5670D">
              <w:rPr>
                <w:color w:val="000000"/>
              </w:rPr>
              <w:t>0</w:t>
            </w:r>
          </w:p>
        </w:tc>
        <w:tc>
          <w:tcPr>
            <w:tcW w:w="408" w:type="pct"/>
            <w:vAlign w:val="center"/>
          </w:tcPr>
          <w:p w:rsidR="006C019E" w:rsidRPr="00D5670D" w:rsidRDefault="006C019E" w:rsidP="00C94484">
            <w:pPr>
              <w:jc w:val="center"/>
              <w:rPr>
                <w:color w:val="000000"/>
              </w:rPr>
            </w:pPr>
            <w:r w:rsidRPr="00D5670D">
              <w:rPr>
                <w:color w:val="000000"/>
              </w:rPr>
              <w:t>0</w:t>
            </w:r>
          </w:p>
        </w:tc>
        <w:tc>
          <w:tcPr>
            <w:tcW w:w="471" w:type="pct"/>
            <w:vAlign w:val="center"/>
          </w:tcPr>
          <w:p w:rsidR="006C019E" w:rsidRPr="00D5670D" w:rsidRDefault="006C019E" w:rsidP="00C94484">
            <w:pPr>
              <w:jc w:val="center"/>
              <w:rPr>
                <w:color w:val="000000"/>
              </w:rPr>
            </w:pPr>
            <w:r w:rsidRPr="00D5670D">
              <w:rPr>
                <w:color w:val="000000"/>
              </w:rPr>
              <w:t>0</w:t>
            </w:r>
          </w:p>
        </w:tc>
        <w:tc>
          <w:tcPr>
            <w:tcW w:w="399" w:type="pct"/>
            <w:vAlign w:val="center"/>
          </w:tcPr>
          <w:p w:rsidR="006C019E" w:rsidRPr="00D5670D" w:rsidRDefault="006C019E" w:rsidP="00C94484">
            <w:pPr>
              <w:jc w:val="center"/>
              <w:rPr>
                <w:color w:val="000000"/>
              </w:rPr>
            </w:pPr>
            <w:r w:rsidRPr="00D5670D">
              <w:rPr>
                <w:color w:val="000000"/>
              </w:rPr>
              <w:t>0</w:t>
            </w:r>
          </w:p>
        </w:tc>
        <w:tc>
          <w:tcPr>
            <w:tcW w:w="551" w:type="pct"/>
            <w:vAlign w:val="center"/>
          </w:tcPr>
          <w:p w:rsidR="006C019E" w:rsidRPr="00D5670D" w:rsidRDefault="006C019E" w:rsidP="00C94484">
            <w:pPr>
              <w:jc w:val="center"/>
              <w:rPr>
                <w:color w:val="000000"/>
              </w:rPr>
            </w:pPr>
            <w:r w:rsidRPr="00D5670D">
              <w:rPr>
                <w:color w:val="000000"/>
              </w:rPr>
              <w:t>0</w:t>
            </w:r>
          </w:p>
        </w:tc>
      </w:tr>
      <w:tr w:rsidR="006C019E" w:rsidRPr="00D5670D" w:rsidTr="00B15A77">
        <w:trPr>
          <w:trHeight w:val="313"/>
          <w:jc w:val="center"/>
        </w:trPr>
        <w:tc>
          <w:tcPr>
            <w:tcW w:w="350" w:type="pct"/>
            <w:vAlign w:val="center"/>
          </w:tcPr>
          <w:p w:rsidR="006C019E" w:rsidRPr="00D5670D" w:rsidRDefault="006C019E" w:rsidP="00C94484">
            <w:pPr>
              <w:jc w:val="center"/>
              <w:rPr>
                <w:color w:val="000000"/>
              </w:rPr>
            </w:pPr>
            <w:r w:rsidRPr="00D5670D">
              <w:rPr>
                <w:color w:val="000000"/>
              </w:rPr>
              <w:t>2015</w:t>
            </w:r>
          </w:p>
        </w:tc>
        <w:tc>
          <w:tcPr>
            <w:tcW w:w="403" w:type="pct"/>
            <w:vAlign w:val="center"/>
          </w:tcPr>
          <w:p w:rsidR="006C019E" w:rsidRPr="00D5670D" w:rsidRDefault="006C019E" w:rsidP="00C94484">
            <w:pPr>
              <w:jc w:val="center"/>
              <w:rPr>
                <w:color w:val="000000"/>
              </w:rPr>
            </w:pPr>
            <w:r w:rsidRPr="00D5670D">
              <w:rPr>
                <w:color w:val="000000"/>
              </w:rPr>
              <w:t>74</w:t>
            </w:r>
          </w:p>
        </w:tc>
        <w:tc>
          <w:tcPr>
            <w:tcW w:w="486" w:type="pct"/>
            <w:vAlign w:val="center"/>
          </w:tcPr>
          <w:p w:rsidR="006C019E" w:rsidRPr="00D5670D" w:rsidRDefault="006C019E" w:rsidP="00C94484">
            <w:pPr>
              <w:jc w:val="center"/>
              <w:rPr>
                <w:color w:val="000000"/>
              </w:rPr>
            </w:pPr>
            <w:r w:rsidRPr="00D5670D">
              <w:rPr>
                <w:color w:val="000000"/>
              </w:rPr>
              <w:t>72866</w:t>
            </w:r>
          </w:p>
        </w:tc>
        <w:tc>
          <w:tcPr>
            <w:tcW w:w="368" w:type="pct"/>
            <w:vAlign w:val="center"/>
          </w:tcPr>
          <w:p w:rsidR="006C019E" w:rsidRPr="00D5670D" w:rsidRDefault="006C019E" w:rsidP="00C94484">
            <w:pPr>
              <w:jc w:val="center"/>
              <w:rPr>
                <w:color w:val="000000"/>
              </w:rPr>
            </w:pPr>
            <w:r w:rsidRPr="00D5670D">
              <w:rPr>
                <w:color w:val="000000"/>
              </w:rPr>
              <w:t>17</w:t>
            </w:r>
          </w:p>
        </w:tc>
        <w:tc>
          <w:tcPr>
            <w:tcW w:w="603" w:type="pct"/>
            <w:vAlign w:val="center"/>
          </w:tcPr>
          <w:p w:rsidR="006C019E" w:rsidRPr="00D5670D" w:rsidRDefault="006C019E" w:rsidP="00C94484">
            <w:pPr>
              <w:jc w:val="center"/>
              <w:rPr>
                <w:color w:val="000000"/>
              </w:rPr>
            </w:pPr>
            <w:r w:rsidRPr="00D5670D">
              <w:rPr>
                <w:color w:val="000000"/>
              </w:rPr>
              <w:t>23259</w:t>
            </w:r>
          </w:p>
        </w:tc>
        <w:tc>
          <w:tcPr>
            <w:tcW w:w="406" w:type="pct"/>
            <w:vAlign w:val="center"/>
          </w:tcPr>
          <w:p w:rsidR="006C019E" w:rsidRPr="00D5670D" w:rsidRDefault="006C019E" w:rsidP="00C94484">
            <w:pPr>
              <w:jc w:val="center"/>
              <w:rPr>
                <w:color w:val="000000"/>
              </w:rPr>
            </w:pPr>
            <w:r w:rsidRPr="00D5670D">
              <w:rPr>
                <w:color w:val="000000"/>
              </w:rPr>
              <w:t>14</w:t>
            </w:r>
          </w:p>
        </w:tc>
        <w:tc>
          <w:tcPr>
            <w:tcW w:w="556" w:type="pct"/>
            <w:vAlign w:val="center"/>
          </w:tcPr>
          <w:p w:rsidR="006C019E" w:rsidRPr="00D5670D" w:rsidRDefault="006C019E" w:rsidP="00C94484">
            <w:pPr>
              <w:jc w:val="center"/>
              <w:rPr>
                <w:color w:val="000000"/>
              </w:rPr>
            </w:pPr>
            <w:r w:rsidRPr="00D5670D">
              <w:rPr>
                <w:color w:val="000000"/>
              </w:rPr>
              <w:t>20595</w:t>
            </w:r>
          </w:p>
        </w:tc>
        <w:tc>
          <w:tcPr>
            <w:tcW w:w="408" w:type="pct"/>
            <w:vAlign w:val="center"/>
          </w:tcPr>
          <w:p w:rsidR="006C019E" w:rsidRPr="00D5670D" w:rsidRDefault="006C019E" w:rsidP="00C94484">
            <w:pPr>
              <w:jc w:val="center"/>
              <w:rPr>
                <w:color w:val="000000"/>
              </w:rPr>
            </w:pPr>
            <w:r w:rsidRPr="00D5670D">
              <w:rPr>
                <w:color w:val="000000"/>
              </w:rPr>
              <w:t>0</w:t>
            </w:r>
          </w:p>
        </w:tc>
        <w:tc>
          <w:tcPr>
            <w:tcW w:w="471" w:type="pct"/>
            <w:vAlign w:val="center"/>
          </w:tcPr>
          <w:p w:rsidR="006C019E" w:rsidRPr="00D5670D" w:rsidRDefault="006C019E" w:rsidP="00C94484">
            <w:pPr>
              <w:jc w:val="center"/>
              <w:rPr>
                <w:color w:val="000000"/>
              </w:rPr>
            </w:pPr>
            <w:r w:rsidRPr="00D5670D">
              <w:rPr>
                <w:color w:val="000000"/>
              </w:rPr>
              <w:t>0</w:t>
            </w:r>
          </w:p>
        </w:tc>
        <w:tc>
          <w:tcPr>
            <w:tcW w:w="399" w:type="pct"/>
            <w:vAlign w:val="center"/>
          </w:tcPr>
          <w:p w:rsidR="006C019E" w:rsidRPr="00D5670D" w:rsidRDefault="006C019E" w:rsidP="00C94484">
            <w:pPr>
              <w:jc w:val="center"/>
              <w:rPr>
                <w:color w:val="000000"/>
              </w:rPr>
            </w:pPr>
            <w:r w:rsidRPr="00D5670D">
              <w:rPr>
                <w:color w:val="000000"/>
              </w:rPr>
              <w:t>26</w:t>
            </w:r>
          </w:p>
        </w:tc>
        <w:tc>
          <w:tcPr>
            <w:tcW w:w="551" w:type="pct"/>
            <w:vAlign w:val="center"/>
          </w:tcPr>
          <w:p w:rsidR="006C019E" w:rsidRPr="00D5670D" w:rsidRDefault="006C019E" w:rsidP="00C94484">
            <w:pPr>
              <w:jc w:val="center"/>
              <w:rPr>
                <w:color w:val="000000"/>
              </w:rPr>
            </w:pPr>
            <w:r w:rsidRPr="00D5670D">
              <w:rPr>
                <w:color w:val="000000"/>
              </w:rPr>
              <w:t>27323</w:t>
            </w:r>
          </w:p>
        </w:tc>
      </w:tr>
      <w:tr w:rsidR="006C019E" w:rsidRPr="00D5670D" w:rsidTr="00B15A77">
        <w:trPr>
          <w:trHeight w:val="313"/>
          <w:jc w:val="center"/>
        </w:trPr>
        <w:tc>
          <w:tcPr>
            <w:tcW w:w="350" w:type="pct"/>
            <w:vAlign w:val="center"/>
          </w:tcPr>
          <w:p w:rsidR="006C019E" w:rsidRPr="00D5670D" w:rsidRDefault="006C019E" w:rsidP="00C94484">
            <w:pPr>
              <w:jc w:val="center"/>
              <w:rPr>
                <w:color w:val="000000"/>
              </w:rPr>
            </w:pPr>
            <w:r w:rsidRPr="00D5670D">
              <w:rPr>
                <w:color w:val="000000"/>
              </w:rPr>
              <w:t>2016</w:t>
            </w:r>
          </w:p>
        </w:tc>
        <w:tc>
          <w:tcPr>
            <w:tcW w:w="403" w:type="pct"/>
            <w:vAlign w:val="center"/>
          </w:tcPr>
          <w:p w:rsidR="006C019E" w:rsidRPr="00D5670D" w:rsidRDefault="006C019E" w:rsidP="00C94484">
            <w:pPr>
              <w:jc w:val="center"/>
              <w:rPr>
                <w:color w:val="000000"/>
              </w:rPr>
            </w:pPr>
            <w:r w:rsidRPr="00D5670D">
              <w:rPr>
                <w:color w:val="000000"/>
              </w:rPr>
              <w:t>24</w:t>
            </w:r>
          </w:p>
        </w:tc>
        <w:tc>
          <w:tcPr>
            <w:tcW w:w="486" w:type="pct"/>
            <w:vAlign w:val="center"/>
          </w:tcPr>
          <w:p w:rsidR="006C019E" w:rsidRPr="00D5670D" w:rsidRDefault="006C019E" w:rsidP="00C94484">
            <w:pPr>
              <w:jc w:val="center"/>
              <w:rPr>
                <w:color w:val="000000"/>
              </w:rPr>
            </w:pPr>
            <w:r w:rsidRPr="00D5670D">
              <w:rPr>
                <w:color w:val="000000"/>
              </w:rPr>
              <w:t>19482</w:t>
            </w:r>
          </w:p>
        </w:tc>
        <w:tc>
          <w:tcPr>
            <w:tcW w:w="368" w:type="pct"/>
            <w:vAlign w:val="center"/>
          </w:tcPr>
          <w:p w:rsidR="006C019E" w:rsidRPr="00D5670D" w:rsidRDefault="006C019E" w:rsidP="00C94484">
            <w:pPr>
              <w:jc w:val="center"/>
              <w:rPr>
                <w:color w:val="000000"/>
              </w:rPr>
            </w:pPr>
            <w:r w:rsidRPr="00D5670D">
              <w:rPr>
                <w:color w:val="000000"/>
              </w:rPr>
              <w:t>3</w:t>
            </w:r>
          </w:p>
        </w:tc>
        <w:tc>
          <w:tcPr>
            <w:tcW w:w="603" w:type="pct"/>
            <w:vAlign w:val="center"/>
          </w:tcPr>
          <w:p w:rsidR="006C019E" w:rsidRPr="00D5670D" w:rsidRDefault="006C019E" w:rsidP="00C94484">
            <w:pPr>
              <w:jc w:val="center"/>
              <w:rPr>
                <w:color w:val="000000"/>
              </w:rPr>
            </w:pPr>
            <w:r w:rsidRPr="00D5670D">
              <w:rPr>
                <w:color w:val="000000"/>
              </w:rPr>
              <w:t>3442</w:t>
            </w:r>
          </w:p>
        </w:tc>
        <w:tc>
          <w:tcPr>
            <w:tcW w:w="406" w:type="pct"/>
            <w:vAlign w:val="center"/>
          </w:tcPr>
          <w:p w:rsidR="006C019E" w:rsidRPr="00D5670D" w:rsidRDefault="006C019E" w:rsidP="00C94484">
            <w:pPr>
              <w:jc w:val="center"/>
              <w:rPr>
                <w:color w:val="000000"/>
              </w:rPr>
            </w:pPr>
            <w:r w:rsidRPr="00D5670D">
              <w:rPr>
                <w:color w:val="000000"/>
              </w:rPr>
              <w:t>4</w:t>
            </w:r>
          </w:p>
        </w:tc>
        <w:tc>
          <w:tcPr>
            <w:tcW w:w="556" w:type="pct"/>
            <w:vAlign w:val="center"/>
          </w:tcPr>
          <w:p w:rsidR="006C019E" w:rsidRPr="00D5670D" w:rsidRDefault="006C019E" w:rsidP="00C94484">
            <w:pPr>
              <w:jc w:val="center"/>
              <w:rPr>
                <w:color w:val="000000"/>
              </w:rPr>
            </w:pPr>
            <w:r w:rsidRPr="00D5670D">
              <w:rPr>
                <w:color w:val="000000"/>
              </w:rPr>
              <w:t>356014</w:t>
            </w:r>
          </w:p>
        </w:tc>
        <w:tc>
          <w:tcPr>
            <w:tcW w:w="408" w:type="pct"/>
            <w:vAlign w:val="center"/>
          </w:tcPr>
          <w:p w:rsidR="006C019E" w:rsidRPr="00D5670D" w:rsidRDefault="006C019E" w:rsidP="00C94484">
            <w:pPr>
              <w:jc w:val="center"/>
              <w:rPr>
                <w:color w:val="000000"/>
              </w:rPr>
            </w:pPr>
            <w:r w:rsidRPr="00D5670D">
              <w:rPr>
                <w:color w:val="000000"/>
              </w:rPr>
              <w:t>4</w:t>
            </w:r>
          </w:p>
        </w:tc>
        <w:tc>
          <w:tcPr>
            <w:tcW w:w="471" w:type="pct"/>
            <w:vAlign w:val="center"/>
          </w:tcPr>
          <w:p w:rsidR="006C019E" w:rsidRPr="00D5670D" w:rsidRDefault="006C019E" w:rsidP="00C94484">
            <w:pPr>
              <w:jc w:val="center"/>
              <w:rPr>
                <w:color w:val="000000"/>
              </w:rPr>
            </w:pPr>
            <w:r w:rsidRPr="00D5670D">
              <w:rPr>
                <w:color w:val="000000"/>
              </w:rPr>
              <w:t>6292</w:t>
            </w:r>
          </w:p>
        </w:tc>
        <w:tc>
          <w:tcPr>
            <w:tcW w:w="399" w:type="pct"/>
            <w:vAlign w:val="center"/>
          </w:tcPr>
          <w:p w:rsidR="006C019E" w:rsidRPr="00D5670D" w:rsidRDefault="006C019E" w:rsidP="00C94484">
            <w:pPr>
              <w:jc w:val="center"/>
              <w:rPr>
                <w:color w:val="000000"/>
              </w:rPr>
            </w:pPr>
            <w:r w:rsidRPr="00D5670D">
              <w:rPr>
                <w:color w:val="000000"/>
              </w:rPr>
              <w:t>15</w:t>
            </w:r>
          </w:p>
        </w:tc>
        <w:tc>
          <w:tcPr>
            <w:tcW w:w="551" w:type="pct"/>
            <w:vAlign w:val="center"/>
          </w:tcPr>
          <w:p w:rsidR="006C019E" w:rsidRPr="00D5670D" w:rsidRDefault="006C019E" w:rsidP="00C94484">
            <w:pPr>
              <w:jc w:val="center"/>
              <w:rPr>
                <w:color w:val="000000"/>
              </w:rPr>
            </w:pPr>
            <w:r w:rsidRPr="00D5670D">
              <w:rPr>
                <w:color w:val="000000"/>
              </w:rPr>
              <w:t>14113</w:t>
            </w:r>
          </w:p>
        </w:tc>
      </w:tr>
      <w:tr w:rsidR="006C019E" w:rsidRPr="00D5670D" w:rsidTr="00B15A77">
        <w:trPr>
          <w:trHeight w:val="330"/>
          <w:jc w:val="center"/>
        </w:trPr>
        <w:tc>
          <w:tcPr>
            <w:tcW w:w="350" w:type="pct"/>
            <w:vAlign w:val="center"/>
          </w:tcPr>
          <w:p w:rsidR="006C019E" w:rsidRPr="00D5670D" w:rsidRDefault="006C019E" w:rsidP="00C94484">
            <w:pPr>
              <w:jc w:val="center"/>
              <w:rPr>
                <w:color w:val="000000"/>
              </w:rPr>
            </w:pPr>
            <w:r w:rsidRPr="00D5670D">
              <w:rPr>
                <w:color w:val="000000"/>
              </w:rPr>
              <w:t>2017</w:t>
            </w:r>
          </w:p>
        </w:tc>
        <w:tc>
          <w:tcPr>
            <w:tcW w:w="403" w:type="pct"/>
            <w:vAlign w:val="center"/>
          </w:tcPr>
          <w:p w:rsidR="006C019E" w:rsidRPr="00D5670D" w:rsidRDefault="006C019E" w:rsidP="00C94484">
            <w:pPr>
              <w:jc w:val="center"/>
              <w:rPr>
                <w:color w:val="000000"/>
              </w:rPr>
            </w:pPr>
            <w:r w:rsidRPr="00D5670D">
              <w:rPr>
                <w:color w:val="000000"/>
              </w:rPr>
              <w:t>31</w:t>
            </w:r>
          </w:p>
        </w:tc>
        <w:tc>
          <w:tcPr>
            <w:tcW w:w="486" w:type="pct"/>
            <w:vAlign w:val="center"/>
          </w:tcPr>
          <w:p w:rsidR="006C019E" w:rsidRPr="00D5670D" w:rsidRDefault="006C019E" w:rsidP="00C94484">
            <w:pPr>
              <w:jc w:val="center"/>
              <w:rPr>
                <w:color w:val="000000"/>
              </w:rPr>
            </w:pPr>
            <w:r w:rsidRPr="00D5670D">
              <w:rPr>
                <w:color w:val="000000"/>
              </w:rPr>
              <w:t>26850</w:t>
            </w:r>
          </w:p>
        </w:tc>
        <w:tc>
          <w:tcPr>
            <w:tcW w:w="368" w:type="pct"/>
            <w:vAlign w:val="center"/>
          </w:tcPr>
          <w:p w:rsidR="006C019E" w:rsidRPr="00D5670D" w:rsidRDefault="006C019E" w:rsidP="00C94484">
            <w:pPr>
              <w:jc w:val="center"/>
              <w:rPr>
                <w:color w:val="000000"/>
              </w:rPr>
            </w:pPr>
            <w:r w:rsidRPr="00D5670D">
              <w:rPr>
                <w:color w:val="000000"/>
              </w:rPr>
              <w:t>1</w:t>
            </w:r>
          </w:p>
        </w:tc>
        <w:tc>
          <w:tcPr>
            <w:tcW w:w="603" w:type="pct"/>
            <w:vAlign w:val="center"/>
          </w:tcPr>
          <w:p w:rsidR="006C019E" w:rsidRPr="00D5670D" w:rsidRDefault="006C019E" w:rsidP="00C94484">
            <w:pPr>
              <w:jc w:val="center"/>
              <w:rPr>
                <w:color w:val="000000"/>
              </w:rPr>
            </w:pPr>
            <w:r w:rsidRPr="00D5670D">
              <w:rPr>
                <w:color w:val="000000"/>
              </w:rPr>
              <w:t>933</w:t>
            </w:r>
          </w:p>
        </w:tc>
        <w:tc>
          <w:tcPr>
            <w:tcW w:w="406" w:type="pct"/>
            <w:vAlign w:val="center"/>
          </w:tcPr>
          <w:p w:rsidR="006C019E" w:rsidRPr="00D5670D" w:rsidRDefault="006C019E" w:rsidP="00C94484">
            <w:pPr>
              <w:jc w:val="center"/>
              <w:rPr>
                <w:color w:val="000000"/>
              </w:rPr>
            </w:pPr>
            <w:r w:rsidRPr="00D5670D">
              <w:rPr>
                <w:color w:val="000000"/>
              </w:rPr>
              <w:t>0</w:t>
            </w:r>
          </w:p>
        </w:tc>
        <w:tc>
          <w:tcPr>
            <w:tcW w:w="556" w:type="pct"/>
            <w:vAlign w:val="center"/>
          </w:tcPr>
          <w:p w:rsidR="006C019E" w:rsidRPr="00D5670D" w:rsidRDefault="006C019E" w:rsidP="00C94484">
            <w:pPr>
              <w:jc w:val="center"/>
              <w:rPr>
                <w:color w:val="000000"/>
              </w:rPr>
            </w:pPr>
            <w:r w:rsidRPr="00D5670D">
              <w:rPr>
                <w:color w:val="000000"/>
              </w:rPr>
              <w:t>0</w:t>
            </w:r>
          </w:p>
        </w:tc>
        <w:tc>
          <w:tcPr>
            <w:tcW w:w="408" w:type="pct"/>
            <w:vAlign w:val="center"/>
          </w:tcPr>
          <w:p w:rsidR="006C019E" w:rsidRPr="00D5670D" w:rsidRDefault="006C019E" w:rsidP="00C94484">
            <w:pPr>
              <w:jc w:val="center"/>
              <w:rPr>
                <w:color w:val="000000"/>
              </w:rPr>
            </w:pPr>
            <w:r w:rsidRPr="00D5670D">
              <w:rPr>
                <w:color w:val="000000"/>
              </w:rPr>
              <w:t>1</w:t>
            </w:r>
          </w:p>
        </w:tc>
        <w:tc>
          <w:tcPr>
            <w:tcW w:w="471" w:type="pct"/>
            <w:vAlign w:val="center"/>
          </w:tcPr>
          <w:p w:rsidR="006C019E" w:rsidRPr="00D5670D" w:rsidRDefault="006C019E" w:rsidP="00C94484">
            <w:pPr>
              <w:jc w:val="center"/>
              <w:rPr>
                <w:color w:val="000000"/>
              </w:rPr>
            </w:pPr>
            <w:r w:rsidRPr="00D5670D">
              <w:rPr>
                <w:color w:val="000000"/>
              </w:rPr>
              <w:t>927</w:t>
            </w:r>
          </w:p>
        </w:tc>
        <w:tc>
          <w:tcPr>
            <w:tcW w:w="399" w:type="pct"/>
            <w:vAlign w:val="center"/>
          </w:tcPr>
          <w:p w:rsidR="006C019E" w:rsidRPr="00D5670D" w:rsidRDefault="006C019E" w:rsidP="00C94484">
            <w:pPr>
              <w:jc w:val="center"/>
              <w:rPr>
                <w:color w:val="000000"/>
              </w:rPr>
            </w:pPr>
            <w:r w:rsidRPr="00D5670D">
              <w:rPr>
                <w:color w:val="000000"/>
              </w:rPr>
              <w:t>24</w:t>
            </w:r>
          </w:p>
        </w:tc>
        <w:tc>
          <w:tcPr>
            <w:tcW w:w="551" w:type="pct"/>
            <w:vAlign w:val="center"/>
          </w:tcPr>
          <w:p w:rsidR="006C019E" w:rsidRPr="00D5670D" w:rsidRDefault="006C019E" w:rsidP="00C94484">
            <w:pPr>
              <w:jc w:val="center"/>
              <w:rPr>
                <w:color w:val="000000"/>
              </w:rPr>
            </w:pPr>
            <w:r w:rsidRPr="00D5670D">
              <w:rPr>
                <w:color w:val="000000"/>
              </w:rPr>
              <w:t>16608</w:t>
            </w:r>
          </w:p>
        </w:tc>
      </w:tr>
    </w:tbl>
    <w:p w:rsidR="006C019E" w:rsidRPr="00D5670D" w:rsidRDefault="006C019E" w:rsidP="006C019E">
      <w:pPr>
        <w:pStyle w:val="a9"/>
        <w:tabs>
          <w:tab w:val="left" w:pos="9498"/>
        </w:tabs>
        <w:ind w:left="0" w:firstLine="709"/>
        <w:jc w:val="center"/>
        <w:rPr>
          <w:color w:val="000000"/>
          <w:spacing w:val="-4"/>
          <w:sz w:val="28"/>
          <w:szCs w:val="28"/>
          <w:highlight w:val="yellow"/>
        </w:rPr>
      </w:pPr>
    </w:p>
    <w:p w:rsidR="00557C27" w:rsidRPr="00D5670D" w:rsidRDefault="00557C27" w:rsidP="00A9529F">
      <w:pPr>
        <w:tabs>
          <w:tab w:val="left" w:pos="0"/>
        </w:tabs>
        <w:jc w:val="center"/>
        <w:rPr>
          <w:color w:val="000000"/>
          <w:sz w:val="28"/>
          <w:szCs w:val="28"/>
          <w:highlight w:val="yellow"/>
        </w:rPr>
      </w:pPr>
    </w:p>
    <w:p w:rsidR="006C019E" w:rsidRPr="00D5670D" w:rsidRDefault="006C019E" w:rsidP="00A9529F">
      <w:pPr>
        <w:tabs>
          <w:tab w:val="left" w:pos="0"/>
        </w:tabs>
        <w:jc w:val="center"/>
        <w:rPr>
          <w:color w:val="000000"/>
          <w:sz w:val="28"/>
          <w:szCs w:val="28"/>
          <w:highlight w:val="yellow"/>
        </w:rPr>
      </w:pPr>
    </w:p>
    <w:p w:rsidR="006C019E" w:rsidRPr="00D5670D" w:rsidRDefault="006C019E" w:rsidP="00A9529F">
      <w:pPr>
        <w:tabs>
          <w:tab w:val="left" w:pos="0"/>
        </w:tabs>
        <w:jc w:val="center"/>
        <w:rPr>
          <w:color w:val="000000"/>
          <w:sz w:val="28"/>
          <w:szCs w:val="28"/>
          <w:highlight w:val="yellow"/>
        </w:rPr>
      </w:pPr>
    </w:p>
    <w:p w:rsidR="006C019E" w:rsidRPr="00D5670D" w:rsidRDefault="006C019E" w:rsidP="00A9529F">
      <w:pPr>
        <w:tabs>
          <w:tab w:val="left" w:pos="0"/>
        </w:tabs>
        <w:jc w:val="center"/>
        <w:rPr>
          <w:color w:val="000000"/>
          <w:sz w:val="28"/>
          <w:szCs w:val="28"/>
          <w:highlight w:val="yellow"/>
        </w:rPr>
      </w:pPr>
    </w:p>
    <w:p w:rsidR="006C019E" w:rsidRPr="00D5670D" w:rsidRDefault="006C019E" w:rsidP="00A9529F">
      <w:pPr>
        <w:tabs>
          <w:tab w:val="left" w:pos="0"/>
        </w:tabs>
        <w:jc w:val="center"/>
        <w:rPr>
          <w:color w:val="000000"/>
          <w:sz w:val="28"/>
          <w:szCs w:val="28"/>
          <w:highlight w:val="yellow"/>
        </w:rPr>
      </w:pPr>
    </w:p>
    <w:p w:rsidR="006C019E" w:rsidRPr="00D5670D" w:rsidRDefault="006C019E" w:rsidP="00A9529F">
      <w:pPr>
        <w:tabs>
          <w:tab w:val="left" w:pos="0"/>
        </w:tabs>
        <w:jc w:val="center"/>
        <w:rPr>
          <w:color w:val="000000"/>
          <w:sz w:val="28"/>
          <w:szCs w:val="28"/>
          <w:highlight w:val="yellow"/>
        </w:rPr>
      </w:pPr>
    </w:p>
    <w:p w:rsidR="006C019E" w:rsidRPr="00D5670D" w:rsidRDefault="006C019E" w:rsidP="00A9529F">
      <w:pPr>
        <w:tabs>
          <w:tab w:val="left" w:pos="0"/>
        </w:tabs>
        <w:jc w:val="center"/>
        <w:rPr>
          <w:color w:val="000000"/>
          <w:sz w:val="28"/>
          <w:szCs w:val="28"/>
          <w:highlight w:val="yellow"/>
        </w:rPr>
      </w:pPr>
    </w:p>
    <w:p w:rsidR="006C019E" w:rsidRPr="00D5670D" w:rsidRDefault="006C019E" w:rsidP="00A9529F">
      <w:pPr>
        <w:tabs>
          <w:tab w:val="left" w:pos="0"/>
        </w:tabs>
        <w:jc w:val="center"/>
        <w:rPr>
          <w:color w:val="000000"/>
          <w:sz w:val="28"/>
          <w:szCs w:val="28"/>
          <w:highlight w:val="yellow"/>
        </w:rPr>
      </w:pPr>
    </w:p>
    <w:p w:rsidR="006C019E" w:rsidRPr="00D5670D" w:rsidRDefault="006C019E" w:rsidP="00A9529F">
      <w:pPr>
        <w:tabs>
          <w:tab w:val="left" w:pos="0"/>
        </w:tabs>
        <w:jc w:val="center"/>
        <w:rPr>
          <w:color w:val="000000"/>
          <w:sz w:val="28"/>
          <w:szCs w:val="28"/>
          <w:highlight w:val="yellow"/>
        </w:rPr>
      </w:pPr>
    </w:p>
    <w:p w:rsidR="0092393F" w:rsidRPr="00D5670D" w:rsidRDefault="0092393F" w:rsidP="00A9529F">
      <w:pPr>
        <w:tabs>
          <w:tab w:val="left" w:pos="0"/>
        </w:tabs>
        <w:jc w:val="center"/>
        <w:rPr>
          <w:color w:val="000000"/>
          <w:sz w:val="28"/>
          <w:szCs w:val="28"/>
          <w:highlight w:val="yellow"/>
        </w:rPr>
      </w:pPr>
    </w:p>
    <w:p w:rsidR="0092393F" w:rsidRPr="00D5670D" w:rsidRDefault="0092393F" w:rsidP="00A9529F">
      <w:pPr>
        <w:tabs>
          <w:tab w:val="left" w:pos="0"/>
        </w:tabs>
        <w:jc w:val="center"/>
        <w:rPr>
          <w:color w:val="000000"/>
          <w:sz w:val="28"/>
          <w:szCs w:val="28"/>
          <w:highlight w:val="yellow"/>
        </w:rPr>
      </w:pPr>
    </w:p>
    <w:p w:rsidR="0092393F" w:rsidRPr="00D5670D" w:rsidRDefault="0092393F" w:rsidP="00A9529F">
      <w:pPr>
        <w:tabs>
          <w:tab w:val="left" w:pos="0"/>
        </w:tabs>
        <w:jc w:val="center"/>
        <w:rPr>
          <w:color w:val="000000"/>
          <w:sz w:val="28"/>
          <w:szCs w:val="28"/>
          <w:highlight w:val="yellow"/>
        </w:rPr>
      </w:pPr>
    </w:p>
    <w:p w:rsidR="006C019E" w:rsidRPr="00D5670D" w:rsidRDefault="006C019E" w:rsidP="00A9529F">
      <w:pPr>
        <w:tabs>
          <w:tab w:val="left" w:pos="0"/>
        </w:tabs>
        <w:jc w:val="center"/>
        <w:rPr>
          <w:color w:val="000000"/>
          <w:sz w:val="28"/>
          <w:szCs w:val="28"/>
          <w:highlight w:val="yellow"/>
        </w:rPr>
      </w:pPr>
    </w:p>
    <w:p w:rsidR="004A34A8" w:rsidRPr="00D5670D" w:rsidRDefault="004A34A8" w:rsidP="004A34A8">
      <w:pPr>
        <w:jc w:val="center"/>
        <w:rPr>
          <w:color w:val="000000"/>
          <w:sz w:val="28"/>
          <w:szCs w:val="28"/>
        </w:rPr>
      </w:pPr>
      <w:r w:rsidRPr="00D5670D">
        <w:rPr>
          <w:color w:val="000000"/>
          <w:sz w:val="28"/>
          <w:szCs w:val="28"/>
        </w:rPr>
        <w:t>Таблица №9 Смертность населения городского округа Пелым, 2006-2016 годы</w:t>
      </w:r>
    </w:p>
    <w:p w:rsidR="004A34A8" w:rsidRPr="00D5670D" w:rsidRDefault="004A34A8" w:rsidP="004A34A8">
      <w:pPr>
        <w:jc w:val="center"/>
        <w:rPr>
          <w:b/>
          <w:color w:val="000000"/>
        </w:rPr>
      </w:pPr>
    </w:p>
    <w:tbl>
      <w:tblPr>
        <w:tblW w:w="14982"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0"/>
        <w:gridCol w:w="3000"/>
        <w:gridCol w:w="720"/>
        <w:gridCol w:w="696"/>
        <w:gridCol w:w="840"/>
        <w:gridCol w:w="840"/>
        <w:gridCol w:w="720"/>
        <w:gridCol w:w="720"/>
        <w:gridCol w:w="840"/>
        <w:gridCol w:w="840"/>
        <w:gridCol w:w="720"/>
        <w:gridCol w:w="840"/>
        <w:gridCol w:w="840"/>
        <w:gridCol w:w="2766"/>
      </w:tblGrid>
      <w:tr w:rsidR="004A34A8" w:rsidRPr="00D5670D" w:rsidTr="00073351">
        <w:trPr>
          <w:cantSplit/>
          <w:trHeight w:val="874"/>
        </w:trPr>
        <w:tc>
          <w:tcPr>
            <w:tcW w:w="600" w:type="dxa"/>
            <w:vAlign w:val="center"/>
          </w:tcPr>
          <w:p w:rsidR="004A34A8" w:rsidRPr="00D5670D" w:rsidRDefault="004A34A8" w:rsidP="00073351">
            <w:pPr>
              <w:ind w:left="-108" w:right="-141"/>
              <w:jc w:val="center"/>
              <w:rPr>
                <w:color w:val="000000"/>
              </w:rPr>
            </w:pPr>
            <w:r w:rsidRPr="00D5670D">
              <w:rPr>
                <w:color w:val="000000"/>
              </w:rPr>
              <w:t xml:space="preserve">№ </w:t>
            </w:r>
          </w:p>
          <w:p w:rsidR="004A34A8" w:rsidRPr="00D5670D" w:rsidRDefault="004A34A8" w:rsidP="00073351">
            <w:pPr>
              <w:ind w:left="-108" w:right="-141"/>
              <w:jc w:val="center"/>
              <w:rPr>
                <w:color w:val="000000"/>
              </w:rPr>
            </w:pPr>
            <w:r w:rsidRPr="00D5670D">
              <w:rPr>
                <w:color w:val="000000"/>
              </w:rPr>
              <w:t>п/п</w:t>
            </w:r>
          </w:p>
        </w:tc>
        <w:tc>
          <w:tcPr>
            <w:tcW w:w="3000" w:type="dxa"/>
            <w:vAlign w:val="center"/>
          </w:tcPr>
          <w:p w:rsidR="004A34A8" w:rsidRPr="00D5670D" w:rsidRDefault="004A34A8" w:rsidP="00073351">
            <w:pPr>
              <w:jc w:val="center"/>
              <w:rPr>
                <w:bCs/>
                <w:color w:val="000000"/>
              </w:rPr>
            </w:pPr>
            <w:r w:rsidRPr="00D5670D">
              <w:rPr>
                <w:bCs/>
                <w:color w:val="000000"/>
              </w:rPr>
              <w:t>Наименование показателя</w:t>
            </w:r>
          </w:p>
        </w:tc>
        <w:tc>
          <w:tcPr>
            <w:tcW w:w="720" w:type="dxa"/>
            <w:vAlign w:val="center"/>
          </w:tcPr>
          <w:p w:rsidR="004A34A8" w:rsidRPr="00D5670D" w:rsidRDefault="004A34A8" w:rsidP="00073351">
            <w:pPr>
              <w:jc w:val="center"/>
              <w:rPr>
                <w:bCs/>
                <w:color w:val="000000"/>
              </w:rPr>
            </w:pPr>
            <w:r w:rsidRPr="00D5670D">
              <w:rPr>
                <w:bCs/>
                <w:color w:val="000000"/>
              </w:rPr>
              <w:t>2006</w:t>
            </w:r>
          </w:p>
        </w:tc>
        <w:tc>
          <w:tcPr>
            <w:tcW w:w="696" w:type="dxa"/>
            <w:vAlign w:val="center"/>
          </w:tcPr>
          <w:p w:rsidR="004A34A8" w:rsidRPr="00D5670D" w:rsidRDefault="004A34A8" w:rsidP="00073351">
            <w:pPr>
              <w:jc w:val="center"/>
              <w:rPr>
                <w:bCs/>
                <w:color w:val="000000"/>
              </w:rPr>
            </w:pPr>
            <w:r w:rsidRPr="00D5670D">
              <w:rPr>
                <w:bCs/>
                <w:color w:val="000000"/>
              </w:rPr>
              <w:t>2007</w:t>
            </w:r>
          </w:p>
        </w:tc>
        <w:tc>
          <w:tcPr>
            <w:tcW w:w="840" w:type="dxa"/>
            <w:vAlign w:val="center"/>
          </w:tcPr>
          <w:p w:rsidR="004A34A8" w:rsidRPr="00D5670D" w:rsidRDefault="004A34A8" w:rsidP="00073351">
            <w:pPr>
              <w:jc w:val="center"/>
              <w:rPr>
                <w:bCs/>
                <w:color w:val="000000"/>
              </w:rPr>
            </w:pPr>
            <w:r w:rsidRPr="00D5670D">
              <w:rPr>
                <w:bCs/>
                <w:color w:val="000000"/>
              </w:rPr>
              <w:t>2008</w:t>
            </w:r>
          </w:p>
        </w:tc>
        <w:tc>
          <w:tcPr>
            <w:tcW w:w="840" w:type="dxa"/>
            <w:vAlign w:val="center"/>
          </w:tcPr>
          <w:p w:rsidR="004A34A8" w:rsidRPr="00D5670D" w:rsidRDefault="004A34A8" w:rsidP="00073351">
            <w:pPr>
              <w:jc w:val="center"/>
              <w:rPr>
                <w:bCs/>
                <w:color w:val="000000"/>
              </w:rPr>
            </w:pPr>
            <w:r w:rsidRPr="00D5670D">
              <w:rPr>
                <w:bCs/>
                <w:color w:val="000000"/>
              </w:rPr>
              <w:t>2009</w:t>
            </w:r>
          </w:p>
        </w:tc>
        <w:tc>
          <w:tcPr>
            <w:tcW w:w="720" w:type="dxa"/>
            <w:vAlign w:val="center"/>
          </w:tcPr>
          <w:p w:rsidR="004A34A8" w:rsidRPr="00D5670D" w:rsidRDefault="004A34A8" w:rsidP="00073351">
            <w:pPr>
              <w:jc w:val="center"/>
              <w:rPr>
                <w:bCs/>
                <w:color w:val="000000"/>
              </w:rPr>
            </w:pPr>
            <w:r w:rsidRPr="00D5670D">
              <w:rPr>
                <w:bCs/>
                <w:color w:val="000000"/>
              </w:rPr>
              <w:t>2010</w:t>
            </w:r>
          </w:p>
        </w:tc>
        <w:tc>
          <w:tcPr>
            <w:tcW w:w="720" w:type="dxa"/>
            <w:vAlign w:val="center"/>
          </w:tcPr>
          <w:p w:rsidR="004A34A8" w:rsidRPr="00D5670D" w:rsidRDefault="004A34A8" w:rsidP="00073351">
            <w:pPr>
              <w:jc w:val="center"/>
              <w:rPr>
                <w:bCs/>
                <w:color w:val="000000"/>
              </w:rPr>
            </w:pPr>
            <w:r w:rsidRPr="00D5670D">
              <w:rPr>
                <w:bCs/>
                <w:color w:val="000000"/>
              </w:rPr>
              <w:t>2011</w:t>
            </w:r>
          </w:p>
        </w:tc>
        <w:tc>
          <w:tcPr>
            <w:tcW w:w="840" w:type="dxa"/>
            <w:vAlign w:val="center"/>
          </w:tcPr>
          <w:p w:rsidR="004A34A8" w:rsidRPr="00D5670D" w:rsidRDefault="004A34A8" w:rsidP="00073351">
            <w:pPr>
              <w:jc w:val="center"/>
              <w:rPr>
                <w:bCs/>
                <w:color w:val="000000"/>
              </w:rPr>
            </w:pPr>
            <w:r w:rsidRPr="00D5670D">
              <w:rPr>
                <w:bCs/>
                <w:color w:val="000000"/>
              </w:rPr>
              <w:t>2012</w:t>
            </w:r>
          </w:p>
        </w:tc>
        <w:tc>
          <w:tcPr>
            <w:tcW w:w="840" w:type="dxa"/>
            <w:vAlign w:val="center"/>
          </w:tcPr>
          <w:p w:rsidR="004A34A8" w:rsidRPr="00D5670D" w:rsidRDefault="004A34A8" w:rsidP="00073351">
            <w:pPr>
              <w:jc w:val="center"/>
              <w:rPr>
                <w:bCs/>
                <w:color w:val="000000"/>
              </w:rPr>
            </w:pPr>
            <w:r w:rsidRPr="00D5670D">
              <w:rPr>
                <w:bCs/>
                <w:color w:val="000000"/>
              </w:rPr>
              <w:t>2013</w:t>
            </w:r>
          </w:p>
        </w:tc>
        <w:tc>
          <w:tcPr>
            <w:tcW w:w="720" w:type="dxa"/>
            <w:vAlign w:val="center"/>
          </w:tcPr>
          <w:p w:rsidR="004A34A8" w:rsidRPr="00D5670D" w:rsidRDefault="004A34A8" w:rsidP="00073351">
            <w:pPr>
              <w:jc w:val="center"/>
              <w:rPr>
                <w:bCs/>
                <w:color w:val="000000"/>
              </w:rPr>
            </w:pPr>
            <w:r w:rsidRPr="00D5670D">
              <w:rPr>
                <w:bCs/>
                <w:color w:val="000000"/>
              </w:rPr>
              <w:t>2014</w:t>
            </w:r>
          </w:p>
        </w:tc>
        <w:tc>
          <w:tcPr>
            <w:tcW w:w="840" w:type="dxa"/>
            <w:vAlign w:val="center"/>
          </w:tcPr>
          <w:p w:rsidR="004A34A8" w:rsidRPr="00D5670D" w:rsidRDefault="004A34A8" w:rsidP="00073351">
            <w:pPr>
              <w:jc w:val="center"/>
              <w:rPr>
                <w:bCs/>
                <w:color w:val="000000"/>
              </w:rPr>
            </w:pPr>
            <w:r w:rsidRPr="00D5670D">
              <w:rPr>
                <w:bCs/>
                <w:color w:val="000000"/>
              </w:rPr>
              <w:t xml:space="preserve">2015 </w:t>
            </w:r>
          </w:p>
        </w:tc>
        <w:tc>
          <w:tcPr>
            <w:tcW w:w="840" w:type="dxa"/>
            <w:vAlign w:val="center"/>
          </w:tcPr>
          <w:p w:rsidR="004A34A8" w:rsidRPr="00D5670D" w:rsidRDefault="004A34A8" w:rsidP="00073351">
            <w:pPr>
              <w:jc w:val="center"/>
              <w:rPr>
                <w:bCs/>
                <w:color w:val="000000"/>
              </w:rPr>
            </w:pPr>
            <w:r w:rsidRPr="00D5670D">
              <w:rPr>
                <w:bCs/>
                <w:color w:val="000000"/>
              </w:rPr>
              <w:t>2016</w:t>
            </w:r>
          </w:p>
        </w:tc>
        <w:tc>
          <w:tcPr>
            <w:tcW w:w="2766" w:type="dxa"/>
            <w:vAlign w:val="center"/>
          </w:tcPr>
          <w:p w:rsidR="004A34A8" w:rsidRPr="00D5670D" w:rsidRDefault="004A34A8" w:rsidP="00073351">
            <w:pPr>
              <w:ind w:right="-75"/>
              <w:jc w:val="center"/>
              <w:rPr>
                <w:color w:val="000000"/>
              </w:rPr>
            </w:pPr>
            <w:r w:rsidRPr="00D5670D">
              <w:rPr>
                <w:color w:val="000000"/>
              </w:rPr>
              <w:t xml:space="preserve">СМУ </w:t>
            </w:r>
          </w:p>
          <w:p w:rsidR="004A34A8" w:rsidRPr="00D5670D" w:rsidRDefault="004A34A8" w:rsidP="00073351">
            <w:pPr>
              <w:ind w:right="-75"/>
              <w:jc w:val="center"/>
              <w:rPr>
                <w:color w:val="000000"/>
              </w:rPr>
            </w:pPr>
            <w:r w:rsidRPr="00D5670D">
              <w:rPr>
                <w:color w:val="000000"/>
              </w:rPr>
              <w:t>(среднемноголетнее зн</w:t>
            </w:r>
            <w:r w:rsidRPr="00D5670D">
              <w:rPr>
                <w:color w:val="000000"/>
              </w:rPr>
              <w:t>а</w:t>
            </w:r>
            <w:r w:rsidRPr="00D5670D">
              <w:rPr>
                <w:color w:val="000000"/>
              </w:rPr>
              <w:t>чение)</w:t>
            </w:r>
          </w:p>
        </w:tc>
      </w:tr>
      <w:tr w:rsidR="004A34A8" w:rsidRPr="00D5670D" w:rsidTr="00073351">
        <w:trPr>
          <w:trHeight w:val="275"/>
        </w:trPr>
        <w:tc>
          <w:tcPr>
            <w:tcW w:w="600" w:type="dxa"/>
          </w:tcPr>
          <w:p w:rsidR="004A34A8" w:rsidRPr="00D5670D" w:rsidRDefault="004A34A8" w:rsidP="00073351">
            <w:pPr>
              <w:ind w:left="-392" w:right="-392"/>
              <w:jc w:val="center"/>
              <w:rPr>
                <w:color w:val="000000"/>
              </w:rPr>
            </w:pPr>
            <w:r w:rsidRPr="00D5670D">
              <w:rPr>
                <w:color w:val="000000"/>
              </w:rPr>
              <w:t>1</w:t>
            </w:r>
          </w:p>
        </w:tc>
        <w:tc>
          <w:tcPr>
            <w:tcW w:w="3000" w:type="dxa"/>
            <w:vAlign w:val="center"/>
          </w:tcPr>
          <w:p w:rsidR="004A34A8" w:rsidRPr="00D5670D" w:rsidRDefault="004A34A8" w:rsidP="00073351">
            <w:pPr>
              <w:ind w:left="-108" w:right="-108" w:firstLine="108"/>
              <w:jc w:val="center"/>
              <w:rPr>
                <w:color w:val="000000"/>
              </w:rPr>
            </w:pPr>
            <w:r w:rsidRPr="00D5670D">
              <w:rPr>
                <w:color w:val="000000"/>
              </w:rPr>
              <w:t>2</w:t>
            </w:r>
          </w:p>
        </w:tc>
        <w:tc>
          <w:tcPr>
            <w:tcW w:w="720" w:type="dxa"/>
          </w:tcPr>
          <w:p w:rsidR="004A34A8" w:rsidRPr="00D5670D" w:rsidRDefault="004A34A8" w:rsidP="00073351">
            <w:pPr>
              <w:ind w:left="-108" w:right="-108"/>
              <w:jc w:val="center"/>
              <w:rPr>
                <w:color w:val="000000"/>
              </w:rPr>
            </w:pPr>
            <w:r w:rsidRPr="00D5670D">
              <w:rPr>
                <w:color w:val="000000"/>
              </w:rPr>
              <w:t>3</w:t>
            </w:r>
          </w:p>
        </w:tc>
        <w:tc>
          <w:tcPr>
            <w:tcW w:w="696" w:type="dxa"/>
          </w:tcPr>
          <w:p w:rsidR="004A34A8" w:rsidRPr="00D5670D" w:rsidRDefault="004A34A8" w:rsidP="00073351">
            <w:pPr>
              <w:ind w:left="-108" w:right="-108"/>
              <w:jc w:val="center"/>
              <w:rPr>
                <w:color w:val="000000"/>
              </w:rPr>
            </w:pPr>
            <w:r w:rsidRPr="00D5670D">
              <w:rPr>
                <w:color w:val="000000"/>
              </w:rPr>
              <w:t>4</w:t>
            </w:r>
          </w:p>
        </w:tc>
        <w:tc>
          <w:tcPr>
            <w:tcW w:w="840" w:type="dxa"/>
          </w:tcPr>
          <w:p w:rsidR="004A34A8" w:rsidRPr="00D5670D" w:rsidRDefault="004A34A8" w:rsidP="00073351">
            <w:pPr>
              <w:ind w:left="-108" w:right="-108"/>
              <w:jc w:val="center"/>
              <w:rPr>
                <w:color w:val="000000"/>
              </w:rPr>
            </w:pPr>
            <w:r w:rsidRPr="00D5670D">
              <w:rPr>
                <w:color w:val="000000"/>
              </w:rPr>
              <w:t>5</w:t>
            </w:r>
          </w:p>
        </w:tc>
        <w:tc>
          <w:tcPr>
            <w:tcW w:w="840" w:type="dxa"/>
          </w:tcPr>
          <w:p w:rsidR="004A34A8" w:rsidRPr="00D5670D" w:rsidRDefault="004A34A8" w:rsidP="00073351">
            <w:pPr>
              <w:ind w:left="-108" w:right="-108"/>
              <w:jc w:val="center"/>
              <w:rPr>
                <w:color w:val="000000"/>
              </w:rPr>
            </w:pPr>
            <w:r w:rsidRPr="00D5670D">
              <w:rPr>
                <w:color w:val="000000"/>
              </w:rPr>
              <w:t>6</w:t>
            </w:r>
          </w:p>
        </w:tc>
        <w:tc>
          <w:tcPr>
            <w:tcW w:w="720" w:type="dxa"/>
          </w:tcPr>
          <w:p w:rsidR="004A34A8" w:rsidRPr="00D5670D" w:rsidRDefault="004A34A8" w:rsidP="00073351">
            <w:pPr>
              <w:ind w:left="-108" w:right="-108"/>
              <w:jc w:val="center"/>
              <w:rPr>
                <w:color w:val="000000"/>
              </w:rPr>
            </w:pPr>
            <w:r w:rsidRPr="00D5670D">
              <w:rPr>
                <w:color w:val="000000"/>
              </w:rPr>
              <w:t>7</w:t>
            </w:r>
          </w:p>
        </w:tc>
        <w:tc>
          <w:tcPr>
            <w:tcW w:w="720" w:type="dxa"/>
            <w:vAlign w:val="center"/>
          </w:tcPr>
          <w:p w:rsidR="004A34A8" w:rsidRPr="00D5670D" w:rsidRDefault="004A34A8" w:rsidP="00073351">
            <w:pPr>
              <w:ind w:left="-108" w:right="-108"/>
              <w:jc w:val="center"/>
              <w:rPr>
                <w:color w:val="000000"/>
              </w:rPr>
            </w:pPr>
            <w:r w:rsidRPr="00D5670D">
              <w:rPr>
                <w:color w:val="000000"/>
              </w:rPr>
              <w:t>8</w:t>
            </w:r>
          </w:p>
        </w:tc>
        <w:tc>
          <w:tcPr>
            <w:tcW w:w="840" w:type="dxa"/>
            <w:vAlign w:val="center"/>
          </w:tcPr>
          <w:p w:rsidR="004A34A8" w:rsidRPr="00D5670D" w:rsidRDefault="004A34A8" w:rsidP="00073351">
            <w:pPr>
              <w:ind w:left="-108" w:right="-108"/>
              <w:jc w:val="center"/>
              <w:rPr>
                <w:color w:val="000000"/>
              </w:rPr>
            </w:pPr>
            <w:r w:rsidRPr="00D5670D">
              <w:rPr>
                <w:color w:val="000000"/>
              </w:rPr>
              <w:t>9</w:t>
            </w:r>
          </w:p>
        </w:tc>
        <w:tc>
          <w:tcPr>
            <w:tcW w:w="840" w:type="dxa"/>
            <w:vAlign w:val="center"/>
          </w:tcPr>
          <w:p w:rsidR="004A34A8" w:rsidRPr="00D5670D" w:rsidRDefault="004A34A8" w:rsidP="00073351">
            <w:pPr>
              <w:ind w:left="-108" w:right="-108"/>
              <w:jc w:val="center"/>
              <w:rPr>
                <w:color w:val="000000"/>
              </w:rPr>
            </w:pPr>
            <w:r w:rsidRPr="00D5670D">
              <w:rPr>
                <w:color w:val="000000"/>
              </w:rPr>
              <w:t>10</w:t>
            </w:r>
          </w:p>
        </w:tc>
        <w:tc>
          <w:tcPr>
            <w:tcW w:w="720" w:type="dxa"/>
            <w:vAlign w:val="center"/>
          </w:tcPr>
          <w:p w:rsidR="004A34A8" w:rsidRPr="00D5670D" w:rsidRDefault="004A34A8" w:rsidP="00073351">
            <w:pPr>
              <w:ind w:left="-108" w:right="-108"/>
              <w:jc w:val="center"/>
              <w:rPr>
                <w:color w:val="000000"/>
              </w:rPr>
            </w:pPr>
            <w:r w:rsidRPr="00D5670D">
              <w:rPr>
                <w:color w:val="000000"/>
              </w:rPr>
              <w:t>11</w:t>
            </w:r>
          </w:p>
        </w:tc>
        <w:tc>
          <w:tcPr>
            <w:tcW w:w="840" w:type="dxa"/>
            <w:vAlign w:val="center"/>
          </w:tcPr>
          <w:p w:rsidR="004A34A8" w:rsidRPr="00D5670D" w:rsidRDefault="004A34A8" w:rsidP="00073351">
            <w:pPr>
              <w:ind w:left="-108" w:right="-108"/>
              <w:jc w:val="center"/>
              <w:rPr>
                <w:color w:val="000000"/>
              </w:rPr>
            </w:pPr>
            <w:r w:rsidRPr="00D5670D">
              <w:rPr>
                <w:color w:val="000000"/>
              </w:rPr>
              <w:t>12</w:t>
            </w:r>
          </w:p>
        </w:tc>
        <w:tc>
          <w:tcPr>
            <w:tcW w:w="840" w:type="dxa"/>
          </w:tcPr>
          <w:p w:rsidR="004A34A8" w:rsidRPr="00D5670D" w:rsidRDefault="004A34A8" w:rsidP="00073351">
            <w:pPr>
              <w:ind w:left="-108" w:right="-108"/>
              <w:jc w:val="center"/>
              <w:rPr>
                <w:color w:val="000000"/>
              </w:rPr>
            </w:pPr>
            <w:r w:rsidRPr="00D5670D">
              <w:rPr>
                <w:color w:val="000000"/>
              </w:rPr>
              <w:t>13</w:t>
            </w:r>
          </w:p>
        </w:tc>
        <w:tc>
          <w:tcPr>
            <w:tcW w:w="2766" w:type="dxa"/>
            <w:vAlign w:val="center"/>
          </w:tcPr>
          <w:p w:rsidR="004A34A8" w:rsidRPr="00D5670D" w:rsidRDefault="004A34A8" w:rsidP="00073351">
            <w:pPr>
              <w:ind w:left="-108" w:right="-108"/>
              <w:jc w:val="center"/>
              <w:rPr>
                <w:color w:val="000000"/>
              </w:rPr>
            </w:pPr>
            <w:r w:rsidRPr="00D5670D">
              <w:rPr>
                <w:color w:val="000000"/>
              </w:rPr>
              <w:t>14</w:t>
            </w:r>
          </w:p>
        </w:tc>
      </w:tr>
      <w:tr w:rsidR="004A34A8" w:rsidRPr="00D5670D" w:rsidTr="00073351">
        <w:trPr>
          <w:trHeight w:val="260"/>
        </w:trPr>
        <w:tc>
          <w:tcPr>
            <w:tcW w:w="600" w:type="dxa"/>
          </w:tcPr>
          <w:p w:rsidR="004A34A8" w:rsidRPr="00D5670D" w:rsidRDefault="004A34A8" w:rsidP="00073351">
            <w:pPr>
              <w:ind w:left="-426" w:right="-402"/>
              <w:jc w:val="center"/>
              <w:rPr>
                <w:color w:val="000000"/>
              </w:rPr>
            </w:pPr>
            <w:r w:rsidRPr="00D5670D">
              <w:rPr>
                <w:color w:val="000000"/>
              </w:rPr>
              <w:t>1.</w:t>
            </w:r>
          </w:p>
        </w:tc>
        <w:tc>
          <w:tcPr>
            <w:tcW w:w="3000" w:type="dxa"/>
            <w:vAlign w:val="center"/>
          </w:tcPr>
          <w:p w:rsidR="004A34A8" w:rsidRPr="00D5670D" w:rsidRDefault="004A34A8" w:rsidP="00073351">
            <w:pPr>
              <w:rPr>
                <w:color w:val="000000"/>
              </w:rPr>
            </w:pPr>
            <w:r w:rsidRPr="00D5670D">
              <w:rPr>
                <w:color w:val="000000"/>
              </w:rPr>
              <w:t>Смертность</w:t>
            </w:r>
          </w:p>
        </w:tc>
        <w:tc>
          <w:tcPr>
            <w:tcW w:w="720" w:type="dxa"/>
          </w:tcPr>
          <w:p w:rsidR="004A34A8" w:rsidRPr="00D5670D" w:rsidRDefault="004A34A8" w:rsidP="00073351">
            <w:pPr>
              <w:ind w:left="-212" w:right="-169"/>
              <w:jc w:val="center"/>
              <w:rPr>
                <w:color w:val="000000"/>
              </w:rPr>
            </w:pPr>
          </w:p>
        </w:tc>
        <w:tc>
          <w:tcPr>
            <w:tcW w:w="696" w:type="dxa"/>
          </w:tcPr>
          <w:p w:rsidR="004A34A8" w:rsidRPr="00D5670D" w:rsidRDefault="004A34A8" w:rsidP="00073351">
            <w:pPr>
              <w:ind w:left="-212" w:right="-169"/>
              <w:jc w:val="center"/>
              <w:rPr>
                <w:color w:val="000000"/>
              </w:rPr>
            </w:pPr>
          </w:p>
        </w:tc>
        <w:tc>
          <w:tcPr>
            <w:tcW w:w="840" w:type="dxa"/>
          </w:tcPr>
          <w:p w:rsidR="004A34A8" w:rsidRPr="00D5670D" w:rsidRDefault="004A34A8" w:rsidP="00073351">
            <w:pPr>
              <w:ind w:left="-212" w:right="-169"/>
              <w:jc w:val="center"/>
              <w:rPr>
                <w:color w:val="000000"/>
              </w:rPr>
            </w:pPr>
          </w:p>
        </w:tc>
        <w:tc>
          <w:tcPr>
            <w:tcW w:w="840" w:type="dxa"/>
          </w:tcPr>
          <w:p w:rsidR="004A34A8" w:rsidRPr="00D5670D" w:rsidRDefault="004A34A8" w:rsidP="00073351">
            <w:pPr>
              <w:ind w:left="-212" w:right="-169"/>
              <w:jc w:val="center"/>
              <w:rPr>
                <w:color w:val="000000"/>
              </w:rPr>
            </w:pPr>
          </w:p>
        </w:tc>
        <w:tc>
          <w:tcPr>
            <w:tcW w:w="720" w:type="dxa"/>
          </w:tcPr>
          <w:p w:rsidR="004A34A8" w:rsidRPr="00D5670D" w:rsidRDefault="004A34A8" w:rsidP="00073351">
            <w:pPr>
              <w:ind w:left="-212" w:right="-169"/>
              <w:jc w:val="center"/>
              <w:rPr>
                <w:color w:val="000000"/>
              </w:rPr>
            </w:pPr>
          </w:p>
        </w:tc>
        <w:tc>
          <w:tcPr>
            <w:tcW w:w="720" w:type="dxa"/>
            <w:vAlign w:val="center"/>
          </w:tcPr>
          <w:p w:rsidR="004A34A8" w:rsidRPr="00D5670D" w:rsidRDefault="004A34A8" w:rsidP="00073351">
            <w:pPr>
              <w:ind w:left="-212" w:right="-169"/>
              <w:jc w:val="center"/>
              <w:rPr>
                <w:color w:val="000000"/>
              </w:rPr>
            </w:pPr>
          </w:p>
        </w:tc>
        <w:tc>
          <w:tcPr>
            <w:tcW w:w="840" w:type="dxa"/>
            <w:vAlign w:val="center"/>
          </w:tcPr>
          <w:p w:rsidR="004A34A8" w:rsidRPr="00D5670D" w:rsidRDefault="004A34A8" w:rsidP="00073351">
            <w:pPr>
              <w:ind w:left="-212" w:right="-169"/>
              <w:jc w:val="center"/>
              <w:rPr>
                <w:color w:val="000000"/>
              </w:rPr>
            </w:pPr>
          </w:p>
        </w:tc>
        <w:tc>
          <w:tcPr>
            <w:tcW w:w="840" w:type="dxa"/>
            <w:vAlign w:val="center"/>
          </w:tcPr>
          <w:p w:rsidR="004A34A8" w:rsidRPr="00D5670D" w:rsidRDefault="004A34A8" w:rsidP="00073351">
            <w:pPr>
              <w:ind w:left="-212" w:right="-169"/>
              <w:jc w:val="center"/>
              <w:rPr>
                <w:color w:val="000000"/>
              </w:rPr>
            </w:pPr>
          </w:p>
        </w:tc>
        <w:tc>
          <w:tcPr>
            <w:tcW w:w="720" w:type="dxa"/>
            <w:vAlign w:val="center"/>
          </w:tcPr>
          <w:p w:rsidR="004A34A8" w:rsidRPr="00D5670D" w:rsidRDefault="004A34A8" w:rsidP="00073351">
            <w:pPr>
              <w:ind w:left="-212" w:right="-169"/>
              <w:jc w:val="center"/>
              <w:rPr>
                <w:color w:val="000000"/>
              </w:rPr>
            </w:pPr>
          </w:p>
        </w:tc>
        <w:tc>
          <w:tcPr>
            <w:tcW w:w="840" w:type="dxa"/>
            <w:vAlign w:val="center"/>
          </w:tcPr>
          <w:p w:rsidR="004A34A8" w:rsidRPr="00D5670D" w:rsidRDefault="004A34A8" w:rsidP="00073351">
            <w:pPr>
              <w:ind w:left="-212" w:right="-169"/>
              <w:jc w:val="center"/>
              <w:rPr>
                <w:color w:val="000000"/>
              </w:rPr>
            </w:pPr>
          </w:p>
        </w:tc>
        <w:tc>
          <w:tcPr>
            <w:tcW w:w="840" w:type="dxa"/>
          </w:tcPr>
          <w:p w:rsidR="004A34A8" w:rsidRPr="00D5670D" w:rsidRDefault="004A34A8" w:rsidP="00073351">
            <w:pPr>
              <w:ind w:left="-212" w:right="-169"/>
              <w:jc w:val="center"/>
              <w:rPr>
                <w:color w:val="000000"/>
              </w:rPr>
            </w:pPr>
          </w:p>
        </w:tc>
        <w:tc>
          <w:tcPr>
            <w:tcW w:w="2766" w:type="dxa"/>
            <w:vAlign w:val="center"/>
          </w:tcPr>
          <w:p w:rsidR="004A34A8" w:rsidRPr="00D5670D" w:rsidRDefault="004A34A8" w:rsidP="00073351">
            <w:pPr>
              <w:ind w:left="-212" w:right="-169"/>
              <w:jc w:val="center"/>
              <w:rPr>
                <w:color w:val="000000"/>
              </w:rPr>
            </w:pPr>
          </w:p>
        </w:tc>
      </w:tr>
      <w:tr w:rsidR="004A34A8" w:rsidRPr="00D5670D" w:rsidTr="00073351">
        <w:trPr>
          <w:trHeight w:val="260"/>
        </w:trPr>
        <w:tc>
          <w:tcPr>
            <w:tcW w:w="600" w:type="dxa"/>
          </w:tcPr>
          <w:p w:rsidR="004A34A8" w:rsidRPr="00D5670D" w:rsidRDefault="004A34A8" w:rsidP="00073351">
            <w:pPr>
              <w:ind w:left="-426" w:right="-402"/>
              <w:jc w:val="center"/>
              <w:rPr>
                <w:color w:val="000000"/>
              </w:rPr>
            </w:pPr>
            <w:r w:rsidRPr="00D5670D">
              <w:rPr>
                <w:color w:val="000000"/>
              </w:rPr>
              <w:t>2.</w:t>
            </w:r>
          </w:p>
        </w:tc>
        <w:tc>
          <w:tcPr>
            <w:tcW w:w="3000" w:type="dxa"/>
            <w:vAlign w:val="center"/>
          </w:tcPr>
          <w:p w:rsidR="004A34A8" w:rsidRPr="00D5670D" w:rsidRDefault="004A34A8" w:rsidP="00073351">
            <w:pPr>
              <w:rPr>
                <w:color w:val="000000"/>
              </w:rPr>
            </w:pPr>
            <w:r w:rsidRPr="00D5670D">
              <w:rPr>
                <w:color w:val="000000"/>
              </w:rPr>
              <w:t>человек</w:t>
            </w:r>
          </w:p>
          <w:p w:rsidR="004A34A8" w:rsidRPr="00D5670D" w:rsidRDefault="004A34A8" w:rsidP="00073351">
            <w:pPr>
              <w:rPr>
                <w:color w:val="000000"/>
              </w:rPr>
            </w:pPr>
          </w:p>
        </w:tc>
        <w:tc>
          <w:tcPr>
            <w:tcW w:w="720" w:type="dxa"/>
            <w:vAlign w:val="center"/>
          </w:tcPr>
          <w:p w:rsidR="004A34A8" w:rsidRPr="00D5670D" w:rsidRDefault="004A34A8" w:rsidP="00073351">
            <w:pPr>
              <w:ind w:left="-212" w:right="-169"/>
              <w:jc w:val="center"/>
              <w:rPr>
                <w:color w:val="000000"/>
              </w:rPr>
            </w:pPr>
            <w:r w:rsidRPr="00D5670D">
              <w:rPr>
                <w:color w:val="000000"/>
              </w:rPr>
              <w:t>42</w:t>
            </w:r>
          </w:p>
        </w:tc>
        <w:tc>
          <w:tcPr>
            <w:tcW w:w="696" w:type="dxa"/>
            <w:vAlign w:val="center"/>
          </w:tcPr>
          <w:p w:rsidR="004A34A8" w:rsidRPr="00D5670D" w:rsidRDefault="004A34A8" w:rsidP="00073351">
            <w:pPr>
              <w:ind w:left="-212" w:right="-169"/>
              <w:jc w:val="center"/>
              <w:rPr>
                <w:color w:val="000000"/>
              </w:rPr>
            </w:pPr>
            <w:r w:rsidRPr="00D5670D">
              <w:rPr>
                <w:color w:val="000000"/>
              </w:rPr>
              <w:t>21</w:t>
            </w:r>
          </w:p>
        </w:tc>
        <w:tc>
          <w:tcPr>
            <w:tcW w:w="840" w:type="dxa"/>
            <w:vAlign w:val="center"/>
          </w:tcPr>
          <w:p w:rsidR="004A34A8" w:rsidRPr="00D5670D" w:rsidRDefault="004A34A8" w:rsidP="00073351">
            <w:pPr>
              <w:ind w:left="-212" w:right="-169"/>
              <w:jc w:val="center"/>
              <w:rPr>
                <w:color w:val="000000"/>
              </w:rPr>
            </w:pPr>
            <w:r w:rsidRPr="00D5670D">
              <w:rPr>
                <w:color w:val="000000"/>
              </w:rPr>
              <w:t>35</w:t>
            </w:r>
          </w:p>
        </w:tc>
        <w:tc>
          <w:tcPr>
            <w:tcW w:w="840" w:type="dxa"/>
            <w:vAlign w:val="center"/>
          </w:tcPr>
          <w:p w:rsidR="004A34A8" w:rsidRPr="00D5670D" w:rsidRDefault="004A34A8" w:rsidP="00073351">
            <w:pPr>
              <w:ind w:left="-212" w:right="-169"/>
              <w:jc w:val="center"/>
              <w:rPr>
                <w:color w:val="000000"/>
              </w:rPr>
            </w:pPr>
            <w:r w:rsidRPr="00D5670D">
              <w:rPr>
                <w:color w:val="000000"/>
              </w:rPr>
              <w:t>38</w:t>
            </w:r>
          </w:p>
        </w:tc>
        <w:tc>
          <w:tcPr>
            <w:tcW w:w="720" w:type="dxa"/>
            <w:vAlign w:val="center"/>
          </w:tcPr>
          <w:p w:rsidR="004A34A8" w:rsidRPr="00D5670D" w:rsidRDefault="004A34A8" w:rsidP="00073351">
            <w:pPr>
              <w:ind w:left="-212" w:right="-169"/>
              <w:jc w:val="center"/>
              <w:rPr>
                <w:color w:val="000000"/>
              </w:rPr>
            </w:pPr>
            <w:r w:rsidRPr="00D5670D">
              <w:rPr>
                <w:color w:val="000000"/>
              </w:rPr>
              <w:t>41</w:t>
            </w:r>
          </w:p>
        </w:tc>
        <w:tc>
          <w:tcPr>
            <w:tcW w:w="720" w:type="dxa"/>
            <w:vAlign w:val="center"/>
          </w:tcPr>
          <w:p w:rsidR="004A34A8" w:rsidRPr="00D5670D" w:rsidRDefault="004A34A8" w:rsidP="00073351">
            <w:pPr>
              <w:ind w:left="-212" w:right="-169"/>
              <w:jc w:val="center"/>
              <w:rPr>
                <w:color w:val="000000"/>
              </w:rPr>
            </w:pPr>
            <w:r w:rsidRPr="00D5670D">
              <w:rPr>
                <w:color w:val="000000"/>
              </w:rPr>
              <w:t>36</w:t>
            </w:r>
          </w:p>
        </w:tc>
        <w:tc>
          <w:tcPr>
            <w:tcW w:w="840" w:type="dxa"/>
            <w:vAlign w:val="center"/>
          </w:tcPr>
          <w:p w:rsidR="004A34A8" w:rsidRPr="00D5670D" w:rsidRDefault="004A34A8" w:rsidP="00073351">
            <w:pPr>
              <w:ind w:left="-212" w:right="-169"/>
              <w:jc w:val="center"/>
              <w:rPr>
                <w:color w:val="000000"/>
              </w:rPr>
            </w:pPr>
            <w:r w:rsidRPr="00D5670D">
              <w:rPr>
                <w:color w:val="000000"/>
              </w:rPr>
              <w:t>42</w:t>
            </w:r>
          </w:p>
        </w:tc>
        <w:tc>
          <w:tcPr>
            <w:tcW w:w="840" w:type="dxa"/>
            <w:vAlign w:val="center"/>
          </w:tcPr>
          <w:p w:rsidR="004A34A8" w:rsidRPr="00D5670D" w:rsidRDefault="004A34A8" w:rsidP="00073351">
            <w:pPr>
              <w:ind w:left="-212" w:right="-169"/>
              <w:jc w:val="center"/>
              <w:rPr>
                <w:color w:val="000000"/>
              </w:rPr>
            </w:pPr>
            <w:r w:rsidRPr="00D5670D">
              <w:rPr>
                <w:color w:val="000000"/>
              </w:rPr>
              <w:t>26</w:t>
            </w:r>
          </w:p>
        </w:tc>
        <w:tc>
          <w:tcPr>
            <w:tcW w:w="720" w:type="dxa"/>
            <w:vAlign w:val="center"/>
          </w:tcPr>
          <w:p w:rsidR="004A34A8" w:rsidRPr="00D5670D" w:rsidRDefault="004A34A8" w:rsidP="00073351">
            <w:pPr>
              <w:ind w:left="-212" w:right="-169"/>
              <w:jc w:val="center"/>
              <w:rPr>
                <w:color w:val="000000"/>
              </w:rPr>
            </w:pPr>
            <w:r w:rsidRPr="00D5670D">
              <w:rPr>
                <w:color w:val="000000"/>
              </w:rPr>
              <w:t>26</w:t>
            </w:r>
          </w:p>
        </w:tc>
        <w:tc>
          <w:tcPr>
            <w:tcW w:w="840" w:type="dxa"/>
            <w:vAlign w:val="center"/>
          </w:tcPr>
          <w:p w:rsidR="004A34A8" w:rsidRPr="00D5670D" w:rsidRDefault="004A34A8" w:rsidP="00073351">
            <w:pPr>
              <w:ind w:left="-212" w:right="-169"/>
              <w:jc w:val="center"/>
              <w:rPr>
                <w:color w:val="000000"/>
              </w:rPr>
            </w:pPr>
            <w:r w:rsidRPr="00D5670D">
              <w:rPr>
                <w:color w:val="000000"/>
              </w:rPr>
              <w:t>12</w:t>
            </w:r>
          </w:p>
        </w:tc>
        <w:tc>
          <w:tcPr>
            <w:tcW w:w="840" w:type="dxa"/>
            <w:vAlign w:val="center"/>
          </w:tcPr>
          <w:p w:rsidR="004A34A8" w:rsidRPr="00D5670D" w:rsidRDefault="004A34A8" w:rsidP="00073351">
            <w:pPr>
              <w:ind w:left="-212" w:right="-169"/>
              <w:jc w:val="center"/>
              <w:rPr>
                <w:color w:val="000000"/>
              </w:rPr>
            </w:pPr>
            <w:r w:rsidRPr="00D5670D">
              <w:rPr>
                <w:color w:val="000000"/>
              </w:rPr>
              <w:t>18</w:t>
            </w:r>
          </w:p>
        </w:tc>
        <w:tc>
          <w:tcPr>
            <w:tcW w:w="2766" w:type="dxa"/>
            <w:vAlign w:val="center"/>
          </w:tcPr>
          <w:p w:rsidR="004A34A8" w:rsidRPr="00D5670D" w:rsidRDefault="004A34A8" w:rsidP="00073351">
            <w:pPr>
              <w:ind w:left="-212" w:right="-169"/>
              <w:jc w:val="center"/>
              <w:rPr>
                <w:color w:val="000000"/>
              </w:rPr>
            </w:pPr>
            <w:r w:rsidRPr="00D5670D">
              <w:rPr>
                <w:color w:val="000000"/>
              </w:rPr>
              <w:t>30,6</w:t>
            </w:r>
          </w:p>
        </w:tc>
      </w:tr>
      <w:tr w:rsidR="004A34A8" w:rsidRPr="00D5670D" w:rsidTr="00073351">
        <w:trPr>
          <w:trHeight w:val="72"/>
        </w:trPr>
        <w:tc>
          <w:tcPr>
            <w:tcW w:w="600" w:type="dxa"/>
          </w:tcPr>
          <w:p w:rsidR="004A34A8" w:rsidRPr="00D5670D" w:rsidRDefault="004A34A8" w:rsidP="00073351">
            <w:pPr>
              <w:ind w:left="-426" w:right="-402"/>
              <w:jc w:val="center"/>
              <w:rPr>
                <w:color w:val="000000"/>
              </w:rPr>
            </w:pPr>
            <w:r w:rsidRPr="00D5670D">
              <w:rPr>
                <w:color w:val="000000"/>
              </w:rPr>
              <w:t>3.</w:t>
            </w:r>
          </w:p>
        </w:tc>
        <w:tc>
          <w:tcPr>
            <w:tcW w:w="3000" w:type="dxa"/>
            <w:vAlign w:val="center"/>
          </w:tcPr>
          <w:p w:rsidR="004A34A8" w:rsidRPr="00D5670D" w:rsidRDefault="004A34A8" w:rsidP="00073351">
            <w:pPr>
              <w:rPr>
                <w:color w:val="000000"/>
              </w:rPr>
            </w:pPr>
            <w:r w:rsidRPr="00D5670D">
              <w:rPr>
                <w:color w:val="000000"/>
              </w:rPr>
              <w:t>человек на 1000 населения</w:t>
            </w:r>
          </w:p>
          <w:p w:rsidR="004A34A8" w:rsidRPr="00D5670D" w:rsidRDefault="004A34A8" w:rsidP="00073351">
            <w:pPr>
              <w:rPr>
                <w:color w:val="000000"/>
              </w:rPr>
            </w:pPr>
          </w:p>
        </w:tc>
        <w:tc>
          <w:tcPr>
            <w:tcW w:w="720" w:type="dxa"/>
            <w:vAlign w:val="center"/>
          </w:tcPr>
          <w:p w:rsidR="004A34A8" w:rsidRPr="00D5670D" w:rsidRDefault="004A34A8" w:rsidP="00073351">
            <w:pPr>
              <w:ind w:left="-212" w:right="-169"/>
              <w:jc w:val="center"/>
              <w:rPr>
                <w:color w:val="000000"/>
              </w:rPr>
            </w:pPr>
            <w:r w:rsidRPr="00D5670D">
              <w:rPr>
                <w:color w:val="000000"/>
              </w:rPr>
              <w:t>10</w:t>
            </w:r>
          </w:p>
        </w:tc>
        <w:tc>
          <w:tcPr>
            <w:tcW w:w="696" w:type="dxa"/>
            <w:vAlign w:val="center"/>
          </w:tcPr>
          <w:p w:rsidR="004A34A8" w:rsidRPr="00D5670D" w:rsidRDefault="004A34A8" w:rsidP="00073351">
            <w:pPr>
              <w:ind w:left="-212" w:right="-169"/>
              <w:jc w:val="center"/>
              <w:rPr>
                <w:color w:val="000000"/>
              </w:rPr>
            </w:pPr>
            <w:r w:rsidRPr="00D5670D">
              <w:rPr>
                <w:color w:val="000000"/>
              </w:rPr>
              <w:t>5,1</w:t>
            </w:r>
          </w:p>
        </w:tc>
        <w:tc>
          <w:tcPr>
            <w:tcW w:w="840" w:type="dxa"/>
            <w:vAlign w:val="center"/>
          </w:tcPr>
          <w:p w:rsidR="004A34A8" w:rsidRPr="00D5670D" w:rsidRDefault="004A34A8" w:rsidP="00073351">
            <w:pPr>
              <w:ind w:left="-212" w:right="-169"/>
              <w:jc w:val="center"/>
              <w:rPr>
                <w:color w:val="000000"/>
              </w:rPr>
            </w:pPr>
            <w:r w:rsidRPr="00D5670D">
              <w:rPr>
                <w:color w:val="000000"/>
              </w:rPr>
              <w:t>8,5</w:t>
            </w:r>
          </w:p>
        </w:tc>
        <w:tc>
          <w:tcPr>
            <w:tcW w:w="840" w:type="dxa"/>
            <w:vAlign w:val="center"/>
          </w:tcPr>
          <w:p w:rsidR="004A34A8" w:rsidRPr="00D5670D" w:rsidRDefault="004A34A8" w:rsidP="00073351">
            <w:pPr>
              <w:ind w:left="-212" w:right="-169"/>
              <w:jc w:val="center"/>
              <w:rPr>
                <w:color w:val="000000"/>
              </w:rPr>
            </w:pPr>
            <w:r w:rsidRPr="00D5670D">
              <w:rPr>
                <w:color w:val="000000"/>
              </w:rPr>
              <w:t>9</w:t>
            </w:r>
          </w:p>
        </w:tc>
        <w:tc>
          <w:tcPr>
            <w:tcW w:w="720" w:type="dxa"/>
            <w:vAlign w:val="center"/>
          </w:tcPr>
          <w:p w:rsidR="004A34A8" w:rsidRPr="00D5670D" w:rsidRDefault="004A34A8" w:rsidP="00073351">
            <w:pPr>
              <w:ind w:left="-212" w:right="-169"/>
              <w:jc w:val="center"/>
              <w:rPr>
                <w:color w:val="000000"/>
              </w:rPr>
            </w:pPr>
            <w:r w:rsidRPr="00D5670D">
              <w:rPr>
                <w:color w:val="000000"/>
              </w:rPr>
              <w:t>9,9</w:t>
            </w:r>
          </w:p>
        </w:tc>
        <w:tc>
          <w:tcPr>
            <w:tcW w:w="720" w:type="dxa"/>
            <w:vAlign w:val="center"/>
          </w:tcPr>
          <w:p w:rsidR="004A34A8" w:rsidRPr="00D5670D" w:rsidRDefault="004A34A8" w:rsidP="00073351">
            <w:pPr>
              <w:ind w:left="-212" w:right="-169"/>
              <w:jc w:val="center"/>
              <w:rPr>
                <w:color w:val="000000"/>
              </w:rPr>
            </w:pPr>
            <w:r w:rsidRPr="00D5670D">
              <w:rPr>
                <w:color w:val="000000"/>
              </w:rPr>
              <w:t>8,6</w:t>
            </w:r>
          </w:p>
        </w:tc>
        <w:tc>
          <w:tcPr>
            <w:tcW w:w="840" w:type="dxa"/>
            <w:vAlign w:val="center"/>
          </w:tcPr>
          <w:p w:rsidR="004A34A8" w:rsidRPr="00D5670D" w:rsidRDefault="004A34A8" w:rsidP="00073351">
            <w:pPr>
              <w:ind w:left="-212" w:right="-169"/>
              <w:jc w:val="center"/>
              <w:rPr>
                <w:color w:val="000000"/>
              </w:rPr>
            </w:pPr>
            <w:r w:rsidRPr="00D5670D">
              <w:rPr>
                <w:color w:val="000000"/>
              </w:rPr>
              <w:t>10,1</w:t>
            </w:r>
          </w:p>
        </w:tc>
        <w:tc>
          <w:tcPr>
            <w:tcW w:w="840" w:type="dxa"/>
            <w:vAlign w:val="center"/>
          </w:tcPr>
          <w:p w:rsidR="004A34A8" w:rsidRPr="00D5670D" w:rsidRDefault="004A34A8" w:rsidP="00073351">
            <w:pPr>
              <w:ind w:left="-212" w:right="-169"/>
              <w:jc w:val="center"/>
              <w:rPr>
                <w:color w:val="000000"/>
              </w:rPr>
            </w:pPr>
            <w:r w:rsidRPr="00D5670D">
              <w:rPr>
                <w:color w:val="000000"/>
              </w:rPr>
              <w:t>6,3</w:t>
            </w:r>
          </w:p>
        </w:tc>
        <w:tc>
          <w:tcPr>
            <w:tcW w:w="720" w:type="dxa"/>
            <w:vAlign w:val="center"/>
          </w:tcPr>
          <w:p w:rsidR="004A34A8" w:rsidRPr="00D5670D" w:rsidRDefault="004A34A8" w:rsidP="00073351">
            <w:pPr>
              <w:ind w:left="-212" w:right="-169"/>
              <w:jc w:val="center"/>
              <w:rPr>
                <w:color w:val="000000"/>
              </w:rPr>
            </w:pPr>
            <w:r w:rsidRPr="00D5670D">
              <w:rPr>
                <w:color w:val="000000"/>
              </w:rPr>
              <w:t>7,2</w:t>
            </w:r>
          </w:p>
        </w:tc>
        <w:tc>
          <w:tcPr>
            <w:tcW w:w="840" w:type="dxa"/>
            <w:vAlign w:val="center"/>
          </w:tcPr>
          <w:p w:rsidR="004A34A8" w:rsidRPr="00D5670D" w:rsidRDefault="004A34A8" w:rsidP="00073351">
            <w:pPr>
              <w:ind w:left="-212" w:right="-169"/>
              <w:jc w:val="center"/>
              <w:rPr>
                <w:color w:val="000000"/>
              </w:rPr>
            </w:pPr>
            <w:r w:rsidRPr="00D5670D">
              <w:rPr>
                <w:color w:val="000000"/>
              </w:rPr>
              <w:t>3,1</w:t>
            </w:r>
          </w:p>
        </w:tc>
        <w:tc>
          <w:tcPr>
            <w:tcW w:w="840" w:type="dxa"/>
            <w:vAlign w:val="center"/>
          </w:tcPr>
          <w:p w:rsidR="004A34A8" w:rsidRPr="00D5670D" w:rsidRDefault="004A34A8" w:rsidP="00073351">
            <w:pPr>
              <w:ind w:left="-212" w:right="-169"/>
              <w:jc w:val="center"/>
              <w:rPr>
                <w:color w:val="000000"/>
              </w:rPr>
            </w:pPr>
            <w:r w:rsidRPr="00D5670D">
              <w:rPr>
                <w:color w:val="000000"/>
              </w:rPr>
              <w:t>4,6</w:t>
            </w:r>
          </w:p>
        </w:tc>
        <w:tc>
          <w:tcPr>
            <w:tcW w:w="2766" w:type="dxa"/>
            <w:vAlign w:val="center"/>
          </w:tcPr>
          <w:p w:rsidR="004A34A8" w:rsidRPr="00D5670D" w:rsidRDefault="004A34A8" w:rsidP="00073351">
            <w:pPr>
              <w:ind w:left="-212" w:right="-169"/>
              <w:jc w:val="center"/>
              <w:rPr>
                <w:color w:val="000000"/>
              </w:rPr>
            </w:pPr>
            <w:r w:rsidRPr="00D5670D">
              <w:rPr>
                <w:color w:val="000000"/>
              </w:rPr>
              <w:t>7,4</w:t>
            </w:r>
          </w:p>
        </w:tc>
      </w:tr>
      <w:tr w:rsidR="004A34A8" w:rsidRPr="00D5670D" w:rsidTr="00073351">
        <w:trPr>
          <w:trHeight w:val="72"/>
        </w:trPr>
        <w:tc>
          <w:tcPr>
            <w:tcW w:w="600" w:type="dxa"/>
          </w:tcPr>
          <w:p w:rsidR="004A34A8" w:rsidRPr="00D5670D" w:rsidRDefault="004A34A8" w:rsidP="00073351">
            <w:pPr>
              <w:ind w:left="-426" w:right="-402"/>
              <w:jc w:val="center"/>
              <w:rPr>
                <w:color w:val="000000"/>
              </w:rPr>
            </w:pPr>
            <w:r w:rsidRPr="00D5670D">
              <w:rPr>
                <w:color w:val="000000"/>
              </w:rPr>
              <w:t>4.</w:t>
            </w:r>
          </w:p>
        </w:tc>
        <w:tc>
          <w:tcPr>
            <w:tcW w:w="3000" w:type="dxa"/>
            <w:vAlign w:val="center"/>
          </w:tcPr>
          <w:p w:rsidR="004A34A8" w:rsidRPr="00D5670D" w:rsidRDefault="004A34A8" w:rsidP="00073351">
            <w:pPr>
              <w:rPr>
                <w:color w:val="000000"/>
              </w:rPr>
            </w:pPr>
            <w:r w:rsidRPr="00D5670D">
              <w:rPr>
                <w:color w:val="000000"/>
              </w:rPr>
              <w:t>Младенческая смертность</w:t>
            </w:r>
          </w:p>
          <w:p w:rsidR="004A34A8" w:rsidRPr="00D5670D" w:rsidRDefault="004A34A8" w:rsidP="00073351">
            <w:pPr>
              <w:rPr>
                <w:color w:val="000000"/>
              </w:rPr>
            </w:pPr>
          </w:p>
        </w:tc>
        <w:tc>
          <w:tcPr>
            <w:tcW w:w="720" w:type="dxa"/>
            <w:vAlign w:val="center"/>
          </w:tcPr>
          <w:p w:rsidR="004A34A8" w:rsidRPr="00D5670D" w:rsidRDefault="004A34A8" w:rsidP="00073351">
            <w:pPr>
              <w:ind w:left="-212" w:right="-169"/>
              <w:jc w:val="center"/>
              <w:rPr>
                <w:color w:val="000000"/>
              </w:rPr>
            </w:pPr>
            <w:r w:rsidRPr="00D5670D">
              <w:rPr>
                <w:color w:val="000000"/>
              </w:rPr>
              <w:t>0</w:t>
            </w:r>
          </w:p>
        </w:tc>
        <w:tc>
          <w:tcPr>
            <w:tcW w:w="696" w:type="dxa"/>
            <w:vAlign w:val="center"/>
          </w:tcPr>
          <w:p w:rsidR="004A34A8" w:rsidRPr="00D5670D" w:rsidRDefault="004A34A8" w:rsidP="00073351">
            <w:pPr>
              <w:ind w:left="-212" w:right="-169"/>
              <w:jc w:val="center"/>
              <w:rPr>
                <w:color w:val="000000"/>
              </w:rPr>
            </w:pPr>
            <w:r w:rsidRPr="00D5670D">
              <w:rPr>
                <w:color w:val="000000"/>
              </w:rPr>
              <w:t>0</w:t>
            </w:r>
          </w:p>
        </w:tc>
        <w:tc>
          <w:tcPr>
            <w:tcW w:w="840" w:type="dxa"/>
            <w:vAlign w:val="center"/>
          </w:tcPr>
          <w:p w:rsidR="004A34A8" w:rsidRPr="00D5670D" w:rsidRDefault="004A34A8" w:rsidP="00073351">
            <w:pPr>
              <w:ind w:left="-212" w:right="-169"/>
              <w:jc w:val="center"/>
              <w:rPr>
                <w:color w:val="000000"/>
              </w:rPr>
            </w:pPr>
            <w:r w:rsidRPr="00D5670D">
              <w:rPr>
                <w:color w:val="000000"/>
              </w:rPr>
              <w:t>0</w:t>
            </w:r>
          </w:p>
        </w:tc>
        <w:tc>
          <w:tcPr>
            <w:tcW w:w="840" w:type="dxa"/>
            <w:vAlign w:val="center"/>
          </w:tcPr>
          <w:p w:rsidR="004A34A8" w:rsidRPr="00D5670D" w:rsidRDefault="004A34A8" w:rsidP="00073351">
            <w:pPr>
              <w:ind w:left="-212" w:right="-169"/>
              <w:jc w:val="center"/>
              <w:rPr>
                <w:color w:val="000000"/>
              </w:rPr>
            </w:pPr>
            <w:r w:rsidRPr="00D5670D">
              <w:rPr>
                <w:color w:val="000000"/>
              </w:rPr>
              <w:t>0</w:t>
            </w:r>
          </w:p>
        </w:tc>
        <w:tc>
          <w:tcPr>
            <w:tcW w:w="720" w:type="dxa"/>
            <w:vAlign w:val="center"/>
          </w:tcPr>
          <w:p w:rsidR="004A34A8" w:rsidRPr="00D5670D" w:rsidRDefault="004A34A8" w:rsidP="00073351">
            <w:pPr>
              <w:ind w:left="-212" w:right="-169"/>
              <w:jc w:val="center"/>
              <w:rPr>
                <w:color w:val="000000"/>
              </w:rPr>
            </w:pPr>
            <w:r w:rsidRPr="00D5670D">
              <w:rPr>
                <w:color w:val="000000"/>
              </w:rPr>
              <w:t>0</w:t>
            </w:r>
          </w:p>
        </w:tc>
        <w:tc>
          <w:tcPr>
            <w:tcW w:w="720" w:type="dxa"/>
            <w:vAlign w:val="center"/>
          </w:tcPr>
          <w:p w:rsidR="004A34A8" w:rsidRPr="00D5670D" w:rsidRDefault="004A34A8" w:rsidP="00073351">
            <w:pPr>
              <w:ind w:left="-212" w:right="-169"/>
              <w:jc w:val="center"/>
              <w:rPr>
                <w:color w:val="000000"/>
              </w:rPr>
            </w:pPr>
            <w:r w:rsidRPr="00D5670D">
              <w:rPr>
                <w:color w:val="000000"/>
              </w:rPr>
              <w:t>0</w:t>
            </w:r>
          </w:p>
        </w:tc>
        <w:tc>
          <w:tcPr>
            <w:tcW w:w="840" w:type="dxa"/>
            <w:vAlign w:val="center"/>
          </w:tcPr>
          <w:p w:rsidR="004A34A8" w:rsidRPr="00D5670D" w:rsidRDefault="004A34A8" w:rsidP="00073351">
            <w:pPr>
              <w:ind w:left="-212" w:right="-169"/>
              <w:jc w:val="center"/>
              <w:rPr>
                <w:color w:val="000000"/>
              </w:rPr>
            </w:pPr>
            <w:r w:rsidRPr="00D5670D">
              <w:rPr>
                <w:color w:val="000000"/>
              </w:rPr>
              <w:t>0</w:t>
            </w:r>
          </w:p>
        </w:tc>
        <w:tc>
          <w:tcPr>
            <w:tcW w:w="840" w:type="dxa"/>
            <w:vAlign w:val="center"/>
          </w:tcPr>
          <w:p w:rsidR="004A34A8" w:rsidRPr="00D5670D" w:rsidRDefault="004A34A8" w:rsidP="00073351">
            <w:pPr>
              <w:ind w:left="-212" w:right="-169"/>
              <w:jc w:val="center"/>
              <w:rPr>
                <w:color w:val="000000"/>
              </w:rPr>
            </w:pPr>
            <w:r w:rsidRPr="00D5670D">
              <w:rPr>
                <w:color w:val="000000"/>
              </w:rPr>
              <w:t>0</w:t>
            </w:r>
          </w:p>
        </w:tc>
        <w:tc>
          <w:tcPr>
            <w:tcW w:w="720" w:type="dxa"/>
            <w:vAlign w:val="center"/>
          </w:tcPr>
          <w:p w:rsidR="004A34A8" w:rsidRPr="00D5670D" w:rsidRDefault="004A34A8" w:rsidP="00073351">
            <w:pPr>
              <w:ind w:left="-212" w:right="-169"/>
              <w:jc w:val="center"/>
              <w:rPr>
                <w:color w:val="000000"/>
              </w:rPr>
            </w:pPr>
            <w:r w:rsidRPr="00D5670D">
              <w:rPr>
                <w:color w:val="000000"/>
              </w:rPr>
              <w:t>0</w:t>
            </w:r>
          </w:p>
        </w:tc>
        <w:tc>
          <w:tcPr>
            <w:tcW w:w="840" w:type="dxa"/>
            <w:vAlign w:val="center"/>
          </w:tcPr>
          <w:p w:rsidR="004A34A8" w:rsidRPr="00D5670D" w:rsidRDefault="004A34A8" w:rsidP="00073351">
            <w:pPr>
              <w:ind w:left="-212" w:right="-169"/>
              <w:jc w:val="center"/>
              <w:rPr>
                <w:color w:val="000000"/>
              </w:rPr>
            </w:pPr>
            <w:r w:rsidRPr="00D5670D">
              <w:rPr>
                <w:color w:val="000000"/>
              </w:rPr>
              <w:t>0</w:t>
            </w:r>
          </w:p>
        </w:tc>
        <w:tc>
          <w:tcPr>
            <w:tcW w:w="840" w:type="dxa"/>
            <w:vAlign w:val="center"/>
          </w:tcPr>
          <w:p w:rsidR="004A34A8" w:rsidRPr="00D5670D" w:rsidRDefault="004A34A8" w:rsidP="00073351">
            <w:pPr>
              <w:ind w:left="-212" w:right="-169"/>
              <w:jc w:val="center"/>
              <w:rPr>
                <w:color w:val="000000"/>
              </w:rPr>
            </w:pPr>
            <w:r w:rsidRPr="00D5670D">
              <w:rPr>
                <w:color w:val="000000"/>
              </w:rPr>
              <w:t>0</w:t>
            </w:r>
          </w:p>
        </w:tc>
        <w:tc>
          <w:tcPr>
            <w:tcW w:w="2766" w:type="dxa"/>
            <w:vAlign w:val="center"/>
          </w:tcPr>
          <w:p w:rsidR="004A34A8" w:rsidRPr="00D5670D" w:rsidRDefault="004A34A8" w:rsidP="00073351">
            <w:pPr>
              <w:ind w:left="-212" w:right="-169"/>
              <w:jc w:val="center"/>
              <w:rPr>
                <w:color w:val="000000"/>
              </w:rPr>
            </w:pPr>
            <w:r w:rsidRPr="00D5670D">
              <w:rPr>
                <w:color w:val="000000"/>
              </w:rPr>
              <w:t>0</w:t>
            </w:r>
          </w:p>
        </w:tc>
      </w:tr>
      <w:tr w:rsidR="004A34A8" w:rsidRPr="00D5670D" w:rsidTr="00073351">
        <w:trPr>
          <w:trHeight w:val="276"/>
        </w:trPr>
        <w:tc>
          <w:tcPr>
            <w:tcW w:w="600" w:type="dxa"/>
          </w:tcPr>
          <w:p w:rsidR="004A34A8" w:rsidRPr="00D5670D" w:rsidRDefault="004A34A8" w:rsidP="00073351">
            <w:pPr>
              <w:ind w:left="-426" w:right="-402"/>
              <w:jc w:val="center"/>
              <w:rPr>
                <w:color w:val="000000"/>
              </w:rPr>
            </w:pPr>
            <w:r w:rsidRPr="00D5670D">
              <w:rPr>
                <w:color w:val="000000"/>
              </w:rPr>
              <w:t>5.</w:t>
            </w:r>
          </w:p>
        </w:tc>
        <w:tc>
          <w:tcPr>
            <w:tcW w:w="3000" w:type="dxa"/>
            <w:vAlign w:val="center"/>
          </w:tcPr>
          <w:p w:rsidR="004A34A8" w:rsidRPr="00D5670D" w:rsidRDefault="004A34A8" w:rsidP="00073351">
            <w:pPr>
              <w:rPr>
                <w:color w:val="000000"/>
              </w:rPr>
            </w:pPr>
            <w:r w:rsidRPr="00D5670D">
              <w:rPr>
                <w:color w:val="000000"/>
              </w:rPr>
              <w:t>человек</w:t>
            </w:r>
          </w:p>
          <w:p w:rsidR="004A34A8" w:rsidRPr="00D5670D" w:rsidRDefault="004A34A8" w:rsidP="00073351">
            <w:pPr>
              <w:rPr>
                <w:color w:val="000000"/>
              </w:rPr>
            </w:pPr>
          </w:p>
        </w:tc>
        <w:tc>
          <w:tcPr>
            <w:tcW w:w="720" w:type="dxa"/>
            <w:vAlign w:val="center"/>
          </w:tcPr>
          <w:p w:rsidR="004A34A8" w:rsidRPr="00D5670D" w:rsidRDefault="004A34A8" w:rsidP="00073351">
            <w:pPr>
              <w:ind w:left="-212" w:right="-169"/>
              <w:jc w:val="center"/>
              <w:rPr>
                <w:color w:val="000000"/>
              </w:rPr>
            </w:pPr>
            <w:r w:rsidRPr="00D5670D">
              <w:rPr>
                <w:color w:val="000000"/>
              </w:rPr>
              <w:t>0</w:t>
            </w:r>
          </w:p>
        </w:tc>
        <w:tc>
          <w:tcPr>
            <w:tcW w:w="696" w:type="dxa"/>
            <w:vAlign w:val="center"/>
          </w:tcPr>
          <w:p w:rsidR="004A34A8" w:rsidRPr="00D5670D" w:rsidRDefault="004A34A8" w:rsidP="00073351">
            <w:pPr>
              <w:ind w:left="-212" w:right="-169"/>
              <w:jc w:val="center"/>
              <w:rPr>
                <w:color w:val="000000"/>
              </w:rPr>
            </w:pPr>
            <w:r w:rsidRPr="00D5670D">
              <w:rPr>
                <w:color w:val="000000"/>
              </w:rPr>
              <w:t>0</w:t>
            </w:r>
          </w:p>
        </w:tc>
        <w:tc>
          <w:tcPr>
            <w:tcW w:w="840" w:type="dxa"/>
            <w:vAlign w:val="center"/>
          </w:tcPr>
          <w:p w:rsidR="004A34A8" w:rsidRPr="00D5670D" w:rsidRDefault="004A34A8" w:rsidP="00073351">
            <w:pPr>
              <w:ind w:left="-212" w:right="-169"/>
              <w:jc w:val="center"/>
              <w:rPr>
                <w:color w:val="000000"/>
              </w:rPr>
            </w:pPr>
            <w:r w:rsidRPr="00D5670D">
              <w:rPr>
                <w:color w:val="000000"/>
              </w:rPr>
              <w:t>0</w:t>
            </w:r>
          </w:p>
        </w:tc>
        <w:tc>
          <w:tcPr>
            <w:tcW w:w="840" w:type="dxa"/>
            <w:vAlign w:val="center"/>
          </w:tcPr>
          <w:p w:rsidR="004A34A8" w:rsidRPr="00D5670D" w:rsidRDefault="004A34A8" w:rsidP="00073351">
            <w:pPr>
              <w:ind w:left="-212" w:right="-169"/>
              <w:jc w:val="center"/>
              <w:rPr>
                <w:color w:val="000000"/>
              </w:rPr>
            </w:pPr>
            <w:r w:rsidRPr="00D5670D">
              <w:rPr>
                <w:color w:val="000000"/>
              </w:rPr>
              <w:t>0</w:t>
            </w:r>
          </w:p>
        </w:tc>
        <w:tc>
          <w:tcPr>
            <w:tcW w:w="720" w:type="dxa"/>
            <w:vAlign w:val="center"/>
          </w:tcPr>
          <w:p w:rsidR="004A34A8" w:rsidRPr="00D5670D" w:rsidRDefault="004A34A8" w:rsidP="00073351">
            <w:pPr>
              <w:ind w:left="-212" w:right="-169"/>
              <w:jc w:val="center"/>
              <w:rPr>
                <w:color w:val="000000"/>
              </w:rPr>
            </w:pPr>
            <w:r w:rsidRPr="00D5670D">
              <w:rPr>
                <w:color w:val="000000"/>
              </w:rPr>
              <w:t>0</w:t>
            </w:r>
          </w:p>
        </w:tc>
        <w:tc>
          <w:tcPr>
            <w:tcW w:w="720" w:type="dxa"/>
            <w:vAlign w:val="center"/>
          </w:tcPr>
          <w:p w:rsidR="004A34A8" w:rsidRPr="00D5670D" w:rsidRDefault="004A34A8" w:rsidP="00073351">
            <w:pPr>
              <w:ind w:left="-212" w:right="-169"/>
              <w:jc w:val="center"/>
              <w:rPr>
                <w:color w:val="000000"/>
              </w:rPr>
            </w:pPr>
            <w:r w:rsidRPr="00D5670D">
              <w:rPr>
                <w:color w:val="000000"/>
              </w:rPr>
              <w:t>0</w:t>
            </w:r>
          </w:p>
        </w:tc>
        <w:tc>
          <w:tcPr>
            <w:tcW w:w="840" w:type="dxa"/>
            <w:vAlign w:val="center"/>
          </w:tcPr>
          <w:p w:rsidR="004A34A8" w:rsidRPr="00D5670D" w:rsidRDefault="004A34A8" w:rsidP="00073351">
            <w:pPr>
              <w:ind w:left="-212" w:right="-169"/>
              <w:jc w:val="center"/>
              <w:rPr>
                <w:color w:val="000000"/>
              </w:rPr>
            </w:pPr>
            <w:r w:rsidRPr="00D5670D">
              <w:rPr>
                <w:color w:val="000000"/>
              </w:rPr>
              <w:t>0</w:t>
            </w:r>
          </w:p>
        </w:tc>
        <w:tc>
          <w:tcPr>
            <w:tcW w:w="840" w:type="dxa"/>
            <w:vAlign w:val="center"/>
          </w:tcPr>
          <w:p w:rsidR="004A34A8" w:rsidRPr="00D5670D" w:rsidRDefault="004A34A8" w:rsidP="00073351">
            <w:pPr>
              <w:ind w:left="-212" w:right="-169"/>
              <w:jc w:val="center"/>
              <w:rPr>
                <w:color w:val="000000"/>
              </w:rPr>
            </w:pPr>
            <w:r w:rsidRPr="00D5670D">
              <w:rPr>
                <w:color w:val="000000"/>
              </w:rPr>
              <w:t>0</w:t>
            </w:r>
          </w:p>
        </w:tc>
        <w:tc>
          <w:tcPr>
            <w:tcW w:w="720" w:type="dxa"/>
            <w:vAlign w:val="center"/>
          </w:tcPr>
          <w:p w:rsidR="004A34A8" w:rsidRPr="00D5670D" w:rsidRDefault="004A34A8" w:rsidP="00073351">
            <w:pPr>
              <w:ind w:left="-212" w:right="-169"/>
              <w:jc w:val="center"/>
              <w:rPr>
                <w:color w:val="000000"/>
              </w:rPr>
            </w:pPr>
            <w:r w:rsidRPr="00D5670D">
              <w:rPr>
                <w:color w:val="000000"/>
              </w:rPr>
              <w:t>0</w:t>
            </w:r>
          </w:p>
        </w:tc>
        <w:tc>
          <w:tcPr>
            <w:tcW w:w="840" w:type="dxa"/>
            <w:vAlign w:val="center"/>
          </w:tcPr>
          <w:p w:rsidR="004A34A8" w:rsidRPr="00D5670D" w:rsidRDefault="004A34A8" w:rsidP="00073351">
            <w:pPr>
              <w:ind w:left="-212" w:right="-169"/>
              <w:jc w:val="center"/>
              <w:rPr>
                <w:color w:val="000000"/>
              </w:rPr>
            </w:pPr>
            <w:r w:rsidRPr="00D5670D">
              <w:rPr>
                <w:color w:val="000000"/>
              </w:rPr>
              <w:t>0</w:t>
            </w:r>
          </w:p>
        </w:tc>
        <w:tc>
          <w:tcPr>
            <w:tcW w:w="840" w:type="dxa"/>
            <w:vAlign w:val="center"/>
          </w:tcPr>
          <w:p w:rsidR="004A34A8" w:rsidRPr="00D5670D" w:rsidRDefault="004A34A8" w:rsidP="00073351">
            <w:pPr>
              <w:ind w:left="-212" w:right="-169"/>
              <w:jc w:val="center"/>
              <w:rPr>
                <w:color w:val="000000"/>
              </w:rPr>
            </w:pPr>
            <w:r w:rsidRPr="00D5670D">
              <w:rPr>
                <w:color w:val="000000"/>
              </w:rPr>
              <w:t>0</w:t>
            </w:r>
          </w:p>
        </w:tc>
        <w:tc>
          <w:tcPr>
            <w:tcW w:w="2766" w:type="dxa"/>
            <w:vAlign w:val="center"/>
          </w:tcPr>
          <w:p w:rsidR="004A34A8" w:rsidRPr="00D5670D" w:rsidRDefault="004A34A8" w:rsidP="00073351">
            <w:pPr>
              <w:ind w:left="-212" w:right="-169"/>
              <w:jc w:val="center"/>
              <w:rPr>
                <w:color w:val="000000"/>
              </w:rPr>
            </w:pPr>
            <w:r w:rsidRPr="00D5670D">
              <w:rPr>
                <w:color w:val="000000"/>
              </w:rPr>
              <w:t>0</w:t>
            </w:r>
          </w:p>
        </w:tc>
      </w:tr>
      <w:tr w:rsidR="004A34A8" w:rsidRPr="00D5670D" w:rsidTr="00073351">
        <w:trPr>
          <w:trHeight w:val="522"/>
        </w:trPr>
        <w:tc>
          <w:tcPr>
            <w:tcW w:w="600" w:type="dxa"/>
          </w:tcPr>
          <w:p w:rsidR="004A34A8" w:rsidRPr="00D5670D" w:rsidRDefault="004A34A8" w:rsidP="00073351">
            <w:pPr>
              <w:ind w:left="-426" w:right="-402"/>
              <w:jc w:val="center"/>
              <w:rPr>
                <w:color w:val="000000"/>
              </w:rPr>
            </w:pPr>
            <w:r w:rsidRPr="00D5670D">
              <w:rPr>
                <w:color w:val="000000"/>
              </w:rPr>
              <w:t>6.</w:t>
            </w:r>
          </w:p>
        </w:tc>
        <w:tc>
          <w:tcPr>
            <w:tcW w:w="3000" w:type="dxa"/>
            <w:vAlign w:val="center"/>
          </w:tcPr>
          <w:p w:rsidR="004A34A8" w:rsidRPr="00D5670D" w:rsidRDefault="004A34A8" w:rsidP="00073351">
            <w:pPr>
              <w:rPr>
                <w:color w:val="000000"/>
              </w:rPr>
            </w:pPr>
            <w:r w:rsidRPr="00D5670D">
              <w:rPr>
                <w:color w:val="000000"/>
              </w:rPr>
              <w:t>человек на 1000 новоро</w:t>
            </w:r>
            <w:r w:rsidRPr="00D5670D">
              <w:rPr>
                <w:color w:val="000000"/>
              </w:rPr>
              <w:t>ж</w:t>
            </w:r>
            <w:r w:rsidRPr="00D5670D">
              <w:rPr>
                <w:color w:val="000000"/>
              </w:rPr>
              <w:t>денных</w:t>
            </w:r>
          </w:p>
        </w:tc>
        <w:tc>
          <w:tcPr>
            <w:tcW w:w="720" w:type="dxa"/>
            <w:vAlign w:val="center"/>
          </w:tcPr>
          <w:p w:rsidR="004A34A8" w:rsidRPr="00D5670D" w:rsidRDefault="004A34A8" w:rsidP="00073351">
            <w:pPr>
              <w:ind w:left="-212" w:right="-169"/>
              <w:jc w:val="center"/>
              <w:rPr>
                <w:color w:val="000000"/>
              </w:rPr>
            </w:pPr>
            <w:r w:rsidRPr="00D5670D">
              <w:rPr>
                <w:color w:val="000000"/>
              </w:rPr>
              <w:t>0</w:t>
            </w:r>
          </w:p>
        </w:tc>
        <w:tc>
          <w:tcPr>
            <w:tcW w:w="696" w:type="dxa"/>
            <w:vAlign w:val="center"/>
          </w:tcPr>
          <w:p w:rsidR="004A34A8" w:rsidRPr="00D5670D" w:rsidRDefault="004A34A8" w:rsidP="00073351">
            <w:pPr>
              <w:ind w:left="-212" w:right="-169"/>
              <w:jc w:val="center"/>
              <w:rPr>
                <w:color w:val="000000"/>
              </w:rPr>
            </w:pPr>
            <w:r w:rsidRPr="00D5670D">
              <w:rPr>
                <w:color w:val="000000"/>
              </w:rPr>
              <w:t>0</w:t>
            </w:r>
          </w:p>
        </w:tc>
        <w:tc>
          <w:tcPr>
            <w:tcW w:w="840" w:type="dxa"/>
            <w:vAlign w:val="center"/>
          </w:tcPr>
          <w:p w:rsidR="004A34A8" w:rsidRPr="00D5670D" w:rsidRDefault="004A34A8" w:rsidP="00073351">
            <w:pPr>
              <w:ind w:left="-212" w:right="-169"/>
              <w:jc w:val="center"/>
              <w:rPr>
                <w:color w:val="000000"/>
              </w:rPr>
            </w:pPr>
            <w:r w:rsidRPr="00D5670D">
              <w:rPr>
                <w:color w:val="000000"/>
              </w:rPr>
              <w:t>0</w:t>
            </w:r>
          </w:p>
        </w:tc>
        <w:tc>
          <w:tcPr>
            <w:tcW w:w="840" w:type="dxa"/>
            <w:vAlign w:val="center"/>
          </w:tcPr>
          <w:p w:rsidR="004A34A8" w:rsidRPr="00D5670D" w:rsidRDefault="004A34A8" w:rsidP="00073351">
            <w:pPr>
              <w:ind w:left="-212" w:right="-169"/>
              <w:jc w:val="center"/>
              <w:rPr>
                <w:color w:val="000000"/>
              </w:rPr>
            </w:pPr>
            <w:r w:rsidRPr="00D5670D">
              <w:rPr>
                <w:color w:val="000000"/>
              </w:rPr>
              <w:t>0</w:t>
            </w:r>
          </w:p>
        </w:tc>
        <w:tc>
          <w:tcPr>
            <w:tcW w:w="720" w:type="dxa"/>
            <w:vAlign w:val="center"/>
          </w:tcPr>
          <w:p w:rsidR="004A34A8" w:rsidRPr="00D5670D" w:rsidRDefault="004A34A8" w:rsidP="00073351">
            <w:pPr>
              <w:ind w:left="-212" w:right="-169"/>
              <w:jc w:val="center"/>
              <w:rPr>
                <w:color w:val="000000"/>
              </w:rPr>
            </w:pPr>
            <w:r w:rsidRPr="00D5670D">
              <w:rPr>
                <w:color w:val="000000"/>
              </w:rPr>
              <w:t>0</w:t>
            </w:r>
          </w:p>
        </w:tc>
        <w:tc>
          <w:tcPr>
            <w:tcW w:w="720" w:type="dxa"/>
            <w:vAlign w:val="center"/>
          </w:tcPr>
          <w:p w:rsidR="004A34A8" w:rsidRPr="00D5670D" w:rsidRDefault="004A34A8" w:rsidP="00073351">
            <w:pPr>
              <w:ind w:left="-212" w:right="-169"/>
              <w:jc w:val="center"/>
              <w:rPr>
                <w:color w:val="000000"/>
              </w:rPr>
            </w:pPr>
            <w:r w:rsidRPr="00D5670D">
              <w:rPr>
                <w:color w:val="000000"/>
              </w:rPr>
              <w:t>0</w:t>
            </w:r>
          </w:p>
        </w:tc>
        <w:tc>
          <w:tcPr>
            <w:tcW w:w="840" w:type="dxa"/>
            <w:vAlign w:val="center"/>
          </w:tcPr>
          <w:p w:rsidR="004A34A8" w:rsidRPr="00D5670D" w:rsidRDefault="004A34A8" w:rsidP="00073351">
            <w:pPr>
              <w:ind w:left="-212" w:right="-169"/>
              <w:jc w:val="center"/>
              <w:rPr>
                <w:color w:val="000000"/>
              </w:rPr>
            </w:pPr>
            <w:r w:rsidRPr="00D5670D">
              <w:rPr>
                <w:color w:val="000000"/>
              </w:rPr>
              <w:t>0</w:t>
            </w:r>
          </w:p>
        </w:tc>
        <w:tc>
          <w:tcPr>
            <w:tcW w:w="840" w:type="dxa"/>
            <w:vAlign w:val="center"/>
          </w:tcPr>
          <w:p w:rsidR="004A34A8" w:rsidRPr="00D5670D" w:rsidRDefault="004A34A8" w:rsidP="00073351">
            <w:pPr>
              <w:ind w:left="-212" w:right="-169"/>
              <w:jc w:val="center"/>
              <w:rPr>
                <w:color w:val="000000"/>
              </w:rPr>
            </w:pPr>
            <w:r w:rsidRPr="00D5670D">
              <w:rPr>
                <w:color w:val="000000"/>
              </w:rPr>
              <w:t>0</w:t>
            </w:r>
          </w:p>
        </w:tc>
        <w:tc>
          <w:tcPr>
            <w:tcW w:w="720" w:type="dxa"/>
            <w:vAlign w:val="center"/>
          </w:tcPr>
          <w:p w:rsidR="004A34A8" w:rsidRPr="00D5670D" w:rsidRDefault="004A34A8" w:rsidP="00073351">
            <w:pPr>
              <w:ind w:left="-212" w:right="-169"/>
              <w:jc w:val="center"/>
              <w:rPr>
                <w:color w:val="000000"/>
              </w:rPr>
            </w:pPr>
            <w:r w:rsidRPr="00D5670D">
              <w:rPr>
                <w:color w:val="000000"/>
              </w:rPr>
              <w:t>0</w:t>
            </w:r>
          </w:p>
        </w:tc>
        <w:tc>
          <w:tcPr>
            <w:tcW w:w="840" w:type="dxa"/>
            <w:vAlign w:val="center"/>
          </w:tcPr>
          <w:p w:rsidR="004A34A8" w:rsidRPr="00D5670D" w:rsidRDefault="004A34A8" w:rsidP="00073351">
            <w:pPr>
              <w:ind w:left="-212" w:right="-169"/>
              <w:jc w:val="center"/>
              <w:rPr>
                <w:color w:val="000000"/>
              </w:rPr>
            </w:pPr>
            <w:r w:rsidRPr="00D5670D">
              <w:rPr>
                <w:color w:val="000000"/>
              </w:rPr>
              <w:t>0</w:t>
            </w:r>
          </w:p>
        </w:tc>
        <w:tc>
          <w:tcPr>
            <w:tcW w:w="840" w:type="dxa"/>
            <w:vAlign w:val="center"/>
          </w:tcPr>
          <w:p w:rsidR="004A34A8" w:rsidRPr="00D5670D" w:rsidRDefault="004A34A8" w:rsidP="00073351">
            <w:pPr>
              <w:ind w:left="-212" w:right="-169"/>
              <w:jc w:val="center"/>
              <w:rPr>
                <w:color w:val="000000"/>
              </w:rPr>
            </w:pPr>
            <w:r w:rsidRPr="00D5670D">
              <w:rPr>
                <w:color w:val="000000"/>
              </w:rPr>
              <w:t>0</w:t>
            </w:r>
          </w:p>
        </w:tc>
        <w:tc>
          <w:tcPr>
            <w:tcW w:w="2766" w:type="dxa"/>
            <w:vAlign w:val="center"/>
          </w:tcPr>
          <w:p w:rsidR="004A34A8" w:rsidRPr="00D5670D" w:rsidRDefault="004A34A8" w:rsidP="00073351">
            <w:pPr>
              <w:ind w:left="-212" w:right="-169"/>
              <w:jc w:val="center"/>
              <w:rPr>
                <w:color w:val="000000"/>
              </w:rPr>
            </w:pPr>
            <w:r w:rsidRPr="00D5670D">
              <w:rPr>
                <w:color w:val="000000"/>
              </w:rPr>
              <w:t>0</w:t>
            </w:r>
          </w:p>
        </w:tc>
      </w:tr>
      <w:tr w:rsidR="004A34A8" w:rsidRPr="00D5670D" w:rsidTr="00073351">
        <w:trPr>
          <w:trHeight w:val="72"/>
        </w:trPr>
        <w:tc>
          <w:tcPr>
            <w:tcW w:w="600" w:type="dxa"/>
          </w:tcPr>
          <w:p w:rsidR="004A34A8" w:rsidRPr="00D5670D" w:rsidRDefault="004A34A8" w:rsidP="00073351">
            <w:pPr>
              <w:ind w:left="-426" w:right="-402"/>
              <w:jc w:val="center"/>
              <w:rPr>
                <w:color w:val="000000"/>
              </w:rPr>
            </w:pPr>
            <w:r w:rsidRPr="00D5670D">
              <w:rPr>
                <w:color w:val="000000"/>
              </w:rPr>
              <w:t>7.</w:t>
            </w:r>
          </w:p>
        </w:tc>
        <w:tc>
          <w:tcPr>
            <w:tcW w:w="3000" w:type="dxa"/>
          </w:tcPr>
          <w:p w:rsidR="004A34A8" w:rsidRPr="00D5670D" w:rsidRDefault="004A34A8" w:rsidP="00073351">
            <w:pPr>
              <w:rPr>
                <w:color w:val="000000"/>
              </w:rPr>
            </w:pPr>
            <w:r w:rsidRPr="00D5670D">
              <w:rPr>
                <w:color w:val="000000"/>
              </w:rPr>
              <w:t>Смертность в трудосп</w:t>
            </w:r>
            <w:r w:rsidRPr="00D5670D">
              <w:rPr>
                <w:color w:val="000000"/>
              </w:rPr>
              <w:t>о</w:t>
            </w:r>
            <w:r w:rsidRPr="00D5670D">
              <w:rPr>
                <w:color w:val="000000"/>
              </w:rPr>
              <w:t>собном возрасте</w:t>
            </w:r>
          </w:p>
        </w:tc>
        <w:tc>
          <w:tcPr>
            <w:tcW w:w="720" w:type="dxa"/>
            <w:vAlign w:val="center"/>
          </w:tcPr>
          <w:p w:rsidR="004A34A8" w:rsidRPr="00D5670D" w:rsidRDefault="004A34A8" w:rsidP="00073351">
            <w:pPr>
              <w:ind w:left="-212" w:right="-169"/>
              <w:jc w:val="center"/>
              <w:rPr>
                <w:color w:val="000000"/>
              </w:rPr>
            </w:pPr>
          </w:p>
        </w:tc>
        <w:tc>
          <w:tcPr>
            <w:tcW w:w="696" w:type="dxa"/>
            <w:vAlign w:val="center"/>
          </w:tcPr>
          <w:p w:rsidR="004A34A8" w:rsidRPr="00D5670D" w:rsidRDefault="004A34A8" w:rsidP="00073351">
            <w:pPr>
              <w:ind w:left="-212" w:right="-169"/>
              <w:jc w:val="center"/>
              <w:rPr>
                <w:color w:val="000000"/>
              </w:rPr>
            </w:pPr>
          </w:p>
        </w:tc>
        <w:tc>
          <w:tcPr>
            <w:tcW w:w="840" w:type="dxa"/>
            <w:vAlign w:val="center"/>
          </w:tcPr>
          <w:p w:rsidR="004A34A8" w:rsidRPr="00D5670D" w:rsidRDefault="004A34A8" w:rsidP="00073351">
            <w:pPr>
              <w:ind w:left="-212" w:right="-169"/>
              <w:jc w:val="center"/>
              <w:rPr>
                <w:color w:val="000000"/>
              </w:rPr>
            </w:pPr>
          </w:p>
        </w:tc>
        <w:tc>
          <w:tcPr>
            <w:tcW w:w="840" w:type="dxa"/>
            <w:vAlign w:val="center"/>
          </w:tcPr>
          <w:p w:rsidR="004A34A8" w:rsidRPr="00D5670D" w:rsidRDefault="004A34A8" w:rsidP="00073351">
            <w:pPr>
              <w:ind w:left="-212" w:right="-169"/>
              <w:jc w:val="center"/>
              <w:rPr>
                <w:color w:val="000000"/>
              </w:rPr>
            </w:pPr>
          </w:p>
        </w:tc>
        <w:tc>
          <w:tcPr>
            <w:tcW w:w="720" w:type="dxa"/>
            <w:vAlign w:val="center"/>
          </w:tcPr>
          <w:p w:rsidR="004A34A8" w:rsidRPr="00D5670D" w:rsidRDefault="004A34A8" w:rsidP="00073351">
            <w:pPr>
              <w:ind w:left="-212" w:right="-169"/>
              <w:jc w:val="center"/>
              <w:rPr>
                <w:color w:val="000000"/>
              </w:rPr>
            </w:pPr>
          </w:p>
        </w:tc>
        <w:tc>
          <w:tcPr>
            <w:tcW w:w="720" w:type="dxa"/>
            <w:vAlign w:val="center"/>
          </w:tcPr>
          <w:p w:rsidR="004A34A8" w:rsidRPr="00D5670D" w:rsidRDefault="004A34A8" w:rsidP="00073351">
            <w:pPr>
              <w:ind w:left="-212" w:right="-169"/>
              <w:jc w:val="center"/>
              <w:rPr>
                <w:color w:val="000000"/>
              </w:rPr>
            </w:pPr>
          </w:p>
        </w:tc>
        <w:tc>
          <w:tcPr>
            <w:tcW w:w="840" w:type="dxa"/>
            <w:vAlign w:val="center"/>
          </w:tcPr>
          <w:p w:rsidR="004A34A8" w:rsidRPr="00D5670D" w:rsidRDefault="004A34A8" w:rsidP="00073351">
            <w:pPr>
              <w:ind w:left="-212" w:right="-169"/>
              <w:jc w:val="center"/>
              <w:rPr>
                <w:color w:val="000000"/>
              </w:rPr>
            </w:pPr>
          </w:p>
        </w:tc>
        <w:tc>
          <w:tcPr>
            <w:tcW w:w="840" w:type="dxa"/>
            <w:vAlign w:val="center"/>
          </w:tcPr>
          <w:p w:rsidR="004A34A8" w:rsidRPr="00D5670D" w:rsidRDefault="004A34A8" w:rsidP="00073351">
            <w:pPr>
              <w:ind w:left="-212" w:right="-169"/>
              <w:jc w:val="center"/>
              <w:rPr>
                <w:color w:val="000000"/>
              </w:rPr>
            </w:pPr>
          </w:p>
        </w:tc>
        <w:tc>
          <w:tcPr>
            <w:tcW w:w="720" w:type="dxa"/>
            <w:vAlign w:val="center"/>
          </w:tcPr>
          <w:p w:rsidR="004A34A8" w:rsidRPr="00D5670D" w:rsidRDefault="004A34A8" w:rsidP="00073351">
            <w:pPr>
              <w:ind w:left="-212" w:right="-169"/>
              <w:jc w:val="center"/>
              <w:rPr>
                <w:color w:val="000000"/>
              </w:rPr>
            </w:pPr>
          </w:p>
        </w:tc>
        <w:tc>
          <w:tcPr>
            <w:tcW w:w="840" w:type="dxa"/>
            <w:vAlign w:val="center"/>
          </w:tcPr>
          <w:p w:rsidR="004A34A8" w:rsidRPr="00D5670D" w:rsidRDefault="004A34A8" w:rsidP="00073351">
            <w:pPr>
              <w:ind w:left="-212" w:right="-169"/>
              <w:jc w:val="center"/>
              <w:rPr>
                <w:color w:val="000000"/>
              </w:rPr>
            </w:pPr>
          </w:p>
        </w:tc>
        <w:tc>
          <w:tcPr>
            <w:tcW w:w="840" w:type="dxa"/>
            <w:vAlign w:val="center"/>
          </w:tcPr>
          <w:p w:rsidR="004A34A8" w:rsidRPr="00D5670D" w:rsidRDefault="004A34A8" w:rsidP="00073351">
            <w:pPr>
              <w:ind w:left="-212" w:right="-169"/>
              <w:jc w:val="center"/>
              <w:rPr>
                <w:color w:val="000000"/>
              </w:rPr>
            </w:pPr>
          </w:p>
        </w:tc>
        <w:tc>
          <w:tcPr>
            <w:tcW w:w="2766" w:type="dxa"/>
            <w:vAlign w:val="center"/>
          </w:tcPr>
          <w:p w:rsidR="004A34A8" w:rsidRPr="00D5670D" w:rsidRDefault="004A34A8" w:rsidP="00073351">
            <w:pPr>
              <w:ind w:left="-212" w:right="-169"/>
              <w:jc w:val="center"/>
              <w:rPr>
                <w:color w:val="000000"/>
              </w:rPr>
            </w:pPr>
          </w:p>
        </w:tc>
      </w:tr>
      <w:tr w:rsidR="004A34A8" w:rsidRPr="00D5670D" w:rsidTr="00073351">
        <w:trPr>
          <w:trHeight w:val="72"/>
        </w:trPr>
        <w:tc>
          <w:tcPr>
            <w:tcW w:w="600" w:type="dxa"/>
          </w:tcPr>
          <w:p w:rsidR="004A34A8" w:rsidRPr="00D5670D" w:rsidRDefault="004A34A8" w:rsidP="00073351">
            <w:pPr>
              <w:ind w:left="-426" w:right="-402"/>
              <w:jc w:val="center"/>
              <w:rPr>
                <w:color w:val="000000"/>
              </w:rPr>
            </w:pPr>
            <w:r w:rsidRPr="00D5670D">
              <w:rPr>
                <w:color w:val="000000"/>
              </w:rPr>
              <w:t>8.</w:t>
            </w:r>
          </w:p>
        </w:tc>
        <w:tc>
          <w:tcPr>
            <w:tcW w:w="3000" w:type="dxa"/>
          </w:tcPr>
          <w:p w:rsidR="004A34A8" w:rsidRPr="00D5670D" w:rsidRDefault="004A34A8" w:rsidP="00073351">
            <w:pPr>
              <w:rPr>
                <w:color w:val="000000"/>
              </w:rPr>
            </w:pPr>
            <w:r w:rsidRPr="00D5670D">
              <w:rPr>
                <w:color w:val="000000"/>
              </w:rPr>
              <w:t>человек</w:t>
            </w:r>
          </w:p>
        </w:tc>
        <w:tc>
          <w:tcPr>
            <w:tcW w:w="720" w:type="dxa"/>
            <w:vAlign w:val="center"/>
          </w:tcPr>
          <w:p w:rsidR="004A34A8" w:rsidRPr="00D5670D" w:rsidRDefault="004A34A8" w:rsidP="00073351">
            <w:pPr>
              <w:ind w:left="-212" w:right="-169"/>
              <w:jc w:val="center"/>
              <w:rPr>
                <w:color w:val="000000"/>
              </w:rPr>
            </w:pPr>
            <w:r w:rsidRPr="00D5670D">
              <w:rPr>
                <w:color w:val="000000"/>
              </w:rPr>
              <w:t>8</w:t>
            </w:r>
          </w:p>
        </w:tc>
        <w:tc>
          <w:tcPr>
            <w:tcW w:w="696" w:type="dxa"/>
            <w:vAlign w:val="center"/>
          </w:tcPr>
          <w:p w:rsidR="004A34A8" w:rsidRPr="00D5670D" w:rsidRDefault="004A34A8" w:rsidP="00073351">
            <w:pPr>
              <w:ind w:left="-212" w:right="-169"/>
              <w:jc w:val="center"/>
              <w:rPr>
                <w:color w:val="000000"/>
              </w:rPr>
            </w:pPr>
            <w:r w:rsidRPr="00D5670D">
              <w:rPr>
                <w:color w:val="000000"/>
              </w:rPr>
              <w:t>5</w:t>
            </w:r>
          </w:p>
        </w:tc>
        <w:tc>
          <w:tcPr>
            <w:tcW w:w="840" w:type="dxa"/>
            <w:vAlign w:val="center"/>
          </w:tcPr>
          <w:p w:rsidR="004A34A8" w:rsidRPr="00D5670D" w:rsidRDefault="004A34A8" w:rsidP="00073351">
            <w:pPr>
              <w:ind w:left="-212" w:right="-169"/>
              <w:jc w:val="center"/>
              <w:rPr>
                <w:color w:val="000000"/>
              </w:rPr>
            </w:pPr>
            <w:r w:rsidRPr="00D5670D">
              <w:rPr>
                <w:color w:val="000000"/>
              </w:rPr>
              <w:t>10</w:t>
            </w:r>
          </w:p>
        </w:tc>
        <w:tc>
          <w:tcPr>
            <w:tcW w:w="840" w:type="dxa"/>
            <w:vAlign w:val="center"/>
          </w:tcPr>
          <w:p w:rsidR="004A34A8" w:rsidRPr="00D5670D" w:rsidRDefault="004A34A8" w:rsidP="00073351">
            <w:pPr>
              <w:ind w:left="-212" w:right="-169"/>
              <w:jc w:val="center"/>
              <w:rPr>
                <w:color w:val="000000"/>
              </w:rPr>
            </w:pPr>
            <w:r w:rsidRPr="00D5670D">
              <w:rPr>
                <w:color w:val="000000"/>
              </w:rPr>
              <w:t>15</w:t>
            </w:r>
          </w:p>
        </w:tc>
        <w:tc>
          <w:tcPr>
            <w:tcW w:w="720" w:type="dxa"/>
            <w:vAlign w:val="center"/>
          </w:tcPr>
          <w:p w:rsidR="004A34A8" w:rsidRPr="00D5670D" w:rsidRDefault="004A34A8" w:rsidP="00073351">
            <w:pPr>
              <w:ind w:left="-212" w:right="-169"/>
              <w:jc w:val="center"/>
              <w:rPr>
                <w:color w:val="000000"/>
              </w:rPr>
            </w:pPr>
            <w:r w:rsidRPr="00D5670D">
              <w:rPr>
                <w:color w:val="000000"/>
              </w:rPr>
              <w:t>13</w:t>
            </w:r>
          </w:p>
        </w:tc>
        <w:tc>
          <w:tcPr>
            <w:tcW w:w="720" w:type="dxa"/>
            <w:vAlign w:val="center"/>
          </w:tcPr>
          <w:p w:rsidR="004A34A8" w:rsidRPr="00D5670D" w:rsidRDefault="004A34A8" w:rsidP="00073351">
            <w:pPr>
              <w:ind w:left="-212" w:right="-169"/>
              <w:jc w:val="center"/>
              <w:rPr>
                <w:color w:val="000000"/>
              </w:rPr>
            </w:pPr>
            <w:r w:rsidRPr="00D5670D">
              <w:rPr>
                <w:color w:val="000000"/>
              </w:rPr>
              <w:t>15</w:t>
            </w:r>
          </w:p>
        </w:tc>
        <w:tc>
          <w:tcPr>
            <w:tcW w:w="840" w:type="dxa"/>
            <w:vAlign w:val="center"/>
          </w:tcPr>
          <w:p w:rsidR="004A34A8" w:rsidRPr="00D5670D" w:rsidRDefault="004A34A8" w:rsidP="00073351">
            <w:pPr>
              <w:ind w:left="-212" w:right="-169"/>
              <w:jc w:val="center"/>
              <w:rPr>
                <w:color w:val="000000"/>
              </w:rPr>
            </w:pPr>
            <w:r w:rsidRPr="00D5670D">
              <w:rPr>
                <w:color w:val="000000"/>
              </w:rPr>
              <w:t>14</w:t>
            </w:r>
          </w:p>
        </w:tc>
        <w:tc>
          <w:tcPr>
            <w:tcW w:w="840" w:type="dxa"/>
            <w:vAlign w:val="center"/>
          </w:tcPr>
          <w:p w:rsidR="004A34A8" w:rsidRPr="00D5670D" w:rsidRDefault="004A34A8" w:rsidP="00073351">
            <w:pPr>
              <w:ind w:left="-212" w:right="-169"/>
              <w:jc w:val="center"/>
              <w:rPr>
                <w:color w:val="000000"/>
              </w:rPr>
            </w:pPr>
            <w:r w:rsidRPr="00D5670D">
              <w:rPr>
                <w:color w:val="000000"/>
              </w:rPr>
              <w:t>11</w:t>
            </w:r>
          </w:p>
        </w:tc>
        <w:tc>
          <w:tcPr>
            <w:tcW w:w="720" w:type="dxa"/>
            <w:vAlign w:val="center"/>
          </w:tcPr>
          <w:p w:rsidR="004A34A8" w:rsidRPr="00D5670D" w:rsidRDefault="004A34A8" w:rsidP="00073351">
            <w:pPr>
              <w:ind w:left="-212" w:right="-169"/>
              <w:jc w:val="center"/>
              <w:rPr>
                <w:color w:val="000000"/>
              </w:rPr>
            </w:pPr>
            <w:r w:rsidRPr="00D5670D">
              <w:rPr>
                <w:color w:val="000000"/>
              </w:rPr>
              <w:t>11</w:t>
            </w:r>
          </w:p>
        </w:tc>
        <w:tc>
          <w:tcPr>
            <w:tcW w:w="840" w:type="dxa"/>
            <w:vAlign w:val="center"/>
          </w:tcPr>
          <w:p w:rsidR="004A34A8" w:rsidRPr="00D5670D" w:rsidRDefault="004A34A8" w:rsidP="00073351">
            <w:pPr>
              <w:ind w:left="-212" w:right="-169"/>
              <w:jc w:val="center"/>
              <w:rPr>
                <w:color w:val="000000"/>
              </w:rPr>
            </w:pPr>
            <w:r w:rsidRPr="00D5670D">
              <w:rPr>
                <w:color w:val="000000"/>
              </w:rPr>
              <w:t>0</w:t>
            </w:r>
          </w:p>
        </w:tc>
        <w:tc>
          <w:tcPr>
            <w:tcW w:w="840" w:type="dxa"/>
            <w:vAlign w:val="center"/>
          </w:tcPr>
          <w:p w:rsidR="004A34A8" w:rsidRPr="00D5670D" w:rsidRDefault="004A34A8" w:rsidP="00073351">
            <w:pPr>
              <w:ind w:left="-212" w:right="-169"/>
              <w:jc w:val="center"/>
              <w:rPr>
                <w:color w:val="000000"/>
              </w:rPr>
            </w:pPr>
            <w:r w:rsidRPr="00D5670D">
              <w:rPr>
                <w:color w:val="000000"/>
              </w:rPr>
              <w:t>2</w:t>
            </w:r>
          </w:p>
        </w:tc>
        <w:tc>
          <w:tcPr>
            <w:tcW w:w="2766" w:type="dxa"/>
            <w:vAlign w:val="center"/>
          </w:tcPr>
          <w:p w:rsidR="004A34A8" w:rsidRPr="00D5670D" w:rsidRDefault="004A34A8" w:rsidP="00073351">
            <w:pPr>
              <w:ind w:left="-212" w:right="-169"/>
              <w:jc w:val="center"/>
              <w:rPr>
                <w:color w:val="000000"/>
              </w:rPr>
            </w:pPr>
            <w:r w:rsidRPr="00D5670D">
              <w:rPr>
                <w:color w:val="000000"/>
              </w:rPr>
              <w:t>9,4</w:t>
            </w:r>
          </w:p>
        </w:tc>
      </w:tr>
      <w:tr w:rsidR="004A34A8" w:rsidRPr="00D5670D" w:rsidTr="00073351">
        <w:trPr>
          <w:trHeight w:val="72"/>
        </w:trPr>
        <w:tc>
          <w:tcPr>
            <w:tcW w:w="600" w:type="dxa"/>
          </w:tcPr>
          <w:p w:rsidR="004A34A8" w:rsidRPr="00D5670D" w:rsidRDefault="004A34A8" w:rsidP="00073351">
            <w:pPr>
              <w:ind w:left="-426" w:right="-402"/>
              <w:jc w:val="center"/>
              <w:rPr>
                <w:color w:val="000000"/>
              </w:rPr>
            </w:pPr>
            <w:r w:rsidRPr="00D5670D">
              <w:rPr>
                <w:color w:val="000000"/>
              </w:rPr>
              <w:t>9.</w:t>
            </w:r>
          </w:p>
        </w:tc>
        <w:tc>
          <w:tcPr>
            <w:tcW w:w="3000" w:type="dxa"/>
            <w:vAlign w:val="center"/>
          </w:tcPr>
          <w:p w:rsidR="004A34A8" w:rsidRPr="00D5670D" w:rsidRDefault="004A34A8" w:rsidP="00073351">
            <w:pPr>
              <w:rPr>
                <w:color w:val="000000"/>
              </w:rPr>
            </w:pPr>
            <w:r w:rsidRPr="00D5670D">
              <w:rPr>
                <w:color w:val="000000"/>
              </w:rPr>
              <w:t>человек на 1000 трудосп</w:t>
            </w:r>
            <w:r w:rsidRPr="00D5670D">
              <w:rPr>
                <w:color w:val="000000"/>
              </w:rPr>
              <w:t>о</w:t>
            </w:r>
            <w:r w:rsidRPr="00D5670D">
              <w:rPr>
                <w:color w:val="000000"/>
              </w:rPr>
              <w:t>собного населения</w:t>
            </w:r>
          </w:p>
        </w:tc>
        <w:tc>
          <w:tcPr>
            <w:tcW w:w="720" w:type="dxa"/>
            <w:vAlign w:val="center"/>
          </w:tcPr>
          <w:p w:rsidR="004A34A8" w:rsidRPr="00D5670D" w:rsidRDefault="004A34A8" w:rsidP="00073351">
            <w:pPr>
              <w:ind w:left="-212" w:right="-169"/>
              <w:jc w:val="center"/>
              <w:rPr>
                <w:color w:val="000000"/>
              </w:rPr>
            </w:pPr>
            <w:r w:rsidRPr="00D5670D">
              <w:rPr>
                <w:color w:val="000000"/>
              </w:rPr>
              <w:t>2,7</w:t>
            </w:r>
          </w:p>
        </w:tc>
        <w:tc>
          <w:tcPr>
            <w:tcW w:w="696" w:type="dxa"/>
            <w:vAlign w:val="center"/>
          </w:tcPr>
          <w:p w:rsidR="004A34A8" w:rsidRPr="00D5670D" w:rsidRDefault="004A34A8" w:rsidP="00073351">
            <w:pPr>
              <w:ind w:left="-212" w:right="-169"/>
              <w:jc w:val="center"/>
              <w:rPr>
                <w:color w:val="000000"/>
              </w:rPr>
            </w:pPr>
            <w:r w:rsidRPr="00D5670D">
              <w:rPr>
                <w:color w:val="000000"/>
              </w:rPr>
              <w:t>1,3</w:t>
            </w:r>
          </w:p>
        </w:tc>
        <w:tc>
          <w:tcPr>
            <w:tcW w:w="840" w:type="dxa"/>
            <w:vAlign w:val="center"/>
          </w:tcPr>
          <w:p w:rsidR="004A34A8" w:rsidRPr="00D5670D" w:rsidRDefault="004A34A8" w:rsidP="00073351">
            <w:pPr>
              <w:ind w:left="-212" w:right="-169"/>
              <w:jc w:val="center"/>
              <w:rPr>
                <w:color w:val="000000"/>
              </w:rPr>
            </w:pPr>
            <w:r w:rsidRPr="00D5670D">
              <w:rPr>
                <w:color w:val="000000"/>
              </w:rPr>
              <w:t>2,2</w:t>
            </w:r>
          </w:p>
        </w:tc>
        <w:tc>
          <w:tcPr>
            <w:tcW w:w="840" w:type="dxa"/>
            <w:vAlign w:val="center"/>
          </w:tcPr>
          <w:p w:rsidR="004A34A8" w:rsidRPr="00D5670D" w:rsidRDefault="004A34A8" w:rsidP="00073351">
            <w:pPr>
              <w:ind w:left="-212" w:right="-169"/>
              <w:jc w:val="center"/>
              <w:rPr>
                <w:color w:val="000000"/>
              </w:rPr>
            </w:pPr>
            <w:r w:rsidRPr="00D5670D">
              <w:rPr>
                <w:color w:val="000000"/>
              </w:rPr>
              <w:t>3,2</w:t>
            </w:r>
          </w:p>
        </w:tc>
        <w:tc>
          <w:tcPr>
            <w:tcW w:w="720" w:type="dxa"/>
            <w:vAlign w:val="center"/>
          </w:tcPr>
          <w:p w:rsidR="004A34A8" w:rsidRPr="00D5670D" w:rsidRDefault="004A34A8" w:rsidP="00073351">
            <w:pPr>
              <w:ind w:left="-212" w:right="-169"/>
              <w:jc w:val="center"/>
              <w:rPr>
                <w:color w:val="000000"/>
              </w:rPr>
            </w:pPr>
            <w:r w:rsidRPr="00D5670D">
              <w:rPr>
                <w:color w:val="000000"/>
              </w:rPr>
              <w:t>4,1</w:t>
            </w:r>
          </w:p>
        </w:tc>
        <w:tc>
          <w:tcPr>
            <w:tcW w:w="720" w:type="dxa"/>
            <w:vAlign w:val="center"/>
          </w:tcPr>
          <w:p w:rsidR="004A34A8" w:rsidRPr="00D5670D" w:rsidRDefault="004A34A8" w:rsidP="00073351">
            <w:pPr>
              <w:ind w:left="-212" w:right="-169"/>
              <w:jc w:val="center"/>
              <w:rPr>
                <w:color w:val="000000"/>
              </w:rPr>
            </w:pPr>
            <w:r w:rsidRPr="00D5670D">
              <w:rPr>
                <w:color w:val="000000"/>
              </w:rPr>
              <w:t>6,1</w:t>
            </w:r>
          </w:p>
        </w:tc>
        <w:tc>
          <w:tcPr>
            <w:tcW w:w="840" w:type="dxa"/>
            <w:vAlign w:val="center"/>
          </w:tcPr>
          <w:p w:rsidR="004A34A8" w:rsidRPr="00D5670D" w:rsidRDefault="004A34A8" w:rsidP="00073351">
            <w:pPr>
              <w:ind w:left="-212" w:right="-169"/>
              <w:jc w:val="center"/>
              <w:rPr>
                <w:color w:val="000000"/>
              </w:rPr>
            </w:pPr>
            <w:r w:rsidRPr="00D5670D">
              <w:rPr>
                <w:color w:val="000000"/>
              </w:rPr>
              <w:t>5,6</w:t>
            </w:r>
          </w:p>
        </w:tc>
        <w:tc>
          <w:tcPr>
            <w:tcW w:w="840" w:type="dxa"/>
            <w:vAlign w:val="center"/>
          </w:tcPr>
          <w:p w:rsidR="004A34A8" w:rsidRPr="00D5670D" w:rsidRDefault="004A34A8" w:rsidP="00073351">
            <w:pPr>
              <w:ind w:left="-212" w:right="-169"/>
              <w:jc w:val="center"/>
              <w:rPr>
                <w:color w:val="000000"/>
              </w:rPr>
            </w:pPr>
            <w:r w:rsidRPr="00D5670D">
              <w:rPr>
                <w:color w:val="000000"/>
              </w:rPr>
              <w:t>4,3</w:t>
            </w:r>
          </w:p>
        </w:tc>
        <w:tc>
          <w:tcPr>
            <w:tcW w:w="720" w:type="dxa"/>
            <w:vAlign w:val="center"/>
          </w:tcPr>
          <w:p w:rsidR="004A34A8" w:rsidRPr="00D5670D" w:rsidRDefault="004A34A8" w:rsidP="00073351">
            <w:pPr>
              <w:ind w:left="-212" w:right="-169"/>
              <w:jc w:val="center"/>
              <w:rPr>
                <w:color w:val="000000"/>
              </w:rPr>
            </w:pPr>
            <w:r w:rsidRPr="00D5670D">
              <w:rPr>
                <w:color w:val="000000"/>
              </w:rPr>
              <w:t>0,3</w:t>
            </w:r>
          </w:p>
        </w:tc>
        <w:tc>
          <w:tcPr>
            <w:tcW w:w="840" w:type="dxa"/>
            <w:vAlign w:val="center"/>
          </w:tcPr>
          <w:p w:rsidR="004A34A8" w:rsidRPr="00D5670D" w:rsidRDefault="004A34A8" w:rsidP="00073351">
            <w:pPr>
              <w:ind w:left="-212" w:right="-169"/>
              <w:jc w:val="center"/>
              <w:rPr>
                <w:color w:val="000000"/>
              </w:rPr>
            </w:pPr>
            <w:r w:rsidRPr="00D5670D">
              <w:rPr>
                <w:color w:val="000000"/>
              </w:rPr>
              <w:t>0</w:t>
            </w:r>
          </w:p>
        </w:tc>
        <w:tc>
          <w:tcPr>
            <w:tcW w:w="840" w:type="dxa"/>
            <w:vAlign w:val="center"/>
          </w:tcPr>
          <w:p w:rsidR="004A34A8" w:rsidRPr="00D5670D" w:rsidRDefault="004A34A8" w:rsidP="00073351">
            <w:pPr>
              <w:ind w:left="-212" w:right="-169"/>
              <w:jc w:val="center"/>
              <w:rPr>
                <w:color w:val="000000"/>
              </w:rPr>
            </w:pPr>
            <w:r w:rsidRPr="00D5670D">
              <w:rPr>
                <w:color w:val="000000"/>
              </w:rPr>
              <w:t>0,5</w:t>
            </w:r>
          </w:p>
        </w:tc>
        <w:tc>
          <w:tcPr>
            <w:tcW w:w="2766" w:type="dxa"/>
            <w:vAlign w:val="center"/>
          </w:tcPr>
          <w:p w:rsidR="004A34A8" w:rsidRPr="00D5670D" w:rsidRDefault="004A34A8" w:rsidP="00073351">
            <w:pPr>
              <w:ind w:left="-212" w:right="-169"/>
              <w:jc w:val="center"/>
              <w:rPr>
                <w:color w:val="000000"/>
              </w:rPr>
            </w:pPr>
            <w:r w:rsidRPr="00D5670D">
              <w:rPr>
                <w:color w:val="000000"/>
              </w:rPr>
              <w:t>2,7</w:t>
            </w:r>
          </w:p>
        </w:tc>
      </w:tr>
    </w:tbl>
    <w:p w:rsidR="004A34A8" w:rsidRPr="00D5670D" w:rsidRDefault="004A34A8" w:rsidP="004A34A8">
      <w:pPr>
        <w:jc w:val="center"/>
        <w:rPr>
          <w:b/>
          <w:color w:val="000000"/>
        </w:rPr>
      </w:pPr>
    </w:p>
    <w:p w:rsidR="009D62AB" w:rsidRPr="00D5670D" w:rsidRDefault="009D62AB" w:rsidP="00A9529F">
      <w:pPr>
        <w:jc w:val="center"/>
        <w:rPr>
          <w:color w:val="000000"/>
          <w:sz w:val="28"/>
          <w:szCs w:val="28"/>
        </w:rPr>
      </w:pPr>
    </w:p>
    <w:p w:rsidR="004A34A8" w:rsidRPr="00D5670D" w:rsidRDefault="004A34A8" w:rsidP="00A9529F">
      <w:pPr>
        <w:jc w:val="center"/>
        <w:rPr>
          <w:color w:val="000000"/>
          <w:sz w:val="28"/>
          <w:szCs w:val="28"/>
        </w:rPr>
      </w:pPr>
    </w:p>
    <w:p w:rsidR="004A34A8" w:rsidRPr="00D5670D" w:rsidRDefault="004A34A8" w:rsidP="00A9529F">
      <w:pPr>
        <w:jc w:val="center"/>
        <w:rPr>
          <w:color w:val="000000"/>
          <w:sz w:val="28"/>
          <w:szCs w:val="28"/>
        </w:rPr>
      </w:pPr>
    </w:p>
    <w:p w:rsidR="004A34A8" w:rsidRPr="00D5670D" w:rsidRDefault="004A34A8" w:rsidP="00A9529F">
      <w:pPr>
        <w:jc w:val="center"/>
        <w:rPr>
          <w:color w:val="000000"/>
          <w:sz w:val="28"/>
          <w:szCs w:val="28"/>
        </w:rPr>
      </w:pPr>
    </w:p>
    <w:p w:rsidR="00B15A77" w:rsidRPr="00D5670D" w:rsidRDefault="00B15A77" w:rsidP="00A9529F">
      <w:pPr>
        <w:jc w:val="center"/>
        <w:rPr>
          <w:color w:val="000000"/>
          <w:sz w:val="28"/>
          <w:szCs w:val="28"/>
        </w:rPr>
      </w:pPr>
    </w:p>
    <w:p w:rsidR="00B15A77" w:rsidRPr="00D5670D" w:rsidRDefault="00B15A77" w:rsidP="00A9529F">
      <w:pPr>
        <w:jc w:val="center"/>
        <w:rPr>
          <w:color w:val="000000"/>
          <w:sz w:val="28"/>
          <w:szCs w:val="28"/>
        </w:rPr>
      </w:pPr>
    </w:p>
    <w:p w:rsidR="00B15A77" w:rsidRPr="00D5670D" w:rsidRDefault="00B15A77" w:rsidP="00A9529F">
      <w:pPr>
        <w:jc w:val="center"/>
        <w:rPr>
          <w:color w:val="000000"/>
          <w:sz w:val="28"/>
          <w:szCs w:val="28"/>
        </w:rPr>
      </w:pPr>
    </w:p>
    <w:p w:rsidR="00B15A77" w:rsidRPr="00D5670D" w:rsidRDefault="00B15A77" w:rsidP="00A9529F">
      <w:pPr>
        <w:jc w:val="center"/>
        <w:rPr>
          <w:color w:val="000000"/>
          <w:sz w:val="28"/>
          <w:szCs w:val="28"/>
        </w:rPr>
      </w:pPr>
    </w:p>
    <w:p w:rsidR="009D62AB" w:rsidRPr="00D5670D" w:rsidRDefault="009D62AB" w:rsidP="00A9529F">
      <w:pPr>
        <w:jc w:val="center"/>
        <w:rPr>
          <w:color w:val="000000"/>
          <w:sz w:val="28"/>
          <w:szCs w:val="28"/>
        </w:rPr>
      </w:pPr>
    </w:p>
    <w:p w:rsidR="004A34A8" w:rsidRPr="00D5670D" w:rsidRDefault="004A34A8" w:rsidP="004A34A8">
      <w:pPr>
        <w:jc w:val="center"/>
        <w:rPr>
          <w:color w:val="000000"/>
          <w:sz w:val="28"/>
          <w:szCs w:val="28"/>
        </w:rPr>
      </w:pPr>
      <w:r w:rsidRPr="00D5670D">
        <w:rPr>
          <w:color w:val="000000"/>
          <w:sz w:val="28"/>
          <w:szCs w:val="28"/>
        </w:rPr>
        <w:t xml:space="preserve">Таблица №10 Динамика заболеваемости социально-значимыми заболеваниями среди населения городского округа </w:t>
      </w:r>
    </w:p>
    <w:p w:rsidR="004A34A8" w:rsidRPr="00D5670D" w:rsidRDefault="004A34A8" w:rsidP="004A34A8">
      <w:pPr>
        <w:jc w:val="center"/>
        <w:rPr>
          <w:color w:val="000000"/>
          <w:sz w:val="28"/>
          <w:szCs w:val="28"/>
        </w:rPr>
      </w:pPr>
      <w:r w:rsidRPr="00D5670D">
        <w:rPr>
          <w:color w:val="000000"/>
          <w:sz w:val="28"/>
          <w:szCs w:val="28"/>
        </w:rPr>
        <w:t>Пелым, 2006-2016 годы</w:t>
      </w:r>
    </w:p>
    <w:p w:rsidR="004A34A8" w:rsidRPr="00D5670D" w:rsidRDefault="004A34A8" w:rsidP="004A34A8">
      <w:pPr>
        <w:jc w:val="center"/>
        <w:rPr>
          <w:b/>
          <w:color w:val="000000"/>
        </w:rPr>
      </w:pPr>
    </w:p>
    <w:tbl>
      <w:tblPr>
        <w:tblW w:w="14980" w:type="dxa"/>
        <w:jc w:val="center"/>
        <w:tblInd w:w="-1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3"/>
        <w:gridCol w:w="3366"/>
        <w:gridCol w:w="823"/>
        <w:gridCol w:w="709"/>
        <w:gridCol w:w="823"/>
        <w:gridCol w:w="823"/>
        <w:gridCol w:w="709"/>
        <w:gridCol w:w="823"/>
        <w:gridCol w:w="709"/>
        <w:gridCol w:w="769"/>
        <w:gridCol w:w="875"/>
        <w:gridCol w:w="823"/>
        <w:gridCol w:w="916"/>
        <w:gridCol w:w="756"/>
        <w:gridCol w:w="1283"/>
      </w:tblGrid>
      <w:tr w:rsidR="004A34A8" w:rsidRPr="00D5670D" w:rsidTr="00073351">
        <w:trPr>
          <w:cantSplit/>
          <w:trHeight w:val="69"/>
          <w:jc w:val="center"/>
        </w:trPr>
        <w:tc>
          <w:tcPr>
            <w:tcW w:w="773" w:type="dxa"/>
            <w:vAlign w:val="center"/>
          </w:tcPr>
          <w:p w:rsidR="004A34A8" w:rsidRPr="00D5670D" w:rsidRDefault="004A34A8" w:rsidP="00073351">
            <w:pPr>
              <w:ind w:left="-61" w:right="-137" w:hanging="44"/>
              <w:jc w:val="center"/>
              <w:rPr>
                <w:color w:val="000000"/>
              </w:rPr>
            </w:pPr>
            <w:r w:rsidRPr="00D5670D">
              <w:rPr>
                <w:color w:val="000000"/>
              </w:rPr>
              <w:t>№</w:t>
            </w:r>
          </w:p>
          <w:p w:rsidR="004A34A8" w:rsidRPr="00D5670D" w:rsidRDefault="004A34A8" w:rsidP="00073351">
            <w:pPr>
              <w:ind w:left="-61" w:right="-137" w:hanging="44"/>
              <w:jc w:val="center"/>
              <w:rPr>
                <w:color w:val="000000"/>
              </w:rPr>
            </w:pPr>
            <w:r w:rsidRPr="00D5670D">
              <w:rPr>
                <w:color w:val="000000"/>
              </w:rPr>
              <w:t>п/п</w:t>
            </w:r>
          </w:p>
        </w:tc>
        <w:tc>
          <w:tcPr>
            <w:tcW w:w="3366" w:type="dxa"/>
            <w:vAlign w:val="center"/>
          </w:tcPr>
          <w:p w:rsidR="004A34A8" w:rsidRPr="00D5670D" w:rsidRDefault="004A34A8" w:rsidP="00073351">
            <w:pPr>
              <w:jc w:val="center"/>
              <w:rPr>
                <w:bCs/>
                <w:color w:val="000000"/>
              </w:rPr>
            </w:pPr>
            <w:r w:rsidRPr="00D5670D">
              <w:rPr>
                <w:bCs/>
                <w:color w:val="000000"/>
              </w:rPr>
              <w:t>Наименование показателя</w:t>
            </w:r>
          </w:p>
        </w:tc>
        <w:tc>
          <w:tcPr>
            <w:tcW w:w="823" w:type="dxa"/>
            <w:vAlign w:val="center"/>
          </w:tcPr>
          <w:p w:rsidR="004A34A8" w:rsidRPr="00D5670D" w:rsidRDefault="004A34A8" w:rsidP="00073351">
            <w:pPr>
              <w:jc w:val="center"/>
              <w:rPr>
                <w:bCs/>
                <w:color w:val="000000"/>
              </w:rPr>
            </w:pPr>
            <w:r w:rsidRPr="00D5670D">
              <w:rPr>
                <w:bCs/>
                <w:color w:val="000000"/>
              </w:rPr>
              <w:t>2006</w:t>
            </w:r>
          </w:p>
        </w:tc>
        <w:tc>
          <w:tcPr>
            <w:tcW w:w="709" w:type="dxa"/>
            <w:vAlign w:val="center"/>
          </w:tcPr>
          <w:p w:rsidR="004A34A8" w:rsidRPr="00D5670D" w:rsidRDefault="004A34A8" w:rsidP="00073351">
            <w:pPr>
              <w:jc w:val="center"/>
              <w:rPr>
                <w:bCs/>
                <w:color w:val="000000"/>
              </w:rPr>
            </w:pPr>
            <w:r w:rsidRPr="00D5670D">
              <w:rPr>
                <w:bCs/>
                <w:color w:val="000000"/>
              </w:rPr>
              <w:t>2007</w:t>
            </w:r>
          </w:p>
        </w:tc>
        <w:tc>
          <w:tcPr>
            <w:tcW w:w="823" w:type="dxa"/>
            <w:vAlign w:val="center"/>
          </w:tcPr>
          <w:p w:rsidR="004A34A8" w:rsidRPr="00D5670D" w:rsidRDefault="004A34A8" w:rsidP="00073351">
            <w:pPr>
              <w:jc w:val="center"/>
              <w:rPr>
                <w:bCs/>
                <w:color w:val="000000"/>
              </w:rPr>
            </w:pPr>
            <w:r w:rsidRPr="00D5670D">
              <w:rPr>
                <w:bCs/>
                <w:color w:val="000000"/>
              </w:rPr>
              <w:t>2008</w:t>
            </w:r>
          </w:p>
        </w:tc>
        <w:tc>
          <w:tcPr>
            <w:tcW w:w="823" w:type="dxa"/>
            <w:vAlign w:val="center"/>
          </w:tcPr>
          <w:p w:rsidR="004A34A8" w:rsidRPr="00D5670D" w:rsidRDefault="004A34A8" w:rsidP="00073351">
            <w:pPr>
              <w:jc w:val="center"/>
              <w:rPr>
                <w:bCs/>
                <w:color w:val="000000"/>
              </w:rPr>
            </w:pPr>
            <w:r w:rsidRPr="00D5670D">
              <w:rPr>
                <w:bCs/>
                <w:color w:val="000000"/>
              </w:rPr>
              <w:t>2009</w:t>
            </w:r>
          </w:p>
        </w:tc>
        <w:tc>
          <w:tcPr>
            <w:tcW w:w="709" w:type="dxa"/>
            <w:vAlign w:val="center"/>
          </w:tcPr>
          <w:p w:rsidR="004A34A8" w:rsidRPr="00D5670D" w:rsidRDefault="004A34A8" w:rsidP="00073351">
            <w:pPr>
              <w:jc w:val="center"/>
              <w:rPr>
                <w:bCs/>
                <w:color w:val="000000"/>
              </w:rPr>
            </w:pPr>
            <w:r w:rsidRPr="00D5670D">
              <w:rPr>
                <w:bCs/>
                <w:color w:val="000000"/>
              </w:rPr>
              <w:t>2010</w:t>
            </w:r>
          </w:p>
        </w:tc>
        <w:tc>
          <w:tcPr>
            <w:tcW w:w="823" w:type="dxa"/>
            <w:vAlign w:val="center"/>
          </w:tcPr>
          <w:p w:rsidR="004A34A8" w:rsidRPr="00D5670D" w:rsidRDefault="004A34A8" w:rsidP="00073351">
            <w:pPr>
              <w:jc w:val="center"/>
              <w:rPr>
                <w:bCs/>
                <w:color w:val="000000"/>
              </w:rPr>
            </w:pPr>
            <w:r w:rsidRPr="00D5670D">
              <w:rPr>
                <w:bCs/>
                <w:color w:val="000000"/>
              </w:rPr>
              <w:t>2011</w:t>
            </w:r>
          </w:p>
        </w:tc>
        <w:tc>
          <w:tcPr>
            <w:tcW w:w="709" w:type="dxa"/>
            <w:vAlign w:val="center"/>
          </w:tcPr>
          <w:p w:rsidR="004A34A8" w:rsidRPr="00D5670D" w:rsidRDefault="004A34A8" w:rsidP="00073351">
            <w:pPr>
              <w:jc w:val="center"/>
              <w:rPr>
                <w:bCs/>
                <w:color w:val="000000"/>
              </w:rPr>
            </w:pPr>
            <w:r w:rsidRPr="00D5670D">
              <w:rPr>
                <w:bCs/>
                <w:color w:val="000000"/>
              </w:rPr>
              <w:t>2012</w:t>
            </w:r>
          </w:p>
        </w:tc>
        <w:tc>
          <w:tcPr>
            <w:tcW w:w="769" w:type="dxa"/>
            <w:vAlign w:val="center"/>
          </w:tcPr>
          <w:p w:rsidR="004A34A8" w:rsidRPr="00D5670D" w:rsidRDefault="004A34A8" w:rsidP="00073351">
            <w:pPr>
              <w:jc w:val="center"/>
              <w:rPr>
                <w:bCs/>
                <w:color w:val="000000"/>
              </w:rPr>
            </w:pPr>
            <w:r w:rsidRPr="00D5670D">
              <w:rPr>
                <w:bCs/>
                <w:color w:val="000000"/>
              </w:rPr>
              <w:t>2013</w:t>
            </w:r>
          </w:p>
        </w:tc>
        <w:tc>
          <w:tcPr>
            <w:tcW w:w="875" w:type="dxa"/>
            <w:vAlign w:val="center"/>
          </w:tcPr>
          <w:p w:rsidR="004A34A8" w:rsidRPr="00D5670D" w:rsidRDefault="004A34A8" w:rsidP="00073351">
            <w:pPr>
              <w:jc w:val="center"/>
              <w:rPr>
                <w:bCs/>
                <w:color w:val="000000"/>
              </w:rPr>
            </w:pPr>
            <w:r w:rsidRPr="00D5670D">
              <w:rPr>
                <w:bCs/>
                <w:color w:val="000000"/>
              </w:rPr>
              <w:t>2014</w:t>
            </w:r>
          </w:p>
        </w:tc>
        <w:tc>
          <w:tcPr>
            <w:tcW w:w="823" w:type="dxa"/>
            <w:vAlign w:val="center"/>
          </w:tcPr>
          <w:p w:rsidR="004A34A8" w:rsidRPr="00D5670D" w:rsidRDefault="004A34A8" w:rsidP="00073351">
            <w:pPr>
              <w:jc w:val="center"/>
              <w:rPr>
                <w:bCs/>
                <w:color w:val="000000"/>
              </w:rPr>
            </w:pPr>
            <w:r w:rsidRPr="00D5670D">
              <w:rPr>
                <w:bCs/>
                <w:color w:val="000000"/>
              </w:rPr>
              <w:t xml:space="preserve">2015 </w:t>
            </w:r>
          </w:p>
        </w:tc>
        <w:tc>
          <w:tcPr>
            <w:tcW w:w="916" w:type="dxa"/>
            <w:vAlign w:val="center"/>
          </w:tcPr>
          <w:p w:rsidR="004A34A8" w:rsidRPr="00D5670D" w:rsidRDefault="004A34A8" w:rsidP="00073351">
            <w:pPr>
              <w:jc w:val="center"/>
              <w:rPr>
                <w:bCs/>
                <w:color w:val="000000"/>
              </w:rPr>
            </w:pPr>
            <w:r w:rsidRPr="00D5670D">
              <w:rPr>
                <w:bCs/>
                <w:color w:val="000000"/>
              </w:rPr>
              <w:t>2016</w:t>
            </w:r>
          </w:p>
        </w:tc>
        <w:tc>
          <w:tcPr>
            <w:tcW w:w="756" w:type="dxa"/>
            <w:vAlign w:val="center"/>
          </w:tcPr>
          <w:p w:rsidR="004A34A8" w:rsidRPr="00D5670D" w:rsidRDefault="004A34A8" w:rsidP="00073351">
            <w:pPr>
              <w:ind w:left="-61" w:right="-70" w:hanging="44"/>
              <w:jc w:val="center"/>
              <w:rPr>
                <w:color w:val="000000"/>
              </w:rPr>
            </w:pPr>
            <w:r w:rsidRPr="00D5670D">
              <w:rPr>
                <w:color w:val="000000"/>
              </w:rPr>
              <w:t>СМУ</w:t>
            </w:r>
          </w:p>
        </w:tc>
        <w:tc>
          <w:tcPr>
            <w:tcW w:w="1283" w:type="dxa"/>
            <w:vAlign w:val="center"/>
          </w:tcPr>
          <w:p w:rsidR="004A34A8" w:rsidRPr="00D5670D" w:rsidRDefault="004A34A8" w:rsidP="00073351">
            <w:pPr>
              <w:tabs>
                <w:tab w:val="left" w:pos="46"/>
              </w:tabs>
              <w:ind w:left="-61" w:right="-70" w:hanging="44"/>
              <w:jc w:val="center"/>
              <w:rPr>
                <w:color w:val="000000"/>
              </w:rPr>
            </w:pPr>
            <w:r w:rsidRPr="00D5670D">
              <w:rPr>
                <w:color w:val="000000"/>
              </w:rPr>
              <w:t>Темп изм</w:t>
            </w:r>
            <w:r w:rsidRPr="00D5670D">
              <w:rPr>
                <w:color w:val="000000"/>
              </w:rPr>
              <w:t>е</w:t>
            </w:r>
            <w:r w:rsidRPr="00D5670D">
              <w:rPr>
                <w:color w:val="000000"/>
              </w:rPr>
              <w:t>нения в % к СМУ</w:t>
            </w:r>
          </w:p>
        </w:tc>
      </w:tr>
      <w:tr w:rsidR="004A34A8" w:rsidRPr="00D5670D" w:rsidTr="00073351">
        <w:trPr>
          <w:trHeight w:val="277"/>
          <w:jc w:val="center"/>
        </w:trPr>
        <w:tc>
          <w:tcPr>
            <w:tcW w:w="773" w:type="dxa"/>
            <w:vAlign w:val="center"/>
          </w:tcPr>
          <w:p w:rsidR="004A34A8" w:rsidRPr="00D5670D" w:rsidRDefault="004A34A8" w:rsidP="00073351">
            <w:pPr>
              <w:ind w:left="-61" w:right="-137" w:hanging="44"/>
              <w:jc w:val="center"/>
              <w:rPr>
                <w:color w:val="000000"/>
              </w:rPr>
            </w:pPr>
            <w:r w:rsidRPr="00D5670D">
              <w:rPr>
                <w:color w:val="000000"/>
              </w:rPr>
              <w:t>1</w:t>
            </w:r>
          </w:p>
        </w:tc>
        <w:tc>
          <w:tcPr>
            <w:tcW w:w="3366" w:type="dxa"/>
            <w:vAlign w:val="center"/>
          </w:tcPr>
          <w:p w:rsidR="004A34A8" w:rsidRPr="00D5670D" w:rsidRDefault="004A34A8" w:rsidP="00073351">
            <w:pPr>
              <w:ind w:left="-61" w:right="-137" w:hanging="44"/>
              <w:jc w:val="center"/>
              <w:rPr>
                <w:color w:val="000000"/>
              </w:rPr>
            </w:pPr>
            <w:r w:rsidRPr="00D5670D">
              <w:rPr>
                <w:color w:val="000000"/>
              </w:rPr>
              <w:t>2</w:t>
            </w:r>
          </w:p>
        </w:tc>
        <w:tc>
          <w:tcPr>
            <w:tcW w:w="823" w:type="dxa"/>
          </w:tcPr>
          <w:p w:rsidR="004A34A8" w:rsidRPr="00D5670D" w:rsidRDefault="004A34A8" w:rsidP="00073351">
            <w:pPr>
              <w:ind w:left="-61" w:right="-137" w:hanging="44"/>
              <w:jc w:val="center"/>
              <w:rPr>
                <w:color w:val="000000"/>
              </w:rPr>
            </w:pPr>
            <w:r w:rsidRPr="00D5670D">
              <w:rPr>
                <w:color w:val="000000"/>
              </w:rPr>
              <w:t>3</w:t>
            </w:r>
          </w:p>
        </w:tc>
        <w:tc>
          <w:tcPr>
            <w:tcW w:w="709" w:type="dxa"/>
          </w:tcPr>
          <w:p w:rsidR="004A34A8" w:rsidRPr="00D5670D" w:rsidRDefault="004A34A8" w:rsidP="00073351">
            <w:pPr>
              <w:ind w:left="-61" w:right="-137" w:hanging="44"/>
              <w:jc w:val="center"/>
              <w:rPr>
                <w:color w:val="000000"/>
              </w:rPr>
            </w:pPr>
            <w:r w:rsidRPr="00D5670D">
              <w:rPr>
                <w:color w:val="000000"/>
              </w:rPr>
              <w:t>4</w:t>
            </w:r>
          </w:p>
        </w:tc>
        <w:tc>
          <w:tcPr>
            <w:tcW w:w="823" w:type="dxa"/>
          </w:tcPr>
          <w:p w:rsidR="004A34A8" w:rsidRPr="00D5670D" w:rsidRDefault="004A34A8" w:rsidP="00073351">
            <w:pPr>
              <w:ind w:left="-61" w:right="-137" w:hanging="44"/>
              <w:jc w:val="center"/>
              <w:rPr>
                <w:color w:val="000000"/>
              </w:rPr>
            </w:pPr>
            <w:r w:rsidRPr="00D5670D">
              <w:rPr>
                <w:color w:val="000000"/>
              </w:rPr>
              <w:t>5</w:t>
            </w:r>
          </w:p>
        </w:tc>
        <w:tc>
          <w:tcPr>
            <w:tcW w:w="823" w:type="dxa"/>
          </w:tcPr>
          <w:p w:rsidR="004A34A8" w:rsidRPr="00D5670D" w:rsidRDefault="004A34A8" w:rsidP="00073351">
            <w:pPr>
              <w:ind w:left="-61" w:right="-137" w:hanging="44"/>
              <w:jc w:val="center"/>
              <w:rPr>
                <w:color w:val="000000"/>
              </w:rPr>
            </w:pPr>
            <w:r w:rsidRPr="00D5670D">
              <w:rPr>
                <w:color w:val="000000"/>
              </w:rPr>
              <w:t>6</w:t>
            </w:r>
          </w:p>
        </w:tc>
        <w:tc>
          <w:tcPr>
            <w:tcW w:w="709" w:type="dxa"/>
          </w:tcPr>
          <w:p w:rsidR="004A34A8" w:rsidRPr="00D5670D" w:rsidRDefault="004A34A8" w:rsidP="00073351">
            <w:pPr>
              <w:ind w:left="-61" w:right="-137" w:hanging="44"/>
              <w:jc w:val="center"/>
              <w:rPr>
                <w:color w:val="000000"/>
              </w:rPr>
            </w:pPr>
            <w:r w:rsidRPr="00D5670D">
              <w:rPr>
                <w:color w:val="000000"/>
              </w:rPr>
              <w:t>7</w:t>
            </w:r>
          </w:p>
        </w:tc>
        <w:tc>
          <w:tcPr>
            <w:tcW w:w="823" w:type="dxa"/>
            <w:vAlign w:val="center"/>
          </w:tcPr>
          <w:p w:rsidR="004A34A8" w:rsidRPr="00D5670D" w:rsidRDefault="004A34A8" w:rsidP="00073351">
            <w:pPr>
              <w:ind w:left="-61" w:right="-137" w:hanging="44"/>
              <w:jc w:val="center"/>
              <w:rPr>
                <w:color w:val="000000"/>
              </w:rPr>
            </w:pPr>
            <w:r w:rsidRPr="00D5670D">
              <w:rPr>
                <w:color w:val="000000"/>
              </w:rPr>
              <w:t>8</w:t>
            </w:r>
          </w:p>
        </w:tc>
        <w:tc>
          <w:tcPr>
            <w:tcW w:w="709" w:type="dxa"/>
            <w:vAlign w:val="center"/>
          </w:tcPr>
          <w:p w:rsidR="004A34A8" w:rsidRPr="00D5670D" w:rsidRDefault="004A34A8" w:rsidP="00073351">
            <w:pPr>
              <w:ind w:left="-61" w:right="-137" w:hanging="44"/>
              <w:jc w:val="center"/>
              <w:rPr>
                <w:color w:val="000000"/>
              </w:rPr>
            </w:pPr>
            <w:r w:rsidRPr="00D5670D">
              <w:rPr>
                <w:color w:val="000000"/>
              </w:rPr>
              <w:t>9</w:t>
            </w:r>
          </w:p>
        </w:tc>
        <w:tc>
          <w:tcPr>
            <w:tcW w:w="769" w:type="dxa"/>
            <w:vAlign w:val="center"/>
          </w:tcPr>
          <w:p w:rsidR="004A34A8" w:rsidRPr="00D5670D" w:rsidRDefault="004A34A8" w:rsidP="00073351">
            <w:pPr>
              <w:ind w:left="-61" w:right="-137" w:hanging="44"/>
              <w:jc w:val="center"/>
              <w:rPr>
                <w:color w:val="000000"/>
              </w:rPr>
            </w:pPr>
            <w:r w:rsidRPr="00D5670D">
              <w:rPr>
                <w:color w:val="000000"/>
              </w:rPr>
              <w:t>10</w:t>
            </w:r>
          </w:p>
        </w:tc>
        <w:tc>
          <w:tcPr>
            <w:tcW w:w="875" w:type="dxa"/>
            <w:vAlign w:val="center"/>
          </w:tcPr>
          <w:p w:rsidR="004A34A8" w:rsidRPr="00D5670D" w:rsidRDefault="004A34A8" w:rsidP="00073351">
            <w:pPr>
              <w:ind w:left="-61" w:right="-137" w:hanging="44"/>
              <w:jc w:val="center"/>
              <w:rPr>
                <w:color w:val="000000"/>
              </w:rPr>
            </w:pPr>
            <w:r w:rsidRPr="00D5670D">
              <w:rPr>
                <w:color w:val="000000"/>
              </w:rPr>
              <w:t>11</w:t>
            </w:r>
          </w:p>
        </w:tc>
        <w:tc>
          <w:tcPr>
            <w:tcW w:w="823" w:type="dxa"/>
            <w:vAlign w:val="center"/>
          </w:tcPr>
          <w:p w:rsidR="004A34A8" w:rsidRPr="00D5670D" w:rsidRDefault="004A34A8" w:rsidP="00073351">
            <w:pPr>
              <w:ind w:left="-61" w:right="-137" w:hanging="44"/>
              <w:jc w:val="center"/>
              <w:rPr>
                <w:color w:val="000000"/>
              </w:rPr>
            </w:pPr>
            <w:r w:rsidRPr="00D5670D">
              <w:rPr>
                <w:color w:val="000000"/>
              </w:rPr>
              <w:t>12</w:t>
            </w:r>
          </w:p>
        </w:tc>
        <w:tc>
          <w:tcPr>
            <w:tcW w:w="916" w:type="dxa"/>
          </w:tcPr>
          <w:p w:rsidR="004A34A8" w:rsidRPr="00D5670D" w:rsidRDefault="004A34A8" w:rsidP="00073351">
            <w:pPr>
              <w:ind w:left="-61" w:right="-137" w:hanging="44"/>
              <w:jc w:val="center"/>
              <w:rPr>
                <w:color w:val="000000"/>
              </w:rPr>
            </w:pPr>
            <w:r w:rsidRPr="00D5670D">
              <w:rPr>
                <w:color w:val="000000"/>
              </w:rPr>
              <w:t>13</w:t>
            </w:r>
          </w:p>
        </w:tc>
        <w:tc>
          <w:tcPr>
            <w:tcW w:w="756" w:type="dxa"/>
            <w:vAlign w:val="center"/>
          </w:tcPr>
          <w:p w:rsidR="004A34A8" w:rsidRPr="00D5670D" w:rsidRDefault="004A34A8" w:rsidP="00073351">
            <w:pPr>
              <w:ind w:left="-61" w:right="-137" w:hanging="44"/>
              <w:jc w:val="center"/>
              <w:rPr>
                <w:color w:val="000000"/>
              </w:rPr>
            </w:pPr>
            <w:r w:rsidRPr="00D5670D">
              <w:rPr>
                <w:color w:val="000000"/>
              </w:rPr>
              <w:t>14</w:t>
            </w:r>
          </w:p>
        </w:tc>
        <w:tc>
          <w:tcPr>
            <w:tcW w:w="1283" w:type="dxa"/>
            <w:vAlign w:val="center"/>
          </w:tcPr>
          <w:p w:rsidR="004A34A8" w:rsidRPr="00D5670D" w:rsidRDefault="004A34A8" w:rsidP="00073351">
            <w:pPr>
              <w:ind w:left="-61" w:hanging="44"/>
              <w:jc w:val="center"/>
              <w:rPr>
                <w:color w:val="000000"/>
              </w:rPr>
            </w:pPr>
            <w:r w:rsidRPr="00D5670D">
              <w:rPr>
                <w:color w:val="000000"/>
              </w:rPr>
              <w:t>15</w:t>
            </w:r>
          </w:p>
        </w:tc>
      </w:tr>
      <w:tr w:rsidR="004A34A8" w:rsidRPr="00D5670D" w:rsidTr="00073351">
        <w:trPr>
          <w:trHeight w:val="71"/>
          <w:jc w:val="center"/>
        </w:trPr>
        <w:tc>
          <w:tcPr>
            <w:tcW w:w="773" w:type="dxa"/>
          </w:tcPr>
          <w:p w:rsidR="004A34A8" w:rsidRPr="00D5670D" w:rsidRDefault="004A34A8" w:rsidP="00073351">
            <w:pPr>
              <w:ind w:left="-61" w:right="-150" w:hanging="44"/>
              <w:jc w:val="center"/>
              <w:rPr>
                <w:color w:val="000000"/>
              </w:rPr>
            </w:pPr>
            <w:r w:rsidRPr="00D5670D">
              <w:rPr>
                <w:color w:val="000000"/>
              </w:rPr>
              <w:t>1.</w:t>
            </w:r>
          </w:p>
        </w:tc>
        <w:tc>
          <w:tcPr>
            <w:tcW w:w="3366" w:type="dxa"/>
            <w:vAlign w:val="center"/>
          </w:tcPr>
          <w:p w:rsidR="004A34A8" w:rsidRPr="00D5670D" w:rsidRDefault="004A34A8" w:rsidP="00073351">
            <w:pPr>
              <w:ind w:left="-61" w:firstLine="61"/>
              <w:jc w:val="both"/>
              <w:rPr>
                <w:color w:val="000000"/>
              </w:rPr>
            </w:pPr>
            <w:r w:rsidRPr="00D5670D">
              <w:rPr>
                <w:color w:val="000000"/>
              </w:rPr>
              <w:t>Заболеваемость туберкулезом на 100 тыс. населения</w:t>
            </w:r>
          </w:p>
        </w:tc>
        <w:tc>
          <w:tcPr>
            <w:tcW w:w="823" w:type="dxa"/>
            <w:vAlign w:val="center"/>
          </w:tcPr>
          <w:p w:rsidR="004A34A8" w:rsidRPr="00D5670D" w:rsidRDefault="004A34A8" w:rsidP="00073351">
            <w:pPr>
              <w:ind w:left="-61" w:right="-53" w:hanging="44"/>
              <w:jc w:val="center"/>
              <w:rPr>
                <w:color w:val="000000"/>
              </w:rPr>
            </w:pPr>
            <w:r w:rsidRPr="00D5670D">
              <w:rPr>
                <w:color w:val="000000"/>
              </w:rPr>
              <w:t>63,8</w:t>
            </w:r>
          </w:p>
        </w:tc>
        <w:tc>
          <w:tcPr>
            <w:tcW w:w="709" w:type="dxa"/>
            <w:vAlign w:val="center"/>
          </w:tcPr>
          <w:p w:rsidR="004A34A8" w:rsidRPr="00D5670D" w:rsidRDefault="004A34A8" w:rsidP="00073351">
            <w:pPr>
              <w:ind w:left="-61" w:right="-53" w:hanging="44"/>
              <w:jc w:val="center"/>
              <w:rPr>
                <w:color w:val="000000"/>
              </w:rPr>
            </w:pPr>
            <w:r w:rsidRPr="00D5670D">
              <w:rPr>
                <w:color w:val="000000"/>
              </w:rPr>
              <w:t>106,4</w:t>
            </w:r>
          </w:p>
        </w:tc>
        <w:tc>
          <w:tcPr>
            <w:tcW w:w="823" w:type="dxa"/>
            <w:vAlign w:val="center"/>
          </w:tcPr>
          <w:p w:rsidR="004A34A8" w:rsidRPr="00D5670D" w:rsidRDefault="004A34A8" w:rsidP="00073351">
            <w:pPr>
              <w:ind w:left="-61" w:right="-53" w:hanging="44"/>
              <w:jc w:val="center"/>
              <w:rPr>
                <w:color w:val="000000"/>
              </w:rPr>
            </w:pPr>
            <w:r w:rsidRPr="00D5670D">
              <w:rPr>
                <w:color w:val="000000"/>
              </w:rPr>
              <w:t>62,2</w:t>
            </w:r>
          </w:p>
        </w:tc>
        <w:tc>
          <w:tcPr>
            <w:tcW w:w="823" w:type="dxa"/>
            <w:vAlign w:val="center"/>
          </w:tcPr>
          <w:p w:rsidR="004A34A8" w:rsidRPr="00D5670D" w:rsidRDefault="004A34A8" w:rsidP="00073351">
            <w:pPr>
              <w:ind w:left="-61" w:right="-53" w:hanging="44"/>
              <w:jc w:val="center"/>
              <w:rPr>
                <w:color w:val="000000"/>
              </w:rPr>
            </w:pPr>
            <w:r w:rsidRPr="00D5670D">
              <w:rPr>
                <w:color w:val="000000"/>
              </w:rPr>
              <w:t>0</w:t>
            </w:r>
          </w:p>
        </w:tc>
        <w:tc>
          <w:tcPr>
            <w:tcW w:w="709" w:type="dxa"/>
            <w:vAlign w:val="center"/>
          </w:tcPr>
          <w:p w:rsidR="004A34A8" w:rsidRPr="00D5670D" w:rsidRDefault="004A34A8" w:rsidP="00073351">
            <w:pPr>
              <w:ind w:left="-61" w:right="-53" w:hanging="44"/>
              <w:jc w:val="center"/>
              <w:rPr>
                <w:color w:val="000000"/>
              </w:rPr>
            </w:pPr>
            <w:r w:rsidRPr="00D5670D">
              <w:rPr>
                <w:color w:val="000000"/>
              </w:rPr>
              <w:t>45,2</w:t>
            </w:r>
          </w:p>
        </w:tc>
        <w:tc>
          <w:tcPr>
            <w:tcW w:w="823" w:type="dxa"/>
            <w:vAlign w:val="center"/>
          </w:tcPr>
          <w:p w:rsidR="004A34A8" w:rsidRPr="00D5670D" w:rsidRDefault="004A34A8" w:rsidP="00073351">
            <w:pPr>
              <w:ind w:left="-61" w:right="-53" w:hanging="44"/>
              <w:jc w:val="center"/>
              <w:rPr>
                <w:color w:val="000000"/>
              </w:rPr>
            </w:pPr>
            <w:r w:rsidRPr="00D5670D">
              <w:rPr>
                <w:color w:val="000000"/>
              </w:rPr>
              <w:t>96,1</w:t>
            </w:r>
          </w:p>
        </w:tc>
        <w:tc>
          <w:tcPr>
            <w:tcW w:w="709" w:type="dxa"/>
            <w:vAlign w:val="center"/>
          </w:tcPr>
          <w:p w:rsidR="004A34A8" w:rsidRPr="00D5670D" w:rsidRDefault="004A34A8" w:rsidP="00073351">
            <w:pPr>
              <w:ind w:left="-61" w:right="-53" w:hanging="44"/>
              <w:jc w:val="center"/>
              <w:rPr>
                <w:color w:val="000000"/>
              </w:rPr>
            </w:pPr>
            <w:r w:rsidRPr="00D5670D">
              <w:rPr>
                <w:color w:val="000000"/>
              </w:rPr>
              <w:t>168,9</w:t>
            </w:r>
          </w:p>
        </w:tc>
        <w:tc>
          <w:tcPr>
            <w:tcW w:w="769" w:type="dxa"/>
            <w:vAlign w:val="center"/>
          </w:tcPr>
          <w:p w:rsidR="004A34A8" w:rsidRPr="00D5670D" w:rsidRDefault="004A34A8" w:rsidP="00073351">
            <w:pPr>
              <w:ind w:left="-61" w:right="-53" w:hanging="44"/>
              <w:jc w:val="center"/>
              <w:rPr>
                <w:color w:val="000000"/>
              </w:rPr>
            </w:pPr>
            <w:r w:rsidRPr="00D5670D">
              <w:rPr>
                <w:color w:val="000000"/>
              </w:rPr>
              <w:t>48,3</w:t>
            </w:r>
          </w:p>
        </w:tc>
        <w:tc>
          <w:tcPr>
            <w:tcW w:w="875" w:type="dxa"/>
            <w:vAlign w:val="center"/>
          </w:tcPr>
          <w:p w:rsidR="004A34A8" w:rsidRPr="00D5670D" w:rsidRDefault="004A34A8" w:rsidP="00073351">
            <w:pPr>
              <w:ind w:left="-61" w:right="-53" w:hanging="44"/>
              <w:jc w:val="center"/>
              <w:rPr>
                <w:color w:val="000000"/>
              </w:rPr>
            </w:pPr>
            <w:r w:rsidRPr="00D5670D">
              <w:rPr>
                <w:color w:val="000000"/>
              </w:rPr>
              <w:t>27,6</w:t>
            </w:r>
          </w:p>
        </w:tc>
        <w:tc>
          <w:tcPr>
            <w:tcW w:w="823" w:type="dxa"/>
            <w:vAlign w:val="center"/>
          </w:tcPr>
          <w:p w:rsidR="004A34A8" w:rsidRPr="00D5670D" w:rsidRDefault="004A34A8" w:rsidP="00073351">
            <w:pPr>
              <w:ind w:left="-61" w:right="-53" w:hanging="44"/>
              <w:jc w:val="center"/>
              <w:rPr>
                <w:color w:val="000000"/>
              </w:rPr>
            </w:pPr>
            <w:r w:rsidRPr="00D5670D">
              <w:rPr>
                <w:color w:val="000000"/>
              </w:rPr>
              <w:t>55,7</w:t>
            </w:r>
          </w:p>
        </w:tc>
        <w:tc>
          <w:tcPr>
            <w:tcW w:w="916" w:type="dxa"/>
            <w:vAlign w:val="center"/>
          </w:tcPr>
          <w:p w:rsidR="004A34A8" w:rsidRPr="00D5670D" w:rsidRDefault="004A34A8" w:rsidP="00073351">
            <w:pPr>
              <w:ind w:left="-61" w:right="-53" w:hanging="44"/>
              <w:jc w:val="center"/>
              <w:rPr>
                <w:color w:val="000000"/>
              </w:rPr>
            </w:pPr>
            <w:r w:rsidRPr="00D5670D">
              <w:rPr>
                <w:color w:val="000000"/>
              </w:rPr>
              <w:t>75,9</w:t>
            </w:r>
          </w:p>
        </w:tc>
        <w:tc>
          <w:tcPr>
            <w:tcW w:w="756" w:type="dxa"/>
            <w:vAlign w:val="center"/>
          </w:tcPr>
          <w:p w:rsidR="004A34A8" w:rsidRPr="00D5670D" w:rsidRDefault="004A34A8" w:rsidP="00073351">
            <w:pPr>
              <w:ind w:left="-61" w:right="-53" w:hanging="44"/>
              <w:jc w:val="center"/>
              <w:rPr>
                <w:color w:val="000000"/>
              </w:rPr>
            </w:pPr>
            <w:r w:rsidRPr="00D5670D">
              <w:rPr>
                <w:color w:val="000000"/>
              </w:rPr>
              <w:t>75</w:t>
            </w:r>
          </w:p>
        </w:tc>
        <w:tc>
          <w:tcPr>
            <w:tcW w:w="1283" w:type="dxa"/>
            <w:vAlign w:val="center"/>
          </w:tcPr>
          <w:p w:rsidR="004A34A8" w:rsidRPr="00D5670D" w:rsidRDefault="004A34A8" w:rsidP="00073351">
            <w:pPr>
              <w:ind w:left="-61" w:right="-53" w:hanging="44"/>
              <w:jc w:val="center"/>
              <w:rPr>
                <w:color w:val="000000"/>
              </w:rPr>
            </w:pPr>
            <w:r w:rsidRPr="00D5670D">
              <w:rPr>
                <w:color w:val="000000"/>
              </w:rPr>
              <w:t>+1,2%</w:t>
            </w:r>
          </w:p>
        </w:tc>
      </w:tr>
      <w:tr w:rsidR="004A34A8" w:rsidRPr="00D5670D" w:rsidTr="00073351">
        <w:trPr>
          <w:trHeight w:val="71"/>
          <w:jc w:val="center"/>
        </w:trPr>
        <w:tc>
          <w:tcPr>
            <w:tcW w:w="773" w:type="dxa"/>
          </w:tcPr>
          <w:p w:rsidR="004A34A8" w:rsidRPr="00D5670D" w:rsidRDefault="004A34A8" w:rsidP="00073351">
            <w:pPr>
              <w:ind w:left="-61" w:right="-150" w:hanging="44"/>
              <w:jc w:val="center"/>
              <w:rPr>
                <w:color w:val="000000"/>
              </w:rPr>
            </w:pPr>
            <w:r w:rsidRPr="00D5670D">
              <w:rPr>
                <w:color w:val="000000"/>
              </w:rPr>
              <w:t>2.</w:t>
            </w:r>
          </w:p>
        </w:tc>
        <w:tc>
          <w:tcPr>
            <w:tcW w:w="3366" w:type="dxa"/>
            <w:vAlign w:val="center"/>
          </w:tcPr>
          <w:p w:rsidR="004A34A8" w:rsidRPr="00D5670D" w:rsidRDefault="004A34A8" w:rsidP="00073351">
            <w:pPr>
              <w:ind w:left="-61" w:firstLine="61"/>
              <w:jc w:val="both"/>
              <w:rPr>
                <w:color w:val="000000"/>
              </w:rPr>
            </w:pPr>
            <w:r w:rsidRPr="00D5670D">
              <w:rPr>
                <w:color w:val="000000"/>
              </w:rPr>
              <w:t>Охват флюорографическими осмотрами</w:t>
            </w:r>
          </w:p>
        </w:tc>
        <w:tc>
          <w:tcPr>
            <w:tcW w:w="823" w:type="dxa"/>
            <w:vAlign w:val="center"/>
          </w:tcPr>
          <w:p w:rsidR="004A34A8" w:rsidRPr="00D5670D" w:rsidRDefault="004A34A8" w:rsidP="00073351">
            <w:pPr>
              <w:ind w:left="-61" w:right="-53" w:hanging="44"/>
              <w:jc w:val="center"/>
              <w:rPr>
                <w:color w:val="000000"/>
              </w:rPr>
            </w:pPr>
            <w:r w:rsidRPr="00D5670D">
              <w:rPr>
                <w:color w:val="000000"/>
              </w:rPr>
              <w:t>32,4</w:t>
            </w:r>
          </w:p>
        </w:tc>
        <w:tc>
          <w:tcPr>
            <w:tcW w:w="709" w:type="dxa"/>
            <w:vAlign w:val="center"/>
          </w:tcPr>
          <w:p w:rsidR="004A34A8" w:rsidRPr="00D5670D" w:rsidRDefault="004A34A8" w:rsidP="00073351">
            <w:pPr>
              <w:ind w:left="-61" w:right="-53" w:hanging="44"/>
              <w:jc w:val="center"/>
              <w:rPr>
                <w:color w:val="000000"/>
              </w:rPr>
            </w:pPr>
            <w:r w:rsidRPr="00D5670D">
              <w:rPr>
                <w:color w:val="000000"/>
              </w:rPr>
              <w:t>30,7</w:t>
            </w:r>
          </w:p>
        </w:tc>
        <w:tc>
          <w:tcPr>
            <w:tcW w:w="823" w:type="dxa"/>
            <w:vAlign w:val="center"/>
          </w:tcPr>
          <w:p w:rsidR="004A34A8" w:rsidRPr="00D5670D" w:rsidRDefault="004A34A8" w:rsidP="00073351">
            <w:pPr>
              <w:ind w:left="-61" w:right="-53" w:hanging="44"/>
              <w:jc w:val="center"/>
              <w:rPr>
                <w:color w:val="000000"/>
              </w:rPr>
            </w:pPr>
            <w:r w:rsidRPr="00D5670D">
              <w:rPr>
                <w:color w:val="000000"/>
              </w:rPr>
              <w:t>32,4</w:t>
            </w:r>
          </w:p>
        </w:tc>
        <w:tc>
          <w:tcPr>
            <w:tcW w:w="823" w:type="dxa"/>
            <w:vAlign w:val="center"/>
          </w:tcPr>
          <w:p w:rsidR="004A34A8" w:rsidRPr="00D5670D" w:rsidRDefault="004A34A8" w:rsidP="00073351">
            <w:pPr>
              <w:ind w:left="-61" w:right="-53" w:hanging="44"/>
              <w:jc w:val="center"/>
              <w:rPr>
                <w:color w:val="000000"/>
              </w:rPr>
            </w:pPr>
            <w:r w:rsidRPr="00D5670D">
              <w:rPr>
                <w:color w:val="000000"/>
              </w:rPr>
              <w:t>36,9</w:t>
            </w:r>
          </w:p>
        </w:tc>
        <w:tc>
          <w:tcPr>
            <w:tcW w:w="709" w:type="dxa"/>
            <w:vAlign w:val="center"/>
          </w:tcPr>
          <w:p w:rsidR="004A34A8" w:rsidRPr="00D5670D" w:rsidRDefault="004A34A8" w:rsidP="00073351">
            <w:pPr>
              <w:ind w:left="-61" w:right="-53" w:hanging="44"/>
              <w:jc w:val="center"/>
              <w:rPr>
                <w:color w:val="000000"/>
              </w:rPr>
            </w:pPr>
            <w:r w:rsidRPr="00D5670D">
              <w:rPr>
                <w:color w:val="000000"/>
              </w:rPr>
              <w:t>81,7</w:t>
            </w:r>
          </w:p>
        </w:tc>
        <w:tc>
          <w:tcPr>
            <w:tcW w:w="823" w:type="dxa"/>
            <w:vAlign w:val="center"/>
          </w:tcPr>
          <w:p w:rsidR="004A34A8" w:rsidRPr="00D5670D" w:rsidRDefault="004A34A8" w:rsidP="00073351">
            <w:pPr>
              <w:ind w:left="-61" w:right="-53" w:hanging="44"/>
              <w:jc w:val="center"/>
              <w:rPr>
                <w:color w:val="000000"/>
              </w:rPr>
            </w:pPr>
            <w:r w:rsidRPr="00D5670D">
              <w:rPr>
                <w:color w:val="000000"/>
              </w:rPr>
              <w:t>78,1</w:t>
            </w:r>
          </w:p>
        </w:tc>
        <w:tc>
          <w:tcPr>
            <w:tcW w:w="709" w:type="dxa"/>
            <w:vAlign w:val="center"/>
          </w:tcPr>
          <w:p w:rsidR="004A34A8" w:rsidRPr="00D5670D" w:rsidRDefault="004A34A8" w:rsidP="00073351">
            <w:pPr>
              <w:ind w:left="-61" w:right="-53" w:hanging="44"/>
              <w:jc w:val="center"/>
              <w:rPr>
                <w:color w:val="000000"/>
              </w:rPr>
            </w:pPr>
            <w:r w:rsidRPr="00D5670D">
              <w:rPr>
                <w:color w:val="000000"/>
              </w:rPr>
              <w:t>54,1</w:t>
            </w:r>
          </w:p>
        </w:tc>
        <w:tc>
          <w:tcPr>
            <w:tcW w:w="769" w:type="dxa"/>
            <w:vAlign w:val="center"/>
          </w:tcPr>
          <w:p w:rsidR="004A34A8" w:rsidRPr="00D5670D" w:rsidRDefault="004A34A8" w:rsidP="00073351">
            <w:pPr>
              <w:ind w:left="-61" w:right="-53" w:hanging="44"/>
              <w:jc w:val="center"/>
              <w:rPr>
                <w:color w:val="000000"/>
              </w:rPr>
            </w:pPr>
            <w:r w:rsidRPr="00D5670D">
              <w:rPr>
                <w:color w:val="000000"/>
              </w:rPr>
              <w:t>40,3</w:t>
            </w:r>
          </w:p>
        </w:tc>
        <w:tc>
          <w:tcPr>
            <w:tcW w:w="875" w:type="dxa"/>
            <w:vAlign w:val="center"/>
          </w:tcPr>
          <w:p w:rsidR="004A34A8" w:rsidRPr="00D5670D" w:rsidRDefault="004A34A8" w:rsidP="00073351">
            <w:pPr>
              <w:ind w:left="-61" w:right="-53" w:hanging="44"/>
              <w:jc w:val="center"/>
              <w:rPr>
                <w:color w:val="000000"/>
              </w:rPr>
            </w:pPr>
            <w:r w:rsidRPr="00D5670D">
              <w:rPr>
                <w:color w:val="000000"/>
              </w:rPr>
              <w:t>30,9</w:t>
            </w:r>
          </w:p>
        </w:tc>
        <w:tc>
          <w:tcPr>
            <w:tcW w:w="823" w:type="dxa"/>
            <w:vAlign w:val="center"/>
          </w:tcPr>
          <w:p w:rsidR="004A34A8" w:rsidRPr="00D5670D" w:rsidRDefault="004A34A8" w:rsidP="00073351">
            <w:pPr>
              <w:ind w:left="-61" w:right="-53" w:hanging="44"/>
              <w:jc w:val="center"/>
              <w:rPr>
                <w:color w:val="000000"/>
              </w:rPr>
            </w:pPr>
            <w:r w:rsidRPr="00D5670D">
              <w:rPr>
                <w:color w:val="000000"/>
              </w:rPr>
              <w:t>31,2</w:t>
            </w:r>
          </w:p>
        </w:tc>
        <w:tc>
          <w:tcPr>
            <w:tcW w:w="916" w:type="dxa"/>
            <w:vAlign w:val="center"/>
          </w:tcPr>
          <w:p w:rsidR="004A34A8" w:rsidRPr="00D5670D" w:rsidRDefault="004A34A8" w:rsidP="00073351">
            <w:pPr>
              <w:ind w:left="-61" w:right="-53" w:hanging="44"/>
              <w:jc w:val="center"/>
              <w:rPr>
                <w:color w:val="000000"/>
              </w:rPr>
            </w:pPr>
            <w:r w:rsidRPr="00D5670D">
              <w:rPr>
                <w:color w:val="000000"/>
              </w:rPr>
              <w:t>27,7</w:t>
            </w:r>
          </w:p>
        </w:tc>
        <w:tc>
          <w:tcPr>
            <w:tcW w:w="756" w:type="dxa"/>
            <w:vAlign w:val="center"/>
          </w:tcPr>
          <w:p w:rsidR="004A34A8" w:rsidRPr="00D5670D" w:rsidRDefault="004A34A8" w:rsidP="00073351">
            <w:pPr>
              <w:ind w:left="-61" w:right="-53" w:hanging="44"/>
              <w:jc w:val="center"/>
              <w:rPr>
                <w:color w:val="000000"/>
              </w:rPr>
            </w:pPr>
            <w:r w:rsidRPr="00D5670D">
              <w:rPr>
                <w:color w:val="000000"/>
              </w:rPr>
              <w:t>47,6</w:t>
            </w:r>
          </w:p>
        </w:tc>
        <w:tc>
          <w:tcPr>
            <w:tcW w:w="1283" w:type="dxa"/>
            <w:vAlign w:val="center"/>
          </w:tcPr>
          <w:p w:rsidR="004A34A8" w:rsidRPr="00D5670D" w:rsidRDefault="004A34A8" w:rsidP="00073351">
            <w:pPr>
              <w:ind w:left="-61" w:right="-53" w:hanging="44"/>
              <w:jc w:val="center"/>
              <w:rPr>
                <w:color w:val="000000"/>
              </w:rPr>
            </w:pPr>
            <w:r w:rsidRPr="00D5670D">
              <w:rPr>
                <w:color w:val="000000"/>
              </w:rPr>
              <w:t>- 41,8</w:t>
            </w:r>
          </w:p>
        </w:tc>
      </w:tr>
      <w:tr w:rsidR="004A34A8" w:rsidRPr="00D5670D" w:rsidTr="00073351">
        <w:trPr>
          <w:trHeight w:val="71"/>
          <w:jc w:val="center"/>
        </w:trPr>
        <w:tc>
          <w:tcPr>
            <w:tcW w:w="773" w:type="dxa"/>
          </w:tcPr>
          <w:p w:rsidR="004A34A8" w:rsidRPr="00D5670D" w:rsidRDefault="004A34A8" w:rsidP="00073351">
            <w:pPr>
              <w:ind w:left="-61" w:right="-150" w:hanging="44"/>
              <w:jc w:val="center"/>
              <w:rPr>
                <w:color w:val="000000"/>
              </w:rPr>
            </w:pPr>
            <w:r w:rsidRPr="00D5670D">
              <w:rPr>
                <w:color w:val="000000"/>
              </w:rPr>
              <w:t>3.</w:t>
            </w:r>
          </w:p>
        </w:tc>
        <w:tc>
          <w:tcPr>
            <w:tcW w:w="3366" w:type="dxa"/>
            <w:vAlign w:val="center"/>
          </w:tcPr>
          <w:p w:rsidR="004A34A8" w:rsidRPr="00D5670D" w:rsidRDefault="004A34A8" w:rsidP="00073351">
            <w:pPr>
              <w:ind w:left="-61" w:firstLine="61"/>
              <w:jc w:val="both"/>
              <w:rPr>
                <w:color w:val="000000"/>
              </w:rPr>
            </w:pPr>
            <w:r w:rsidRPr="00D5670D">
              <w:rPr>
                <w:color w:val="000000"/>
              </w:rPr>
              <w:t>Заболеваемость ВИЧ на 100 тыс. нас.</w:t>
            </w:r>
          </w:p>
        </w:tc>
        <w:tc>
          <w:tcPr>
            <w:tcW w:w="823" w:type="dxa"/>
            <w:vAlign w:val="center"/>
          </w:tcPr>
          <w:p w:rsidR="004A34A8" w:rsidRPr="00D5670D" w:rsidRDefault="004A34A8" w:rsidP="00073351">
            <w:pPr>
              <w:ind w:left="-61" w:right="-53" w:hanging="44"/>
              <w:jc w:val="center"/>
              <w:rPr>
                <w:color w:val="000000"/>
              </w:rPr>
            </w:pPr>
            <w:r w:rsidRPr="00D5670D">
              <w:rPr>
                <w:color w:val="000000"/>
              </w:rPr>
              <w:t>0</w:t>
            </w:r>
          </w:p>
        </w:tc>
        <w:tc>
          <w:tcPr>
            <w:tcW w:w="709" w:type="dxa"/>
            <w:vAlign w:val="center"/>
          </w:tcPr>
          <w:p w:rsidR="004A34A8" w:rsidRPr="00D5670D" w:rsidRDefault="004A34A8" w:rsidP="00073351">
            <w:pPr>
              <w:ind w:left="-61" w:right="-53" w:hanging="44"/>
              <w:jc w:val="center"/>
              <w:rPr>
                <w:color w:val="000000"/>
              </w:rPr>
            </w:pPr>
            <w:r w:rsidRPr="00D5670D">
              <w:rPr>
                <w:color w:val="000000"/>
              </w:rPr>
              <w:t>0</w:t>
            </w:r>
          </w:p>
        </w:tc>
        <w:tc>
          <w:tcPr>
            <w:tcW w:w="823" w:type="dxa"/>
            <w:vAlign w:val="center"/>
          </w:tcPr>
          <w:p w:rsidR="004A34A8" w:rsidRPr="00D5670D" w:rsidRDefault="004A34A8" w:rsidP="00073351">
            <w:pPr>
              <w:ind w:left="-61" w:right="-53" w:hanging="44"/>
              <w:jc w:val="center"/>
              <w:rPr>
                <w:color w:val="000000"/>
              </w:rPr>
            </w:pPr>
            <w:r w:rsidRPr="00D5670D">
              <w:rPr>
                <w:color w:val="000000"/>
              </w:rPr>
              <w:t>0</w:t>
            </w:r>
          </w:p>
        </w:tc>
        <w:tc>
          <w:tcPr>
            <w:tcW w:w="823" w:type="dxa"/>
            <w:vAlign w:val="center"/>
          </w:tcPr>
          <w:p w:rsidR="004A34A8" w:rsidRPr="00D5670D" w:rsidRDefault="004A34A8" w:rsidP="00073351">
            <w:pPr>
              <w:ind w:left="-61" w:right="-53" w:hanging="44"/>
              <w:jc w:val="center"/>
              <w:rPr>
                <w:color w:val="000000"/>
              </w:rPr>
            </w:pPr>
            <w:r w:rsidRPr="00D5670D">
              <w:rPr>
                <w:color w:val="000000"/>
              </w:rPr>
              <w:t>64,3</w:t>
            </w:r>
          </w:p>
        </w:tc>
        <w:tc>
          <w:tcPr>
            <w:tcW w:w="709" w:type="dxa"/>
            <w:vAlign w:val="center"/>
          </w:tcPr>
          <w:p w:rsidR="004A34A8" w:rsidRPr="00D5670D" w:rsidRDefault="004A34A8" w:rsidP="00073351">
            <w:pPr>
              <w:ind w:left="-61" w:right="-53" w:hanging="44"/>
              <w:jc w:val="center"/>
              <w:rPr>
                <w:color w:val="000000"/>
              </w:rPr>
            </w:pPr>
            <w:r w:rsidRPr="00D5670D">
              <w:rPr>
                <w:color w:val="000000"/>
              </w:rPr>
              <w:t>158,2</w:t>
            </w:r>
          </w:p>
        </w:tc>
        <w:tc>
          <w:tcPr>
            <w:tcW w:w="823" w:type="dxa"/>
            <w:vAlign w:val="center"/>
          </w:tcPr>
          <w:p w:rsidR="004A34A8" w:rsidRPr="00D5670D" w:rsidRDefault="004A34A8" w:rsidP="00073351">
            <w:pPr>
              <w:ind w:left="-61" w:right="-53" w:hanging="44"/>
              <w:jc w:val="center"/>
              <w:rPr>
                <w:color w:val="000000"/>
              </w:rPr>
            </w:pPr>
            <w:r w:rsidRPr="00D5670D">
              <w:rPr>
                <w:color w:val="000000"/>
              </w:rPr>
              <w:t>48,1</w:t>
            </w:r>
          </w:p>
        </w:tc>
        <w:tc>
          <w:tcPr>
            <w:tcW w:w="709" w:type="dxa"/>
            <w:vAlign w:val="center"/>
          </w:tcPr>
          <w:p w:rsidR="004A34A8" w:rsidRPr="00D5670D" w:rsidRDefault="004A34A8" w:rsidP="00073351">
            <w:pPr>
              <w:ind w:left="-61" w:right="-53" w:hanging="44"/>
              <w:jc w:val="center"/>
              <w:rPr>
                <w:color w:val="000000"/>
              </w:rPr>
            </w:pPr>
            <w:r w:rsidRPr="00D5670D">
              <w:rPr>
                <w:color w:val="000000"/>
              </w:rPr>
              <w:t>48,0</w:t>
            </w:r>
          </w:p>
        </w:tc>
        <w:tc>
          <w:tcPr>
            <w:tcW w:w="769" w:type="dxa"/>
            <w:vAlign w:val="center"/>
          </w:tcPr>
          <w:p w:rsidR="004A34A8" w:rsidRPr="00D5670D" w:rsidRDefault="004A34A8" w:rsidP="00073351">
            <w:pPr>
              <w:ind w:left="-61" w:right="-53" w:hanging="44"/>
              <w:jc w:val="center"/>
              <w:rPr>
                <w:color w:val="000000"/>
              </w:rPr>
            </w:pPr>
            <w:r w:rsidRPr="00D5670D">
              <w:rPr>
                <w:color w:val="000000"/>
              </w:rPr>
              <w:t>24,13</w:t>
            </w:r>
          </w:p>
        </w:tc>
        <w:tc>
          <w:tcPr>
            <w:tcW w:w="875" w:type="dxa"/>
            <w:vAlign w:val="center"/>
          </w:tcPr>
          <w:p w:rsidR="004A34A8" w:rsidRPr="00D5670D" w:rsidRDefault="004A34A8" w:rsidP="00073351">
            <w:pPr>
              <w:ind w:left="-61" w:right="-53" w:hanging="44"/>
              <w:jc w:val="center"/>
              <w:rPr>
                <w:color w:val="000000"/>
              </w:rPr>
            </w:pPr>
            <w:r w:rsidRPr="00D5670D">
              <w:rPr>
                <w:color w:val="000000"/>
              </w:rPr>
              <w:t>74,4</w:t>
            </w:r>
          </w:p>
        </w:tc>
        <w:tc>
          <w:tcPr>
            <w:tcW w:w="823" w:type="dxa"/>
            <w:vAlign w:val="center"/>
          </w:tcPr>
          <w:p w:rsidR="004A34A8" w:rsidRPr="00D5670D" w:rsidRDefault="004A34A8" w:rsidP="00073351">
            <w:pPr>
              <w:ind w:left="-61" w:right="-53" w:hanging="44"/>
              <w:jc w:val="center"/>
              <w:rPr>
                <w:color w:val="000000"/>
              </w:rPr>
            </w:pPr>
            <w:r w:rsidRPr="00D5670D">
              <w:rPr>
                <w:color w:val="000000"/>
              </w:rPr>
              <w:t>25,03</w:t>
            </w:r>
          </w:p>
        </w:tc>
        <w:tc>
          <w:tcPr>
            <w:tcW w:w="916" w:type="dxa"/>
            <w:vAlign w:val="center"/>
          </w:tcPr>
          <w:p w:rsidR="004A34A8" w:rsidRPr="00D5670D" w:rsidRDefault="004A34A8" w:rsidP="00073351">
            <w:pPr>
              <w:ind w:left="-61" w:right="-53" w:hanging="44"/>
              <w:jc w:val="center"/>
              <w:rPr>
                <w:color w:val="000000"/>
              </w:rPr>
            </w:pPr>
            <w:r w:rsidRPr="00D5670D">
              <w:rPr>
                <w:color w:val="000000"/>
              </w:rPr>
              <w:t>50,6</w:t>
            </w:r>
          </w:p>
        </w:tc>
        <w:tc>
          <w:tcPr>
            <w:tcW w:w="756" w:type="dxa"/>
            <w:vAlign w:val="center"/>
          </w:tcPr>
          <w:p w:rsidR="004A34A8" w:rsidRPr="00D5670D" w:rsidRDefault="004A34A8" w:rsidP="00073351">
            <w:pPr>
              <w:ind w:left="-61" w:right="-53" w:hanging="44"/>
              <w:jc w:val="center"/>
              <w:rPr>
                <w:color w:val="000000"/>
              </w:rPr>
            </w:pPr>
            <w:r w:rsidRPr="00D5670D">
              <w:rPr>
                <w:color w:val="000000"/>
              </w:rPr>
              <w:t>49,3</w:t>
            </w:r>
          </w:p>
        </w:tc>
        <w:tc>
          <w:tcPr>
            <w:tcW w:w="1283" w:type="dxa"/>
            <w:vAlign w:val="center"/>
          </w:tcPr>
          <w:p w:rsidR="004A34A8" w:rsidRPr="00D5670D" w:rsidRDefault="004A34A8" w:rsidP="00073351">
            <w:pPr>
              <w:ind w:left="-61" w:right="-53" w:hanging="44"/>
              <w:jc w:val="center"/>
              <w:rPr>
                <w:color w:val="000000"/>
              </w:rPr>
            </w:pPr>
            <w:r w:rsidRPr="00D5670D">
              <w:rPr>
                <w:color w:val="000000"/>
              </w:rPr>
              <w:t>+2,6 %</w:t>
            </w:r>
          </w:p>
        </w:tc>
      </w:tr>
    </w:tbl>
    <w:p w:rsidR="004A34A8" w:rsidRPr="00D5670D" w:rsidRDefault="004A34A8" w:rsidP="004A34A8">
      <w:pPr>
        <w:tabs>
          <w:tab w:val="left" w:pos="9498"/>
        </w:tabs>
        <w:ind w:firstLine="709"/>
        <w:jc w:val="both"/>
        <w:rPr>
          <w:color w:val="000000"/>
          <w:sz w:val="28"/>
          <w:szCs w:val="28"/>
          <w:highlight w:val="red"/>
        </w:rPr>
        <w:sectPr w:rsidR="004A34A8" w:rsidRPr="00D5670D" w:rsidSect="00CB7B5E">
          <w:pgSz w:w="16840" w:h="11900" w:orient="landscape"/>
          <w:pgMar w:top="567" w:right="567" w:bottom="1134" w:left="1701" w:header="686" w:footer="731" w:gutter="0"/>
          <w:cols w:space="720"/>
        </w:sectPr>
      </w:pPr>
    </w:p>
    <w:p w:rsidR="00A9529F" w:rsidRPr="00D5670D" w:rsidRDefault="00090BE4" w:rsidP="00A9529F">
      <w:pPr>
        <w:jc w:val="center"/>
        <w:rPr>
          <w:color w:val="000000"/>
          <w:sz w:val="28"/>
          <w:szCs w:val="28"/>
        </w:rPr>
      </w:pPr>
      <w:r w:rsidRPr="00D5670D">
        <w:rPr>
          <w:color w:val="000000"/>
          <w:sz w:val="28"/>
          <w:szCs w:val="28"/>
        </w:rPr>
        <w:t xml:space="preserve">Таблица </w:t>
      </w:r>
      <w:r w:rsidR="0092393F" w:rsidRPr="00D5670D">
        <w:rPr>
          <w:color w:val="000000"/>
          <w:sz w:val="28"/>
          <w:szCs w:val="28"/>
        </w:rPr>
        <w:t>№</w:t>
      </w:r>
      <w:r w:rsidRPr="00D5670D">
        <w:rPr>
          <w:color w:val="000000"/>
          <w:sz w:val="28"/>
          <w:szCs w:val="28"/>
        </w:rPr>
        <w:t>1</w:t>
      </w:r>
      <w:r w:rsidR="00A9529F" w:rsidRPr="00D5670D">
        <w:rPr>
          <w:color w:val="000000"/>
          <w:sz w:val="28"/>
          <w:szCs w:val="28"/>
        </w:rPr>
        <w:t>1. Состояние общественной безопасности, 2011-2016 годы</w:t>
      </w:r>
    </w:p>
    <w:p w:rsidR="001B1FC1" w:rsidRPr="00D5670D" w:rsidRDefault="001B1FC1" w:rsidP="001B1FC1">
      <w:pPr>
        <w:jc w:val="center"/>
        <w:rPr>
          <w:color w:val="000000"/>
          <w:sz w:val="28"/>
          <w:szCs w:val="28"/>
        </w:rPr>
      </w:pPr>
    </w:p>
    <w:tbl>
      <w:tblPr>
        <w:tblW w:w="12361" w:type="dxa"/>
        <w:jc w:val="center"/>
        <w:tblInd w:w="7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2887"/>
        <w:gridCol w:w="748"/>
        <w:gridCol w:w="742"/>
        <w:gridCol w:w="736"/>
        <w:gridCol w:w="732"/>
        <w:gridCol w:w="733"/>
        <w:gridCol w:w="724"/>
        <w:gridCol w:w="718"/>
        <w:gridCol w:w="726"/>
        <w:gridCol w:w="716"/>
        <w:gridCol w:w="709"/>
        <w:gridCol w:w="717"/>
        <w:gridCol w:w="813"/>
      </w:tblGrid>
      <w:tr w:rsidR="001B1FC1" w:rsidRPr="00D5670D" w:rsidTr="001B1FC1">
        <w:trPr>
          <w:cantSplit/>
          <w:trHeight w:val="69"/>
          <w:jc w:val="center"/>
        </w:trPr>
        <w:tc>
          <w:tcPr>
            <w:tcW w:w="660" w:type="dxa"/>
            <w:vAlign w:val="center"/>
          </w:tcPr>
          <w:p w:rsidR="001B1FC1" w:rsidRPr="00D5670D" w:rsidRDefault="001B1FC1" w:rsidP="00073351">
            <w:pPr>
              <w:ind w:left="-61" w:right="-137" w:hanging="44"/>
              <w:jc w:val="center"/>
              <w:rPr>
                <w:color w:val="000000"/>
              </w:rPr>
            </w:pPr>
            <w:r w:rsidRPr="00D5670D">
              <w:rPr>
                <w:color w:val="000000"/>
              </w:rPr>
              <w:t>№</w:t>
            </w:r>
          </w:p>
          <w:p w:rsidR="001B1FC1" w:rsidRPr="00D5670D" w:rsidRDefault="001B1FC1" w:rsidP="00073351">
            <w:pPr>
              <w:ind w:left="-61" w:right="-137" w:hanging="44"/>
              <w:jc w:val="center"/>
              <w:rPr>
                <w:color w:val="000000"/>
              </w:rPr>
            </w:pPr>
            <w:r w:rsidRPr="00D5670D">
              <w:rPr>
                <w:color w:val="000000"/>
              </w:rPr>
              <w:t>п/п</w:t>
            </w:r>
          </w:p>
        </w:tc>
        <w:tc>
          <w:tcPr>
            <w:tcW w:w="2887" w:type="dxa"/>
            <w:vAlign w:val="center"/>
          </w:tcPr>
          <w:p w:rsidR="001B1FC1" w:rsidRPr="00D5670D" w:rsidRDefault="001B1FC1" w:rsidP="00073351">
            <w:pPr>
              <w:jc w:val="center"/>
              <w:rPr>
                <w:bCs/>
                <w:color w:val="000000"/>
              </w:rPr>
            </w:pPr>
            <w:r w:rsidRPr="00D5670D">
              <w:rPr>
                <w:bCs/>
                <w:color w:val="000000"/>
              </w:rPr>
              <w:t>Наименование показателя</w:t>
            </w:r>
          </w:p>
        </w:tc>
        <w:tc>
          <w:tcPr>
            <w:tcW w:w="748" w:type="dxa"/>
            <w:vAlign w:val="center"/>
          </w:tcPr>
          <w:p w:rsidR="001B1FC1" w:rsidRPr="00D5670D" w:rsidRDefault="001B1FC1" w:rsidP="00073351">
            <w:pPr>
              <w:jc w:val="center"/>
              <w:rPr>
                <w:bCs/>
                <w:color w:val="000000"/>
              </w:rPr>
            </w:pPr>
            <w:r w:rsidRPr="00D5670D">
              <w:rPr>
                <w:bCs/>
                <w:color w:val="000000"/>
              </w:rPr>
              <w:t>2006</w:t>
            </w:r>
          </w:p>
        </w:tc>
        <w:tc>
          <w:tcPr>
            <w:tcW w:w="742" w:type="dxa"/>
            <w:vAlign w:val="center"/>
          </w:tcPr>
          <w:p w:rsidR="001B1FC1" w:rsidRPr="00D5670D" w:rsidRDefault="001B1FC1" w:rsidP="00073351">
            <w:pPr>
              <w:jc w:val="center"/>
              <w:rPr>
                <w:bCs/>
                <w:color w:val="000000"/>
              </w:rPr>
            </w:pPr>
            <w:r w:rsidRPr="00D5670D">
              <w:rPr>
                <w:bCs/>
                <w:color w:val="000000"/>
              </w:rPr>
              <w:t>2007</w:t>
            </w:r>
          </w:p>
        </w:tc>
        <w:tc>
          <w:tcPr>
            <w:tcW w:w="736" w:type="dxa"/>
            <w:vAlign w:val="center"/>
          </w:tcPr>
          <w:p w:rsidR="001B1FC1" w:rsidRPr="00D5670D" w:rsidRDefault="001B1FC1" w:rsidP="00073351">
            <w:pPr>
              <w:jc w:val="center"/>
              <w:rPr>
                <w:bCs/>
                <w:color w:val="000000"/>
              </w:rPr>
            </w:pPr>
            <w:r w:rsidRPr="00D5670D">
              <w:rPr>
                <w:bCs/>
                <w:color w:val="000000"/>
              </w:rPr>
              <w:t>2008</w:t>
            </w:r>
          </w:p>
        </w:tc>
        <w:tc>
          <w:tcPr>
            <w:tcW w:w="732" w:type="dxa"/>
            <w:vAlign w:val="center"/>
          </w:tcPr>
          <w:p w:rsidR="001B1FC1" w:rsidRPr="00D5670D" w:rsidRDefault="001B1FC1" w:rsidP="00073351">
            <w:pPr>
              <w:jc w:val="center"/>
              <w:rPr>
                <w:bCs/>
                <w:color w:val="000000"/>
              </w:rPr>
            </w:pPr>
            <w:r w:rsidRPr="00D5670D">
              <w:rPr>
                <w:bCs/>
                <w:color w:val="000000"/>
              </w:rPr>
              <w:t>2009</w:t>
            </w:r>
          </w:p>
        </w:tc>
        <w:tc>
          <w:tcPr>
            <w:tcW w:w="733" w:type="dxa"/>
            <w:vAlign w:val="center"/>
          </w:tcPr>
          <w:p w:rsidR="001B1FC1" w:rsidRPr="00D5670D" w:rsidRDefault="001B1FC1" w:rsidP="00073351">
            <w:pPr>
              <w:jc w:val="center"/>
              <w:rPr>
                <w:bCs/>
                <w:color w:val="000000"/>
              </w:rPr>
            </w:pPr>
            <w:r w:rsidRPr="00D5670D">
              <w:rPr>
                <w:bCs/>
                <w:color w:val="000000"/>
              </w:rPr>
              <w:t>2010</w:t>
            </w:r>
          </w:p>
        </w:tc>
        <w:tc>
          <w:tcPr>
            <w:tcW w:w="724" w:type="dxa"/>
            <w:vAlign w:val="center"/>
          </w:tcPr>
          <w:p w:rsidR="001B1FC1" w:rsidRPr="00D5670D" w:rsidRDefault="001B1FC1" w:rsidP="00073351">
            <w:pPr>
              <w:jc w:val="center"/>
              <w:rPr>
                <w:bCs/>
                <w:color w:val="000000"/>
              </w:rPr>
            </w:pPr>
            <w:r w:rsidRPr="00D5670D">
              <w:rPr>
                <w:bCs/>
                <w:color w:val="000000"/>
              </w:rPr>
              <w:t>2011</w:t>
            </w:r>
          </w:p>
        </w:tc>
        <w:tc>
          <w:tcPr>
            <w:tcW w:w="718" w:type="dxa"/>
            <w:vAlign w:val="center"/>
          </w:tcPr>
          <w:p w:rsidR="001B1FC1" w:rsidRPr="00D5670D" w:rsidRDefault="001B1FC1" w:rsidP="00073351">
            <w:pPr>
              <w:jc w:val="center"/>
              <w:rPr>
                <w:bCs/>
                <w:color w:val="000000"/>
              </w:rPr>
            </w:pPr>
            <w:r w:rsidRPr="00D5670D">
              <w:rPr>
                <w:bCs/>
                <w:color w:val="000000"/>
              </w:rPr>
              <w:t>2012</w:t>
            </w:r>
          </w:p>
        </w:tc>
        <w:tc>
          <w:tcPr>
            <w:tcW w:w="726" w:type="dxa"/>
            <w:vAlign w:val="center"/>
          </w:tcPr>
          <w:p w:rsidR="001B1FC1" w:rsidRPr="00D5670D" w:rsidRDefault="001B1FC1" w:rsidP="00073351">
            <w:pPr>
              <w:jc w:val="center"/>
              <w:rPr>
                <w:bCs/>
                <w:color w:val="000000"/>
              </w:rPr>
            </w:pPr>
            <w:r w:rsidRPr="00D5670D">
              <w:rPr>
                <w:bCs/>
                <w:color w:val="000000"/>
              </w:rPr>
              <w:t>2013</w:t>
            </w:r>
          </w:p>
        </w:tc>
        <w:tc>
          <w:tcPr>
            <w:tcW w:w="716" w:type="dxa"/>
            <w:vAlign w:val="center"/>
          </w:tcPr>
          <w:p w:rsidR="001B1FC1" w:rsidRPr="00D5670D" w:rsidRDefault="001B1FC1" w:rsidP="00073351">
            <w:pPr>
              <w:jc w:val="center"/>
              <w:rPr>
                <w:bCs/>
                <w:color w:val="000000"/>
              </w:rPr>
            </w:pPr>
            <w:r w:rsidRPr="00D5670D">
              <w:rPr>
                <w:bCs/>
                <w:color w:val="000000"/>
              </w:rPr>
              <w:t>2014</w:t>
            </w:r>
          </w:p>
        </w:tc>
        <w:tc>
          <w:tcPr>
            <w:tcW w:w="709" w:type="dxa"/>
            <w:vAlign w:val="center"/>
          </w:tcPr>
          <w:p w:rsidR="001B1FC1" w:rsidRPr="00D5670D" w:rsidRDefault="001B1FC1" w:rsidP="00073351">
            <w:pPr>
              <w:jc w:val="center"/>
              <w:rPr>
                <w:bCs/>
                <w:color w:val="000000"/>
              </w:rPr>
            </w:pPr>
            <w:r w:rsidRPr="00D5670D">
              <w:rPr>
                <w:bCs/>
                <w:color w:val="000000"/>
              </w:rPr>
              <w:t xml:space="preserve">2015 </w:t>
            </w:r>
          </w:p>
        </w:tc>
        <w:tc>
          <w:tcPr>
            <w:tcW w:w="717" w:type="dxa"/>
            <w:vAlign w:val="center"/>
          </w:tcPr>
          <w:p w:rsidR="001B1FC1" w:rsidRPr="00D5670D" w:rsidRDefault="001B1FC1" w:rsidP="00073351">
            <w:pPr>
              <w:jc w:val="center"/>
              <w:rPr>
                <w:bCs/>
                <w:color w:val="000000"/>
              </w:rPr>
            </w:pPr>
            <w:r w:rsidRPr="00D5670D">
              <w:rPr>
                <w:bCs/>
                <w:color w:val="000000"/>
              </w:rPr>
              <w:t>2016</w:t>
            </w:r>
          </w:p>
        </w:tc>
        <w:tc>
          <w:tcPr>
            <w:tcW w:w="813" w:type="dxa"/>
          </w:tcPr>
          <w:p w:rsidR="001B1FC1" w:rsidRPr="00D5670D" w:rsidRDefault="001B1FC1" w:rsidP="00073351">
            <w:pPr>
              <w:jc w:val="center"/>
              <w:rPr>
                <w:bCs/>
                <w:color w:val="000000"/>
              </w:rPr>
            </w:pPr>
          </w:p>
          <w:p w:rsidR="001B1FC1" w:rsidRPr="00D5670D" w:rsidRDefault="001B1FC1" w:rsidP="00073351">
            <w:pPr>
              <w:jc w:val="center"/>
              <w:rPr>
                <w:bCs/>
                <w:color w:val="000000"/>
              </w:rPr>
            </w:pPr>
            <w:r w:rsidRPr="00D5670D">
              <w:rPr>
                <w:bCs/>
                <w:color w:val="000000"/>
              </w:rPr>
              <w:t>СМУ</w:t>
            </w:r>
          </w:p>
        </w:tc>
      </w:tr>
      <w:tr w:rsidR="001B1FC1" w:rsidRPr="00D5670D" w:rsidTr="001B1FC1">
        <w:trPr>
          <w:trHeight w:val="277"/>
          <w:jc w:val="center"/>
        </w:trPr>
        <w:tc>
          <w:tcPr>
            <w:tcW w:w="660" w:type="dxa"/>
            <w:vAlign w:val="center"/>
          </w:tcPr>
          <w:p w:rsidR="001B1FC1" w:rsidRPr="00D5670D" w:rsidRDefault="001B1FC1" w:rsidP="00073351">
            <w:pPr>
              <w:ind w:left="-61" w:right="-137" w:hanging="44"/>
              <w:jc w:val="center"/>
              <w:rPr>
                <w:color w:val="000000"/>
              </w:rPr>
            </w:pPr>
            <w:r w:rsidRPr="00D5670D">
              <w:rPr>
                <w:color w:val="000000"/>
              </w:rPr>
              <w:t>1</w:t>
            </w:r>
          </w:p>
        </w:tc>
        <w:tc>
          <w:tcPr>
            <w:tcW w:w="2887" w:type="dxa"/>
            <w:vAlign w:val="center"/>
          </w:tcPr>
          <w:p w:rsidR="001B1FC1" w:rsidRPr="00D5670D" w:rsidRDefault="001B1FC1" w:rsidP="00073351">
            <w:pPr>
              <w:ind w:left="-61" w:right="-137" w:hanging="44"/>
              <w:jc w:val="center"/>
              <w:rPr>
                <w:color w:val="000000"/>
              </w:rPr>
            </w:pPr>
            <w:r w:rsidRPr="00D5670D">
              <w:rPr>
                <w:color w:val="000000"/>
              </w:rPr>
              <w:t>2</w:t>
            </w:r>
          </w:p>
        </w:tc>
        <w:tc>
          <w:tcPr>
            <w:tcW w:w="748" w:type="dxa"/>
          </w:tcPr>
          <w:p w:rsidR="001B1FC1" w:rsidRPr="00D5670D" w:rsidRDefault="001B1FC1" w:rsidP="00073351">
            <w:pPr>
              <w:ind w:left="-61" w:right="-137" w:hanging="44"/>
              <w:jc w:val="center"/>
              <w:rPr>
                <w:color w:val="000000"/>
              </w:rPr>
            </w:pPr>
            <w:r w:rsidRPr="00D5670D">
              <w:rPr>
                <w:color w:val="000000"/>
              </w:rPr>
              <w:t>3</w:t>
            </w:r>
          </w:p>
        </w:tc>
        <w:tc>
          <w:tcPr>
            <w:tcW w:w="742" w:type="dxa"/>
          </w:tcPr>
          <w:p w:rsidR="001B1FC1" w:rsidRPr="00D5670D" w:rsidRDefault="001B1FC1" w:rsidP="00073351">
            <w:pPr>
              <w:ind w:left="-61" w:right="-137" w:hanging="44"/>
              <w:jc w:val="center"/>
              <w:rPr>
                <w:color w:val="000000"/>
              </w:rPr>
            </w:pPr>
            <w:r w:rsidRPr="00D5670D">
              <w:rPr>
                <w:color w:val="000000"/>
              </w:rPr>
              <w:t>4</w:t>
            </w:r>
          </w:p>
        </w:tc>
        <w:tc>
          <w:tcPr>
            <w:tcW w:w="736" w:type="dxa"/>
          </w:tcPr>
          <w:p w:rsidR="001B1FC1" w:rsidRPr="00D5670D" w:rsidRDefault="001B1FC1" w:rsidP="00073351">
            <w:pPr>
              <w:ind w:left="-61" w:right="-137" w:hanging="44"/>
              <w:jc w:val="center"/>
              <w:rPr>
                <w:color w:val="000000"/>
              </w:rPr>
            </w:pPr>
            <w:r w:rsidRPr="00D5670D">
              <w:rPr>
                <w:color w:val="000000"/>
              </w:rPr>
              <w:t>5</w:t>
            </w:r>
          </w:p>
        </w:tc>
        <w:tc>
          <w:tcPr>
            <w:tcW w:w="732" w:type="dxa"/>
          </w:tcPr>
          <w:p w:rsidR="001B1FC1" w:rsidRPr="00D5670D" w:rsidRDefault="001B1FC1" w:rsidP="00073351">
            <w:pPr>
              <w:ind w:left="-61" w:right="-137" w:hanging="44"/>
              <w:jc w:val="center"/>
              <w:rPr>
                <w:color w:val="000000"/>
              </w:rPr>
            </w:pPr>
            <w:r w:rsidRPr="00D5670D">
              <w:rPr>
                <w:color w:val="000000"/>
              </w:rPr>
              <w:t>6</w:t>
            </w:r>
          </w:p>
        </w:tc>
        <w:tc>
          <w:tcPr>
            <w:tcW w:w="733" w:type="dxa"/>
          </w:tcPr>
          <w:p w:rsidR="001B1FC1" w:rsidRPr="00D5670D" w:rsidRDefault="001B1FC1" w:rsidP="00073351">
            <w:pPr>
              <w:ind w:left="-61" w:right="-137" w:hanging="44"/>
              <w:jc w:val="center"/>
              <w:rPr>
                <w:color w:val="000000"/>
              </w:rPr>
            </w:pPr>
            <w:r w:rsidRPr="00D5670D">
              <w:rPr>
                <w:color w:val="000000"/>
              </w:rPr>
              <w:t>7</w:t>
            </w:r>
          </w:p>
        </w:tc>
        <w:tc>
          <w:tcPr>
            <w:tcW w:w="724" w:type="dxa"/>
            <w:vAlign w:val="center"/>
          </w:tcPr>
          <w:p w:rsidR="001B1FC1" w:rsidRPr="00D5670D" w:rsidRDefault="001B1FC1" w:rsidP="00073351">
            <w:pPr>
              <w:ind w:left="-61" w:right="-137" w:hanging="44"/>
              <w:jc w:val="center"/>
              <w:rPr>
                <w:color w:val="000000"/>
              </w:rPr>
            </w:pPr>
            <w:r w:rsidRPr="00D5670D">
              <w:rPr>
                <w:color w:val="000000"/>
              </w:rPr>
              <w:t>8</w:t>
            </w:r>
          </w:p>
        </w:tc>
        <w:tc>
          <w:tcPr>
            <w:tcW w:w="718" w:type="dxa"/>
            <w:vAlign w:val="center"/>
          </w:tcPr>
          <w:p w:rsidR="001B1FC1" w:rsidRPr="00D5670D" w:rsidRDefault="001B1FC1" w:rsidP="00073351">
            <w:pPr>
              <w:ind w:left="-61" w:right="-137" w:hanging="44"/>
              <w:jc w:val="center"/>
              <w:rPr>
                <w:color w:val="000000"/>
              </w:rPr>
            </w:pPr>
            <w:r w:rsidRPr="00D5670D">
              <w:rPr>
                <w:color w:val="000000"/>
              </w:rPr>
              <w:t>9</w:t>
            </w:r>
          </w:p>
        </w:tc>
        <w:tc>
          <w:tcPr>
            <w:tcW w:w="726" w:type="dxa"/>
            <w:vAlign w:val="center"/>
          </w:tcPr>
          <w:p w:rsidR="001B1FC1" w:rsidRPr="00D5670D" w:rsidRDefault="001B1FC1" w:rsidP="00073351">
            <w:pPr>
              <w:ind w:left="-61" w:right="-137" w:hanging="44"/>
              <w:jc w:val="center"/>
              <w:rPr>
                <w:color w:val="000000"/>
              </w:rPr>
            </w:pPr>
            <w:r w:rsidRPr="00D5670D">
              <w:rPr>
                <w:color w:val="000000"/>
              </w:rPr>
              <w:t>10</w:t>
            </w:r>
          </w:p>
        </w:tc>
        <w:tc>
          <w:tcPr>
            <w:tcW w:w="716" w:type="dxa"/>
            <w:vAlign w:val="center"/>
          </w:tcPr>
          <w:p w:rsidR="001B1FC1" w:rsidRPr="00D5670D" w:rsidRDefault="001B1FC1" w:rsidP="00073351">
            <w:pPr>
              <w:ind w:left="-61" w:right="-137" w:hanging="44"/>
              <w:jc w:val="center"/>
              <w:rPr>
                <w:color w:val="000000"/>
              </w:rPr>
            </w:pPr>
            <w:r w:rsidRPr="00D5670D">
              <w:rPr>
                <w:color w:val="000000"/>
              </w:rPr>
              <w:t>11</w:t>
            </w:r>
          </w:p>
        </w:tc>
        <w:tc>
          <w:tcPr>
            <w:tcW w:w="709" w:type="dxa"/>
            <w:vAlign w:val="center"/>
          </w:tcPr>
          <w:p w:rsidR="001B1FC1" w:rsidRPr="00D5670D" w:rsidRDefault="001B1FC1" w:rsidP="00073351">
            <w:pPr>
              <w:ind w:left="-61" w:right="-137" w:hanging="44"/>
              <w:jc w:val="center"/>
              <w:rPr>
                <w:color w:val="000000"/>
              </w:rPr>
            </w:pPr>
            <w:r w:rsidRPr="00D5670D">
              <w:rPr>
                <w:color w:val="000000"/>
              </w:rPr>
              <w:t>12</w:t>
            </w:r>
          </w:p>
        </w:tc>
        <w:tc>
          <w:tcPr>
            <w:tcW w:w="717" w:type="dxa"/>
          </w:tcPr>
          <w:p w:rsidR="001B1FC1" w:rsidRPr="00D5670D" w:rsidRDefault="001B1FC1" w:rsidP="00073351">
            <w:pPr>
              <w:ind w:left="-61" w:right="-137" w:hanging="44"/>
              <w:jc w:val="center"/>
              <w:rPr>
                <w:color w:val="000000"/>
              </w:rPr>
            </w:pPr>
            <w:r w:rsidRPr="00D5670D">
              <w:rPr>
                <w:color w:val="000000"/>
              </w:rPr>
              <w:t>13</w:t>
            </w:r>
          </w:p>
        </w:tc>
        <w:tc>
          <w:tcPr>
            <w:tcW w:w="813" w:type="dxa"/>
          </w:tcPr>
          <w:p w:rsidR="001B1FC1" w:rsidRPr="00D5670D" w:rsidRDefault="001B1FC1" w:rsidP="00073351">
            <w:pPr>
              <w:ind w:left="-61" w:right="-137" w:hanging="44"/>
              <w:jc w:val="center"/>
              <w:rPr>
                <w:color w:val="000000"/>
              </w:rPr>
            </w:pPr>
            <w:r w:rsidRPr="00D5670D">
              <w:rPr>
                <w:color w:val="000000"/>
              </w:rPr>
              <w:t>14</w:t>
            </w:r>
          </w:p>
        </w:tc>
      </w:tr>
      <w:tr w:rsidR="001B1FC1" w:rsidRPr="00D5670D" w:rsidTr="001B1FC1">
        <w:trPr>
          <w:trHeight w:val="71"/>
          <w:jc w:val="center"/>
        </w:trPr>
        <w:tc>
          <w:tcPr>
            <w:tcW w:w="660" w:type="dxa"/>
          </w:tcPr>
          <w:p w:rsidR="001B1FC1" w:rsidRPr="00D5670D" w:rsidRDefault="001B1FC1" w:rsidP="00073351">
            <w:pPr>
              <w:ind w:left="-61" w:right="-150" w:hanging="44"/>
              <w:jc w:val="center"/>
              <w:rPr>
                <w:color w:val="000000"/>
              </w:rPr>
            </w:pPr>
            <w:r w:rsidRPr="00D5670D">
              <w:rPr>
                <w:color w:val="000000"/>
              </w:rPr>
              <w:t>1.</w:t>
            </w:r>
          </w:p>
        </w:tc>
        <w:tc>
          <w:tcPr>
            <w:tcW w:w="2887" w:type="dxa"/>
            <w:vAlign w:val="center"/>
          </w:tcPr>
          <w:p w:rsidR="001B1FC1" w:rsidRPr="00D5670D" w:rsidRDefault="001B1FC1" w:rsidP="00073351">
            <w:pPr>
              <w:ind w:left="-61" w:firstLine="61"/>
              <w:jc w:val="both"/>
              <w:rPr>
                <w:color w:val="000000"/>
              </w:rPr>
            </w:pPr>
            <w:r w:rsidRPr="00D5670D">
              <w:rPr>
                <w:color w:val="000000"/>
              </w:rPr>
              <w:t>Количество зарегистрированных преступлений, всего</w:t>
            </w:r>
          </w:p>
        </w:tc>
        <w:tc>
          <w:tcPr>
            <w:tcW w:w="748" w:type="dxa"/>
            <w:vAlign w:val="center"/>
          </w:tcPr>
          <w:p w:rsidR="001B1FC1" w:rsidRPr="00D5670D" w:rsidRDefault="001B1FC1" w:rsidP="00073351">
            <w:pPr>
              <w:ind w:left="-61" w:right="-53" w:hanging="44"/>
              <w:jc w:val="center"/>
              <w:rPr>
                <w:color w:val="000000"/>
              </w:rPr>
            </w:pPr>
            <w:r w:rsidRPr="00D5670D">
              <w:rPr>
                <w:color w:val="000000"/>
              </w:rPr>
              <w:t>35</w:t>
            </w:r>
          </w:p>
        </w:tc>
        <w:tc>
          <w:tcPr>
            <w:tcW w:w="742" w:type="dxa"/>
            <w:vAlign w:val="center"/>
          </w:tcPr>
          <w:p w:rsidR="001B1FC1" w:rsidRPr="00D5670D" w:rsidRDefault="001B1FC1" w:rsidP="00073351">
            <w:pPr>
              <w:ind w:left="-61" w:right="-53" w:hanging="44"/>
              <w:jc w:val="center"/>
              <w:rPr>
                <w:color w:val="000000"/>
              </w:rPr>
            </w:pPr>
            <w:r w:rsidRPr="00D5670D">
              <w:rPr>
                <w:color w:val="000000"/>
              </w:rPr>
              <w:t>34</w:t>
            </w:r>
          </w:p>
        </w:tc>
        <w:tc>
          <w:tcPr>
            <w:tcW w:w="736" w:type="dxa"/>
            <w:vAlign w:val="center"/>
          </w:tcPr>
          <w:p w:rsidR="001B1FC1" w:rsidRPr="00D5670D" w:rsidRDefault="001B1FC1" w:rsidP="00073351">
            <w:pPr>
              <w:ind w:left="-61" w:right="-53" w:hanging="44"/>
              <w:jc w:val="center"/>
              <w:rPr>
                <w:color w:val="000000"/>
              </w:rPr>
            </w:pPr>
            <w:r w:rsidRPr="00D5670D">
              <w:rPr>
                <w:color w:val="000000"/>
              </w:rPr>
              <w:t>38</w:t>
            </w:r>
          </w:p>
        </w:tc>
        <w:tc>
          <w:tcPr>
            <w:tcW w:w="732" w:type="dxa"/>
            <w:vAlign w:val="center"/>
          </w:tcPr>
          <w:p w:rsidR="001B1FC1" w:rsidRPr="00D5670D" w:rsidRDefault="001B1FC1" w:rsidP="00073351">
            <w:pPr>
              <w:ind w:left="-61" w:right="-53" w:hanging="44"/>
              <w:jc w:val="center"/>
              <w:rPr>
                <w:color w:val="000000"/>
              </w:rPr>
            </w:pPr>
            <w:r w:rsidRPr="00D5670D">
              <w:rPr>
                <w:color w:val="000000"/>
              </w:rPr>
              <w:t>63</w:t>
            </w:r>
          </w:p>
        </w:tc>
        <w:tc>
          <w:tcPr>
            <w:tcW w:w="733" w:type="dxa"/>
            <w:vAlign w:val="center"/>
          </w:tcPr>
          <w:p w:rsidR="001B1FC1" w:rsidRPr="00D5670D" w:rsidRDefault="001B1FC1" w:rsidP="00073351">
            <w:pPr>
              <w:ind w:left="-61" w:right="-53" w:hanging="44"/>
              <w:jc w:val="center"/>
              <w:rPr>
                <w:color w:val="000000"/>
              </w:rPr>
            </w:pPr>
            <w:r w:rsidRPr="00D5670D">
              <w:rPr>
                <w:color w:val="000000"/>
              </w:rPr>
              <w:t>49</w:t>
            </w:r>
          </w:p>
        </w:tc>
        <w:tc>
          <w:tcPr>
            <w:tcW w:w="724" w:type="dxa"/>
            <w:vAlign w:val="center"/>
          </w:tcPr>
          <w:p w:rsidR="001B1FC1" w:rsidRPr="00D5670D" w:rsidRDefault="001B1FC1" w:rsidP="00073351">
            <w:pPr>
              <w:ind w:left="-61" w:right="-53" w:hanging="44"/>
              <w:jc w:val="center"/>
              <w:rPr>
                <w:color w:val="000000"/>
              </w:rPr>
            </w:pPr>
            <w:r w:rsidRPr="00D5670D">
              <w:rPr>
                <w:color w:val="000000"/>
              </w:rPr>
              <w:t>44</w:t>
            </w:r>
          </w:p>
        </w:tc>
        <w:tc>
          <w:tcPr>
            <w:tcW w:w="718" w:type="dxa"/>
            <w:vAlign w:val="center"/>
          </w:tcPr>
          <w:p w:rsidR="001B1FC1" w:rsidRPr="00D5670D" w:rsidRDefault="001B1FC1" w:rsidP="00073351">
            <w:pPr>
              <w:ind w:left="-61" w:right="-53" w:hanging="44"/>
              <w:jc w:val="center"/>
              <w:rPr>
                <w:color w:val="000000"/>
              </w:rPr>
            </w:pPr>
            <w:r w:rsidRPr="00D5670D">
              <w:rPr>
                <w:color w:val="000000"/>
              </w:rPr>
              <w:t>35</w:t>
            </w:r>
          </w:p>
        </w:tc>
        <w:tc>
          <w:tcPr>
            <w:tcW w:w="726" w:type="dxa"/>
            <w:vAlign w:val="center"/>
          </w:tcPr>
          <w:p w:rsidR="001B1FC1" w:rsidRPr="00D5670D" w:rsidRDefault="001B1FC1" w:rsidP="00073351">
            <w:pPr>
              <w:ind w:left="-61" w:right="-53" w:hanging="44"/>
              <w:jc w:val="center"/>
              <w:rPr>
                <w:color w:val="000000"/>
              </w:rPr>
            </w:pPr>
            <w:r w:rsidRPr="00D5670D">
              <w:rPr>
                <w:color w:val="000000"/>
              </w:rPr>
              <w:t>39</w:t>
            </w:r>
          </w:p>
        </w:tc>
        <w:tc>
          <w:tcPr>
            <w:tcW w:w="716" w:type="dxa"/>
            <w:vAlign w:val="center"/>
          </w:tcPr>
          <w:p w:rsidR="001B1FC1" w:rsidRPr="00D5670D" w:rsidRDefault="001B1FC1" w:rsidP="00073351">
            <w:pPr>
              <w:ind w:left="-61" w:right="-53" w:hanging="44"/>
              <w:jc w:val="center"/>
              <w:rPr>
                <w:color w:val="000000"/>
              </w:rPr>
            </w:pPr>
            <w:r w:rsidRPr="00D5670D">
              <w:rPr>
                <w:color w:val="000000"/>
              </w:rPr>
              <w:t>37</w:t>
            </w:r>
          </w:p>
        </w:tc>
        <w:tc>
          <w:tcPr>
            <w:tcW w:w="709" w:type="dxa"/>
            <w:vAlign w:val="center"/>
          </w:tcPr>
          <w:p w:rsidR="001B1FC1" w:rsidRPr="00D5670D" w:rsidRDefault="001B1FC1" w:rsidP="00073351">
            <w:pPr>
              <w:ind w:left="-61" w:right="-53" w:hanging="44"/>
              <w:jc w:val="center"/>
              <w:rPr>
                <w:color w:val="000000"/>
              </w:rPr>
            </w:pPr>
            <w:r w:rsidRPr="00D5670D">
              <w:rPr>
                <w:color w:val="000000"/>
              </w:rPr>
              <w:t>27</w:t>
            </w:r>
          </w:p>
        </w:tc>
        <w:tc>
          <w:tcPr>
            <w:tcW w:w="717" w:type="dxa"/>
            <w:vAlign w:val="center"/>
          </w:tcPr>
          <w:p w:rsidR="001B1FC1" w:rsidRPr="00D5670D" w:rsidRDefault="001B1FC1" w:rsidP="00073351">
            <w:pPr>
              <w:ind w:left="-61" w:right="-53" w:hanging="44"/>
              <w:jc w:val="center"/>
              <w:rPr>
                <w:color w:val="000000"/>
              </w:rPr>
            </w:pPr>
            <w:r w:rsidRPr="00D5670D">
              <w:rPr>
                <w:color w:val="000000"/>
              </w:rPr>
              <w:t>23</w:t>
            </w:r>
          </w:p>
        </w:tc>
        <w:tc>
          <w:tcPr>
            <w:tcW w:w="813" w:type="dxa"/>
          </w:tcPr>
          <w:p w:rsidR="001B1FC1" w:rsidRPr="00D5670D" w:rsidRDefault="001B1FC1" w:rsidP="00073351">
            <w:pPr>
              <w:ind w:left="-61" w:right="-53" w:hanging="44"/>
              <w:jc w:val="center"/>
              <w:rPr>
                <w:color w:val="000000"/>
              </w:rPr>
            </w:pPr>
          </w:p>
          <w:p w:rsidR="001B1FC1" w:rsidRPr="00D5670D" w:rsidRDefault="001B1FC1" w:rsidP="00073351">
            <w:pPr>
              <w:ind w:left="-61" w:right="-53" w:hanging="44"/>
              <w:jc w:val="center"/>
              <w:rPr>
                <w:color w:val="000000"/>
              </w:rPr>
            </w:pPr>
            <w:r w:rsidRPr="00D5670D">
              <w:rPr>
                <w:color w:val="000000"/>
              </w:rPr>
              <w:t>38,5</w:t>
            </w:r>
          </w:p>
        </w:tc>
      </w:tr>
      <w:tr w:rsidR="001B1FC1" w:rsidRPr="00D5670D" w:rsidTr="001B1FC1">
        <w:trPr>
          <w:trHeight w:val="71"/>
          <w:jc w:val="center"/>
        </w:trPr>
        <w:tc>
          <w:tcPr>
            <w:tcW w:w="660" w:type="dxa"/>
          </w:tcPr>
          <w:p w:rsidR="001B1FC1" w:rsidRPr="00D5670D" w:rsidRDefault="001B1FC1" w:rsidP="00073351">
            <w:pPr>
              <w:ind w:left="-61" w:right="-150" w:hanging="44"/>
              <w:jc w:val="center"/>
              <w:rPr>
                <w:color w:val="000000"/>
              </w:rPr>
            </w:pPr>
            <w:r w:rsidRPr="00D5670D">
              <w:rPr>
                <w:color w:val="000000"/>
              </w:rPr>
              <w:t>2.</w:t>
            </w:r>
          </w:p>
        </w:tc>
        <w:tc>
          <w:tcPr>
            <w:tcW w:w="2887" w:type="dxa"/>
            <w:vAlign w:val="center"/>
          </w:tcPr>
          <w:p w:rsidR="001B1FC1" w:rsidRPr="00D5670D" w:rsidRDefault="001B1FC1" w:rsidP="001B1FC1">
            <w:pPr>
              <w:ind w:left="-61" w:firstLine="61"/>
              <w:rPr>
                <w:color w:val="000000"/>
              </w:rPr>
            </w:pPr>
            <w:r w:rsidRPr="00D5670D">
              <w:rPr>
                <w:color w:val="000000"/>
              </w:rPr>
              <w:t>В том числе уличные преступления</w:t>
            </w:r>
          </w:p>
        </w:tc>
        <w:tc>
          <w:tcPr>
            <w:tcW w:w="748" w:type="dxa"/>
            <w:vAlign w:val="center"/>
          </w:tcPr>
          <w:p w:rsidR="001B1FC1" w:rsidRPr="00D5670D" w:rsidRDefault="001B1FC1" w:rsidP="00073351">
            <w:pPr>
              <w:ind w:left="-61" w:right="-53" w:hanging="44"/>
              <w:jc w:val="center"/>
              <w:rPr>
                <w:color w:val="000000"/>
              </w:rPr>
            </w:pPr>
            <w:r w:rsidRPr="00D5670D">
              <w:rPr>
                <w:color w:val="000000"/>
              </w:rPr>
              <w:t>0</w:t>
            </w:r>
          </w:p>
        </w:tc>
        <w:tc>
          <w:tcPr>
            <w:tcW w:w="742" w:type="dxa"/>
            <w:vAlign w:val="center"/>
          </w:tcPr>
          <w:p w:rsidR="001B1FC1" w:rsidRPr="00D5670D" w:rsidRDefault="001B1FC1" w:rsidP="00073351">
            <w:pPr>
              <w:ind w:left="-61" w:right="-53" w:hanging="44"/>
              <w:jc w:val="center"/>
              <w:rPr>
                <w:color w:val="000000"/>
              </w:rPr>
            </w:pPr>
            <w:r w:rsidRPr="00D5670D">
              <w:rPr>
                <w:color w:val="000000"/>
              </w:rPr>
              <w:t>0</w:t>
            </w:r>
          </w:p>
        </w:tc>
        <w:tc>
          <w:tcPr>
            <w:tcW w:w="736" w:type="dxa"/>
            <w:vAlign w:val="center"/>
          </w:tcPr>
          <w:p w:rsidR="001B1FC1" w:rsidRPr="00D5670D" w:rsidRDefault="001B1FC1" w:rsidP="00073351">
            <w:pPr>
              <w:ind w:left="-61" w:right="-53" w:hanging="44"/>
              <w:jc w:val="center"/>
              <w:rPr>
                <w:color w:val="000000"/>
              </w:rPr>
            </w:pPr>
            <w:r w:rsidRPr="00D5670D">
              <w:rPr>
                <w:color w:val="000000"/>
              </w:rPr>
              <w:t>1</w:t>
            </w:r>
          </w:p>
        </w:tc>
        <w:tc>
          <w:tcPr>
            <w:tcW w:w="732" w:type="dxa"/>
            <w:vAlign w:val="center"/>
          </w:tcPr>
          <w:p w:rsidR="001B1FC1" w:rsidRPr="00D5670D" w:rsidRDefault="001B1FC1" w:rsidP="00073351">
            <w:pPr>
              <w:ind w:left="-61" w:right="-53" w:hanging="44"/>
              <w:jc w:val="center"/>
              <w:rPr>
                <w:color w:val="000000"/>
              </w:rPr>
            </w:pPr>
            <w:r w:rsidRPr="00D5670D">
              <w:rPr>
                <w:color w:val="000000"/>
              </w:rPr>
              <w:t>2</w:t>
            </w:r>
          </w:p>
        </w:tc>
        <w:tc>
          <w:tcPr>
            <w:tcW w:w="733" w:type="dxa"/>
            <w:vAlign w:val="center"/>
          </w:tcPr>
          <w:p w:rsidR="001B1FC1" w:rsidRPr="00D5670D" w:rsidRDefault="001B1FC1" w:rsidP="00073351">
            <w:pPr>
              <w:ind w:left="-61" w:right="-53" w:hanging="44"/>
              <w:jc w:val="center"/>
              <w:rPr>
                <w:color w:val="000000"/>
              </w:rPr>
            </w:pPr>
            <w:r w:rsidRPr="00D5670D">
              <w:rPr>
                <w:color w:val="000000"/>
              </w:rPr>
              <w:t>1</w:t>
            </w:r>
          </w:p>
        </w:tc>
        <w:tc>
          <w:tcPr>
            <w:tcW w:w="724" w:type="dxa"/>
            <w:vAlign w:val="center"/>
          </w:tcPr>
          <w:p w:rsidR="001B1FC1" w:rsidRPr="00D5670D" w:rsidRDefault="001B1FC1" w:rsidP="00073351">
            <w:pPr>
              <w:ind w:left="-61" w:right="-53" w:hanging="44"/>
              <w:jc w:val="center"/>
              <w:rPr>
                <w:color w:val="000000"/>
              </w:rPr>
            </w:pPr>
            <w:r w:rsidRPr="00D5670D">
              <w:rPr>
                <w:color w:val="000000"/>
              </w:rPr>
              <w:t>0</w:t>
            </w:r>
          </w:p>
        </w:tc>
        <w:tc>
          <w:tcPr>
            <w:tcW w:w="718" w:type="dxa"/>
            <w:vAlign w:val="center"/>
          </w:tcPr>
          <w:p w:rsidR="001B1FC1" w:rsidRPr="00D5670D" w:rsidRDefault="001B1FC1" w:rsidP="00073351">
            <w:pPr>
              <w:ind w:left="-61" w:right="-53" w:hanging="44"/>
              <w:jc w:val="center"/>
              <w:rPr>
                <w:color w:val="000000"/>
              </w:rPr>
            </w:pPr>
            <w:r w:rsidRPr="00D5670D">
              <w:rPr>
                <w:color w:val="000000"/>
              </w:rPr>
              <w:t>2</w:t>
            </w:r>
          </w:p>
        </w:tc>
        <w:tc>
          <w:tcPr>
            <w:tcW w:w="726" w:type="dxa"/>
            <w:vAlign w:val="center"/>
          </w:tcPr>
          <w:p w:rsidR="001B1FC1" w:rsidRPr="00D5670D" w:rsidRDefault="001B1FC1" w:rsidP="00073351">
            <w:pPr>
              <w:ind w:left="-61" w:right="-53" w:hanging="44"/>
              <w:jc w:val="center"/>
              <w:rPr>
                <w:color w:val="000000"/>
              </w:rPr>
            </w:pPr>
            <w:r w:rsidRPr="00D5670D">
              <w:rPr>
                <w:color w:val="000000"/>
              </w:rPr>
              <w:t>0</w:t>
            </w:r>
          </w:p>
        </w:tc>
        <w:tc>
          <w:tcPr>
            <w:tcW w:w="716" w:type="dxa"/>
            <w:vAlign w:val="center"/>
          </w:tcPr>
          <w:p w:rsidR="001B1FC1" w:rsidRPr="00D5670D" w:rsidRDefault="001B1FC1" w:rsidP="00073351">
            <w:pPr>
              <w:ind w:left="-61" w:right="-53" w:hanging="44"/>
              <w:jc w:val="center"/>
              <w:rPr>
                <w:color w:val="000000"/>
              </w:rPr>
            </w:pPr>
            <w:r w:rsidRPr="00D5670D">
              <w:rPr>
                <w:color w:val="000000"/>
              </w:rPr>
              <w:t>3</w:t>
            </w:r>
          </w:p>
        </w:tc>
        <w:tc>
          <w:tcPr>
            <w:tcW w:w="709" w:type="dxa"/>
            <w:vAlign w:val="center"/>
          </w:tcPr>
          <w:p w:rsidR="001B1FC1" w:rsidRPr="00D5670D" w:rsidRDefault="001B1FC1" w:rsidP="00073351">
            <w:pPr>
              <w:ind w:left="-61" w:right="-53" w:hanging="44"/>
              <w:jc w:val="center"/>
              <w:rPr>
                <w:color w:val="000000"/>
              </w:rPr>
            </w:pPr>
            <w:r w:rsidRPr="00D5670D">
              <w:rPr>
                <w:color w:val="000000"/>
              </w:rPr>
              <w:t>3</w:t>
            </w:r>
          </w:p>
        </w:tc>
        <w:tc>
          <w:tcPr>
            <w:tcW w:w="717" w:type="dxa"/>
            <w:vAlign w:val="center"/>
          </w:tcPr>
          <w:p w:rsidR="001B1FC1" w:rsidRPr="00D5670D" w:rsidRDefault="001B1FC1" w:rsidP="00073351">
            <w:pPr>
              <w:ind w:left="-61" w:right="-53" w:hanging="44"/>
              <w:jc w:val="center"/>
              <w:rPr>
                <w:color w:val="000000"/>
              </w:rPr>
            </w:pPr>
            <w:r w:rsidRPr="00D5670D">
              <w:rPr>
                <w:color w:val="000000"/>
              </w:rPr>
              <w:t>4</w:t>
            </w:r>
          </w:p>
        </w:tc>
        <w:tc>
          <w:tcPr>
            <w:tcW w:w="813" w:type="dxa"/>
          </w:tcPr>
          <w:p w:rsidR="001B1FC1" w:rsidRPr="00D5670D" w:rsidRDefault="001B1FC1" w:rsidP="00073351">
            <w:pPr>
              <w:ind w:left="-61" w:right="-53" w:hanging="44"/>
              <w:jc w:val="center"/>
              <w:rPr>
                <w:color w:val="000000"/>
              </w:rPr>
            </w:pPr>
          </w:p>
          <w:p w:rsidR="001B1FC1" w:rsidRPr="00D5670D" w:rsidRDefault="001B1FC1" w:rsidP="00073351">
            <w:pPr>
              <w:ind w:left="-61" w:right="-53" w:hanging="44"/>
              <w:jc w:val="center"/>
              <w:rPr>
                <w:color w:val="000000"/>
              </w:rPr>
            </w:pPr>
            <w:r w:rsidRPr="00D5670D">
              <w:rPr>
                <w:color w:val="000000"/>
              </w:rPr>
              <w:t>1,4</w:t>
            </w:r>
          </w:p>
        </w:tc>
      </w:tr>
    </w:tbl>
    <w:p w:rsidR="001B1FC1" w:rsidRPr="00D5670D" w:rsidRDefault="001B1FC1" w:rsidP="001B1FC1">
      <w:pPr>
        <w:ind w:left="-567" w:firstLine="567"/>
        <w:jc w:val="both"/>
        <w:rPr>
          <w:color w:val="000000"/>
        </w:rPr>
      </w:pPr>
    </w:p>
    <w:p w:rsidR="001B1FC1" w:rsidRPr="00D5670D" w:rsidRDefault="001B1FC1" w:rsidP="001B1FC1">
      <w:pPr>
        <w:ind w:left="-567" w:firstLine="567"/>
        <w:jc w:val="both"/>
        <w:rPr>
          <w:color w:val="000000"/>
        </w:rPr>
      </w:pPr>
    </w:p>
    <w:p w:rsidR="00A9529F" w:rsidRPr="00D5670D" w:rsidRDefault="00A9529F" w:rsidP="00A9529F">
      <w:pPr>
        <w:ind w:left="-567" w:firstLine="567"/>
        <w:jc w:val="both"/>
        <w:rPr>
          <w:color w:val="000000"/>
          <w:sz w:val="28"/>
          <w:szCs w:val="28"/>
        </w:rPr>
      </w:pPr>
    </w:p>
    <w:p w:rsidR="00A9529F" w:rsidRPr="00D5670D" w:rsidRDefault="00A9529F" w:rsidP="00A9529F">
      <w:pPr>
        <w:ind w:left="-567" w:firstLine="567"/>
        <w:jc w:val="both"/>
        <w:rPr>
          <w:color w:val="000000"/>
          <w:sz w:val="28"/>
          <w:szCs w:val="28"/>
        </w:rPr>
      </w:pPr>
    </w:p>
    <w:p w:rsidR="00A9529F" w:rsidRPr="00D5670D" w:rsidRDefault="00A9529F" w:rsidP="00A9529F">
      <w:pPr>
        <w:ind w:left="-567" w:firstLine="567"/>
        <w:jc w:val="both"/>
        <w:rPr>
          <w:color w:val="000000"/>
          <w:sz w:val="28"/>
          <w:szCs w:val="28"/>
        </w:rPr>
      </w:pPr>
    </w:p>
    <w:p w:rsidR="00A9529F" w:rsidRPr="00D5670D" w:rsidRDefault="00A9529F" w:rsidP="00A9529F">
      <w:pPr>
        <w:ind w:left="-567" w:firstLine="567"/>
        <w:jc w:val="both"/>
        <w:rPr>
          <w:color w:val="000000"/>
          <w:sz w:val="28"/>
          <w:szCs w:val="28"/>
        </w:rPr>
      </w:pPr>
    </w:p>
    <w:p w:rsidR="00A9529F" w:rsidRPr="00D5670D" w:rsidRDefault="00A9529F" w:rsidP="00A9529F">
      <w:pPr>
        <w:ind w:left="-567" w:firstLine="567"/>
        <w:jc w:val="both"/>
        <w:rPr>
          <w:color w:val="000000"/>
          <w:sz w:val="28"/>
          <w:szCs w:val="28"/>
        </w:rPr>
      </w:pPr>
    </w:p>
    <w:p w:rsidR="00A9529F" w:rsidRPr="00D5670D" w:rsidRDefault="00A9529F" w:rsidP="00A9529F">
      <w:pPr>
        <w:ind w:left="-567" w:firstLine="567"/>
        <w:jc w:val="both"/>
        <w:rPr>
          <w:color w:val="000000"/>
          <w:sz w:val="28"/>
          <w:szCs w:val="28"/>
        </w:rPr>
      </w:pPr>
    </w:p>
    <w:p w:rsidR="00A9529F" w:rsidRPr="00D5670D" w:rsidRDefault="00A9529F" w:rsidP="00A9529F">
      <w:pPr>
        <w:ind w:left="-567" w:firstLine="567"/>
        <w:jc w:val="both"/>
        <w:rPr>
          <w:color w:val="000000"/>
          <w:sz w:val="28"/>
          <w:szCs w:val="28"/>
        </w:rPr>
      </w:pPr>
    </w:p>
    <w:p w:rsidR="001B1FC1" w:rsidRPr="00D5670D" w:rsidRDefault="001B1FC1" w:rsidP="00A9529F">
      <w:pPr>
        <w:ind w:left="-567" w:firstLine="567"/>
        <w:jc w:val="both"/>
        <w:rPr>
          <w:color w:val="000000"/>
          <w:sz w:val="28"/>
          <w:szCs w:val="28"/>
        </w:rPr>
      </w:pPr>
    </w:p>
    <w:p w:rsidR="001B1FC1" w:rsidRPr="00D5670D" w:rsidRDefault="001B1FC1" w:rsidP="00A9529F">
      <w:pPr>
        <w:ind w:left="-567" w:firstLine="567"/>
        <w:jc w:val="both"/>
        <w:rPr>
          <w:color w:val="000000"/>
          <w:sz w:val="28"/>
          <w:szCs w:val="28"/>
        </w:rPr>
      </w:pPr>
    </w:p>
    <w:p w:rsidR="001B1FC1" w:rsidRPr="00D5670D" w:rsidRDefault="001B1FC1" w:rsidP="00A9529F">
      <w:pPr>
        <w:ind w:left="-567" w:firstLine="567"/>
        <w:jc w:val="both"/>
        <w:rPr>
          <w:color w:val="000000"/>
          <w:sz w:val="28"/>
          <w:szCs w:val="28"/>
        </w:rPr>
      </w:pPr>
    </w:p>
    <w:p w:rsidR="001B1FC1" w:rsidRPr="00D5670D" w:rsidRDefault="001B1FC1" w:rsidP="00A9529F">
      <w:pPr>
        <w:ind w:left="-567" w:firstLine="567"/>
        <w:jc w:val="both"/>
        <w:rPr>
          <w:color w:val="000000"/>
          <w:sz w:val="28"/>
          <w:szCs w:val="28"/>
        </w:rPr>
      </w:pPr>
    </w:p>
    <w:p w:rsidR="001B1FC1" w:rsidRPr="00D5670D" w:rsidRDefault="001B1FC1" w:rsidP="00A9529F">
      <w:pPr>
        <w:ind w:left="-567" w:firstLine="567"/>
        <w:jc w:val="both"/>
        <w:rPr>
          <w:color w:val="000000"/>
          <w:sz w:val="28"/>
          <w:szCs w:val="28"/>
        </w:rPr>
      </w:pPr>
    </w:p>
    <w:p w:rsidR="001B1FC1" w:rsidRPr="00D5670D" w:rsidRDefault="001B1FC1" w:rsidP="00A9529F">
      <w:pPr>
        <w:ind w:left="-567" w:firstLine="567"/>
        <w:jc w:val="both"/>
        <w:rPr>
          <w:color w:val="000000"/>
          <w:sz w:val="28"/>
          <w:szCs w:val="28"/>
        </w:rPr>
      </w:pPr>
    </w:p>
    <w:p w:rsidR="001B1FC1" w:rsidRPr="00D5670D" w:rsidRDefault="001B1FC1" w:rsidP="00A9529F">
      <w:pPr>
        <w:ind w:left="-567" w:firstLine="567"/>
        <w:jc w:val="both"/>
        <w:rPr>
          <w:color w:val="000000"/>
          <w:sz w:val="28"/>
          <w:szCs w:val="28"/>
        </w:rPr>
      </w:pPr>
    </w:p>
    <w:p w:rsidR="001B1FC1" w:rsidRPr="00D5670D" w:rsidRDefault="001B1FC1" w:rsidP="00A9529F">
      <w:pPr>
        <w:ind w:left="-567" w:firstLine="567"/>
        <w:jc w:val="both"/>
        <w:rPr>
          <w:color w:val="000000"/>
          <w:sz w:val="28"/>
          <w:szCs w:val="28"/>
        </w:rPr>
      </w:pPr>
    </w:p>
    <w:p w:rsidR="00A25571" w:rsidRPr="00D5670D" w:rsidRDefault="00A25571" w:rsidP="00A9529F">
      <w:pPr>
        <w:ind w:left="-567" w:firstLine="567"/>
        <w:jc w:val="both"/>
        <w:rPr>
          <w:color w:val="000000"/>
          <w:sz w:val="28"/>
          <w:szCs w:val="28"/>
        </w:rPr>
      </w:pPr>
    </w:p>
    <w:p w:rsidR="00A25571" w:rsidRPr="00D5670D" w:rsidRDefault="00A25571" w:rsidP="00A9529F">
      <w:pPr>
        <w:ind w:left="-567" w:firstLine="567"/>
        <w:jc w:val="both"/>
        <w:rPr>
          <w:color w:val="000000"/>
          <w:sz w:val="28"/>
          <w:szCs w:val="28"/>
        </w:rPr>
      </w:pPr>
    </w:p>
    <w:p w:rsidR="00CE3CB5" w:rsidRPr="00D5670D" w:rsidRDefault="00CE3CB5" w:rsidP="00A9529F">
      <w:pPr>
        <w:ind w:left="-567" w:firstLine="567"/>
        <w:jc w:val="both"/>
        <w:rPr>
          <w:color w:val="000000"/>
          <w:sz w:val="28"/>
          <w:szCs w:val="28"/>
        </w:rPr>
      </w:pPr>
    </w:p>
    <w:p w:rsidR="00A9529F" w:rsidRPr="00D5670D" w:rsidRDefault="00327439" w:rsidP="00A9529F">
      <w:pPr>
        <w:jc w:val="center"/>
        <w:rPr>
          <w:color w:val="000000"/>
          <w:sz w:val="28"/>
          <w:szCs w:val="28"/>
        </w:rPr>
      </w:pPr>
      <w:r w:rsidRPr="00D5670D">
        <w:rPr>
          <w:color w:val="000000"/>
          <w:sz w:val="28"/>
          <w:szCs w:val="28"/>
        </w:rPr>
        <w:t xml:space="preserve">Таблица </w:t>
      </w:r>
      <w:r w:rsidR="0092393F" w:rsidRPr="00D5670D">
        <w:rPr>
          <w:color w:val="000000"/>
          <w:sz w:val="28"/>
          <w:szCs w:val="28"/>
        </w:rPr>
        <w:t>№</w:t>
      </w:r>
      <w:r w:rsidRPr="00D5670D">
        <w:rPr>
          <w:color w:val="000000"/>
          <w:sz w:val="28"/>
          <w:szCs w:val="28"/>
        </w:rPr>
        <w:t>1</w:t>
      </w:r>
      <w:r w:rsidR="00A9529F" w:rsidRPr="00D5670D">
        <w:rPr>
          <w:color w:val="000000"/>
          <w:sz w:val="28"/>
          <w:szCs w:val="28"/>
        </w:rPr>
        <w:t>2. Динамика дох</w:t>
      </w:r>
      <w:r w:rsidR="00A73F01" w:rsidRPr="00D5670D">
        <w:rPr>
          <w:color w:val="000000"/>
          <w:sz w:val="28"/>
          <w:szCs w:val="28"/>
        </w:rPr>
        <w:t>одов бюджета городского округа Пелым</w:t>
      </w:r>
      <w:r w:rsidR="00A9529F" w:rsidRPr="00D5670D">
        <w:rPr>
          <w:color w:val="000000"/>
          <w:sz w:val="28"/>
          <w:szCs w:val="28"/>
        </w:rPr>
        <w:t>, 2006-2016 годы,</w:t>
      </w:r>
      <w:r w:rsidR="00A87790" w:rsidRPr="00D5670D">
        <w:rPr>
          <w:color w:val="000000"/>
          <w:sz w:val="28"/>
          <w:szCs w:val="28"/>
        </w:rPr>
        <w:t xml:space="preserve"> </w:t>
      </w:r>
      <w:r w:rsidR="00A9529F" w:rsidRPr="00D5670D">
        <w:rPr>
          <w:color w:val="000000"/>
          <w:sz w:val="28"/>
          <w:szCs w:val="28"/>
        </w:rPr>
        <w:t>тыс. рублей</w:t>
      </w:r>
    </w:p>
    <w:p w:rsidR="00F345D6" w:rsidRPr="00D5670D" w:rsidRDefault="00F345D6" w:rsidP="00F345D6">
      <w:pPr>
        <w:jc w:val="center"/>
        <w:rPr>
          <w:color w:val="000000"/>
          <w:sz w:val="28"/>
          <w:szCs w:val="28"/>
        </w:rPr>
      </w:pPr>
    </w:p>
    <w:tbl>
      <w:tblPr>
        <w:tblW w:w="151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416"/>
        <w:gridCol w:w="996"/>
        <w:gridCol w:w="1116"/>
        <w:gridCol w:w="1116"/>
        <w:gridCol w:w="1116"/>
        <w:gridCol w:w="1116"/>
        <w:gridCol w:w="1116"/>
        <w:gridCol w:w="1116"/>
        <w:gridCol w:w="1116"/>
        <w:gridCol w:w="1116"/>
        <w:gridCol w:w="1116"/>
        <w:gridCol w:w="1116"/>
      </w:tblGrid>
      <w:tr w:rsidR="00F345D6" w:rsidRPr="00D5670D" w:rsidTr="009E3C70">
        <w:trPr>
          <w:trHeight w:val="564"/>
        </w:trPr>
        <w:tc>
          <w:tcPr>
            <w:tcW w:w="0" w:type="auto"/>
            <w:vAlign w:val="center"/>
          </w:tcPr>
          <w:p w:rsidR="00F345D6" w:rsidRPr="00D5670D" w:rsidRDefault="00F345D6" w:rsidP="00073351">
            <w:pPr>
              <w:jc w:val="center"/>
              <w:rPr>
                <w:color w:val="000000"/>
              </w:rPr>
            </w:pPr>
            <w:r w:rsidRPr="00D5670D">
              <w:rPr>
                <w:color w:val="000000"/>
              </w:rPr>
              <w:t>№ п/п</w:t>
            </w:r>
          </w:p>
        </w:tc>
        <w:tc>
          <w:tcPr>
            <w:tcW w:w="2416" w:type="dxa"/>
            <w:vAlign w:val="center"/>
          </w:tcPr>
          <w:p w:rsidR="00F345D6" w:rsidRPr="00D5670D" w:rsidRDefault="00F345D6" w:rsidP="00073351">
            <w:pPr>
              <w:jc w:val="center"/>
              <w:rPr>
                <w:bCs/>
                <w:color w:val="000000"/>
              </w:rPr>
            </w:pPr>
            <w:r w:rsidRPr="00D5670D">
              <w:rPr>
                <w:color w:val="000000"/>
              </w:rPr>
              <w:t>Наименование показателя</w:t>
            </w:r>
          </w:p>
        </w:tc>
        <w:tc>
          <w:tcPr>
            <w:tcW w:w="0" w:type="auto"/>
            <w:vAlign w:val="center"/>
          </w:tcPr>
          <w:p w:rsidR="00F345D6" w:rsidRPr="00D5670D" w:rsidRDefault="00F345D6" w:rsidP="00073351">
            <w:pPr>
              <w:jc w:val="center"/>
              <w:rPr>
                <w:bCs/>
                <w:color w:val="000000"/>
              </w:rPr>
            </w:pPr>
            <w:r w:rsidRPr="00D5670D">
              <w:rPr>
                <w:bCs/>
                <w:color w:val="000000"/>
              </w:rPr>
              <w:t>2007</w:t>
            </w:r>
          </w:p>
        </w:tc>
        <w:tc>
          <w:tcPr>
            <w:tcW w:w="0" w:type="auto"/>
            <w:vAlign w:val="center"/>
          </w:tcPr>
          <w:p w:rsidR="00F345D6" w:rsidRPr="00D5670D" w:rsidRDefault="00F345D6" w:rsidP="00073351">
            <w:pPr>
              <w:jc w:val="center"/>
              <w:rPr>
                <w:bCs/>
                <w:color w:val="000000"/>
              </w:rPr>
            </w:pPr>
            <w:r w:rsidRPr="00D5670D">
              <w:rPr>
                <w:bCs/>
                <w:color w:val="000000"/>
              </w:rPr>
              <w:t>2008</w:t>
            </w:r>
          </w:p>
        </w:tc>
        <w:tc>
          <w:tcPr>
            <w:tcW w:w="0" w:type="auto"/>
            <w:vAlign w:val="center"/>
          </w:tcPr>
          <w:p w:rsidR="00F345D6" w:rsidRPr="00D5670D" w:rsidRDefault="00F345D6" w:rsidP="00073351">
            <w:pPr>
              <w:jc w:val="center"/>
              <w:rPr>
                <w:bCs/>
                <w:color w:val="000000"/>
              </w:rPr>
            </w:pPr>
            <w:r w:rsidRPr="00D5670D">
              <w:rPr>
                <w:bCs/>
                <w:color w:val="000000"/>
              </w:rPr>
              <w:t>2009</w:t>
            </w:r>
          </w:p>
        </w:tc>
        <w:tc>
          <w:tcPr>
            <w:tcW w:w="0" w:type="auto"/>
            <w:vAlign w:val="center"/>
          </w:tcPr>
          <w:p w:rsidR="00F345D6" w:rsidRPr="00D5670D" w:rsidRDefault="00F345D6" w:rsidP="00073351">
            <w:pPr>
              <w:jc w:val="center"/>
              <w:rPr>
                <w:bCs/>
                <w:color w:val="000000"/>
              </w:rPr>
            </w:pPr>
            <w:r w:rsidRPr="00D5670D">
              <w:rPr>
                <w:bCs/>
                <w:color w:val="000000"/>
              </w:rPr>
              <w:t>2010</w:t>
            </w:r>
          </w:p>
        </w:tc>
        <w:tc>
          <w:tcPr>
            <w:tcW w:w="0" w:type="auto"/>
            <w:vAlign w:val="center"/>
          </w:tcPr>
          <w:p w:rsidR="00F345D6" w:rsidRPr="00D5670D" w:rsidRDefault="00F345D6" w:rsidP="00073351">
            <w:pPr>
              <w:jc w:val="center"/>
              <w:rPr>
                <w:bCs/>
                <w:color w:val="000000"/>
              </w:rPr>
            </w:pPr>
            <w:r w:rsidRPr="00D5670D">
              <w:rPr>
                <w:bCs/>
                <w:color w:val="000000"/>
              </w:rPr>
              <w:t>2011</w:t>
            </w:r>
          </w:p>
        </w:tc>
        <w:tc>
          <w:tcPr>
            <w:tcW w:w="0" w:type="auto"/>
            <w:vAlign w:val="center"/>
          </w:tcPr>
          <w:p w:rsidR="00F345D6" w:rsidRPr="00D5670D" w:rsidRDefault="00F345D6" w:rsidP="00073351">
            <w:pPr>
              <w:jc w:val="center"/>
              <w:rPr>
                <w:bCs/>
                <w:color w:val="000000"/>
              </w:rPr>
            </w:pPr>
            <w:r w:rsidRPr="00D5670D">
              <w:rPr>
                <w:bCs/>
                <w:color w:val="000000"/>
              </w:rPr>
              <w:t>2012</w:t>
            </w:r>
          </w:p>
        </w:tc>
        <w:tc>
          <w:tcPr>
            <w:tcW w:w="0" w:type="auto"/>
            <w:vAlign w:val="center"/>
          </w:tcPr>
          <w:p w:rsidR="00F345D6" w:rsidRPr="00D5670D" w:rsidRDefault="00F345D6" w:rsidP="00073351">
            <w:pPr>
              <w:jc w:val="center"/>
              <w:rPr>
                <w:bCs/>
                <w:color w:val="000000"/>
              </w:rPr>
            </w:pPr>
            <w:r w:rsidRPr="00D5670D">
              <w:rPr>
                <w:bCs/>
                <w:color w:val="000000"/>
              </w:rPr>
              <w:t>2013</w:t>
            </w:r>
          </w:p>
        </w:tc>
        <w:tc>
          <w:tcPr>
            <w:tcW w:w="0" w:type="auto"/>
            <w:vAlign w:val="center"/>
          </w:tcPr>
          <w:p w:rsidR="00F345D6" w:rsidRPr="00D5670D" w:rsidRDefault="00F345D6" w:rsidP="00073351">
            <w:pPr>
              <w:jc w:val="center"/>
              <w:rPr>
                <w:bCs/>
                <w:color w:val="000000"/>
              </w:rPr>
            </w:pPr>
            <w:r w:rsidRPr="00D5670D">
              <w:rPr>
                <w:bCs/>
                <w:color w:val="000000"/>
              </w:rPr>
              <w:t>2014</w:t>
            </w:r>
          </w:p>
        </w:tc>
        <w:tc>
          <w:tcPr>
            <w:tcW w:w="0" w:type="auto"/>
            <w:vAlign w:val="center"/>
          </w:tcPr>
          <w:p w:rsidR="00F345D6" w:rsidRPr="00D5670D" w:rsidRDefault="00F345D6" w:rsidP="00073351">
            <w:pPr>
              <w:jc w:val="center"/>
              <w:rPr>
                <w:bCs/>
                <w:color w:val="000000"/>
              </w:rPr>
            </w:pPr>
            <w:r w:rsidRPr="00D5670D">
              <w:rPr>
                <w:bCs/>
                <w:color w:val="000000"/>
              </w:rPr>
              <w:t>2015</w:t>
            </w:r>
          </w:p>
        </w:tc>
        <w:tc>
          <w:tcPr>
            <w:tcW w:w="0" w:type="auto"/>
            <w:vAlign w:val="center"/>
          </w:tcPr>
          <w:p w:rsidR="00F345D6" w:rsidRPr="00D5670D" w:rsidRDefault="00F345D6" w:rsidP="00073351">
            <w:pPr>
              <w:jc w:val="center"/>
              <w:rPr>
                <w:bCs/>
                <w:color w:val="000000"/>
              </w:rPr>
            </w:pPr>
            <w:r w:rsidRPr="00D5670D">
              <w:rPr>
                <w:bCs/>
                <w:color w:val="000000"/>
              </w:rPr>
              <w:t>2016</w:t>
            </w:r>
          </w:p>
        </w:tc>
        <w:tc>
          <w:tcPr>
            <w:tcW w:w="0" w:type="auto"/>
            <w:vAlign w:val="center"/>
          </w:tcPr>
          <w:p w:rsidR="00F345D6" w:rsidRPr="00D5670D" w:rsidRDefault="00F345D6" w:rsidP="00073351">
            <w:pPr>
              <w:jc w:val="center"/>
              <w:rPr>
                <w:bCs/>
                <w:color w:val="000000"/>
              </w:rPr>
            </w:pPr>
            <w:r w:rsidRPr="00D5670D">
              <w:rPr>
                <w:bCs/>
                <w:color w:val="000000"/>
              </w:rPr>
              <w:t>2017</w:t>
            </w:r>
          </w:p>
        </w:tc>
      </w:tr>
      <w:tr w:rsidR="00F345D6" w:rsidRPr="00D5670D" w:rsidTr="009E3C70">
        <w:trPr>
          <w:trHeight w:val="70"/>
        </w:trPr>
        <w:tc>
          <w:tcPr>
            <w:tcW w:w="0" w:type="auto"/>
            <w:shd w:val="clear" w:color="000000" w:fill="FFFFFF"/>
            <w:vAlign w:val="center"/>
          </w:tcPr>
          <w:p w:rsidR="00F345D6" w:rsidRPr="00D5670D" w:rsidRDefault="00F345D6" w:rsidP="00073351">
            <w:pPr>
              <w:jc w:val="center"/>
              <w:rPr>
                <w:bCs/>
                <w:color w:val="000000"/>
              </w:rPr>
            </w:pPr>
            <w:r w:rsidRPr="00D5670D">
              <w:rPr>
                <w:bCs/>
                <w:color w:val="000000"/>
              </w:rPr>
              <w:t>1</w:t>
            </w:r>
          </w:p>
        </w:tc>
        <w:tc>
          <w:tcPr>
            <w:tcW w:w="2416" w:type="dxa"/>
            <w:shd w:val="clear" w:color="000000" w:fill="FFFFFF"/>
            <w:vAlign w:val="center"/>
          </w:tcPr>
          <w:p w:rsidR="00F345D6" w:rsidRPr="00D5670D" w:rsidRDefault="00F345D6" w:rsidP="00073351">
            <w:pPr>
              <w:jc w:val="center"/>
              <w:rPr>
                <w:bCs/>
                <w:color w:val="000000"/>
              </w:rPr>
            </w:pPr>
            <w:r w:rsidRPr="00D5670D">
              <w:rPr>
                <w:bCs/>
                <w:color w:val="000000"/>
              </w:rPr>
              <w:t>2</w:t>
            </w:r>
          </w:p>
        </w:tc>
        <w:tc>
          <w:tcPr>
            <w:tcW w:w="0" w:type="auto"/>
            <w:shd w:val="clear" w:color="000000" w:fill="FFFFFF"/>
            <w:vAlign w:val="center"/>
          </w:tcPr>
          <w:p w:rsidR="00F345D6" w:rsidRPr="00D5670D" w:rsidRDefault="00F345D6" w:rsidP="00073351">
            <w:pPr>
              <w:jc w:val="center"/>
              <w:rPr>
                <w:bCs/>
                <w:color w:val="000000"/>
              </w:rPr>
            </w:pPr>
            <w:r w:rsidRPr="00D5670D">
              <w:rPr>
                <w:bCs/>
                <w:color w:val="000000"/>
              </w:rPr>
              <w:t>3</w:t>
            </w:r>
          </w:p>
        </w:tc>
        <w:tc>
          <w:tcPr>
            <w:tcW w:w="0" w:type="auto"/>
            <w:shd w:val="clear" w:color="000000" w:fill="FFFFFF"/>
            <w:vAlign w:val="center"/>
          </w:tcPr>
          <w:p w:rsidR="00F345D6" w:rsidRPr="00D5670D" w:rsidRDefault="00F345D6" w:rsidP="00073351">
            <w:pPr>
              <w:jc w:val="center"/>
              <w:rPr>
                <w:bCs/>
                <w:color w:val="000000"/>
              </w:rPr>
            </w:pPr>
            <w:r w:rsidRPr="00D5670D">
              <w:rPr>
                <w:bCs/>
                <w:color w:val="000000"/>
              </w:rPr>
              <w:t>4</w:t>
            </w:r>
          </w:p>
        </w:tc>
        <w:tc>
          <w:tcPr>
            <w:tcW w:w="0" w:type="auto"/>
            <w:shd w:val="clear" w:color="000000" w:fill="FFFFFF"/>
            <w:vAlign w:val="center"/>
          </w:tcPr>
          <w:p w:rsidR="00F345D6" w:rsidRPr="00D5670D" w:rsidRDefault="00F345D6" w:rsidP="00073351">
            <w:pPr>
              <w:jc w:val="center"/>
              <w:rPr>
                <w:bCs/>
                <w:color w:val="000000"/>
              </w:rPr>
            </w:pPr>
            <w:r w:rsidRPr="00D5670D">
              <w:rPr>
                <w:bCs/>
                <w:color w:val="000000"/>
              </w:rPr>
              <w:t>5</w:t>
            </w:r>
          </w:p>
        </w:tc>
        <w:tc>
          <w:tcPr>
            <w:tcW w:w="0" w:type="auto"/>
            <w:shd w:val="clear" w:color="000000" w:fill="FFFFFF"/>
            <w:vAlign w:val="center"/>
          </w:tcPr>
          <w:p w:rsidR="00F345D6" w:rsidRPr="00D5670D" w:rsidRDefault="00F345D6" w:rsidP="00073351">
            <w:pPr>
              <w:jc w:val="center"/>
              <w:rPr>
                <w:bCs/>
                <w:color w:val="000000"/>
              </w:rPr>
            </w:pPr>
            <w:r w:rsidRPr="00D5670D">
              <w:rPr>
                <w:bCs/>
                <w:color w:val="000000"/>
              </w:rPr>
              <w:t>6</w:t>
            </w:r>
          </w:p>
        </w:tc>
        <w:tc>
          <w:tcPr>
            <w:tcW w:w="0" w:type="auto"/>
            <w:shd w:val="clear" w:color="000000" w:fill="FFFFFF"/>
            <w:vAlign w:val="center"/>
          </w:tcPr>
          <w:p w:rsidR="00F345D6" w:rsidRPr="00D5670D" w:rsidRDefault="00F345D6" w:rsidP="00073351">
            <w:pPr>
              <w:jc w:val="center"/>
              <w:rPr>
                <w:bCs/>
                <w:color w:val="000000"/>
              </w:rPr>
            </w:pPr>
            <w:r w:rsidRPr="00D5670D">
              <w:rPr>
                <w:bCs/>
                <w:color w:val="000000"/>
              </w:rPr>
              <w:t>7</w:t>
            </w:r>
          </w:p>
        </w:tc>
        <w:tc>
          <w:tcPr>
            <w:tcW w:w="0" w:type="auto"/>
            <w:shd w:val="clear" w:color="000000" w:fill="FFFFFF"/>
            <w:vAlign w:val="center"/>
          </w:tcPr>
          <w:p w:rsidR="00F345D6" w:rsidRPr="00D5670D" w:rsidRDefault="00F345D6" w:rsidP="00073351">
            <w:pPr>
              <w:jc w:val="center"/>
              <w:rPr>
                <w:bCs/>
                <w:color w:val="000000"/>
              </w:rPr>
            </w:pPr>
            <w:r w:rsidRPr="00D5670D">
              <w:rPr>
                <w:bCs/>
                <w:color w:val="000000"/>
              </w:rPr>
              <w:t>8</w:t>
            </w:r>
          </w:p>
        </w:tc>
        <w:tc>
          <w:tcPr>
            <w:tcW w:w="0" w:type="auto"/>
            <w:shd w:val="clear" w:color="000000" w:fill="FFFFFF"/>
            <w:vAlign w:val="center"/>
          </w:tcPr>
          <w:p w:rsidR="00F345D6" w:rsidRPr="00D5670D" w:rsidRDefault="00F345D6" w:rsidP="00073351">
            <w:pPr>
              <w:jc w:val="center"/>
              <w:rPr>
                <w:bCs/>
                <w:color w:val="000000"/>
              </w:rPr>
            </w:pPr>
            <w:r w:rsidRPr="00D5670D">
              <w:rPr>
                <w:bCs/>
                <w:color w:val="000000"/>
              </w:rPr>
              <w:t>9</w:t>
            </w:r>
          </w:p>
        </w:tc>
        <w:tc>
          <w:tcPr>
            <w:tcW w:w="0" w:type="auto"/>
            <w:shd w:val="clear" w:color="000000" w:fill="FFFFFF"/>
            <w:vAlign w:val="center"/>
          </w:tcPr>
          <w:p w:rsidR="00F345D6" w:rsidRPr="00D5670D" w:rsidRDefault="00F345D6" w:rsidP="00073351">
            <w:pPr>
              <w:jc w:val="center"/>
              <w:rPr>
                <w:bCs/>
                <w:color w:val="000000"/>
              </w:rPr>
            </w:pPr>
            <w:r w:rsidRPr="00D5670D">
              <w:rPr>
                <w:bCs/>
                <w:color w:val="000000"/>
              </w:rPr>
              <w:t>10</w:t>
            </w:r>
          </w:p>
        </w:tc>
        <w:tc>
          <w:tcPr>
            <w:tcW w:w="0" w:type="auto"/>
            <w:shd w:val="clear" w:color="000000" w:fill="FFFFFF"/>
            <w:vAlign w:val="center"/>
          </w:tcPr>
          <w:p w:rsidR="00F345D6" w:rsidRPr="00D5670D" w:rsidRDefault="00F345D6" w:rsidP="00073351">
            <w:pPr>
              <w:jc w:val="center"/>
              <w:rPr>
                <w:bCs/>
                <w:color w:val="000000"/>
              </w:rPr>
            </w:pPr>
            <w:r w:rsidRPr="00D5670D">
              <w:rPr>
                <w:bCs/>
                <w:color w:val="000000"/>
              </w:rPr>
              <w:t>11</w:t>
            </w:r>
          </w:p>
        </w:tc>
        <w:tc>
          <w:tcPr>
            <w:tcW w:w="0" w:type="auto"/>
            <w:shd w:val="clear" w:color="000000" w:fill="FFFFFF"/>
            <w:vAlign w:val="center"/>
          </w:tcPr>
          <w:p w:rsidR="00F345D6" w:rsidRPr="00D5670D" w:rsidRDefault="00F345D6" w:rsidP="00073351">
            <w:pPr>
              <w:jc w:val="center"/>
              <w:rPr>
                <w:bCs/>
                <w:color w:val="000000"/>
              </w:rPr>
            </w:pPr>
            <w:r w:rsidRPr="00D5670D">
              <w:rPr>
                <w:bCs/>
                <w:color w:val="000000"/>
              </w:rPr>
              <w:t>12</w:t>
            </w:r>
          </w:p>
        </w:tc>
        <w:tc>
          <w:tcPr>
            <w:tcW w:w="0" w:type="auto"/>
            <w:shd w:val="clear" w:color="000000" w:fill="FFFFFF"/>
            <w:vAlign w:val="center"/>
          </w:tcPr>
          <w:p w:rsidR="00F345D6" w:rsidRPr="00D5670D" w:rsidRDefault="00F345D6" w:rsidP="00073351">
            <w:pPr>
              <w:jc w:val="center"/>
              <w:rPr>
                <w:bCs/>
                <w:color w:val="000000"/>
              </w:rPr>
            </w:pPr>
            <w:r w:rsidRPr="00D5670D">
              <w:rPr>
                <w:bCs/>
                <w:color w:val="000000"/>
              </w:rPr>
              <w:t>13</w:t>
            </w:r>
          </w:p>
        </w:tc>
      </w:tr>
      <w:tr w:rsidR="00F345D6" w:rsidRPr="00D5670D" w:rsidTr="009E3C70">
        <w:trPr>
          <w:trHeight w:val="70"/>
        </w:trPr>
        <w:tc>
          <w:tcPr>
            <w:tcW w:w="0" w:type="auto"/>
          </w:tcPr>
          <w:p w:rsidR="00F345D6" w:rsidRPr="00D5670D" w:rsidRDefault="00F345D6" w:rsidP="00073351">
            <w:pPr>
              <w:jc w:val="center"/>
              <w:rPr>
                <w:bCs/>
                <w:color w:val="000000"/>
              </w:rPr>
            </w:pPr>
            <w:r w:rsidRPr="00D5670D">
              <w:rPr>
                <w:bCs/>
                <w:color w:val="000000"/>
              </w:rPr>
              <w:t>1.</w:t>
            </w:r>
          </w:p>
        </w:tc>
        <w:tc>
          <w:tcPr>
            <w:tcW w:w="2416" w:type="dxa"/>
            <w:vAlign w:val="center"/>
          </w:tcPr>
          <w:p w:rsidR="00F345D6" w:rsidRPr="00D5670D" w:rsidRDefault="00F345D6" w:rsidP="00073351">
            <w:pPr>
              <w:rPr>
                <w:bCs/>
                <w:color w:val="000000"/>
              </w:rPr>
            </w:pPr>
            <w:r w:rsidRPr="00D5670D">
              <w:rPr>
                <w:bCs/>
                <w:color w:val="000000"/>
              </w:rPr>
              <w:t xml:space="preserve">Доходы бюджета, </w:t>
            </w:r>
          </w:p>
          <w:p w:rsidR="00F345D6" w:rsidRPr="00D5670D" w:rsidRDefault="00F345D6" w:rsidP="00073351">
            <w:pPr>
              <w:rPr>
                <w:bCs/>
                <w:color w:val="000000"/>
              </w:rPr>
            </w:pPr>
            <w:r w:rsidRPr="00D5670D">
              <w:rPr>
                <w:bCs/>
                <w:color w:val="000000"/>
              </w:rPr>
              <w:t>всего</w:t>
            </w:r>
          </w:p>
        </w:tc>
        <w:tc>
          <w:tcPr>
            <w:tcW w:w="0" w:type="auto"/>
            <w:vAlign w:val="center"/>
          </w:tcPr>
          <w:p w:rsidR="00F345D6" w:rsidRPr="00D5670D" w:rsidRDefault="00F345D6" w:rsidP="00073351">
            <w:pPr>
              <w:jc w:val="center"/>
              <w:rPr>
                <w:color w:val="000000"/>
              </w:rPr>
            </w:pPr>
            <w:r w:rsidRPr="00D5670D">
              <w:rPr>
                <w:color w:val="000000"/>
              </w:rPr>
              <w:t>83245,0</w:t>
            </w:r>
          </w:p>
        </w:tc>
        <w:tc>
          <w:tcPr>
            <w:tcW w:w="0" w:type="auto"/>
            <w:vAlign w:val="center"/>
          </w:tcPr>
          <w:p w:rsidR="00F345D6" w:rsidRPr="00D5670D" w:rsidRDefault="00F345D6" w:rsidP="00073351">
            <w:pPr>
              <w:jc w:val="center"/>
              <w:rPr>
                <w:color w:val="000000"/>
              </w:rPr>
            </w:pPr>
            <w:r w:rsidRPr="00D5670D">
              <w:rPr>
                <w:color w:val="000000"/>
              </w:rPr>
              <w:t>117208,0</w:t>
            </w:r>
          </w:p>
        </w:tc>
        <w:tc>
          <w:tcPr>
            <w:tcW w:w="0" w:type="auto"/>
            <w:vAlign w:val="center"/>
          </w:tcPr>
          <w:p w:rsidR="00F345D6" w:rsidRPr="00D5670D" w:rsidRDefault="00F345D6" w:rsidP="00073351">
            <w:pPr>
              <w:jc w:val="center"/>
              <w:rPr>
                <w:color w:val="000000"/>
              </w:rPr>
            </w:pPr>
            <w:r w:rsidRPr="00D5670D">
              <w:rPr>
                <w:color w:val="000000"/>
              </w:rPr>
              <w:t>113060,3</w:t>
            </w:r>
          </w:p>
        </w:tc>
        <w:tc>
          <w:tcPr>
            <w:tcW w:w="0" w:type="auto"/>
            <w:vAlign w:val="center"/>
          </w:tcPr>
          <w:p w:rsidR="00F345D6" w:rsidRPr="00D5670D" w:rsidRDefault="00F345D6" w:rsidP="00073351">
            <w:pPr>
              <w:jc w:val="center"/>
              <w:rPr>
                <w:color w:val="000000"/>
              </w:rPr>
            </w:pPr>
            <w:r w:rsidRPr="00D5670D">
              <w:rPr>
                <w:color w:val="000000"/>
              </w:rPr>
              <w:t>111498,4</w:t>
            </w:r>
          </w:p>
        </w:tc>
        <w:tc>
          <w:tcPr>
            <w:tcW w:w="0" w:type="auto"/>
            <w:vAlign w:val="center"/>
          </w:tcPr>
          <w:p w:rsidR="00F345D6" w:rsidRPr="00D5670D" w:rsidRDefault="00F345D6" w:rsidP="00073351">
            <w:pPr>
              <w:jc w:val="center"/>
              <w:rPr>
                <w:rFonts w:eastAsia="Times New Roman"/>
                <w:color w:val="000000"/>
              </w:rPr>
            </w:pPr>
            <w:r w:rsidRPr="00D5670D">
              <w:rPr>
                <w:rFonts w:eastAsia="Times New Roman"/>
                <w:color w:val="000000"/>
              </w:rPr>
              <w:t>119029,1</w:t>
            </w:r>
          </w:p>
        </w:tc>
        <w:tc>
          <w:tcPr>
            <w:tcW w:w="0" w:type="auto"/>
            <w:vAlign w:val="center"/>
          </w:tcPr>
          <w:p w:rsidR="00F345D6" w:rsidRPr="00D5670D" w:rsidRDefault="00F345D6" w:rsidP="00073351">
            <w:pPr>
              <w:jc w:val="center"/>
              <w:rPr>
                <w:color w:val="000000"/>
              </w:rPr>
            </w:pPr>
            <w:r w:rsidRPr="00D5670D">
              <w:rPr>
                <w:color w:val="000000"/>
              </w:rPr>
              <w:t>122436,5</w:t>
            </w:r>
          </w:p>
        </w:tc>
        <w:tc>
          <w:tcPr>
            <w:tcW w:w="0" w:type="auto"/>
            <w:vAlign w:val="center"/>
          </w:tcPr>
          <w:p w:rsidR="00F345D6" w:rsidRPr="00D5670D" w:rsidRDefault="00F345D6" w:rsidP="00073351">
            <w:pPr>
              <w:jc w:val="center"/>
              <w:rPr>
                <w:bCs/>
                <w:color w:val="000000"/>
              </w:rPr>
            </w:pPr>
            <w:r w:rsidRPr="00D5670D">
              <w:rPr>
                <w:bCs/>
                <w:color w:val="000000"/>
              </w:rPr>
              <w:t>143195,8</w:t>
            </w:r>
          </w:p>
        </w:tc>
        <w:tc>
          <w:tcPr>
            <w:tcW w:w="0" w:type="auto"/>
            <w:vAlign w:val="center"/>
          </w:tcPr>
          <w:p w:rsidR="00F345D6" w:rsidRPr="00D5670D" w:rsidRDefault="00F345D6" w:rsidP="00073351">
            <w:pPr>
              <w:jc w:val="center"/>
              <w:rPr>
                <w:bCs/>
                <w:color w:val="000000"/>
              </w:rPr>
            </w:pPr>
            <w:r w:rsidRPr="00D5670D">
              <w:rPr>
                <w:bCs/>
                <w:color w:val="000000"/>
              </w:rPr>
              <w:t>114788,5</w:t>
            </w:r>
          </w:p>
        </w:tc>
        <w:tc>
          <w:tcPr>
            <w:tcW w:w="0" w:type="auto"/>
            <w:vAlign w:val="center"/>
          </w:tcPr>
          <w:p w:rsidR="00F345D6" w:rsidRPr="00D5670D" w:rsidRDefault="00F345D6" w:rsidP="00073351">
            <w:pPr>
              <w:jc w:val="center"/>
              <w:rPr>
                <w:bCs/>
                <w:color w:val="000000"/>
              </w:rPr>
            </w:pPr>
            <w:r w:rsidRPr="00D5670D">
              <w:rPr>
                <w:bCs/>
                <w:color w:val="000000"/>
              </w:rPr>
              <w:t>157461,7</w:t>
            </w:r>
          </w:p>
        </w:tc>
        <w:tc>
          <w:tcPr>
            <w:tcW w:w="0" w:type="auto"/>
            <w:vAlign w:val="center"/>
          </w:tcPr>
          <w:p w:rsidR="00F345D6" w:rsidRPr="00D5670D" w:rsidRDefault="00F345D6" w:rsidP="00073351">
            <w:pPr>
              <w:jc w:val="center"/>
              <w:rPr>
                <w:bCs/>
                <w:color w:val="000000"/>
              </w:rPr>
            </w:pPr>
            <w:r w:rsidRPr="00D5670D">
              <w:rPr>
                <w:bCs/>
                <w:color w:val="000000"/>
              </w:rPr>
              <w:t>142464,1</w:t>
            </w:r>
          </w:p>
        </w:tc>
        <w:tc>
          <w:tcPr>
            <w:tcW w:w="0" w:type="auto"/>
            <w:vAlign w:val="center"/>
          </w:tcPr>
          <w:p w:rsidR="00F345D6" w:rsidRPr="00D5670D" w:rsidRDefault="00F345D6" w:rsidP="00073351">
            <w:pPr>
              <w:jc w:val="center"/>
              <w:rPr>
                <w:rFonts w:eastAsia="Times New Roman"/>
                <w:color w:val="000000"/>
              </w:rPr>
            </w:pPr>
            <w:r w:rsidRPr="00D5670D">
              <w:rPr>
                <w:rFonts w:eastAsia="Times New Roman"/>
                <w:color w:val="000000"/>
              </w:rPr>
              <w:t>150204,1</w:t>
            </w:r>
          </w:p>
        </w:tc>
      </w:tr>
      <w:tr w:rsidR="00F345D6" w:rsidRPr="00D5670D" w:rsidTr="009E3C70">
        <w:trPr>
          <w:trHeight w:val="316"/>
        </w:trPr>
        <w:tc>
          <w:tcPr>
            <w:tcW w:w="0" w:type="auto"/>
          </w:tcPr>
          <w:p w:rsidR="00F345D6" w:rsidRPr="00D5670D" w:rsidRDefault="00F345D6" w:rsidP="00073351">
            <w:pPr>
              <w:jc w:val="center"/>
              <w:rPr>
                <w:color w:val="000000"/>
              </w:rPr>
            </w:pPr>
            <w:r w:rsidRPr="00D5670D">
              <w:rPr>
                <w:color w:val="000000"/>
              </w:rPr>
              <w:t>2.</w:t>
            </w:r>
          </w:p>
        </w:tc>
        <w:tc>
          <w:tcPr>
            <w:tcW w:w="2416" w:type="dxa"/>
            <w:vAlign w:val="center"/>
          </w:tcPr>
          <w:p w:rsidR="00F345D6" w:rsidRPr="00D5670D" w:rsidRDefault="00F345D6" w:rsidP="00073351">
            <w:pPr>
              <w:rPr>
                <w:color w:val="000000"/>
              </w:rPr>
            </w:pPr>
            <w:r w:rsidRPr="00D5670D">
              <w:rPr>
                <w:color w:val="000000"/>
              </w:rPr>
              <w:t>Темп роста,</w:t>
            </w:r>
          </w:p>
          <w:p w:rsidR="00F345D6" w:rsidRPr="00D5670D" w:rsidRDefault="00F345D6" w:rsidP="00073351">
            <w:pPr>
              <w:rPr>
                <w:color w:val="000000"/>
              </w:rPr>
            </w:pPr>
            <w:r w:rsidRPr="00D5670D">
              <w:rPr>
                <w:color w:val="000000"/>
              </w:rPr>
              <w:t>в % к предыдущему году</w:t>
            </w:r>
          </w:p>
          <w:p w:rsidR="00A73F01" w:rsidRPr="00D5670D" w:rsidRDefault="00A73F01" w:rsidP="00073351">
            <w:pPr>
              <w:rPr>
                <w:color w:val="000000"/>
              </w:rPr>
            </w:pPr>
          </w:p>
        </w:tc>
        <w:tc>
          <w:tcPr>
            <w:tcW w:w="0" w:type="auto"/>
            <w:vAlign w:val="center"/>
          </w:tcPr>
          <w:p w:rsidR="00F345D6" w:rsidRPr="00D5670D" w:rsidRDefault="00F345D6" w:rsidP="00073351">
            <w:pPr>
              <w:jc w:val="center"/>
              <w:rPr>
                <w:color w:val="000000"/>
              </w:rPr>
            </w:pPr>
            <w:r w:rsidRPr="00D5670D">
              <w:rPr>
                <w:color w:val="000000"/>
              </w:rPr>
              <w:t>139,48</w:t>
            </w:r>
          </w:p>
        </w:tc>
        <w:tc>
          <w:tcPr>
            <w:tcW w:w="0" w:type="auto"/>
            <w:vAlign w:val="center"/>
          </w:tcPr>
          <w:p w:rsidR="00F345D6" w:rsidRPr="00D5670D" w:rsidRDefault="00F345D6" w:rsidP="00073351">
            <w:pPr>
              <w:jc w:val="center"/>
              <w:rPr>
                <w:color w:val="000000"/>
              </w:rPr>
            </w:pPr>
            <w:r w:rsidRPr="00D5670D">
              <w:rPr>
                <w:color w:val="000000"/>
              </w:rPr>
              <w:t>140,79</w:t>
            </w:r>
          </w:p>
        </w:tc>
        <w:tc>
          <w:tcPr>
            <w:tcW w:w="0" w:type="auto"/>
            <w:vAlign w:val="center"/>
          </w:tcPr>
          <w:p w:rsidR="00F345D6" w:rsidRPr="00D5670D" w:rsidRDefault="00F345D6" w:rsidP="00073351">
            <w:pPr>
              <w:jc w:val="center"/>
              <w:rPr>
                <w:color w:val="000000"/>
              </w:rPr>
            </w:pPr>
            <w:r w:rsidRPr="00D5670D">
              <w:rPr>
                <w:color w:val="000000"/>
              </w:rPr>
              <w:t>96,46</w:t>
            </w:r>
          </w:p>
        </w:tc>
        <w:tc>
          <w:tcPr>
            <w:tcW w:w="0" w:type="auto"/>
            <w:vAlign w:val="center"/>
          </w:tcPr>
          <w:p w:rsidR="00F345D6" w:rsidRPr="00D5670D" w:rsidRDefault="00F345D6" w:rsidP="00073351">
            <w:pPr>
              <w:jc w:val="center"/>
              <w:rPr>
                <w:color w:val="000000"/>
              </w:rPr>
            </w:pPr>
            <w:r w:rsidRPr="00D5670D">
              <w:rPr>
                <w:color w:val="000000"/>
              </w:rPr>
              <w:t>98,62</w:t>
            </w:r>
          </w:p>
        </w:tc>
        <w:tc>
          <w:tcPr>
            <w:tcW w:w="0" w:type="auto"/>
            <w:vAlign w:val="center"/>
          </w:tcPr>
          <w:p w:rsidR="00F345D6" w:rsidRPr="00D5670D" w:rsidRDefault="00F345D6" w:rsidP="00073351">
            <w:pPr>
              <w:jc w:val="center"/>
              <w:rPr>
                <w:color w:val="000000"/>
              </w:rPr>
            </w:pPr>
            <w:r w:rsidRPr="00D5670D">
              <w:rPr>
                <w:color w:val="000000"/>
              </w:rPr>
              <w:t>106,75</w:t>
            </w:r>
          </w:p>
        </w:tc>
        <w:tc>
          <w:tcPr>
            <w:tcW w:w="0" w:type="auto"/>
            <w:vAlign w:val="center"/>
          </w:tcPr>
          <w:p w:rsidR="00F345D6" w:rsidRPr="00D5670D" w:rsidRDefault="00F345D6" w:rsidP="00073351">
            <w:pPr>
              <w:jc w:val="center"/>
              <w:rPr>
                <w:color w:val="000000"/>
              </w:rPr>
            </w:pPr>
            <w:r w:rsidRPr="00D5670D">
              <w:rPr>
                <w:color w:val="000000"/>
              </w:rPr>
              <w:t>102,86</w:t>
            </w:r>
          </w:p>
        </w:tc>
        <w:tc>
          <w:tcPr>
            <w:tcW w:w="0" w:type="auto"/>
            <w:vAlign w:val="center"/>
          </w:tcPr>
          <w:p w:rsidR="00F345D6" w:rsidRPr="00D5670D" w:rsidRDefault="00F345D6" w:rsidP="00073351">
            <w:pPr>
              <w:jc w:val="center"/>
              <w:rPr>
                <w:color w:val="000000"/>
              </w:rPr>
            </w:pPr>
            <w:r w:rsidRPr="00D5670D">
              <w:rPr>
                <w:color w:val="000000"/>
              </w:rPr>
              <w:t>116,95</w:t>
            </w:r>
          </w:p>
        </w:tc>
        <w:tc>
          <w:tcPr>
            <w:tcW w:w="0" w:type="auto"/>
            <w:vAlign w:val="center"/>
          </w:tcPr>
          <w:p w:rsidR="00F345D6" w:rsidRPr="00D5670D" w:rsidRDefault="00F345D6" w:rsidP="00073351">
            <w:pPr>
              <w:jc w:val="center"/>
              <w:rPr>
                <w:color w:val="000000"/>
              </w:rPr>
            </w:pPr>
            <w:r w:rsidRPr="00D5670D">
              <w:rPr>
                <w:color w:val="000000"/>
              </w:rPr>
              <w:t>80,16</w:t>
            </w:r>
          </w:p>
        </w:tc>
        <w:tc>
          <w:tcPr>
            <w:tcW w:w="0" w:type="auto"/>
            <w:vAlign w:val="center"/>
          </w:tcPr>
          <w:p w:rsidR="00F345D6" w:rsidRPr="00D5670D" w:rsidRDefault="00F345D6" w:rsidP="00073351">
            <w:pPr>
              <w:jc w:val="center"/>
              <w:rPr>
                <w:color w:val="000000"/>
              </w:rPr>
            </w:pPr>
            <w:r w:rsidRPr="00D5670D">
              <w:rPr>
                <w:color w:val="000000"/>
              </w:rPr>
              <w:t>137,17</w:t>
            </w:r>
          </w:p>
        </w:tc>
        <w:tc>
          <w:tcPr>
            <w:tcW w:w="0" w:type="auto"/>
            <w:vAlign w:val="center"/>
          </w:tcPr>
          <w:p w:rsidR="00F345D6" w:rsidRPr="00D5670D" w:rsidRDefault="00F345D6" w:rsidP="00073351">
            <w:pPr>
              <w:jc w:val="center"/>
              <w:rPr>
                <w:color w:val="000000"/>
              </w:rPr>
            </w:pPr>
            <w:r w:rsidRPr="00D5670D">
              <w:rPr>
                <w:color w:val="000000"/>
              </w:rPr>
              <w:t>90,47</w:t>
            </w:r>
          </w:p>
        </w:tc>
        <w:tc>
          <w:tcPr>
            <w:tcW w:w="0" w:type="auto"/>
            <w:vAlign w:val="center"/>
          </w:tcPr>
          <w:p w:rsidR="00F345D6" w:rsidRPr="00D5670D" w:rsidRDefault="00F345D6" w:rsidP="00073351">
            <w:pPr>
              <w:jc w:val="center"/>
              <w:rPr>
                <w:color w:val="000000"/>
              </w:rPr>
            </w:pPr>
            <w:r w:rsidRPr="00D5670D">
              <w:rPr>
                <w:color w:val="000000"/>
              </w:rPr>
              <w:t>105,43</w:t>
            </w:r>
          </w:p>
        </w:tc>
      </w:tr>
      <w:tr w:rsidR="00F345D6" w:rsidRPr="00D5670D" w:rsidTr="009E3C70">
        <w:trPr>
          <w:trHeight w:val="70"/>
        </w:trPr>
        <w:tc>
          <w:tcPr>
            <w:tcW w:w="0" w:type="auto"/>
          </w:tcPr>
          <w:p w:rsidR="00F345D6" w:rsidRPr="00D5670D" w:rsidRDefault="00F345D6" w:rsidP="00073351">
            <w:pPr>
              <w:jc w:val="center"/>
              <w:rPr>
                <w:bCs/>
                <w:color w:val="000000"/>
              </w:rPr>
            </w:pPr>
            <w:r w:rsidRPr="00D5670D">
              <w:rPr>
                <w:bCs/>
                <w:color w:val="000000"/>
              </w:rPr>
              <w:t>3.</w:t>
            </w:r>
          </w:p>
        </w:tc>
        <w:tc>
          <w:tcPr>
            <w:tcW w:w="2416" w:type="dxa"/>
            <w:vAlign w:val="center"/>
          </w:tcPr>
          <w:p w:rsidR="00F345D6" w:rsidRPr="00D5670D" w:rsidRDefault="00F345D6" w:rsidP="00073351">
            <w:pPr>
              <w:rPr>
                <w:bCs/>
                <w:color w:val="000000"/>
              </w:rPr>
            </w:pPr>
            <w:r w:rsidRPr="00D5670D">
              <w:rPr>
                <w:bCs/>
                <w:color w:val="000000"/>
              </w:rPr>
              <w:t>Налоговые и неналоговые доходы</w:t>
            </w:r>
          </w:p>
          <w:p w:rsidR="00A73F01" w:rsidRPr="00D5670D" w:rsidRDefault="00A73F01" w:rsidP="00073351">
            <w:pPr>
              <w:rPr>
                <w:bCs/>
                <w:color w:val="000000"/>
              </w:rPr>
            </w:pPr>
          </w:p>
        </w:tc>
        <w:tc>
          <w:tcPr>
            <w:tcW w:w="0" w:type="auto"/>
            <w:vAlign w:val="center"/>
          </w:tcPr>
          <w:p w:rsidR="00F345D6" w:rsidRPr="00D5670D" w:rsidRDefault="00F345D6" w:rsidP="00073351">
            <w:pPr>
              <w:rPr>
                <w:color w:val="000000"/>
              </w:rPr>
            </w:pPr>
            <w:r w:rsidRPr="00D5670D">
              <w:rPr>
                <w:color w:val="000000"/>
              </w:rPr>
              <w:t>28052,3</w:t>
            </w:r>
          </w:p>
        </w:tc>
        <w:tc>
          <w:tcPr>
            <w:tcW w:w="0" w:type="auto"/>
            <w:vAlign w:val="center"/>
          </w:tcPr>
          <w:p w:rsidR="00F345D6" w:rsidRPr="00D5670D" w:rsidRDefault="00F345D6" w:rsidP="00073351">
            <w:pPr>
              <w:jc w:val="center"/>
              <w:rPr>
                <w:color w:val="000000"/>
              </w:rPr>
            </w:pPr>
            <w:r w:rsidRPr="00D5670D">
              <w:rPr>
                <w:color w:val="000000"/>
              </w:rPr>
              <w:t>34242,6</w:t>
            </w:r>
          </w:p>
        </w:tc>
        <w:tc>
          <w:tcPr>
            <w:tcW w:w="0" w:type="auto"/>
            <w:vAlign w:val="center"/>
          </w:tcPr>
          <w:p w:rsidR="00F345D6" w:rsidRPr="00D5670D" w:rsidRDefault="00F345D6" w:rsidP="00073351">
            <w:pPr>
              <w:jc w:val="center"/>
              <w:rPr>
                <w:color w:val="000000"/>
              </w:rPr>
            </w:pPr>
            <w:r w:rsidRPr="00D5670D">
              <w:rPr>
                <w:color w:val="000000"/>
              </w:rPr>
              <w:t>52796,6</w:t>
            </w:r>
          </w:p>
        </w:tc>
        <w:tc>
          <w:tcPr>
            <w:tcW w:w="0" w:type="auto"/>
            <w:vAlign w:val="center"/>
          </w:tcPr>
          <w:p w:rsidR="00F345D6" w:rsidRPr="00D5670D" w:rsidRDefault="00F345D6" w:rsidP="00073351">
            <w:pPr>
              <w:jc w:val="center"/>
              <w:rPr>
                <w:color w:val="000000"/>
              </w:rPr>
            </w:pPr>
            <w:r w:rsidRPr="00D5670D">
              <w:rPr>
                <w:color w:val="000000"/>
              </w:rPr>
              <w:t>69640,2</w:t>
            </w:r>
          </w:p>
        </w:tc>
        <w:tc>
          <w:tcPr>
            <w:tcW w:w="0" w:type="auto"/>
            <w:vAlign w:val="center"/>
          </w:tcPr>
          <w:p w:rsidR="00F345D6" w:rsidRPr="00D5670D" w:rsidRDefault="00F345D6" w:rsidP="00073351">
            <w:pPr>
              <w:jc w:val="center"/>
              <w:rPr>
                <w:color w:val="000000"/>
              </w:rPr>
            </w:pPr>
            <w:r w:rsidRPr="00D5670D">
              <w:rPr>
                <w:color w:val="000000"/>
              </w:rPr>
              <w:t>60244,5</w:t>
            </w:r>
          </w:p>
        </w:tc>
        <w:tc>
          <w:tcPr>
            <w:tcW w:w="0" w:type="auto"/>
            <w:vAlign w:val="center"/>
          </w:tcPr>
          <w:p w:rsidR="00F345D6" w:rsidRPr="00D5670D" w:rsidRDefault="00F345D6" w:rsidP="00073351">
            <w:pPr>
              <w:jc w:val="center"/>
              <w:rPr>
                <w:color w:val="000000"/>
              </w:rPr>
            </w:pPr>
            <w:r w:rsidRPr="00D5670D">
              <w:rPr>
                <w:color w:val="000000"/>
              </w:rPr>
              <w:t>50316,5</w:t>
            </w:r>
          </w:p>
        </w:tc>
        <w:tc>
          <w:tcPr>
            <w:tcW w:w="0" w:type="auto"/>
            <w:vAlign w:val="center"/>
          </w:tcPr>
          <w:p w:rsidR="00F345D6" w:rsidRPr="00D5670D" w:rsidRDefault="00F345D6" w:rsidP="00073351">
            <w:pPr>
              <w:jc w:val="center"/>
              <w:rPr>
                <w:bCs/>
                <w:color w:val="000000"/>
              </w:rPr>
            </w:pPr>
            <w:r w:rsidRPr="00D5670D">
              <w:rPr>
                <w:bCs/>
                <w:color w:val="000000"/>
              </w:rPr>
              <w:t>54762,9</w:t>
            </w:r>
          </w:p>
        </w:tc>
        <w:tc>
          <w:tcPr>
            <w:tcW w:w="0" w:type="auto"/>
            <w:vAlign w:val="center"/>
          </w:tcPr>
          <w:p w:rsidR="00F345D6" w:rsidRPr="00D5670D" w:rsidRDefault="00F345D6" w:rsidP="00073351">
            <w:pPr>
              <w:jc w:val="center"/>
              <w:rPr>
                <w:bCs/>
                <w:color w:val="000000"/>
              </w:rPr>
            </w:pPr>
            <w:r w:rsidRPr="00D5670D">
              <w:rPr>
                <w:bCs/>
                <w:color w:val="000000"/>
              </w:rPr>
              <w:t>49125,3</w:t>
            </w:r>
          </w:p>
        </w:tc>
        <w:tc>
          <w:tcPr>
            <w:tcW w:w="0" w:type="auto"/>
            <w:vAlign w:val="center"/>
          </w:tcPr>
          <w:p w:rsidR="00F345D6" w:rsidRPr="00D5670D" w:rsidRDefault="00F345D6" w:rsidP="00073351">
            <w:pPr>
              <w:jc w:val="center"/>
              <w:rPr>
                <w:bCs/>
                <w:color w:val="000000"/>
              </w:rPr>
            </w:pPr>
            <w:r w:rsidRPr="00D5670D">
              <w:rPr>
                <w:bCs/>
                <w:color w:val="000000"/>
              </w:rPr>
              <w:t>52101,0</w:t>
            </w:r>
          </w:p>
        </w:tc>
        <w:tc>
          <w:tcPr>
            <w:tcW w:w="0" w:type="auto"/>
            <w:vAlign w:val="center"/>
          </w:tcPr>
          <w:p w:rsidR="00F345D6" w:rsidRPr="00D5670D" w:rsidRDefault="00F345D6" w:rsidP="00073351">
            <w:pPr>
              <w:jc w:val="center"/>
              <w:rPr>
                <w:bCs/>
                <w:color w:val="000000"/>
              </w:rPr>
            </w:pPr>
            <w:r w:rsidRPr="00D5670D">
              <w:rPr>
                <w:bCs/>
                <w:color w:val="000000"/>
              </w:rPr>
              <w:t>65086,9</w:t>
            </w:r>
          </w:p>
        </w:tc>
        <w:tc>
          <w:tcPr>
            <w:tcW w:w="0" w:type="auto"/>
            <w:vAlign w:val="center"/>
          </w:tcPr>
          <w:p w:rsidR="00F345D6" w:rsidRPr="00D5670D" w:rsidRDefault="00F345D6" w:rsidP="00073351">
            <w:pPr>
              <w:jc w:val="center"/>
              <w:rPr>
                <w:color w:val="000000"/>
              </w:rPr>
            </w:pPr>
            <w:r w:rsidRPr="00D5670D">
              <w:rPr>
                <w:color w:val="000000"/>
              </w:rPr>
              <w:t>56856,0</w:t>
            </w:r>
          </w:p>
        </w:tc>
      </w:tr>
      <w:tr w:rsidR="00F345D6" w:rsidRPr="00D5670D" w:rsidTr="009E3C70">
        <w:trPr>
          <w:trHeight w:val="332"/>
        </w:trPr>
        <w:tc>
          <w:tcPr>
            <w:tcW w:w="0" w:type="auto"/>
          </w:tcPr>
          <w:p w:rsidR="00F345D6" w:rsidRPr="00D5670D" w:rsidRDefault="00F345D6" w:rsidP="00073351">
            <w:pPr>
              <w:jc w:val="center"/>
              <w:rPr>
                <w:color w:val="000000"/>
              </w:rPr>
            </w:pPr>
            <w:r w:rsidRPr="00D5670D">
              <w:rPr>
                <w:color w:val="000000"/>
              </w:rPr>
              <w:t>4.</w:t>
            </w:r>
          </w:p>
        </w:tc>
        <w:tc>
          <w:tcPr>
            <w:tcW w:w="2416" w:type="dxa"/>
            <w:vAlign w:val="center"/>
          </w:tcPr>
          <w:p w:rsidR="00F345D6" w:rsidRPr="00D5670D" w:rsidRDefault="00F345D6" w:rsidP="00073351">
            <w:pPr>
              <w:rPr>
                <w:color w:val="000000"/>
              </w:rPr>
            </w:pPr>
            <w:r w:rsidRPr="00D5670D">
              <w:rPr>
                <w:color w:val="000000"/>
              </w:rPr>
              <w:t>Темп роста,</w:t>
            </w:r>
          </w:p>
          <w:p w:rsidR="00F345D6" w:rsidRPr="00D5670D" w:rsidRDefault="00F345D6" w:rsidP="00073351">
            <w:pPr>
              <w:rPr>
                <w:color w:val="000000"/>
              </w:rPr>
            </w:pPr>
            <w:r w:rsidRPr="00D5670D">
              <w:rPr>
                <w:color w:val="000000"/>
              </w:rPr>
              <w:t>в % к предыдущему году</w:t>
            </w:r>
          </w:p>
          <w:p w:rsidR="00A73F01" w:rsidRPr="00D5670D" w:rsidRDefault="00A73F01" w:rsidP="00073351">
            <w:pPr>
              <w:rPr>
                <w:color w:val="000000"/>
              </w:rPr>
            </w:pPr>
          </w:p>
        </w:tc>
        <w:tc>
          <w:tcPr>
            <w:tcW w:w="0" w:type="auto"/>
            <w:vAlign w:val="center"/>
          </w:tcPr>
          <w:p w:rsidR="00F345D6" w:rsidRPr="00D5670D" w:rsidRDefault="00F345D6" w:rsidP="00073351">
            <w:pPr>
              <w:jc w:val="center"/>
              <w:rPr>
                <w:color w:val="000000"/>
              </w:rPr>
            </w:pPr>
            <w:r w:rsidRPr="00D5670D">
              <w:rPr>
                <w:color w:val="000000"/>
              </w:rPr>
              <w:t>142,26</w:t>
            </w:r>
          </w:p>
        </w:tc>
        <w:tc>
          <w:tcPr>
            <w:tcW w:w="0" w:type="auto"/>
            <w:vAlign w:val="center"/>
          </w:tcPr>
          <w:p w:rsidR="00F345D6" w:rsidRPr="00D5670D" w:rsidRDefault="00F345D6" w:rsidP="00073351">
            <w:pPr>
              <w:jc w:val="center"/>
              <w:rPr>
                <w:color w:val="000000"/>
              </w:rPr>
            </w:pPr>
            <w:r w:rsidRPr="00D5670D">
              <w:rPr>
                <w:color w:val="000000"/>
              </w:rPr>
              <w:t>122,06</w:t>
            </w:r>
          </w:p>
        </w:tc>
        <w:tc>
          <w:tcPr>
            <w:tcW w:w="0" w:type="auto"/>
            <w:vAlign w:val="center"/>
          </w:tcPr>
          <w:p w:rsidR="00F345D6" w:rsidRPr="00D5670D" w:rsidRDefault="00F345D6" w:rsidP="00073351">
            <w:pPr>
              <w:jc w:val="center"/>
              <w:rPr>
                <w:color w:val="000000"/>
              </w:rPr>
            </w:pPr>
            <w:r w:rsidRPr="00D5670D">
              <w:rPr>
                <w:color w:val="000000"/>
              </w:rPr>
              <w:t>154,18</w:t>
            </w:r>
          </w:p>
        </w:tc>
        <w:tc>
          <w:tcPr>
            <w:tcW w:w="0" w:type="auto"/>
            <w:vAlign w:val="center"/>
          </w:tcPr>
          <w:p w:rsidR="00F345D6" w:rsidRPr="00D5670D" w:rsidRDefault="00F345D6" w:rsidP="00073351">
            <w:pPr>
              <w:jc w:val="center"/>
              <w:rPr>
                <w:color w:val="000000"/>
              </w:rPr>
            </w:pPr>
            <w:r w:rsidRPr="00D5670D">
              <w:rPr>
                <w:color w:val="000000"/>
              </w:rPr>
              <w:t>131,90</w:t>
            </w:r>
          </w:p>
        </w:tc>
        <w:tc>
          <w:tcPr>
            <w:tcW w:w="0" w:type="auto"/>
            <w:vAlign w:val="center"/>
          </w:tcPr>
          <w:p w:rsidR="00F345D6" w:rsidRPr="00D5670D" w:rsidRDefault="00F345D6" w:rsidP="00073351">
            <w:pPr>
              <w:jc w:val="center"/>
              <w:rPr>
                <w:color w:val="000000"/>
              </w:rPr>
            </w:pPr>
            <w:r w:rsidRPr="00D5670D">
              <w:rPr>
                <w:color w:val="000000"/>
              </w:rPr>
              <w:t>86,50</w:t>
            </w:r>
          </w:p>
        </w:tc>
        <w:tc>
          <w:tcPr>
            <w:tcW w:w="0" w:type="auto"/>
            <w:vAlign w:val="center"/>
          </w:tcPr>
          <w:p w:rsidR="00F345D6" w:rsidRPr="00D5670D" w:rsidRDefault="00F345D6" w:rsidP="00073351">
            <w:pPr>
              <w:jc w:val="center"/>
              <w:rPr>
                <w:color w:val="000000"/>
              </w:rPr>
            </w:pPr>
            <w:r w:rsidRPr="00D5670D">
              <w:rPr>
                <w:color w:val="000000"/>
              </w:rPr>
              <w:t>83,52</w:t>
            </w:r>
          </w:p>
        </w:tc>
        <w:tc>
          <w:tcPr>
            <w:tcW w:w="0" w:type="auto"/>
            <w:vAlign w:val="center"/>
          </w:tcPr>
          <w:p w:rsidR="00F345D6" w:rsidRPr="00D5670D" w:rsidRDefault="00F345D6" w:rsidP="00073351">
            <w:pPr>
              <w:jc w:val="center"/>
              <w:rPr>
                <w:color w:val="000000"/>
              </w:rPr>
            </w:pPr>
            <w:r w:rsidRPr="00D5670D">
              <w:rPr>
                <w:color w:val="000000"/>
              </w:rPr>
              <w:t>108,83</w:t>
            </w:r>
          </w:p>
        </w:tc>
        <w:tc>
          <w:tcPr>
            <w:tcW w:w="0" w:type="auto"/>
            <w:vAlign w:val="center"/>
          </w:tcPr>
          <w:p w:rsidR="00F345D6" w:rsidRPr="00D5670D" w:rsidRDefault="00F345D6" w:rsidP="00073351">
            <w:pPr>
              <w:jc w:val="center"/>
              <w:rPr>
                <w:color w:val="000000"/>
              </w:rPr>
            </w:pPr>
            <w:r w:rsidRPr="00D5670D">
              <w:rPr>
                <w:color w:val="000000"/>
              </w:rPr>
              <w:t>89,71</w:t>
            </w:r>
          </w:p>
        </w:tc>
        <w:tc>
          <w:tcPr>
            <w:tcW w:w="0" w:type="auto"/>
            <w:vAlign w:val="center"/>
          </w:tcPr>
          <w:p w:rsidR="00F345D6" w:rsidRPr="00D5670D" w:rsidRDefault="00F345D6" w:rsidP="00073351">
            <w:pPr>
              <w:jc w:val="center"/>
              <w:rPr>
                <w:color w:val="000000"/>
              </w:rPr>
            </w:pPr>
            <w:r w:rsidRPr="00D5670D">
              <w:rPr>
                <w:color w:val="000000"/>
              </w:rPr>
              <w:t>106,06</w:t>
            </w:r>
          </w:p>
        </w:tc>
        <w:tc>
          <w:tcPr>
            <w:tcW w:w="0" w:type="auto"/>
            <w:vAlign w:val="center"/>
          </w:tcPr>
          <w:p w:rsidR="00F345D6" w:rsidRPr="00D5670D" w:rsidRDefault="00F345D6" w:rsidP="00073351">
            <w:pPr>
              <w:jc w:val="center"/>
              <w:rPr>
                <w:color w:val="000000"/>
              </w:rPr>
            </w:pPr>
            <w:r w:rsidRPr="00D5670D">
              <w:rPr>
                <w:color w:val="000000"/>
              </w:rPr>
              <w:t>124,93</w:t>
            </w:r>
          </w:p>
        </w:tc>
        <w:tc>
          <w:tcPr>
            <w:tcW w:w="0" w:type="auto"/>
            <w:vAlign w:val="center"/>
          </w:tcPr>
          <w:p w:rsidR="00F345D6" w:rsidRPr="00D5670D" w:rsidRDefault="00F345D6" w:rsidP="00073351">
            <w:pPr>
              <w:jc w:val="center"/>
              <w:rPr>
                <w:color w:val="000000"/>
              </w:rPr>
            </w:pPr>
            <w:r w:rsidRPr="00D5670D">
              <w:rPr>
                <w:color w:val="000000"/>
              </w:rPr>
              <w:t>87,35</w:t>
            </w:r>
          </w:p>
        </w:tc>
      </w:tr>
      <w:tr w:rsidR="00F345D6" w:rsidRPr="00D5670D" w:rsidTr="009E3C70">
        <w:trPr>
          <w:trHeight w:val="197"/>
        </w:trPr>
        <w:tc>
          <w:tcPr>
            <w:tcW w:w="0" w:type="auto"/>
          </w:tcPr>
          <w:p w:rsidR="00F345D6" w:rsidRPr="00D5670D" w:rsidRDefault="00F345D6" w:rsidP="00073351">
            <w:pPr>
              <w:jc w:val="center"/>
              <w:rPr>
                <w:color w:val="000000"/>
              </w:rPr>
            </w:pPr>
            <w:r w:rsidRPr="00D5670D">
              <w:rPr>
                <w:color w:val="000000"/>
              </w:rPr>
              <w:t>5.</w:t>
            </w:r>
          </w:p>
        </w:tc>
        <w:tc>
          <w:tcPr>
            <w:tcW w:w="2416" w:type="dxa"/>
            <w:vAlign w:val="center"/>
          </w:tcPr>
          <w:p w:rsidR="00F345D6" w:rsidRPr="00D5670D" w:rsidRDefault="00F345D6" w:rsidP="00073351">
            <w:pPr>
              <w:rPr>
                <w:color w:val="000000"/>
              </w:rPr>
            </w:pPr>
            <w:r w:rsidRPr="00D5670D">
              <w:rPr>
                <w:color w:val="000000"/>
              </w:rPr>
              <w:t>Удельный вес в общем объеме доходов, %</w:t>
            </w:r>
          </w:p>
          <w:p w:rsidR="00A73F01" w:rsidRPr="00D5670D" w:rsidRDefault="00A73F01" w:rsidP="00073351">
            <w:pPr>
              <w:rPr>
                <w:color w:val="000000"/>
              </w:rPr>
            </w:pPr>
          </w:p>
        </w:tc>
        <w:tc>
          <w:tcPr>
            <w:tcW w:w="0" w:type="auto"/>
            <w:vAlign w:val="center"/>
          </w:tcPr>
          <w:p w:rsidR="00F345D6" w:rsidRPr="00D5670D" w:rsidRDefault="00F345D6" w:rsidP="00073351">
            <w:pPr>
              <w:jc w:val="center"/>
              <w:rPr>
                <w:color w:val="000000"/>
              </w:rPr>
            </w:pPr>
            <w:r w:rsidRPr="00D5670D">
              <w:rPr>
                <w:color w:val="000000"/>
              </w:rPr>
              <w:t>33,6</w:t>
            </w:r>
          </w:p>
        </w:tc>
        <w:tc>
          <w:tcPr>
            <w:tcW w:w="0" w:type="auto"/>
            <w:vAlign w:val="center"/>
          </w:tcPr>
          <w:p w:rsidR="00F345D6" w:rsidRPr="00D5670D" w:rsidRDefault="00F345D6" w:rsidP="00073351">
            <w:pPr>
              <w:jc w:val="center"/>
              <w:rPr>
                <w:color w:val="000000"/>
              </w:rPr>
            </w:pPr>
            <w:r w:rsidRPr="00D5670D">
              <w:rPr>
                <w:color w:val="000000"/>
              </w:rPr>
              <w:t>29,2</w:t>
            </w:r>
          </w:p>
        </w:tc>
        <w:tc>
          <w:tcPr>
            <w:tcW w:w="0" w:type="auto"/>
            <w:vAlign w:val="center"/>
          </w:tcPr>
          <w:p w:rsidR="00F345D6" w:rsidRPr="00D5670D" w:rsidRDefault="00F345D6" w:rsidP="00073351">
            <w:pPr>
              <w:jc w:val="center"/>
              <w:rPr>
                <w:color w:val="000000"/>
              </w:rPr>
            </w:pPr>
            <w:r w:rsidRPr="00D5670D">
              <w:rPr>
                <w:color w:val="000000"/>
              </w:rPr>
              <w:t>46,7</w:t>
            </w:r>
          </w:p>
        </w:tc>
        <w:tc>
          <w:tcPr>
            <w:tcW w:w="0" w:type="auto"/>
            <w:vAlign w:val="center"/>
          </w:tcPr>
          <w:p w:rsidR="00F345D6" w:rsidRPr="00D5670D" w:rsidRDefault="00F345D6" w:rsidP="00073351">
            <w:pPr>
              <w:jc w:val="center"/>
              <w:rPr>
                <w:color w:val="000000"/>
              </w:rPr>
            </w:pPr>
            <w:r w:rsidRPr="00D5670D">
              <w:rPr>
                <w:color w:val="000000"/>
              </w:rPr>
              <w:t>62,4</w:t>
            </w:r>
          </w:p>
        </w:tc>
        <w:tc>
          <w:tcPr>
            <w:tcW w:w="0" w:type="auto"/>
            <w:vAlign w:val="center"/>
          </w:tcPr>
          <w:p w:rsidR="00F345D6" w:rsidRPr="00D5670D" w:rsidRDefault="00F345D6" w:rsidP="00073351">
            <w:pPr>
              <w:jc w:val="center"/>
              <w:rPr>
                <w:color w:val="000000"/>
              </w:rPr>
            </w:pPr>
            <w:r w:rsidRPr="00D5670D">
              <w:rPr>
                <w:color w:val="000000"/>
              </w:rPr>
              <w:t>50,6</w:t>
            </w:r>
          </w:p>
        </w:tc>
        <w:tc>
          <w:tcPr>
            <w:tcW w:w="0" w:type="auto"/>
            <w:vAlign w:val="center"/>
          </w:tcPr>
          <w:p w:rsidR="00F345D6" w:rsidRPr="00D5670D" w:rsidRDefault="00F345D6" w:rsidP="00073351">
            <w:pPr>
              <w:jc w:val="center"/>
              <w:rPr>
                <w:color w:val="000000"/>
              </w:rPr>
            </w:pPr>
            <w:r w:rsidRPr="00D5670D">
              <w:rPr>
                <w:color w:val="000000"/>
              </w:rPr>
              <w:t>41,1</w:t>
            </w:r>
          </w:p>
        </w:tc>
        <w:tc>
          <w:tcPr>
            <w:tcW w:w="0" w:type="auto"/>
            <w:vAlign w:val="center"/>
          </w:tcPr>
          <w:p w:rsidR="00F345D6" w:rsidRPr="00D5670D" w:rsidRDefault="00F345D6" w:rsidP="00073351">
            <w:pPr>
              <w:jc w:val="center"/>
              <w:rPr>
                <w:color w:val="000000"/>
              </w:rPr>
            </w:pPr>
            <w:r w:rsidRPr="00D5670D">
              <w:rPr>
                <w:color w:val="000000"/>
              </w:rPr>
              <w:t>38,2</w:t>
            </w:r>
          </w:p>
        </w:tc>
        <w:tc>
          <w:tcPr>
            <w:tcW w:w="0" w:type="auto"/>
            <w:vAlign w:val="center"/>
          </w:tcPr>
          <w:p w:rsidR="00F345D6" w:rsidRPr="00D5670D" w:rsidRDefault="00F345D6" w:rsidP="00073351">
            <w:pPr>
              <w:jc w:val="center"/>
              <w:rPr>
                <w:color w:val="000000"/>
              </w:rPr>
            </w:pPr>
            <w:r w:rsidRPr="00D5670D">
              <w:rPr>
                <w:color w:val="000000"/>
              </w:rPr>
              <w:t>42,8</w:t>
            </w:r>
          </w:p>
        </w:tc>
        <w:tc>
          <w:tcPr>
            <w:tcW w:w="0" w:type="auto"/>
            <w:vAlign w:val="center"/>
          </w:tcPr>
          <w:p w:rsidR="00F345D6" w:rsidRPr="00D5670D" w:rsidRDefault="00F345D6" w:rsidP="00073351">
            <w:pPr>
              <w:jc w:val="center"/>
              <w:rPr>
                <w:color w:val="000000"/>
              </w:rPr>
            </w:pPr>
            <w:r w:rsidRPr="00D5670D">
              <w:rPr>
                <w:color w:val="000000"/>
              </w:rPr>
              <w:t>33,1</w:t>
            </w:r>
          </w:p>
        </w:tc>
        <w:tc>
          <w:tcPr>
            <w:tcW w:w="0" w:type="auto"/>
            <w:vAlign w:val="center"/>
          </w:tcPr>
          <w:p w:rsidR="00F345D6" w:rsidRPr="00D5670D" w:rsidRDefault="00F345D6" w:rsidP="00073351">
            <w:pPr>
              <w:jc w:val="center"/>
              <w:rPr>
                <w:color w:val="000000"/>
              </w:rPr>
            </w:pPr>
            <w:r w:rsidRPr="00D5670D">
              <w:rPr>
                <w:color w:val="000000"/>
              </w:rPr>
              <w:t>45,7</w:t>
            </w:r>
          </w:p>
        </w:tc>
        <w:tc>
          <w:tcPr>
            <w:tcW w:w="0" w:type="auto"/>
            <w:vAlign w:val="center"/>
          </w:tcPr>
          <w:p w:rsidR="00F345D6" w:rsidRPr="00D5670D" w:rsidRDefault="00F345D6" w:rsidP="00073351">
            <w:pPr>
              <w:jc w:val="center"/>
              <w:rPr>
                <w:color w:val="000000"/>
              </w:rPr>
            </w:pPr>
            <w:r w:rsidRPr="00D5670D">
              <w:rPr>
                <w:color w:val="000000"/>
              </w:rPr>
              <w:t>37,9</w:t>
            </w:r>
          </w:p>
        </w:tc>
      </w:tr>
      <w:tr w:rsidR="00F345D6" w:rsidRPr="00D5670D" w:rsidTr="009E3C70">
        <w:trPr>
          <w:trHeight w:val="70"/>
        </w:trPr>
        <w:tc>
          <w:tcPr>
            <w:tcW w:w="0" w:type="auto"/>
          </w:tcPr>
          <w:p w:rsidR="00F345D6" w:rsidRPr="00D5670D" w:rsidRDefault="00F345D6" w:rsidP="00073351">
            <w:pPr>
              <w:jc w:val="center"/>
              <w:rPr>
                <w:bCs/>
                <w:color w:val="000000"/>
              </w:rPr>
            </w:pPr>
            <w:r w:rsidRPr="00D5670D">
              <w:rPr>
                <w:bCs/>
                <w:color w:val="000000"/>
              </w:rPr>
              <w:t>6.</w:t>
            </w:r>
          </w:p>
        </w:tc>
        <w:tc>
          <w:tcPr>
            <w:tcW w:w="2416" w:type="dxa"/>
            <w:vAlign w:val="center"/>
          </w:tcPr>
          <w:p w:rsidR="00F345D6" w:rsidRPr="00D5670D" w:rsidRDefault="00F345D6" w:rsidP="00073351">
            <w:pPr>
              <w:rPr>
                <w:bCs/>
                <w:color w:val="000000"/>
              </w:rPr>
            </w:pPr>
            <w:r w:rsidRPr="00D5670D">
              <w:rPr>
                <w:bCs/>
                <w:color w:val="000000"/>
              </w:rPr>
              <w:t>Безвозмездные перечисления</w:t>
            </w:r>
          </w:p>
          <w:p w:rsidR="00A73F01" w:rsidRPr="00D5670D" w:rsidRDefault="00A73F01" w:rsidP="00073351">
            <w:pPr>
              <w:rPr>
                <w:bCs/>
                <w:color w:val="000000"/>
              </w:rPr>
            </w:pPr>
          </w:p>
        </w:tc>
        <w:tc>
          <w:tcPr>
            <w:tcW w:w="0" w:type="auto"/>
            <w:noWrap/>
            <w:vAlign w:val="center"/>
          </w:tcPr>
          <w:p w:rsidR="00F345D6" w:rsidRPr="00D5670D" w:rsidRDefault="00F345D6" w:rsidP="00073351">
            <w:pPr>
              <w:jc w:val="center"/>
              <w:rPr>
                <w:color w:val="000000"/>
              </w:rPr>
            </w:pPr>
            <w:r w:rsidRPr="00D5670D">
              <w:rPr>
                <w:color w:val="000000"/>
              </w:rPr>
              <w:t>55192,7</w:t>
            </w:r>
          </w:p>
        </w:tc>
        <w:tc>
          <w:tcPr>
            <w:tcW w:w="0" w:type="auto"/>
            <w:noWrap/>
            <w:vAlign w:val="center"/>
          </w:tcPr>
          <w:p w:rsidR="00F345D6" w:rsidRPr="00D5670D" w:rsidRDefault="00F345D6" w:rsidP="00073351">
            <w:pPr>
              <w:jc w:val="center"/>
              <w:rPr>
                <w:color w:val="000000"/>
              </w:rPr>
            </w:pPr>
            <w:r w:rsidRPr="00D5670D">
              <w:rPr>
                <w:color w:val="000000"/>
              </w:rPr>
              <w:t>82965,4</w:t>
            </w:r>
          </w:p>
        </w:tc>
        <w:tc>
          <w:tcPr>
            <w:tcW w:w="0" w:type="auto"/>
            <w:noWrap/>
            <w:vAlign w:val="center"/>
          </w:tcPr>
          <w:p w:rsidR="00F345D6" w:rsidRPr="00D5670D" w:rsidRDefault="00F345D6" w:rsidP="00073351">
            <w:pPr>
              <w:jc w:val="center"/>
              <w:rPr>
                <w:color w:val="000000"/>
              </w:rPr>
            </w:pPr>
            <w:r w:rsidRPr="00D5670D">
              <w:rPr>
                <w:color w:val="000000"/>
              </w:rPr>
              <w:t>60263,7</w:t>
            </w:r>
          </w:p>
        </w:tc>
        <w:tc>
          <w:tcPr>
            <w:tcW w:w="0" w:type="auto"/>
            <w:vAlign w:val="center"/>
          </w:tcPr>
          <w:p w:rsidR="00F345D6" w:rsidRPr="00D5670D" w:rsidRDefault="00F345D6" w:rsidP="00073351">
            <w:pPr>
              <w:jc w:val="center"/>
              <w:rPr>
                <w:color w:val="000000"/>
              </w:rPr>
            </w:pPr>
            <w:r w:rsidRPr="00D5670D">
              <w:rPr>
                <w:color w:val="000000"/>
              </w:rPr>
              <w:t>41858,2</w:t>
            </w:r>
          </w:p>
        </w:tc>
        <w:tc>
          <w:tcPr>
            <w:tcW w:w="0" w:type="auto"/>
            <w:vAlign w:val="center"/>
          </w:tcPr>
          <w:p w:rsidR="00F345D6" w:rsidRPr="00D5670D" w:rsidRDefault="00F345D6" w:rsidP="00073351">
            <w:pPr>
              <w:jc w:val="center"/>
              <w:rPr>
                <w:color w:val="000000"/>
              </w:rPr>
            </w:pPr>
            <w:r w:rsidRPr="00D5670D">
              <w:rPr>
                <w:color w:val="000000"/>
              </w:rPr>
              <w:t>58784,6</w:t>
            </w:r>
          </w:p>
        </w:tc>
        <w:tc>
          <w:tcPr>
            <w:tcW w:w="0" w:type="auto"/>
            <w:vAlign w:val="center"/>
          </w:tcPr>
          <w:p w:rsidR="00F345D6" w:rsidRPr="00D5670D" w:rsidRDefault="00F345D6" w:rsidP="00073351">
            <w:pPr>
              <w:jc w:val="center"/>
              <w:rPr>
                <w:color w:val="000000"/>
              </w:rPr>
            </w:pPr>
            <w:r w:rsidRPr="00D5670D">
              <w:rPr>
                <w:color w:val="000000"/>
              </w:rPr>
              <w:t>72120,0</w:t>
            </w:r>
          </w:p>
        </w:tc>
        <w:tc>
          <w:tcPr>
            <w:tcW w:w="0" w:type="auto"/>
            <w:vAlign w:val="center"/>
          </w:tcPr>
          <w:p w:rsidR="00F345D6" w:rsidRPr="00D5670D" w:rsidRDefault="00F345D6" w:rsidP="00073351">
            <w:pPr>
              <w:jc w:val="center"/>
              <w:rPr>
                <w:bCs/>
                <w:color w:val="000000"/>
              </w:rPr>
            </w:pPr>
            <w:r w:rsidRPr="00D5670D">
              <w:rPr>
                <w:bCs/>
                <w:color w:val="000000"/>
              </w:rPr>
              <w:t>88432,9</w:t>
            </w:r>
          </w:p>
        </w:tc>
        <w:tc>
          <w:tcPr>
            <w:tcW w:w="0" w:type="auto"/>
            <w:vAlign w:val="center"/>
          </w:tcPr>
          <w:p w:rsidR="00F345D6" w:rsidRPr="00D5670D" w:rsidRDefault="00F345D6" w:rsidP="00073351">
            <w:pPr>
              <w:jc w:val="center"/>
              <w:rPr>
                <w:bCs/>
                <w:color w:val="000000"/>
              </w:rPr>
            </w:pPr>
            <w:r w:rsidRPr="00D5670D">
              <w:rPr>
                <w:bCs/>
                <w:color w:val="000000"/>
              </w:rPr>
              <w:t>65663,2</w:t>
            </w:r>
          </w:p>
        </w:tc>
        <w:tc>
          <w:tcPr>
            <w:tcW w:w="0" w:type="auto"/>
            <w:vAlign w:val="center"/>
          </w:tcPr>
          <w:p w:rsidR="00F345D6" w:rsidRPr="00D5670D" w:rsidRDefault="00F345D6" w:rsidP="00073351">
            <w:pPr>
              <w:jc w:val="center"/>
              <w:rPr>
                <w:bCs/>
                <w:color w:val="000000"/>
              </w:rPr>
            </w:pPr>
            <w:r w:rsidRPr="00D5670D">
              <w:rPr>
                <w:bCs/>
                <w:color w:val="000000"/>
              </w:rPr>
              <w:t>105360,7</w:t>
            </w:r>
          </w:p>
        </w:tc>
        <w:tc>
          <w:tcPr>
            <w:tcW w:w="0" w:type="auto"/>
            <w:vAlign w:val="center"/>
          </w:tcPr>
          <w:p w:rsidR="00F345D6" w:rsidRPr="00D5670D" w:rsidRDefault="00F345D6" w:rsidP="00073351">
            <w:pPr>
              <w:jc w:val="center"/>
              <w:rPr>
                <w:bCs/>
                <w:color w:val="000000"/>
              </w:rPr>
            </w:pPr>
            <w:r w:rsidRPr="00D5670D">
              <w:rPr>
                <w:bCs/>
                <w:color w:val="000000"/>
              </w:rPr>
              <w:t>77377,2</w:t>
            </w:r>
          </w:p>
        </w:tc>
        <w:tc>
          <w:tcPr>
            <w:tcW w:w="0" w:type="auto"/>
            <w:vAlign w:val="center"/>
          </w:tcPr>
          <w:p w:rsidR="00F345D6" w:rsidRPr="00D5670D" w:rsidRDefault="00F345D6" w:rsidP="00073351">
            <w:pPr>
              <w:jc w:val="center"/>
              <w:rPr>
                <w:color w:val="000000"/>
              </w:rPr>
            </w:pPr>
            <w:r w:rsidRPr="00D5670D">
              <w:rPr>
                <w:color w:val="000000"/>
              </w:rPr>
              <w:t>93348,1</w:t>
            </w:r>
          </w:p>
        </w:tc>
      </w:tr>
      <w:tr w:rsidR="00F345D6" w:rsidRPr="00D5670D" w:rsidTr="009E3C70">
        <w:trPr>
          <w:trHeight w:val="70"/>
        </w:trPr>
        <w:tc>
          <w:tcPr>
            <w:tcW w:w="0" w:type="auto"/>
          </w:tcPr>
          <w:p w:rsidR="00F345D6" w:rsidRPr="00D5670D" w:rsidRDefault="00F345D6" w:rsidP="00073351">
            <w:pPr>
              <w:jc w:val="center"/>
              <w:rPr>
                <w:color w:val="000000"/>
              </w:rPr>
            </w:pPr>
            <w:r w:rsidRPr="00D5670D">
              <w:rPr>
                <w:color w:val="000000"/>
              </w:rPr>
              <w:t>7.</w:t>
            </w:r>
          </w:p>
        </w:tc>
        <w:tc>
          <w:tcPr>
            <w:tcW w:w="2416" w:type="dxa"/>
            <w:vAlign w:val="center"/>
          </w:tcPr>
          <w:p w:rsidR="00F345D6" w:rsidRPr="00D5670D" w:rsidRDefault="00F345D6" w:rsidP="00073351">
            <w:pPr>
              <w:rPr>
                <w:color w:val="000000"/>
              </w:rPr>
            </w:pPr>
            <w:r w:rsidRPr="00D5670D">
              <w:rPr>
                <w:color w:val="000000"/>
              </w:rPr>
              <w:t>Темп роста, в % к предыдущему году</w:t>
            </w:r>
          </w:p>
          <w:p w:rsidR="00A73F01" w:rsidRPr="00D5670D" w:rsidRDefault="00A73F01" w:rsidP="00073351">
            <w:pPr>
              <w:rPr>
                <w:color w:val="000000"/>
              </w:rPr>
            </w:pPr>
          </w:p>
        </w:tc>
        <w:tc>
          <w:tcPr>
            <w:tcW w:w="0" w:type="auto"/>
            <w:noWrap/>
            <w:vAlign w:val="center"/>
          </w:tcPr>
          <w:p w:rsidR="00F345D6" w:rsidRPr="00D5670D" w:rsidRDefault="00F345D6" w:rsidP="00073351">
            <w:pPr>
              <w:jc w:val="center"/>
              <w:rPr>
                <w:color w:val="000000"/>
              </w:rPr>
            </w:pPr>
            <w:r w:rsidRPr="00D5670D">
              <w:rPr>
                <w:color w:val="000000"/>
              </w:rPr>
              <w:t>138,11</w:t>
            </w:r>
          </w:p>
        </w:tc>
        <w:tc>
          <w:tcPr>
            <w:tcW w:w="0" w:type="auto"/>
            <w:noWrap/>
            <w:vAlign w:val="center"/>
          </w:tcPr>
          <w:p w:rsidR="00F345D6" w:rsidRPr="00D5670D" w:rsidRDefault="00F345D6" w:rsidP="00073351">
            <w:pPr>
              <w:jc w:val="center"/>
              <w:rPr>
                <w:color w:val="000000"/>
              </w:rPr>
            </w:pPr>
            <w:r w:rsidRPr="00D5670D">
              <w:rPr>
                <w:color w:val="000000"/>
              </w:rPr>
              <w:t>150,32</w:t>
            </w:r>
          </w:p>
        </w:tc>
        <w:tc>
          <w:tcPr>
            <w:tcW w:w="0" w:type="auto"/>
            <w:noWrap/>
            <w:vAlign w:val="center"/>
          </w:tcPr>
          <w:p w:rsidR="00F345D6" w:rsidRPr="00D5670D" w:rsidRDefault="00F345D6" w:rsidP="00073351">
            <w:pPr>
              <w:jc w:val="center"/>
              <w:rPr>
                <w:color w:val="000000"/>
              </w:rPr>
            </w:pPr>
            <w:r w:rsidRPr="00D5670D">
              <w:rPr>
                <w:color w:val="000000"/>
              </w:rPr>
              <w:t>72,64</w:t>
            </w:r>
          </w:p>
        </w:tc>
        <w:tc>
          <w:tcPr>
            <w:tcW w:w="0" w:type="auto"/>
            <w:noWrap/>
            <w:vAlign w:val="center"/>
          </w:tcPr>
          <w:p w:rsidR="00F345D6" w:rsidRPr="00D5670D" w:rsidRDefault="00F345D6" w:rsidP="00073351">
            <w:pPr>
              <w:jc w:val="center"/>
              <w:rPr>
                <w:color w:val="000000"/>
              </w:rPr>
            </w:pPr>
            <w:r w:rsidRPr="00D5670D">
              <w:rPr>
                <w:color w:val="000000"/>
              </w:rPr>
              <w:t>69,45</w:t>
            </w:r>
          </w:p>
        </w:tc>
        <w:tc>
          <w:tcPr>
            <w:tcW w:w="0" w:type="auto"/>
            <w:vAlign w:val="center"/>
          </w:tcPr>
          <w:p w:rsidR="00F345D6" w:rsidRPr="00D5670D" w:rsidRDefault="00F345D6" w:rsidP="00073351">
            <w:pPr>
              <w:jc w:val="center"/>
              <w:rPr>
                <w:color w:val="000000"/>
              </w:rPr>
            </w:pPr>
            <w:r w:rsidRPr="00D5670D">
              <w:rPr>
                <w:color w:val="000000"/>
              </w:rPr>
              <w:t>140,44</w:t>
            </w:r>
          </w:p>
        </w:tc>
        <w:tc>
          <w:tcPr>
            <w:tcW w:w="0" w:type="auto"/>
            <w:vAlign w:val="center"/>
          </w:tcPr>
          <w:p w:rsidR="00F345D6" w:rsidRPr="00D5670D" w:rsidRDefault="00F345D6" w:rsidP="00073351">
            <w:pPr>
              <w:jc w:val="center"/>
              <w:rPr>
                <w:color w:val="000000"/>
              </w:rPr>
            </w:pPr>
            <w:r w:rsidRPr="00D5670D">
              <w:rPr>
                <w:color w:val="000000"/>
              </w:rPr>
              <w:t>122,68</w:t>
            </w:r>
          </w:p>
        </w:tc>
        <w:tc>
          <w:tcPr>
            <w:tcW w:w="0" w:type="auto"/>
            <w:vAlign w:val="center"/>
          </w:tcPr>
          <w:p w:rsidR="00F345D6" w:rsidRPr="00D5670D" w:rsidRDefault="00F345D6" w:rsidP="00073351">
            <w:pPr>
              <w:jc w:val="center"/>
              <w:rPr>
                <w:color w:val="000000"/>
              </w:rPr>
            </w:pPr>
            <w:r w:rsidRPr="00D5670D">
              <w:rPr>
                <w:color w:val="000000"/>
              </w:rPr>
              <w:t>122,62</w:t>
            </w:r>
          </w:p>
        </w:tc>
        <w:tc>
          <w:tcPr>
            <w:tcW w:w="0" w:type="auto"/>
            <w:vAlign w:val="center"/>
          </w:tcPr>
          <w:p w:rsidR="00F345D6" w:rsidRPr="00D5670D" w:rsidRDefault="00F345D6" w:rsidP="00073351">
            <w:pPr>
              <w:jc w:val="center"/>
              <w:rPr>
                <w:color w:val="000000"/>
              </w:rPr>
            </w:pPr>
            <w:r w:rsidRPr="00D5670D">
              <w:rPr>
                <w:color w:val="000000"/>
              </w:rPr>
              <w:t>74,25</w:t>
            </w:r>
          </w:p>
        </w:tc>
        <w:tc>
          <w:tcPr>
            <w:tcW w:w="0" w:type="auto"/>
            <w:vAlign w:val="center"/>
          </w:tcPr>
          <w:p w:rsidR="00F345D6" w:rsidRPr="00D5670D" w:rsidRDefault="00F345D6" w:rsidP="00073351">
            <w:pPr>
              <w:jc w:val="center"/>
              <w:rPr>
                <w:color w:val="000000"/>
              </w:rPr>
            </w:pPr>
            <w:r w:rsidRPr="00D5670D">
              <w:rPr>
                <w:color w:val="000000"/>
              </w:rPr>
              <w:t>160,46</w:t>
            </w:r>
          </w:p>
        </w:tc>
        <w:tc>
          <w:tcPr>
            <w:tcW w:w="0" w:type="auto"/>
            <w:vAlign w:val="center"/>
          </w:tcPr>
          <w:p w:rsidR="00F345D6" w:rsidRPr="00D5670D" w:rsidRDefault="00F345D6" w:rsidP="00073351">
            <w:pPr>
              <w:jc w:val="center"/>
              <w:rPr>
                <w:color w:val="000000"/>
              </w:rPr>
            </w:pPr>
            <w:r w:rsidRPr="00D5670D">
              <w:rPr>
                <w:color w:val="000000"/>
              </w:rPr>
              <w:t>73,44</w:t>
            </w:r>
          </w:p>
        </w:tc>
        <w:tc>
          <w:tcPr>
            <w:tcW w:w="0" w:type="auto"/>
            <w:vAlign w:val="center"/>
          </w:tcPr>
          <w:p w:rsidR="00F345D6" w:rsidRPr="00D5670D" w:rsidRDefault="00F345D6" w:rsidP="00073351">
            <w:pPr>
              <w:jc w:val="center"/>
              <w:rPr>
                <w:color w:val="000000"/>
              </w:rPr>
            </w:pPr>
            <w:r w:rsidRPr="00D5670D">
              <w:rPr>
                <w:color w:val="000000"/>
              </w:rPr>
              <w:t>120,64</w:t>
            </w:r>
          </w:p>
        </w:tc>
      </w:tr>
      <w:tr w:rsidR="00F345D6" w:rsidRPr="00D5670D" w:rsidTr="009E3C70">
        <w:trPr>
          <w:trHeight w:val="350"/>
        </w:trPr>
        <w:tc>
          <w:tcPr>
            <w:tcW w:w="0" w:type="auto"/>
          </w:tcPr>
          <w:p w:rsidR="00F345D6" w:rsidRPr="00D5670D" w:rsidRDefault="00F345D6" w:rsidP="00073351">
            <w:pPr>
              <w:jc w:val="center"/>
              <w:rPr>
                <w:color w:val="000000"/>
              </w:rPr>
            </w:pPr>
            <w:r w:rsidRPr="00D5670D">
              <w:rPr>
                <w:color w:val="000000"/>
              </w:rPr>
              <w:t>8.</w:t>
            </w:r>
          </w:p>
        </w:tc>
        <w:tc>
          <w:tcPr>
            <w:tcW w:w="2416" w:type="dxa"/>
            <w:vAlign w:val="center"/>
          </w:tcPr>
          <w:p w:rsidR="00F345D6" w:rsidRPr="00D5670D" w:rsidRDefault="00F345D6" w:rsidP="00073351">
            <w:pPr>
              <w:rPr>
                <w:color w:val="000000"/>
              </w:rPr>
            </w:pPr>
            <w:r w:rsidRPr="00D5670D">
              <w:rPr>
                <w:color w:val="000000"/>
              </w:rPr>
              <w:t>Удельный вес в общем объеме доходов, %</w:t>
            </w:r>
          </w:p>
          <w:p w:rsidR="00A73F01" w:rsidRPr="00D5670D" w:rsidRDefault="00A73F01" w:rsidP="00073351">
            <w:pPr>
              <w:rPr>
                <w:color w:val="000000"/>
              </w:rPr>
            </w:pPr>
          </w:p>
        </w:tc>
        <w:tc>
          <w:tcPr>
            <w:tcW w:w="0" w:type="auto"/>
            <w:noWrap/>
            <w:vAlign w:val="center"/>
          </w:tcPr>
          <w:p w:rsidR="00F345D6" w:rsidRPr="00D5670D" w:rsidRDefault="00F345D6" w:rsidP="00073351">
            <w:pPr>
              <w:jc w:val="center"/>
              <w:rPr>
                <w:color w:val="000000"/>
              </w:rPr>
            </w:pPr>
            <w:r w:rsidRPr="00D5670D">
              <w:rPr>
                <w:color w:val="000000"/>
              </w:rPr>
              <w:t>66,4</w:t>
            </w:r>
          </w:p>
        </w:tc>
        <w:tc>
          <w:tcPr>
            <w:tcW w:w="0" w:type="auto"/>
            <w:noWrap/>
            <w:vAlign w:val="center"/>
          </w:tcPr>
          <w:p w:rsidR="00F345D6" w:rsidRPr="00D5670D" w:rsidRDefault="00F345D6" w:rsidP="00073351">
            <w:pPr>
              <w:jc w:val="center"/>
              <w:rPr>
                <w:color w:val="000000"/>
              </w:rPr>
            </w:pPr>
            <w:r w:rsidRPr="00D5670D">
              <w:rPr>
                <w:color w:val="000000"/>
              </w:rPr>
              <w:t>70,8</w:t>
            </w:r>
          </w:p>
        </w:tc>
        <w:tc>
          <w:tcPr>
            <w:tcW w:w="0" w:type="auto"/>
            <w:noWrap/>
            <w:vAlign w:val="center"/>
          </w:tcPr>
          <w:p w:rsidR="00F345D6" w:rsidRPr="00D5670D" w:rsidRDefault="00F345D6" w:rsidP="00073351">
            <w:pPr>
              <w:jc w:val="center"/>
              <w:rPr>
                <w:color w:val="000000"/>
              </w:rPr>
            </w:pPr>
            <w:r w:rsidRPr="00D5670D">
              <w:rPr>
                <w:color w:val="000000"/>
              </w:rPr>
              <w:t>53,3</w:t>
            </w:r>
          </w:p>
        </w:tc>
        <w:tc>
          <w:tcPr>
            <w:tcW w:w="0" w:type="auto"/>
            <w:noWrap/>
            <w:vAlign w:val="center"/>
          </w:tcPr>
          <w:p w:rsidR="00F345D6" w:rsidRPr="00D5670D" w:rsidRDefault="00F345D6" w:rsidP="00073351">
            <w:pPr>
              <w:jc w:val="center"/>
              <w:rPr>
                <w:color w:val="000000"/>
              </w:rPr>
            </w:pPr>
            <w:r w:rsidRPr="00D5670D">
              <w:rPr>
                <w:color w:val="000000"/>
              </w:rPr>
              <w:t>37,6</w:t>
            </w:r>
          </w:p>
        </w:tc>
        <w:tc>
          <w:tcPr>
            <w:tcW w:w="0" w:type="auto"/>
            <w:vAlign w:val="center"/>
          </w:tcPr>
          <w:p w:rsidR="00F345D6" w:rsidRPr="00D5670D" w:rsidRDefault="00F345D6" w:rsidP="00073351">
            <w:pPr>
              <w:jc w:val="center"/>
              <w:rPr>
                <w:color w:val="000000"/>
              </w:rPr>
            </w:pPr>
            <w:r w:rsidRPr="00D5670D">
              <w:rPr>
                <w:color w:val="000000"/>
              </w:rPr>
              <w:t>49,3</w:t>
            </w:r>
          </w:p>
        </w:tc>
        <w:tc>
          <w:tcPr>
            <w:tcW w:w="0" w:type="auto"/>
            <w:vAlign w:val="center"/>
          </w:tcPr>
          <w:p w:rsidR="00F345D6" w:rsidRPr="00D5670D" w:rsidRDefault="00F345D6" w:rsidP="00073351">
            <w:pPr>
              <w:jc w:val="center"/>
              <w:rPr>
                <w:color w:val="000000"/>
              </w:rPr>
            </w:pPr>
            <w:r w:rsidRPr="00D5670D">
              <w:rPr>
                <w:color w:val="000000"/>
              </w:rPr>
              <w:t>58,9</w:t>
            </w:r>
          </w:p>
        </w:tc>
        <w:tc>
          <w:tcPr>
            <w:tcW w:w="0" w:type="auto"/>
            <w:vAlign w:val="center"/>
          </w:tcPr>
          <w:p w:rsidR="00F345D6" w:rsidRPr="00D5670D" w:rsidRDefault="00F345D6" w:rsidP="00073351">
            <w:pPr>
              <w:jc w:val="center"/>
              <w:rPr>
                <w:color w:val="000000"/>
              </w:rPr>
            </w:pPr>
            <w:r w:rsidRPr="00D5670D">
              <w:rPr>
                <w:color w:val="000000"/>
              </w:rPr>
              <w:t>61,8</w:t>
            </w:r>
          </w:p>
        </w:tc>
        <w:tc>
          <w:tcPr>
            <w:tcW w:w="0" w:type="auto"/>
            <w:vAlign w:val="center"/>
          </w:tcPr>
          <w:p w:rsidR="00F345D6" w:rsidRPr="00D5670D" w:rsidRDefault="00F345D6" w:rsidP="00073351">
            <w:pPr>
              <w:jc w:val="center"/>
              <w:rPr>
                <w:color w:val="000000"/>
              </w:rPr>
            </w:pPr>
            <w:r w:rsidRPr="00D5670D">
              <w:rPr>
                <w:color w:val="000000"/>
              </w:rPr>
              <w:t>57,2</w:t>
            </w:r>
          </w:p>
        </w:tc>
        <w:tc>
          <w:tcPr>
            <w:tcW w:w="0" w:type="auto"/>
            <w:vAlign w:val="center"/>
          </w:tcPr>
          <w:p w:rsidR="00F345D6" w:rsidRPr="00D5670D" w:rsidRDefault="00F345D6" w:rsidP="00073351">
            <w:pPr>
              <w:jc w:val="center"/>
              <w:rPr>
                <w:color w:val="000000"/>
              </w:rPr>
            </w:pPr>
            <w:r w:rsidRPr="00D5670D">
              <w:rPr>
                <w:color w:val="000000"/>
              </w:rPr>
              <w:t>66,9</w:t>
            </w:r>
          </w:p>
        </w:tc>
        <w:tc>
          <w:tcPr>
            <w:tcW w:w="0" w:type="auto"/>
            <w:vAlign w:val="center"/>
          </w:tcPr>
          <w:p w:rsidR="00F345D6" w:rsidRPr="00D5670D" w:rsidRDefault="00F345D6" w:rsidP="00073351">
            <w:pPr>
              <w:jc w:val="center"/>
              <w:rPr>
                <w:color w:val="000000"/>
              </w:rPr>
            </w:pPr>
            <w:r w:rsidRPr="00D5670D">
              <w:rPr>
                <w:color w:val="000000"/>
              </w:rPr>
              <w:t>54,3</w:t>
            </w:r>
          </w:p>
        </w:tc>
        <w:tc>
          <w:tcPr>
            <w:tcW w:w="0" w:type="auto"/>
            <w:vAlign w:val="center"/>
          </w:tcPr>
          <w:p w:rsidR="00F345D6" w:rsidRPr="00D5670D" w:rsidRDefault="00F345D6" w:rsidP="00073351">
            <w:pPr>
              <w:jc w:val="center"/>
              <w:rPr>
                <w:color w:val="000000"/>
              </w:rPr>
            </w:pPr>
            <w:r w:rsidRPr="00D5670D">
              <w:rPr>
                <w:color w:val="000000"/>
              </w:rPr>
              <w:t>62,1</w:t>
            </w:r>
          </w:p>
        </w:tc>
      </w:tr>
    </w:tbl>
    <w:p w:rsidR="00A35012" w:rsidRPr="00D5670D" w:rsidRDefault="00A35012" w:rsidP="00A35012">
      <w:pPr>
        <w:jc w:val="center"/>
        <w:rPr>
          <w:bCs/>
          <w:color w:val="000000"/>
          <w:sz w:val="28"/>
          <w:szCs w:val="28"/>
        </w:rPr>
      </w:pPr>
    </w:p>
    <w:p w:rsidR="00587DA0" w:rsidRPr="00D5670D" w:rsidRDefault="00327439" w:rsidP="00A35012">
      <w:pPr>
        <w:jc w:val="center"/>
        <w:rPr>
          <w:bCs/>
          <w:color w:val="000000"/>
          <w:sz w:val="28"/>
          <w:szCs w:val="28"/>
        </w:rPr>
      </w:pPr>
      <w:r w:rsidRPr="00D5670D">
        <w:rPr>
          <w:bCs/>
          <w:color w:val="000000"/>
          <w:sz w:val="28"/>
          <w:szCs w:val="28"/>
        </w:rPr>
        <w:t xml:space="preserve">Таблица </w:t>
      </w:r>
      <w:r w:rsidR="0092393F" w:rsidRPr="00D5670D">
        <w:rPr>
          <w:bCs/>
          <w:color w:val="000000"/>
          <w:sz w:val="28"/>
          <w:szCs w:val="28"/>
        </w:rPr>
        <w:t>№</w:t>
      </w:r>
      <w:r w:rsidRPr="00D5670D">
        <w:rPr>
          <w:bCs/>
          <w:color w:val="000000"/>
          <w:sz w:val="28"/>
          <w:szCs w:val="28"/>
        </w:rPr>
        <w:t>1</w:t>
      </w:r>
      <w:r w:rsidR="00587DA0" w:rsidRPr="00D5670D">
        <w:rPr>
          <w:bCs/>
          <w:color w:val="000000"/>
          <w:sz w:val="28"/>
          <w:szCs w:val="28"/>
        </w:rPr>
        <w:t xml:space="preserve">3. </w:t>
      </w:r>
      <w:r w:rsidR="00A35012" w:rsidRPr="00D5670D">
        <w:rPr>
          <w:bCs/>
          <w:color w:val="000000"/>
          <w:sz w:val="28"/>
          <w:szCs w:val="28"/>
        </w:rPr>
        <w:t>Налоговые и неналоговые доходы,</w:t>
      </w:r>
    </w:p>
    <w:p w:rsidR="00B15A77" w:rsidRPr="00D5670D" w:rsidRDefault="00A35012" w:rsidP="00B15A77">
      <w:pPr>
        <w:jc w:val="center"/>
        <w:rPr>
          <w:color w:val="000000"/>
          <w:sz w:val="28"/>
          <w:szCs w:val="28"/>
        </w:rPr>
      </w:pPr>
      <w:r w:rsidRPr="00D5670D">
        <w:rPr>
          <w:bCs/>
          <w:color w:val="000000"/>
          <w:sz w:val="28"/>
          <w:szCs w:val="28"/>
        </w:rPr>
        <w:t xml:space="preserve"> безвозмездные перечисления в бюджет </w:t>
      </w:r>
      <w:r w:rsidRPr="00D5670D">
        <w:rPr>
          <w:color w:val="000000"/>
          <w:sz w:val="28"/>
          <w:szCs w:val="28"/>
        </w:rPr>
        <w:t>городского округа Пелым, 2007-2017 годы</w:t>
      </w:r>
      <w:r w:rsidR="00B15A77" w:rsidRPr="00D5670D">
        <w:rPr>
          <w:color w:val="000000"/>
          <w:sz w:val="28"/>
          <w:szCs w:val="28"/>
        </w:rPr>
        <w:t>, тыс. рублей</w:t>
      </w:r>
    </w:p>
    <w:p w:rsidR="00A35012" w:rsidRPr="00D5670D" w:rsidRDefault="00A35012" w:rsidP="00A35012">
      <w:pPr>
        <w:ind w:right="-143"/>
        <w:jc w:val="both"/>
        <w:rPr>
          <w:color w:val="000000"/>
          <w:sz w:val="28"/>
          <w:szCs w:val="28"/>
        </w:rPr>
      </w:pPr>
    </w:p>
    <w:tbl>
      <w:tblPr>
        <w:tblpPr w:leftFromText="180" w:rightFromText="180" w:vertAnchor="text" w:tblpX="-36" w:tblpY="1"/>
        <w:tblOverlap w:val="never"/>
        <w:tblW w:w="15363" w:type="dxa"/>
        <w:tblLook w:val="04A0"/>
      </w:tblPr>
      <w:tblGrid>
        <w:gridCol w:w="15363"/>
      </w:tblGrid>
      <w:tr w:rsidR="00A73F01" w:rsidRPr="00D5670D" w:rsidTr="00A35012">
        <w:trPr>
          <w:trHeight w:val="4974"/>
        </w:trPr>
        <w:tc>
          <w:tcPr>
            <w:tcW w:w="15363" w:type="dxa"/>
            <w:tcBorders>
              <w:top w:val="nil"/>
              <w:left w:val="nil"/>
              <w:bottom w:val="nil"/>
              <w:right w:val="nil"/>
            </w:tcBorders>
            <w:shd w:val="clear" w:color="auto" w:fill="auto"/>
            <w:noWrap/>
            <w:vAlign w:val="bottom"/>
            <w:hideMark/>
          </w:tcPr>
          <w:tbl>
            <w:tblPr>
              <w:tblW w:w="14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80"/>
            </w:tblPr>
            <w:tblGrid>
              <w:gridCol w:w="673"/>
              <w:gridCol w:w="3719"/>
              <w:gridCol w:w="1383"/>
              <w:gridCol w:w="1099"/>
              <w:gridCol w:w="962"/>
              <w:gridCol w:w="910"/>
              <w:gridCol w:w="998"/>
              <w:gridCol w:w="962"/>
              <w:gridCol w:w="1105"/>
              <w:gridCol w:w="1099"/>
              <w:gridCol w:w="1055"/>
              <w:gridCol w:w="933"/>
            </w:tblGrid>
            <w:tr w:rsidR="006B5D8C" w:rsidRPr="00D5670D" w:rsidTr="006B5D8C">
              <w:trPr>
                <w:trHeight w:val="633"/>
              </w:trPr>
              <w:tc>
                <w:tcPr>
                  <w:tcW w:w="226" w:type="pct"/>
                </w:tcPr>
                <w:p w:rsidR="00B15A77" w:rsidRPr="00D5670D" w:rsidRDefault="00B15A77" w:rsidP="00A35012">
                  <w:pPr>
                    <w:framePr w:hSpace="180" w:wrap="around" w:vAnchor="text" w:hAnchor="text" w:x="-36" w:y="1"/>
                    <w:suppressOverlap/>
                    <w:jc w:val="center"/>
                    <w:rPr>
                      <w:bCs/>
                      <w:color w:val="000000"/>
                    </w:rPr>
                  </w:pPr>
                  <w:r w:rsidRPr="00D5670D">
                    <w:rPr>
                      <w:bCs/>
                      <w:color w:val="000000"/>
                    </w:rPr>
                    <w:t>№пп</w:t>
                  </w:r>
                </w:p>
              </w:tc>
              <w:tc>
                <w:tcPr>
                  <w:tcW w:w="1248" w:type="pct"/>
                  <w:vAlign w:val="center"/>
                </w:tcPr>
                <w:p w:rsidR="00B15A77" w:rsidRPr="00D5670D" w:rsidRDefault="00B15A77" w:rsidP="00A35012">
                  <w:pPr>
                    <w:framePr w:hSpace="180" w:wrap="around" w:vAnchor="text" w:hAnchor="text" w:x="-36" w:y="1"/>
                    <w:suppressOverlap/>
                    <w:jc w:val="center"/>
                    <w:rPr>
                      <w:bCs/>
                      <w:color w:val="000000"/>
                    </w:rPr>
                  </w:pPr>
                  <w:r w:rsidRPr="00D5670D">
                    <w:rPr>
                      <w:bCs/>
                      <w:color w:val="000000"/>
                    </w:rPr>
                    <w:t>Показатель</w:t>
                  </w:r>
                </w:p>
              </w:tc>
              <w:tc>
                <w:tcPr>
                  <w:tcW w:w="464" w:type="pct"/>
                  <w:shd w:val="clear" w:color="auto" w:fill="auto"/>
                  <w:hideMark/>
                </w:tcPr>
                <w:p w:rsidR="00B15A77" w:rsidRPr="00D5670D" w:rsidRDefault="00B15A77" w:rsidP="00271A82">
                  <w:pPr>
                    <w:framePr w:hSpace="180" w:wrap="around" w:vAnchor="text" w:hAnchor="text" w:x="-36" w:y="1"/>
                    <w:suppressOverlap/>
                    <w:jc w:val="center"/>
                    <w:rPr>
                      <w:bCs/>
                      <w:color w:val="000000"/>
                    </w:rPr>
                  </w:pPr>
                  <w:r w:rsidRPr="00D5670D">
                    <w:rPr>
                      <w:bCs/>
                      <w:color w:val="000000"/>
                    </w:rPr>
                    <w:t xml:space="preserve">2008 год </w:t>
                  </w:r>
                </w:p>
              </w:tc>
              <w:tc>
                <w:tcPr>
                  <w:tcW w:w="369" w:type="pct"/>
                  <w:shd w:val="clear" w:color="auto" w:fill="auto"/>
                  <w:hideMark/>
                </w:tcPr>
                <w:p w:rsidR="00B15A77" w:rsidRPr="00D5670D" w:rsidRDefault="00B15A77" w:rsidP="00271A82">
                  <w:pPr>
                    <w:framePr w:hSpace="180" w:wrap="around" w:vAnchor="text" w:hAnchor="text" w:x="-36" w:y="1"/>
                    <w:suppressOverlap/>
                    <w:jc w:val="center"/>
                    <w:rPr>
                      <w:bCs/>
                      <w:color w:val="000000"/>
                    </w:rPr>
                  </w:pPr>
                  <w:r w:rsidRPr="00D5670D">
                    <w:rPr>
                      <w:bCs/>
                      <w:color w:val="000000"/>
                    </w:rPr>
                    <w:t xml:space="preserve">2009 год </w:t>
                  </w:r>
                </w:p>
              </w:tc>
              <w:tc>
                <w:tcPr>
                  <w:tcW w:w="323" w:type="pct"/>
                  <w:shd w:val="clear" w:color="auto" w:fill="auto"/>
                  <w:hideMark/>
                </w:tcPr>
                <w:p w:rsidR="00B15A77" w:rsidRPr="00D5670D" w:rsidRDefault="00B15A77" w:rsidP="00271A82">
                  <w:pPr>
                    <w:framePr w:hSpace="180" w:wrap="around" w:vAnchor="text" w:hAnchor="text" w:x="-36" w:y="1"/>
                    <w:suppressOverlap/>
                    <w:jc w:val="center"/>
                    <w:rPr>
                      <w:bCs/>
                      <w:color w:val="000000"/>
                    </w:rPr>
                  </w:pPr>
                  <w:r w:rsidRPr="00D5670D">
                    <w:rPr>
                      <w:bCs/>
                      <w:color w:val="000000"/>
                    </w:rPr>
                    <w:t xml:space="preserve">2010 год </w:t>
                  </w:r>
                </w:p>
              </w:tc>
              <w:tc>
                <w:tcPr>
                  <w:tcW w:w="305" w:type="pct"/>
                </w:tcPr>
                <w:p w:rsidR="00B15A77" w:rsidRPr="00D5670D" w:rsidRDefault="00B15A77" w:rsidP="00271A82">
                  <w:pPr>
                    <w:framePr w:hSpace="180" w:wrap="around" w:vAnchor="text" w:hAnchor="text" w:x="-36" w:y="1"/>
                    <w:suppressOverlap/>
                    <w:jc w:val="center"/>
                    <w:rPr>
                      <w:bCs/>
                      <w:color w:val="000000"/>
                    </w:rPr>
                  </w:pPr>
                  <w:r w:rsidRPr="00D5670D">
                    <w:rPr>
                      <w:bCs/>
                      <w:color w:val="000000"/>
                    </w:rPr>
                    <w:t xml:space="preserve">2011 год </w:t>
                  </w:r>
                </w:p>
              </w:tc>
              <w:tc>
                <w:tcPr>
                  <w:tcW w:w="335" w:type="pct"/>
                </w:tcPr>
                <w:p w:rsidR="00B15A77" w:rsidRPr="00D5670D" w:rsidRDefault="00B15A77" w:rsidP="00271A82">
                  <w:pPr>
                    <w:framePr w:hSpace="180" w:wrap="around" w:vAnchor="text" w:hAnchor="text" w:x="-36" w:y="1"/>
                    <w:suppressOverlap/>
                    <w:jc w:val="center"/>
                    <w:rPr>
                      <w:color w:val="000000"/>
                    </w:rPr>
                  </w:pPr>
                  <w:r w:rsidRPr="00D5670D">
                    <w:rPr>
                      <w:bCs/>
                      <w:color w:val="000000"/>
                    </w:rPr>
                    <w:t xml:space="preserve">2012 год </w:t>
                  </w:r>
                </w:p>
              </w:tc>
              <w:tc>
                <w:tcPr>
                  <w:tcW w:w="323" w:type="pct"/>
                </w:tcPr>
                <w:p w:rsidR="00B15A77" w:rsidRPr="00D5670D" w:rsidRDefault="00B15A77" w:rsidP="00271A82">
                  <w:pPr>
                    <w:framePr w:hSpace="180" w:wrap="around" w:vAnchor="text" w:hAnchor="text" w:x="-36" w:y="1"/>
                    <w:suppressOverlap/>
                    <w:jc w:val="center"/>
                    <w:rPr>
                      <w:color w:val="000000"/>
                    </w:rPr>
                  </w:pPr>
                  <w:r w:rsidRPr="00D5670D">
                    <w:rPr>
                      <w:bCs/>
                      <w:color w:val="000000"/>
                    </w:rPr>
                    <w:t xml:space="preserve">2013  год </w:t>
                  </w:r>
                </w:p>
              </w:tc>
              <w:tc>
                <w:tcPr>
                  <w:tcW w:w="371" w:type="pct"/>
                </w:tcPr>
                <w:p w:rsidR="00B15A77" w:rsidRPr="00D5670D" w:rsidRDefault="00B15A77" w:rsidP="00271A82">
                  <w:pPr>
                    <w:framePr w:hSpace="180" w:wrap="around" w:vAnchor="text" w:hAnchor="text" w:x="-36" w:y="1"/>
                    <w:suppressOverlap/>
                    <w:jc w:val="center"/>
                    <w:rPr>
                      <w:color w:val="000000"/>
                    </w:rPr>
                  </w:pPr>
                  <w:r w:rsidRPr="00D5670D">
                    <w:rPr>
                      <w:bCs/>
                      <w:color w:val="000000"/>
                    </w:rPr>
                    <w:t xml:space="preserve">2014  год </w:t>
                  </w:r>
                </w:p>
              </w:tc>
              <w:tc>
                <w:tcPr>
                  <w:tcW w:w="369" w:type="pct"/>
                </w:tcPr>
                <w:p w:rsidR="00B15A77" w:rsidRPr="00D5670D" w:rsidRDefault="00B15A77" w:rsidP="00271A82">
                  <w:pPr>
                    <w:framePr w:hSpace="180" w:wrap="around" w:vAnchor="text" w:hAnchor="text" w:x="-36" w:y="1"/>
                    <w:suppressOverlap/>
                    <w:jc w:val="center"/>
                    <w:rPr>
                      <w:color w:val="000000"/>
                    </w:rPr>
                  </w:pPr>
                  <w:r w:rsidRPr="00D5670D">
                    <w:rPr>
                      <w:bCs/>
                      <w:color w:val="000000"/>
                    </w:rPr>
                    <w:t xml:space="preserve">2015 год </w:t>
                  </w:r>
                </w:p>
              </w:tc>
              <w:tc>
                <w:tcPr>
                  <w:tcW w:w="354" w:type="pct"/>
                </w:tcPr>
                <w:p w:rsidR="00B15A77" w:rsidRPr="00D5670D" w:rsidRDefault="00B15A77" w:rsidP="00271A82">
                  <w:pPr>
                    <w:framePr w:hSpace="180" w:wrap="around" w:vAnchor="text" w:hAnchor="text" w:x="-36" w:y="1"/>
                    <w:suppressOverlap/>
                    <w:jc w:val="center"/>
                    <w:rPr>
                      <w:color w:val="000000"/>
                    </w:rPr>
                  </w:pPr>
                  <w:r w:rsidRPr="00D5670D">
                    <w:rPr>
                      <w:bCs/>
                      <w:color w:val="000000"/>
                    </w:rPr>
                    <w:t xml:space="preserve">2016 год </w:t>
                  </w:r>
                </w:p>
              </w:tc>
              <w:tc>
                <w:tcPr>
                  <w:tcW w:w="314" w:type="pct"/>
                </w:tcPr>
                <w:p w:rsidR="00B15A77" w:rsidRPr="00D5670D" w:rsidRDefault="00B15A77" w:rsidP="00271A82">
                  <w:pPr>
                    <w:framePr w:hSpace="180" w:wrap="around" w:vAnchor="text" w:hAnchor="text" w:x="-36" w:y="1"/>
                    <w:suppressOverlap/>
                    <w:jc w:val="center"/>
                    <w:rPr>
                      <w:color w:val="000000"/>
                    </w:rPr>
                  </w:pPr>
                  <w:r w:rsidRPr="00D5670D">
                    <w:rPr>
                      <w:bCs/>
                      <w:color w:val="000000"/>
                    </w:rPr>
                    <w:t xml:space="preserve">2017 год </w:t>
                  </w:r>
                </w:p>
              </w:tc>
            </w:tr>
            <w:tr w:rsidR="006B5D8C" w:rsidRPr="00D5670D" w:rsidTr="006B5D8C">
              <w:trPr>
                <w:trHeight w:val="234"/>
              </w:trPr>
              <w:tc>
                <w:tcPr>
                  <w:tcW w:w="226" w:type="pct"/>
                </w:tcPr>
                <w:p w:rsidR="00B15A77" w:rsidRPr="00D5670D" w:rsidRDefault="00B15A77" w:rsidP="00A35012">
                  <w:pPr>
                    <w:framePr w:hSpace="180" w:wrap="around" w:vAnchor="text" w:hAnchor="text" w:x="-36" w:y="1"/>
                    <w:suppressOverlap/>
                    <w:jc w:val="center"/>
                    <w:rPr>
                      <w:color w:val="000000"/>
                    </w:rPr>
                  </w:pPr>
                  <w:r w:rsidRPr="00D5670D">
                    <w:rPr>
                      <w:color w:val="000000"/>
                    </w:rPr>
                    <w:t>1.</w:t>
                  </w:r>
                </w:p>
              </w:tc>
              <w:tc>
                <w:tcPr>
                  <w:tcW w:w="1248" w:type="pct"/>
                  <w:vAlign w:val="bottom"/>
                </w:tcPr>
                <w:p w:rsidR="00B15A77" w:rsidRPr="00D5670D" w:rsidRDefault="00B15A77" w:rsidP="00A35012">
                  <w:pPr>
                    <w:framePr w:hSpace="180" w:wrap="around" w:vAnchor="text" w:hAnchor="text" w:x="-36" w:y="1"/>
                    <w:ind w:left="176"/>
                    <w:suppressOverlap/>
                    <w:rPr>
                      <w:bCs/>
                      <w:color w:val="000000"/>
                    </w:rPr>
                  </w:pPr>
                  <w:r w:rsidRPr="00D5670D">
                    <w:rPr>
                      <w:bCs/>
                      <w:color w:val="000000"/>
                    </w:rPr>
                    <w:t>Доходы, всего:</w:t>
                  </w:r>
                </w:p>
              </w:tc>
              <w:tc>
                <w:tcPr>
                  <w:tcW w:w="464" w:type="pct"/>
                  <w:shd w:val="clear" w:color="auto" w:fill="auto"/>
                  <w:hideMark/>
                </w:tcPr>
                <w:p w:rsidR="00B15A77" w:rsidRPr="00D5670D" w:rsidRDefault="00B15A77" w:rsidP="00A35012">
                  <w:pPr>
                    <w:framePr w:hSpace="180" w:wrap="around" w:vAnchor="text" w:hAnchor="text" w:x="-36" w:y="1"/>
                    <w:suppressOverlap/>
                    <w:jc w:val="center"/>
                    <w:rPr>
                      <w:color w:val="000000"/>
                    </w:rPr>
                  </w:pPr>
                  <w:r w:rsidRPr="00D5670D">
                    <w:rPr>
                      <w:color w:val="000000"/>
                    </w:rPr>
                    <w:t>117208,0</w:t>
                  </w:r>
                </w:p>
              </w:tc>
              <w:tc>
                <w:tcPr>
                  <w:tcW w:w="369" w:type="pct"/>
                  <w:shd w:val="clear" w:color="auto" w:fill="auto"/>
                  <w:hideMark/>
                </w:tcPr>
                <w:p w:rsidR="00B15A77" w:rsidRPr="00D5670D" w:rsidRDefault="00B15A77" w:rsidP="00A35012">
                  <w:pPr>
                    <w:framePr w:hSpace="180" w:wrap="around" w:vAnchor="text" w:hAnchor="text" w:x="-36" w:y="1"/>
                    <w:suppressOverlap/>
                    <w:jc w:val="center"/>
                    <w:rPr>
                      <w:color w:val="000000"/>
                    </w:rPr>
                  </w:pPr>
                  <w:r w:rsidRPr="00D5670D">
                    <w:rPr>
                      <w:color w:val="000000"/>
                    </w:rPr>
                    <w:t>113060,3</w:t>
                  </w:r>
                </w:p>
              </w:tc>
              <w:tc>
                <w:tcPr>
                  <w:tcW w:w="323" w:type="pct"/>
                  <w:shd w:val="clear" w:color="auto" w:fill="auto"/>
                  <w:hideMark/>
                </w:tcPr>
                <w:p w:rsidR="00B15A77" w:rsidRPr="00D5670D" w:rsidRDefault="00B15A77" w:rsidP="00A35012">
                  <w:pPr>
                    <w:framePr w:hSpace="180" w:wrap="around" w:vAnchor="text" w:hAnchor="text" w:x="-36" w:y="1"/>
                    <w:suppressOverlap/>
                    <w:jc w:val="center"/>
                    <w:rPr>
                      <w:color w:val="000000"/>
                    </w:rPr>
                  </w:pPr>
                  <w:r w:rsidRPr="00D5670D">
                    <w:rPr>
                      <w:color w:val="000000"/>
                    </w:rPr>
                    <w:t>111498,4</w:t>
                  </w:r>
                </w:p>
              </w:tc>
              <w:tc>
                <w:tcPr>
                  <w:tcW w:w="305" w:type="pct"/>
                </w:tcPr>
                <w:p w:rsidR="00B15A77" w:rsidRPr="00D5670D" w:rsidRDefault="00B15A77" w:rsidP="00A35012">
                  <w:pPr>
                    <w:framePr w:hSpace="180" w:wrap="around" w:vAnchor="text" w:hAnchor="text" w:x="-36" w:y="1"/>
                    <w:suppressOverlap/>
                    <w:jc w:val="center"/>
                    <w:rPr>
                      <w:color w:val="000000"/>
                    </w:rPr>
                  </w:pPr>
                  <w:r w:rsidRPr="00D5670D">
                    <w:rPr>
                      <w:color w:val="000000"/>
                    </w:rPr>
                    <w:t>119029,1</w:t>
                  </w:r>
                </w:p>
              </w:tc>
              <w:tc>
                <w:tcPr>
                  <w:tcW w:w="335" w:type="pct"/>
                </w:tcPr>
                <w:p w:rsidR="00B15A77" w:rsidRPr="00D5670D" w:rsidRDefault="00B15A77" w:rsidP="00A35012">
                  <w:pPr>
                    <w:framePr w:hSpace="180" w:wrap="around" w:vAnchor="text" w:hAnchor="text" w:x="-36" w:y="1"/>
                    <w:suppressOverlap/>
                    <w:jc w:val="center"/>
                    <w:rPr>
                      <w:color w:val="000000"/>
                    </w:rPr>
                  </w:pPr>
                  <w:r w:rsidRPr="00D5670D">
                    <w:rPr>
                      <w:color w:val="000000"/>
                    </w:rPr>
                    <w:t>122436,5</w:t>
                  </w:r>
                </w:p>
              </w:tc>
              <w:tc>
                <w:tcPr>
                  <w:tcW w:w="323" w:type="pct"/>
                </w:tcPr>
                <w:p w:rsidR="00B15A77" w:rsidRPr="00D5670D" w:rsidRDefault="00B15A77" w:rsidP="00A35012">
                  <w:pPr>
                    <w:framePr w:hSpace="180" w:wrap="around" w:vAnchor="text" w:hAnchor="text" w:x="-36" w:y="1"/>
                    <w:suppressOverlap/>
                    <w:jc w:val="center"/>
                    <w:rPr>
                      <w:color w:val="000000"/>
                    </w:rPr>
                  </w:pPr>
                  <w:r w:rsidRPr="00D5670D">
                    <w:rPr>
                      <w:color w:val="000000"/>
                    </w:rPr>
                    <w:t>143195,8</w:t>
                  </w:r>
                </w:p>
              </w:tc>
              <w:tc>
                <w:tcPr>
                  <w:tcW w:w="371" w:type="pct"/>
                </w:tcPr>
                <w:p w:rsidR="00B15A77" w:rsidRPr="00D5670D" w:rsidRDefault="00B15A77" w:rsidP="00A35012">
                  <w:pPr>
                    <w:framePr w:hSpace="180" w:wrap="around" w:vAnchor="text" w:hAnchor="text" w:x="-36" w:y="1"/>
                    <w:suppressOverlap/>
                    <w:jc w:val="center"/>
                    <w:rPr>
                      <w:color w:val="000000"/>
                    </w:rPr>
                  </w:pPr>
                  <w:r w:rsidRPr="00D5670D">
                    <w:rPr>
                      <w:color w:val="000000"/>
                    </w:rPr>
                    <w:t>114788,5</w:t>
                  </w:r>
                </w:p>
              </w:tc>
              <w:tc>
                <w:tcPr>
                  <w:tcW w:w="369" w:type="pct"/>
                </w:tcPr>
                <w:p w:rsidR="00B15A77" w:rsidRPr="00D5670D" w:rsidRDefault="00B15A77" w:rsidP="00A35012">
                  <w:pPr>
                    <w:framePr w:hSpace="180" w:wrap="around" w:vAnchor="text" w:hAnchor="text" w:x="-36" w:y="1"/>
                    <w:suppressOverlap/>
                    <w:jc w:val="center"/>
                    <w:rPr>
                      <w:color w:val="000000"/>
                    </w:rPr>
                  </w:pPr>
                  <w:r w:rsidRPr="00D5670D">
                    <w:rPr>
                      <w:color w:val="000000"/>
                    </w:rPr>
                    <w:t>157461,7</w:t>
                  </w:r>
                </w:p>
              </w:tc>
              <w:tc>
                <w:tcPr>
                  <w:tcW w:w="354" w:type="pct"/>
                </w:tcPr>
                <w:p w:rsidR="00B15A77" w:rsidRPr="00D5670D" w:rsidRDefault="00B15A77" w:rsidP="00A35012">
                  <w:pPr>
                    <w:framePr w:hSpace="180" w:wrap="around" w:vAnchor="text" w:hAnchor="text" w:x="-36" w:y="1"/>
                    <w:suppressOverlap/>
                    <w:jc w:val="center"/>
                    <w:rPr>
                      <w:color w:val="000000"/>
                    </w:rPr>
                  </w:pPr>
                  <w:r w:rsidRPr="00D5670D">
                    <w:rPr>
                      <w:color w:val="000000"/>
                    </w:rPr>
                    <w:t>142464,1</w:t>
                  </w:r>
                </w:p>
              </w:tc>
              <w:tc>
                <w:tcPr>
                  <w:tcW w:w="314" w:type="pct"/>
                </w:tcPr>
                <w:p w:rsidR="00B15A77" w:rsidRPr="00D5670D" w:rsidRDefault="00B15A77" w:rsidP="00A35012">
                  <w:pPr>
                    <w:framePr w:hSpace="180" w:wrap="around" w:vAnchor="text" w:hAnchor="text" w:x="-36" w:y="1"/>
                    <w:suppressOverlap/>
                    <w:jc w:val="center"/>
                    <w:rPr>
                      <w:color w:val="000000"/>
                    </w:rPr>
                  </w:pPr>
                  <w:r w:rsidRPr="00D5670D">
                    <w:rPr>
                      <w:color w:val="000000"/>
                    </w:rPr>
                    <w:t>150204,1</w:t>
                  </w:r>
                </w:p>
              </w:tc>
            </w:tr>
            <w:tr w:rsidR="006B5D8C" w:rsidRPr="00D5670D" w:rsidTr="006B5D8C">
              <w:trPr>
                <w:trHeight w:val="234"/>
              </w:trPr>
              <w:tc>
                <w:tcPr>
                  <w:tcW w:w="226" w:type="pct"/>
                </w:tcPr>
                <w:p w:rsidR="00B15A77" w:rsidRPr="00D5670D" w:rsidRDefault="00B15A77" w:rsidP="00A35012">
                  <w:pPr>
                    <w:framePr w:hSpace="180" w:wrap="around" w:vAnchor="text" w:hAnchor="text" w:x="-36" w:y="1"/>
                    <w:suppressOverlap/>
                    <w:jc w:val="center"/>
                    <w:rPr>
                      <w:color w:val="000000"/>
                    </w:rPr>
                  </w:pPr>
                  <w:r w:rsidRPr="00D5670D">
                    <w:rPr>
                      <w:color w:val="000000"/>
                    </w:rPr>
                    <w:t>2.</w:t>
                  </w:r>
                </w:p>
              </w:tc>
              <w:tc>
                <w:tcPr>
                  <w:tcW w:w="1248" w:type="pct"/>
                  <w:vAlign w:val="bottom"/>
                </w:tcPr>
                <w:p w:rsidR="00B15A77" w:rsidRPr="00D5670D" w:rsidRDefault="00B15A77" w:rsidP="00A35012">
                  <w:pPr>
                    <w:framePr w:hSpace="180" w:wrap="around" w:vAnchor="text" w:hAnchor="text" w:x="-36" w:y="1"/>
                    <w:ind w:left="176"/>
                    <w:suppressOverlap/>
                    <w:rPr>
                      <w:color w:val="000000"/>
                    </w:rPr>
                  </w:pPr>
                  <w:r w:rsidRPr="00D5670D">
                    <w:rPr>
                      <w:color w:val="000000"/>
                    </w:rPr>
                    <w:t>в т.ч.</w:t>
                  </w:r>
                </w:p>
              </w:tc>
              <w:tc>
                <w:tcPr>
                  <w:tcW w:w="464" w:type="pct"/>
                  <w:shd w:val="clear" w:color="auto" w:fill="auto"/>
                  <w:hideMark/>
                </w:tcPr>
                <w:p w:rsidR="00B15A77" w:rsidRPr="00D5670D" w:rsidRDefault="00B15A77" w:rsidP="00A35012">
                  <w:pPr>
                    <w:framePr w:hSpace="180" w:wrap="around" w:vAnchor="text" w:hAnchor="text" w:x="-36" w:y="1"/>
                    <w:suppressOverlap/>
                    <w:jc w:val="center"/>
                    <w:rPr>
                      <w:color w:val="000000"/>
                    </w:rPr>
                  </w:pPr>
                </w:p>
              </w:tc>
              <w:tc>
                <w:tcPr>
                  <w:tcW w:w="369" w:type="pct"/>
                  <w:shd w:val="clear" w:color="auto" w:fill="auto"/>
                  <w:hideMark/>
                </w:tcPr>
                <w:p w:rsidR="00B15A77" w:rsidRPr="00D5670D" w:rsidRDefault="00B15A77" w:rsidP="00A35012">
                  <w:pPr>
                    <w:framePr w:hSpace="180" w:wrap="around" w:vAnchor="text" w:hAnchor="text" w:x="-36" w:y="1"/>
                    <w:suppressOverlap/>
                    <w:jc w:val="center"/>
                    <w:rPr>
                      <w:color w:val="000000"/>
                    </w:rPr>
                  </w:pPr>
                </w:p>
              </w:tc>
              <w:tc>
                <w:tcPr>
                  <w:tcW w:w="323" w:type="pct"/>
                  <w:shd w:val="clear" w:color="auto" w:fill="auto"/>
                  <w:hideMark/>
                </w:tcPr>
                <w:p w:rsidR="00B15A77" w:rsidRPr="00D5670D" w:rsidRDefault="00B15A77" w:rsidP="00A35012">
                  <w:pPr>
                    <w:framePr w:hSpace="180" w:wrap="around" w:vAnchor="text" w:hAnchor="text" w:x="-36" w:y="1"/>
                    <w:suppressOverlap/>
                    <w:jc w:val="center"/>
                    <w:rPr>
                      <w:color w:val="000000"/>
                    </w:rPr>
                  </w:pPr>
                </w:p>
              </w:tc>
              <w:tc>
                <w:tcPr>
                  <w:tcW w:w="305" w:type="pct"/>
                </w:tcPr>
                <w:p w:rsidR="00B15A77" w:rsidRPr="00D5670D" w:rsidRDefault="00B15A77" w:rsidP="00A35012">
                  <w:pPr>
                    <w:framePr w:hSpace="180" w:wrap="around" w:vAnchor="text" w:hAnchor="text" w:x="-36" w:y="1"/>
                    <w:suppressOverlap/>
                    <w:jc w:val="center"/>
                    <w:rPr>
                      <w:color w:val="000000"/>
                    </w:rPr>
                  </w:pPr>
                </w:p>
              </w:tc>
              <w:tc>
                <w:tcPr>
                  <w:tcW w:w="335" w:type="pct"/>
                </w:tcPr>
                <w:p w:rsidR="00B15A77" w:rsidRPr="00D5670D" w:rsidRDefault="00B15A77" w:rsidP="00A35012">
                  <w:pPr>
                    <w:framePr w:hSpace="180" w:wrap="around" w:vAnchor="text" w:hAnchor="text" w:x="-36" w:y="1"/>
                    <w:suppressOverlap/>
                    <w:jc w:val="center"/>
                    <w:rPr>
                      <w:color w:val="000000"/>
                    </w:rPr>
                  </w:pPr>
                </w:p>
              </w:tc>
              <w:tc>
                <w:tcPr>
                  <w:tcW w:w="323" w:type="pct"/>
                </w:tcPr>
                <w:p w:rsidR="00B15A77" w:rsidRPr="00D5670D" w:rsidRDefault="00B15A77" w:rsidP="00A35012">
                  <w:pPr>
                    <w:framePr w:hSpace="180" w:wrap="around" w:vAnchor="text" w:hAnchor="text" w:x="-36" w:y="1"/>
                    <w:suppressOverlap/>
                    <w:jc w:val="center"/>
                    <w:rPr>
                      <w:color w:val="000000"/>
                    </w:rPr>
                  </w:pPr>
                </w:p>
              </w:tc>
              <w:tc>
                <w:tcPr>
                  <w:tcW w:w="371" w:type="pct"/>
                </w:tcPr>
                <w:p w:rsidR="00B15A77" w:rsidRPr="00D5670D" w:rsidRDefault="00B15A77" w:rsidP="00A35012">
                  <w:pPr>
                    <w:framePr w:hSpace="180" w:wrap="around" w:vAnchor="text" w:hAnchor="text" w:x="-36" w:y="1"/>
                    <w:suppressOverlap/>
                    <w:jc w:val="center"/>
                    <w:rPr>
                      <w:color w:val="000000"/>
                    </w:rPr>
                  </w:pPr>
                </w:p>
              </w:tc>
              <w:tc>
                <w:tcPr>
                  <w:tcW w:w="369" w:type="pct"/>
                </w:tcPr>
                <w:p w:rsidR="00B15A77" w:rsidRPr="00D5670D" w:rsidRDefault="00B15A77" w:rsidP="00A35012">
                  <w:pPr>
                    <w:framePr w:hSpace="180" w:wrap="around" w:vAnchor="text" w:hAnchor="text" w:x="-36" w:y="1"/>
                    <w:suppressOverlap/>
                    <w:jc w:val="center"/>
                    <w:rPr>
                      <w:color w:val="000000"/>
                    </w:rPr>
                  </w:pPr>
                </w:p>
              </w:tc>
              <w:tc>
                <w:tcPr>
                  <w:tcW w:w="354" w:type="pct"/>
                </w:tcPr>
                <w:p w:rsidR="00B15A77" w:rsidRPr="00D5670D" w:rsidRDefault="00B15A77" w:rsidP="00A35012">
                  <w:pPr>
                    <w:framePr w:hSpace="180" w:wrap="around" w:vAnchor="text" w:hAnchor="text" w:x="-36" w:y="1"/>
                    <w:suppressOverlap/>
                    <w:jc w:val="center"/>
                    <w:rPr>
                      <w:color w:val="000000"/>
                    </w:rPr>
                  </w:pPr>
                </w:p>
              </w:tc>
              <w:tc>
                <w:tcPr>
                  <w:tcW w:w="314" w:type="pct"/>
                </w:tcPr>
                <w:p w:rsidR="00B15A77" w:rsidRPr="00D5670D" w:rsidRDefault="00B15A77" w:rsidP="00A35012">
                  <w:pPr>
                    <w:framePr w:hSpace="180" w:wrap="around" w:vAnchor="text" w:hAnchor="text" w:x="-36" w:y="1"/>
                    <w:suppressOverlap/>
                    <w:jc w:val="center"/>
                    <w:rPr>
                      <w:color w:val="000000"/>
                    </w:rPr>
                  </w:pPr>
                </w:p>
              </w:tc>
            </w:tr>
            <w:tr w:rsidR="006B5D8C" w:rsidRPr="00D5670D" w:rsidTr="006B5D8C">
              <w:trPr>
                <w:trHeight w:val="183"/>
              </w:trPr>
              <w:tc>
                <w:tcPr>
                  <w:tcW w:w="226" w:type="pct"/>
                </w:tcPr>
                <w:p w:rsidR="00B15A77" w:rsidRPr="00D5670D" w:rsidRDefault="00B15A77" w:rsidP="00A35012">
                  <w:pPr>
                    <w:framePr w:hSpace="180" w:wrap="around" w:vAnchor="text" w:hAnchor="text" w:x="-36" w:y="1"/>
                    <w:suppressOverlap/>
                    <w:jc w:val="center"/>
                    <w:rPr>
                      <w:color w:val="000000"/>
                    </w:rPr>
                  </w:pPr>
                  <w:r w:rsidRPr="00D5670D">
                    <w:rPr>
                      <w:color w:val="000000"/>
                    </w:rPr>
                    <w:t>3.</w:t>
                  </w:r>
                </w:p>
              </w:tc>
              <w:tc>
                <w:tcPr>
                  <w:tcW w:w="1248" w:type="pct"/>
                  <w:vAlign w:val="center"/>
                </w:tcPr>
                <w:p w:rsidR="00B15A77" w:rsidRPr="00D5670D" w:rsidRDefault="00B15A77" w:rsidP="00A35012">
                  <w:pPr>
                    <w:framePr w:hSpace="180" w:wrap="around" w:vAnchor="text" w:hAnchor="text" w:x="-36" w:y="1"/>
                    <w:ind w:left="176"/>
                    <w:suppressOverlap/>
                    <w:rPr>
                      <w:bCs/>
                      <w:color w:val="000000"/>
                    </w:rPr>
                  </w:pPr>
                  <w:r w:rsidRPr="00D5670D">
                    <w:rPr>
                      <w:bCs/>
                      <w:color w:val="000000"/>
                    </w:rPr>
                    <w:t>налоговые доходы, всего</w:t>
                  </w:r>
                </w:p>
              </w:tc>
              <w:tc>
                <w:tcPr>
                  <w:tcW w:w="464"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31677,6</w:t>
                  </w:r>
                </w:p>
              </w:tc>
              <w:tc>
                <w:tcPr>
                  <w:tcW w:w="369"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36167,4</w:t>
                  </w:r>
                </w:p>
              </w:tc>
              <w:tc>
                <w:tcPr>
                  <w:tcW w:w="323"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47936,8</w:t>
                  </w:r>
                </w:p>
              </w:tc>
              <w:tc>
                <w:tcPr>
                  <w:tcW w:w="305" w:type="pct"/>
                </w:tcPr>
                <w:p w:rsidR="00B15A77" w:rsidRPr="00D5670D" w:rsidRDefault="00B15A77" w:rsidP="00A35012">
                  <w:pPr>
                    <w:framePr w:hSpace="180" w:wrap="around" w:vAnchor="text" w:hAnchor="text" w:x="-36" w:y="1"/>
                    <w:suppressOverlap/>
                    <w:jc w:val="center"/>
                    <w:rPr>
                      <w:color w:val="000000"/>
                    </w:rPr>
                  </w:pPr>
                  <w:r w:rsidRPr="00D5670D">
                    <w:rPr>
                      <w:color w:val="000000"/>
                    </w:rPr>
                    <w:t>55962,8</w:t>
                  </w:r>
                </w:p>
              </w:tc>
              <w:tc>
                <w:tcPr>
                  <w:tcW w:w="335" w:type="pct"/>
                </w:tcPr>
                <w:p w:rsidR="00B15A77" w:rsidRPr="00D5670D" w:rsidRDefault="00B15A77" w:rsidP="00A35012">
                  <w:pPr>
                    <w:framePr w:hSpace="180" w:wrap="around" w:vAnchor="text" w:hAnchor="text" w:x="-36" w:y="1"/>
                    <w:suppressOverlap/>
                    <w:jc w:val="center"/>
                    <w:rPr>
                      <w:color w:val="000000"/>
                    </w:rPr>
                  </w:pPr>
                  <w:r w:rsidRPr="00D5670D">
                    <w:rPr>
                      <w:color w:val="000000"/>
                    </w:rPr>
                    <w:t>41295,6</w:t>
                  </w:r>
                </w:p>
              </w:tc>
              <w:tc>
                <w:tcPr>
                  <w:tcW w:w="323" w:type="pct"/>
                </w:tcPr>
                <w:p w:rsidR="00B15A77" w:rsidRPr="00D5670D" w:rsidRDefault="00B15A77" w:rsidP="00A35012">
                  <w:pPr>
                    <w:framePr w:hSpace="180" w:wrap="around" w:vAnchor="text" w:hAnchor="text" w:x="-36" w:y="1"/>
                    <w:suppressOverlap/>
                    <w:jc w:val="center"/>
                    <w:rPr>
                      <w:color w:val="000000"/>
                    </w:rPr>
                  </w:pPr>
                  <w:r w:rsidRPr="00D5670D">
                    <w:rPr>
                      <w:color w:val="000000"/>
                    </w:rPr>
                    <w:t>47468,7</w:t>
                  </w:r>
                </w:p>
              </w:tc>
              <w:tc>
                <w:tcPr>
                  <w:tcW w:w="371" w:type="pct"/>
                </w:tcPr>
                <w:p w:rsidR="00B15A77" w:rsidRPr="00D5670D" w:rsidRDefault="00B15A77" w:rsidP="00A35012">
                  <w:pPr>
                    <w:framePr w:hSpace="180" w:wrap="around" w:vAnchor="text" w:hAnchor="text" w:x="-36" w:y="1"/>
                    <w:suppressOverlap/>
                    <w:jc w:val="center"/>
                    <w:rPr>
                      <w:color w:val="000000"/>
                    </w:rPr>
                  </w:pPr>
                  <w:r w:rsidRPr="00D5670D">
                    <w:rPr>
                      <w:color w:val="000000"/>
                    </w:rPr>
                    <w:t>42317,0</w:t>
                  </w:r>
                </w:p>
              </w:tc>
              <w:tc>
                <w:tcPr>
                  <w:tcW w:w="369" w:type="pct"/>
                </w:tcPr>
                <w:p w:rsidR="00B15A77" w:rsidRPr="00D5670D" w:rsidRDefault="00B15A77" w:rsidP="00A35012">
                  <w:pPr>
                    <w:framePr w:hSpace="180" w:wrap="around" w:vAnchor="text" w:hAnchor="text" w:x="-36" w:y="1"/>
                    <w:suppressOverlap/>
                    <w:jc w:val="center"/>
                    <w:rPr>
                      <w:color w:val="000000"/>
                    </w:rPr>
                  </w:pPr>
                  <w:r w:rsidRPr="00D5670D">
                    <w:rPr>
                      <w:color w:val="000000"/>
                    </w:rPr>
                    <w:t>44828,3</w:t>
                  </w:r>
                </w:p>
              </w:tc>
              <w:tc>
                <w:tcPr>
                  <w:tcW w:w="354" w:type="pct"/>
                </w:tcPr>
                <w:p w:rsidR="00B15A77" w:rsidRPr="00D5670D" w:rsidRDefault="00B15A77" w:rsidP="00A35012">
                  <w:pPr>
                    <w:framePr w:hSpace="180" w:wrap="around" w:vAnchor="text" w:hAnchor="text" w:x="-36" w:y="1"/>
                    <w:suppressOverlap/>
                    <w:jc w:val="center"/>
                    <w:rPr>
                      <w:color w:val="000000"/>
                    </w:rPr>
                  </w:pPr>
                  <w:r w:rsidRPr="00D5670D">
                    <w:rPr>
                      <w:color w:val="000000"/>
                    </w:rPr>
                    <w:t>57078,5</w:t>
                  </w:r>
                </w:p>
              </w:tc>
              <w:tc>
                <w:tcPr>
                  <w:tcW w:w="314" w:type="pct"/>
                </w:tcPr>
                <w:p w:rsidR="00B15A77" w:rsidRPr="00D5670D" w:rsidRDefault="00B15A77" w:rsidP="00A35012">
                  <w:pPr>
                    <w:framePr w:hSpace="180" w:wrap="around" w:vAnchor="text" w:hAnchor="text" w:x="-36" w:y="1"/>
                    <w:suppressOverlap/>
                    <w:jc w:val="center"/>
                    <w:rPr>
                      <w:color w:val="000000"/>
                    </w:rPr>
                  </w:pPr>
                  <w:r w:rsidRPr="00D5670D">
                    <w:rPr>
                      <w:color w:val="000000"/>
                    </w:rPr>
                    <w:t>44214,3</w:t>
                  </w:r>
                </w:p>
              </w:tc>
            </w:tr>
            <w:tr w:rsidR="006B5D8C" w:rsidRPr="00D5670D" w:rsidTr="006B5D8C">
              <w:trPr>
                <w:trHeight w:val="303"/>
              </w:trPr>
              <w:tc>
                <w:tcPr>
                  <w:tcW w:w="226" w:type="pct"/>
                </w:tcPr>
                <w:p w:rsidR="00B15A77" w:rsidRPr="00D5670D" w:rsidRDefault="00B15A77" w:rsidP="00A35012">
                  <w:pPr>
                    <w:framePr w:hSpace="180" w:wrap="around" w:vAnchor="text" w:hAnchor="text" w:x="-36" w:y="1"/>
                    <w:suppressOverlap/>
                    <w:jc w:val="center"/>
                    <w:rPr>
                      <w:color w:val="000000"/>
                    </w:rPr>
                  </w:pPr>
                  <w:r w:rsidRPr="00D5670D">
                    <w:rPr>
                      <w:color w:val="000000"/>
                    </w:rPr>
                    <w:t>4.</w:t>
                  </w:r>
                </w:p>
              </w:tc>
              <w:tc>
                <w:tcPr>
                  <w:tcW w:w="1248" w:type="pct"/>
                  <w:vAlign w:val="center"/>
                </w:tcPr>
                <w:p w:rsidR="00B15A77" w:rsidRPr="00D5670D" w:rsidRDefault="00B15A77" w:rsidP="00A35012">
                  <w:pPr>
                    <w:framePr w:hSpace="180" w:wrap="around" w:vAnchor="text" w:hAnchor="text" w:x="-36" w:y="1"/>
                    <w:ind w:left="176"/>
                    <w:suppressOverlap/>
                    <w:rPr>
                      <w:color w:val="000000"/>
                    </w:rPr>
                  </w:pPr>
                  <w:r w:rsidRPr="00D5670D">
                    <w:rPr>
                      <w:color w:val="000000"/>
                    </w:rPr>
                    <w:t>в т.ч. налог на доходы физических лиц</w:t>
                  </w:r>
                </w:p>
              </w:tc>
              <w:tc>
                <w:tcPr>
                  <w:tcW w:w="464"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29950,6</w:t>
                  </w:r>
                </w:p>
              </w:tc>
              <w:tc>
                <w:tcPr>
                  <w:tcW w:w="369"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34463,7</w:t>
                  </w:r>
                </w:p>
              </w:tc>
              <w:tc>
                <w:tcPr>
                  <w:tcW w:w="323"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46006,5</w:t>
                  </w:r>
                </w:p>
              </w:tc>
              <w:tc>
                <w:tcPr>
                  <w:tcW w:w="305" w:type="pct"/>
                </w:tcPr>
                <w:p w:rsidR="00B15A77" w:rsidRPr="00D5670D" w:rsidRDefault="00B15A77" w:rsidP="00A35012">
                  <w:pPr>
                    <w:framePr w:hSpace="180" w:wrap="around" w:vAnchor="text" w:hAnchor="text" w:x="-36" w:y="1"/>
                    <w:suppressOverlap/>
                    <w:jc w:val="center"/>
                    <w:rPr>
                      <w:color w:val="000000"/>
                    </w:rPr>
                  </w:pPr>
                  <w:r w:rsidRPr="00D5670D">
                    <w:rPr>
                      <w:color w:val="000000"/>
                    </w:rPr>
                    <w:t>54058,5</w:t>
                  </w:r>
                </w:p>
              </w:tc>
              <w:tc>
                <w:tcPr>
                  <w:tcW w:w="335" w:type="pct"/>
                </w:tcPr>
                <w:p w:rsidR="00B15A77" w:rsidRPr="00D5670D" w:rsidRDefault="00B15A77" w:rsidP="00A35012">
                  <w:pPr>
                    <w:framePr w:hSpace="180" w:wrap="around" w:vAnchor="text" w:hAnchor="text" w:x="-36" w:y="1"/>
                    <w:suppressOverlap/>
                    <w:jc w:val="center"/>
                    <w:rPr>
                      <w:color w:val="000000"/>
                    </w:rPr>
                  </w:pPr>
                  <w:r w:rsidRPr="00D5670D">
                    <w:rPr>
                      <w:color w:val="000000"/>
                    </w:rPr>
                    <w:t>39150,6</w:t>
                  </w:r>
                </w:p>
              </w:tc>
              <w:tc>
                <w:tcPr>
                  <w:tcW w:w="323" w:type="pct"/>
                </w:tcPr>
                <w:p w:rsidR="00B15A77" w:rsidRPr="00D5670D" w:rsidRDefault="00B15A77" w:rsidP="00A35012">
                  <w:pPr>
                    <w:framePr w:hSpace="180" w:wrap="around" w:vAnchor="text" w:hAnchor="text" w:x="-36" w:y="1"/>
                    <w:suppressOverlap/>
                    <w:jc w:val="center"/>
                    <w:rPr>
                      <w:color w:val="000000"/>
                    </w:rPr>
                  </w:pPr>
                  <w:r w:rsidRPr="00D5670D">
                    <w:rPr>
                      <w:color w:val="000000"/>
                    </w:rPr>
                    <w:t>44689,4</w:t>
                  </w:r>
                </w:p>
              </w:tc>
              <w:tc>
                <w:tcPr>
                  <w:tcW w:w="371" w:type="pct"/>
                </w:tcPr>
                <w:p w:rsidR="00B15A77" w:rsidRPr="00D5670D" w:rsidRDefault="00B15A77" w:rsidP="00A35012">
                  <w:pPr>
                    <w:framePr w:hSpace="180" w:wrap="around" w:vAnchor="text" w:hAnchor="text" w:x="-36" w:y="1"/>
                    <w:suppressOverlap/>
                    <w:jc w:val="center"/>
                    <w:rPr>
                      <w:color w:val="000000"/>
                    </w:rPr>
                  </w:pPr>
                  <w:r w:rsidRPr="00D5670D">
                    <w:rPr>
                      <w:color w:val="000000"/>
                    </w:rPr>
                    <w:t>37465,2</w:t>
                  </w:r>
                </w:p>
              </w:tc>
              <w:tc>
                <w:tcPr>
                  <w:tcW w:w="369" w:type="pct"/>
                </w:tcPr>
                <w:p w:rsidR="00B15A77" w:rsidRPr="00D5670D" w:rsidRDefault="00B15A77" w:rsidP="00A35012">
                  <w:pPr>
                    <w:framePr w:hSpace="180" w:wrap="around" w:vAnchor="text" w:hAnchor="text" w:x="-36" w:y="1"/>
                    <w:suppressOverlap/>
                    <w:jc w:val="center"/>
                    <w:rPr>
                      <w:color w:val="000000"/>
                    </w:rPr>
                  </w:pPr>
                  <w:r w:rsidRPr="00D5670D">
                    <w:rPr>
                      <w:color w:val="000000"/>
                    </w:rPr>
                    <w:t>41070,9</w:t>
                  </w:r>
                </w:p>
              </w:tc>
              <w:tc>
                <w:tcPr>
                  <w:tcW w:w="354" w:type="pct"/>
                </w:tcPr>
                <w:p w:rsidR="00B15A77" w:rsidRPr="00D5670D" w:rsidRDefault="00B15A77" w:rsidP="00A35012">
                  <w:pPr>
                    <w:framePr w:hSpace="180" w:wrap="around" w:vAnchor="text" w:hAnchor="text" w:x="-36" w:y="1"/>
                    <w:suppressOverlap/>
                    <w:jc w:val="center"/>
                    <w:rPr>
                      <w:color w:val="000000"/>
                    </w:rPr>
                  </w:pPr>
                  <w:r w:rsidRPr="00D5670D">
                    <w:rPr>
                      <w:color w:val="000000"/>
                    </w:rPr>
                    <w:t>52465,2</w:t>
                  </w:r>
                </w:p>
              </w:tc>
              <w:tc>
                <w:tcPr>
                  <w:tcW w:w="314" w:type="pct"/>
                </w:tcPr>
                <w:p w:rsidR="00B15A77" w:rsidRPr="00D5670D" w:rsidRDefault="00B15A77" w:rsidP="00A35012">
                  <w:pPr>
                    <w:framePr w:hSpace="180" w:wrap="around" w:vAnchor="text" w:hAnchor="text" w:x="-36" w:y="1"/>
                    <w:suppressOverlap/>
                    <w:jc w:val="center"/>
                    <w:rPr>
                      <w:color w:val="000000"/>
                    </w:rPr>
                  </w:pPr>
                  <w:r w:rsidRPr="00D5670D">
                    <w:rPr>
                      <w:color w:val="000000"/>
                    </w:rPr>
                    <w:t>39874,7</w:t>
                  </w:r>
                </w:p>
              </w:tc>
            </w:tr>
            <w:tr w:rsidR="006B5D8C" w:rsidRPr="00D5670D" w:rsidTr="006B5D8C">
              <w:trPr>
                <w:trHeight w:val="525"/>
              </w:trPr>
              <w:tc>
                <w:tcPr>
                  <w:tcW w:w="226" w:type="pct"/>
                </w:tcPr>
                <w:p w:rsidR="00B15A77" w:rsidRPr="00D5670D" w:rsidRDefault="00B15A77" w:rsidP="00A35012">
                  <w:pPr>
                    <w:framePr w:hSpace="180" w:wrap="around" w:vAnchor="text" w:hAnchor="text" w:x="-36" w:y="1"/>
                    <w:suppressOverlap/>
                    <w:jc w:val="center"/>
                    <w:rPr>
                      <w:color w:val="000000"/>
                    </w:rPr>
                  </w:pPr>
                  <w:r w:rsidRPr="00D5670D">
                    <w:rPr>
                      <w:color w:val="000000"/>
                    </w:rPr>
                    <w:t>5.</w:t>
                  </w:r>
                </w:p>
              </w:tc>
              <w:tc>
                <w:tcPr>
                  <w:tcW w:w="1248" w:type="pct"/>
                  <w:vAlign w:val="center"/>
                </w:tcPr>
                <w:p w:rsidR="00B15A77" w:rsidRPr="00D5670D" w:rsidRDefault="00B15A77" w:rsidP="00A35012">
                  <w:pPr>
                    <w:framePr w:hSpace="180" w:wrap="around" w:vAnchor="text" w:hAnchor="text" w:x="-36" w:y="1"/>
                    <w:ind w:left="176"/>
                    <w:suppressOverlap/>
                    <w:rPr>
                      <w:color w:val="000000"/>
                    </w:rPr>
                  </w:pPr>
                  <w:r w:rsidRPr="00D5670D">
                    <w:rPr>
                      <w:color w:val="000000"/>
                    </w:rPr>
                    <w:t>акцизы</w:t>
                  </w:r>
                </w:p>
              </w:tc>
              <w:tc>
                <w:tcPr>
                  <w:tcW w:w="464"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0</w:t>
                  </w:r>
                </w:p>
              </w:tc>
              <w:tc>
                <w:tcPr>
                  <w:tcW w:w="369"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0</w:t>
                  </w:r>
                </w:p>
              </w:tc>
              <w:tc>
                <w:tcPr>
                  <w:tcW w:w="323"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0</w:t>
                  </w:r>
                </w:p>
              </w:tc>
              <w:tc>
                <w:tcPr>
                  <w:tcW w:w="305" w:type="pct"/>
                </w:tcPr>
                <w:p w:rsidR="00B15A77" w:rsidRPr="00D5670D" w:rsidRDefault="00B15A77" w:rsidP="00A35012">
                  <w:pPr>
                    <w:framePr w:hSpace="180" w:wrap="around" w:vAnchor="text" w:hAnchor="text" w:x="-36" w:y="1"/>
                    <w:suppressOverlap/>
                    <w:jc w:val="center"/>
                    <w:rPr>
                      <w:color w:val="000000"/>
                    </w:rPr>
                  </w:pPr>
                  <w:r w:rsidRPr="00D5670D">
                    <w:rPr>
                      <w:color w:val="000000"/>
                    </w:rPr>
                    <w:t>0</w:t>
                  </w:r>
                </w:p>
              </w:tc>
              <w:tc>
                <w:tcPr>
                  <w:tcW w:w="335" w:type="pct"/>
                </w:tcPr>
                <w:p w:rsidR="00B15A77" w:rsidRPr="00D5670D" w:rsidRDefault="00B15A77" w:rsidP="00A35012">
                  <w:pPr>
                    <w:framePr w:hSpace="180" w:wrap="around" w:vAnchor="text" w:hAnchor="text" w:x="-36" w:y="1"/>
                    <w:suppressOverlap/>
                    <w:jc w:val="center"/>
                    <w:rPr>
                      <w:color w:val="000000"/>
                    </w:rPr>
                  </w:pPr>
                  <w:r w:rsidRPr="00D5670D">
                    <w:rPr>
                      <w:color w:val="000000"/>
                    </w:rPr>
                    <w:t>0</w:t>
                  </w:r>
                </w:p>
              </w:tc>
              <w:tc>
                <w:tcPr>
                  <w:tcW w:w="323" w:type="pct"/>
                </w:tcPr>
                <w:p w:rsidR="00B15A77" w:rsidRPr="00D5670D" w:rsidRDefault="00B15A77" w:rsidP="00A35012">
                  <w:pPr>
                    <w:framePr w:hSpace="180" w:wrap="around" w:vAnchor="text" w:hAnchor="text" w:x="-36" w:y="1"/>
                    <w:suppressOverlap/>
                    <w:jc w:val="center"/>
                    <w:rPr>
                      <w:color w:val="000000"/>
                    </w:rPr>
                  </w:pPr>
                  <w:r w:rsidRPr="00D5670D">
                    <w:rPr>
                      <w:color w:val="000000"/>
                    </w:rPr>
                    <w:t>0</w:t>
                  </w:r>
                </w:p>
              </w:tc>
              <w:tc>
                <w:tcPr>
                  <w:tcW w:w="371" w:type="pct"/>
                </w:tcPr>
                <w:p w:rsidR="00B15A77" w:rsidRPr="00D5670D" w:rsidRDefault="00B15A77" w:rsidP="00A35012">
                  <w:pPr>
                    <w:framePr w:hSpace="180" w:wrap="around" w:vAnchor="text" w:hAnchor="text" w:x="-36" w:y="1"/>
                    <w:suppressOverlap/>
                    <w:jc w:val="center"/>
                    <w:rPr>
                      <w:color w:val="000000"/>
                    </w:rPr>
                  </w:pPr>
                  <w:r w:rsidRPr="00D5670D">
                    <w:rPr>
                      <w:color w:val="000000"/>
                    </w:rPr>
                    <w:t>2209,7</w:t>
                  </w:r>
                </w:p>
              </w:tc>
              <w:tc>
                <w:tcPr>
                  <w:tcW w:w="369" w:type="pct"/>
                </w:tcPr>
                <w:p w:rsidR="00B15A77" w:rsidRPr="00D5670D" w:rsidRDefault="00B15A77" w:rsidP="00A35012">
                  <w:pPr>
                    <w:framePr w:hSpace="180" w:wrap="around" w:vAnchor="text" w:hAnchor="text" w:x="-36" w:y="1"/>
                    <w:suppressOverlap/>
                    <w:jc w:val="center"/>
                    <w:rPr>
                      <w:color w:val="000000"/>
                    </w:rPr>
                  </w:pPr>
                  <w:r w:rsidRPr="00D5670D">
                    <w:rPr>
                      <w:color w:val="000000"/>
                    </w:rPr>
                    <w:t>1416,7</w:t>
                  </w:r>
                </w:p>
              </w:tc>
              <w:tc>
                <w:tcPr>
                  <w:tcW w:w="354" w:type="pct"/>
                </w:tcPr>
                <w:p w:rsidR="00B15A77" w:rsidRPr="00D5670D" w:rsidRDefault="00B15A77" w:rsidP="00A35012">
                  <w:pPr>
                    <w:framePr w:hSpace="180" w:wrap="around" w:vAnchor="text" w:hAnchor="text" w:x="-36" w:y="1"/>
                    <w:suppressOverlap/>
                    <w:jc w:val="center"/>
                    <w:rPr>
                      <w:color w:val="000000"/>
                    </w:rPr>
                  </w:pPr>
                  <w:r w:rsidRPr="00D5670D">
                    <w:rPr>
                      <w:color w:val="000000"/>
                    </w:rPr>
                    <w:t>1960,3</w:t>
                  </w:r>
                </w:p>
              </w:tc>
              <w:tc>
                <w:tcPr>
                  <w:tcW w:w="314" w:type="pct"/>
                </w:tcPr>
                <w:p w:rsidR="00B15A77" w:rsidRPr="00D5670D" w:rsidRDefault="00B15A77" w:rsidP="00A35012">
                  <w:pPr>
                    <w:framePr w:hSpace="180" w:wrap="around" w:vAnchor="text" w:hAnchor="text" w:x="-36" w:y="1"/>
                    <w:suppressOverlap/>
                    <w:jc w:val="center"/>
                    <w:rPr>
                      <w:color w:val="000000"/>
                    </w:rPr>
                  </w:pPr>
                  <w:r w:rsidRPr="00D5670D">
                    <w:rPr>
                      <w:color w:val="000000"/>
                    </w:rPr>
                    <w:t>1506,1</w:t>
                  </w:r>
                </w:p>
              </w:tc>
            </w:tr>
            <w:tr w:rsidR="006B5D8C" w:rsidRPr="00D5670D" w:rsidTr="006B5D8C">
              <w:trPr>
                <w:trHeight w:val="300"/>
              </w:trPr>
              <w:tc>
                <w:tcPr>
                  <w:tcW w:w="226" w:type="pct"/>
                </w:tcPr>
                <w:p w:rsidR="00B15A77" w:rsidRPr="00D5670D" w:rsidRDefault="00B15A77" w:rsidP="00A35012">
                  <w:pPr>
                    <w:framePr w:hSpace="180" w:wrap="around" w:vAnchor="text" w:hAnchor="text" w:x="-36" w:y="1"/>
                    <w:suppressOverlap/>
                    <w:jc w:val="center"/>
                    <w:rPr>
                      <w:color w:val="000000"/>
                    </w:rPr>
                  </w:pPr>
                  <w:r w:rsidRPr="00D5670D">
                    <w:rPr>
                      <w:color w:val="000000"/>
                    </w:rPr>
                    <w:t>6.</w:t>
                  </w:r>
                </w:p>
              </w:tc>
              <w:tc>
                <w:tcPr>
                  <w:tcW w:w="1248" w:type="pct"/>
                  <w:vAlign w:val="center"/>
                </w:tcPr>
                <w:p w:rsidR="00B15A77" w:rsidRPr="00D5670D" w:rsidRDefault="00B15A77" w:rsidP="00A35012">
                  <w:pPr>
                    <w:framePr w:hSpace="180" w:wrap="around" w:vAnchor="text" w:hAnchor="text" w:x="-36" w:y="1"/>
                    <w:ind w:left="176"/>
                    <w:suppressOverlap/>
                    <w:rPr>
                      <w:color w:val="000000"/>
                    </w:rPr>
                  </w:pPr>
                  <w:r w:rsidRPr="00D5670D">
                    <w:rPr>
                      <w:color w:val="000000"/>
                    </w:rPr>
                    <w:t>земельный налог</w:t>
                  </w:r>
                </w:p>
              </w:tc>
              <w:tc>
                <w:tcPr>
                  <w:tcW w:w="464"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-121,0</w:t>
                  </w:r>
                </w:p>
              </w:tc>
              <w:tc>
                <w:tcPr>
                  <w:tcW w:w="369"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92,5</w:t>
                  </w:r>
                </w:p>
              </w:tc>
              <w:tc>
                <w:tcPr>
                  <w:tcW w:w="323"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210,8</w:t>
                  </w:r>
                </w:p>
              </w:tc>
              <w:tc>
                <w:tcPr>
                  <w:tcW w:w="305" w:type="pct"/>
                </w:tcPr>
                <w:p w:rsidR="00B15A77" w:rsidRPr="00D5670D" w:rsidRDefault="00B15A77" w:rsidP="00A35012">
                  <w:pPr>
                    <w:framePr w:hSpace="180" w:wrap="around" w:vAnchor="text" w:hAnchor="text" w:x="-36" w:y="1"/>
                    <w:suppressOverlap/>
                    <w:jc w:val="center"/>
                    <w:rPr>
                      <w:color w:val="000000"/>
                    </w:rPr>
                  </w:pPr>
                  <w:r w:rsidRPr="00D5670D">
                    <w:rPr>
                      <w:color w:val="000000"/>
                    </w:rPr>
                    <w:t>322,7</w:t>
                  </w:r>
                </w:p>
              </w:tc>
              <w:tc>
                <w:tcPr>
                  <w:tcW w:w="335" w:type="pct"/>
                </w:tcPr>
                <w:p w:rsidR="00B15A77" w:rsidRPr="00D5670D" w:rsidRDefault="00B15A77" w:rsidP="00A35012">
                  <w:pPr>
                    <w:framePr w:hSpace="180" w:wrap="around" w:vAnchor="text" w:hAnchor="text" w:x="-36" w:y="1"/>
                    <w:suppressOverlap/>
                    <w:jc w:val="center"/>
                    <w:rPr>
                      <w:color w:val="000000"/>
                    </w:rPr>
                  </w:pPr>
                  <w:r w:rsidRPr="00D5670D">
                    <w:rPr>
                      <w:color w:val="000000"/>
                    </w:rPr>
                    <w:t>186,6</w:t>
                  </w:r>
                </w:p>
              </w:tc>
              <w:tc>
                <w:tcPr>
                  <w:tcW w:w="323" w:type="pct"/>
                </w:tcPr>
                <w:p w:rsidR="00B15A77" w:rsidRPr="00D5670D" w:rsidRDefault="00B15A77" w:rsidP="00A35012">
                  <w:pPr>
                    <w:framePr w:hSpace="180" w:wrap="around" w:vAnchor="text" w:hAnchor="text" w:x="-36" w:y="1"/>
                    <w:suppressOverlap/>
                    <w:jc w:val="center"/>
                    <w:rPr>
                      <w:color w:val="000000"/>
                    </w:rPr>
                  </w:pPr>
                  <w:r w:rsidRPr="00D5670D">
                    <w:rPr>
                      <w:color w:val="000000"/>
                    </w:rPr>
                    <w:t>367,8</w:t>
                  </w:r>
                </w:p>
              </w:tc>
              <w:tc>
                <w:tcPr>
                  <w:tcW w:w="371" w:type="pct"/>
                </w:tcPr>
                <w:p w:rsidR="00B15A77" w:rsidRPr="00D5670D" w:rsidRDefault="00B15A77" w:rsidP="00A35012">
                  <w:pPr>
                    <w:framePr w:hSpace="180" w:wrap="around" w:vAnchor="text" w:hAnchor="text" w:x="-36" w:y="1"/>
                    <w:suppressOverlap/>
                    <w:jc w:val="center"/>
                    <w:rPr>
                      <w:color w:val="000000"/>
                    </w:rPr>
                  </w:pPr>
                  <w:r w:rsidRPr="00D5670D">
                    <w:rPr>
                      <w:color w:val="000000"/>
                    </w:rPr>
                    <w:t>450,6</w:t>
                  </w:r>
                </w:p>
              </w:tc>
              <w:tc>
                <w:tcPr>
                  <w:tcW w:w="369" w:type="pct"/>
                </w:tcPr>
                <w:p w:rsidR="00B15A77" w:rsidRPr="00D5670D" w:rsidRDefault="00B15A77" w:rsidP="00A35012">
                  <w:pPr>
                    <w:framePr w:hSpace="180" w:wrap="around" w:vAnchor="text" w:hAnchor="text" w:x="-36" w:y="1"/>
                    <w:suppressOverlap/>
                    <w:jc w:val="center"/>
                    <w:rPr>
                      <w:color w:val="000000"/>
                    </w:rPr>
                  </w:pPr>
                  <w:r w:rsidRPr="00D5670D">
                    <w:rPr>
                      <w:color w:val="000000"/>
                    </w:rPr>
                    <w:t>282,2</w:t>
                  </w:r>
                </w:p>
              </w:tc>
              <w:tc>
                <w:tcPr>
                  <w:tcW w:w="354" w:type="pct"/>
                </w:tcPr>
                <w:p w:rsidR="00B15A77" w:rsidRPr="00D5670D" w:rsidRDefault="00B15A77" w:rsidP="00A35012">
                  <w:pPr>
                    <w:framePr w:hSpace="180" w:wrap="around" w:vAnchor="text" w:hAnchor="text" w:x="-36" w:y="1"/>
                    <w:suppressOverlap/>
                    <w:jc w:val="center"/>
                    <w:rPr>
                      <w:color w:val="000000"/>
                    </w:rPr>
                  </w:pPr>
                  <w:r w:rsidRPr="00D5670D">
                    <w:rPr>
                      <w:color w:val="000000"/>
                    </w:rPr>
                    <w:t>617,9</w:t>
                  </w:r>
                </w:p>
              </w:tc>
              <w:tc>
                <w:tcPr>
                  <w:tcW w:w="314" w:type="pct"/>
                </w:tcPr>
                <w:p w:rsidR="00B15A77" w:rsidRPr="00D5670D" w:rsidRDefault="00B15A77" w:rsidP="00A35012">
                  <w:pPr>
                    <w:framePr w:hSpace="180" w:wrap="around" w:vAnchor="text" w:hAnchor="text" w:x="-36" w:y="1"/>
                    <w:suppressOverlap/>
                    <w:jc w:val="center"/>
                    <w:rPr>
                      <w:color w:val="000000"/>
                    </w:rPr>
                  </w:pPr>
                  <w:r w:rsidRPr="00D5670D">
                    <w:rPr>
                      <w:color w:val="000000"/>
                    </w:rPr>
                    <w:t>809,7</w:t>
                  </w:r>
                </w:p>
              </w:tc>
            </w:tr>
            <w:tr w:rsidR="006B5D8C" w:rsidRPr="00D5670D" w:rsidTr="006B5D8C">
              <w:trPr>
                <w:trHeight w:val="300"/>
              </w:trPr>
              <w:tc>
                <w:tcPr>
                  <w:tcW w:w="226" w:type="pct"/>
                </w:tcPr>
                <w:p w:rsidR="00B15A77" w:rsidRPr="00D5670D" w:rsidRDefault="00B15A77" w:rsidP="00A35012">
                  <w:pPr>
                    <w:framePr w:hSpace="180" w:wrap="around" w:vAnchor="text" w:hAnchor="text" w:x="-36" w:y="1"/>
                    <w:suppressOverlap/>
                    <w:jc w:val="center"/>
                    <w:rPr>
                      <w:color w:val="000000"/>
                    </w:rPr>
                  </w:pPr>
                  <w:r w:rsidRPr="00D5670D">
                    <w:rPr>
                      <w:color w:val="000000"/>
                    </w:rPr>
                    <w:t>7.</w:t>
                  </w:r>
                </w:p>
              </w:tc>
              <w:tc>
                <w:tcPr>
                  <w:tcW w:w="1248" w:type="pct"/>
                  <w:vAlign w:val="center"/>
                </w:tcPr>
                <w:p w:rsidR="00B15A77" w:rsidRPr="00D5670D" w:rsidRDefault="00B15A77" w:rsidP="00A35012">
                  <w:pPr>
                    <w:framePr w:hSpace="180" w:wrap="around" w:vAnchor="text" w:hAnchor="text" w:x="-36" w:y="1"/>
                    <w:ind w:left="176"/>
                    <w:suppressOverlap/>
                    <w:rPr>
                      <w:color w:val="000000"/>
                    </w:rPr>
                  </w:pPr>
                  <w:r w:rsidRPr="00D5670D">
                    <w:rPr>
                      <w:color w:val="000000"/>
                    </w:rPr>
                    <w:t>налоги на совокупный доход</w:t>
                  </w:r>
                </w:p>
              </w:tc>
              <w:tc>
                <w:tcPr>
                  <w:tcW w:w="464"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1500,0</w:t>
                  </w:r>
                </w:p>
              </w:tc>
              <w:tc>
                <w:tcPr>
                  <w:tcW w:w="369"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1352,9</w:t>
                  </w:r>
                </w:p>
              </w:tc>
              <w:tc>
                <w:tcPr>
                  <w:tcW w:w="323"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1199,8</w:t>
                  </w:r>
                </w:p>
              </w:tc>
              <w:tc>
                <w:tcPr>
                  <w:tcW w:w="305" w:type="pct"/>
                </w:tcPr>
                <w:p w:rsidR="00B15A77" w:rsidRPr="00D5670D" w:rsidRDefault="00B15A77" w:rsidP="00A35012">
                  <w:pPr>
                    <w:framePr w:hSpace="180" w:wrap="around" w:vAnchor="text" w:hAnchor="text" w:x="-36" w:y="1"/>
                    <w:suppressOverlap/>
                    <w:jc w:val="center"/>
                    <w:rPr>
                      <w:color w:val="000000"/>
                    </w:rPr>
                  </w:pPr>
                  <w:r w:rsidRPr="00D5670D">
                    <w:rPr>
                      <w:color w:val="000000"/>
                    </w:rPr>
                    <w:t>1384,2</w:t>
                  </w:r>
                </w:p>
              </w:tc>
              <w:tc>
                <w:tcPr>
                  <w:tcW w:w="335" w:type="pct"/>
                </w:tcPr>
                <w:p w:rsidR="00B15A77" w:rsidRPr="00D5670D" w:rsidRDefault="00B15A77" w:rsidP="00A35012">
                  <w:pPr>
                    <w:framePr w:hSpace="180" w:wrap="around" w:vAnchor="text" w:hAnchor="text" w:x="-36" w:y="1"/>
                    <w:suppressOverlap/>
                    <w:jc w:val="center"/>
                    <w:rPr>
                      <w:color w:val="000000"/>
                    </w:rPr>
                  </w:pPr>
                  <w:r w:rsidRPr="00D5670D">
                    <w:rPr>
                      <w:color w:val="000000"/>
                    </w:rPr>
                    <w:t>1853,9</w:t>
                  </w:r>
                </w:p>
              </w:tc>
              <w:tc>
                <w:tcPr>
                  <w:tcW w:w="323" w:type="pct"/>
                </w:tcPr>
                <w:p w:rsidR="00B15A77" w:rsidRPr="00D5670D" w:rsidRDefault="00B15A77" w:rsidP="00A35012">
                  <w:pPr>
                    <w:framePr w:hSpace="180" w:wrap="around" w:vAnchor="text" w:hAnchor="text" w:x="-36" w:y="1"/>
                    <w:suppressOverlap/>
                    <w:jc w:val="center"/>
                    <w:rPr>
                      <w:color w:val="000000"/>
                    </w:rPr>
                  </w:pPr>
                  <w:r w:rsidRPr="00D5670D">
                    <w:rPr>
                      <w:color w:val="000000"/>
                    </w:rPr>
                    <w:t>2202,5</w:t>
                  </w:r>
                </w:p>
              </w:tc>
              <w:tc>
                <w:tcPr>
                  <w:tcW w:w="371" w:type="pct"/>
                </w:tcPr>
                <w:p w:rsidR="00B15A77" w:rsidRPr="00D5670D" w:rsidRDefault="00B15A77" w:rsidP="00A35012">
                  <w:pPr>
                    <w:framePr w:hSpace="180" w:wrap="around" w:vAnchor="text" w:hAnchor="text" w:x="-36" w:y="1"/>
                    <w:suppressOverlap/>
                    <w:jc w:val="center"/>
                    <w:rPr>
                      <w:color w:val="000000"/>
                    </w:rPr>
                  </w:pPr>
                  <w:r w:rsidRPr="00D5670D">
                    <w:rPr>
                      <w:color w:val="000000"/>
                    </w:rPr>
                    <w:t>1988,5</w:t>
                  </w:r>
                </w:p>
              </w:tc>
              <w:tc>
                <w:tcPr>
                  <w:tcW w:w="369" w:type="pct"/>
                </w:tcPr>
                <w:p w:rsidR="00B15A77" w:rsidRPr="00D5670D" w:rsidRDefault="00B15A77" w:rsidP="00A35012">
                  <w:pPr>
                    <w:framePr w:hSpace="180" w:wrap="around" w:vAnchor="text" w:hAnchor="text" w:x="-36" w:y="1"/>
                    <w:suppressOverlap/>
                    <w:jc w:val="center"/>
                    <w:rPr>
                      <w:color w:val="000000"/>
                    </w:rPr>
                  </w:pPr>
                  <w:r w:rsidRPr="00D5670D">
                    <w:rPr>
                      <w:color w:val="000000"/>
                    </w:rPr>
                    <w:t>1854,7</w:t>
                  </w:r>
                </w:p>
              </w:tc>
              <w:tc>
                <w:tcPr>
                  <w:tcW w:w="354" w:type="pct"/>
                </w:tcPr>
                <w:p w:rsidR="00B15A77" w:rsidRPr="00D5670D" w:rsidRDefault="00B15A77" w:rsidP="00A35012">
                  <w:pPr>
                    <w:framePr w:hSpace="180" w:wrap="around" w:vAnchor="text" w:hAnchor="text" w:x="-36" w:y="1"/>
                    <w:suppressOverlap/>
                    <w:jc w:val="center"/>
                    <w:rPr>
                      <w:color w:val="000000"/>
                    </w:rPr>
                  </w:pPr>
                  <w:r w:rsidRPr="00D5670D">
                    <w:rPr>
                      <w:color w:val="000000"/>
                    </w:rPr>
                    <w:t>1868,0</w:t>
                  </w:r>
                </w:p>
              </w:tc>
              <w:tc>
                <w:tcPr>
                  <w:tcW w:w="314" w:type="pct"/>
                </w:tcPr>
                <w:p w:rsidR="00B15A77" w:rsidRPr="00D5670D" w:rsidRDefault="00B15A77" w:rsidP="00A35012">
                  <w:pPr>
                    <w:framePr w:hSpace="180" w:wrap="around" w:vAnchor="text" w:hAnchor="text" w:x="-36" w:y="1"/>
                    <w:suppressOverlap/>
                    <w:jc w:val="center"/>
                    <w:rPr>
                      <w:color w:val="000000"/>
                    </w:rPr>
                  </w:pPr>
                  <w:r w:rsidRPr="00D5670D">
                    <w:rPr>
                      <w:color w:val="000000"/>
                    </w:rPr>
                    <w:t>1739,6</w:t>
                  </w:r>
                </w:p>
              </w:tc>
            </w:tr>
            <w:tr w:rsidR="006B5D8C" w:rsidRPr="00D5670D" w:rsidTr="006B5D8C">
              <w:trPr>
                <w:trHeight w:val="525"/>
              </w:trPr>
              <w:tc>
                <w:tcPr>
                  <w:tcW w:w="226" w:type="pct"/>
                </w:tcPr>
                <w:p w:rsidR="00B15A77" w:rsidRPr="00D5670D" w:rsidRDefault="00B15A77" w:rsidP="00A35012">
                  <w:pPr>
                    <w:framePr w:hSpace="180" w:wrap="around" w:vAnchor="text" w:hAnchor="text" w:x="-36" w:y="1"/>
                    <w:suppressOverlap/>
                    <w:jc w:val="center"/>
                    <w:rPr>
                      <w:color w:val="000000"/>
                    </w:rPr>
                  </w:pPr>
                  <w:r w:rsidRPr="00D5670D">
                    <w:rPr>
                      <w:color w:val="000000"/>
                    </w:rPr>
                    <w:t>8.</w:t>
                  </w:r>
                </w:p>
              </w:tc>
              <w:tc>
                <w:tcPr>
                  <w:tcW w:w="1248" w:type="pct"/>
                  <w:vAlign w:val="center"/>
                </w:tcPr>
                <w:p w:rsidR="00B15A77" w:rsidRPr="00D5670D" w:rsidRDefault="00B15A77" w:rsidP="00A35012">
                  <w:pPr>
                    <w:framePr w:hSpace="180" w:wrap="around" w:vAnchor="text" w:hAnchor="text" w:x="-36" w:y="1"/>
                    <w:ind w:left="176"/>
                    <w:suppressOverlap/>
                    <w:rPr>
                      <w:color w:val="000000"/>
                    </w:rPr>
                  </w:pPr>
                  <w:r w:rsidRPr="00D5670D">
                    <w:rPr>
                      <w:color w:val="000000"/>
                    </w:rPr>
                    <w:t>в т.ч. единый налог на вмененный доход</w:t>
                  </w:r>
                </w:p>
              </w:tc>
              <w:tc>
                <w:tcPr>
                  <w:tcW w:w="464"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1500,0</w:t>
                  </w:r>
                </w:p>
              </w:tc>
              <w:tc>
                <w:tcPr>
                  <w:tcW w:w="369"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1352,9</w:t>
                  </w:r>
                </w:p>
              </w:tc>
              <w:tc>
                <w:tcPr>
                  <w:tcW w:w="323"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1199,8</w:t>
                  </w:r>
                </w:p>
              </w:tc>
              <w:tc>
                <w:tcPr>
                  <w:tcW w:w="305" w:type="pct"/>
                </w:tcPr>
                <w:p w:rsidR="00B15A77" w:rsidRPr="00D5670D" w:rsidRDefault="00B15A77" w:rsidP="00A35012">
                  <w:pPr>
                    <w:framePr w:hSpace="180" w:wrap="around" w:vAnchor="text" w:hAnchor="text" w:x="-36" w:y="1"/>
                    <w:suppressOverlap/>
                    <w:jc w:val="center"/>
                    <w:rPr>
                      <w:color w:val="000000"/>
                    </w:rPr>
                  </w:pPr>
                  <w:r w:rsidRPr="00D5670D">
                    <w:rPr>
                      <w:color w:val="000000"/>
                    </w:rPr>
                    <w:t>1384,2</w:t>
                  </w:r>
                </w:p>
              </w:tc>
              <w:tc>
                <w:tcPr>
                  <w:tcW w:w="335" w:type="pct"/>
                </w:tcPr>
                <w:p w:rsidR="00B15A77" w:rsidRPr="00D5670D" w:rsidRDefault="00B15A77" w:rsidP="00A35012">
                  <w:pPr>
                    <w:framePr w:hSpace="180" w:wrap="around" w:vAnchor="text" w:hAnchor="text" w:x="-36" w:y="1"/>
                    <w:suppressOverlap/>
                    <w:jc w:val="center"/>
                    <w:rPr>
                      <w:color w:val="000000"/>
                    </w:rPr>
                  </w:pPr>
                  <w:r w:rsidRPr="00D5670D">
                    <w:rPr>
                      <w:color w:val="000000"/>
                    </w:rPr>
                    <w:t>1853,9</w:t>
                  </w:r>
                </w:p>
              </w:tc>
              <w:tc>
                <w:tcPr>
                  <w:tcW w:w="323" w:type="pct"/>
                </w:tcPr>
                <w:p w:rsidR="00B15A77" w:rsidRPr="00D5670D" w:rsidRDefault="00B15A77" w:rsidP="00A35012">
                  <w:pPr>
                    <w:framePr w:hSpace="180" w:wrap="around" w:vAnchor="text" w:hAnchor="text" w:x="-36" w:y="1"/>
                    <w:suppressOverlap/>
                    <w:jc w:val="center"/>
                    <w:rPr>
                      <w:color w:val="000000"/>
                    </w:rPr>
                  </w:pPr>
                  <w:r w:rsidRPr="00D5670D">
                    <w:rPr>
                      <w:color w:val="000000"/>
                    </w:rPr>
                    <w:t>2187,3</w:t>
                  </w:r>
                </w:p>
              </w:tc>
              <w:tc>
                <w:tcPr>
                  <w:tcW w:w="371" w:type="pct"/>
                </w:tcPr>
                <w:p w:rsidR="00B15A77" w:rsidRPr="00D5670D" w:rsidRDefault="00B15A77" w:rsidP="00A35012">
                  <w:pPr>
                    <w:framePr w:hSpace="180" w:wrap="around" w:vAnchor="text" w:hAnchor="text" w:x="-36" w:y="1"/>
                    <w:suppressOverlap/>
                    <w:jc w:val="center"/>
                    <w:rPr>
                      <w:color w:val="000000"/>
                    </w:rPr>
                  </w:pPr>
                  <w:r w:rsidRPr="00D5670D">
                    <w:rPr>
                      <w:color w:val="000000"/>
                    </w:rPr>
                    <w:t>1980,5</w:t>
                  </w:r>
                </w:p>
              </w:tc>
              <w:tc>
                <w:tcPr>
                  <w:tcW w:w="369" w:type="pct"/>
                </w:tcPr>
                <w:p w:rsidR="00B15A77" w:rsidRPr="00D5670D" w:rsidRDefault="00B15A77" w:rsidP="00A35012">
                  <w:pPr>
                    <w:framePr w:hSpace="180" w:wrap="around" w:vAnchor="text" w:hAnchor="text" w:x="-36" w:y="1"/>
                    <w:suppressOverlap/>
                    <w:jc w:val="center"/>
                    <w:rPr>
                      <w:color w:val="000000"/>
                    </w:rPr>
                  </w:pPr>
                  <w:r w:rsidRPr="00D5670D">
                    <w:rPr>
                      <w:color w:val="000000"/>
                    </w:rPr>
                    <w:t>1854,7</w:t>
                  </w:r>
                </w:p>
              </w:tc>
              <w:tc>
                <w:tcPr>
                  <w:tcW w:w="354" w:type="pct"/>
                </w:tcPr>
                <w:p w:rsidR="00B15A77" w:rsidRPr="00D5670D" w:rsidRDefault="00B15A77" w:rsidP="00A35012">
                  <w:pPr>
                    <w:framePr w:hSpace="180" w:wrap="around" w:vAnchor="text" w:hAnchor="text" w:x="-36" w:y="1"/>
                    <w:suppressOverlap/>
                    <w:jc w:val="center"/>
                    <w:rPr>
                      <w:color w:val="000000"/>
                    </w:rPr>
                  </w:pPr>
                  <w:r w:rsidRPr="00D5670D">
                    <w:rPr>
                      <w:color w:val="000000"/>
                    </w:rPr>
                    <w:t>1740,9</w:t>
                  </w:r>
                </w:p>
              </w:tc>
              <w:tc>
                <w:tcPr>
                  <w:tcW w:w="314" w:type="pct"/>
                </w:tcPr>
                <w:p w:rsidR="00B15A77" w:rsidRPr="00D5670D" w:rsidRDefault="00B15A77" w:rsidP="00A35012">
                  <w:pPr>
                    <w:framePr w:hSpace="180" w:wrap="around" w:vAnchor="text" w:hAnchor="text" w:x="-36" w:y="1"/>
                    <w:suppressOverlap/>
                    <w:jc w:val="center"/>
                    <w:rPr>
                      <w:color w:val="000000"/>
                    </w:rPr>
                  </w:pPr>
                  <w:r w:rsidRPr="00D5670D">
                    <w:rPr>
                      <w:color w:val="000000"/>
                    </w:rPr>
                    <w:t>1652,5</w:t>
                  </w:r>
                </w:p>
              </w:tc>
            </w:tr>
            <w:tr w:rsidR="006B5D8C" w:rsidRPr="00D5670D" w:rsidTr="006B5D8C">
              <w:trPr>
                <w:trHeight w:val="525"/>
              </w:trPr>
              <w:tc>
                <w:tcPr>
                  <w:tcW w:w="226" w:type="pct"/>
                </w:tcPr>
                <w:p w:rsidR="00B15A77" w:rsidRPr="00D5670D" w:rsidRDefault="00B15A77" w:rsidP="00A35012">
                  <w:pPr>
                    <w:framePr w:hSpace="180" w:wrap="around" w:vAnchor="text" w:hAnchor="text" w:x="-36" w:y="1"/>
                    <w:suppressOverlap/>
                    <w:jc w:val="center"/>
                    <w:rPr>
                      <w:color w:val="000000"/>
                    </w:rPr>
                  </w:pPr>
                  <w:r w:rsidRPr="00D5670D">
                    <w:rPr>
                      <w:color w:val="000000"/>
                    </w:rPr>
                    <w:t>9.</w:t>
                  </w:r>
                </w:p>
              </w:tc>
              <w:tc>
                <w:tcPr>
                  <w:tcW w:w="1248" w:type="pct"/>
                  <w:vAlign w:val="center"/>
                </w:tcPr>
                <w:p w:rsidR="00B15A77" w:rsidRPr="00D5670D" w:rsidRDefault="00B15A77" w:rsidP="00A35012">
                  <w:pPr>
                    <w:framePr w:hSpace="180" w:wrap="around" w:vAnchor="text" w:hAnchor="text" w:x="-36" w:y="1"/>
                    <w:ind w:left="176"/>
                    <w:suppressOverlap/>
                    <w:rPr>
                      <w:color w:val="000000"/>
                    </w:rPr>
                  </w:pPr>
                  <w:r w:rsidRPr="00D5670D">
                    <w:rPr>
                      <w:color w:val="000000"/>
                    </w:rPr>
                    <w:t>налог на имущество физических лиц</w:t>
                  </w:r>
                </w:p>
              </w:tc>
              <w:tc>
                <w:tcPr>
                  <w:tcW w:w="464"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86,0</w:t>
                  </w:r>
                </w:p>
              </w:tc>
              <w:tc>
                <w:tcPr>
                  <w:tcW w:w="369"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215,1</w:t>
                  </w:r>
                </w:p>
              </w:tc>
              <w:tc>
                <w:tcPr>
                  <w:tcW w:w="323"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214,0</w:t>
                  </w:r>
                </w:p>
              </w:tc>
              <w:tc>
                <w:tcPr>
                  <w:tcW w:w="305" w:type="pct"/>
                </w:tcPr>
                <w:p w:rsidR="00B15A77" w:rsidRPr="00D5670D" w:rsidRDefault="00B15A77" w:rsidP="00A35012">
                  <w:pPr>
                    <w:framePr w:hSpace="180" w:wrap="around" w:vAnchor="text" w:hAnchor="text" w:x="-36" w:y="1"/>
                    <w:suppressOverlap/>
                    <w:jc w:val="center"/>
                    <w:rPr>
                      <w:color w:val="000000"/>
                    </w:rPr>
                  </w:pPr>
                  <w:r w:rsidRPr="00D5670D">
                    <w:rPr>
                      <w:color w:val="000000"/>
                    </w:rPr>
                    <w:t>35,0</w:t>
                  </w:r>
                </w:p>
              </w:tc>
              <w:tc>
                <w:tcPr>
                  <w:tcW w:w="335" w:type="pct"/>
                </w:tcPr>
                <w:p w:rsidR="00B15A77" w:rsidRPr="00D5670D" w:rsidRDefault="00B15A77" w:rsidP="00A35012">
                  <w:pPr>
                    <w:framePr w:hSpace="180" w:wrap="around" w:vAnchor="text" w:hAnchor="text" w:x="-36" w:y="1"/>
                    <w:suppressOverlap/>
                    <w:jc w:val="center"/>
                    <w:rPr>
                      <w:color w:val="000000"/>
                    </w:rPr>
                  </w:pPr>
                  <w:r w:rsidRPr="00D5670D">
                    <w:rPr>
                      <w:color w:val="000000"/>
                    </w:rPr>
                    <w:t>106,4</w:t>
                  </w:r>
                </w:p>
              </w:tc>
              <w:tc>
                <w:tcPr>
                  <w:tcW w:w="323" w:type="pct"/>
                </w:tcPr>
                <w:p w:rsidR="00B15A77" w:rsidRPr="00D5670D" w:rsidRDefault="00B15A77" w:rsidP="00A35012">
                  <w:pPr>
                    <w:framePr w:hSpace="180" w:wrap="around" w:vAnchor="text" w:hAnchor="text" w:x="-36" w:y="1"/>
                    <w:suppressOverlap/>
                    <w:jc w:val="center"/>
                    <w:rPr>
                      <w:color w:val="000000"/>
                    </w:rPr>
                  </w:pPr>
                  <w:r w:rsidRPr="00D5670D">
                    <w:rPr>
                      <w:color w:val="000000"/>
                    </w:rPr>
                    <w:t>209,0</w:t>
                  </w:r>
                </w:p>
              </w:tc>
              <w:tc>
                <w:tcPr>
                  <w:tcW w:w="371" w:type="pct"/>
                </w:tcPr>
                <w:p w:rsidR="00B15A77" w:rsidRPr="00D5670D" w:rsidRDefault="00B15A77" w:rsidP="00A35012">
                  <w:pPr>
                    <w:framePr w:hSpace="180" w:wrap="around" w:vAnchor="text" w:hAnchor="text" w:x="-36" w:y="1"/>
                    <w:suppressOverlap/>
                    <w:jc w:val="center"/>
                    <w:rPr>
                      <w:color w:val="000000"/>
                    </w:rPr>
                  </w:pPr>
                  <w:r w:rsidRPr="00D5670D">
                    <w:rPr>
                      <w:color w:val="000000"/>
                    </w:rPr>
                    <w:t>203,0</w:t>
                  </w:r>
                </w:p>
              </w:tc>
              <w:tc>
                <w:tcPr>
                  <w:tcW w:w="369" w:type="pct"/>
                </w:tcPr>
                <w:p w:rsidR="00B15A77" w:rsidRPr="00D5670D" w:rsidRDefault="00B15A77" w:rsidP="00A35012">
                  <w:pPr>
                    <w:framePr w:hSpace="180" w:wrap="around" w:vAnchor="text" w:hAnchor="text" w:x="-36" w:y="1"/>
                    <w:suppressOverlap/>
                    <w:jc w:val="center"/>
                    <w:rPr>
                      <w:color w:val="000000"/>
                    </w:rPr>
                  </w:pPr>
                  <w:r w:rsidRPr="00D5670D">
                    <w:rPr>
                      <w:color w:val="000000"/>
                    </w:rPr>
                    <w:t>203,6</w:t>
                  </w:r>
                </w:p>
              </w:tc>
              <w:tc>
                <w:tcPr>
                  <w:tcW w:w="354" w:type="pct"/>
                </w:tcPr>
                <w:p w:rsidR="00B15A77" w:rsidRPr="00D5670D" w:rsidRDefault="00B15A77" w:rsidP="00A35012">
                  <w:pPr>
                    <w:framePr w:hSpace="180" w:wrap="around" w:vAnchor="text" w:hAnchor="text" w:x="-36" w:y="1"/>
                    <w:suppressOverlap/>
                    <w:jc w:val="center"/>
                    <w:rPr>
                      <w:color w:val="000000"/>
                    </w:rPr>
                  </w:pPr>
                  <w:r w:rsidRPr="00D5670D">
                    <w:rPr>
                      <w:color w:val="000000"/>
                    </w:rPr>
                    <w:t>166,9</w:t>
                  </w:r>
                </w:p>
              </w:tc>
              <w:tc>
                <w:tcPr>
                  <w:tcW w:w="314" w:type="pct"/>
                </w:tcPr>
                <w:p w:rsidR="00B15A77" w:rsidRPr="00D5670D" w:rsidRDefault="00B15A77" w:rsidP="00A35012">
                  <w:pPr>
                    <w:framePr w:hSpace="180" w:wrap="around" w:vAnchor="text" w:hAnchor="text" w:x="-36" w:y="1"/>
                    <w:suppressOverlap/>
                    <w:jc w:val="center"/>
                    <w:rPr>
                      <w:color w:val="000000"/>
                    </w:rPr>
                  </w:pPr>
                  <w:r w:rsidRPr="00D5670D">
                    <w:rPr>
                      <w:color w:val="000000"/>
                    </w:rPr>
                    <w:t>284,2</w:t>
                  </w:r>
                </w:p>
              </w:tc>
            </w:tr>
            <w:tr w:rsidR="006B5D8C" w:rsidRPr="00D5670D" w:rsidTr="006B5D8C">
              <w:trPr>
                <w:trHeight w:val="390"/>
              </w:trPr>
              <w:tc>
                <w:tcPr>
                  <w:tcW w:w="226" w:type="pct"/>
                </w:tcPr>
                <w:p w:rsidR="00B15A77" w:rsidRPr="00D5670D" w:rsidRDefault="00B15A77" w:rsidP="00A35012">
                  <w:pPr>
                    <w:framePr w:hSpace="180" w:wrap="around" w:vAnchor="text" w:hAnchor="text" w:x="-36" w:y="1"/>
                    <w:suppressOverlap/>
                    <w:jc w:val="center"/>
                    <w:rPr>
                      <w:color w:val="000000"/>
                    </w:rPr>
                  </w:pPr>
                  <w:r w:rsidRPr="00D5670D">
                    <w:rPr>
                      <w:color w:val="000000"/>
                    </w:rPr>
                    <w:t>10.</w:t>
                  </w:r>
                </w:p>
              </w:tc>
              <w:tc>
                <w:tcPr>
                  <w:tcW w:w="1248" w:type="pct"/>
                  <w:vAlign w:val="center"/>
                </w:tcPr>
                <w:p w:rsidR="00B15A77" w:rsidRPr="00D5670D" w:rsidRDefault="00B15A77" w:rsidP="00A35012">
                  <w:pPr>
                    <w:framePr w:hSpace="180" w:wrap="around" w:vAnchor="text" w:hAnchor="text" w:x="-36" w:y="1"/>
                    <w:ind w:left="176"/>
                    <w:suppressOverlap/>
                    <w:rPr>
                      <w:color w:val="000000"/>
                    </w:rPr>
                  </w:pPr>
                  <w:r w:rsidRPr="00D5670D">
                    <w:rPr>
                      <w:color w:val="000000"/>
                    </w:rPr>
                    <w:t>прочие налоговые доходы</w:t>
                  </w:r>
                </w:p>
              </w:tc>
              <w:tc>
                <w:tcPr>
                  <w:tcW w:w="464"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262,07</w:t>
                  </w:r>
                </w:p>
              </w:tc>
              <w:tc>
                <w:tcPr>
                  <w:tcW w:w="369"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43,2</w:t>
                  </w:r>
                </w:p>
              </w:tc>
              <w:tc>
                <w:tcPr>
                  <w:tcW w:w="323"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305,7</w:t>
                  </w:r>
                </w:p>
              </w:tc>
              <w:tc>
                <w:tcPr>
                  <w:tcW w:w="305" w:type="pct"/>
                </w:tcPr>
                <w:p w:rsidR="00B15A77" w:rsidRPr="00D5670D" w:rsidRDefault="00B15A77" w:rsidP="00A35012">
                  <w:pPr>
                    <w:framePr w:hSpace="180" w:wrap="around" w:vAnchor="text" w:hAnchor="text" w:x="-36" w:y="1"/>
                    <w:suppressOverlap/>
                    <w:jc w:val="center"/>
                    <w:rPr>
                      <w:color w:val="000000"/>
                    </w:rPr>
                  </w:pPr>
                  <w:r w:rsidRPr="00D5670D">
                    <w:rPr>
                      <w:color w:val="000000"/>
                    </w:rPr>
                    <w:t>162,4</w:t>
                  </w:r>
                </w:p>
              </w:tc>
              <w:tc>
                <w:tcPr>
                  <w:tcW w:w="335" w:type="pct"/>
                </w:tcPr>
                <w:p w:rsidR="00B15A77" w:rsidRPr="00D5670D" w:rsidRDefault="00B15A77" w:rsidP="00A35012">
                  <w:pPr>
                    <w:framePr w:hSpace="180" w:wrap="around" w:vAnchor="text" w:hAnchor="text" w:x="-36" w:y="1"/>
                    <w:suppressOverlap/>
                    <w:jc w:val="center"/>
                    <w:rPr>
                      <w:color w:val="000000"/>
                    </w:rPr>
                  </w:pPr>
                  <w:r w:rsidRPr="00D5670D">
                    <w:rPr>
                      <w:color w:val="000000"/>
                    </w:rPr>
                    <w:t>-1,9</w:t>
                  </w:r>
                </w:p>
              </w:tc>
              <w:tc>
                <w:tcPr>
                  <w:tcW w:w="323" w:type="pct"/>
                </w:tcPr>
                <w:p w:rsidR="00B15A77" w:rsidRPr="00D5670D" w:rsidRDefault="00B15A77" w:rsidP="00A35012">
                  <w:pPr>
                    <w:framePr w:hSpace="180" w:wrap="around" w:vAnchor="text" w:hAnchor="text" w:x="-36" w:y="1"/>
                    <w:suppressOverlap/>
                    <w:jc w:val="center"/>
                    <w:rPr>
                      <w:color w:val="000000"/>
                    </w:rPr>
                  </w:pPr>
                  <w:r w:rsidRPr="00D5670D">
                    <w:rPr>
                      <w:color w:val="000000"/>
                    </w:rPr>
                    <w:t>0</w:t>
                  </w:r>
                </w:p>
              </w:tc>
              <w:tc>
                <w:tcPr>
                  <w:tcW w:w="371" w:type="pct"/>
                </w:tcPr>
                <w:p w:rsidR="00B15A77" w:rsidRPr="00D5670D" w:rsidRDefault="00B15A77" w:rsidP="00A35012">
                  <w:pPr>
                    <w:framePr w:hSpace="180" w:wrap="around" w:vAnchor="text" w:hAnchor="text" w:x="-36" w:y="1"/>
                    <w:suppressOverlap/>
                    <w:jc w:val="center"/>
                    <w:rPr>
                      <w:color w:val="000000"/>
                    </w:rPr>
                  </w:pPr>
                  <w:r w:rsidRPr="00D5670D">
                    <w:rPr>
                      <w:color w:val="000000"/>
                    </w:rPr>
                    <w:t>0</w:t>
                  </w:r>
                </w:p>
              </w:tc>
              <w:tc>
                <w:tcPr>
                  <w:tcW w:w="369" w:type="pct"/>
                </w:tcPr>
                <w:p w:rsidR="00B15A77" w:rsidRPr="00D5670D" w:rsidRDefault="00B15A77" w:rsidP="00A35012">
                  <w:pPr>
                    <w:framePr w:hSpace="180" w:wrap="around" w:vAnchor="text" w:hAnchor="text" w:x="-36" w:y="1"/>
                    <w:suppressOverlap/>
                    <w:jc w:val="center"/>
                    <w:rPr>
                      <w:color w:val="000000"/>
                    </w:rPr>
                  </w:pPr>
                  <w:r w:rsidRPr="00D5670D">
                    <w:rPr>
                      <w:color w:val="000000"/>
                    </w:rPr>
                    <w:t>0,2</w:t>
                  </w:r>
                </w:p>
              </w:tc>
              <w:tc>
                <w:tcPr>
                  <w:tcW w:w="354" w:type="pct"/>
                </w:tcPr>
                <w:p w:rsidR="00B15A77" w:rsidRPr="00D5670D" w:rsidRDefault="00B15A77" w:rsidP="00A35012">
                  <w:pPr>
                    <w:framePr w:hSpace="180" w:wrap="around" w:vAnchor="text" w:hAnchor="text" w:x="-36" w:y="1"/>
                    <w:suppressOverlap/>
                    <w:jc w:val="center"/>
                    <w:rPr>
                      <w:color w:val="000000"/>
                    </w:rPr>
                  </w:pPr>
                  <w:r w:rsidRPr="00D5670D">
                    <w:rPr>
                      <w:color w:val="000000"/>
                    </w:rPr>
                    <w:t>0,2</w:t>
                  </w:r>
                </w:p>
              </w:tc>
              <w:tc>
                <w:tcPr>
                  <w:tcW w:w="314" w:type="pct"/>
                </w:tcPr>
                <w:p w:rsidR="00B15A77" w:rsidRPr="00D5670D" w:rsidRDefault="00B15A77" w:rsidP="00A35012">
                  <w:pPr>
                    <w:framePr w:hSpace="180" w:wrap="around" w:vAnchor="text" w:hAnchor="text" w:x="-36" w:y="1"/>
                    <w:suppressOverlap/>
                    <w:jc w:val="center"/>
                    <w:rPr>
                      <w:color w:val="000000"/>
                    </w:rPr>
                  </w:pPr>
                  <w:r w:rsidRPr="00D5670D">
                    <w:rPr>
                      <w:color w:val="000000"/>
                    </w:rPr>
                    <w:t>0</w:t>
                  </w:r>
                </w:p>
              </w:tc>
            </w:tr>
            <w:tr w:rsidR="006B5D8C" w:rsidRPr="00D5670D" w:rsidTr="006B5D8C">
              <w:trPr>
                <w:trHeight w:val="339"/>
              </w:trPr>
              <w:tc>
                <w:tcPr>
                  <w:tcW w:w="226" w:type="pct"/>
                </w:tcPr>
                <w:p w:rsidR="00B15A77" w:rsidRPr="00D5670D" w:rsidRDefault="00B15A77" w:rsidP="00A35012">
                  <w:pPr>
                    <w:framePr w:hSpace="180" w:wrap="around" w:vAnchor="text" w:hAnchor="text" w:x="-36" w:y="1"/>
                    <w:suppressOverlap/>
                    <w:jc w:val="center"/>
                    <w:rPr>
                      <w:color w:val="000000"/>
                    </w:rPr>
                  </w:pPr>
                  <w:r w:rsidRPr="00D5670D">
                    <w:rPr>
                      <w:color w:val="000000"/>
                    </w:rPr>
                    <w:t>11.</w:t>
                  </w:r>
                </w:p>
              </w:tc>
              <w:tc>
                <w:tcPr>
                  <w:tcW w:w="1248" w:type="pct"/>
                  <w:vAlign w:val="center"/>
                </w:tcPr>
                <w:p w:rsidR="00B15A77" w:rsidRPr="00D5670D" w:rsidRDefault="00B15A77" w:rsidP="00A35012">
                  <w:pPr>
                    <w:framePr w:hSpace="180" w:wrap="around" w:vAnchor="text" w:hAnchor="text" w:x="-36" w:y="1"/>
                    <w:ind w:left="176"/>
                    <w:suppressOverlap/>
                    <w:rPr>
                      <w:bCs/>
                      <w:color w:val="000000"/>
                    </w:rPr>
                  </w:pPr>
                  <w:r w:rsidRPr="00D5670D">
                    <w:rPr>
                      <w:bCs/>
                      <w:color w:val="000000"/>
                    </w:rPr>
                    <w:t>неналоговые доходы, всего</w:t>
                  </w:r>
                </w:p>
              </w:tc>
              <w:tc>
                <w:tcPr>
                  <w:tcW w:w="464"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2565,0</w:t>
                  </w:r>
                </w:p>
              </w:tc>
              <w:tc>
                <w:tcPr>
                  <w:tcW w:w="369"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16 629,2</w:t>
                  </w:r>
                </w:p>
              </w:tc>
              <w:tc>
                <w:tcPr>
                  <w:tcW w:w="323"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21703,4</w:t>
                  </w:r>
                </w:p>
              </w:tc>
              <w:tc>
                <w:tcPr>
                  <w:tcW w:w="305" w:type="pct"/>
                </w:tcPr>
                <w:p w:rsidR="00B15A77" w:rsidRPr="00D5670D" w:rsidRDefault="00B15A77" w:rsidP="00A35012">
                  <w:pPr>
                    <w:framePr w:hSpace="180" w:wrap="around" w:vAnchor="text" w:hAnchor="text" w:x="-36" w:y="1"/>
                    <w:suppressOverlap/>
                    <w:jc w:val="center"/>
                    <w:rPr>
                      <w:color w:val="000000"/>
                    </w:rPr>
                  </w:pPr>
                  <w:r w:rsidRPr="00D5670D">
                    <w:rPr>
                      <w:color w:val="000000"/>
                    </w:rPr>
                    <w:t>4281,7</w:t>
                  </w:r>
                </w:p>
              </w:tc>
              <w:tc>
                <w:tcPr>
                  <w:tcW w:w="335" w:type="pct"/>
                </w:tcPr>
                <w:p w:rsidR="00B15A77" w:rsidRPr="00D5670D" w:rsidRDefault="00B15A77" w:rsidP="00A35012">
                  <w:pPr>
                    <w:framePr w:hSpace="180" w:wrap="around" w:vAnchor="text" w:hAnchor="text" w:x="-36" w:y="1"/>
                    <w:suppressOverlap/>
                    <w:jc w:val="center"/>
                    <w:rPr>
                      <w:color w:val="000000"/>
                    </w:rPr>
                  </w:pPr>
                  <w:r w:rsidRPr="00D5670D">
                    <w:rPr>
                      <w:color w:val="000000"/>
                    </w:rPr>
                    <w:t>9020,9</w:t>
                  </w:r>
                </w:p>
              </w:tc>
              <w:tc>
                <w:tcPr>
                  <w:tcW w:w="323" w:type="pct"/>
                </w:tcPr>
                <w:p w:rsidR="00B15A77" w:rsidRPr="00D5670D" w:rsidRDefault="00B15A77" w:rsidP="00A35012">
                  <w:pPr>
                    <w:framePr w:hSpace="180" w:wrap="around" w:vAnchor="text" w:hAnchor="text" w:x="-36" w:y="1"/>
                    <w:suppressOverlap/>
                    <w:jc w:val="center"/>
                    <w:rPr>
                      <w:color w:val="000000"/>
                    </w:rPr>
                  </w:pPr>
                  <w:r w:rsidRPr="00D5670D">
                    <w:rPr>
                      <w:color w:val="000000"/>
                    </w:rPr>
                    <w:t>7294,2</w:t>
                  </w:r>
                </w:p>
              </w:tc>
              <w:tc>
                <w:tcPr>
                  <w:tcW w:w="371" w:type="pct"/>
                </w:tcPr>
                <w:p w:rsidR="00B15A77" w:rsidRPr="00D5670D" w:rsidRDefault="00B15A77" w:rsidP="00A35012">
                  <w:pPr>
                    <w:framePr w:hSpace="180" w:wrap="around" w:vAnchor="text" w:hAnchor="text" w:x="-36" w:y="1"/>
                    <w:suppressOverlap/>
                    <w:jc w:val="center"/>
                    <w:rPr>
                      <w:color w:val="000000"/>
                    </w:rPr>
                  </w:pPr>
                  <w:r w:rsidRPr="00D5670D">
                    <w:rPr>
                      <w:color w:val="000000"/>
                    </w:rPr>
                    <w:t>6808,3</w:t>
                  </w:r>
                </w:p>
              </w:tc>
              <w:tc>
                <w:tcPr>
                  <w:tcW w:w="369" w:type="pct"/>
                </w:tcPr>
                <w:p w:rsidR="00B15A77" w:rsidRPr="00D5670D" w:rsidRDefault="00B15A77" w:rsidP="00A35012">
                  <w:pPr>
                    <w:framePr w:hSpace="180" w:wrap="around" w:vAnchor="text" w:hAnchor="text" w:x="-36" w:y="1"/>
                    <w:suppressOverlap/>
                    <w:jc w:val="center"/>
                    <w:rPr>
                      <w:color w:val="000000"/>
                    </w:rPr>
                  </w:pPr>
                  <w:r w:rsidRPr="00D5670D">
                    <w:rPr>
                      <w:color w:val="000000"/>
                    </w:rPr>
                    <w:t>7272,7</w:t>
                  </w:r>
                </w:p>
              </w:tc>
              <w:tc>
                <w:tcPr>
                  <w:tcW w:w="354" w:type="pct"/>
                </w:tcPr>
                <w:p w:rsidR="00B15A77" w:rsidRPr="00D5670D" w:rsidRDefault="00B15A77" w:rsidP="00A35012">
                  <w:pPr>
                    <w:framePr w:hSpace="180" w:wrap="around" w:vAnchor="text" w:hAnchor="text" w:x="-36" w:y="1"/>
                    <w:suppressOverlap/>
                    <w:jc w:val="center"/>
                    <w:rPr>
                      <w:color w:val="000000"/>
                    </w:rPr>
                  </w:pPr>
                  <w:r w:rsidRPr="00D5670D">
                    <w:rPr>
                      <w:color w:val="000000"/>
                    </w:rPr>
                    <w:t>8008,4</w:t>
                  </w:r>
                </w:p>
              </w:tc>
              <w:tc>
                <w:tcPr>
                  <w:tcW w:w="314" w:type="pct"/>
                </w:tcPr>
                <w:p w:rsidR="00B15A77" w:rsidRPr="00D5670D" w:rsidRDefault="00B15A77" w:rsidP="00A35012">
                  <w:pPr>
                    <w:framePr w:hSpace="180" w:wrap="around" w:vAnchor="text" w:hAnchor="text" w:x="-36" w:y="1"/>
                    <w:suppressOverlap/>
                    <w:jc w:val="center"/>
                    <w:rPr>
                      <w:color w:val="000000"/>
                    </w:rPr>
                  </w:pPr>
                  <w:r w:rsidRPr="00D5670D">
                    <w:rPr>
                      <w:color w:val="000000"/>
                    </w:rPr>
                    <w:t>12641,7</w:t>
                  </w:r>
                </w:p>
              </w:tc>
            </w:tr>
            <w:tr w:rsidR="006B5D8C" w:rsidRPr="00D5670D" w:rsidTr="006B5D8C">
              <w:trPr>
                <w:trHeight w:val="275"/>
              </w:trPr>
              <w:tc>
                <w:tcPr>
                  <w:tcW w:w="226" w:type="pct"/>
                </w:tcPr>
                <w:p w:rsidR="00B15A77" w:rsidRPr="00D5670D" w:rsidRDefault="00B15A77" w:rsidP="00A35012">
                  <w:pPr>
                    <w:framePr w:hSpace="180" w:wrap="around" w:vAnchor="text" w:hAnchor="text" w:x="-36" w:y="1"/>
                    <w:suppressOverlap/>
                    <w:jc w:val="center"/>
                    <w:rPr>
                      <w:color w:val="000000"/>
                    </w:rPr>
                  </w:pPr>
                  <w:r w:rsidRPr="00D5670D">
                    <w:rPr>
                      <w:color w:val="000000"/>
                    </w:rPr>
                    <w:t>12.</w:t>
                  </w:r>
                </w:p>
              </w:tc>
              <w:tc>
                <w:tcPr>
                  <w:tcW w:w="1248" w:type="pct"/>
                  <w:vAlign w:val="center"/>
                </w:tcPr>
                <w:p w:rsidR="00B15A77" w:rsidRPr="00D5670D" w:rsidRDefault="00B15A77" w:rsidP="00A35012">
                  <w:pPr>
                    <w:framePr w:hSpace="180" w:wrap="around" w:vAnchor="text" w:hAnchor="text" w:x="-36" w:y="1"/>
                    <w:ind w:left="176"/>
                    <w:suppressOverlap/>
                    <w:rPr>
                      <w:color w:val="000000"/>
                    </w:rPr>
                  </w:pPr>
                  <w:r w:rsidRPr="00D5670D">
                    <w:rPr>
                      <w:color w:val="000000"/>
                    </w:rPr>
                    <w:t>в т.ч. Доходы от использования государственного и муниципального имущества</w:t>
                  </w:r>
                </w:p>
              </w:tc>
              <w:tc>
                <w:tcPr>
                  <w:tcW w:w="464"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942,8</w:t>
                  </w:r>
                </w:p>
              </w:tc>
              <w:tc>
                <w:tcPr>
                  <w:tcW w:w="369"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677,3</w:t>
                  </w:r>
                </w:p>
              </w:tc>
              <w:tc>
                <w:tcPr>
                  <w:tcW w:w="323"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1560,1</w:t>
                  </w:r>
                </w:p>
              </w:tc>
              <w:tc>
                <w:tcPr>
                  <w:tcW w:w="305" w:type="pct"/>
                </w:tcPr>
                <w:p w:rsidR="00B15A77" w:rsidRPr="00D5670D" w:rsidRDefault="00B15A77" w:rsidP="00A35012">
                  <w:pPr>
                    <w:framePr w:hSpace="180" w:wrap="around" w:vAnchor="text" w:hAnchor="text" w:x="-36" w:y="1"/>
                    <w:suppressOverlap/>
                    <w:jc w:val="center"/>
                    <w:rPr>
                      <w:color w:val="000000"/>
                    </w:rPr>
                  </w:pPr>
                  <w:r w:rsidRPr="00D5670D">
                    <w:rPr>
                      <w:color w:val="000000"/>
                    </w:rPr>
                    <w:t>1731,0</w:t>
                  </w:r>
                </w:p>
              </w:tc>
              <w:tc>
                <w:tcPr>
                  <w:tcW w:w="335" w:type="pct"/>
                </w:tcPr>
                <w:p w:rsidR="00B15A77" w:rsidRPr="00D5670D" w:rsidRDefault="00B15A77" w:rsidP="00A35012">
                  <w:pPr>
                    <w:framePr w:hSpace="180" w:wrap="around" w:vAnchor="text" w:hAnchor="text" w:x="-36" w:y="1"/>
                    <w:suppressOverlap/>
                    <w:jc w:val="center"/>
                    <w:rPr>
                      <w:color w:val="000000"/>
                    </w:rPr>
                  </w:pPr>
                  <w:r w:rsidRPr="00D5670D">
                    <w:rPr>
                      <w:color w:val="000000"/>
                    </w:rPr>
                    <w:t>2698,8</w:t>
                  </w:r>
                </w:p>
              </w:tc>
              <w:tc>
                <w:tcPr>
                  <w:tcW w:w="323" w:type="pct"/>
                </w:tcPr>
                <w:p w:rsidR="00B15A77" w:rsidRPr="00D5670D" w:rsidRDefault="00B15A77" w:rsidP="00A35012">
                  <w:pPr>
                    <w:framePr w:hSpace="180" w:wrap="around" w:vAnchor="text" w:hAnchor="text" w:x="-36" w:y="1"/>
                    <w:suppressOverlap/>
                    <w:jc w:val="center"/>
                    <w:rPr>
                      <w:color w:val="000000"/>
                    </w:rPr>
                  </w:pPr>
                  <w:r w:rsidRPr="00D5670D">
                    <w:rPr>
                      <w:color w:val="000000"/>
                    </w:rPr>
                    <w:t>2385,8</w:t>
                  </w:r>
                </w:p>
              </w:tc>
              <w:tc>
                <w:tcPr>
                  <w:tcW w:w="371" w:type="pct"/>
                </w:tcPr>
                <w:p w:rsidR="00B15A77" w:rsidRPr="00D5670D" w:rsidRDefault="00B15A77" w:rsidP="00A35012">
                  <w:pPr>
                    <w:framePr w:hSpace="180" w:wrap="around" w:vAnchor="text" w:hAnchor="text" w:x="-36" w:y="1"/>
                    <w:suppressOverlap/>
                    <w:jc w:val="center"/>
                    <w:rPr>
                      <w:color w:val="000000"/>
                    </w:rPr>
                  </w:pPr>
                  <w:r w:rsidRPr="00D5670D">
                    <w:rPr>
                      <w:color w:val="000000"/>
                    </w:rPr>
                    <w:t>2591,2</w:t>
                  </w:r>
                </w:p>
              </w:tc>
              <w:tc>
                <w:tcPr>
                  <w:tcW w:w="369" w:type="pct"/>
                </w:tcPr>
                <w:p w:rsidR="00B15A77" w:rsidRPr="00D5670D" w:rsidRDefault="00B15A77" w:rsidP="00A35012">
                  <w:pPr>
                    <w:framePr w:hSpace="180" w:wrap="around" w:vAnchor="text" w:hAnchor="text" w:x="-36" w:y="1"/>
                    <w:suppressOverlap/>
                    <w:jc w:val="center"/>
                    <w:rPr>
                      <w:color w:val="000000"/>
                    </w:rPr>
                  </w:pPr>
                  <w:r w:rsidRPr="00D5670D">
                    <w:rPr>
                      <w:color w:val="000000"/>
                    </w:rPr>
                    <w:t>2273,9</w:t>
                  </w:r>
                </w:p>
              </w:tc>
              <w:tc>
                <w:tcPr>
                  <w:tcW w:w="354" w:type="pct"/>
                </w:tcPr>
                <w:p w:rsidR="00B15A77" w:rsidRPr="00D5670D" w:rsidRDefault="00B15A77" w:rsidP="00A35012">
                  <w:pPr>
                    <w:framePr w:hSpace="180" w:wrap="around" w:vAnchor="text" w:hAnchor="text" w:x="-36" w:y="1"/>
                    <w:suppressOverlap/>
                    <w:jc w:val="center"/>
                    <w:rPr>
                      <w:color w:val="000000"/>
                    </w:rPr>
                  </w:pPr>
                  <w:r w:rsidRPr="00D5670D">
                    <w:rPr>
                      <w:color w:val="000000"/>
                    </w:rPr>
                    <w:t>1828,6</w:t>
                  </w:r>
                </w:p>
              </w:tc>
              <w:tc>
                <w:tcPr>
                  <w:tcW w:w="314" w:type="pct"/>
                </w:tcPr>
                <w:p w:rsidR="00B15A77" w:rsidRPr="00D5670D" w:rsidRDefault="00B15A77" w:rsidP="00A35012">
                  <w:pPr>
                    <w:framePr w:hSpace="180" w:wrap="around" w:vAnchor="text" w:hAnchor="text" w:x="-36" w:y="1"/>
                    <w:suppressOverlap/>
                    <w:jc w:val="center"/>
                    <w:rPr>
                      <w:color w:val="000000"/>
                    </w:rPr>
                  </w:pPr>
                  <w:r w:rsidRPr="00D5670D">
                    <w:rPr>
                      <w:color w:val="000000"/>
                    </w:rPr>
                    <w:t>2980,2</w:t>
                  </w:r>
                </w:p>
              </w:tc>
            </w:tr>
            <w:tr w:rsidR="006B5D8C" w:rsidRPr="00D5670D" w:rsidTr="006B5D8C">
              <w:trPr>
                <w:trHeight w:val="793"/>
              </w:trPr>
              <w:tc>
                <w:tcPr>
                  <w:tcW w:w="226" w:type="pct"/>
                </w:tcPr>
                <w:p w:rsidR="00B15A77" w:rsidRPr="00D5670D" w:rsidRDefault="00B15A77" w:rsidP="00A35012">
                  <w:pPr>
                    <w:framePr w:hSpace="180" w:wrap="around" w:vAnchor="text" w:hAnchor="text" w:x="-36" w:y="1"/>
                    <w:suppressOverlap/>
                    <w:jc w:val="center"/>
                    <w:rPr>
                      <w:color w:val="000000"/>
                    </w:rPr>
                  </w:pPr>
                  <w:r w:rsidRPr="00D5670D">
                    <w:rPr>
                      <w:color w:val="000000"/>
                    </w:rPr>
                    <w:t>13.</w:t>
                  </w:r>
                </w:p>
              </w:tc>
              <w:tc>
                <w:tcPr>
                  <w:tcW w:w="1248" w:type="pct"/>
                  <w:vAlign w:val="center"/>
                </w:tcPr>
                <w:p w:rsidR="00B15A77" w:rsidRPr="00D5670D" w:rsidRDefault="00B15A77" w:rsidP="00A35012">
                  <w:pPr>
                    <w:framePr w:hSpace="180" w:wrap="around" w:vAnchor="text" w:hAnchor="text" w:x="-36" w:y="1"/>
                    <w:ind w:left="176"/>
                    <w:suppressOverlap/>
                    <w:rPr>
                      <w:color w:val="000000"/>
                    </w:rPr>
                  </w:pPr>
                  <w:r w:rsidRPr="00D5670D">
                    <w:rPr>
                      <w:color w:val="000000"/>
                    </w:rPr>
                    <w:t>в т.ч. доходы от аренды земельных участков</w:t>
                  </w:r>
                </w:p>
              </w:tc>
              <w:tc>
                <w:tcPr>
                  <w:tcW w:w="464"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581,3</w:t>
                  </w:r>
                </w:p>
              </w:tc>
              <w:tc>
                <w:tcPr>
                  <w:tcW w:w="369"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463,3</w:t>
                  </w:r>
                </w:p>
              </w:tc>
              <w:tc>
                <w:tcPr>
                  <w:tcW w:w="323"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1112,5</w:t>
                  </w:r>
                </w:p>
              </w:tc>
              <w:tc>
                <w:tcPr>
                  <w:tcW w:w="305" w:type="pct"/>
                </w:tcPr>
                <w:p w:rsidR="00B15A77" w:rsidRPr="00D5670D" w:rsidRDefault="00B15A77" w:rsidP="00A35012">
                  <w:pPr>
                    <w:framePr w:hSpace="180" w:wrap="around" w:vAnchor="text" w:hAnchor="text" w:x="-36" w:y="1"/>
                    <w:suppressOverlap/>
                    <w:jc w:val="center"/>
                    <w:rPr>
                      <w:color w:val="000000"/>
                    </w:rPr>
                  </w:pPr>
                  <w:r w:rsidRPr="00D5670D">
                    <w:rPr>
                      <w:color w:val="000000"/>
                    </w:rPr>
                    <w:t>1016,8</w:t>
                  </w:r>
                </w:p>
              </w:tc>
              <w:tc>
                <w:tcPr>
                  <w:tcW w:w="335" w:type="pct"/>
                </w:tcPr>
                <w:p w:rsidR="00B15A77" w:rsidRPr="00D5670D" w:rsidRDefault="00B15A77" w:rsidP="00A35012">
                  <w:pPr>
                    <w:framePr w:hSpace="180" w:wrap="around" w:vAnchor="text" w:hAnchor="text" w:x="-36" w:y="1"/>
                    <w:suppressOverlap/>
                    <w:jc w:val="center"/>
                    <w:rPr>
                      <w:color w:val="000000"/>
                    </w:rPr>
                  </w:pPr>
                  <w:r w:rsidRPr="00D5670D">
                    <w:rPr>
                      <w:color w:val="000000"/>
                    </w:rPr>
                    <w:t>1916,3</w:t>
                  </w:r>
                </w:p>
              </w:tc>
              <w:tc>
                <w:tcPr>
                  <w:tcW w:w="323" w:type="pct"/>
                </w:tcPr>
                <w:p w:rsidR="00B15A77" w:rsidRPr="00D5670D" w:rsidRDefault="00B15A77" w:rsidP="00A35012">
                  <w:pPr>
                    <w:framePr w:hSpace="180" w:wrap="around" w:vAnchor="text" w:hAnchor="text" w:x="-36" w:y="1"/>
                    <w:suppressOverlap/>
                    <w:jc w:val="center"/>
                    <w:rPr>
                      <w:color w:val="000000"/>
                    </w:rPr>
                  </w:pPr>
                  <w:r w:rsidRPr="00D5670D">
                    <w:rPr>
                      <w:color w:val="000000"/>
                    </w:rPr>
                    <w:t>1628,9</w:t>
                  </w:r>
                </w:p>
              </w:tc>
              <w:tc>
                <w:tcPr>
                  <w:tcW w:w="371" w:type="pct"/>
                </w:tcPr>
                <w:p w:rsidR="00B15A77" w:rsidRPr="00D5670D" w:rsidRDefault="00B15A77" w:rsidP="00A35012">
                  <w:pPr>
                    <w:framePr w:hSpace="180" w:wrap="around" w:vAnchor="text" w:hAnchor="text" w:x="-36" w:y="1"/>
                    <w:suppressOverlap/>
                    <w:jc w:val="center"/>
                    <w:rPr>
                      <w:color w:val="000000"/>
                    </w:rPr>
                  </w:pPr>
                  <w:r w:rsidRPr="00D5670D">
                    <w:rPr>
                      <w:color w:val="000000"/>
                    </w:rPr>
                    <w:t>1708,9</w:t>
                  </w:r>
                </w:p>
              </w:tc>
              <w:tc>
                <w:tcPr>
                  <w:tcW w:w="369" w:type="pct"/>
                </w:tcPr>
                <w:p w:rsidR="00B15A77" w:rsidRPr="00D5670D" w:rsidRDefault="00B15A77" w:rsidP="00A35012">
                  <w:pPr>
                    <w:framePr w:hSpace="180" w:wrap="around" w:vAnchor="text" w:hAnchor="text" w:x="-36" w:y="1"/>
                    <w:suppressOverlap/>
                    <w:jc w:val="center"/>
                    <w:rPr>
                      <w:color w:val="000000"/>
                    </w:rPr>
                  </w:pPr>
                  <w:r w:rsidRPr="00D5670D">
                    <w:rPr>
                      <w:color w:val="000000"/>
                    </w:rPr>
                    <w:t>1281,9</w:t>
                  </w:r>
                </w:p>
              </w:tc>
              <w:tc>
                <w:tcPr>
                  <w:tcW w:w="354" w:type="pct"/>
                </w:tcPr>
                <w:p w:rsidR="00B15A77" w:rsidRPr="00D5670D" w:rsidRDefault="00B15A77" w:rsidP="00A35012">
                  <w:pPr>
                    <w:framePr w:hSpace="180" w:wrap="around" w:vAnchor="text" w:hAnchor="text" w:x="-36" w:y="1"/>
                    <w:suppressOverlap/>
                    <w:jc w:val="center"/>
                    <w:rPr>
                      <w:color w:val="000000"/>
                    </w:rPr>
                  </w:pPr>
                  <w:r w:rsidRPr="00D5670D">
                    <w:rPr>
                      <w:color w:val="000000"/>
                    </w:rPr>
                    <w:t>861,0</w:t>
                  </w:r>
                </w:p>
              </w:tc>
              <w:tc>
                <w:tcPr>
                  <w:tcW w:w="314" w:type="pct"/>
                </w:tcPr>
                <w:p w:rsidR="00B15A77" w:rsidRPr="00D5670D" w:rsidRDefault="00B15A77" w:rsidP="00A35012">
                  <w:pPr>
                    <w:framePr w:hSpace="180" w:wrap="around" w:vAnchor="text" w:hAnchor="text" w:x="-36" w:y="1"/>
                    <w:suppressOverlap/>
                    <w:jc w:val="center"/>
                    <w:rPr>
                      <w:color w:val="000000"/>
                    </w:rPr>
                  </w:pPr>
                  <w:r w:rsidRPr="00D5670D">
                    <w:rPr>
                      <w:color w:val="000000"/>
                    </w:rPr>
                    <w:t>1400,0</w:t>
                  </w:r>
                </w:p>
              </w:tc>
            </w:tr>
            <w:tr w:rsidR="006B5D8C" w:rsidRPr="00D5670D" w:rsidTr="006B5D8C">
              <w:trPr>
                <w:trHeight w:val="307"/>
              </w:trPr>
              <w:tc>
                <w:tcPr>
                  <w:tcW w:w="226" w:type="pct"/>
                </w:tcPr>
                <w:p w:rsidR="00B15A77" w:rsidRPr="00D5670D" w:rsidRDefault="00B15A77" w:rsidP="00A35012">
                  <w:pPr>
                    <w:framePr w:hSpace="180" w:wrap="around" w:vAnchor="text" w:hAnchor="text" w:x="-36" w:y="1"/>
                    <w:suppressOverlap/>
                    <w:jc w:val="center"/>
                    <w:rPr>
                      <w:color w:val="000000"/>
                    </w:rPr>
                  </w:pPr>
                  <w:r w:rsidRPr="00D5670D">
                    <w:rPr>
                      <w:color w:val="000000"/>
                    </w:rPr>
                    <w:t>14.</w:t>
                  </w:r>
                </w:p>
              </w:tc>
              <w:tc>
                <w:tcPr>
                  <w:tcW w:w="1248" w:type="pct"/>
                  <w:vAlign w:val="center"/>
                </w:tcPr>
                <w:p w:rsidR="00B15A77" w:rsidRPr="00D5670D" w:rsidRDefault="00B15A77" w:rsidP="00A35012">
                  <w:pPr>
                    <w:framePr w:hSpace="180" w:wrap="around" w:vAnchor="text" w:hAnchor="text" w:x="-36" w:y="1"/>
                    <w:ind w:left="176"/>
                    <w:suppressOverlap/>
                    <w:rPr>
                      <w:color w:val="000000"/>
                    </w:rPr>
                  </w:pPr>
                  <w:r w:rsidRPr="00D5670D">
                    <w:rPr>
                      <w:color w:val="000000"/>
                    </w:rPr>
                    <w:t>доходы от приватизации муниципального имущества</w:t>
                  </w:r>
                </w:p>
              </w:tc>
              <w:tc>
                <w:tcPr>
                  <w:tcW w:w="464"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0</w:t>
                  </w:r>
                </w:p>
              </w:tc>
              <w:tc>
                <w:tcPr>
                  <w:tcW w:w="369"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0</w:t>
                  </w:r>
                </w:p>
              </w:tc>
              <w:tc>
                <w:tcPr>
                  <w:tcW w:w="323"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0</w:t>
                  </w:r>
                </w:p>
              </w:tc>
              <w:tc>
                <w:tcPr>
                  <w:tcW w:w="305" w:type="pct"/>
                </w:tcPr>
                <w:p w:rsidR="00B15A77" w:rsidRPr="00D5670D" w:rsidRDefault="00B15A77" w:rsidP="00A35012">
                  <w:pPr>
                    <w:framePr w:hSpace="180" w:wrap="around" w:vAnchor="text" w:hAnchor="text" w:x="-36" w:y="1"/>
                    <w:suppressOverlap/>
                    <w:jc w:val="center"/>
                    <w:rPr>
                      <w:color w:val="000000"/>
                    </w:rPr>
                  </w:pPr>
                  <w:r w:rsidRPr="00D5670D">
                    <w:rPr>
                      <w:color w:val="000000"/>
                    </w:rPr>
                    <w:t>0</w:t>
                  </w:r>
                </w:p>
              </w:tc>
              <w:tc>
                <w:tcPr>
                  <w:tcW w:w="335" w:type="pct"/>
                </w:tcPr>
                <w:p w:rsidR="00B15A77" w:rsidRPr="00D5670D" w:rsidRDefault="00B15A77" w:rsidP="00A35012">
                  <w:pPr>
                    <w:framePr w:hSpace="180" w:wrap="around" w:vAnchor="text" w:hAnchor="text" w:x="-36" w:y="1"/>
                    <w:suppressOverlap/>
                    <w:jc w:val="center"/>
                    <w:rPr>
                      <w:color w:val="000000"/>
                    </w:rPr>
                  </w:pPr>
                  <w:r w:rsidRPr="00D5670D">
                    <w:rPr>
                      <w:color w:val="000000"/>
                    </w:rPr>
                    <w:t>0</w:t>
                  </w:r>
                </w:p>
              </w:tc>
              <w:tc>
                <w:tcPr>
                  <w:tcW w:w="323" w:type="pct"/>
                </w:tcPr>
                <w:p w:rsidR="00B15A77" w:rsidRPr="00D5670D" w:rsidRDefault="00B15A77" w:rsidP="00A35012">
                  <w:pPr>
                    <w:framePr w:hSpace="180" w:wrap="around" w:vAnchor="text" w:hAnchor="text" w:x="-36" w:y="1"/>
                    <w:suppressOverlap/>
                    <w:jc w:val="center"/>
                    <w:rPr>
                      <w:color w:val="000000"/>
                    </w:rPr>
                  </w:pPr>
                  <w:r w:rsidRPr="00D5670D">
                    <w:rPr>
                      <w:color w:val="000000"/>
                    </w:rPr>
                    <w:t>0</w:t>
                  </w:r>
                </w:p>
              </w:tc>
              <w:tc>
                <w:tcPr>
                  <w:tcW w:w="371" w:type="pct"/>
                </w:tcPr>
                <w:p w:rsidR="00B15A77" w:rsidRPr="00D5670D" w:rsidRDefault="00B15A77" w:rsidP="00A35012">
                  <w:pPr>
                    <w:framePr w:hSpace="180" w:wrap="around" w:vAnchor="text" w:hAnchor="text" w:x="-36" w:y="1"/>
                    <w:suppressOverlap/>
                    <w:jc w:val="center"/>
                    <w:rPr>
                      <w:color w:val="000000"/>
                    </w:rPr>
                  </w:pPr>
                  <w:r w:rsidRPr="00D5670D">
                    <w:rPr>
                      <w:color w:val="000000"/>
                    </w:rPr>
                    <w:t>0</w:t>
                  </w:r>
                </w:p>
              </w:tc>
              <w:tc>
                <w:tcPr>
                  <w:tcW w:w="369" w:type="pct"/>
                </w:tcPr>
                <w:p w:rsidR="00B15A77" w:rsidRPr="00D5670D" w:rsidRDefault="00B15A77" w:rsidP="00A35012">
                  <w:pPr>
                    <w:framePr w:hSpace="180" w:wrap="around" w:vAnchor="text" w:hAnchor="text" w:x="-36" w:y="1"/>
                    <w:suppressOverlap/>
                    <w:jc w:val="center"/>
                    <w:rPr>
                      <w:color w:val="000000"/>
                    </w:rPr>
                  </w:pPr>
                  <w:r w:rsidRPr="00D5670D">
                    <w:rPr>
                      <w:color w:val="000000"/>
                    </w:rPr>
                    <w:t>0</w:t>
                  </w:r>
                </w:p>
              </w:tc>
              <w:tc>
                <w:tcPr>
                  <w:tcW w:w="354" w:type="pct"/>
                </w:tcPr>
                <w:p w:rsidR="00B15A77" w:rsidRPr="00D5670D" w:rsidRDefault="00B15A77" w:rsidP="00A35012">
                  <w:pPr>
                    <w:framePr w:hSpace="180" w:wrap="around" w:vAnchor="text" w:hAnchor="text" w:x="-36" w:y="1"/>
                    <w:suppressOverlap/>
                    <w:jc w:val="center"/>
                    <w:rPr>
                      <w:color w:val="000000"/>
                    </w:rPr>
                  </w:pPr>
                  <w:r w:rsidRPr="00D5670D">
                    <w:rPr>
                      <w:color w:val="000000"/>
                    </w:rPr>
                    <w:t>0</w:t>
                  </w:r>
                </w:p>
              </w:tc>
              <w:tc>
                <w:tcPr>
                  <w:tcW w:w="314" w:type="pct"/>
                </w:tcPr>
                <w:p w:rsidR="00B15A77" w:rsidRPr="00D5670D" w:rsidRDefault="00B15A77" w:rsidP="00A35012">
                  <w:pPr>
                    <w:framePr w:hSpace="180" w:wrap="around" w:vAnchor="text" w:hAnchor="text" w:x="-36" w:y="1"/>
                    <w:suppressOverlap/>
                    <w:jc w:val="center"/>
                    <w:rPr>
                      <w:color w:val="000000"/>
                    </w:rPr>
                  </w:pPr>
                  <w:r w:rsidRPr="00D5670D">
                    <w:rPr>
                      <w:color w:val="000000"/>
                    </w:rPr>
                    <w:t>0</w:t>
                  </w:r>
                </w:p>
              </w:tc>
            </w:tr>
            <w:tr w:rsidR="006B5D8C" w:rsidRPr="00D5670D" w:rsidTr="006B5D8C">
              <w:trPr>
                <w:trHeight w:val="475"/>
              </w:trPr>
              <w:tc>
                <w:tcPr>
                  <w:tcW w:w="226" w:type="pct"/>
                </w:tcPr>
                <w:p w:rsidR="00B15A77" w:rsidRPr="00D5670D" w:rsidRDefault="00B15A77" w:rsidP="00A35012">
                  <w:pPr>
                    <w:framePr w:hSpace="180" w:wrap="around" w:vAnchor="text" w:hAnchor="text" w:x="-36" w:y="1"/>
                    <w:suppressOverlap/>
                    <w:jc w:val="center"/>
                    <w:rPr>
                      <w:color w:val="000000"/>
                    </w:rPr>
                  </w:pPr>
                  <w:r w:rsidRPr="00D5670D">
                    <w:rPr>
                      <w:color w:val="000000"/>
                    </w:rPr>
                    <w:t>15.</w:t>
                  </w:r>
                </w:p>
              </w:tc>
              <w:tc>
                <w:tcPr>
                  <w:tcW w:w="1248" w:type="pct"/>
                  <w:vAlign w:val="center"/>
                </w:tcPr>
                <w:p w:rsidR="00B15A77" w:rsidRPr="00D5670D" w:rsidRDefault="00B15A77" w:rsidP="00A35012">
                  <w:pPr>
                    <w:framePr w:hSpace="180" w:wrap="around" w:vAnchor="text" w:hAnchor="text" w:x="-36" w:y="1"/>
                    <w:ind w:left="176"/>
                    <w:suppressOverlap/>
                    <w:rPr>
                      <w:color w:val="000000"/>
                    </w:rPr>
                  </w:pPr>
                  <w:r w:rsidRPr="00D5670D">
                    <w:rPr>
                      <w:color w:val="000000"/>
                    </w:rPr>
                    <w:t>доходы от продажи земельных участков</w:t>
                  </w:r>
                </w:p>
              </w:tc>
              <w:tc>
                <w:tcPr>
                  <w:tcW w:w="464"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84,3</w:t>
                  </w:r>
                </w:p>
              </w:tc>
              <w:tc>
                <w:tcPr>
                  <w:tcW w:w="369"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73,0</w:t>
                  </w:r>
                </w:p>
              </w:tc>
              <w:tc>
                <w:tcPr>
                  <w:tcW w:w="323"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23,6</w:t>
                  </w:r>
                </w:p>
              </w:tc>
              <w:tc>
                <w:tcPr>
                  <w:tcW w:w="305" w:type="pct"/>
                </w:tcPr>
                <w:p w:rsidR="00B15A77" w:rsidRPr="00D5670D" w:rsidRDefault="00B15A77" w:rsidP="00A35012">
                  <w:pPr>
                    <w:framePr w:hSpace="180" w:wrap="around" w:vAnchor="text" w:hAnchor="text" w:x="-36" w:y="1"/>
                    <w:suppressOverlap/>
                    <w:jc w:val="center"/>
                    <w:rPr>
                      <w:color w:val="000000"/>
                    </w:rPr>
                  </w:pPr>
                  <w:r w:rsidRPr="00D5670D">
                    <w:rPr>
                      <w:color w:val="000000"/>
                    </w:rPr>
                    <w:t>41,7</w:t>
                  </w:r>
                </w:p>
              </w:tc>
              <w:tc>
                <w:tcPr>
                  <w:tcW w:w="335" w:type="pct"/>
                </w:tcPr>
                <w:p w:rsidR="00B15A77" w:rsidRPr="00D5670D" w:rsidRDefault="00B15A77" w:rsidP="00A35012">
                  <w:pPr>
                    <w:framePr w:hSpace="180" w:wrap="around" w:vAnchor="text" w:hAnchor="text" w:x="-36" w:y="1"/>
                    <w:suppressOverlap/>
                    <w:jc w:val="center"/>
                    <w:rPr>
                      <w:color w:val="000000"/>
                    </w:rPr>
                  </w:pPr>
                  <w:r w:rsidRPr="00D5670D">
                    <w:rPr>
                      <w:color w:val="000000"/>
                    </w:rPr>
                    <w:t>33,4</w:t>
                  </w:r>
                </w:p>
              </w:tc>
              <w:tc>
                <w:tcPr>
                  <w:tcW w:w="323" w:type="pct"/>
                </w:tcPr>
                <w:p w:rsidR="00B15A77" w:rsidRPr="00D5670D" w:rsidRDefault="00B15A77" w:rsidP="00A35012">
                  <w:pPr>
                    <w:framePr w:hSpace="180" w:wrap="around" w:vAnchor="text" w:hAnchor="text" w:x="-36" w:y="1"/>
                    <w:suppressOverlap/>
                    <w:jc w:val="center"/>
                    <w:rPr>
                      <w:color w:val="000000"/>
                    </w:rPr>
                  </w:pPr>
                  <w:r w:rsidRPr="00D5670D">
                    <w:rPr>
                      <w:color w:val="000000"/>
                    </w:rPr>
                    <w:t>95,5</w:t>
                  </w:r>
                </w:p>
              </w:tc>
              <w:tc>
                <w:tcPr>
                  <w:tcW w:w="371" w:type="pct"/>
                </w:tcPr>
                <w:p w:rsidR="00B15A77" w:rsidRPr="00D5670D" w:rsidRDefault="00B15A77" w:rsidP="00A35012">
                  <w:pPr>
                    <w:framePr w:hSpace="180" w:wrap="around" w:vAnchor="text" w:hAnchor="text" w:x="-36" w:y="1"/>
                    <w:suppressOverlap/>
                    <w:jc w:val="center"/>
                    <w:rPr>
                      <w:color w:val="000000"/>
                    </w:rPr>
                  </w:pPr>
                  <w:r w:rsidRPr="00D5670D">
                    <w:rPr>
                      <w:color w:val="000000"/>
                    </w:rPr>
                    <w:t>35,4</w:t>
                  </w:r>
                </w:p>
              </w:tc>
              <w:tc>
                <w:tcPr>
                  <w:tcW w:w="369" w:type="pct"/>
                </w:tcPr>
                <w:p w:rsidR="00B15A77" w:rsidRPr="00D5670D" w:rsidRDefault="00B15A77" w:rsidP="00A35012">
                  <w:pPr>
                    <w:framePr w:hSpace="180" w:wrap="around" w:vAnchor="text" w:hAnchor="text" w:x="-36" w:y="1"/>
                    <w:suppressOverlap/>
                    <w:jc w:val="center"/>
                    <w:rPr>
                      <w:color w:val="000000"/>
                    </w:rPr>
                  </w:pPr>
                  <w:r w:rsidRPr="00D5670D">
                    <w:rPr>
                      <w:color w:val="000000"/>
                    </w:rPr>
                    <w:t>144,7</w:t>
                  </w:r>
                </w:p>
              </w:tc>
              <w:tc>
                <w:tcPr>
                  <w:tcW w:w="354" w:type="pct"/>
                </w:tcPr>
                <w:p w:rsidR="00B15A77" w:rsidRPr="00D5670D" w:rsidRDefault="00B15A77" w:rsidP="00A35012">
                  <w:pPr>
                    <w:framePr w:hSpace="180" w:wrap="around" w:vAnchor="text" w:hAnchor="text" w:x="-36" w:y="1"/>
                    <w:suppressOverlap/>
                    <w:jc w:val="center"/>
                    <w:rPr>
                      <w:color w:val="000000"/>
                    </w:rPr>
                  </w:pPr>
                  <w:r w:rsidRPr="00D5670D">
                    <w:rPr>
                      <w:color w:val="000000"/>
                    </w:rPr>
                    <w:t>807,2</w:t>
                  </w:r>
                </w:p>
              </w:tc>
              <w:tc>
                <w:tcPr>
                  <w:tcW w:w="314" w:type="pct"/>
                </w:tcPr>
                <w:p w:rsidR="00B15A77" w:rsidRPr="00D5670D" w:rsidRDefault="00B15A77" w:rsidP="00A35012">
                  <w:pPr>
                    <w:framePr w:hSpace="180" w:wrap="around" w:vAnchor="text" w:hAnchor="text" w:x="-36" w:y="1"/>
                    <w:suppressOverlap/>
                    <w:jc w:val="center"/>
                    <w:rPr>
                      <w:color w:val="000000"/>
                    </w:rPr>
                  </w:pPr>
                  <w:r w:rsidRPr="00D5670D">
                    <w:rPr>
                      <w:color w:val="000000"/>
                    </w:rPr>
                    <w:t>144,2</w:t>
                  </w:r>
                </w:p>
              </w:tc>
            </w:tr>
            <w:tr w:rsidR="006B5D8C" w:rsidRPr="00D5670D" w:rsidTr="006B5D8C">
              <w:trPr>
                <w:trHeight w:val="365"/>
              </w:trPr>
              <w:tc>
                <w:tcPr>
                  <w:tcW w:w="226" w:type="pct"/>
                </w:tcPr>
                <w:p w:rsidR="00B15A77" w:rsidRPr="00D5670D" w:rsidRDefault="00B15A77" w:rsidP="00A35012">
                  <w:pPr>
                    <w:framePr w:hSpace="180" w:wrap="around" w:vAnchor="text" w:hAnchor="text" w:x="-36" w:y="1"/>
                    <w:suppressOverlap/>
                    <w:jc w:val="center"/>
                    <w:rPr>
                      <w:color w:val="000000"/>
                    </w:rPr>
                  </w:pPr>
                  <w:r w:rsidRPr="00D5670D">
                    <w:rPr>
                      <w:color w:val="000000"/>
                    </w:rPr>
                    <w:t>16.</w:t>
                  </w:r>
                </w:p>
              </w:tc>
              <w:tc>
                <w:tcPr>
                  <w:tcW w:w="1248" w:type="pct"/>
                  <w:vAlign w:val="center"/>
                </w:tcPr>
                <w:p w:rsidR="00B15A77" w:rsidRPr="00D5670D" w:rsidRDefault="00B15A77" w:rsidP="00A35012">
                  <w:pPr>
                    <w:framePr w:hSpace="180" w:wrap="around" w:vAnchor="text" w:hAnchor="text" w:x="-36" w:y="1"/>
                    <w:ind w:left="176"/>
                    <w:suppressOverlap/>
                    <w:rPr>
                      <w:color w:val="000000"/>
                    </w:rPr>
                  </w:pPr>
                  <w:r w:rsidRPr="00D5670D">
                    <w:rPr>
                      <w:color w:val="000000"/>
                    </w:rPr>
                    <w:t>плата за негативное воздействие на окружающую среду</w:t>
                  </w:r>
                </w:p>
              </w:tc>
              <w:tc>
                <w:tcPr>
                  <w:tcW w:w="464"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p>
                <w:p w:rsidR="00B15A77" w:rsidRPr="00D5670D" w:rsidRDefault="00B15A77" w:rsidP="00A35012">
                  <w:pPr>
                    <w:framePr w:hSpace="180" w:wrap="around" w:vAnchor="text" w:hAnchor="text" w:x="-36" w:y="1"/>
                    <w:suppressOverlap/>
                    <w:jc w:val="center"/>
                    <w:rPr>
                      <w:color w:val="000000"/>
                    </w:rPr>
                  </w:pPr>
                  <w:r w:rsidRPr="00D5670D">
                    <w:rPr>
                      <w:color w:val="000000"/>
                    </w:rPr>
                    <w:t>1359,5</w:t>
                  </w:r>
                </w:p>
              </w:tc>
              <w:tc>
                <w:tcPr>
                  <w:tcW w:w="369"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p>
                <w:p w:rsidR="00B15A77" w:rsidRPr="00D5670D" w:rsidRDefault="00B15A77" w:rsidP="00A35012">
                  <w:pPr>
                    <w:framePr w:hSpace="180" w:wrap="around" w:vAnchor="text" w:hAnchor="text" w:x="-36" w:y="1"/>
                    <w:suppressOverlap/>
                    <w:jc w:val="center"/>
                    <w:rPr>
                      <w:color w:val="000000"/>
                    </w:rPr>
                  </w:pPr>
                  <w:r w:rsidRPr="00D5670D">
                    <w:rPr>
                      <w:color w:val="000000"/>
                    </w:rPr>
                    <w:t>15885,7</w:t>
                  </w:r>
                </w:p>
              </w:tc>
              <w:tc>
                <w:tcPr>
                  <w:tcW w:w="323"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p>
                <w:p w:rsidR="00B15A77" w:rsidRPr="00D5670D" w:rsidRDefault="00B15A77" w:rsidP="00A35012">
                  <w:pPr>
                    <w:framePr w:hSpace="180" w:wrap="around" w:vAnchor="text" w:hAnchor="text" w:x="-36" w:y="1"/>
                    <w:suppressOverlap/>
                    <w:jc w:val="center"/>
                    <w:rPr>
                      <w:color w:val="000000"/>
                    </w:rPr>
                  </w:pPr>
                  <w:r w:rsidRPr="00D5670D">
                    <w:rPr>
                      <w:color w:val="000000"/>
                    </w:rPr>
                    <w:t>18900,7</w:t>
                  </w:r>
                </w:p>
              </w:tc>
              <w:tc>
                <w:tcPr>
                  <w:tcW w:w="305" w:type="pct"/>
                </w:tcPr>
                <w:p w:rsidR="00B15A77" w:rsidRPr="00D5670D" w:rsidRDefault="00B15A77" w:rsidP="00A35012">
                  <w:pPr>
                    <w:framePr w:hSpace="180" w:wrap="around" w:vAnchor="text" w:hAnchor="text" w:x="-36" w:y="1"/>
                    <w:suppressOverlap/>
                    <w:jc w:val="center"/>
                    <w:rPr>
                      <w:color w:val="000000"/>
                    </w:rPr>
                  </w:pPr>
                </w:p>
                <w:p w:rsidR="00B15A77" w:rsidRPr="00D5670D" w:rsidRDefault="00B15A77" w:rsidP="00A35012">
                  <w:pPr>
                    <w:framePr w:hSpace="180" w:wrap="around" w:vAnchor="text" w:hAnchor="text" w:x="-36" w:y="1"/>
                    <w:suppressOverlap/>
                    <w:jc w:val="center"/>
                    <w:rPr>
                      <w:color w:val="000000"/>
                    </w:rPr>
                  </w:pPr>
                  <w:r w:rsidRPr="00D5670D">
                    <w:rPr>
                      <w:color w:val="000000"/>
                    </w:rPr>
                    <w:t>2456,8</w:t>
                  </w:r>
                </w:p>
              </w:tc>
              <w:tc>
                <w:tcPr>
                  <w:tcW w:w="335" w:type="pct"/>
                </w:tcPr>
                <w:p w:rsidR="00B15A77" w:rsidRPr="00D5670D" w:rsidRDefault="00B15A77" w:rsidP="00A35012">
                  <w:pPr>
                    <w:framePr w:hSpace="180" w:wrap="around" w:vAnchor="text" w:hAnchor="text" w:x="-36" w:y="1"/>
                    <w:suppressOverlap/>
                    <w:jc w:val="center"/>
                    <w:rPr>
                      <w:color w:val="000000"/>
                    </w:rPr>
                  </w:pPr>
                </w:p>
                <w:p w:rsidR="00B15A77" w:rsidRPr="00D5670D" w:rsidRDefault="00B15A77" w:rsidP="00A35012">
                  <w:pPr>
                    <w:framePr w:hSpace="180" w:wrap="around" w:vAnchor="text" w:hAnchor="text" w:x="-36" w:y="1"/>
                    <w:suppressOverlap/>
                    <w:jc w:val="center"/>
                    <w:rPr>
                      <w:color w:val="000000"/>
                    </w:rPr>
                  </w:pPr>
                  <w:r w:rsidRPr="00D5670D">
                    <w:rPr>
                      <w:color w:val="000000"/>
                    </w:rPr>
                    <w:t>2503,7</w:t>
                  </w:r>
                </w:p>
              </w:tc>
              <w:tc>
                <w:tcPr>
                  <w:tcW w:w="323" w:type="pct"/>
                </w:tcPr>
                <w:p w:rsidR="00B15A77" w:rsidRPr="00D5670D" w:rsidRDefault="00B15A77" w:rsidP="00A35012">
                  <w:pPr>
                    <w:framePr w:hSpace="180" w:wrap="around" w:vAnchor="text" w:hAnchor="text" w:x="-36" w:y="1"/>
                    <w:suppressOverlap/>
                    <w:jc w:val="center"/>
                    <w:rPr>
                      <w:color w:val="000000"/>
                    </w:rPr>
                  </w:pPr>
                </w:p>
                <w:p w:rsidR="00B15A77" w:rsidRPr="00D5670D" w:rsidRDefault="00B15A77" w:rsidP="00A35012">
                  <w:pPr>
                    <w:framePr w:hSpace="180" w:wrap="around" w:vAnchor="text" w:hAnchor="text" w:x="-36" w:y="1"/>
                    <w:suppressOverlap/>
                    <w:jc w:val="center"/>
                    <w:rPr>
                      <w:color w:val="000000"/>
                    </w:rPr>
                  </w:pPr>
                  <w:r w:rsidRPr="00D5670D">
                    <w:rPr>
                      <w:color w:val="000000"/>
                    </w:rPr>
                    <w:t>2477,5</w:t>
                  </w:r>
                </w:p>
              </w:tc>
              <w:tc>
                <w:tcPr>
                  <w:tcW w:w="371" w:type="pct"/>
                </w:tcPr>
                <w:p w:rsidR="00B15A77" w:rsidRPr="00D5670D" w:rsidRDefault="00B15A77" w:rsidP="00A35012">
                  <w:pPr>
                    <w:framePr w:hSpace="180" w:wrap="around" w:vAnchor="text" w:hAnchor="text" w:x="-36" w:y="1"/>
                    <w:suppressOverlap/>
                    <w:jc w:val="center"/>
                    <w:rPr>
                      <w:color w:val="000000"/>
                    </w:rPr>
                  </w:pPr>
                </w:p>
                <w:p w:rsidR="00B15A77" w:rsidRPr="00D5670D" w:rsidRDefault="00B15A77" w:rsidP="00A35012">
                  <w:pPr>
                    <w:framePr w:hSpace="180" w:wrap="around" w:vAnchor="text" w:hAnchor="text" w:x="-36" w:y="1"/>
                    <w:suppressOverlap/>
                    <w:jc w:val="center"/>
                    <w:rPr>
                      <w:color w:val="000000"/>
                    </w:rPr>
                  </w:pPr>
                  <w:r w:rsidRPr="00D5670D">
                    <w:rPr>
                      <w:color w:val="000000"/>
                    </w:rPr>
                    <w:t>1912,6</w:t>
                  </w:r>
                </w:p>
              </w:tc>
              <w:tc>
                <w:tcPr>
                  <w:tcW w:w="369" w:type="pct"/>
                </w:tcPr>
                <w:p w:rsidR="00B15A77" w:rsidRPr="00D5670D" w:rsidRDefault="00B15A77" w:rsidP="00A35012">
                  <w:pPr>
                    <w:framePr w:hSpace="180" w:wrap="around" w:vAnchor="text" w:hAnchor="text" w:x="-36" w:y="1"/>
                    <w:suppressOverlap/>
                    <w:jc w:val="center"/>
                    <w:rPr>
                      <w:color w:val="000000"/>
                    </w:rPr>
                  </w:pPr>
                </w:p>
                <w:p w:rsidR="00B15A77" w:rsidRPr="00D5670D" w:rsidRDefault="00B15A77" w:rsidP="00A35012">
                  <w:pPr>
                    <w:framePr w:hSpace="180" w:wrap="around" w:vAnchor="text" w:hAnchor="text" w:x="-36" w:y="1"/>
                    <w:suppressOverlap/>
                    <w:jc w:val="center"/>
                    <w:rPr>
                      <w:color w:val="000000"/>
                    </w:rPr>
                  </w:pPr>
                  <w:r w:rsidRPr="00D5670D">
                    <w:rPr>
                      <w:color w:val="000000"/>
                    </w:rPr>
                    <w:t>1826,0</w:t>
                  </w:r>
                </w:p>
              </w:tc>
              <w:tc>
                <w:tcPr>
                  <w:tcW w:w="354" w:type="pct"/>
                </w:tcPr>
                <w:p w:rsidR="00B15A77" w:rsidRPr="00D5670D" w:rsidRDefault="00B15A77" w:rsidP="00A35012">
                  <w:pPr>
                    <w:framePr w:hSpace="180" w:wrap="around" w:vAnchor="text" w:hAnchor="text" w:x="-36" w:y="1"/>
                    <w:suppressOverlap/>
                    <w:jc w:val="center"/>
                    <w:rPr>
                      <w:color w:val="000000"/>
                    </w:rPr>
                  </w:pPr>
                </w:p>
                <w:p w:rsidR="00B15A77" w:rsidRPr="00D5670D" w:rsidRDefault="00B15A77" w:rsidP="00A35012">
                  <w:pPr>
                    <w:framePr w:hSpace="180" w:wrap="around" w:vAnchor="text" w:hAnchor="text" w:x="-36" w:y="1"/>
                    <w:suppressOverlap/>
                    <w:jc w:val="center"/>
                    <w:rPr>
                      <w:color w:val="000000"/>
                    </w:rPr>
                  </w:pPr>
                  <w:r w:rsidRPr="00D5670D">
                    <w:rPr>
                      <w:color w:val="000000"/>
                    </w:rPr>
                    <w:t>3378,2</w:t>
                  </w:r>
                </w:p>
              </w:tc>
              <w:tc>
                <w:tcPr>
                  <w:tcW w:w="314" w:type="pct"/>
                </w:tcPr>
                <w:p w:rsidR="00B15A77" w:rsidRPr="00D5670D" w:rsidRDefault="00B15A77" w:rsidP="00A35012">
                  <w:pPr>
                    <w:framePr w:hSpace="180" w:wrap="around" w:vAnchor="text" w:hAnchor="text" w:x="-36" w:y="1"/>
                    <w:suppressOverlap/>
                    <w:jc w:val="center"/>
                    <w:rPr>
                      <w:color w:val="000000"/>
                    </w:rPr>
                  </w:pPr>
                </w:p>
                <w:p w:rsidR="00B15A77" w:rsidRPr="00D5670D" w:rsidRDefault="00B15A77" w:rsidP="00A35012">
                  <w:pPr>
                    <w:framePr w:hSpace="180" w:wrap="around" w:vAnchor="text" w:hAnchor="text" w:x="-36" w:y="1"/>
                    <w:suppressOverlap/>
                    <w:jc w:val="center"/>
                    <w:rPr>
                      <w:color w:val="000000"/>
                    </w:rPr>
                  </w:pPr>
                  <w:r w:rsidRPr="00D5670D">
                    <w:rPr>
                      <w:color w:val="000000"/>
                    </w:rPr>
                    <w:t>6430,6</w:t>
                  </w:r>
                </w:p>
              </w:tc>
            </w:tr>
            <w:tr w:rsidR="006B5D8C" w:rsidRPr="00D5670D" w:rsidTr="006B5D8C">
              <w:trPr>
                <w:trHeight w:val="605"/>
              </w:trPr>
              <w:tc>
                <w:tcPr>
                  <w:tcW w:w="226" w:type="pct"/>
                </w:tcPr>
                <w:p w:rsidR="00B15A77" w:rsidRPr="00D5670D" w:rsidRDefault="00B15A77" w:rsidP="00A35012">
                  <w:pPr>
                    <w:framePr w:hSpace="180" w:wrap="around" w:vAnchor="text" w:hAnchor="text" w:x="-36" w:y="1"/>
                    <w:suppressOverlap/>
                    <w:jc w:val="center"/>
                    <w:rPr>
                      <w:color w:val="000000"/>
                    </w:rPr>
                  </w:pPr>
                  <w:r w:rsidRPr="00D5670D">
                    <w:rPr>
                      <w:color w:val="000000"/>
                    </w:rPr>
                    <w:t>17.</w:t>
                  </w:r>
                </w:p>
              </w:tc>
              <w:tc>
                <w:tcPr>
                  <w:tcW w:w="1248" w:type="pct"/>
                  <w:vAlign w:val="center"/>
                </w:tcPr>
                <w:p w:rsidR="00B15A77" w:rsidRPr="00D5670D" w:rsidRDefault="00B15A77" w:rsidP="00A35012">
                  <w:pPr>
                    <w:framePr w:hSpace="180" w:wrap="around" w:vAnchor="text" w:hAnchor="text" w:x="-36" w:y="1"/>
                    <w:ind w:left="176"/>
                    <w:suppressOverlap/>
                    <w:rPr>
                      <w:color w:val="000000"/>
                    </w:rPr>
                  </w:pPr>
                  <w:r w:rsidRPr="00D5670D">
                    <w:rPr>
                      <w:color w:val="000000"/>
                    </w:rPr>
                    <w:t>доходы от оказания платных услуг и компенсации затрат</w:t>
                  </w:r>
                </w:p>
              </w:tc>
              <w:tc>
                <w:tcPr>
                  <w:tcW w:w="464"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0,4</w:t>
                  </w:r>
                </w:p>
              </w:tc>
              <w:tc>
                <w:tcPr>
                  <w:tcW w:w="369"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1,1</w:t>
                  </w:r>
                </w:p>
              </w:tc>
              <w:tc>
                <w:tcPr>
                  <w:tcW w:w="323"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0,4</w:t>
                  </w:r>
                </w:p>
              </w:tc>
              <w:tc>
                <w:tcPr>
                  <w:tcW w:w="305" w:type="pct"/>
                </w:tcPr>
                <w:p w:rsidR="00B15A77" w:rsidRPr="00D5670D" w:rsidRDefault="00B15A77" w:rsidP="00A35012">
                  <w:pPr>
                    <w:framePr w:hSpace="180" w:wrap="around" w:vAnchor="text" w:hAnchor="text" w:x="-36" w:y="1"/>
                    <w:suppressOverlap/>
                    <w:jc w:val="center"/>
                    <w:rPr>
                      <w:color w:val="000000"/>
                    </w:rPr>
                  </w:pPr>
                  <w:r w:rsidRPr="00D5670D">
                    <w:rPr>
                      <w:color w:val="000000"/>
                    </w:rPr>
                    <w:t>0,3</w:t>
                  </w:r>
                </w:p>
              </w:tc>
              <w:tc>
                <w:tcPr>
                  <w:tcW w:w="335" w:type="pct"/>
                </w:tcPr>
                <w:p w:rsidR="00B15A77" w:rsidRPr="00D5670D" w:rsidRDefault="00B15A77" w:rsidP="00A35012">
                  <w:pPr>
                    <w:framePr w:hSpace="180" w:wrap="around" w:vAnchor="text" w:hAnchor="text" w:x="-36" w:y="1"/>
                    <w:suppressOverlap/>
                    <w:jc w:val="center"/>
                    <w:rPr>
                      <w:color w:val="000000"/>
                    </w:rPr>
                  </w:pPr>
                  <w:r w:rsidRPr="00D5670D">
                    <w:rPr>
                      <w:color w:val="000000"/>
                    </w:rPr>
                    <w:t>3758,2</w:t>
                  </w:r>
                </w:p>
              </w:tc>
              <w:tc>
                <w:tcPr>
                  <w:tcW w:w="323" w:type="pct"/>
                </w:tcPr>
                <w:p w:rsidR="00B15A77" w:rsidRPr="00D5670D" w:rsidRDefault="00B15A77" w:rsidP="00A35012">
                  <w:pPr>
                    <w:framePr w:hSpace="180" w:wrap="around" w:vAnchor="text" w:hAnchor="text" w:x="-36" w:y="1"/>
                    <w:suppressOverlap/>
                    <w:jc w:val="center"/>
                    <w:rPr>
                      <w:color w:val="000000"/>
                    </w:rPr>
                  </w:pPr>
                  <w:r w:rsidRPr="00D5670D">
                    <w:rPr>
                      <w:color w:val="000000"/>
                    </w:rPr>
                    <w:t>2335,4</w:t>
                  </w:r>
                </w:p>
              </w:tc>
              <w:tc>
                <w:tcPr>
                  <w:tcW w:w="371" w:type="pct"/>
                </w:tcPr>
                <w:p w:rsidR="00B15A77" w:rsidRPr="00D5670D" w:rsidRDefault="00B15A77" w:rsidP="00A35012">
                  <w:pPr>
                    <w:framePr w:hSpace="180" w:wrap="around" w:vAnchor="text" w:hAnchor="text" w:x="-36" w:y="1"/>
                    <w:suppressOverlap/>
                    <w:jc w:val="center"/>
                    <w:rPr>
                      <w:color w:val="000000"/>
                    </w:rPr>
                  </w:pPr>
                  <w:r w:rsidRPr="00D5670D">
                    <w:rPr>
                      <w:color w:val="000000"/>
                    </w:rPr>
                    <w:t>2168,8</w:t>
                  </w:r>
                </w:p>
              </w:tc>
              <w:tc>
                <w:tcPr>
                  <w:tcW w:w="369" w:type="pct"/>
                </w:tcPr>
                <w:p w:rsidR="00B15A77" w:rsidRPr="00D5670D" w:rsidRDefault="00B15A77" w:rsidP="00A35012">
                  <w:pPr>
                    <w:framePr w:hSpace="180" w:wrap="around" w:vAnchor="text" w:hAnchor="text" w:x="-36" w:y="1"/>
                    <w:suppressOverlap/>
                    <w:jc w:val="center"/>
                    <w:rPr>
                      <w:color w:val="000000"/>
                    </w:rPr>
                  </w:pPr>
                  <w:r w:rsidRPr="00D5670D">
                    <w:rPr>
                      <w:color w:val="000000"/>
                    </w:rPr>
                    <w:t>2809,5</w:t>
                  </w:r>
                </w:p>
              </w:tc>
              <w:tc>
                <w:tcPr>
                  <w:tcW w:w="354" w:type="pct"/>
                </w:tcPr>
                <w:p w:rsidR="00B15A77" w:rsidRPr="00D5670D" w:rsidRDefault="00B15A77" w:rsidP="00A35012">
                  <w:pPr>
                    <w:framePr w:hSpace="180" w:wrap="around" w:vAnchor="text" w:hAnchor="text" w:x="-36" w:y="1"/>
                    <w:suppressOverlap/>
                    <w:jc w:val="center"/>
                    <w:rPr>
                      <w:color w:val="000000"/>
                    </w:rPr>
                  </w:pPr>
                  <w:r w:rsidRPr="00D5670D">
                    <w:rPr>
                      <w:color w:val="000000"/>
                    </w:rPr>
                    <w:t>1842,4</w:t>
                  </w:r>
                </w:p>
              </w:tc>
              <w:tc>
                <w:tcPr>
                  <w:tcW w:w="314" w:type="pct"/>
                </w:tcPr>
                <w:p w:rsidR="00B15A77" w:rsidRPr="00D5670D" w:rsidRDefault="00B15A77" w:rsidP="00A35012">
                  <w:pPr>
                    <w:framePr w:hSpace="180" w:wrap="around" w:vAnchor="text" w:hAnchor="text" w:x="-36" w:y="1"/>
                    <w:suppressOverlap/>
                    <w:jc w:val="center"/>
                    <w:rPr>
                      <w:color w:val="000000"/>
                    </w:rPr>
                  </w:pPr>
                  <w:r w:rsidRPr="00D5670D">
                    <w:rPr>
                      <w:color w:val="000000"/>
                    </w:rPr>
                    <w:t>2926,5</w:t>
                  </w:r>
                </w:p>
              </w:tc>
            </w:tr>
            <w:tr w:rsidR="006B5D8C" w:rsidRPr="00D5670D" w:rsidTr="006B5D8C">
              <w:trPr>
                <w:trHeight w:val="407"/>
              </w:trPr>
              <w:tc>
                <w:tcPr>
                  <w:tcW w:w="226" w:type="pct"/>
                </w:tcPr>
                <w:p w:rsidR="00B15A77" w:rsidRPr="00D5670D" w:rsidRDefault="00B15A77" w:rsidP="00A35012">
                  <w:pPr>
                    <w:framePr w:hSpace="180" w:wrap="around" w:vAnchor="text" w:hAnchor="text" w:x="-36" w:y="1"/>
                    <w:suppressOverlap/>
                    <w:jc w:val="center"/>
                    <w:rPr>
                      <w:color w:val="000000"/>
                    </w:rPr>
                  </w:pPr>
                  <w:r w:rsidRPr="00D5670D">
                    <w:rPr>
                      <w:color w:val="000000"/>
                    </w:rPr>
                    <w:t>18.</w:t>
                  </w:r>
                </w:p>
              </w:tc>
              <w:tc>
                <w:tcPr>
                  <w:tcW w:w="1248" w:type="pct"/>
                  <w:vAlign w:val="center"/>
                </w:tcPr>
                <w:p w:rsidR="00B15A77" w:rsidRPr="00D5670D" w:rsidRDefault="00B15A77" w:rsidP="00A35012">
                  <w:pPr>
                    <w:framePr w:hSpace="180" w:wrap="around" w:vAnchor="text" w:hAnchor="text" w:x="-36" w:y="1"/>
                    <w:ind w:left="176"/>
                    <w:suppressOverlap/>
                    <w:rPr>
                      <w:color w:val="000000"/>
                    </w:rPr>
                  </w:pPr>
                  <w:r w:rsidRPr="00D5670D">
                    <w:rPr>
                      <w:color w:val="000000"/>
                    </w:rPr>
                    <w:t>иные неналоговые доходы</w:t>
                  </w:r>
                </w:p>
              </w:tc>
              <w:tc>
                <w:tcPr>
                  <w:tcW w:w="464"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262,3</w:t>
                  </w:r>
                </w:p>
              </w:tc>
              <w:tc>
                <w:tcPr>
                  <w:tcW w:w="369"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-7,9</w:t>
                  </w:r>
                </w:p>
              </w:tc>
              <w:tc>
                <w:tcPr>
                  <w:tcW w:w="323"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106,1</w:t>
                  </w:r>
                </w:p>
              </w:tc>
              <w:tc>
                <w:tcPr>
                  <w:tcW w:w="305" w:type="pct"/>
                </w:tcPr>
                <w:p w:rsidR="00B15A77" w:rsidRPr="00D5670D" w:rsidRDefault="00B15A77" w:rsidP="00A35012">
                  <w:pPr>
                    <w:framePr w:hSpace="180" w:wrap="around" w:vAnchor="text" w:hAnchor="text" w:x="-36" w:y="1"/>
                    <w:suppressOverlap/>
                    <w:jc w:val="center"/>
                    <w:rPr>
                      <w:color w:val="000000"/>
                    </w:rPr>
                  </w:pPr>
                  <w:r w:rsidRPr="00D5670D">
                    <w:rPr>
                      <w:color w:val="000000"/>
                    </w:rPr>
                    <w:t>51,9</w:t>
                  </w:r>
                </w:p>
              </w:tc>
              <w:tc>
                <w:tcPr>
                  <w:tcW w:w="335" w:type="pct"/>
                </w:tcPr>
                <w:p w:rsidR="00B15A77" w:rsidRPr="00D5670D" w:rsidRDefault="00B15A77" w:rsidP="00A35012">
                  <w:pPr>
                    <w:framePr w:hSpace="180" w:wrap="around" w:vAnchor="text" w:hAnchor="text" w:x="-36" w:y="1"/>
                    <w:suppressOverlap/>
                    <w:jc w:val="center"/>
                    <w:rPr>
                      <w:color w:val="000000"/>
                    </w:rPr>
                  </w:pPr>
                  <w:r w:rsidRPr="00D5670D">
                    <w:rPr>
                      <w:color w:val="000000"/>
                    </w:rPr>
                    <w:t>26,8</w:t>
                  </w:r>
                </w:p>
              </w:tc>
              <w:tc>
                <w:tcPr>
                  <w:tcW w:w="323" w:type="pct"/>
                </w:tcPr>
                <w:p w:rsidR="00B15A77" w:rsidRPr="00D5670D" w:rsidRDefault="00B15A77" w:rsidP="00A35012">
                  <w:pPr>
                    <w:framePr w:hSpace="180" w:wrap="around" w:vAnchor="text" w:hAnchor="text" w:x="-36" w:y="1"/>
                    <w:suppressOverlap/>
                    <w:jc w:val="center"/>
                    <w:rPr>
                      <w:color w:val="000000"/>
                    </w:rPr>
                  </w:pPr>
                  <w:r w:rsidRPr="00D5670D">
                    <w:rPr>
                      <w:color w:val="000000"/>
                    </w:rPr>
                    <w:t>0,0</w:t>
                  </w:r>
                </w:p>
              </w:tc>
              <w:tc>
                <w:tcPr>
                  <w:tcW w:w="371" w:type="pct"/>
                </w:tcPr>
                <w:p w:rsidR="00B15A77" w:rsidRPr="00D5670D" w:rsidRDefault="00B15A77" w:rsidP="00A35012">
                  <w:pPr>
                    <w:framePr w:hSpace="180" w:wrap="around" w:vAnchor="text" w:hAnchor="text" w:x="-36" w:y="1"/>
                    <w:suppressOverlap/>
                    <w:jc w:val="center"/>
                    <w:rPr>
                      <w:color w:val="000000"/>
                    </w:rPr>
                  </w:pPr>
                  <w:r w:rsidRPr="00D5670D">
                    <w:rPr>
                      <w:color w:val="000000"/>
                    </w:rPr>
                    <w:t>100,3</w:t>
                  </w:r>
                </w:p>
              </w:tc>
              <w:tc>
                <w:tcPr>
                  <w:tcW w:w="369" w:type="pct"/>
                </w:tcPr>
                <w:p w:rsidR="00B15A77" w:rsidRPr="00D5670D" w:rsidRDefault="00B15A77" w:rsidP="00A35012">
                  <w:pPr>
                    <w:framePr w:hSpace="180" w:wrap="around" w:vAnchor="text" w:hAnchor="text" w:x="-36" w:y="1"/>
                    <w:suppressOverlap/>
                    <w:jc w:val="center"/>
                    <w:rPr>
                      <w:color w:val="000000"/>
                    </w:rPr>
                  </w:pPr>
                  <w:r w:rsidRPr="00D5670D">
                    <w:rPr>
                      <w:color w:val="000000"/>
                    </w:rPr>
                    <w:t>218,6</w:t>
                  </w:r>
                </w:p>
              </w:tc>
              <w:tc>
                <w:tcPr>
                  <w:tcW w:w="354" w:type="pct"/>
                </w:tcPr>
                <w:p w:rsidR="00B15A77" w:rsidRPr="00D5670D" w:rsidRDefault="00B15A77" w:rsidP="00A35012">
                  <w:pPr>
                    <w:framePr w:hSpace="180" w:wrap="around" w:vAnchor="text" w:hAnchor="text" w:x="-36" w:y="1"/>
                    <w:suppressOverlap/>
                    <w:jc w:val="center"/>
                    <w:rPr>
                      <w:color w:val="000000"/>
                    </w:rPr>
                  </w:pPr>
                  <w:r w:rsidRPr="00D5670D">
                    <w:rPr>
                      <w:color w:val="000000"/>
                    </w:rPr>
                    <w:t>152,0</w:t>
                  </w:r>
                </w:p>
              </w:tc>
              <w:tc>
                <w:tcPr>
                  <w:tcW w:w="314" w:type="pct"/>
                </w:tcPr>
                <w:p w:rsidR="00B15A77" w:rsidRPr="00D5670D" w:rsidRDefault="00B15A77" w:rsidP="00A35012">
                  <w:pPr>
                    <w:framePr w:hSpace="180" w:wrap="around" w:vAnchor="text" w:hAnchor="text" w:x="-36" w:y="1"/>
                    <w:suppressOverlap/>
                    <w:jc w:val="center"/>
                    <w:rPr>
                      <w:color w:val="000000"/>
                    </w:rPr>
                  </w:pPr>
                  <w:r w:rsidRPr="00D5670D">
                    <w:rPr>
                      <w:color w:val="000000"/>
                    </w:rPr>
                    <w:t>160,2</w:t>
                  </w:r>
                </w:p>
              </w:tc>
            </w:tr>
            <w:tr w:rsidR="006B5D8C" w:rsidRPr="00D5670D" w:rsidTr="006B5D8C">
              <w:trPr>
                <w:trHeight w:val="216"/>
              </w:trPr>
              <w:tc>
                <w:tcPr>
                  <w:tcW w:w="226" w:type="pct"/>
                </w:tcPr>
                <w:p w:rsidR="00B15A77" w:rsidRPr="00D5670D" w:rsidRDefault="00B15A77" w:rsidP="00A35012">
                  <w:pPr>
                    <w:framePr w:hSpace="180" w:wrap="around" w:vAnchor="text" w:hAnchor="text" w:x="-36" w:y="1"/>
                    <w:suppressOverlap/>
                    <w:jc w:val="center"/>
                    <w:rPr>
                      <w:color w:val="000000"/>
                    </w:rPr>
                  </w:pPr>
                  <w:r w:rsidRPr="00D5670D">
                    <w:rPr>
                      <w:color w:val="000000"/>
                    </w:rPr>
                    <w:t>19.</w:t>
                  </w:r>
                </w:p>
              </w:tc>
              <w:tc>
                <w:tcPr>
                  <w:tcW w:w="1248" w:type="pct"/>
                  <w:vAlign w:val="center"/>
                </w:tcPr>
                <w:p w:rsidR="00B15A77" w:rsidRPr="00D5670D" w:rsidRDefault="00B15A77" w:rsidP="00A35012">
                  <w:pPr>
                    <w:framePr w:hSpace="180" w:wrap="around" w:vAnchor="text" w:hAnchor="text" w:x="-36" w:y="1"/>
                    <w:ind w:left="176"/>
                    <w:suppressOverlap/>
                    <w:rPr>
                      <w:bCs/>
                      <w:color w:val="000000"/>
                    </w:rPr>
                  </w:pPr>
                  <w:r w:rsidRPr="00D5670D">
                    <w:rPr>
                      <w:bCs/>
                      <w:color w:val="000000"/>
                    </w:rPr>
                    <w:t>Безвозмездные поступления, всего</w:t>
                  </w:r>
                </w:p>
              </w:tc>
              <w:tc>
                <w:tcPr>
                  <w:tcW w:w="464"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82965,4</w:t>
                  </w:r>
                </w:p>
              </w:tc>
              <w:tc>
                <w:tcPr>
                  <w:tcW w:w="369"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60263,7</w:t>
                  </w:r>
                </w:p>
              </w:tc>
              <w:tc>
                <w:tcPr>
                  <w:tcW w:w="323"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41858,2</w:t>
                  </w:r>
                </w:p>
              </w:tc>
              <w:tc>
                <w:tcPr>
                  <w:tcW w:w="305" w:type="pct"/>
                </w:tcPr>
                <w:p w:rsidR="00B15A77" w:rsidRPr="00D5670D" w:rsidRDefault="00B15A77" w:rsidP="00A35012">
                  <w:pPr>
                    <w:framePr w:hSpace="180" w:wrap="around" w:vAnchor="text" w:hAnchor="text" w:x="-36" w:y="1"/>
                    <w:suppressOverlap/>
                    <w:jc w:val="center"/>
                    <w:rPr>
                      <w:color w:val="000000"/>
                    </w:rPr>
                  </w:pPr>
                  <w:r w:rsidRPr="00D5670D">
                    <w:rPr>
                      <w:color w:val="000000"/>
                    </w:rPr>
                    <w:t>58784,6</w:t>
                  </w:r>
                </w:p>
              </w:tc>
              <w:tc>
                <w:tcPr>
                  <w:tcW w:w="335" w:type="pct"/>
                </w:tcPr>
                <w:p w:rsidR="00B15A77" w:rsidRPr="00D5670D" w:rsidRDefault="00B15A77" w:rsidP="00A35012">
                  <w:pPr>
                    <w:framePr w:hSpace="180" w:wrap="around" w:vAnchor="text" w:hAnchor="text" w:x="-36" w:y="1"/>
                    <w:suppressOverlap/>
                    <w:jc w:val="center"/>
                    <w:rPr>
                      <w:color w:val="000000"/>
                    </w:rPr>
                  </w:pPr>
                  <w:r w:rsidRPr="00D5670D">
                    <w:rPr>
                      <w:color w:val="000000"/>
                    </w:rPr>
                    <w:t>72120,0</w:t>
                  </w:r>
                </w:p>
              </w:tc>
              <w:tc>
                <w:tcPr>
                  <w:tcW w:w="323" w:type="pct"/>
                </w:tcPr>
                <w:p w:rsidR="00B15A77" w:rsidRPr="00D5670D" w:rsidRDefault="00B15A77" w:rsidP="00A35012">
                  <w:pPr>
                    <w:framePr w:hSpace="180" w:wrap="around" w:vAnchor="text" w:hAnchor="text" w:x="-36" w:y="1"/>
                    <w:suppressOverlap/>
                    <w:jc w:val="center"/>
                    <w:rPr>
                      <w:color w:val="000000"/>
                    </w:rPr>
                  </w:pPr>
                  <w:r w:rsidRPr="00D5670D">
                    <w:rPr>
                      <w:color w:val="000000"/>
                    </w:rPr>
                    <w:t>88432,9</w:t>
                  </w:r>
                </w:p>
              </w:tc>
              <w:tc>
                <w:tcPr>
                  <w:tcW w:w="371" w:type="pct"/>
                </w:tcPr>
                <w:p w:rsidR="00B15A77" w:rsidRPr="00D5670D" w:rsidRDefault="00B15A77" w:rsidP="00A35012">
                  <w:pPr>
                    <w:framePr w:hSpace="180" w:wrap="around" w:vAnchor="text" w:hAnchor="text" w:x="-36" w:y="1"/>
                    <w:suppressOverlap/>
                    <w:jc w:val="center"/>
                    <w:rPr>
                      <w:color w:val="000000"/>
                    </w:rPr>
                  </w:pPr>
                  <w:r w:rsidRPr="00D5670D">
                    <w:rPr>
                      <w:color w:val="000000"/>
                    </w:rPr>
                    <w:t>65663,2</w:t>
                  </w:r>
                </w:p>
              </w:tc>
              <w:tc>
                <w:tcPr>
                  <w:tcW w:w="369" w:type="pct"/>
                </w:tcPr>
                <w:p w:rsidR="00B15A77" w:rsidRPr="00D5670D" w:rsidRDefault="00B15A77" w:rsidP="00A35012">
                  <w:pPr>
                    <w:framePr w:hSpace="180" w:wrap="around" w:vAnchor="text" w:hAnchor="text" w:x="-36" w:y="1"/>
                    <w:suppressOverlap/>
                    <w:jc w:val="center"/>
                    <w:rPr>
                      <w:color w:val="000000"/>
                    </w:rPr>
                  </w:pPr>
                  <w:r w:rsidRPr="00D5670D">
                    <w:rPr>
                      <w:color w:val="000000"/>
                    </w:rPr>
                    <w:t>105360,7</w:t>
                  </w:r>
                </w:p>
              </w:tc>
              <w:tc>
                <w:tcPr>
                  <w:tcW w:w="354" w:type="pct"/>
                </w:tcPr>
                <w:p w:rsidR="00B15A77" w:rsidRPr="00D5670D" w:rsidRDefault="00B15A77" w:rsidP="00A35012">
                  <w:pPr>
                    <w:framePr w:hSpace="180" w:wrap="around" w:vAnchor="text" w:hAnchor="text" w:x="-36" w:y="1"/>
                    <w:suppressOverlap/>
                    <w:jc w:val="center"/>
                    <w:rPr>
                      <w:color w:val="000000"/>
                    </w:rPr>
                  </w:pPr>
                  <w:r w:rsidRPr="00D5670D">
                    <w:rPr>
                      <w:color w:val="000000"/>
                    </w:rPr>
                    <w:t>77377,2</w:t>
                  </w:r>
                </w:p>
              </w:tc>
              <w:tc>
                <w:tcPr>
                  <w:tcW w:w="314" w:type="pct"/>
                </w:tcPr>
                <w:p w:rsidR="00B15A77" w:rsidRPr="00D5670D" w:rsidRDefault="00B15A77" w:rsidP="00A35012">
                  <w:pPr>
                    <w:framePr w:hSpace="180" w:wrap="around" w:vAnchor="text" w:hAnchor="text" w:x="-36" w:y="1"/>
                    <w:suppressOverlap/>
                    <w:jc w:val="center"/>
                    <w:rPr>
                      <w:color w:val="000000"/>
                    </w:rPr>
                  </w:pPr>
                  <w:r w:rsidRPr="00D5670D">
                    <w:rPr>
                      <w:color w:val="000000"/>
                    </w:rPr>
                    <w:t>93348,1</w:t>
                  </w:r>
                </w:p>
              </w:tc>
            </w:tr>
            <w:tr w:rsidR="006B5D8C" w:rsidRPr="00D5670D" w:rsidTr="006B5D8C">
              <w:trPr>
                <w:trHeight w:val="505"/>
              </w:trPr>
              <w:tc>
                <w:tcPr>
                  <w:tcW w:w="226" w:type="pct"/>
                </w:tcPr>
                <w:p w:rsidR="00B15A77" w:rsidRPr="00D5670D" w:rsidRDefault="00B15A77" w:rsidP="00A35012">
                  <w:pPr>
                    <w:framePr w:hSpace="180" w:wrap="around" w:vAnchor="text" w:hAnchor="text" w:x="-36" w:y="1"/>
                    <w:suppressOverlap/>
                    <w:jc w:val="center"/>
                    <w:rPr>
                      <w:color w:val="000000"/>
                    </w:rPr>
                  </w:pPr>
                  <w:r w:rsidRPr="00D5670D">
                    <w:rPr>
                      <w:color w:val="000000"/>
                    </w:rPr>
                    <w:t>20.</w:t>
                  </w:r>
                </w:p>
              </w:tc>
              <w:tc>
                <w:tcPr>
                  <w:tcW w:w="1248" w:type="pct"/>
                  <w:vAlign w:val="center"/>
                </w:tcPr>
                <w:p w:rsidR="00B15A77" w:rsidRPr="00D5670D" w:rsidRDefault="00B15A77" w:rsidP="00A35012">
                  <w:pPr>
                    <w:framePr w:hSpace="180" w:wrap="around" w:vAnchor="text" w:hAnchor="text" w:x="-36" w:y="1"/>
                    <w:ind w:left="176"/>
                    <w:suppressOverlap/>
                    <w:rPr>
                      <w:color w:val="000000"/>
                    </w:rPr>
                  </w:pPr>
                  <w:r w:rsidRPr="00D5670D">
                    <w:rPr>
                      <w:color w:val="000000"/>
                    </w:rPr>
                    <w:t>в т.ч. дотации</w:t>
                  </w:r>
                </w:p>
              </w:tc>
              <w:tc>
                <w:tcPr>
                  <w:tcW w:w="464"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16550,0</w:t>
                  </w:r>
                </w:p>
              </w:tc>
              <w:tc>
                <w:tcPr>
                  <w:tcW w:w="369"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13209,0</w:t>
                  </w:r>
                </w:p>
              </w:tc>
              <w:tc>
                <w:tcPr>
                  <w:tcW w:w="323"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363,0</w:t>
                  </w:r>
                </w:p>
              </w:tc>
              <w:tc>
                <w:tcPr>
                  <w:tcW w:w="305" w:type="pct"/>
                </w:tcPr>
                <w:p w:rsidR="00B15A77" w:rsidRPr="00D5670D" w:rsidRDefault="00B15A77" w:rsidP="00A35012">
                  <w:pPr>
                    <w:framePr w:hSpace="180" w:wrap="around" w:vAnchor="text" w:hAnchor="text" w:x="-36" w:y="1"/>
                    <w:suppressOverlap/>
                    <w:jc w:val="center"/>
                    <w:rPr>
                      <w:color w:val="000000"/>
                    </w:rPr>
                  </w:pPr>
                  <w:r w:rsidRPr="00D5670D">
                    <w:rPr>
                      <w:color w:val="000000"/>
                    </w:rPr>
                    <w:t>654,0</w:t>
                  </w:r>
                </w:p>
              </w:tc>
              <w:tc>
                <w:tcPr>
                  <w:tcW w:w="335" w:type="pct"/>
                </w:tcPr>
                <w:p w:rsidR="00B15A77" w:rsidRPr="00D5670D" w:rsidRDefault="00B15A77" w:rsidP="00A35012">
                  <w:pPr>
                    <w:framePr w:hSpace="180" w:wrap="around" w:vAnchor="text" w:hAnchor="text" w:x="-36" w:y="1"/>
                    <w:suppressOverlap/>
                    <w:jc w:val="center"/>
                    <w:rPr>
                      <w:color w:val="000000"/>
                    </w:rPr>
                  </w:pPr>
                  <w:r w:rsidRPr="00D5670D">
                    <w:rPr>
                      <w:color w:val="000000"/>
                    </w:rPr>
                    <w:t>611,0</w:t>
                  </w:r>
                </w:p>
              </w:tc>
              <w:tc>
                <w:tcPr>
                  <w:tcW w:w="323" w:type="pct"/>
                </w:tcPr>
                <w:p w:rsidR="00B15A77" w:rsidRPr="00D5670D" w:rsidRDefault="00B15A77" w:rsidP="00A35012">
                  <w:pPr>
                    <w:framePr w:hSpace="180" w:wrap="around" w:vAnchor="text" w:hAnchor="text" w:x="-36" w:y="1"/>
                    <w:suppressOverlap/>
                    <w:jc w:val="center"/>
                    <w:rPr>
                      <w:color w:val="000000"/>
                    </w:rPr>
                  </w:pPr>
                  <w:r w:rsidRPr="00D5670D">
                    <w:rPr>
                      <w:color w:val="000000"/>
                    </w:rPr>
                    <w:t>1229,0</w:t>
                  </w:r>
                </w:p>
              </w:tc>
              <w:tc>
                <w:tcPr>
                  <w:tcW w:w="371" w:type="pct"/>
                </w:tcPr>
                <w:p w:rsidR="00B15A77" w:rsidRPr="00D5670D" w:rsidRDefault="00B15A77" w:rsidP="00A35012">
                  <w:pPr>
                    <w:framePr w:hSpace="180" w:wrap="around" w:vAnchor="text" w:hAnchor="text" w:x="-36" w:y="1"/>
                    <w:suppressOverlap/>
                    <w:jc w:val="center"/>
                    <w:rPr>
                      <w:color w:val="000000"/>
                    </w:rPr>
                  </w:pPr>
                  <w:r w:rsidRPr="00D5670D">
                    <w:rPr>
                      <w:color w:val="000000"/>
                    </w:rPr>
                    <w:t>615,0</w:t>
                  </w:r>
                </w:p>
              </w:tc>
              <w:tc>
                <w:tcPr>
                  <w:tcW w:w="369" w:type="pct"/>
                </w:tcPr>
                <w:p w:rsidR="00B15A77" w:rsidRPr="00D5670D" w:rsidRDefault="00B15A77" w:rsidP="00A35012">
                  <w:pPr>
                    <w:framePr w:hSpace="180" w:wrap="around" w:vAnchor="text" w:hAnchor="text" w:x="-36" w:y="1"/>
                    <w:suppressOverlap/>
                    <w:jc w:val="center"/>
                    <w:rPr>
                      <w:color w:val="000000"/>
                    </w:rPr>
                  </w:pPr>
                  <w:r w:rsidRPr="00D5670D">
                    <w:rPr>
                      <w:color w:val="000000"/>
                    </w:rPr>
                    <w:t>1316,0</w:t>
                  </w:r>
                </w:p>
              </w:tc>
              <w:tc>
                <w:tcPr>
                  <w:tcW w:w="354" w:type="pct"/>
                </w:tcPr>
                <w:p w:rsidR="00B15A77" w:rsidRPr="00D5670D" w:rsidRDefault="00B15A77" w:rsidP="00A35012">
                  <w:pPr>
                    <w:framePr w:hSpace="180" w:wrap="around" w:vAnchor="text" w:hAnchor="text" w:x="-36" w:y="1"/>
                    <w:suppressOverlap/>
                    <w:jc w:val="center"/>
                    <w:rPr>
                      <w:color w:val="000000"/>
                    </w:rPr>
                  </w:pPr>
                  <w:r w:rsidRPr="00D5670D">
                    <w:rPr>
                      <w:color w:val="000000"/>
                    </w:rPr>
                    <w:t>930,0</w:t>
                  </w:r>
                </w:p>
              </w:tc>
              <w:tc>
                <w:tcPr>
                  <w:tcW w:w="314" w:type="pct"/>
                </w:tcPr>
                <w:p w:rsidR="00B15A77" w:rsidRPr="00D5670D" w:rsidRDefault="00B15A77" w:rsidP="00A35012">
                  <w:pPr>
                    <w:framePr w:hSpace="180" w:wrap="around" w:vAnchor="text" w:hAnchor="text" w:x="-36" w:y="1"/>
                    <w:suppressOverlap/>
                    <w:jc w:val="center"/>
                    <w:rPr>
                      <w:color w:val="000000"/>
                    </w:rPr>
                  </w:pPr>
                  <w:r w:rsidRPr="00D5670D">
                    <w:rPr>
                      <w:color w:val="000000"/>
                    </w:rPr>
                    <w:t>1089,0</w:t>
                  </w:r>
                </w:p>
              </w:tc>
            </w:tr>
            <w:tr w:rsidR="006B5D8C" w:rsidRPr="00D5670D" w:rsidTr="006B5D8C">
              <w:trPr>
                <w:trHeight w:val="258"/>
              </w:trPr>
              <w:tc>
                <w:tcPr>
                  <w:tcW w:w="226" w:type="pct"/>
                </w:tcPr>
                <w:p w:rsidR="00B15A77" w:rsidRPr="00D5670D" w:rsidRDefault="00B15A77" w:rsidP="00A35012">
                  <w:pPr>
                    <w:framePr w:hSpace="180" w:wrap="around" w:vAnchor="text" w:hAnchor="text" w:x="-36" w:y="1"/>
                    <w:suppressOverlap/>
                    <w:jc w:val="center"/>
                    <w:rPr>
                      <w:color w:val="000000"/>
                    </w:rPr>
                  </w:pPr>
                  <w:r w:rsidRPr="00D5670D">
                    <w:rPr>
                      <w:color w:val="000000"/>
                    </w:rPr>
                    <w:t>21.</w:t>
                  </w:r>
                </w:p>
              </w:tc>
              <w:tc>
                <w:tcPr>
                  <w:tcW w:w="1248" w:type="pct"/>
                  <w:vAlign w:val="center"/>
                </w:tcPr>
                <w:p w:rsidR="00B15A77" w:rsidRPr="00D5670D" w:rsidRDefault="00B15A77" w:rsidP="00A35012">
                  <w:pPr>
                    <w:framePr w:hSpace="180" w:wrap="around" w:vAnchor="text" w:hAnchor="text" w:x="-36" w:y="1"/>
                    <w:ind w:left="176"/>
                    <w:suppressOverlap/>
                    <w:rPr>
                      <w:color w:val="000000"/>
                    </w:rPr>
                  </w:pPr>
                  <w:r w:rsidRPr="00D5670D">
                    <w:rPr>
                      <w:color w:val="000000"/>
                    </w:rPr>
                    <w:t>субсидии на выравнивание бюджетной обеспеченности</w:t>
                  </w:r>
                </w:p>
              </w:tc>
              <w:tc>
                <w:tcPr>
                  <w:tcW w:w="464"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0,0</w:t>
                  </w:r>
                </w:p>
              </w:tc>
              <w:tc>
                <w:tcPr>
                  <w:tcW w:w="369"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0,0</w:t>
                  </w:r>
                </w:p>
              </w:tc>
              <w:tc>
                <w:tcPr>
                  <w:tcW w:w="323"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0,0</w:t>
                  </w:r>
                </w:p>
              </w:tc>
              <w:tc>
                <w:tcPr>
                  <w:tcW w:w="305" w:type="pct"/>
                </w:tcPr>
                <w:p w:rsidR="00B15A77" w:rsidRPr="00D5670D" w:rsidRDefault="00B15A77" w:rsidP="00A35012">
                  <w:pPr>
                    <w:framePr w:hSpace="180" w:wrap="around" w:vAnchor="text" w:hAnchor="text" w:x="-36" w:y="1"/>
                    <w:suppressOverlap/>
                    <w:jc w:val="center"/>
                    <w:rPr>
                      <w:color w:val="000000"/>
                    </w:rPr>
                  </w:pPr>
                  <w:r w:rsidRPr="00D5670D">
                    <w:rPr>
                      <w:color w:val="000000"/>
                    </w:rPr>
                    <w:t>0,0</w:t>
                  </w:r>
                </w:p>
              </w:tc>
              <w:tc>
                <w:tcPr>
                  <w:tcW w:w="335" w:type="pct"/>
                </w:tcPr>
                <w:p w:rsidR="00B15A77" w:rsidRPr="00D5670D" w:rsidRDefault="00B15A77" w:rsidP="00A35012">
                  <w:pPr>
                    <w:framePr w:hSpace="180" w:wrap="around" w:vAnchor="text" w:hAnchor="text" w:x="-36" w:y="1"/>
                    <w:suppressOverlap/>
                    <w:jc w:val="center"/>
                    <w:rPr>
                      <w:color w:val="000000"/>
                    </w:rPr>
                  </w:pPr>
                  <w:r w:rsidRPr="00D5670D">
                    <w:rPr>
                      <w:color w:val="000000"/>
                    </w:rPr>
                    <w:t>0,0</w:t>
                  </w:r>
                </w:p>
              </w:tc>
              <w:tc>
                <w:tcPr>
                  <w:tcW w:w="323" w:type="pct"/>
                </w:tcPr>
                <w:p w:rsidR="00B15A77" w:rsidRPr="00D5670D" w:rsidRDefault="00B15A77" w:rsidP="00A35012">
                  <w:pPr>
                    <w:framePr w:hSpace="180" w:wrap="around" w:vAnchor="text" w:hAnchor="text" w:x="-36" w:y="1"/>
                    <w:suppressOverlap/>
                    <w:jc w:val="center"/>
                    <w:rPr>
                      <w:color w:val="000000"/>
                    </w:rPr>
                  </w:pPr>
                  <w:r w:rsidRPr="00D5670D">
                    <w:rPr>
                      <w:color w:val="000000"/>
                    </w:rPr>
                    <w:t>13227,0</w:t>
                  </w:r>
                </w:p>
              </w:tc>
              <w:tc>
                <w:tcPr>
                  <w:tcW w:w="371" w:type="pct"/>
                </w:tcPr>
                <w:p w:rsidR="00B15A77" w:rsidRPr="00D5670D" w:rsidRDefault="00B15A77" w:rsidP="00A35012">
                  <w:pPr>
                    <w:framePr w:hSpace="180" w:wrap="around" w:vAnchor="text" w:hAnchor="text" w:x="-36" w:y="1"/>
                    <w:suppressOverlap/>
                    <w:jc w:val="center"/>
                    <w:rPr>
                      <w:color w:val="000000"/>
                    </w:rPr>
                  </w:pPr>
                  <w:r w:rsidRPr="00D5670D">
                    <w:rPr>
                      <w:color w:val="000000"/>
                    </w:rPr>
                    <w:t>25174,2</w:t>
                  </w:r>
                </w:p>
              </w:tc>
              <w:tc>
                <w:tcPr>
                  <w:tcW w:w="369" w:type="pct"/>
                </w:tcPr>
                <w:p w:rsidR="00B15A77" w:rsidRPr="00D5670D" w:rsidRDefault="00B15A77" w:rsidP="00A35012">
                  <w:pPr>
                    <w:framePr w:hSpace="180" w:wrap="around" w:vAnchor="text" w:hAnchor="text" w:x="-36" w:y="1"/>
                    <w:suppressOverlap/>
                    <w:jc w:val="center"/>
                    <w:rPr>
                      <w:color w:val="000000"/>
                    </w:rPr>
                  </w:pPr>
                  <w:r w:rsidRPr="00D5670D">
                    <w:rPr>
                      <w:color w:val="000000"/>
                    </w:rPr>
                    <w:t>34459,0</w:t>
                  </w:r>
                </w:p>
              </w:tc>
              <w:tc>
                <w:tcPr>
                  <w:tcW w:w="354" w:type="pct"/>
                </w:tcPr>
                <w:p w:rsidR="00B15A77" w:rsidRPr="00D5670D" w:rsidRDefault="00B15A77" w:rsidP="00A35012">
                  <w:pPr>
                    <w:framePr w:hSpace="180" w:wrap="around" w:vAnchor="text" w:hAnchor="text" w:x="-36" w:y="1"/>
                    <w:suppressOverlap/>
                    <w:jc w:val="center"/>
                    <w:rPr>
                      <w:color w:val="000000"/>
                    </w:rPr>
                  </w:pPr>
                  <w:r w:rsidRPr="00D5670D">
                    <w:rPr>
                      <w:color w:val="000000"/>
                    </w:rPr>
                    <w:t>22622,0</w:t>
                  </w:r>
                </w:p>
              </w:tc>
              <w:tc>
                <w:tcPr>
                  <w:tcW w:w="314" w:type="pct"/>
                </w:tcPr>
                <w:p w:rsidR="00B15A77" w:rsidRPr="00D5670D" w:rsidRDefault="00B15A77" w:rsidP="00A35012">
                  <w:pPr>
                    <w:framePr w:hSpace="180" w:wrap="around" w:vAnchor="text" w:hAnchor="text" w:x="-36" w:y="1"/>
                    <w:suppressOverlap/>
                    <w:jc w:val="center"/>
                    <w:rPr>
                      <w:color w:val="000000"/>
                    </w:rPr>
                  </w:pPr>
                  <w:r w:rsidRPr="00D5670D">
                    <w:rPr>
                      <w:color w:val="000000"/>
                    </w:rPr>
                    <w:t>40182,0</w:t>
                  </w:r>
                </w:p>
              </w:tc>
            </w:tr>
            <w:tr w:rsidR="006B5D8C" w:rsidRPr="00D5670D" w:rsidTr="006B5D8C">
              <w:trPr>
                <w:trHeight w:val="491"/>
              </w:trPr>
              <w:tc>
                <w:tcPr>
                  <w:tcW w:w="226" w:type="pct"/>
                </w:tcPr>
                <w:p w:rsidR="00B15A77" w:rsidRPr="00D5670D" w:rsidRDefault="00B15A77" w:rsidP="00A35012">
                  <w:pPr>
                    <w:framePr w:hSpace="180" w:wrap="around" w:vAnchor="text" w:hAnchor="text" w:x="-36" w:y="1"/>
                    <w:suppressOverlap/>
                    <w:jc w:val="center"/>
                    <w:rPr>
                      <w:color w:val="000000"/>
                    </w:rPr>
                  </w:pPr>
                  <w:r w:rsidRPr="00D5670D">
                    <w:rPr>
                      <w:color w:val="000000"/>
                    </w:rPr>
                    <w:t>22.</w:t>
                  </w:r>
                </w:p>
              </w:tc>
              <w:tc>
                <w:tcPr>
                  <w:tcW w:w="1248" w:type="pct"/>
                  <w:vAlign w:val="center"/>
                </w:tcPr>
                <w:p w:rsidR="00B15A77" w:rsidRPr="00D5670D" w:rsidRDefault="00B15A77" w:rsidP="00A35012">
                  <w:pPr>
                    <w:framePr w:hSpace="180" w:wrap="around" w:vAnchor="text" w:hAnchor="text" w:x="-36" w:y="1"/>
                    <w:ind w:left="176"/>
                    <w:suppressOverlap/>
                    <w:rPr>
                      <w:color w:val="000000"/>
                    </w:rPr>
                  </w:pPr>
                  <w:r w:rsidRPr="00D5670D">
                    <w:rPr>
                      <w:color w:val="000000"/>
                    </w:rPr>
                    <w:t>субсидии, имеющие целевое назначение</w:t>
                  </w:r>
                </w:p>
              </w:tc>
              <w:tc>
                <w:tcPr>
                  <w:tcW w:w="464"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12706,4</w:t>
                  </w:r>
                </w:p>
              </w:tc>
              <w:tc>
                <w:tcPr>
                  <w:tcW w:w="369"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13431,4</w:t>
                  </w:r>
                </w:p>
              </w:tc>
              <w:tc>
                <w:tcPr>
                  <w:tcW w:w="323"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9634,0</w:t>
                  </w:r>
                </w:p>
              </w:tc>
              <w:tc>
                <w:tcPr>
                  <w:tcW w:w="305" w:type="pct"/>
                </w:tcPr>
                <w:p w:rsidR="00B15A77" w:rsidRPr="00D5670D" w:rsidRDefault="00B15A77" w:rsidP="00A35012">
                  <w:pPr>
                    <w:framePr w:hSpace="180" w:wrap="around" w:vAnchor="text" w:hAnchor="text" w:x="-36" w:y="1"/>
                    <w:suppressOverlap/>
                    <w:jc w:val="center"/>
                    <w:rPr>
                      <w:color w:val="000000"/>
                    </w:rPr>
                  </w:pPr>
                  <w:r w:rsidRPr="00D5670D">
                    <w:rPr>
                      <w:color w:val="000000"/>
                    </w:rPr>
                    <w:t>12224,6</w:t>
                  </w:r>
                </w:p>
              </w:tc>
              <w:tc>
                <w:tcPr>
                  <w:tcW w:w="335" w:type="pct"/>
                </w:tcPr>
                <w:p w:rsidR="00B15A77" w:rsidRPr="00D5670D" w:rsidRDefault="00B15A77" w:rsidP="00A35012">
                  <w:pPr>
                    <w:framePr w:hSpace="180" w:wrap="around" w:vAnchor="text" w:hAnchor="text" w:x="-36" w:y="1"/>
                    <w:suppressOverlap/>
                    <w:jc w:val="center"/>
                    <w:rPr>
                      <w:color w:val="000000"/>
                    </w:rPr>
                  </w:pPr>
                  <w:r w:rsidRPr="00D5670D">
                    <w:rPr>
                      <w:color w:val="000000"/>
                    </w:rPr>
                    <w:t>31527,6</w:t>
                  </w:r>
                </w:p>
              </w:tc>
              <w:tc>
                <w:tcPr>
                  <w:tcW w:w="323" w:type="pct"/>
                </w:tcPr>
                <w:p w:rsidR="00B15A77" w:rsidRPr="00D5670D" w:rsidRDefault="00B15A77" w:rsidP="00A35012">
                  <w:pPr>
                    <w:framePr w:hSpace="180" w:wrap="around" w:vAnchor="text" w:hAnchor="text" w:x="-36" w:y="1"/>
                    <w:suppressOverlap/>
                    <w:jc w:val="center"/>
                    <w:rPr>
                      <w:color w:val="000000"/>
                    </w:rPr>
                  </w:pPr>
                  <w:r w:rsidRPr="00D5670D">
                    <w:rPr>
                      <w:color w:val="000000"/>
                    </w:rPr>
                    <w:t>18295,4</w:t>
                  </w:r>
                </w:p>
              </w:tc>
              <w:tc>
                <w:tcPr>
                  <w:tcW w:w="371" w:type="pct"/>
                </w:tcPr>
                <w:p w:rsidR="00B15A77" w:rsidRPr="00D5670D" w:rsidRDefault="00B15A77" w:rsidP="00A35012">
                  <w:pPr>
                    <w:framePr w:hSpace="180" w:wrap="around" w:vAnchor="text" w:hAnchor="text" w:x="-36" w:y="1"/>
                    <w:suppressOverlap/>
                    <w:jc w:val="center"/>
                    <w:rPr>
                      <w:color w:val="000000"/>
                    </w:rPr>
                  </w:pPr>
                  <w:r w:rsidRPr="00D5670D">
                    <w:rPr>
                      <w:color w:val="000000"/>
                    </w:rPr>
                    <w:t>4148,6</w:t>
                  </w:r>
                </w:p>
              </w:tc>
              <w:tc>
                <w:tcPr>
                  <w:tcW w:w="369" w:type="pct"/>
                </w:tcPr>
                <w:p w:rsidR="00B15A77" w:rsidRPr="00D5670D" w:rsidRDefault="00B15A77" w:rsidP="00A35012">
                  <w:pPr>
                    <w:framePr w:hSpace="180" w:wrap="around" w:vAnchor="text" w:hAnchor="text" w:x="-36" w:y="1"/>
                    <w:suppressOverlap/>
                    <w:jc w:val="center"/>
                    <w:rPr>
                      <w:color w:val="000000"/>
                    </w:rPr>
                  </w:pPr>
                  <w:r w:rsidRPr="00D5670D">
                    <w:rPr>
                      <w:color w:val="000000"/>
                    </w:rPr>
                    <w:t>27363,7</w:t>
                  </w:r>
                </w:p>
              </w:tc>
              <w:tc>
                <w:tcPr>
                  <w:tcW w:w="354" w:type="pct"/>
                </w:tcPr>
                <w:p w:rsidR="00B15A77" w:rsidRPr="00D5670D" w:rsidRDefault="00B15A77" w:rsidP="00A35012">
                  <w:pPr>
                    <w:framePr w:hSpace="180" w:wrap="around" w:vAnchor="text" w:hAnchor="text" w:x="-36" w:y="1"/>
                    <w:suppressOverlap/>
                    <w:jc w:val="center"/>
                    <w:rPr>
                      <w:color w:val="000000"/>
                    </w:rPr>
                  </w:pPr>
                  <w:r w:rsidRPr="00D5670D">
                    <w:rPr>
                      <w:color w:val="000000"/>
                    </w:rPr>
                    <w:t>7268,7</w:t>
                  </w:r>
                </w:p>
              </w:tc>
              <w:tc>
                <w:tcPr>
                  <w:tcW w:w="314" w:type="pct"/>
                </w:tcPr>
                <w:p w:rsidR="00B15A77" w:rsidRPr="00D5670D" w:rsidRDefault="00B15A77" w:rsidP="00A35012">
                  <w:pPr>
                    <w:framePr w:hSpace="180" w:wrap="around" w:vAnchor="text" w:hAnchor="text" w:x="-36" w:y="1"/>
                    <w:suppressOverlap/>
                    <w:jc w:val="center"/>
                    <w:rPr>
                      <w:color w:val="000000"/>
                    </w:rPr>
                  </w:pPr>
                  <w:r w:rsidRPr="00D5670D">
                    <w:rPr>
                      <w:color w:val="000000"/>
                    </w:rPr>
                    <w:t>4418,1</w:t>
                  </w:r>
                </w:p>
              </w:tc>
            </w:tr>
            <w:tr w:rsidR="006B5D8C" w:rsidRPr="00D5670D" w:rsidTr="006B5D8C">
              <w:trPr>
                <w:trHeight w:val="413"/>
              </w:trPr>
              <w:tc>
                <w:tcPr>
                  <w:tcW w:w="226" w:type="pct"/>
                </w:tcPr>
                <w:p w:rsidR="00B15A77" w:rsidRPr="00D5670D" w:rsidRDefault="00B15A77" w:rsidP="00A35012">
                  <w:pPr>
                    <w:framePr w:hSpace="180" w:wrap="around" w:vAnchor="text" w:hAnchor="text" w:x="-36" w:y="1"/>
                    <w:suppressOverlap/>
                    <w:jc w:val="center"/>
                    <w:rPr>
                      <w:color w:val="000000"/>
                    </w:rPr>
                  </w:pPr>
                  <w:r w:rsidRPr="00D5670D">
                    <w:rPr>
                      <w:color w:val="000000"/>
                    </w:rPr>
                    <w:t>23.</w:t>
                  </w:r>
                </w:p>
              </w:tc>
              <w:tc>
                <w:tcPr>
                  <w:tcW w:w="1248" w:type="pct"/>
                  <w:vAlign w:val="center"/>
                </w:tcPr>
                <w:p w:rsidR="00B15A77" w:rsidRPr="00D5670D" w:rsidRDefault="00B15A77" w:rsidP="00A35012">
                  <w:pPr>
                    <w:framePr w:hSpace="180" w:wrap="around" w:vAnchor="text" w:hAnchor="text" w:x="-36" w:y="1"/>
                    <w:ind w:left="176"/>
                    <w:suppressOverlap/>
                    <w:rPr>
                      <w:color w:val="000000"/>
                    </w:rPr>
                  </w:pPr>
                  <w:r w:rsidRPr="00D5670D">
                    <w:rPr>
                      <w:color w:val="000000"/>
                    </w:rPr>
                    <w:t>субвенции на исполнение государственных полномочий</w:t>
                  </w:r>
                </w:p>
              </w:tc>
              <w:tc>
                <w:tcPr>
                  <w:tcW w:w="464"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21831,9</w:t>
                  </w:r>
                </w:p>
              </w:tc>
              <w:tc>
                <w:tcPr>
                  <w:tcW w:w="369"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22602,6</w:t>
                  </w:r>
                </w:p>
              </w:tc>
              <w:tc>
                <w:tcPr>
                  <w:tcW w:w="323"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27999,1</w:t>
                  </w:r>
                </w:p>
              </w:tc>
              <w:tc>
                <w:tcPr>
                  <w:tcW w:w="305" w:type="pct"/>
                </w:tcPr>
                <w:p w:rsidR="00B15A77" w:rsidRPr="00D5670D" w:rsidRDefault="00B15A77" w:rsidP="00A35012">
                  <w:pPr>
                    <w:framePr w:hSpace="180" w:wrap="around" w:vAnchor="text" w:hAnchor="text" w:x="-36" w:y="1"/>
                    <w:suppressOverlap/>
                    <w:jc w:val="center"/>
                    <w:rPr>
                      <w:color w:val="000000"/>
                    </w:rPr>
                  </w:pPr>
                  <w:r w:rsidRPr="00D5670D">
                    <w:rPr>
                      <w:color w:val="000000"/>
                    </w:rPr>
                    <w:t>35203,7</w:t>
                  </w:r>
                </w:p>
              </w:tc>
              <w:tc>
                <w:tcPr>
                  <w:tcW w:w="335" w:type="pct"/>
                </w:tcPr>
                <w:p w:rsidR="00B15A77" w:rsidRPr="00D5670D" w:rsidRDefault="00B15A77" w:rsidP="00A35012">
                  <w:pPr>
                    <w:framePr w:hSpace="180" w:wrap="around" w:vAnchor="text" w:hAnchor="text" w:x="-36" w:y="1"/>
                    <w:suppressOverlap/>
                    <w:jc w:val="center"/>
                    <w:rPr>
                      <w:color w:val="000000"/>
                    </w:rPr>
                  </w:pPr>
                  <w:r w:rsidRPr="00D5670D">
                    <w:rPr>
                      <w:color w:val="000000"/>
                    </w:rPr>
                    <w:t>40689,4</w:t>
                  </w:r>
                </w:p>
              </w:tc>
              <w:tc>
                <w:tcPr>
                  <w:tcW w:w="323" w:type="pct"/>
                </w:tcPr>
                <w:p w:rsidR="00B15A77" w:rsidRPr="00D5670D" w:rsidRDefault="00B15A77" w:rsidP="00A35012">
                  <w:pPr>
                    <w:framePr w:hSpace="180" w:wrap="around" w:vAnchor="text" w:hAnchor="text" w:x="-36" w:y="1"/>
                    <w:suppressOverlap/>
                    <w:jc w:val="center"/>
                    <w:rPr>
                      <w:color w:val="000000"/>
                    </w:rPr>
                  </w:pPr>
                  <w:r w:rsidRPr="00D5670D">
                    <w:rPr>
                      <w:color w:val="000000"/>
                    </w:rPr>
                    <w:t>43903,8</w:t>
                  </w:r>
                </w:p>
              </w:tc>
              <w:tc>
                <w:tcPr>
                  <w:tcW w:w="371" w:type="pct"/>
                </w:tcPr>
                <w:p w:rsidR="00B15A77" w:rsidRPr="00D5670D" w:rsidRDefault="00B15A77" w:rsidP="00A35012">
                  <w:pPr>
                    <w:framePr w:hSpace="180" w:wrap="around" w:vAnchor="text" w:hAnchor="text" w:x="-36" w:y="1"/>
                    <w:suppressOverlap/>
                    <w:jc w:val="center"/>
                    <w:rPr>
                      <w:color w:val="000000"/>
                    </w:rPr>
                  </w:pPr>
                  <w:r w:rsidRPr="00D5670D">
                    <w:rPr>
                      <w:color w:val="000000"/>
                    </w:rPr>
                    <w:t>39794,7</w:t>
                  </w:r>
                </w:p>
              </w:tc>
              <w:tc>
                <w:tcPr>
                  <w:tcW w:w="369" w:type="pct"/>
                </w:tcPr>
                <w:p w:rsidR="00B15A77" w:rsidRPr="00D5670D" w:rsidRDefault="00B15A77" w:rsidP="00A35012">
                  <w:pPr>
                    <w:framePr w:hSpace="180" w:wrap="around" w:vAnchor="text" w:hAnchor="text" w:x="-36" w:y="1"/>
                    <w:suppressOverlap/>
                    <w:jc w:val="center"/>
                    <w:rPr>
                      <w:color w:val="000000"/>
                    </w:rPr>
                  </w:pPr>
                  <w:r w:rsidRPr="00D5670D">
                    <w:rPr>
                      <w:color w:val="000000"/>
                    </w:rPr>
                    <w:t>43803,0</w:t>
                  </w:r>
                </w:p>
              </w:tc>
              <w:tc>
                <w:tcPr>
                  <w:tcW w:w="354" w:type="pct"/>
                </w:tcPr>
                <w:p w:rsidR="00B15A77" w:rsidRPr="00D5670D" w:rsidRDefault="00B15A77" w:rsidP="00A35012">
                  <w:pPr>
                    <w:framePr w:hSpace="180" w:wrap="around" w:vAnchor="text" w:hAnchor="text" w:x="-36" w:y="1"/>
                    <w:suppressOverlap/>
                    <w:jc w:val="center"/>
                    <w:rPr>
                      <w:color w:val="000000"/>
                    </w:rPr>
                  </w:pPr>
                  <w:r w:rsidRPr="00D5670D">
                    <w:rPr>
                      <w:color w:val="000000"/>
                    </w:rPr>
                    <w:t>48603,1</w:t>
                  </w:r>
                </w:p>
              </w:tc>
              <w:tc>
                <w:tcPr>
                  <w:tcW w:w="314" w:type="pct"/>
                </w:tcPr>
                <w:p w:rsidR="00B15A77" w:rsidRPr="00D5670D" w:rsidRDefault="00B15A77" w:rsidP="00A35012">
                  <w:pPr>
                    <w:framePr w:hSpace="180" w:wrap="around" w:vAnchor="text" w:hAnchor="text" w:x="-36" w:y="1"/>
                    <w:suppressOverlap/>
                    <w:jc w:val="center"/>
                    <w:rPr>
                      <w:color w:val="000000"/>
                    </w:rPr>
                  </w:pPr>
                  <w:r w:rsidRPr="00D5670D">
                    <w:rPr>
                      <w:color w:val="000000"/>
                    </w:rPr>
                    <w:t>49889,6</w:t>
                  </w:r>
                </w:p>
              </w:tc>
            </w:tr>
            <w:tr w:rsidR="006B5D8C" w:rsidRPr="00D5670D" w:rsidTr="006B5D8C">
              <w:trPr>
                <w:trHeight w:val="519"/>
              </w:trPr>
              <w:tc>
                <w:tcPr>
                  <w:tcW w:w="226" w:type="pct"/>
                </w:tcPr>
                <w:p w:rsidR="00B15A77" w:rsidRPr="00D5670D" w:rsidRDefault="00B15A77" w:rsidP="00A35012">
                  <w:pPr>
                    <w:framePr w:hSpace="180" w:wrap="around" w:vAnchor="text" w:hAnchor="text" w:x="-36" w:y="1"/>
                    <w:suppressOverlap/>
                    <w:jc w:val="center"/>
                    <w:rPr>
                      <w:color w:val="000000"/>
                    </w:rPr>
                  </w:pPr>
                  <w:r w:rsidRPr="00D5670D">
                    <w:rPr>
                      <w:color w:val="000000"/>
                    </w:rPr>
                    <w:t>24.</w:t>
                  </w:r>
                </w:p>
              </w:tc>
              <w:tc>
                <w:tcPr>
                  <w:tcW w:w="1248" w:type="pct"/>
                  <w:vAlign w:val="center"/>
                </w:tcPr>
                <w:p w:rsidR="00B15A77" w:rsidRPr="00D5670D" w:rsidRDefault="00B15A77" w:rsidP="00A35012">
                  <w:pPr>
                    <w:framePr w:hSpace="180" w:wrap="around" w:vAnchor="text" w:hAnchor="text" w:x="-36" w:y="1"/>
                    <w:ind w:left="176"/>
                    <w:suppressOverlap/>
                    <w:rPr>
                      <w:color w:val="000000"/>
                    </w:rPr>
                  </w:pPr>
                  <w:r w:rsidRPr="00D5670D">
                    <w:rPr>
                      <w:color w:val="000000"/>
                    </w:rPr>
                    <w:t>иные безвозмездные</w:t>
                  </w:r>
                </w:p>
              </w:tc>
              <w:tc>
                <w:tcPr>
                  <w:tcW w:w="464"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31877,1</w:t>
                  </w:r>
                </w:p>
              </w:tc>
              <w:tc>
                <w:tcPr>
                  <w:tcW w:w="369"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11020,7</w:t>
                  </w:r>
                </w:p>
              </w:tc>
              <w:tc>
                <w:tcPr>
                  <w:tcW w:w="323"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r w:rsidRPr="00D5670D">
                    <w:rPr>
                      <w:color w:val="000000"/>
                    </w:rPr>
                    <w:t>3862,1</w:t>
                  </w:r>
                </w:p>
              </w:tc>
              <w:tc>
                <w:tcPr>
                  <w:tcW w:w="305" w:type="pct"/>
                </w:tcPr>
                <w:p w:rsidR="00B15A77" w:rsidRPr="00D5670D" w:rsidRDefault="00B15A77" w:rsidP="00A35012">
                  <w:pPr>
                    <w:framePr w:hSpace="180" w:wrap="around" w:vAnchor="text" w:hAnchor="text" w:x="-36" w:y="1"/>
                    <w:suppressOverlap/>
                    <w:jc w:val="center"/>
                    <w:rPr>
                      <w:color w:val="000000"/>
                    </w:rPr>
                  </w:pPr>
                  <w:r w:rsidRPr="00D5670D">
                    <w:rPr>
                      <w:color w:val="000000"/>
                    </w:rPr>
                    <w:t>10702,3</w:t>
                  </w:r>
                </w:p>
              </w:tc>
              <w:tc>
                <w:tcPr>
                  <w:tcW w:w="335" w:type="pct"/>
                </w:tcPr>
                <w:p w:rsidR="00B15A77" w:rsidRPr="00D5670D" w:rsidRDefault="00B15A77" w:rsidP="00A35012">
                  <w:pPr>
                    <w:framePr w:hSpace="180" w:wrap="around" w:vAnchor="text" w:hAnchor="text" w:x="-36" w:y="1"/>
                    <w:suppressOverlap/>
                    <w:jc w:val="center"/>
                    <w:rPr>
                      <w:color w:val="000000"/>
                    </w:rPr>
                  </w:pPr>
                  <w:r w:rsidRPr="00D5670D">
                    <w:rPr>
                      <w:color w:val="000000"/>
                    </w:rPr>
                    <w:t>-707,9</w:t>
                  </w:r>
                </w:p>
              </w:tc>
              <w:tc>
                <w:tcPr>
                  <w:tcW w:w="323" w:type="pct"/>
                </w:tcPr>
                <w:p w:rsidR="00B15A77" w:rsidRPr="00D5670D" w:rsidRDefault="00B15A77" w:rsidP="00A35012">
                  <w:pPr>
                    <w:framePr w:hSpace="180" w:wrap="around" w:vAnchor="text" w:hAnchor="text" w:x="-36" w:y="1"/>
                    <w:suppressOverlap/>
                    <w:jc w:val="center"/>
                    <w:rPr>
                      <w:color w:val="000000"/>
                    </w:rPr>
                  </w:pPr>
                  <w:r w:rsidRPr="00D5670D">
                    <w:rPr>
                      <w:color w:val="000000"/>
                    </w:rPr>
                    <w:t>11777,7</w:t>
                  </w:r>
                </w:p>
              </w:tc>
              <w:tc>
                <w:tcPr>
                  <w:tcW w:w="371" w:type="pct"/>
                </w:tcPr>
                <w:p w:rsidR="00B15A77" w:rsidRPr="00D5670D" w:rsidRDefault="00B15A77" w:rsidP="00A35012">
                  <w:pPr>
                    <w:framePr w:hSpace="180" w:wrap="around" w:vAnchor="text" w:hAnchor="text" w:x="-36" w:y="1"/>
                    <w:suppressOverlap/>
                    <w:jc w:val="center"/>
                    <w:rPr>
                      <w:color w:val="000000"/>
                    </w:rPr>
                  </w:pPr>
                  <w:r w:rsidRPr="00D5670D">
                    <w:rPr>
                      <w:color w:val="000000"/>
                    </w:rPr>
                    <w:t>-4069,3</w:t>
                  </w:r>
                </w:p>
              </w:tc>
              <w:tc>
                <w:tcPr>
                  <w:tcW w:w="369" w:type="pct"/>
                </w:tcPr>
                <w:p w:rsidR="00B15A77" w:rsidRPr="00D5670D" w:rsidRDefault="00B15A77" w:rsidP="00A35012">
                  <w:pPr>
                    <w:framePr w:hSpace="180" w:wrap="around" w:vAnchor="text" w:hAnchor="text" w:x="-36" w:y="1"/>
                    <w:suppressOverlap/>
                    <w:jc w:val="center"/>
                    <w:rPr>
                      <w:color w:val="000000"/>
                    </w:rPr>
                  </w:pPr>
                  <w:r w:rsidRPr="00D5670D">
                    <w:rPr>
                      <w:color w:val="000000"/>
                    </w:rPr>
                    <w:t>-1581,0</w:t>
                  </w:r>
                </w:p>
              </w:tc>
              <w:tc>
                <w:tcPr>
                  <w:tcW w:w="354" w:type="pct"/>
                </w:tcPr>
                <w:p w:rsidR="00B15A77" w:rsidRPr="00D5670D" w:rsidRDefault="00B15A77" w:rsidP="00A35012">
                  <w:pPr>
                    <w:framePr w:hSpace="180" w:wrap="around" w:vAnchor="text" w:hAnchor="text" w:x="-36" w:y="1"/>
                    <w:suppressOverlap/>
                    <w:jc w:val="center"/>
                    <w:rPr>
                      <w:color w:val="000000"/>
                    </w:rPr>
                  </w:pPr>
                  <w:r w:rsidRPr="00D5670D">
                    <w:rPr>
                      <w:color w:val="000000"/>
                    </w:rPr>
                    <w:t>-2046,6</w:t>
                  </w:r>
                </w:p>
              </w:tc>
              <w:tc>
                <w:tcPr>
                  <w:tcW w:w="314" w:type="pct"/>
                </w:tcPr>
                <w:p w:rsidR="00B15A77" w:rsidRPr="00D5670D" w:rsidRDefault="00B15A77" w:rsidP="00A35012">
                  <w:pPr>
                    <w:framePr w:hSpace="180" w:wrap="around" w:vAnchor="text" w:hAnchor="text" w:x="-36" w:y="1"/>
                    <w:suppressOverlap/>
                    <w:jc w:val="center"/>
                    <w:rPr>
                      <w:color w:val="000000"/>
                    </w:rPr>
                  </w:pPr>
                  <w:r w:rsidRPr="00D5670D">
                    <w:rPr>
                      <w:color w:val="000000"/>
                    </w:rPr>
                    <w:t>-2230,6</w:t>
                  </w:r>
                </w:p>
              </w:tc>
            </w:tr>
            <w:tr w:rsidR="006B5D8C" w:rsidRPr="00D5670D" w:rsidTr="006B5D8C">
              <w:trPr>
                <w:trHeight w:val="257"/>
              </w:trPr>
              <w:tc>
                <w:tcPr>
                  <w:tcW w:w="226" w:type="pct"/>
                </w:tcPr>
                <w:p w:rsidR="00B15A77" w:rsidRPr="00D5670D" w:rsidRDefault="00B15A77" w:rsidP="00A35012">
                  <w:pPr>
                    <w:framePr w:hSpace="180" w:wrap="around" w:vAnchor="text" w:hAnchor="text" w:x="-36" w:y="1"/>
                    <w:suppressOverlap/>
                    <w:jc w:val="center"/>
                    <w:rPr>
                      <w:color w:val="000000"/>
                    </w:rPr>
                  </w:pPr>
                  <w:r w:rsidRPr="00D5670D">
                    <w:rPr>
                      <w:color w:val="000000"/>
                    </w:rPr>
                    <w:t>25.</w:t>
                  </w:r>
                </w:p>
              </w:tc>
              <w:tc>
                <w:tcPr>
                  <w:tcW w:w="1248" w:type="pct"/>
                  <w:vAlign w:val="center"/>
                </w:tcPr>
                <w:p w:rsidR="00B15A77" w:rsidRPr="00D5670D" w:rsidRDefault="00B15A77" w:rsidP="00A35012">
                  <w:pPr>
                    <w:framePr w:hSpace="180" w:wrap="around" w:vAnchor="text" w:hAnchor="text" w:x="-36" w:y="1"/>
                    <w:ind w:left="176"/>
                    <w:suppressOverlap/>
                    <w:rPr>
                      <w:bCs/>
                      <w:color w:val="000000"/>
                    </w:rPr>
                  </w:pPr>
                  <w:r w:rsidRPr="00D5670D">
                    <w:rPr>
                      <w:bCs/>
                      <w:color w:val="000000"/>
                    </w:rPr>
                    <w:t>Из общей величины доходов - собственные доходы</w:t>
                  </w:r>
                </w:p>
              </w:tc>
              <w:tc>
                <w:tcPr>
                  <w:tcW w:w="464"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p>
                <w:p w:rsidR="00B15A77" w:rsidRPr="00D5670D" w:rsidRDefault="00B15A77" w:rsidP="00A35012">
                  <w:pPr>
                    <w:framePr w:hSpace="180" w:wrap="around" w:vAnchor="text" w:hAnchor="text" w:x="-36" w:y="1"/>
                    <w:suppressOverlap/>
                    <w:jc w:val="center"/>
                    <w:rPr>
                      <w:color w:val="000000"/>
                    </w:rPr>
                  </w:pPr>
                  <w:r w:rsidRPr="00D5670D">
                    <w:rPr>
                      <w:color w:val="000000"/>
                    </w:rPr>
                    <w:t>34242,6</w:t>
                  </w:r>
                </w:p>
              </w:tc>
              <w:tc>
                <w:tcPr>
                  <w:tcW w:w="369"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p>
                <w:p w:rsidR="00B15A77" w:rsidRPr="00D5670D" w:rsidRDefault="00B15A77" w:rsidP="00A35012">
                  <w:pPr>
                    <w:framePr w:hSpace="180" w:wrap="around" w:vAnchor="text" w:hAnchor="text" w:x="-36" w:y="1"/>
                    <w:suppressOverlap/>
                    <w:jc w:val="center"/>
                    <w:rPr>
                      <w:color w:val="000000"/>
                    </w:rPr>
                  </w:pPr>
                  <w:r w:rsidRPr="00D5670D">
                    <w:rPr>
                      <w:color w:val="000000"/>
                    </w:rPr>
                    <w:t>52796,6</w:t>
                  </w:r>
                </w:p>
              </w:tc>
              <w:tc>
                <w:tcPr>
                  <w:tcW w:w="323" w:type="pct"/>
                  <w:shd w:val="clear" w:color="auto" w:fill="auto"/>
                  <w:noWrap/>
                  <w:hideMark/>
                </w:tcPr>
                <w:p w:rsidR="00B15A77" w:rsidRPr="00D5670D" w:rsidRDefault="00B15A77" w:rsidP="00A35012">
                  <w:pPr>
                    <w:framePr w:hSpace="180" w:wrap="around" w:vAnchor="text" w:hAnchor="text" w:x="-36" w:y="1"/>
                    <w:suppressOverlap/>
                    <w:jc w:val="center"/>
                    <w:rPr>
                      <w:color w:val="000000"/>
                    </w:rPr>
                  </w:pPr>
                </w:p>
                <w:p w:rsidR="00B15A77" w:rsidRPr="00D5670D" w:rsidRDefault="00B15A77" w:rsidP="00A35012">
                  <w:pPr>
                    <w:framePr w:hSpace="180" w:wrap="around" w:vAnchor="text" w:hAnchor="text" w:x="-36" w:y="1"/>
                    <w:suppressOverlap/>
                    <w:jc w:val="center"/>
                    <w:rPr>
                      <w:color w:val="000000"/>
                    </w:rPr>
                  </w:pPr>
                  <w:r w:rsidRPr="00D5670D">
                    <w:rPr>
                      <w:color w:val="000000"/>
                    </w:rPr>
                    <w:t>69640,2</w:t>
                  </w:r>
                </w:p>
              </w:tc>
              <w:tc>
                <w:tcPr>
                  <w:tcW w:w="305" w:type="pct"/>
                </w:tcPr>
                <w:p w:rsidR="00B15A77" w:rsidRPr="00D5670D" w:rsidRDefault="00B15A77" w:rsidP="00A35012">
                  <w:pPr>
                    <w:framePr w:hSpace="180" w:wrap="around" w:vAnchor="text" w:hAnchor="text" w:x="-36" w:y="1"/>
                    <w:suppressOverlap/>
                    <w:jc w:val="center"/>
                    <w:rPr>
                      <w:color w:val="000000"/>
                    </w:rPr>
                  </w:pPr>
                </w:p>
                <w:p w:rsidR="00B15A77" w:rsidRPr="00D5670D" w:rsidRDefault="00B15A77" w:rsidP="00A35012">
                  <w:pPr>
                    <w:framePr w:hSpace="180" w:wrap="around" w:vAnchor="text" w:hAnchor="text" w:x="-36" w:y="1"/>
                    <w:suppressOverlap/>
                    <w:jc w:val="center"/>
                    <w:rPr>
                      <w:color w:val="000000"/>
                    </w:rPr>
                  </w:pPr>
                  <w:r w:rsidRPr="00D5670D">
                    <w:rPr>
                      <w:color w:val="000000"/>
                    </w:rPr>
                    <w:t>60244,5</w:t>
                  </w:r>
                </w:p>
              </w:tc>
              <w:tc>
                <w:tcPr>
                  <w:tcW w:w="335" w:type="pct"/>
                </w:tcPr>
                <w:p w:rsidR="00B15A77" w:rsidRPr="00D5670D" w:rsidRDefault="00B15A77" w:rsidP="00A35012">
                  <w:pPr>
                    <w:framePr w:hSpace="180" w:wrap="around" w:vAnchor="text" w:hAnchor="text" w:x="-36" w:y="1"/>
                    <w:suppressOverlap/>
                    <w:jc w:val="center"/>
                    <w:rPr>
                      <w:color w:val="000000"/>
                    </w:rPr>
                  </w:pPr>
                </w:p>
                <w:p w:rsidR="00B15A77" w:rsidRPr="00D5670D" w:rsidRDefault="00B15A77" w:rsidP="00A35012">
                  <w:pPr>
                    <w:framePr w:hSpace="180" w:wrap="around" w:vAnchor="text" w:hAnchor="text" w:x="-36" w:y="1"/>
                    <w:suppressOverlap/>
                    <w:jc w:val="center"/>
                    <w:rPr>
                      <w:color w:val="000000"/>
                    </w:rPr>
                  </w:pPr>
                  <w:r w:rsidRPr="00D5670D">
                    <w:rPr>
                      <w:color w:val="000000"/>
                    </w:rPr>
                    <w:t>50316,5</w:t>
                  </w:r>
                </w:p>
              </w:tc>
              <w:tc>
                <w:tcPr>
                  <w:tcW w:w="323" w:type="pct"/>
                </w:tcPr>
                <w:p w:rsidR="00B15A77" w:rsidRPr="00D5670D" w:rsidRDefault="00B15A77" w:rsidP="00A35012">
                  <w:pPr>
                    <w:framePr w:hSpace="180" w:wrap="around" w:vAnchor="text" w:hAnchor="text" w:x="-36" w:y="1"/>
                    <w:suppressOverlap/>
                    <w:jc w:val="center"/>
                    <w:rPr>
                      <w:color w:val="000000"/>
                    </w:rPr>
                  </w:pPr>
                </w:p>
                <w:p w:rsidR="00B15A77" w:rsidRPr="00D5670D" w:rsidRDefault="00B15A77" w:rsidP="00A35012">
                  <w:pPr>
                    <w:framePr w:hSpace="180" w:wrap="around" w:vAnchor="text" w:hAnchor="text" w:x="-36" w:y="1"/>
                    <w:suppressOverlap/>
                    <w:jc w:val="center"/>
                    <w:rPr>
                      <w:color w:val="000000"/>
                    </w:rPr>
                  </w:pPr>
                  <w:r w:rsidRPr="00D5670D">
                    <w:rPr>
                      <w:color w:val="000000"/>
                    </w:rPr>
                    <w:t>54762,9</w:t>
                  </w:r>
                </w:p>
              </w:tc>
              <w:tc>
                <w:tcPr>
                  <w:tcW w:w="371" w:type="pct"/>
                </w:tcPr>
                <w:p w:rsidR="00B15A77" w:rsidRPr="00D5670D" w:rsidRDefault="00B15A77" w:rsidP="00A35012">
                  <w:pPr>
                    <w:framePr w:hSpace="180" w:wrap="around" w:vAnchor="text" w:hAnchor="text" w:x="-36" w:y="1"/>
                    <w:suppressOverlap/>
                    <w:jc w:val="center"/>
                    <w:rPr>
                      <w:color w:val="000000"/>
                    </w:rPr>
                  </w:pPr>
                </w:p>
                <w:p w:rsidR="00B15A77" w:rsidRPr="00D5670D" w:rsidRDefault="00B15A77" w:rsidP="00A35012">
                  <w:pPr>
                    <w:framePr w:hSpace="180" w:wrap="around" w:vAnchor="text" w:hAnchor="text" w:x="-36" w:y="1"/>
                    <w:suppressOverlap/>
                    <w:jc w:val="center"/>
                    <w:rPr>
                      <w:color w:val="000000"/>
                    </w:rPr>
                  </w:pPr>
                  <w:r w:rsidRPr="00D5670D">
                    <w:rPr>
                      <w:color w:val="000000"/>
                    </w:rPr>
                    <w:t>49125,3</w:t>
                  </w:r>
                </w:p>
              </w:tc>
              <w:tc>
                <w:tcPr>
                  <w:tcW w:w="369" w:type="pct"/>
                </w:tcPr>
                <w:p w:rsidR="00B15A77" w:rsidRPr="00D5670D" w:rsidRDefault="00B15A77" w:rsidP="00A35012">
                  <w:pPr>
                    <w:framePr w:hSpace="180" w:wrap="around" w:vAnchor="text" w:hAnchor="text" w:x="-36" w:y="1"/>
                    <w:suppressOverlap/>
                    <w:jc w:val="center"/>
                    <w:rPr>
                      <w:color w:val="000000"/>
                    </w:rPr>
                  </w:pPr>
                </w:p>
                <w:p w:rsidR="00B15A77" w:rsidRPr="00D5670D" w:rsidRDefault="00B15A77" w:rsidP="00A35012">
                  <w:pPr>
                    <w:framePr w:hSpace="180" w:wrap="around" w:vAnchor="text" w:hAnchor="text" w:x="-36" w:y="1"/>
                    <w:suppressOverlap/>
                    <w:jc w:val="center"/>
                    <w:rPr>
                      <w:color w:val="000000"/>
                    </w:rPr>
                  </w:pPr>
                  <w:r w:rsidRPr="00D5670D">
                    <w:rPr>
                      <w:color w:val="000000"/>
                    </w:rPr>
                    <w:t>52101,0</w:t>
                  </w:r>
                </w:p>
              </w:tc>
              <w:tc>
                <w:tcPr>
                  <w:tcW w:w="354" w:type="pct"/>
                </w:tcPr>
                <w:p w:rsidR="00B15A77" w:rsidRPr="00D5670D" w:rsidRDefault="00B15A77" w:rsidP="00A35012">
                  <w:pPr>
                    <w:framePr w:hSpace="180" w:wrap="around" w:vAnchor="text" w:hAnchor="text" w:x="-36" w:y="1"/>
                    <w:suppressOverlap/>
                    <w:jc w:val="center"/>
                    <w:rPr>
                      <w:color w:val="000000"/>
                    </w:rPr>
                  </w:pPr>
                </w:p>
                <w:p w:rsidR="00B15A77" w:rsidRPr="00D5670D" w:rsidRDefault="00B15A77" w:rsidP="00A35012">
                  <w:pPr>
                    <w:framePr w:hSpace="180" w:wrap="around" w:vAnchor="text" w:hAnchor="text" w:x="-36" w:y="1"/>
                    <w:suppressOverlap/>
                    <w:jc w:val="center"/>
                    <w:rPr>
                      <w:color w:val="000000"/>
                    </w:rPr>
                  </w:pPr>
                  <w:r w:rsidRPr="00D5670D">
                    <w:rPr>
                      <w:color w:val="000000"/>
                    </w:rPr>
                    <w:t>65086,9</w:t>
                  </w:r>
                </w:p>
              </w:tc>
              <w:tc>
                <w:tcPr>
                  <w:tcW w:w="314" w:type="pct"/>
                </w:tcPr>
                <w:p w:rsidR="00B15A77" w:rsidRPr="00D5670D" w:rsidRDefault="00B15A77" w:rsidP="00A35012">
                  <w:pPr>
                    <w:framePr w:hSpace="180" w:wrap="around" w:vAnchor="text" w:hAnchor="text" w:x="-36" w:y="1"/>
                    <w:suppressOverlap/>
                    <w:jc w:val="center"/>
                    <w:rPr>
                      <w:color w:val="000000"/>
                    </w:rPr>
                  </w:pPr>
                </w:p>
                <w:p w:rsidR="00B15A77" w:rsidRPr="00D5670D" w:rsidRDefault="00B15A77" w:rsidP="00A35012">
                  <w:pPr>
                    <w:framePr w:hSpace="180" w:wrap="around" w:vAnchor="text" w:hAnchor="text" w:x="-36" w:y="1"/>
                    <w:suppressOverlap/>
                    <w:jc w:val="center"/>
                    <w:rPr>
                      <w:color w:val="000000"/>
                    </w:rPr>
                  </w:pPr>
                  <w:r w:rsidRPr="00D5670D">
                    <w:rPr>
                      <w:color w:val="000000"/>
                    </w:rPr>
                    <w:t>56856,0</w:t>
                  </w:r>
                </w:p>
              </w:tc>
            </w:tr>
          </w:tbl>
          <w:p w:rsidR="00A73F01" w:rsidRPr="00D5670D" w:rsidRDefault="00A73F01" w:rsidP="00A35012">
            <w:pPr>
              <w:ind w:right="1957"/>
              <w:jc w:val="center"/>
              <w:rPr>
                <w:rFonts w:eastAsia="Times New Roman"/>
                <w:b/>
                <w:bCs/>
                <w:color w:val="000000"/>
              </w:rPr>
            </w:pPr>
          </w:p>
        </w:tc>
      </w:tr>
      <w:tr w:rsidR="00A73F01" w:rsidRPr="00D5670D" w:rsidTr="00A35012">
        <w:trPr>
          <w:trHeight w:val="4974"/>
        </w:trPr>
        <w:tc>
          <w:tcPr>
            <w:tcW w:w="15363" w:type="dxa"/>
            <w:tcBorders>
              <w:top w:val="nil"/>
              <w:left w:val="nil"/>
              <w:bottom w:val="nil"/>
              <w:right w:val="nil"/>
            </w:tcBorders>
            <w:shd w:val="clear" w:color="auto" w:fill="auto"/>
            <w:noWrap/>
            <w:vAlign w:val="bottom"/>
            <w:hideMark/>
          </w:tcPr>
          <w:p w:rsidR="00A73F01" w:rsidRPr="00D5670D" w:rsidRDefault="00B31ADB" w:rsidP="00A35012">
            <w:pPr>
              <w:rPr>
                <w:color w:val="000000"/>
              </w:rPr>
            </w:pPr>
            <w:r>
              <w:rPr>
                <w:noProof/>
                <w:color w:val="000000"/>
                <w:lang w:eastAsia="ru-RU"/>
              </w:rPr>
              <w:drawing>
                <wp:inline distT="0" distB="0" distL="0" distR="0">
                  <wp:extent cx="9134475" cy="4772025"/>
                  <wp:effectExtent l="0" t="0" r="0" b="0"/>
                  <wp:docPr id="9"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rsidR="00A73F01" w:rsidRPr="00D5670D" w:rsidRDefault="00A73F01" w:rsidP="00A73F01">
      <w:pPr>
        <w:rPr>
          <w:b/>
          <w:bCs/>
          <w:i/>
          <w:iCs/>
          <w:color w:val="000000"/>
          <w:u w:val="single"/>
        </w:rPr>
      </w:pPr>
    </w:p>
    <w:p w:rsidR="00A73F01" w:rsidRPr="00D5670D" w:rsidRDefault="00A73F01" w:rsidP="00A73F01">
      <w:pPr>
        <w:jc w:val="center"/>
        <w:rPr>
          <w:color w:val="000000"/>
          <w:sz w:val="28"/>
          <w:szCs w:val="28"/>
        </w:rPr>
      </w:pPr>
      <w:r w:rsidRPr="00D5670D">
        <w:rPr>
          <w:color w:val="000000"/>
          <w:sz w:val="28"/>
          <w:szCs w:val="28"/>
        </w:rPr>
        <w:t>Рисунок №</w:t>
      </w:r>
      <w:r w:rsidR="00054F30" w:rsidRPr="00D5670D">
        <w:rPr>
          <w:color w:val="000000"/>
          <w:sz w:val="28"/>
          <w:szCs w:val="28"/>
        </w:rPr>
        <w:t>4</w:t>
      </w:r>
      <w:r w:rsidRPr="00D5670D">
        <w:rPr>
          <w:color w:val="000000"/>
          <w:sz w:val="28"/>
          <w:szCs w:val="28"/>
        </w:rPr>
        <w:t xml:space="preserve">  Удельный вес</w:t>
      </w:r>
      <w:r w:rsidRPr="00D5670D">
        <w:rPr>
          <w:bCs/>
          <w:color w:val="000000"/>
          <w:sz w:val="28"/>
          <w:szCs w:val="28"/>
        </w:rPr>
        <w:t xml:space="preserve"> налоговых и неналоговых доходов, безвозмездных перечислений в о</w:t>
      </w:r>
      <w:r w:rsidRPr="00D5670D">
        <w:rPr>
          <w:color w:val="000000"/>
          <w:sz w:val="28"/>
          <w:szCs w:val="28"/>
        </w:rPr>
        <w:t>бщем объеме доходов городского округа Пелым, 2007-2017 годы, %</w:t>
      </w:r>
    </w:p>
    <w:p w:rsidR="00A73F01" w:rsidRPr="00D5670D" w:rsidRDefault="00A73F01" w:rsidP="00A73F01">
      <w:pPr>
        <w:ind w:right="-143"/>
        <w:jc w:val="both"/>
        <w:rPr>
          <w:color w:val="000000"/>
          <w:sz w:val="28"/>
          <w:szCs w:val="28"/>
        </w:rPr>
      </w:pPr>
    </w:p>
    <w:p w:rsidR="00A73F01" w:rsidRPr="00D5670D" w:rsidRDefault="00A73F01" w:rsidP="00A73F01">
      <w:pPr>
        <w:pStyle w:val="a9"/>
        <w:tabs>
          <w:tab w:val="left" w:pos="9498"/>
        </w:tabs>
        <w:ind w:left="0" w:firstLine="709"/>
        <w:jc w:val="both"/>
        <w:rPr>
          <w:color w:val="000000"/>
          <w:sz w:val="28"/>
          <w:szCs w:val="28"/>
        </w:rPr>
      </w:pPr>
    </w:p>
    <w:p w:rsidR="00A73F01" w:rsidRPr="00D5670D" w:rsidRDefault="00A73F01" w:rsidP="00A73F01">
      <w:pPr>
        <w:pStyle w:val="a9"/>
        <w:tabs>
          <w:tab w:val="left" w:pos="9498"/>
        </w:tabs>
        <w:ind w:left="0" w:firstLine="709"/>
        <w:jc w:val="both"/>
        <w:rPr>
          <w:color w:val="000000"/>
          <w:sz w:val="28"/>
          <w:szCs w:val="28"/>
        </w:rPr>
      </w:pPr>
    </w:p>
    <w:p w:rsidR="00A73F01" w:rsidRPr="00D5670D" w:rsidRDefault="00054F30" w:rsidP="00A73F01">
      <w:pPr>
        <w:jc w:val="center"/>
        <w:rPr>
          <w:color w:val="000000"/>
          <w:sz w:val="28"/>
          <w:szCs w:val="28"/>
        </w:rPr>
      </w:pPr>
      <w:r w:rsidRPr="00D5670D">
        <w:rPr>
          <w:color w:val="000000"/>
          <w:sz w:val="28"/>
          <w:szCs w:val="28"/>
        </w:rPr>
        <w:t>Таблица №14</w:t>
      </w:r>
      <w:r w:rsidR="00A73F01" w:rsidRPr="00D5670D">
        <w:rPr>
          <w:color w:val="000000"/>
          <w:sz w:val="28"/>
          <w:szCs w:val="28"/>
        </w:rPr>
        <w:t xml:space="preserve">  Структура собственных доходов бюджета городского округа Пелым, 2007-2017 годы,</w:t>
      </w:r>
    </w:p>
    <w:p w:rsidR="00A73F01" w:rsidRPr="00D5670D" w:rsidRDefault="00A73F01" w:rsidP="00A73F01">
      <w:pPr>
        <w:jc w:val="center"/>
        <w:rPr>
          <w:color w:val="000000"/>
          <w:sz w:val="28"/>
          <w:szCs w:val="28"/>
        </w:rPr>
      </w:pPr>
      <w:r w:rsidRPr="00D5670D">
        <w:rPr>
          <w:color w:val="000000"/>
          <w:sz w:val="28"/>
          <w:szCs w:val="28"/>
        </w:rPr>
        <w:t xml:space="preserve"> тыс. рублей</w:t>
      </w:r>
    </w:p>
    <w:p w:rsidR="00A73F01" w:rsidRPr="00D5670D" w:rsidRDefault="00A73F01" w:rsidP="00A73F01">
      <w:pPr>
        <w:jc w:val="center"/>
        <w:rPr>
          <w:color w:val="000000"/>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3339"/>
        <w:gridCol w:w="996"/>
        <w:gridCol w:w="996"/>
        <w:gridCol w:w="996"/>
        <w:gridCol w:w="996"/>
        <w:gridCol w:w="996"/>
        <w:gridCol w:w="996"/>
        <w:gridCol w:w="996"/>
        <w:gridCol w:w="996"/>
        <w:gridCol w:w="996"/>
        <w:gridCol w:w="996"/>
        <w:gridCol w:w="996"/>
      </w:tblGrid>
      <w:tr w:rsidR="00A73F01" w:rsidRPr="00D5670D" w:rsidTr="00073351">
        <w:trPr>
          <w:trHeight w:val="71"/>
        </w:trPr>
        <w:tc>
          <w:tcPr>
            <w:tcW w:w="0" w:type="auto"/>
            <w:shd w:val="clear" w:color="auto" w:fill="auto"/>
            <w:vAlign w:val="center"/>
          </w:tcPr>
          <w:p w:rsidR="00A73F01" w:rsidRPr="00D5670D" w:rsidRDefault="00A73F01" w:rsidP="00073351">
            <w:pPr>
              <w:jc w:val="center"/>
              <w:rPr>
                <w:color w:val="000000"/>
              </w:rPr>
            </w:pPr>
            <w:r w:rsidRPr="00D5670D">
              <w:rPr>
                <w:color w:val="000000"/>
              </w:rPr>
              <w:t>№ п/п</w:t>
            </w:r>
          </w:p>
        </w:tc>
        <w:tc>
          <w:tcPr>
            <w:tcW w:w="0" w:type="auto"/>
            <w:shd w:val="clear" w:color="auto" w:fill="auto"/>
            <w:vAlign w:val="center"/>
          </w:tcPr>
          <w:p w:rsidR="00A73F01" w:rsidRPr="00D5670D" w:rsidRDefault="00A73F01" w:rsidP="00073351">
            <w:pPr>
              <w:jc w:val="center"/>
              <w:rPr>
                <w:bCs/>
                <w:color w:val="000000"/>
              </w:rPr>
            </w:pPr>
            <w:r w:rsidRPr="00D5670D">
              <w:rPr>
                <w:color w:val="000000"/>
              </w:rPr>
              <w:t>Наименование показателя</w:t>
            </w:r>
          </w:p>
        </w:tc>
        <w:tc>
          <w:tcPr>
            <w:tcW w:w="0" w:type="auto"/>
            <w:vAlign w:val="center"/>
          </w:tcPr>
          <w:p w:rsidR="00A73F01" w:rsidRPr="00D5670D" w:rsidRDefault="00A73F01" w:rsidP="00073351">
            <w:pPr>
              <w:jc w:val="center"/>
              <w:rPr>
                <w:color w:val="000000"/>
              </w:rPr>
            </w:pPr>
            <w:r w:rsidRPr="00D5670D">
              <w:rPr>
                <w:color w:val="000000"/>
              </w:rPr>
              <w:t>2007</w:t>
            </w:r>
          </w:p>
        </w:tc>
        <w:tc>
          <w:tcPr>
            <w:tcW w:w="0" w:type="auto"/>
            <w:vAlign w:val="center"/>
          </w:tcPr>
          <w:p w:rsidR="00A73F01" w:rsidRPr="00D5670D" w:rsidRDefault="00A73F01" w:rsidP="00073351">
            <w:pPr>
              <w:jc w:val="center"/>
              <w:rPr>
                <w:color w:val="000000"/>
              </w:rPr>
            </w:pPr>
            <w:r w:rsidRPr="00D5670D">
              <w:rPr>
                <w:color w:val="000000"/>
              </w:rPr>
              <w:t>2008</w:t>
            </w:r>
          </w:p>
        </w:tc>
        <w:tc>
          <w:tcPr>
            <w:tcW w:w="0" w:type="auto"/>
            <w:vAlign w:val="center"/>
          </w:tcPr>
          <w:p w:rsidR="00A73F01" w:rsidRPr="00D5670D" w:rsidRDefault="00A73F01" w:rsidP="00073351">
            <w:pPr>
              <w:jc w:val="center"/>
              <w:rPr>
                <w:color w:val="000000"/>
              </w:rPr>
            </w:pPr>
            <w:r w:rsidRPr="00D5670D">
              <w:rPr>
                <w:color w:val="000000"/>
              </w:rPr>
              <w:t>2009</w:t>
            </w:r>
          </w:p>
        </w:tc>
        <w:tc>
          <w:tcPr>
            <w:tcW w:w="0" w:type="auto"/>
            <w:vAlign w:val="center"/>
          </w:tcPr>
          <w:p w:rsidR="00A73F01" w:rsidRPr="00D5670D" w:rsidRDefault="00A73F01" w:rsidP="00073351">
            <w:pPr>
              <w:jc w:val="center"/>
              <w:rPr>
                <w:color w:val="000000"/>
              </w:rPr>
            </w:pPr>
            <w:r w:rsidRPr="00D5670D">
              <w:rPr>
                <w:color w:val="000000"/>
              </w:rPr>
              <w:t>2010</w:t>
            </w:r>
          </w:p>
        </w:tc>
        <w:tc>
          <w:tcPr>
            <w:tcW w:w="0" w:type="auto"/>
            <w:vAlign w:val="center"/>
          </w:tcPr>
          <w:p w:rsidR="00A73F01" w:rsidRPr="00D5670D" w:rsidRDefault="00A73F01" w:rsidP="00073351">
            <w:pPr>
              <w:jc w:val="center"/>
              <w:rPr>
                <w:color w:val="000000"/>
              </w:rPr>
            </w:pPr>
            <w:r w:rsidRPr="00D5670D">
              <w:rPr>
                <w:color w:val="000000"/>
              </w:rPr>
              <w:t>2011</w:t>
            </w:r>
          </w:p>
        </w:tc>
        <w:tc>
          <w:tcPr>
            <w:tcW w:w="0" w:type="auto"/>
            <w:vAlign w:val="center"/>
          </w:tcPr>
          <w:p w:rsidR="00A73F01" w:rsidRPr="00D5670D" w:rsidRDefault="00A73F01" w:rsidP="00073351">
            <w:pPr>
              <w:jc w:val="center"/>
              <w:rPr>
                <w:color w:val="000000"/>
              </w:rPr>
            </w:pPr>
            <w:r w:rsidRPr="00D5670D">
              <w:rPr>
                <w:color w:val="000000"/>
              </w:rPr>
              <w:t>2012</w:t>
            </w:r>
          </w:p>
        </w:tc>
        <w:tc>
          <w:tcPr>
            <w:tcW w:w="0" w:type="auto"/>
            <w:vAlign w:val="center"/>
          </w:tcPr>
          <w:p w:rsidR="00A73F01" w:rsidRPr="00D5670D" w:rsidRDefault="00A73F01" w:rsidP="00073351">
            <w:pPr>
              <w:jc w:val="center"/>
              <w:rPr>
                <w:color w:val="000000"/>
              </w:rPr>
            </w:pPr>
            <w:r w:rsidRPr="00D5670D">
              <w:rPr>
                <w:color w:val="000000"/>
              </w:rPr>
              <w:t>2013</w:t>
            </w:r>
          </w:p>
        </w:tc>
        <w:tc>
          <w:tcPr>
            <w:tcW w:w="0" w:type="auto"/>
            <w:vAlign w:val="center"/>
          </w:tcPr>
          <w:p w:rsidR="00A73F01" w:rsidRPr="00D5670D" w:rsidRDefault="00A73F01" w:rsidP="00073351">
            <w:pPr>
              <w:jc w:val="center"/>
              <w:rPr>
                <w:color w:val="000000"/>
              </w:rPr>
            </w:pPr>
            <w:r w:rsidRPr="00D5670D">
              <w:rPr>
                <w:color w:val="000000"/>
              </w:rPr>
              <w:t>2014</w:t>
            </w:r>
          </w:p>
        </w:tc>
        <w:tc>
          <w:tcPr>
            <w:tcW w:w="0" w:type="auto"/>
            <w:vAlign w:val="center"/>
          </w:tcPr>
          <w:p w:rsidR="00A73F01" w:rsidRPr="00D5670D" w:rsidRDefault="00A73F01" w:rsidP="00073351">
            <w:pPr>
              <w:jc w:val="center"/>
              <w:rPr>
                <w:color w:val="000000"/>
              </w:rPr>
            </w:pPr>
            <w:r w:rsidRPr="00D5670D">
              <w:rPr>
                <w:color w:val="000000"/>
              </w:rPr>
              <w:t>2015</w:t>
            </w:r>
          </w:p>
        </w:tc>
        <w:tc>
          <w:tcPr>
            <w:tcW w:w="0" w:type="auto"/>
            <w:vAlign w:val="center"/>
          </w:tcPr>
          <w:p w:rsidR="00A73F01" w:rsidRPr="00D5670D" w:rsidRDefault="00A73F01" w:rsidP="00073351">
            <w:pPr>
              <w:jc w:val="center"/>
              <w:rPr>
                <w:color w:val="000000"/>
              </w:rPr>
            </w:pPr>
            <w:r w:rsidRPr="00D5670D">
              <w:rPr>
                <w:color w:val="000000"/>
              </w:rPr>
              <w:t>2016</w:t>
            </w:r>
          </w:p>
        </w:tc>
        <w:tc>
          <w:tcPr>
            <w:tcW w:w="0" w:type="auto"/>
            <w:vAlign w:val="center"/>
          </w:tcPr>
          <w:p w:rsidR="00A73F01" w:rsidRPr="00D5670D" w:rsidRDefault="00A73F01" w:rsidP="00073351">
            <w:pPr>
              <w:jc w:val="center"/>
              <w:rPr>
                <w:color w:val="000000"/>
              </w:rPr>
            </w:pPr>
            <w:r w:rsidRPr="00D5670D">
              <w:rPr>
                <w:color w:val="000000"/>
              </w:rPr>
              <w:t>2017</w:t>
            </w:r>
          </w:p>
        </w:tc>
      </w:tr>
      <w:tr w:rsidR="00A73F01" w:rsidRPr="00D5670D" w:rsidTr="00073351">
        <w:trPr>
          <w:trHeight w:val="326"/>
        </w:trPr>
        <w:tc>
          <w:tcPr>
            <w:tcW w:w="0" w:type="auto"/>
            <w:shd w:val="clear" w:color="auto" w:fill="auto"/>
            <w:vAlign w:val="center"/>
          </w:tcPr>
          <w:p w:rsidR="00A73F01" w:rsidRPr="00D5670D" w:rsidRDefault="00A73F01" w:rsidP="00073351">
            <w:pPr>
              <w:jc w:val="center"/>
              <w:rPr>
                <w:bCs/>
                <w:color w:val="000000"/>
              </w:rPr>
            </w:pPr>
            <w:r w:rsidRPr="00D5670D">
              <w:rPr>
                <w:bCs/>
                <w:color w:val="000000"/>
              </w:rPr>
              <w:t>1</w:t>
            </w:r>
          </w:p>
        </w:tc>
        <w:tc>
          <w:tcPr>
            <w:tcW w:w="0" w:type="auto"/>
            <w:shd w:val="clear" w:color="auto" w:fill="auto"/>
            <w:vAlign w:val="center"/>
          </w:tcPr>
          <w:p w:rsidR="00A73F01" w:rsidRPr="00D5670D" w:rsidRDefault="00A73F01" w:rsidP="00073351">
            <w:pPr>
              <w:jc w:val="center"/>
              <w:rPr>
                <w:bCs/>
                <w:color w:val="000000"/>
              </w:rPr>
            </w:pPr>
            <w:r w:rsidRPr="00D5670D">
              <w:rPr>
                <w:bCs/>
                <w:color w:val="000000"/>
              </w:rPr>
              <w:t>2</w:t>
            </w:r>
          </w:p>
        </w:tc>
        <w:tc>
          <w:tcPr>
            <w:tcW w:w="0" w:type="auto"/>
            <w:shd w:val="clear" w:color="000000" w:fill="FFFFFF"/>
            <w:vAlign w:val="center"/>
          </w:tcPr>
          <w:p w:rsidR="00A73F01" w:rsidRPr="00D5670D" w:rsidRDefault="00A73F01" w:rsidP="00073351">
            <w:pPr>
              <w:jc w:val="center"/>
              <w:rPr>
                <w:color w:val="000000"/>
              </w:rPr>
            </w:pPr>
            <w:r w:rsidRPr="00D5670D">
              <w:rPr>
                <w:color w:val="000000"/>
              </w:rPr>
              <w:t>3</w:t>
            </w:r>
          </w:p>
        </w:tc>
        <w:tc>
          <w:tcPr>
            <w:tcW w:w="0" w:type="auto"/>
            <w:shd w:val="clear" w:color="000000" w:fill="FFFFFF"/>
            <w:vAlign w:val="center"/>
          </w:tcPr>
          <w:p w:rsidR="00A73F01" w:rsidRPr="00D5670D" w:rsidRDefault="00A73F01" w:rsidP="00073351">
            <w:pPr>
              <w:jc w:val="center"/>
              <w:rPr>
                <w:color w:val="000000"/>
              </w:rPr>
            </w:pPr>
            <w:r w:rsidRPr="00D5670D">
              <w:rPr>
                <w:color w:val="000000"/>
              </w:rPr>
              <w:t>4</w:t>
            </w:r>
          </w:p>
        </w:tc>
        <w:tc>
          <w:tcPr>
            <w:tcW w:w="0" w:type="auto"/>
            <w:shd w:val="clear" w:color="000000" w:fill="FFFFFF"/>
            <w:vAlign w:val="center"/>
          </w:tcPr>
          <w:p w:rsidR="00A73F01" w:rsidRPr="00D5670D" w:rsidRDefault="00A73F01" w:rsidP="00073351">
            <w:pPr>
              <w:jc w:val="center"/>
              <w:rPr>
                <w:color w:val="000000"/>
              </w:rPr>
            </w:pPr>
            <w:r w:rsidRPr="00D5670D">
              <w:rPr>
                <w:color w:val="000000"/>
              </w:rPr>
              <w:t>5</w:t>
            </w:r>
          </w:p>
        </w:tc>
        <w:tc>
          <w:tcPr>
            <w:tcW w:w="0" w:type="auto"/>
            <w:shd w:val="clear" w:color="000000" w:fill="FFFFFF"/>
            <w:vAlign w:val="center"/>
          </w:tcPr>
          <w:p w:rsidR="00A73F01" w:rsidRPr="00D5670D" w:rsidRDefault="00A73F01" w:rsidP="00073351">
            <w:pPr>
              <w:jc w:val="center"/>
              <w:rPr>
                <w:color w:val="000000"/>
              </w:rPr>
            </w:pPr>
            <w:r w:rsidRPr="00D5670D">
              <w:rPr>
                <w:color w:val="000000"/>
              </w:rPr>
              <w:t>6</w:t>
            </w:r>
          </w:p>
        </w:tc>
        <w:tc>
          <w:tcPr>
            <w:tcW w:w="0" w:type="auto"/>
            <w:shd w:val="clear" w:color="000000" w:fill="FFFFFF"/>
            <w:vAlign w:val="center"/>
          </w:tcPr>
          <w:p w:rsidR="00A73F01" w:rsidRPr="00D5670D" w:rsidRDefault="00A73F01" w:rsidP="00073351">
            <w:pPr>
              <w:jc w:val="center"/>
              <w:rPr>
                <w:color w:val="000000"/>
              </w:rPr>
            </w:pPr>
            <w:r w:rsidRPr="00D5670D">
              <w:rPr>
                <w:color w:val="000000"/>
              </w:rPr>
              <w:t>7</w:t>
            </w:r>
          </w:p>
        </w:tc>
        <w:tc>
          <w:tcPr>
            <w:tcW w:w="0" w:type="auto"/>
            <w:shd w:val="clear" w:color="000000" w:fill="FFFFFF"/>
            <w:vAlign w:val="center"/>
          </w:tcPr>
          <w:p w:rsidR="00A73F01" w:rsidRPr="00D5670D" w:rsidRDefault="00A73F01" w:rsidP="00073351">
            <w:pPr>
              <w:jc w:val="center"/>
              <w:rPr>
                <w:color w:val="000000"/>
              </w:rPr>
            </w:pPr>
            <w:r w:rsidRPr="00D5670D">
              <w:rPr>
                <w:color w:val="000000"/>
              </w:rPr>
              <w:t>8</w:t>
            </w:r>
          </w:p>
        </w:tc>
        <w:tc>
          <w:tcPr>
            <w:tcW w:w="0" w:type="auto"/>
            <w:shd w:val="clear" w:color="000000" w:fill="FFFFFF"/>
            <w:vAlign w:val="center"/>
          </w:tcPr>
          <w:p w:rsidR="00A73F01" w:rsidRPr="00D5670D" w:rsidRDefault="00A73F01" w:rsidP="00073351">
            <w:pPr>
              <w:jc w:val="center"/>
              <w:rPr>
                <w:color w:val="000000"/>
              </w:rPr>
            </w:pPr>
            <w:r w:rsidRPr="00D5670D">
              <w:rPr>
                <w:color w:val="000000"/>
              </w:rPr>
              <w:t>9</w:t>
            </w:r>
          </w:p>
        </w:tc>
        <w:tc>
          <w:tcPr>
            <w:tcW w:w="0" w:type="auto"/>
            <w:shd w:val="clear" w:color="000000" w:fill="FFFFFF"/>
            <w:vAlign w:val="center"/>
          </w:tcPr>
          <w:p w:rsidR="00A73F01" w:rsidRPr="00D5670D" w:rsidRDefault="00A73F01" w:rsidP="00073351">
            <w:pPr>
              <w:jc w:val="center"/>
              <w:rPr>
                <w:color w:val="000000"/>
              </w:rPr>
            </w:pPr>
            <w:r w:rsidRPr="00D5670D">
              <w:rPr>
                <w:color w:val="000000"/>
              </w:rPr>
              <w:t>10</w:t>
            </w:r>
          </w:p>
        </w:tc>
        <w:tc>
          <w:tcPr>
            <w:tcW w:w="0" w:type="auto"/>
            <w:shd w:val="clear" w:color="000000" w:fill="FFFFFF"/>
            <w:vAlign w:val="center"/>
          </w:tcPr>
          <w:p w:rsidR="00A73F01" w:rsidRPr="00D5670D" w:rsidRDefault="00A73F01" w:rsidP="00073351">
            <w:pPr>
              <w:jc w:val="center"/>
              <w:rPr>
                <w:color w:val="000000"/>
              </w:rPr>
            </w:pPr>
            <w:r w:rsidRPr="00D5670D">
              <w:rPr>
                <w:color w:val="000000"/>
              </w:rPr>
              <w:t>11</w:t>
            </w:r>
          </w:p>
        </w:tc>
        <w:tc>
          <w:tcPr>
            <w:tcW w:w="0" w:type="auto"/>
            <w:shd w:val="clear" w:color="000000" w:fill="FFFFFF"/>
            <w:vAlign w:val="center"/>
          </w:tcPr>
          <w:p w:rsidR="00A73F01" w:rsidRPr="00D5670D" w:rsidRDefault="00A73F01" w:rsidP="00073351">
            <w:pPr>
              <w:jc w:val="center"/>
              <w:rPr>
                <w:color w:val="000000"/>
              </w:rPr>
            </w:pPr>
            <w:r w:rsidRPr="00D5670D">
              <w:rPr>
                <w:color w:val="000000"/>
              </w:rPr>
              <w:t>12</w:t>
            </w:r>
          </w:p>
        </w:tc>
        <w:tc>
          <w:tcPr>
            <w:tcW w:w="0" w:type="auto"/>
            <w:shd w:val="clear" w:color="000000" w:fill="FFFFFF"/>
            <w:vAlign w:val="center"/>
          </w:tcPr>
          <w:p w:rsidR="00A73F01" w:rsidRPr="00D5670D" w:rsidRDefault="00A73F01" w:rsidP="00073351">
            <w:pPr>
              <w:jc w:val="center"/>
              <w:rPr>
                <w:color w:val="000000"/>
              </w:rPr>
            </w:pPr>
            <w:r w:rsidRPr="00D5670D">
              <w:rPr>
                <w:color w:val="000000"/>
              </w:rPr>
              <w:t>13</w:t>
            </w:r>
          </w:p>
        </w:tc>
      </w:tr>
      <w:tr w:rsidR="00A73F01" w:rsidRPr="00D5670D" w:rsidTr="00073351">
        <w:trPr>
          <w:trHeight w:val="326"/>
        </w:trPr>
        <w:tc>
          <w:tcPr>
            <w:tcW w:w="0" w:type="auto"/>
          </w:tcPr>
          <w:p w:rsidR="00A73F01" w:rsidRPr="00D5670D" w:rsidRDefault="00A73F01" w:rsidP="00073351">
            <w:pPr>
              <w:jc w:val="center"/>
              <w:rPr>
                <w:bCs/>
                <w:color w:val="000000"/>
              </w:rPr>
            </w:pPr>
            <w:r w:rsidRPr="00D5670D">
              <w:rPr>
                <w:bCs/>
                <w:color w:val="000000"/>
              </w:rPr>
              <w:t>1.</w:t>
            </w:r>
          </w:p>
        </w:tc>
        <w:tc>
          <w:tcPr>
            <w:tcW w:w="0" w:type="auto"/>
            <w:vAlign w:val="center"/>
          </w:tcPr>
          <w:p w:rsidR="00A73F01" w:rsidRPr="00D5670D" w:rsidRDefault="00A73F01" w:rsidP="00073351">
            <w:pPr>
              <w:rPr>
                <w:bCs/>
                <w:color w:val="000000"/>
              </w:rPr>
            </w:pPr>
            <w:r w:rsidRPr="00D5670D">
              <w:rPr>
                <w:bCs/>
                <w:color w:val="000000"/>
              </w:rPr>
              <w:t xml:space="preserve">Собственные доходы бюджета всего, в том числе: </w:t>
            </w:r>
          </w:p>
        </w:tc>
        <w:tc>
          <w:tcPr>
            <w:tcW w:w="0" w:type="auto"/>
            <w:vAlign w:val="center"/>
          </w:tcPr>
          <w:p w:rsidR="00A73F01" w:rsidRPr="00D5670D" w:rsidRDefault="00A73F01" w:rsidP="00073351">
            <w:pPr>
              <w:rPr>
                <w:color w:val="000000"/>
              </w:rPr>
            </w:pPr>
          </w:p>
          <w:p w:rsidR="00A73F01" w:rsidRPr="00D5670D" w:rsidRDefault="00A73F01" w:rsidP="00073351">
            <w:pPr>
              <w:jc w:val="center"/>
              <w:rPr>
                <w:color w:val="000000"/>
              </w:rPr>
            </w:pPr>
            <w:r w:rsidRPr="00D5670D">
              <w:rPr>
                <w:color w:val="000000"/>
              </w:rPr>
              <w:t>28052,3</w:t>
            </w:r>
          </w:p>
        </w:tc>
        <w:tc>
          <w:tcPr>
            <w:tcW w:w="0" w:type="auto"/>
            <w:vAlign w:val="center"/>
          </w:tcPr>
          <w:p w:rsidR="00A73F01" w:rsidRPr="00D5670D" w:rsidRDefault="00A73F01" w:rsidP="00073351">
            <w:pPr>
              <w:jc w:val="center"/>
              <w:rPr>
                <w:color w:val="000000"/>
              </w:rPr>
            </w:pPr>
          </w:p>
          <w:p w:rsidR="00A73F01" w:rsidRPr="00D5670D" w:rsidRDefault="00A73F01" w:rsidP="00073351">
            <w:pPr>
              <w:jc w:val="center"/>
              <w:rPr>
                <w:color w:val="000000"/>
              </w:rPr>
            </w:pPr>
            <w:r w:rsidRPr="00D5670D">
              <w:rPr>
                <w:color w:val="000000"/>
              </w:rPr>
              <w:t>34242,6</w:t>
            </w:r>
          </w:p>
        </w:tc>
        <w:tc>
          <w:tcPr>
            <w:tcW w:w="0" w:type="auto"/>
            <w:vAlign w:val="center"/>
          </w:tcPr>
          <w:p w:rsidR="00A73F01" w:rsidRPr="00D5670D" w:rsidRDefault="00A73F01" w:rsidP="00073351">
            <w:pPr>
              <w:jc w:val="center"/>
              <w:rPr>
                <w:color w:val="000000"/>
              </w:rPr>
            </w:pPr>
          </w:p>
          <w:p w:rsidR="00A73F01" w:rsidRPr="00D5670D" w:rsidRDefault="00A73F01" w:rsidP="00073351">
            <w:pPr>
              <w:jc w:val="center"/>
              <w:rPr>
                <w:color w:val="000000"/>
              </w:rPr>
            </w:pPr>
            <w:r w:rsidRPr="00D5670D">
              <w:rPr>
                <w:color w:val="000000"/>
              </w:rPr>
              <w:t>52796,6</w:t>
            </w:r>
          </w:p>
        </w:tc>
        <w:tc>
          <w:tcPr>
            <w:tcW w:w="0" w:type="auto"/>
            <w:vAlign w:val="center"/>
          </w:tcPr>
          <w:p w:rsidR="00A73F01" w:rsidRPr="00D5670D" w:rsidRDefault="00A73F01" w:rsidP="00073351">
            <w:pPr>
              <w:jc w:val="center"/>
              <w:rPr>
                <w:color w:val="000000"/>
              </w:rPr>
            </w:pPr>
          </w:p>
          <w:p w:rsidR="00A73F01" w:rsidRPr="00D5670D" w:rsidRDefault="00A73F01" w:rsidP="00073351">
            <w:pPr>
              <w:jc w:val="center"/>
              <w:rPr>
                <w:color w:val="000000"/>
              </w:rPr>
            </w:pPr>
            <w:r w:rsidRPr="00D5670D">
              <w:rPr>
                <w:color w:val="000000"/>
              </w:rPr>
              <w:t>69640,2</w:t>
            </w:r>
          </w:p>
        </w:tc>
        <w:tc>
          <w:tcPr>
            <w:tcW w:w="0" w:type="auto"/>
            <w:vAlign w:val="center"/>
          </w:tcPr>
          <w:p w:rsidR="00A73F01" w:rsidRPr="00D5670D" w:rsidRDefault="00A73F01" w:rsidP="00073351">
            <w:pPr>
              <w:jc w:val="center"/>
              <w:rPr>
                <w:color w:val="000000"/>
              </w:rPr>
            </w:pPr>
          </w:p>
          <w:p w:rsidR="00A73F01" w:rsidRPr="00D5670D" w:rsidRDefault="00A73F01" w:rsidP="00073351">
            <w:pPr>
              <w:jc w:val="center"/>
              <w:rPr>
                <w:color w:val="000000"/>
              </w:rPr>
            </w:pPr>
            <w:r w:rsidRPr="00D5670D">
              <w:rPr>
                <w:color w:val="000000"/>
              </w:rPr>
              <w:t>60244,5</w:t>
            </w:r>
          </w:p>
        </w:tc>
        <w:tc>
          <w:tcPr>
            <w:tcW w:w="0" w:type="auto"/>
            <w:vAlign w:val="center"/>
          </w:tcPr>
          <w:p w:rsidR="00A73F01" w:rsidRPr="00D5670D" w:rsidRDefault="00A73F01" w:rsidP="00073351">
            <w:pPr>
              <w:jc w:val="center"/>
              <w:rPr>
                <w:bCs/>
                <w:color w:val="000000"/>
              </w:rPr>
            </w:pPr>
          </w:p>
          <w:p w:rsidR="00A73F01" w:rsidRPr="00D5670D" w:rsidRDefault="00A73F01" w:rsidP="00073351">
            <w:pPr>
              <w:jc w:val="center"/>
              <w:rPr>
                <w:bCs/>
                <w:color w:val="000000"/>
              </w:rPr>
            </w:pPr>
            <w:r w:rsidRPr="00D5670D">
              <w:rPr>
                <w:bCs/>
                <w:color w:val="000000"/>
              </w:rPr>
              <w:t>50316,5</w:t>
            </w:r>
          </w:p>
        </w:tc>
        <w:tc>
          <w:tcPr>
            <w:tcW w:w="0" w:type="auto"/>
            <w:vAlign w:val="center"/>
          </w:tcPr>
          <w:p w:rsidR="00A73F01" w:rsidRPr="00D5670D" w:rsidRDefault="00A73F01" w:rsidP="00073351">
            <w:pPr>
              <w:jc w:val="center"/>
              <w:rPr>
                <w:bCs/>
                <w:color w:val="000000"/>
              </w:rPr>
            </w:pPr>
          </w:p>
          <w:p w:rsidR="00A73F01" w:rsidRPr="00D5670D" w:rsidRDefault="00A73F01" w:rsidP="00073351">
            <w:pPr>
              <w:jc w:val="center"/>
              <w:rPr>
                <w:bCs/>
                <w:color w:val="000000"/>
              </w:rPr>
            </w:pPr>
            <w:r w:rsidRPr="00D5670D">
              <w:rPr>
                <w:bCs/>
                <w:color w:val="000000"/>
              </w:rPr>
              <w:t>54762,9</w:t>
            </w:r>
          </w:p>
        </w:tc>
        <w:tc>
          <w:tcPr>
            <w:tcW w:w="0" w:type="auto"/>
            <w:vAlign w:val="center"/>
          </w:tcPr>
          <w:p w:rsidR="00A73F01" w:rsidRPr="00D5670D" w:rsidRDefault="00A73F01" w:rsidP="00073351">
            <w:pPr>
              <w:jc w:val="center"/>
              <w:rPr>
                <w:bCs/>
                <w:color w:val="000000"/>
              </w:rPr>
            </w:pPr>
          </w:p>
          <w:p w:rsidR="00A73F01" w:rsidRPr="00D5670D" w:rsidRDefault="00A73F01" w:rsidP="00073351">
            <w:pPr>
              <w:jc w:val="center"/>
              <w:rPr>
                <w:bCs/>
                <w:color w:val="000000"/>
              </w:rPr>
            </w:pPr>
            <w:r w:rsidRPr="00D5670D">
              <w:rPr>
                <w:bCs/>
                <w:color w:val="000000"/>
              </w:rPr>
              <w:t>49125,3</w:t>
            </w:r>
          </w:p>
        </w:tc>
        <w:tc>
          <w:tcPr>
            <w:tcW w:w="0" w:type="auto"/>
            <w:vAlign w:val="center"/>
          </w:tcPr>
          <w:p w:rsidR="00A73F01" w:rsidRPr="00D5670D" w:rsidRDefault="00A73F01" w:rsidP="00073351">
            <w:pPr>
              <w:jc w:val="center"/>
              <w:rPr>
                <w:bCs/>
                <w:color w:val="000000"/>
              </w:rPr>
            </w:pPr>
          </w:p>
          <w:p w:rsidR="00A73F01" w:rsidRPr="00D5670D" w:rsidRDefault="00A73F01" w:rsidP="00073351">
            <w:pPr>
              <w:jc w:val="center"/>
              <w:rPr>
                <w:bCs/>
                <w:color w:val="000000"/>
              </w:rPr>
            </w:pPr>
            <w:r w:rsidRPr="00D5670D">
              <w:rPr>
                <w:bCs/>
                <w:color w:val="000000"/>
              </w:rPr>
              <w:t>52101,0</w:t>
            </w:r>
          </w:p>
        </w:tc>
        <w:tc>
          <w:tcPr>
            <w:tcW w:w="0" w:type="auto"/>
            <w:vAlign w:val="center"/>
          </w:tcPr>
          <w:p w:rsidR="00A73F01" w:rsidRPr="00D5670D" w:rsidRDefault="00A73F01" w:rsidP="00073351">
            <w:pPr>
              <w:jc w:val="center"/>
              <w:rPr>
                <w:bCs/>
                <w:color w:val="000000"/>
              </w:rPr>
            </w:pPr>
          </w:p>
          <w:p w:rsidR="00A73F01" w:rsidRPr="00D5670D" w:rsidRDefault="00A73F01" w:rsidP="00073351">
            <w:pPr>
              <w:jc w:val="center"/>
              <w:rPr>
                <w:bCs/>
                <w:color w:val="000000"/>
              </w:rPr>
            </w:pPr>
            <w:r w:rsidRPr="00D5670D">
              <w:rPr>
                <w:bCs/>
                <w:color w:val="000000"/>
              </w:rPr>
              <w:t>65086,9</w:t>
            </w:r>
          </w:p>
        </w:tc>
        <w:tc>
          <w:tcPr>
            <w:tcW w:w="0" w:type="auto"/>
            <w:vAlign w:val="center"/>
          </w:tcPr>
          <w:p w:rsidR="00A73F01" w:rsidRPr="00D5670D" w:rsidRDefault="00A73F01" w:rsidP="00073351">
            <w:pPr>
              <w:jc w:val="center"/>
              <w:rPr>
                <w:rFonts w:eastAsia="Times New Roman"/>
                <w:color w:val="000000"/>
              </w:rPr>
            </w:pPr>
          </w:p>
          <w:p w:rsidR="00A73F01" w:rsidRPr="00D5670D" w:rsidRDefault="00A73F01" w:rsidP="00073351">
            <w:pPr>
              <w:jc w:val="center"/>
              <w:rPr>
                <w:rFonts w:eastAsia="Times New Roman"/>
                <w:color w:val="000000"/>
              </w:rPr>
            </w:pPr>
            <w:r w:rsidRPr="00D5670D">
              <w:rPr>
                <w:rFonts w:eastAsia="Times New Roman"/>
                <w:color w:val="000000"/>
              </w:rPr>
              <w:t>56856,0</w:t>
            </w:r>
          </w:p>
        </w:tc>
      </w:tr>
      <w:tr w:rsidR="00A73F01" w:rsidRPr="00D5670D" w:rsidTr="00073351">
        <w:trPr>
          <w:trHeight w:val="71"/>
        </w:trPr>
        <w:tc>
          <w:tcPr>
            <w:tcW w:w="0" w:type="auto"/>
          </w:tcPr>
          <w:p w:rsidR="00A73F01" w:rsidRPr="00D5670D" w:rsidRDefault="00A73F01" w:rsidP="00073351">
            <w:pPr>
              <w:jc w:val="center"/>
              <w:rPr>
                <w:bCs/>
                <w:color w:val="000000"/>
              </w:rPr>
            </w:pPr>
            <w:r w:rsidRPr="00D5670D">
              <w:rPr>
                <w:bCs/>
                <w:color w:val="000000"/>
              </w:rPr>
              <w:t>2.</w:t>
            </w:r>
          </w:p>
        </w:tc>
        <w:tc>
          <w:tcPr>
            <w:tcW w:w="0" w:type="auto"/>
            <w:vAlign w:val="center"/>
          </w:tcPr>
          <w:p w:rsidR="00A73F01" w:rsidRPr="00D5670D" w:rsidRDefault="00A73F01" w:rsidP="00073351">
            <w:pPr>
              <w:rPr>
                <w:bCs/>
                <w:color w:val="000000"/>
              </w:rPr>
            </w:pPr>
            <w:r w:rsidRPr="00D5670D">
              <w:rPr>
                <w:bCs/>
                <w:color w:val="000000"/>
              </w:rPr>
              <w:t>Налог на доходы физических лиц</w:t>
            </w:r>
          </w:p>
        </w:tc>
        <w:tc>
          <w:tcPr>
            <w:tcW w:w="0" w:type="auto"/>
            <w:vAlign w:val="center"/>
          </w:tcPr>
          <w:p w:rsidR="00A73F01" w:rsidRPr="00D5670D" w:rsidRDefault="00A73F01" w:rsidP="00073351">
            <w:pPr>
              <w:jc w:val="center"/>
              <w:rPr>
                <w:color w:val="000000"/>
              </w:rPr>
            </w:pPr>
            <w:r w:rsidRPr="00D5670D">
              <w:rPr>
                <w:color w:val="000000"/>
              </w:rPr>
              <w:t>23200,3</w:t>
            </w:r>
          </w:p>
        </w:tc>
        <w:tc>
          <w:tcPr>
            <w:tcW w:w="0" w:type="auto"/>
            <w:noWrap/>
            <w:vAlign w:val="center"/>
          </w:tcPr>
          <w:p w:rsidR="00A73F01" w:rsidRPr="00D5670D" w:rsidRDefault="00A73F01" w:rsidP="00073351">
            <w:pPr>
              <w:jc w:val="center"/>
              <w:rPr>
                <w:color w:val="000000"/>
              </w:rPr>
            </w:pPr>
            <w:r w:rsidRPr="00D5670D">
              <w:rPr>
                <w:color w:val="000000"/>
              </w:rPr>
              <w:t>29950,6</w:t>
            </w:r>
          </w:p>
        </w:tc>
        <w:tc>
          <w:tcPr>
            <w:tcW w:w="0" w:type="auto"/>
            <w:noWrap/>
            <w:vAlign w:val="center"/>
          </w:tcPr>
          <w:p w:rsidR="00A73F01" w:rsidRPr="00D5670D" w:rsidRDefault="00A73F01" w:rsidP="00073351">
            <w:pPr>
              <w:jc w:val="center"/>
              <w:rPr>
                <w:color w:val="000000"/>
              </w:rPr>
            </w:pPr>
            <w:r w:rsidRPr="00D5670D">
              <w:rPr>
                <w:color w:val="000000"/>
              </w:rPr>
              <w:t>34463,7</w:t>
            </w:r>
          </w:p>
        </w:tc>
        <w:tc>
          <w:tcPr>
            <w:tcW w:w="0" w:type="auto"/>
            <w:noWrap/>
            <w:vAlign w:val="center"/>
          </w:tcPr>
          <w:p w:rsidR="00A73F01" w:rsidRPr="00D5670D" w:rsidRDefault="00A73F01" w:rsidP="00073351">
            <w:pPr>
              <w:jc w:val="center"/>
              <w:rPr>
                <w:color w:val="000000"/>
              </w:rPr>
            </w:pPr>
            <w:r w:rsidRPr="00D5670D">
              <w:rPr>
                <w:color w:val="000000"/>
              </w:rPr>
              <w:t>46006,5</w:t>
            </w:r>
          </w:p>
        </w:tc>
        <w:tc>
          <w:tcPr>
            <w:tcW w:w="0" w:type="auto"/>
            <w:noWrap/>
            <w:vAlign w:val="center"/>
          </w:tcPr>
          <w:p w:rsidR="00A73F01" w:rsidRPr="00D5670D" w:rsidRDefault="00A73F01" w:rsidP="00073351">
            <w:pPr>
              <w:jc w:val="center"/>
              <w:rPr>
                <w:color w:val="000000"/>
              </w:rPr>
            </w:pPr>
            <w:r w:rsidRPr="00D5670D">
              <w:rPr>
                <w:color w:val="000000"/>
              </w:rPr>
              <w:t>54058,5</w:t>
            </w:r>
          </w:p>
        </w:tc>
        <w:tc>
          <w:tcPr>
            <w:tcW w:w="0" w:type="auto"/>
            <w:vAlign w:val="center"/>
          </w:tcPr>
          <w:p w:rsidR="00A73F01" w:rsidRPr="00D5670D" w:rsidRDefault="00A73F01" w:rsidP="00073351">
            <w:pPr>
              <w:jc w:val="center"/>
              <w:rPr>
                <w:bCs/>
                <w:color w:val="000000"/>
              </w:rPr>
            </w:pPr>
            <w:r w:rsidRPr="00D5670D">
              <w:rPr>
                <w:bCs/>
                <w:color w:val="000000"/>
              </w:rPr>
              <w:t>39150,6</w:t>
            </w:r>
          </w:p>
        </w:tc>
        <w:tc>
          <w:tcPr>
            <w:tcW w:w="0" w:type="auto"/>
            <w:vAlign w:val="center"/>
          </w:tcPr>
          <w:p w:rsidR="00A73F01" w:rsidRPr="00D5670D" w:rsidRDefault="00A73F01" w:rsidP="00073351">
            <w:pPr>
              <w:jc w:val="center"/>
              <w:rPr>
                <w:bCs/>
                <w:color w:val="000000"/>
              </w:rPr>
            </w:pPr>
            <w:r w:rsidRPr="00D5670D">
              <w:rPr>
                <w:bCs/>
                <w:color w:val="000000"/>
              </w:rPr>
              <w:t>44689,4</w:t>
            </w:r>
          </w:p>
        </w:tc>
        <w:tc>
          <w:tcPr>
            <w:tcW w:w="0" w:type="auto"/>
            <w:vAlign w:val="center"/>
          </w:tcPr>
          <w:p w:rsidR="00A73F01" w:rsidRPr="00D5670D" w:rsidRDefault="00A73F01" w:rsidP="00073351">
            <w:pPr>
              <w:jc w:val="center"/>
              <w:rPr>
                <w:bCs/>
                <w:color w:val="000000"/>
              </w:rPr>
            </w:pPr>
            <w:r w:rsidRPr="00D5670D">
              <w:rPr>
                <w:bCs/>
                <w:color w:val="000000"/>
              </w:rPr>
              <w:t>37465,2</w:t>
            </w:r>
          </w:p>
        </w:tc>
        <w:tc>
          <w:tcPr>
            <w:tcW w:w="0" w:type="auto"/>
            <w:vAlign w:val="center"/>
          </w:tcPr>
          <w:p w:rsidR="00A73F01" w:rsidRPr="00D5670D" w:rsidRDefault="00A73F01" w:rsidP="00073351">
            <w:pPr>
              <w:jc w:val="center"/>
              <w:rPr>
                <w:bCs/>
                <w:color w:val="000000"/>
              </w:rPr>
            </w:pPr>
            <w:r w:rsidRPr="00D5670D">
              <w:rPr>
                <w:bCs/>
                <w:color w:val="000000"/>
              </w:rPr>
              <w:t>41070,9</w:t>
            </w:r>
          </w:p>
        </w:tc>
        <w:tc>
          <w:tcPr>
            <w:tcW w:w="0" w:type="auto"/>
            <w:vAlign w:val="center"/>
          </w:tcPr>
          <w:p w:rsidR="00A73F01" w:rsidRPr="00D5670D" w:rsidRDefault="00A73F01" w:rsidP="00073351">
            <w:pPr>
              <w:jc w:val="center"/>
              <w:rPr>
                <w:bCs/>
                <w:color w:val="000000"/>
              </w:rPr>
            </w:pPr>
            <w:r w:rsidRPr="00D5670D">
              <w:rPr>
                <w:bCs/>
                <w:color w:val="000000"/>
              </w:rPr>
              <w:t>52465,2</w:t>
            </w:r>
          </w:p>
        </w:tc>
        <w:tc>
          <w:tcPr>
            <w:tcW w:w="0" w:type="auto"/>
            <w:vAlign w:val="center"/>
          </w:tcPr>
          <w:p w:rsidR="00A73F01" w:rsidRPr="00D5670D" w:rsidRDefault="00A73F01" w:rsidP="00073351">
            <w:pPr>
              <w:jc w:val="center"/>
              <w:rPr>
                <w:color w:val="000000"/>
              </w:rPr>
            </w:pPr>
            <w:r w:rsidRPr="00D5670D">
              <w:rPr>
                <w:color w:val="000000"/>
              </w:rPr>
              <w:t>39874,7</w:t>
            </w:r>
          </w:p>
        </w:tc>
      </w:tr>
      <w:tr w:rsidR="00A73F01" w:rsidRPr="00D5670D" w:rsidTr="00073351">
        <w:trPr>
          <w:trHeight w:val="71"/>
        </w:trPr>
        <w:tc>
          <w:tcPr>
            <w:tcW w:w="0" w:type="auto"/>
          </w:tcPr>
          <w:p w:rsidR="00A73F01" w:rsidRPr="00D5670D" w:rsidRDefault="00A73F01" w:rsidP="00073351">
            <w:pPr>
              <w:jc w:val="center"/>
              <w:rPr>
                <w:color w:val="000000"/>
              </w:rPr>
            </w:pPr>
            <w:r w:rsidRPr="00D5670D">
              <w:rPr>
                <w:color w:val="000000"/>
              </w:rPr>
              <w:t>3.</w:t>
            </w:r>
          </w:p>
        </w:tc>
        <w:tc>
          <w:tcPr>
            <w:tcW w:w="0" w:type="auto"/>
            <w:vAlign w:val="center"/>
          </w:tcPr>
          <w:p w:rsidR="00A73F01" w:rsidRPr="00D5670D" w:rsidRDefault="00A73F01" w:rsidP="00073351">
            <w:pPr>
              <w:rPr>
                <w:color w:val="000000"/>
              </w:rPr>
            </w:pPr>
            <w:r w:rsidRPr="00D5670D">
              <w:rPr>
                <w:color w:val="000000"/>
              </w:rPr>
              <w:t>уд. вес в собственных доходах, %</w:t>
            </w:r>
          </w:p>
        </w:tc>
        <w:tc>
          <w:tcPr>
            <w:tcW w:w="0" w:type="auto"/>
            <w:vAlign w:val="center"/>
          </w:tcPr>
          <w:p w:rsidR="00A73F01" w:rsidRPr="00D5670D" w:rsidRDefault="00A73F01" w:rsidP="00073351">
            <w:pPr>
              <w:jc w:val="center"/>
              <w:rPr>
                <w:color w:val="000000"/>
              </w:rPr>
            </w:pPr>
            <w:r w:rsidRPr="00D5670D">
              <w:rPr>
                <w:color w:val="000000"/>
              </w:rPr>
              <w:t>82,7</w:t>
            </w:r>
          </w:p>
        </w:tc>
        <w:tc>
          <w:tcPr>
            <w:tcW w:w="0" w:type="auto"/>
            <w:noWrap/>
            <w:vAlign w:val="center"/>
          </w:tcPr>
          <w:p w:rsidR="00A73F01" w:rsidRPr="00D5670D" w:rsidRDefault="00A73F01" w:rsidP="00073351">
            <w:pPr>
              <w:jc w:val="center"/>
              <w:rPr>
                <w:color w:val="000000"/>
              </w:rPr>
            </w:pPr>
            <w:r w:rsidRPr="00D5670D">
              <w:rPr>
                <w:color w:val="000000"/>
              </w:rPr>
              <w:t>87,5</w:t>
            </w:r>
          </w:p>
        </w:tc>
        <w:tc>
          <w:tcPr>
            <w:tcW w:w="0" w:type="auto"/>
            <w:noWrap/>
            <w:vAlign w:val="center"/>
          </w:tcPr>
          <w:p w:rsidR="00A73F01" w:rsidRPr="00D5670D" w:rsidRDefault="00A73F01" w:rsidP="00073351">
            <w:pPr>
              <w:jc w:val="center"/>
              <w:rPr>
                <w:color w:val="000000"/>
              </w:rPr>
            </w:pPr>
            <w:r w:rsidRPr="00D5670D">
              <w:rPr>
                <w:color w:val="000000"/>
              </w:rPr>
              <w:t>65,3</w:t>
            </w:r>
          </w:p>
        </w:tc>
        <w:tc>
          <w:tcPr>
            <w:tcW w:w="0" w:type="auto"/>
            <w:noWrap/>
            <w:vAlign w:val="center"/>
          </w:tcPr>
          <w:p w:rsidR="00A73F01" w:rsidRPr="00D5670D" w:rsidRDefault="00A73F01" w:rsidP="00073351">
            <w:pPr>
              <w:jc w:val="center"/>
              <w:rPr>
                <w:color w:val="000000"/>
              </w:rPr>
            </w:pPr>
            <w:r w:rsidRPr="00D5670D">
              <w:rPr>
                <w:color w:val="000000"/>
              </w:rPr>
              <w:t>66,1</w:t>
            </w:r>
          </w:p>
        </w:tc>
        <w:tc>
          <w:tcPr>
            <w:tcW w:w="0" w:type="auto"/>
            <w:noWrap/>
            <w:vAlign w:val="center"/>
          </w:tcPr>
          <w:p w:rsidR="00A73F01" w:rsidRPr="00D5670D" w:rsidRDefault="00A73F01" w:rsidP="00073351">
            <w:pPr>
              <w:jc w:val="center"/>
              <w:rPr>
                <w:color w:val="000000"/>
              </w:rPr>
            </w:pPr>
            <w:r w:rsidRPr="00D5670D">
              <w:rPr>
                <w:color w:val="000000"/>
              </w:rPr>
              <w:t>89,7</w:t>
            </w:r>
          </w:p>
        </w:tc>
        <w:tc>
          <w:tcPr>
            <w:tcW w:w="0" w:type="auto"/>
            <w:vAlign w:val="center"/>
          </w:tcPr>
          <w:p w:rsidR="00A73F01" w:rsidRPr="00D5670D" w:rsidRDefault="00A73F01" w:rsidP="00073351">
            <w:pPr>
              <w:jc w:val="center"/>
              <w:rPr>
                <w:color w:val="000000"/>
              </w:rPr>
            </w:pPr>
            <w:r w:rsidRPr="00D5670D">
              <w:rPr>
                <w:color w:val="000000"/>
              </w:rPr>
              <w:t>77,8</w:t>
            </w:r>
          </w:p>
        </w:tc>
        <w:tc>
          <w:tcPr>
            <w:tcW w:w="0" w:type="auto"/>
            <w:vAlign w:val="center"/>
          </w:tcPr>
          <w:p w:rsidR="00A73F01" w:rsidRPr="00D5670D" w:rsidRDefault="00A73F01" w:rsidP="00073351">
            <w:pPr>
              <w:jc w:val="center"/>
              <w:rPr>
                <w:color w:val="000000"/>
              </w:rPr>
            </w:pPr>
            <w:r w:rsidRPr="00D5670D">
              <w:rPr>
                <w:color w:val="000000"/>
              </w:rPr>
              <w:t>81,6</w:t>
            </w:r>
          </w:p>
        </w:tc>
        <w:tc>
          <w:tcPr>
            <w:tcW w:w="0" w:type="auto"/>
            <w:vAlign w:val="center"/>
          </w:tcPr>
          <w:p w:rsidR="00A73F01" w:rsidRPr="00D5670D" w:rsidRDefault="00A73F01" w:rsidP="00073351">
            <w:pPr>
              <w:jc w:val="center"/>
              <w:rPr>
                <w:color w:val="000000"/>
              </w:rPr>
            </w:pPr>
            <w:r w:rsidRPr="00D5670D">
              <w:rPr>
                <w:color w:val="000000"/>
              </w:rPr>
              <w:t>76,3</w:t>
            </w:r>
          </w:p>
        </w:tc>
        <w:tc>
          <w:tcPr>
            <w:tcW w:w="0" w:type="auto"/>
            <w:vAlign w:val="center"/>
          </w:tcPr>
          <w:p w:rsidR="00A73F01" w:rsidRPr="00D5670D" w:rsidRDefault="00A73F01" w:rsidP="00073351">
            <w:pPr>
              <w:jc w:val="center"/>
              <w:rPr>
                <w:color w:val="000000"/>
              </w:rPr>
            </w:pPr>
            <w:r w:rsidRPr="00D5670D">
              <w:rPr>
                <w:color w:val="000000"/>
              </w:rPr>
              <w:t>78,8</w:t>
            </w:r>
          </w:p>
        </w:tc>
        <w:tc>
          <w:tcPr>
            <w:tcW w:w="0" w:type="auto"/>
            <w:vAlign w:val="center"/>
          </w:tcPr>
          <w:p w:rsidR="00A73F01" w:rsidRPr="00D5670D" w:rsidRDefault="00A73F01" w:rsidP="00073351">
            <w:pPr>
              <w:jc w:val="center"/>
              <w:rPr>
                <w:color w:val="000000"/>
              </w:rPr>
            </w:pPr>
            <w:r w:rsidRPr="00D5670D">
              <w:rPr>
                <w:color w:val="000000"/>
              </w:rPr>
              <w:t>80,6</w:t>
            </w:r>
          </w:p>
        </w:tc>
        <w:tc>
          <w:tcPr>
            <w:tcW w:w="0" w:type="auto"/>
            <w:vAlign w:val="center"/>
          </w:tcPr>
          <w:p w:rsidR="00A73F01" w:rsidRPr="00D5670D" w:rsidRDefault="00A73F01" w:rsidP="00073351">
            <w:pPr>
              <w:jc w:val="center"/>
              <w:rPr>
                <w:color w:val="000000"/>
              </w:rPr>
            </w:pPr>
            <w:r w:rsidRPr="00D5670D">
              <w:rPr>
                <w:color w:val="000000"/>
              </w:rPr>
              <w:t>70,1</w:t>
            </w:r>
          </w:p>
        </w:tc>
      </w:tr>
      <w:tr w:rsidR="00A73F01" w:rsidRPr="00D5670D" w:rsidTr="00073351">
        <w:trPr>
          <w:trHeight w:val="281"/>
        </w:trPr>
        <w:tc>
          <w:tcPr>
            <w:tcW w:w="0" w:type="auto"/>
          </w:tcPr>
          <w:p w:rsidR="00A73F01" w:rsidRPr="00D5670D" w:rsidRDefault="00A73F01" w:rsidP="00073351">
            <w:pPr>
              <w:jc w:val="center"/>
              <w:rPr>
                <w:bCs/>
                <w:color w:val="000000"/>
              </w:rPr>
            </w:pPr>
            <w:r w:rsidRPr="00D5670D">
              <w:rPr>
                <w:bCs/>
                <w:color w:val="000000"/>
              </w:rPr>
              <w:t>4.</w:t>
            </w:r>
          </w:p>
        </w:tc>
        <w:tc>
          <w:tcPr>
            <w:tcW w:w="0" w:type="auto"/>
            <w:vAlign w:val="center"/>
          </w:tcPr>
          <w:p w:rsidR="00A73F01" w:rsidRPr="00D5670D" w:rsidRDefault="00A73F01" w:rsidP="00073351">
            <w:pPr>
              <w:rPr>
                <w:bCs/>
                <w:color w:val="000000"/>
              </w:rPr>
            </w:pPr>
            <w:r w:rsidRPr="00D5670D">
              <w:rPr>
                <w:bCs/>
                <w:color w:val="000000"/>
              </w:rPr>
              <w:t>Единый налог на  вмененный доход</w:t>
            </w:r>
          </w:p>
        </w:tc>
        <w:tc>
          <w:tcPr>
            <w:tcW w:w="0" w:type="auto"/>
            <w:vAlign w:val="center"/>
          </w:tcPr>
          <w:p w:rsidR="00A73F01" w:rsidRPr="00D5670D" w:rsidRDefault="00A73F01" w:rsidP="00073351">
            <w:pPr>
              <w:jc w:val="center"/>
              <w:rPr>
                <w:color w:val="000000"/>
              </w:rPr>
            </w:pPr>
            <w:r w:rsidRPr="00D5670D">
              <w:rPr>
                <w:color w:val="000000"/>
              </w:rPr>
              <w:t>1630,6</w:t>
            </w:r>
          </w:p>
        </w:tc>
        <w:tc>
          <w:tcPr>
            <w:tcW w:w="0" w:type="auto"/>
            <w:noWrap/>
            <w:vAlign w:val="center"/>
          </w:tcPr>
          <w:p w:rsidR="00A73F01" w:rsidRPr="00D5670D" w:rsidRDefault="00A73F01" w:rsidP="00073351">
            <w:pPr>
              <w:jc w:val="center"/>
              <w:rPr>
                <w:color w:val="000000"/>
              </w:rPr>
            </w:pPr>
            <w:r w:rsidRPr="00D5670D">
              <w:rPr>
                <w:color w:val="000000"/>
              </w:rPr>
              <w:t>1500,0</w:t>
            </w:r>
          </w:p>
        </w:tc>
        <w:tc>
          <w:tcPr>
            <w:tcW w:w="0" w:type="auto"/>
            <w:noWrap/>
            <w:vAlign w:val="center"/>
          </w:tcPr>
          <w:p w:rsidR="00A73F01" w:rsidRPr="00D5670D" w:rsidRDefault="00A73F01" w:rsidP="00073351">
            <w:pPr>
              <w:jc w:val="center"/>
              <w:rPr>
                <w:color w:val="000000"/>
              </w:rPr>
            </w:pPr>
            <w:r w:rsidRPr="00D5670D">
              <w:rPr>
                <w:color w:val="000000"/>
              </w:rPr>
              <w:t>1352,9</w:t>
            </w:r>
          </w:p>
        </w:tc>
        <w:tc>
          <w:tcPr>
            <w:tcW w:w="0" w:type="auto"/>
            <w:noWrap/>
            <w:vAlign w:val="center"/>
          </w:tcPr>
          <w:p w:rsidR="00A73F01" w:rsidRPr="00D5670D" w:rsidRDefault="00A73F01" w:rsidP="00073351">
            <w:pPr>
              <w:jc w:val="center"/>
              <w:rPr>
                <w:color w:val="000000"/>
              </w:rPr>
            </w:pPr>
            <w:r w:rsidRPr="00D5670D">
              <w:rPr>
                <w:color w:val="000000"/>
              </w:rPr>
              <w:t>1199,8</w:t>
            </w:r>
          </w:p>
        </w:tc>
        <w:tc>
          <w:tcPr>
            <w:tcW w:w="0" w:type="auto"/>
            <w:noWrap/>
            <w:vAlign w:val="center"/>
          </w:tcPr>
          <w:p w:rsidR="00A73F01" w:rsidRPr="00D5670D" w:rsidRDefault="00A73F01" w:rsidP="00073351">
            <w:pPr>
              <w:jc w:val="center"/>
              <w:rPr>
                <w:color w:val="000000"/>
              </w:rPr>
            </w:pPr>
            <w:r w:rsidRPr="00D5670D">
              <w:rPr>
                <w:color w:val="000000"/>
              </w:rPr>
              <w:t>1384,2</w:t>
            </w:r>
          </w:p>
        </w:tc>
        <w:tc>
          <w:tcPr>
            <w:tcW w:w="0" w:type="auto"/>
            <w:vAlign w:val="center"/>
          </w:tcPr>
          <w:p w:rsidR="00A73F01" w:rsidRPr="00D5670D" w:rsidRDefault="00A73F01" w:rsidP="00073351">
            <w:pPr>
              <w:jc w:val="center"/>
              <w:rPr>
                <w:bCs/>
                <w:color w:val="000000"/>
              </w:rPr>
            </w:pPr>
            <w:r w:rsidRPr="00D5670D">
              <w:rPr>
                <w:bCs/>
                <w:color w:val="000000"/>
              </w:rPr>
              <w:t>1853,9</w:t>
            </w:r>
          </w:p>
        </w:tc>
        <w:tc>
          <w:tcPr>
            <w:tcW w:w="0" w:type="auto"/>
            <w:vAlign w:val="center"/>
          </w:tcPr>
          <w:p w:rsidR="00A73F01" w:rsidRPr="00D5670D" w:rsidRDefault="00A73F01" w:rsidP="00073351">
            <w:pPr>
              <w:jc w:val="center"/>
              <w:rPr>
                <w:bCs/>
                <w:color w:val="000000"/>
              </w:rPr>
            </w:pPr>
            <w:r w:rsidRPr="00D5670D">
              <w:rPr>
                <w:bCs/>
                <w:color w:val="000000"/>
              </w:rPr>
              <w:t>2187,3</w:t>
            </w:r>
          </w:p>
        </w:tc>
        <w:tc>
          <w:tcPr>
            <w:tcW w:w="0" w:type="auto"/>
            <w:vAlign w:val="center"/>
          </w:tcPr>
          <w:p w:rsidR="00A73F01" w:rsidRPr="00D5670D" w:rsidRDefault="00A73F01" w:rsidP="00073351">
            <w:pPr>
              <w:jc w:val="center"/>
              <w:rPr>
                <w:bCs/>
                <w:color w:val="000000"/>
              </w:rPr>
            </w:pPr>
            <w:r w:rsidRPr="00D5670D">
              <w:rPr>
                <w:bCs/>
                <w:color w:val="000000"/>
              </w:rPr>
              <w:t>1980,5</w:t>
            </w:r>
          </w:p>
        </w:tc>
        <w:tc>
          <w:tcPr>
            <w:tcW w:w="0" w:type="auto"/>
            <w:vAlign w:val="center"/>
          </w:tcPr>
          <w:p w:rsidR="00A73F01" w:rsidRPr="00D5670D" w:rsidRDefault="00A73F01" w:rsidP="00073351">
            <w:pPr>
              <w:jc w:val="center"/>
              <w:rPr>
                <w:bCs/>
                <w:color w:val="000000"/>
              </w:rPr>
            </w:pPr>
            <w:r w:rsidRPr="00D5670D">
              <w:rPr>
                <w:bCs/>
                <w:color w:val="000000"/>
              </w:rPr>
              <w:t>1854,7</w:t>
            </w:r>
          </w:p>
        </w:tc>
        <w:tc>
          <w:tcPr>
            <w:tcW w:w="0" w:type="auto"/>
            <w:vAlign w:val="center"/>
          </w:tcPr>
          <w:p w:rsidR="00A73F01" w:rsidRPr="00D5670D" w:rsidRDefault="00A73F01" w:rsidP="00073351">
            <w:pPr>
              <w:jc w:val="center"/>
              <w:rPr>
                <w:bCs/>
                <w:color w:val="000000"/>
              </w:rPr>
            </w:pPr>
            <w:r w:rsidRPr="00D5670D">
              <w:rPr>
                <w:bCs/>
                <w:color w:val="000000"/>
              </w:rPr>
              <w:t>1740,9</w:t>
            </w:r>
          </w:p>
        </w:tc>
        <w:tc>
          <w:tcPr>
            <w:tcW w:w="0" w:type="auto"/>
            <w:vAlign w:val="center"/>
          </w:tcPr>
          <w:p w:rsidR="00A73F01" w:rsidRPr="00D5670D" w:rsidRDefault="00A73F01" w:rsidP="00073351">
            <w:pPr>
              <w:jc w:val="center"/>
              <w:rPr>
                <w:color w:val="000000"/>
              </w:rPr>
            </w:pPr>
            <w:r w:rsidRPr="00D5670D">
              <w:rPr>
                <w:color w:val="000000"/>
              </w:rPr>
              <w:t>1652,5</w:t>
            </w:r>
          </w:p>
        </w:tc>
      </w:tr>
      <w:tr w:rsidR="00A73F01" w:rsidRPr="00D5670D" w:rsidTr="00073351">
        <w:trPr>
          <w:trHeight w:val="71"/>
        </w:trPr>
        <w:tc>
          <w:tcPr>
            <w:tcW w:w="0" w:type="auto"/>
          </w:tcPr>
          <w:p w:rsidR="00A73F01" w:rsidRPr="00D5670D" w:rsidRDefault="00A73F01" w:rsidP="00073351">
            <w:pPr>
              <w:jc w:val="center"/>
              <w:rPr>
                <w:color w:val="000000"/>
              </w:rPr>
            </w:pPr>
            <w:r w:rsidRPr="00D5670D">
              <w:rPr>
                <w:color w:val="000000"/>
              </w:rPr>
              <w:t>5.</w:t>
            </w:r>
          </w:p>
        </w:tc>
        <w:tc>
          <w:tcPr>
            <w:tcW w:w="0" w:type="auto"/>
            <w:vAlign w:val="center"/>
          </w:tcPr>
          <w:p w:rsidR="00A73F01" w:rsidRPr="00D5670D" w:rsidRDefault="00A73F01" w:rsidP="00073351">
            <w:pPr>
              <w:rPr>
                <w:color w:val="000000"/>
              </w:rPr>
            </w:pPr>
            <w:r w:rsidRPr="00D5670D">
              <w:rPr>
                <w:color w:val="000000"/>
              </w:rPr>
              <w:t>уд. вес в собственных доходах, %</w:t>
            </w:r>
          </w:p>
        </w:tc>
        <w:tc>
          <w:tcPr>
            <w:tcW w:w="0" w:type="auto"/>
            <w:vAlign w:val="center"/>
          </w:tcPr>
          <w:p w:rsidR="00A73F01" w:rsidRPr="00D5670D" w:rsidRDefault="00A73F01" w:rsidP="00073351">
            <w:pPr>
              <w:jc w:val="center"/>
              <w:rPr>
                <w:color w:val="000000"/>
              </w:rPr>
            </w:pPr>
            <w:r w:rsidRPr="00D5670D">
              <w:rPr>
                <w:color w:val="000000"/>
              </w:rPr>
              <w:t>5,8</w:t>
            </w:r>
          </w:p>
        </w:tc>
        <w:tc>
          <w:tcPr>
            <w:tcW w:w="0" w:type="auto"/>
            <w:noWrap/>
            <w:vAlign w:val="center"/>
          </w:tcPr>
          <w:p w:rsidR="00A73F01" w:rsidRPr="00D5670D" w:rsidRDefault="00A73F01" w:rsidP="00073351">
            <w:pPr>
              <w:jc w:val="center"/>
              <w:rPr>
                <w:color w:val="000000"/>
              </w:rPr>
            </w:pPr>
            <w:r w:rsidRPr="00D5670D">
              <w:rPr>
                <w:color w:val="000000"/>
              </w:rPr>
              <w:t>4,4</w:t>
            </w:r>
          </w:p>
        </w:tc>
        <w:tc>
          <w:tcPr>
            <w:tcW w:w="0" w:type="auto"/>
            <w:noWrap/>
            <w:vAlign w:val="center"/>
          </w:tcPr>
          <w:p w:rsidR="00A73F01" w:rsidRPr="00D5670D" w:rsidRDefault="00A73F01" w:rsidP="00073351">
            <w:pPr>
              <w:jc w:val="center"/>
              <w:rPr>
                <w:color w:val="000000"/>
              </w:rPr>
            </w:pPr>
            <w:r w:rsidRPr="00D5670D">
              <w:rPr>
                <w:color w:val="000000"/>
              </w:rPr>
              <w:t>2,6</w:t>
            </w:r>
          </w:p>
        </w:tc>
        <w:tc>
          <w:tcPr>
            <w:tcW w:w="0" w:type="auto"/>
            <w:noWrap/>
            <w:vAlign w:val="center"/>
          </w:tcPr>
          <w:p w:rsidR="00A73F01" w:rsidRPr="00D5670D" w:rsidRDefault="00A73F01" w:rsidP="00073351">
            <w:pPr>
              <w:jc w:val="center"/>
              <w:rPr>
                <w:color w:val="000000"/>
              </w:rPr>
            </w:pPr>
            <w:r w:rsidRPr="00D5670D">
              <w:rPr>
                <w:color w:val="000000"/>
              </w:rPr>
              <w:t>1,7</w:t>
            </w:r>
          </w:p>
        </w:tc>
        <w:tc>
          <w:tcPr>
            <w:tcW w:w="0" w:type="auto"/>
            <w:noWrap/>
            <w:vAlign w:val="center"/>
          </w:tcPr>
          <w:p w:rsidR="00A73F01" w:rsidRPr="00D5670D" w:rsidRDefault="00A73F01" w:rsidP="00073351">
            <w:pPr>
              <w:jc w:val="center"/>
              <w:rPr>
                <w:color w:val="000000"/>
              </w:rPr>
            </w:pPr>
            <w:r w:rsidRPr="00D5670D">
              <w:rPr>
                <w:color w:val="000000"/>
              </w:rPr>
              <w:t>2,3</w:t>
            </w:r>
          </w:p>
        </w:tc>
        <w:tc>
          <w:tcPr>
            <w:tcW w:w="0" w:type="auto"/>
            <w:vAlign w:val="center"/>
          </w:tcPr>
          <w:p w:rsidR="00A73F01" w:rsidRPr="00D5670D" w:rsidRDefault="00A73F01" w:rsidP="00073351">
            <w:pPr>
              <w:jc w:val="center"/>
              <w:rPr>
                <w:color w:val="000000"/>
              </w:rPr>
            </w:pPr>
            <w:r w:rsidRPr="00D5670D">
              <w:rPr>
                <w:color w:val="000000"/>
              </w:rPr>
              <w:t>3,7</w:t>
            </w:r>
          </w:p>
        </w:tc>
        <w:tc>
          <w:tcPr>
            <w:tcW w:w="0" w:type="auto"/>
            <w:vAlign w:val="center"/>
          </w:tcPr>
          <w:p w:rsidR="00A73F01" w:rsidRPr="00D5670D" w:rsidRDefault="00A73F01" w:rsidP="00073351">
            <w:pPr>
              <w:jc w:val="center"/>
              <w:rPr>
                <w:color w:val="000000"/>
              </w:rPr>
            </w:pPr>
            <w:r w:rsidRPr="00D5670D">
              <w:rPr>
                <w:color w:val="000000"/>
              </w:rPr>
              <w:t>4,0</w:t>
            </w:r>
          </w:p>
        </w:tc>
        <w:tc>
          <w:tcPr>
            <w:tcW w:w="0" w:type="auto"/>
            <w:vAlign w:val="center"/>
          </w:tcPr>
          <w:p w:rsidR="00A73F01" w:rsidRPr="00D5670D" w:rsidRDefault="00A73F01" w:rsidP="00073351">
            <w:pPr>
              <w:jc w:val="center"/>
              <w:rPr>
                <w:color w:val="000000"/>
              </w:rPr>
            </w:pPr>
            <w:r w:rsidRPr="00D5670D">
              <w:rPr>
                <w:color w:val="000000"/>
              </w:rPr>
              <w:t>4,0</w:t>
            </w:r>
          </w:p>
        </w:tc>
        <w:tc>
          <w:tcPr>
            <w:tcW w:w="0" w:type="auto"/>
            <w:vAlign w:val="center"/>
          </w:tcPr>
          <w:p w:rsidR="00A73F01" w:rsidRPr="00D5670D" w:rsidRDefault="00A73F01" w:rsidP="00073351">
            <w:pPr>
              <w:jc w:val="center"/>
              <w:rPr>
                <w:color w:val="000000"/>
              </w:rPr>
            </w:pPr>
            <w:r w:rsidRPr="00D5670D">
              <w:rPr>
                <w:color w:val="000000"/>
              </w:rPr>
              <w:t>3,6</w:t>
            </w:r>
          </w:p>
        </w:tc>
        <w:tc>
          <w:tcPr>
            <w:tcW w:w="0" w:type="auto"/>
            <w:vAlign w:val="center"/>
          </w:tcPr>
          <w:p w:rsidR="00A73F01" w:rsidRPr="00D5670D" w:rsidRDefault="00A73F01" w:rsidP="00073351">
            <w:pPr>
              <w:jc w:val="center"/>
              <w:rPr>
                <w:color w:val="000000"/>
              </w:rPr>
            </w:pPr>
            <w:r w:rsidRPr="00D5670D">
              <w:rPr>
                <w:color w:val="000000"/>
              </w:rPr>
              <w:t>2,7</w:t>
            </w:r>
          </w:p>
        </w:tc>
        <w:tc>
          <w:tcPr>
            <w:tcW w:w="0" w:type="auto"/>
            <w:vAlign w:val="center"/>
          </w:tcPr>
          <w:p w:rsidR="00A73F01" w:rsidRPr="00D5670D" w:rsidRDefault="00A73F01" w:rsidP="00073351">
            <w:pPr>
              <w:jc w:val="center"/>
              <w:rPr>
                <w:color w:val="000000"/>
              </w:rPr>
            </w:pPr>
            <w:r w:rsidRPr="00D5670D">
              <w:rPr>
                <w:color w:val="000000"/>
              </w:rPr>
              <w:t>2,9</w:t>
            </w:r>
          </w:p>
        </w:tc>
      </w:tr>
      <w:tr w:rsidR="00A73F01" w:rsidRPr="00D5670D" w:rsidTr="00073351">
        <w:trPr>
          <w:trHeight w:val="746"/>
        </w:trPr>
        <w:tc>
          <w:tcPr>
            <w:tcW w:w="0" w:type="auto"/>
          </w:tcPr>
          <w:p w:rsidR="00A73F01" w:rsidRPr="00D5670D" w:rsidRDefault="00A73F01" w:rsidP="00073351">
            <w:pPr>
              <w:jc w:val="center"/>
              <w:rPr>
                <w:bCs/>
                <w:color w:val="000000"/>
              </w:rPr>
            </w:pPr>
            <w:r w:rsidRPr="00D5670D">
              <w:rPr>
                <w:bCs/>
                <w:color w:val="000000"/>
              </w:rPr>
              <w:t>6.</w:t>
            </w:r>
          </w:p>
        </w:tc>
        <w:tc>
          <w:tcPr>
            <w:tcW w:w="0" w:type="auto"/>
            <w:vAlign w:val="center"/>
          </w:tcPr>
          <w:p w:rsidR="00A73F01" w:rsidRPr="00D5670D" w:rsidRDefault="00A73F01" w:rsidP="00073351">
            <w:pPr>
              <w:rPr>
                <w:bCs/>
                <w:color w:val="000000"/>
              </w:rPr>
            </w:pPr>
            <w:r w:rsidRPr="00D5670D">
              <w:rPr>
                <w:bCs/>
                <w:color w:val="000000"/>
              </w:rPr>
              <w:t>Налог на имущество физических лиц</w:t>
            </w:r>
          </w:p>
        </w:tc>
        <w:tc>
          <w:tcPr>
            <w:tcW w:w="0" w:type="auto"/>
            <w:vAlign w:val="center"/>
          </w:tcPr>
          <w:p w:rsidR="00A73F01" w:rsidRPr="00D5670D" w:rsidRDefault="00A73F01" w:rsidP="00073351">
            <w:pPr>
              <w:jc w:val="center"/>
              <w:rPr>
                <w:color w:val="000000"/>
              </w:rPr>
            </w:pPr>
            <w:r w:rsidRPr="00D5670D">
              <w:rPr>
                <w:color w:val="000000"/>
              </w:rPr>
              <w:t>105,5</w:t>
            </w:r>
          </w:p>
        </w:tc>
        <w:tc>
          <w:tcPr>
            <w:tcW w:w="0" w:type="auto"/>
            <w:noWrap/>
            <w:vAlign w:val="center"/>
          </w:tcPr>
          <w:p w:rsidR="00A73F01" w:rsidRPr="00D5670D" w:rsidRDefault="00A73F01" w:rsidP="00073351">
            <w:pPr>
              <w:jc w:val="center"/>
              <w:rPr>
                <w:color w:val="000000"/>
              </w:rPr>
            </w:pPr>
            <w:r w:rsidRPr="00D5670D">
              <w:rPr>
                <w:color w:val="000000"/>
              </w:rPr>
              <w:t>86,0</w:t>
            </w:r>
          </w:p>
        </w:tc>
        <w:tc>
          <w:tcPr>
            <w:tcW w:w="0" w:type="auto"/>
            <w:noWrap/>
            <w:vAlign w:val="center"/>
          </w:tcPr>
          <w:p w:rsidR="00A73F01" w:rsidRPr="00D5670D" w:rsidRDefault="00A73F01" w:rsidP="00073351">
            <w:pPr>
              <w:jc w:val="center"/>
              <w:rPr>
                <w:color w:val="000000"/>
              </w:rPr>
            </w:pPr>
            <w:r w:rsidRPr="00D5670D">
              <w:rPr>
                <w:color w:val="000000"/>
              </w:rPr>
              <w:t>215,1</w:t>
            </w:r>
          </w:p>
        </w:tc>
        <w:tc>
          <w:tcPr>
            <w:tcW w:w="0" w:type="auto"/>
            <w:noWrap/>
            <w:vAlign w:val="center"/>
          </w:tcPr>
          <w:p w:rsidR="00A73F01" w:rsidRPr="00D5670D" w:rsidRDefault="00A73F01" w:rsidP="00073351">
            <w:pPr>
              <w:jc w:val="center"/>
              <w:rPr>
                <w:color w:val="000000"/>
              </w:rPr>
            </w:pPr>
            <w:r w:rsidRPr="00D5670D">
              <w:rPr>
                <w:color w:val="000000"/>
              </w:rPr>
              <w:t>214,0</w:t>
            </w:r>
          </w:p>
        </w:tc>
        <w:tc>
          <w:tcPr>
            <w:tcW w:w="0" w:type="auto"/>
            <w:noWrap/>
            <w:vAlign w:val="center"/>
          </w:tcPr>
          <w:p w:rsidR="00A73F01" w:rsidRPr="00D5670D" w:rsidRDefault="00A73F01" w:rsidP="00073351">
            <w:pPr>
              <w:jc w:val="center"/>
              <w:rPr>
                <w:color w:val="000000"/>
              </w:rPr>
            </w:pPr>
            <w:r w:rsidRPr="00D5670D">
              <w:rPr>
                <w:color w:val="000000"/>
              </w:rPr>
              <w:t>35,0</w:t>
            </w:r>
          </w:p>
        </w:tc>
        <w:tc>
          <w:tcPr>
            <w:tcW w:w="0" w:type="auto"/>
            <w:vAlign w:val="center"/>
          </w:tcPr>
          <w:p w:rsidR="00A73F01" w:rsidRPr="00D5670D" w:rsidRDefault="00A73F01" w:rsidP="00073351">
            <w:pPr>
              <w:jc w:val="center"/>
              <w:rPr>
                <w:bCs/>
                <w:color w:val="000000"/>
              </w:rPr>
            </w:pPr>
            <w:r w:rsidRPr="00D5670D">
              <w:rPr>
                <w:bCs/>
                <w:color w:val="000000"/>
              </w:rPr>
              <w:t>106,4</w:t>
            </w:r>
          </w:p>
        </w:tc>
        <w:tc>
          <w:tcPr>
            <w:tcW w:w="0" w:type="auto"/>
            <w:vAlign w:val="center"/>
          </w:tcPr>
          <w:p w:rsidR="00A73F01" w:rsidRPr="00D5670D" w:rsidRDefault="00A73F01" w:rsidP="00073351">
            <w:pPr>
              <w:jc w:val="center"/>
              <w:rPr>
                <w:bCs/>
                <w:color w:val="000000"/>
              </w:rPr>
            </w:pPr>
            <w:r w:rsidRPr="00D5670D">
              <w:rPr>
                <w:bCs/>
                <w:color w:val="000000"/>
              </w:rPr>
              <w:t>209,0</w:t>
            </w:r>
          </w:p>
        </w:tc>
        <w:tc>
          <w:tcPr>
            <w:tcW w:w="0" w:type="auto"/>
            <w:vAlign w:val="center"/>
          </w:tcPr>
          <w:p w:rsidR="00A73F01" w:rsidRPr="00D5670D" w:rsidRDefault="00A73F01" w:rsidP="00073351">
            <w:pPr>
              <w:jc w:val="center"/>
              <w:rPr>
                <w:bCs/>
                <w:color w:val="000000"/>
              </w:rPr>
            </w:pPr>
            <w:r w:rsidRPr="00D5670D">
              <w:rPr>
                <w:bCs/>
                <w:color w:val="000000"/>
              </w:rPr>
              <w:t>203,0</w:t>
            </w:r>
          </w:p>
        </w:tc>
        <w:tc>
          <w:tcPr>
            <w:tcW w:w="0" w:type="auto"/>
            <w:vAlign w:val="center"/>
          </w:tcPr>
          <w:p w:rsidR="00A73F01" w:rsidRPr="00D5670D" w:rsidRDefault="00A73F01" w:rsidP="00073351">
            <w:pPr>
              <w:jc w:val="center"/>
              <w:rPr>
                <w:bCs/>
                <w:color w:val="000000"/>
              </w:rPr>
            </w:pPr>
            <w:r w:rsidRPr="00D5670D">
              <w:rPr>
                <w:bCs/>
                <w:color w:val="000000"/>
              </w:rPr>
              <w:t>203,6</w:t>
            </w:r>
          </w:p>
        </w:tc>
        <w:tc>
          <w:tcPr>
            <w:tcW w:w="0" w:type="auto"/>
            <w:vAlign w:val="center"/>
          </w:tcPr>
          <w:p w:rsidR="00A73F01" w:rsidRPr="00D5670D" w:rsidRDefault="00A73F01" w:rsidP="00073351">
            <w:pPr>
              <w:jc w:val="center"/>
              <w:rPr>
                <w:bCs/>
                <w:color w:val="000000"/>
              </w:rPr>
            </w:pPr>
            <w:r w:rsidRPr="00D5670D">
              <w:rPr>
                <w:bCs/>
                <w:color w:val="000000"/>
              </w:rPr>
              <w:t>166,9</w:t>
            </w:r>
          </w:p>
        </w:tc>
        <w:tc>
          <w:tcPr>
            <w:tcW w:w="0" w:type="auto"/>
            <w:vAlign w:val="center"/>
          </w:tcPr>
          <w:p w:rsidR="00A73F01" w:rsidRPr="00D5670D" w:rsidRDefault="00A73F01" w:rsidP="00073351">
            <w:pPr>
              <w:jc w:val="center"/>
              <w:rPr>
                <w:color w:val="000000"/>
              </w:rPr>
            </w:pPr>
            <w:r w:rsidRPr="00D5670D">
              <w:rPr>
                <w:color w:val="000000"/>
              </w:rPr>
              <w:t>284,2</w:t>
            </w:r>
          </w:p>
        </w:tc>
      </w:tr>
      <w:tr w:rsidR="00A73F01" w:rsidRPr="00D5670D" w:rsidTr="00073351">
        <w:trPr>
          <w:trHeight w:val="71"/>
        </w:trPr>
        <w:tc>
          <w:tcPr>
            <w:tcW w:w="0" w:type="auto"/>
          </w:tcPr>
          <w:p w:rsidR="00A73F01" w:rsidRPr="00D5670D" w:rsidRDefault="00A73F01" w:rsidP="00073351">
            <w:pPr>
              <w:jc w:val="center"/>
              <w:rPr>
                <w:color w:val="000000"/>
              </w:rPr>
            </w:pPr>
            <w:r w:rsidRPr="00D5670D">
              <w:rPr>
                <w:color w:val="000000"/>
              </w:rPr>
              <w:t>7.</w:t>
            </w:r>
          </w:p>
        </w:tc>
        <w:tc>
          <w:tcPr>
            <w:tcW w:w="0" w:type="auto"/>
            <w:vAlign w:val="center"/>
          </w:tcPr>
          <w:p w:rsidR="00A73F01" w:rsidRPr="00D5670D" w:rsidRDefault="00A73F01" w:rsidP="00073351">
            <w:pPr>
              <w:rPr>
                <w:color w:val="000000"/>
              </w:rPr>
            </w:pPr>
            <w:r w:rsidRPr="00D5670D">
              <w:rPr>
                <w:color w:val="000000"/>
              </w:rPr>
              <w:t>уд. вес в собственных доходах, %</w:t>
            </w:r>
          </w:p>
        </w:tc>
        <w:tc>
          <w:tcPr>
            <w:tcW w:w="0" w:type="auto"/>
            <w:vAlign w:val="center"/>
          </w:tcPr>
          <w:p w:rsidR="00A73F01" w:rsidRPr="00D5670D" w:rsidRDefault="00A73F01" w:rsidP="00073351">
            <w:pPr>
              <w:jc w:val="center"/>
              <w:rPr>
                <w:color w:val="000000"/>
              </w:rPr>
            </w:pPr>
            <w:r w:rsidRPr="00D5670D">
              <w:rPr>
                <w:color w:val="000000"/>
              </w:rPr>
              <w:t>0,4</w:t>
            </w:r>
          </w:p>
        </w:tc>
        <w:tc>
          <w:tcPr>
            <w:tcW w:w="0" w:type="auto"/>
            <w:noWrap/>
            <w:vAlign w:val="center"/>
          </w:tcPr>
          <w:p w:rsidR="00A73F01" w:rsidRPr="00D5670D" w:rsidRDefault="00A73F01" w:rsidP="00073351">
            <w:pPr>
              <w:jc w:val="center"/>
              <w:rPr>
                <w:color w:val="000000"/>
              </w:rPr>
            </w:pPr>
            <w:r w:rsidRPr="00D5670D">
              <w:rPr>
                <w:color w:val="000000"/>
              </w:rPr>
              <w:t>0,2</w:t>
            </w:r>
          </w:p>
        </w:tc>
        <w:tc>
          <w:tcPr>
            <w:tcW w:w="0" w:type="auto"/>
            <w:noWrap/>
            <w:vAlign w:val="center"/>
          </w:tcPr>
          <w:p w:rsidR="00A73F01" w:rsidRPr="00D5670D" w:rsidRDefault="00A73F01" w:rsidP="00073351">
            <w:pPr>
              <w:jc w:val="center"/>
              <w:rPr>
                <w:color w:val="000000"/>
              </w:rPr>
            </w:pPr>
            <w:r w:rsidRPr="00D5670D">
              <w:rPr>
                <w:color w:val="000000"/>
              </w:rPr>
              <w:t>0,4</w:t>
            </w:r>
          </w:p>
        </w:tc>
        <w:tc>
          <w:tcPr>
            <w:tcW w:w="0" w:type="auto"/>
            <w:noWrap/>
            <w:vAlign w:val="center"/>
          </w:tcPr>
          <w:p w:rsidR="00A73F01" w:rsidRPr="00D5670D" w:rsidRDefault="00A73F01" w:rsidP="00073351">
            <w:pPr>
              <w:jc w:val="center"/>
              <w:rPr>
                <w:color w:val="000000"/>
              </w:rPr>
            </w:pPr>
            <w:r w:rsidRPr="00D5670D">
              <w:rPr>
                <w:color w:val="000000"/>
              </w:rPr>
              <w:t>0,3</w:t>
            </w:r>
          </w:p>
        </w:tc>
        <w:tc>
          <w:tcPr>
            <w:tcW w:w="0" w:type="auto"/>
            <w:noWrap/>
            <w:vAlign w:val="center"/>
          </w:tcPr>
          <w:p w:rsidR="00A73F01" w:rsidRPr="00D5670D" w:rsidRDefault="00A73F01" w:rsidP="00073351">
            <w:pPr>
              <w:jc w:val="center"/>
              <w:rPr>
                <w:color w:val="000000"/>
              </w:rPr>
            </w:pPr>
            <w:r w:rsidRPr="00D5670D">
              <w:rPr>
                <w:color w:val="000000"/>
              </w:rPr>
              <w:t>0,1</w:t>
            </w:r>
          </w:p>
        </w:tc>
        <w:tc>
          <w:tcPr>
            <w:tcW w:w="0" w:type="auto"/>
            <w:vAlign w:val="center"/>
          </w:tcPr>
          <w:p w:rsidR="00A73F01" w:rsidRPr="00D5670D" w:rsidRDefault="00A73F01" w:rsidP="00073351">
            <w:pPr>
              <w:jc w:val="center"/>
              <w:rPr>
                <w:color w:val="000000"/>
              </w:rPr>
            </w:pPr>
            <w:r w:rsidRPr="00D5670D">
              <w:rPr>
                <w:color w:val="000000"/>
              </w:rPr>
              <w:t>0,2</w:t>
            </w:r>
          </w:p>
        </w:tc>
        <w:tc>
          <w:tcPr>
            <w:tcW w:w="0" w:type="auto"/>
            <w:vAlign w:val="center"/>
          </w:tcPr>
          <w:p w:rsidR="00A73F01" w:rsidRPr="00D5670D" w:rsidRDefault="00A73F01" w:rsidP="00073351">
            <w:pPr>
              <w:jc w:val="center"/>
              <w:rPr>
                <w:color w:val="000000"/>
              </w:rPr>
            </w:pPr>
            <w:r w:rsidRPr="00D5670D">
              <w:rPr>
                <w:color w:val="000000"/>
              </w:rPr>
              <w:t>0,4</w:t>
            </w:r>
          </w:p>
        </w:tc>
        <w:tc>
          <w:tcPr>
            <w:tcW w:w="0" w:type="auto"/>
            <w:vAlign w:val="center"/>
          </w:tcPr>
          <w:p w:rsidR="00A73F01" w:rsidRPr="00D5670D" w:rsidRDefault="00A73F01" w:rsidP="00073351">
            <w:pPr>
              <w:jc w:val="center"/>
              <w:rPr>
                <w:color w:val="000000"/>
              </w:rPr>
            </w:pPr>
            <w:r w:rsidRPr="00D5670D">
              <w:rPr>
                <w:color w:val="000000"/>
              </w:rPr>
              <w:t>0,4</w:t>
            </w:r>
          </w:p>
        </w:tc>
        <w:tc>
          <w:tcPr>
            <w:tcW w:w="0" w:type="auto"/>
            <w:vAlign w:val="center"/>
          </w:tcPr>
          <w:p w:rsidR="00A73F01" w:rsidRPr="00D5670D" w:rsidRDefault="00A73F01" w:rsidP="00073351">
            <w:pPr>
              <w:jc w:val="center"/>
              <w:rPr>
                <w:color w:val="000000"/>
              </w:rPr>
            </w:pPr>
            <w:r w:rsidRPr="00D5670D">
              <w:rPr>
                <w:color w:val="000000"/>
              </w:rPr>
              <w:t>0,4</w:t>
            </w:r>
          </w:p>
        </w:tc>
        <w:tc>
          <w:tcPr>
            <w:tcW w:w="0" w:type="auto"/>
            <w:vAlign w:val="center"/>
          </w:tcPr>
          <w:p w:rsidR="00A73F01" w:rsidRPr="00D5670D" w:rsidRDefault="00A73F01" w:rsidP="00073351">
            <w:pPr>
              <w:jc w:val="center"/>
              <w:rPr>
                <w:color w:val="000000"/>
              </w:rPr>
            </w:pPr>
            <w:r w:rsidRPr="00D5670D">
              <w:rPr>
                <w:color w:val="000000"/>
              </w:rPr>
              <w:t>0,3</w:t>
            </w:r>
          </w:p>
        </w:tc>
        <w:tc>
          <w:tcPr>
            <w:tcW w:w="0" w:type="auto"/>
            <w:vAlign w:val="center"/>
          </w:tcPr>
          <w:p w:rsidR="00A73F01" w:rsidRPr="00D5670D" w:rsidRDefault="00A73F01" w:rsidP="00073351">
            <w:pPr>
              <w:jc w:val="center"/>
              <w:rPr>
                <w:color w:val="000000"/>
              </w:rPr>
            </w:pPr>
            <w:r w:rsidRPr="00D5670D">
              <w:rPr>
                <w:color w:val="000000"/>
              </w:rPr>
              <w:t>0,5</w:t>
            </w:r>
          </w:p>
        </w:tc>
      </w:tr>
      <w:tr w:rsidR="00A73F01" w:rsidRPr="00D5670D" w:rsidTr="00073351">
        <w:trPr>
          <w:trHeight w:val="71"/>
        </w:trPr>
        <w:tc>
          <w:tcPr>
            <w:tcW w:w="0" w:type="auto"/>
          </w:tcPr>
          <w:p w:rsidR="00A73F01" w:rsidRPr="00D5670D" w:rsidRDefault="00A73F01" w:rsidP="00073351">
            <w:pPr>
              <w:jc w:val="center"/>
              <w:rPr>
                <w:bCs/>
                <w:color w:val="000000"/>
              </w:rPr>
            </w:pPr>
            <w:r w:rsidRPr="00D5670D">
              <w:rPr>
                <w:bCs/>
                <w:color w:val="000000"/>
              </w:rPr>
              <w:t>8.</w:t>
            </w:r>
          </w:p>
        </w:tc>
        <w:tc>
          <w:tcPr>
            <w:tcW w:w="0" w:type="auto"/>
            <w:vAlign w:val="center"/>
          </w:tcPr>
          <w:p w:rsidR="00A73F01" w:rsidRPr="00D5670D" w:rsidRDefault="00A73F01" w:rsidP="00073351">
            <w:pPr>
              <w:rPr>
                <w:bCs/>
                <w:color w:val="000000"/>
              </w:rPr>
            </w:pPr>
            <w:r w:rsidRPr="00D5670D">
              <w:rPr>
                <w:bCs/>
                <w:color w:val="000000"/>
              </w:rPr>
              <w:t>Земельный налог</w:t>
            </w:r>
          </w:p>
        </w:tc>
        <w:tc>
          <w:tcPr>
            <w:tcW w:w="0" w:type="auto"/>
            <w:vAlign w:val="center"/>
          </w:tcPr>
          <w:p w:rsidR="00A73F01" w:rsidRPr="00D5670D" w:rsidRDefault="00A73F01" w:rsidP="00073351">
            <w:pPr>
              <w:jc w:val="center"/>
              <w:rPr>
                <w:color w:val="000000"/>
              </w:rPr>
            </w:pPr>
            <w:r w:rsidRPr="00D5670D">
              <w:rPr>
                <w:color w:val="000000"/>
              </w:rPr>
              <w:t>541,4</w:t>
            </w:r>
          </w:p>
        </w:tc>
        <w:tc>
          <w:tcPr>
            <w:tcW w:w="0" w:type="auto"/>
            <w:noWrap/>
            <w:vAlign w:val="center"/>
          </w:tcPr>
          <w:p w:rsidR="00A73F01" w:rsidRPr="00D5670D" w:rsidRDefault="00A73F01" w:rsidP="00073351">
            <w:pPr>
              <w:jc w:val="center"/>
              <w:rPr>
                <w:color w:val="000000"/>
              </w:rPr>
            </w:pPr>
            <w:r w:rsidRPr="00D5670D">
              <w:rPr>
                <w:color w:val="000000"/>
              </w:rPr>
              <w:t>-121,0</w:t>
            </w:r>
          </w:p>
        </w:tc>
        <w:tc>
          <w:tcPr>
            <w:tcW w:w="0" w:type="auto"/>
            <w:noWrap/>
            <w:vAlign w:val="center"/>
          </w:tcPr>
          <w:p w:rsidR="00A73F01" w:rsidRPr="00D5670D" w:rsidRDefault="00A73F01" w:rsidP="00073351">
            <w:pPr>
              <w:jc w:val="center"/>
              <w:rPr>
                <w:color w:val="000000"/>
              </w:rPr>
            </w:pPr>
            <w:r w:rsidRPr="00D5670D">
              <w:rPr>
                <w:color w:val="000000"/>
              </w:rPr>
              <w:t>92,5</w:t>
            </w:r>
          </w:p>
        </w:tc>
        <w:tc>
          <w:tcPr>
            <w:tcW w:w="0" w:type="auto"/>
            <w:noWrap/>
            <w:vAlign w:val="center"/>
          </w:tcPr>
          <w:p w:rsidR="00A73F01" w:rsidRPr="00D5670D" w:rsidRDefault="00A73F01" w:rsidP="00073351">
            <w:pPr>
              <w:jc w:val="center"/>
              <w:rPr>
                <w:color w:val="000000"/>
              </w:rPr>
            </w:pPr>
            <w:r w:rsidRPr="00D5670D">
              <w:rPr>
                <w:color w:val="000000"/>
              </w:rPr>
              <w:t>210,8</w:t>
            </w:r>
          </w:p>
        </w:tc>
        <w:tc>
          <w:tcPr>
            <w:tcW w:w="0" w:type="auto"/>
            <w:noWrap/>
            <w:vAlign w:val="center"/>
          </w:tcPr>
          <w:p w:rsidR="00A73F01" w:rsidRPr="00D5670D" w:rsidRDefault="00A73F01" w:rsidP="00073351">
            <w:pPr>
              <w:jc w:val="center"/>
              <w:rPr>
                <w:color w:val="000000"/>
              </w:rPr>
            </w:pPr>
            <w:r w:rsidRPr="00D5670D">
              <w:rPr>
                <w:color w:val="000000"/>
              </w:rPr>
              <w:t>322,7</w:t>
            </w:r>
          </w:p>
        </w:tc>
        <w:tc>
          <w:tcPr>
            <w:tcW w:w="0" w:type="auto"/>
            <w:vAlign w:val="center"/>
          </w:tcPr>
          <w:p w:rsidR="00A73F01" w:rsidRPr="00D5670D" w:rsidRDefault="00A73F01" w:rsidP="00073351">
            <w:pPr>
              <w:jc w:val="center"/>
              <w:rPr>
                <w:bCs/>
                <w:color w:val="000000"/>
              </w:rPr>
            </w:pPr>
            <w:r w:rsidRPr="00D5670D">
              <w:rPr>
                <w:bCs/>
                <w:color w:val="000000"/>
              </w:rPr>
              <w:t>186,6</w:t>
            </w:r>
          </w:p>
        </w:tc>
        <w:tc>
          <w:tcPr>
            <w:tcW w:w="0" w:type="auto"/>
            <w:vAlign w:val="center"/>
          </w:tcPr>
          <w:p w:rsidR="00A73F01" w:rsidRPr="00D5670D" w:rsidRDefault="00A73F01" w:rsidP="00073351">
            <w:pPr>
              <w:jc w:val="center"/>
              <w:rPr>
                <w:bCs/>
                <w:color w:val="000000"/>
              </w:rPr>
            </w:pPr>
            <w:r w:rsidRPr="00D5670D">
              <w:rPr>
                <w:bCs/>
                <w:color w:val="000000"/>
              </w:rPr>
              <w:t>367,8</w:t>
            </w:r>
          </w:p>
        </w:tc>
        <w:tc>
          <w:tcPr>
            <w:tcW w:w="0" w:type="auto"/>
            <w:vAlign w:val="center"/>
          </w:tcPr>
          <w:p w:rsidR="00A73F01" w:rsidRPr="00D5670D" w:rsidRDefault="00A73F01" w:rsidP="00073351">
            <w:pPr>
              <w:jc w:val="center"/>
              <w:rPr>
                <w:bCs/>
                <w:color w:val="000000"/>
              </w:rPr>
            </w:pPr>
            <w:r w:rsidRPr="00D5670D">
              <w:rPr>
                <w:bCs/>
                <w:color w:val="000000"/>
              </w:rPr>
              <w:t>450,6</w:t>
            </w:r>
          </w:p>
        </w:tc>
        <w:tc>
          <w:tcPr>
            <w:tcW w:w="0" w:type="auto"/>
            <w:vAlign w:val="center"/>
          </w:tcPr>
          <w:p w:rsidR="00A73F01" w:rsidRPr="00D5670D" w:rsidRDefault="00A73F01" w:rsidP="00073351">
            <w:pPr>
              <w:jc w:val="center"/>
              <w:rPr>
                <w:bCs/>
                <w:color w:val="000000"/>
              </w:rPr>
            </w:pPr>
            <w:r w:rsidRPr="00D5670D">
              <w:rPr>
                <w:bCs/>
                <w:color w:val="000000"/>
              </w:rPr>
              <w:t>282,2</w:t>
            </w:r>
          </w:p>
        </w:tc>
        <w:tc>
          <w:tcPr>
            <w:tcW w:w="0" w:type="auto"/>
            <w:vAlign w:val="center"/>
          </w:tcPr>
          <w:p w:rsidR="00A73F01" w:rsidRPr="00D5670D" w:rsidRDefault="00A73F01" w:rsidP="00073351">
            <w:pPr>
              <w:jc w:val="center"/>
              <w:rPr>
                <w:bCs/>
                <w:color w:val="000000"/>
              </w:rPr>
            </w:pPr>
            <w:r w:rsidRPr="00D5670D">
              <w:rPr>
                <w:bCs/>
                <w:color w:val="000000"/>
              </w:rPr>
              <w:t>617,9</w:t>
            </w:r>
          </w:p>
        </w:tc>
        <w:tc>
          <w:tcPr>
            <w:tcW w:w="0" w:type="auto"/>
            <w:vAlign w:val="center"/>
          </w:tcPr>
          <w:p w:rsidR="00A73F01" w:rsidRPr="00D5670D" w:rsidRDefault="00A73F01" w:rsidP="00073351">
            <w:pPr>
              <w:jc w:val="center"/>
              <w:rPr>
                <w:color w:val="000000"/>
              </w:rPr>
            </w:pPr>
            <w:r w:rsidRPr="00D5670D">
              <w:rPr>
                <w:color w:val="000000"/>
              </w:rPr>
              <w:t>809,7</w:t>
            </w:r>
          </w:p>
        </w:tc>
      </w:tr>
      <w:tr w:rsidR="00A73F01" w:rsidRPr="00D5670D" w:rsidTr="00073351">
        <w:trPr>
          <w:trHeight w:val="71"/>
        </w:trPr>
        <w:tc>
          <w:tcPr>
            <w:tcW w:w="0" w:type="auto"/>
          </w:tcPr>
          <w:p w:rsidR="00A73F01" w:rsidRPr="00D5670D" w:rsidRDefault="00A73F01" w:rsidP="00073351">
            <w:pPr>
              <w:jc w:val="center"/>
              <w:rPr>
                <w:color w:val="000000"/>
              </w:rPr>
            </w:pPr>
            <w:r w:rsidRPr="00D5670D">
              <w:rPr>
                <w:color w:val="000000"/>
              </w:rPr>
              <w:t>9.</w:t>
            </w:r>
          </w:p>
        </w:tc>
        <w:tc>
          <w:tcPr>
            <w:tcW w:w="0" w:type="auto"/>
            <w:vAlign w:val="center"/>
          </w:tcPr>
          <w:p w:rsidR="00A73F01" w:rsidRPr="00D5670D" w:rsidRDefault="00A73F01" w:rsidP="00073351">
            <w:pPr>
              <w:rPr>
                <w:color w:val="000000"/>
              </w:rPr>
            </w:pPr>
            <w:r w:rsidRPr="00D5670D">
              <w:rPr>
                <w:color w:val="000000"/>
              </w:rPr>
              <w:t>уд. вес в собственных доходах, %</w:t>
            </w:r>
          </w:p>
        </w:tc>
        <w:tc>
          <w:tcPr>
            <w:tcW w:w="0" w:type="auto"/>
            <w:vAlign w:val="center"/>
          </w:tcPr>
          <w:p w:rsidR="00A73F01" w:rsidRPr="00D5670D" w:rsidRDefault="00A73F01" w:rsidP="00073351">
            <w:pPr>
              <w:jc w:val="center"/>
              <w:rPr>
                <w:color w:val="000000"/>
              </w:rPr>
            </w:pPr>
            <w:r w:rsidRPr="00D5670D">
              <w:rPr>
                <w:color w:val="000000"/>
              </w:rPr>
              <w:t>1,9</w:t>
            </w:r>
          </w:p>
        </w:tc>
        <w:tc>
          <w:tcPr>
            <w:tcW w:w="0" w:type="auto"/>
            <w:noWrap/>
            <w:vAlign w:val="center"/>
          </w:tcPr>
          <w:p w:rsidR="00A73F01" w:rsidRPr="00D5670D" w:rsidRDefault="00A73F01" w:rsidP="00073351">
            <w:pPr>
              <w:jc w:val="center"/>
              <w:rPr>
                <w:color w:val="000000"/>
              </w:rPr>
            </w:pPr>
            <w:r w:rsidRPr="00D5670D">
              <w:rPr>
                <w:color w:val="000000"/>
              </w:rPr>
              <w:t>0,0</w:t>
            </w:r>
          </w:p>
        </w:tc>
        <w:tc>
          <w:tcPr>
            <w:tcW w:w="0" w:type="auto"/>
            <w:noWrap/>
            <w:vAlign w:val="center"/>
          </w:tcPr>
          <w:p w:rsidR="00A73F01" w:rsidRPr="00D5670D" w:rsidRDefault="00A73F01" w:rsidP="00073351">
            <w:pPr>
              <w:jc w:val="center"/>
              <w:rPr>
                <w:color w:val="000000"/>
              </w:rPr>
            </w:pPr>
            <w:r w:rsidRPr="00D5670D">
              <w:rPr>
                <w:color w:val="000000"/>
              </w:rPr>
              <w:t>0,2</w:t>
            </w:r>
          </w:p>
        </w:tc>
        <w:tc>
          <w:tcPr>
            <w:tcW w:w="0" w:type="auto"/>
            <w:noWrap/>
            <w:vAlign w:val="center"/>
          </w:tcPr>
          <w:p w:rsidR="00A73F01" w:rsidRPr="00D5670D" w:rsidRDefault="00A73F01" w:rsidP="00073351">
            <w:pPr>
              <w:jc w:val="center"/>
              <w:rPr>
                <w:color w:val="000000"/>
              </w:rPr>
            </w:pPr>
            <w:r w:rsidRPr="00D5670D">
              <w:rPr>
                <w:color w:val="000000"/>
              </w:rPr>
              <w:t>0,3</w:t>
            </w:r>
          </w:p>
        </w:tc>
        <w:tc>
          <w:tcPr>
            <w:tcW w:w="0" w:type="auto"/>
            <w:noWrap/>
            <w:vAlign w:val="center"/>
          </w:tcPr>
          <w:p w:rsidR="00A73F01" w:rsidRPr="00D5670D" w:rsidRDefault="00A73F01" w:rsidP="00073351">
            <w:pPr>
              <w:jc w:val="center"/>
              <w:rPr>
                <w:color w:val="000000"/>
              </w:rPr>
            </w:pPr>
            <w:r w:rsidRPr="00D5670D">
              <w:rPr>
                <w:color w:val="000000"/>
              </w:rPr>
              <w:t>0,5</w:t>
            </w:r>
          </w:p>
        </w:tc>
        <w:tc>
          <w:tcPr>
            <w:tcW w:w="0" w:type="auto"/>
            <w:vAlign w:val="center"/>
          </w:tcPr>
          <w:p w:rsidR="00A73F01" w:rsidRPr="00D5670D" w:rsidRDefault="00A73F01" w:rsidP="00073351">
            <w:pPr>
              <w:jc w:val="center"/>
              <w:rPr>
                <w:color w:val="000000"/>
              </w:rPr>
            </w:pPr>
            <w:r w:rsidRPr="00D5670D">
              <w:rPr>
                <w:color w:val="000000"/>
              </w:rPr>
              <w:t>0,4</w:t>
            </w:r>
          </w:p>
        </w:tc>
        <w:tc>
          <w:tcPr>
            <w:tcW w:w="0" w:type="auto"/>
            <w:vAlign w:val="center"/>
          </w:tcPr>
          <w:p w:rsidR="00A73F01" w:rsidRPr="00D5670D" w:rsidRDefault="00A73F01" w:rsidP="00073351">
            <w:pPr>
              <w:jc w:val="center"/>
              <w:rPr>
                <w:color w:val="000000"/>
              </w:rPr>
            </w:pPr>
            <w:r w:rsidRPr="00D5670D">
              <w:rPr>
                <w:color w:val="000000"/>
              </w:rPr>
              <w:t>0,7</w:t>
            </w:r>
          </w:p>
        </w:tc>
        <w:tc>
          <w:tcPr>
            <w:tcW w:w="0" w:type="auto"/>
            <w:vAlign w:val="center"/>
          </w:tcPr>
          <w:p w:rsidR="00A73F01" w:rsidRPr="00D5670D" w:rsidRDefault="00A73F01" w:rsidP="00073351">
            <w:pPr>
              <w:jc w:val="center"/>
              <w:rPr>
                <w:color w:val="000000"/>
              </w:rPr>
            </w:pPr>
            <w:r w:rsidRPr="00D5670D">
              <w:rPr>
                <w:color w:val="000000"/>
              </w:rPr>
              <w:t>0,9</w:t>
            </w:r>
          </w:p>
        </w:tc>
        <w:tc>
          <w:tcPr>
            <w:tcW w:w="0" w:type="auto"/>
            <w:vAlign w:val="center"/>
          </w:tcPr>
          <w:p w:rsidR="00A73F01" w:rsidRPr="00D5670D" w:rsidRDefault="00A73F01" w:rsidP="00073351">
            <w:pPr>
              <w:jc w:val="center"/>
              <w:rPr>
                <w:color w:val="000000"/>
              </w:rPr>
            </w:pPr>
            <w:r w:rsidRPr="00D5670D">
              <w:rPr>
                <w:color w:val="000000"/>
              </w:rPr>
              <w:t>0,5</w:t>
            </w:r>
          </w:p>
        </w:tc>
        <w:tc>
          <w:tcPr>
            <w:tcW w:w="0" w:type="auto"/>
            <w:vAlign w:val="center"/>
          </w:tcPr>
          <w:p w:rsidR="00A73F01" w:rsidRPr="00D5670D" w:rsidRDefault="00A73F01" w:rsidP="00073351">
            <w:pPr>
              <w:jc w:val="center"/>
              <w:rPr>
                <w:color w:val="000000"/>
              </w:rPr>
            </w:pPr>
            <w:r w:rsidRPr="00D5670D">
              <w:rPr>
                <w:color w:val="000000"/>
              </w:rPr>
              <w:t>0,9</w:t>
            </w:r>
          </w:p>
        </w:tc>
        <w:tc>
          <w:tcPr>
            <w:tcW w:w="0" w:type="auto"/>
            <w:vAlign w:val="center"/>
          </w:tcPr>
          <w:p w:rsidR="00A73F01" w:rsidRPr="00D5670D" w:rsidRDefault="00A73F01" w:rsidP="00073351">
            <w:pPr>
              <w:jc w:val="center"/>
              <w:rPr>
                <w:color w:val="000000"/>
              </w:rPr>
            </w:pPr>
            <w:r w:rsidRPr="00D5670D">
              <w:rPr>
                <w:color w:val="000000"/>
              </w:rPr>
              <w:t>1,4</w:t>
            </w:r>
          </w:p>
        </w:tc>
      </w:tr>
    </w:tbl>
    <w:p w:rsidR="00A73F01" w:rsidRPr="00D5670D" w:rsidRDefault="00A73F01" w:rsidP="00A73F01">
      <w:pPr>
        <w:ind w:left="-567" w:firstLine="567"/>
        <w:jc w:val="both"/>
        <w:rPr>
          <w:color w:val="000000"/>
          <w:sz w:val="28"/>
          <w:szCs w:val="28"/>
        </w:rPr>
      </w:pPr>
    </w:p>
    <w:p w:rsidR="00A73F01" w:rsidRPr="00D5670D" w:rsidRDefault="00A73F01" w:rsidP="00A73F01">
      <w:pPr>
        <w:jc w:val="both"/>
        <w:rPr>
          <w:color w:val="000000"/>
          <w:sz w:val="28"/>
          <w:szCs w:val="28"/>
        </w:rPr>
      </w:pPr>
    </w:p>
    <w:p w:rsidR="00A73F01" w:rsidRPr="00D5670D" w:rsidRDefault="00A73F01" w:rsidP="00A73F01">
      <w:pPr>
        <w:pStyle w:val="a9"/>
        <w:tabs>
          <w:tab w:val="left" w:pos="9498"/>
        </w:tabs>
        <w:ind w:left="0" w:firstLine="709"/>
        <w:jc w:val="both"/>
        <w:rPr>
          <w:color w:val="000000"/>
          <w:sz w:val="28"/>
          <w:szCs w:val="28"/>
        </w:rPr>
      </w:pPr>
    </w:p>
    <w:p w:rsidR="00A73F01" w:rsidRPr="00D5670D" w:rsidRDefault="00A73F01" w:rsidP="00A73F01">
      <w:pPr>
        <w:pStyle w:val="a9"/>
        <w:tabs>
          <w:tab w:val="left" w:pos="9498"/>
        </w:tabs>
        <w:ind w:left="0" w:firstLine="709"/>
        <w:jc w:val="both"/>
        <w:rPr>
          <w:color w:val="000000"/>
          <w:sz w:val="28"/>
          <w:szCs w:val="28"/>
        </w:rPr>
      </w:pPr>
    </w:p>
    <w:p w:rsidR="00A9529F" w:rsidRPr="00D5670D" w:rsidRDefault="00A9529F" w:rsidP="00A9529F">
      <w:pPr>
        <w:ind w:left="-567" w:firstLine="567"/>
        <w:jc w:val="both"/>
        <w:rPr>
          <w:color w:val="000000"/>
          <w:sz w:val="28"/>
          <w:szCs w:val="28"/>
          <w:highlight w:val="green"/>
        </w:rPr>
      </w:pPr>
    </w:p>
    <w:p w:rsidR="00A9529F" w:rsidRPr="00D5670D" w:rsidRDefault="00A9529F" w:rsidP="00A9529F">
      <w:pPr>
        <w:ind w:left="-567" w:firstLine="567"/>
        <w:jc w:val="both"/>
        <w:rPr>
          <w:color w:val="000000"/>
          <w:sz w:val="28"/>
          <w:szCs w:val="28"/>
          <w:highlight w:val="green"/>
        </w:rPr>
      </w:pPr>
    </w:p>
    <w:p w:rsidR="00A9529F" w:rsidRPr="00D5670D" w:rsidRDefault="00A9529F" w:rsidP="00A9529F">
      <w:pPr>
        <w:ind w:left="-567" w:firstLine="567"/>
        <w:jc w:val="both"/>
        <w:rPr>
          <w:color w:val="000000"/>
          <w:sz w:val="28"/>
          <w:szCs w:val="28"/>
          <w:highlight w:val="green"/>
        </w:rPr>
      </w:pPr>
    </w:p>
    <w:p w:rsidR="00A73F01" w:rsidRPr="00D5670D" w:rsidRDefault="00A73F01" w:rsidP="00A9529F">
      <w:pPr>
        <w:jc w:val="center"/>
        <w:rPr>
          <w:color w:val="000000"/>
          <w:sz w:val="28"/>
          <w:szCs w:val="28"/>
          <w:highlight w:val="green"/>
        </w:rPr>
      </w:pPr>
    </w:p>
    <w:p w:rsidR="00A73F01" w:rsidRPr="00D5670D" w:rsidRDefault="00A73F01" w:rsidP="00A73F01">
      <w:pPr>
        <w:jc w:val="center"/>
        <w:rPr>
          <w:color w:val="000000"/>
          <w:sz w:val="28"/>
          <w:szCs w:val="28"/>
        </w:rPr>
      </w:pPr>
      <w:r w:rsidRPr="00D5670D">
        <w:rPr>
          <w:color w:val="000000"/>
          <w:sz w:val="28"/>
          <w:szCs w:val="28"/>
        </w:rPr>
        <w:t>Таблица №</w:t>
      </w:r>
      <w:r w:rsidR="00054F30" w:rsidRPr="00D5670D">
        <w:rPr>
          <w:color w:val="000000"/>
          <w:sz w:val="28"/>
          <w:szCs w:val="28"/>
        </w:rPr>
        <w:t>15</w:t>
      </w:r>
      <w:r w:rsidRPr="00D5670D">
        <w:rPr>
          <w:color w:val="000000"/>
          <w:sz w:val="28"/>
          <w:szCs w:val="28"/>
        </w:rPr>
        <w:t xml:space="preserve"> Структура муниципального внутреннего долга городского округа Пелым, 2007-2017 годы,</w:t>
      </w:r>
    </w:p>
    <w:p w:rsidR="00A73F01" w:rsidRPr="00D5670D" w:rsidRDefault="00A73F01" w:rsidP="00A73F01">
      <w:pPr>
        <w:jc w:val="center"/>
        <w:rPr>
          <w:color w:val="000000"/>
          <w:sz w:val="28"/>
          <w:szCs w:val="28"/>
        </w:rPr>
      </w:pPr>
      <w:r w:rsidRPr="00D5670D">
        <w:rPr>
          <w:color w:val="000000"/>
          <w:sz w:val="28"/>
          <w:szCs w:val="28"/>
        </w:rPr>
        <w:t>тыс. рублей</w:t>
      </w:r>
    </w:p>
    <w:p w:rsidR="00A73F01" w:rsidRPr="00D5670D" w:rsidRDefault="00A73F01" w:rsidP="00A73F01">
      <w:pPr>
        <w:rPr>
          <w:color w:val="000000"/>
        </w:rPr>
      </w:pPr>
    </w:p>
    <w:tbl>
      <w:tblPr>
        <w:tblW w:w="15132" w:type="dxa"/>
        <w:tblInd w:w="-132" w:type="dxa"/>
        <w:tblLayout w:type="fixed"/>
        <w:tblLook w:val="04A0"/>
      </w:tblPr>
      <w:tblGrid>
        <w:gridCol w:w="600"/>
        <w:gridCol w:w="2449"/>
        <w:gridCol w:w="1153"/>
        <w:gridCol w:w="1093"/>
        <w:gridCol w:w="1093"/>
        <w:gridCol w:w="1172"/>
        <w:gridCol w:w="1080"/>
        <w:gridCol w:w="1080"/>
        <w:gridCol w:w="1080"/>
        <w:gridCol w:w="1080"/>
        <w:gridCol w:w="1080"/>
        <w:gridCol w:w="1079"/>
        <w:gridCol w:w="1093"/>
      </w:tblGrid>
      <w:tr w:rsidR="00A73F01" w:rsidRPr="00D5670D" w:rsidTr="00073351">
        <w:trPr>
          <w:trHeight w:val="660"/>
        </w:trPr>
        <w:tc>
          <w:tcPr>
            <w:tcW w:w="600" w:type="dxa"/>
            <w:tcBorders>
              <w:top w:val="single" w:sz="4" w:space="0" w:color="auto"/>
              <w:left w:val="single" w:sz="4" w:space="0" w:color="auto"/>
              <w:bottom w:val="single" w:sz="4" w:space="0" w:color="auto"/>
              <w:right w:val="single" w:sz="4" w:space="0" w:color="auto"/>
            </w:tcBorders>
          </w:tcPr>
          <w:p w:rsidR="00A73F01" w:rsidRPr="00D5670D" w:rsidRDefault="00A73F01" w:rsidP="00073351">
            <w:pPr>
              <w:jc w:val="center"/>
              <w:rPr>
                <w:color w:val="000000"/>
              </w:rPr>
            </w:pPr>
            <w:r w:rsidRPr="00D5670D">
              <w:rPr>
                <w:color w:val="000000"/>
              </w:rPr>
              <w:t>№ п/п</w:t>
            </w:r>
          </w:p>
        </w:tc>
        <w:tc>
          <w:tcPr>
            <w:tcW w:w="2449"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bCs/>
                <w:color w:val="000000"/>
              </w:rPr>
            </w:pPr>
            <w:r w:rsidRPr="00D5670D">
              <w:rPr>
                <w:color w:val="000000"/>
              </w:rPr>
              <w:t>Статьи муниципального внутреннего долга</w:t>
            </w:r>
          </w:p>
        </w:tc>
        <w:tc>
          <w:tcPr>
            <w:tcW w:w="1153"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color w:val="000000"/>
              </w:rPr>
            </w:pPr>
            <w:r w:rsidRPr="00D5670D">
              <w:rPr>
                <w:color w:val="000000"/>
              </w:rPr>
              <w:t>2007</w:t>
            </w:r>
          </w:p>
          <w:p w:rsidR="00A73F01" w:rsidRPr="00D5670D" w:rsidRDefault="00A73F01" w:rsidP="00073351">
            <w:pPr>
              <w:jc w:val="center"/>
              <w:rPr>
                <w:color w:val="000000"/>
              </w:rPr>
            </w:pPr>
            <w:r w:rsidRPr="00D5670D">
              <w:rPr>
                <w:color w:val="000000"/>
              </w:rPr>
              <w:t xml:space="preserve"> (на 01.01.08)</w:t>
            </w:r>
          </w:p>
        </w:tc>
        <w:tc>
          <w:tcPr>
            <w:tcW w:w="1093"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color w:val="000000"/>
              </w:rPr>
            </w:pPr>
            <w:r w:rsidRPr="00D5670D">
              <w:rPr>
                <w:color w:val="000000"/>
              </w:rPr>
              <w:t xml:space="preserve">2008 </w:t>
            </w:r>
          </w:p>
          <w:p w:rsidR="00A73F01" w:rsidRPr="00D5670D" w:rsidRDefault="00A73F01" w:rsidP="00073351">
            <w:pPr>
              <w:jc w:val="center"/>
              <w:rPr>
                <w:color w:val="000000"/>
              </w:rPr>
            </w:pPr>
            <w:r w:rsidRPr="00D5670D">
              <w:rPr>
                <w:color w:val="000000"/>
              </w:rPr>
              <w:t>(на 01.01.09)</w:t>
            </w:r>
          </w:p>
        </w:tc>
        <w:tc>
          <w:tcPr>
            <w:tcW w:w="1093"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color w:val="000000"/>
              </w:rPr>
            </w:pPr>
            <w:r w:rsidRPr="00D5670D">
              <w:rPr>
                <w:color w:val="000000"/>
              </w:rPr>
              <w:t xml:space="preserve">2009 </w:t>
            </w:r>
          </w:p>
          <w:p w:rsidR="00A73F01" w:rsidRPr="00D5670D" w:rsidRDefault="00A73F01" w:rsidP="00073351">
            <w:pPr>
              <w:jc w:val="center"/>
              <w:rPr>
                <w:color w:val="000000"/>
              </w:rPr>
            </w:pPr>
            <w:r w:rsidRPr="00D5670D">
              <w:rPr>
                <w:color w:val="000000"/>
              </w:rPr>
              <w:t>(на 01.01.10)</w:t>
            </w:r>
          </w:p>
        </w:tc>
        <w:tc>
          <w:tcPr>
            <w:tcW w:w="1172"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color w:val="000000"/>
              </w:rPr>
            </w:pPr>
            <w:r w:rsidRPr="00D5670D">
              <w:rPr>
                <w:color w:val="000000"/>
              </w:rPr>
              <w:t xml:space="preserve">2010 </w:t>
            </w:r>
          </w:p>
          <w:p w:rsidR="00A73F01" w:rsidRPr="00D5670D" w:rsidRDefault="00A73F01" w:rsidP="00073351">
            <w:pPr>
              <w:jc w:val="center"/>
              <w:rPr>
                <w:color w:val="000000"/>
              </w:rPr>
            </w:pPr>
            <w:r w:rsidRPr="00D5670D">
              <w:rPr>
                <w:color w:val="000000"/>
              </w:rPr>
              <w:t>(на 01.01.11)</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color w:val="000000"/>
              </w:rPr>
            </w:pPr>
            <w:r w:rsidRPr="00D5670D">
              <w:rPr>
                <w:color w:val="000000"/>
              </w:rPr>
              <w:t xml:space="preserve">2011 </w:t>
            </w:r>
          </w:p>
          <w:p w:rsidR="00A73F01" w:rsidRPr="00D5670D" w:rsidRDefault="00A73F01" w:rsidP="00073351">
            <w:pPr>
              <w:jc w:val="center"/>
              <w:rPr>
                <w:color w:val="000000"/>
              </w:rPr>
            </w:pPr>
            <w:r w:rsidRPr="00D5670D">
              <w:rPr>
                <w:color w:val="000000"/>
              </w:rPr>
              <w:t>(на 01.01.12)</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bCs/>
                <w:color w:val="000000"/>
              </w:rPr>
            </w:pPr>
            <w:r w:rsidRPr="00D5670D">
              <w:rPr>
                <w:bCs/>
                <w:color w:val="000000"/>
              </w:rPr>
              <w:t>2012</w:t>
            </w:r>
          </w:p>
          <w:p w:rsidR="00A73F01" w:rsidRPr="00D5670D" w:rsidRDefault="00A73F01" w:rsidP="00073351">
            <w:pPr>
              <w:jc w:val="center"/>
              <w:rPr>
                <w:color w:val="000000"/>
              </w:rPr>
            </w:pPr>
            <w:r w:rsidRPr="00D5670D">
              <w:rPr>
                <w:color w:val="000000"/>
              </w:rPr>
              <w:t>(на 01.01.13)</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bCs/>
                <w:color w:val="000000"/>
              </w:rPr>
            </w:pPr>
            <w:r w:rsidRPr="00D5670D">
              <w:rPr>
                <w:bCs/>
                <w:color w:val="000000"/>
              </w:rPr>
              <w:t>2013</w:t>
            </w:r>
          </w:p>
          <w:p w:rsidR="00A73F01" w:rsidRPr="00D5670D" w:rsidRDefault="00A73F01" w:rsidP="00073351">
            <w:pPr>
              <w:jc w:val="center"/>
              <w:rPr>
                <w:color w:val="000000"/>
              </w:rPr>
            </w:pPr>
            <w:r w:rsidRPr="00D5670D">
              <w:rPr>
                <w:color w:val="000000"/>
              </w:rPr>
              <w:t>(на 01.01.14)</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bCs/>
                <w:color w:val="000000"/>
              </w:rPr>
            </w:pPr>
            <w:r w:rsidRPr="00D5670D">
              <w:rPr>
                <w:bCs/>
                <w:color w:val="000000"/>
              </w:rPr>
              <w:t>2014</w:t>
            </w:r>
          </w:p>
          <w:p w:rsidR="00A73F01" w:rsidRPr="00D5670D" w:rsidRDefault="00A73F01" w:rsidP="00073351">
            <w:pPr>
              <w:jc w:val="center"/>
              <w:rPr>
                <w:color w:val="000000"/>
              </w:rPr>
            </w:pPr>
            <w:r w:rsidRPr="00D5670D">
              <w:rPr>
                <w:color w:val="000000"/>
              </w:rPr>
              <w:t>(на 01.01.15)</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bCs/>
                <w:color w:val="000000"/>
              </w:rPr>
            </w:pPr>
            <w:r w:rsidRPr="00D5670D">
              <w:rPr>
                <w:bCs/>
                <w:color w:val="000000"/>
              </w:rPr>
              <w:t>2015</w:t>
            </w:r>
          </w:p>
          <w:p w:rsidR="00A73F01" w:rsidRPr="00D5670D" w:rsidRDefault="00A73F01" w:rsidP="00073351">
            <w:pPr>
              <w:jc w:val="center"/>
              <w:rPr>
                <w:color w:val="000000"/>
              </w:rPr>
            </w:pPr>
            <w:r w:rsidRPr="00D5670D">
              <w:rPr>
                <w:color w:val="000000"/>
              </w:rPr>
              <w:t>(на 01.01.16)</w:t>
            </w:r>
          </w:p>
        </w:tc>
        <w:tc>
          <w:tcPr>
            <w:tcW w:w="1079"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bCs/>
                <w:color w:val="000000"/>
              </w:rPr>
            </w:pPr>
            <w:r w:rsidRPr="00D5670D">
              <w:rPr>
                <w:bCs/>
                <w:color w:val="000000"/>
              </w:rPr>
              <w:t>2016</w:t>
            </w:r>
          </w:p>
          <w:p w:rsidR="00A73F01" w:rsidRPr="00D5670D" w:rsidRDefault="00A73F01" w:rsidP="00073351">
            <w:pPr>
              <w:jc w:val="center"/>
              <w:rPr>
                <w:color w:val="000000"/>
              </w:rPr>
            </w:pPr>
            <w:r w:rsidRPr="00D5670D">
              <w:rPr>
                <w:color w:val="000000"/>
              </w:rPr>
              <w:t>(на 01.01.17)</w:t>
            </w:r>
          </w:p>
        </w:tc>
        <w:tc>
          <w:tcPr>
            <w:tcW w:w="1093"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bCs/>
                <w:color w:val="000000"/>
              </w:rPr>
            </w:pPr>
            <w:r w:rsidRPr="00D5670D">
              <w:rPr>
                <w:bCs/>
                <w:color w:val="000000"/>
              </w:rPr>
              <w:t>2017</w:t>
            </w:r>
          </w:p>
          <w:p w:rsidR="00A73F01" w:rsidRPr="00D5670D" w:rsidRDefault="00A73F01" w:rsidP="00073351">
            <w:pPr>
              <w:jc w:val="center"/>
              <w:rPr>
                <w:color w:val="000000"/>
              </w:rPr>
            </w:pPr>
            <w:r w:rsidRPr="00D5670D">
              <w:rPr>
                <w:color w:val="000000"/>
              </w:rPr>
              <w:t>(на 01.01.18)</w:t>
            </w:r>
          </w:p>
        </w:tc>
      </w:tr>
      <w:tr w:rsidR="00A73F01" w:rsidRPr="00D5670D" w:rsidTr="00073351">
        <w:trPr>
          <w:trHeight w:val="249"/>
        </w:trPr>
        <w:tc>
          <w:tcPr>
            <w:tcW w:w="600" w:type="dxa"/>
            <w:tcBorders>
              <w:top w:val="single" w:sz="4" w:space="0" w:color="auto"/>
              <w:left w:val="single" w:sz="4" w:space="0" w:color="auto"/>
              <w:bottom w:val="single" w:sz="4" w:space="0" w:color="auto"/>
              <w:right w:val="single" w:sz="4" w:space="0" w:color="auto"/>
            </w:tcBorders>
          </w:tcPr>
          <w:p w:rsidR="00A73F01" w:rsidRPr="00D5670D" w:rsidRDefault="00A73F01" w:rsidP="00073351">
            <w:pPr>
              <w:jc w:val="center"/>
              <w:rPr>
                <w:color w:val="000000"/>
              </w:rPr>
            </w:pPr>
            <w:r w:rsidRPr="00D5670D">
              <w:rPr>
                <w:color w:val="000000"/>
              </w:rPr>
              <w:t>1</w:t>
            </w:r>
          </w:p>
        </w:tc>
        <w:tc>
          <w:tcPr>
            <w:tcW w:w="2449"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color w:val="000000"/>
              </w:rPr>
            </w:pPr>
            <w:r w:rsidRPr="00D5670D">
              <w:rPr>
                <w:color w:val="000000"/>
              </w:rPr>
              <w:t>2</w:t>
            </w:r>
          </w:p>
        </w:tc>
        <w:tc>
          <w:tcPr>
            <w:tcW w:w="1153"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color w:val="000000"/>
              </w:rPr>
            </w:pPr>
            <w:r w:rsidRPr="00D5670D">
              <w:rPr>
                <w:color w:val="000000"/>
              </w:rPr>
              <w:t>3</w:t>
            </w:r>
          </w:p>
        </w:tc>
        <w:tc>
          <w:tcPr>
            <w:tcW w:w="1093"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color w:val="000000"/>
              </w:rPr>
            </w:pPr>
            <w:r w:rsidRPr="00D5670D">
              <w:rPr>
                <w:color w:val="000000"/>
              </w:rPr>
              <w:t>4</w:t>
            </w:r>
          </w:p>
        </w:tc>
        <w:tc>
          <w:tcPr>
            <w:tcW w:w="1093"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color w:val="000000"/>
              </w:rPr>
            </w:pPr>
            <w:r w:rsidRPr="00D5670D">
              <w:rPr>
                <w:color w:val="000000"/>
              </w:rPr>
              <w:t>5</w:t>
            </w:r>
          </w:p>
        </w:tc>
        <w:tc>
          <w:tcPr>
            <w:tcW w:w="1172"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color w:val="000000"/>
              </w:rPr>
            </w:pPr>
            <w:r w:rsidRPr="00D5670D">
              <w:rPr>
                <w:color w:val="000000"/>
              </w:rPr>
              <w:t>6</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color w:val="000000"/>
              </w:rPr>
            </w:pPr>
            <w:r w:rsidRPr="00D5670D">
              <w:rPr>
                <w:color w:val="000000"/>
              </w:rPr>
              <w:t>7</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bCs/>
                <w:color w:val="000000"/>
              </w:rPr>
            </w:pPr>
            <w:r w:rsidRPr="00D5670D">
              <w:rPr>
                <w:bCs/>
                <w:color w:val="000000"/>
              </w:rPr>
              <w:t>8</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bCs/>
                <w:color w:val="000000"/>
              </w:rPr>
            </w:pPr>
            <w:r w:rsidRPr="00D5670D">
              <w:rPr>
                <w:bCs/>
                <w:color w:val="000000"/>
              </w:rPr>
              <w:t>9</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bCs/>
                <w:color w:val="000000"/>
              </w:rPr>
            </w:pPr>
            <w:r w:rsidRPr="00D5670D">
              <w:rPr>
                <w:bCs/>
                <w:color w:val="000000"/>
              </w:rPr>
              <w:t>10</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bCs/>
                <w:color w:val="000000"/>
              </w:rPr>
            </w:pPr>
            <w:r w:rsidRPr="00D5670D">
              <w:rPr>
                <w:bCs/>
                <w:color w:val="000000"/>
              </w:rPr>
              <w:t>11</w:t>
            </w:r>
          </w:p>
        </w:tc>
        <w:tc>
          <w:tcPr>
            <w:tcW w:w="1079"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bCs/>
                <w:color w:val="000000"/>
              </w:rPr>
            </w:pPr>
            <w:r w:rsidRPr="00D5670D">
              <w:rPr>
                <w:bCs/>
                <w:color w:val="000000"/>
              </w:rPr>
              <w:t>12</w:t>
            </w:r>
          </w:p>
        </w:tc>
        <w:tc>
          <w:tcPr>
            <w:tcW w:w="1093"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bCs/>
                <w:color w:val="000000"/>
              </w:rPr>
            </w:pPr>
            <w:r w:rsidRPr="00D5670D">
              <w:rPr>
                <w:bCs/>
                <w:color w:val="000000"/>
              </w:rPr>
              <w:t>13</w:t>
            </w:r>
          </w:p>
        </w:tc>
      </w:tr>
      <w:tr w:rsidR="00A73F01" w:rsidRPr="00D5670D" w:rsidTr="00073351">
        <w:trPr>
          <w:trHeight w:val="330"/>
        </w:trPr>
        <w:tc>
          <w:tcPr>
            <w:tcW w:w="600" w:type="dxa"/>
            <w:tcBorders>
              <w:top w:val="nil"/>
              <w:left w:val="single" w:sz="4" w:space="0" w:color="auto"/>
              <w:bottom w:val="single" w:sz="4" w:space="0" w:color="auto"/>
              <w:right w:val="single" w:sz="4" w:space="0" w:color="auto"/>
            </w:tcBorders>
            <w:shd w:val="clear" w:color="000000" w:fill="FFFFFF"/>
          </w:tcPr>
          <w:p w:rsidR="00A73F01" w:rsidRPr="00D5670D" w:rsidRDefault="00A73F01" w:rsidP="00073351">
            <w:pPr>
              <w:jc w:val="center"/>
              <w:rPr>
                <w:color w:val="000000"/>
              </w:rPr>
            </w:pPr>
            <w:r w:rsidRPr="00D5670D">
              <w:rPr>
                <w:color w:val="000000"/>
              </w:rPr>
              <w:t>1.</w:t>
            </w:r>
          </w:p>
        </w:tc>
        <w:tc>
          <w:tcPr>
            <w:tcW w:w="2449" w:type="dxa"/>
            <w:tcBorders>
              <w:top w:val="nil"/>
              <w:left w:val="single" w:sz="4" w:space="0" w:color="auto"/>
              <w:bottom w:val="single" w:sz="4" w:space="0" w:color="auto"/>
              <w:right w:val="single" w:sz="4" w:space="0" w:color="auto"/>
            </w:tcBorders>
            <w:shd w:val="clear" w:color="000000" w:fill="FFFFFF"/>
            <w:vAlign w:val="center"/>
          </w:tcPr>
          <w:p w:rsidR="00A73F01" w:rsidRPr="00D5670D" w:rsidRDefault="00A73F01" w:rsidP="00073351">
            <w:pPr>
              <w:rPr>
                <w:b/>
                <w:bCs/>
                <w:color w:val="000000"/>
              </w:rPr>
            </w:pPr>
            <w:r w:rsidRPr="00D5670D">
              <w:rPr>
                <w:color w:val="000000"/>
              </w:rPr>
              <w:t>Кредиты кредитных организаций</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tcPr>
          <w:p w:rsidR="00A73F01" w:rsidRPr="00D5670D" w:rsidRDefault="00A73F01" w:rsidP="00073351">
            <w:pPr>
              <w:jc w:val="center"/>
              <w:rPr>
                <w:color w:val="000000"/>
              </w:rPr>
            </w:pPr>
            <w:r w:rsidRPr="00D5670D">
              <w:rPr>
                <w:color w:val="000000"/>
              </w:rPr>
              <w:t>0,0</w:t>
            </w:r>
          </w:p>
        </w:tc>
        <w:tc>
          <w:tcPr>
            <w:tcW w:w="1093" w:type="dxa"/>
            <w:tcBorders>
              <w:top w:val="single" w:sz="4" w:space="0" w:color="auto"/>
              <w:left w:val="single" w:sz="4" w:space="0" w:color="auto"/>
              <w:bottom w:val="single" w:sz="4" w:space="0" w:color="auto"/>
              <w:right w:val="single" w:sz="4" w:space="0" w:color="auto"/>
            </w:tcBorders>
            <w:shd w:val="clear" w:color="000000" w:fill="FFFFFF"/>
            <w:vAlign w:val="center"/>
          </w:tcPr>
          <w:p w:rsidR="00A73F01" w:rsidRPr="00D5670D" w:rsidRDefault="00A73F01" w:rsidP="00073351">
            <w:pPr>
              <w:jc w:val="center"/>
              <w:rPr>
                <w:color w:val="000000"/>
              </w:rPr>
            </w:pPr>
            <w:r w:rsidRPr="00D5670D">
              <w:rPr>
                <w:color w:val="000000"/>
              </w:rPr>
              <w:t>0,0</w:t>
            </w:r>
          </w:p>
        </w:tc>
        <w:tc>
          <w:tcPr>
            <w:tcW w:w="1093" w:type="dxa"/>
            <w:tcBorders>
              <w:top w:val="single" w:sz="4" w:space="0" w:color="auto"/>
              <w:left w:val="single" w:sz="4" w:space="0" w:color="auto"/>
              <w:bottom w:val="single" w:sz="4" w:space="0" w:color="auto"/>
              <w:right w:val="single" w:sz="4" w:space="0" w:color="auto"/>
            </w:tcBorders>
            <w:shd w:val="clear" w:color="000000" w:fill="FFFFFF"/>
            <w:vAlign w:val="center"/>
          </w:tcPr>
          <w:p w:rsidR="00A73F01" w:rsidRPr="00D5670D" w:rsidRDefault="00A73F01" w:rsidP="00073351">
            <w:pPr>
              <w:jc w:val="center"/>
              <w:rPr>
                <w:color w:val="000000"/>
              </w:rPr>
            </w:pPr>
            <w:r w:rsidRPr="00D5670D">
              <w:rPr>
                <w:color w:val="000000"/>
              </w:rPr>
              <w:t>0,0</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tcPr>
          <w:p w:rsidR="00A73F01" w:rsidRPr="00D5670D" w:rsidRDefault="00A73F01" w:rsidP="00073351">
            <w:pPr>
              <w:jc w:val="center"/>
              <w:rPr>
                <w:color w:val="000000"/>
              </w:rPr>
            </w:pPr>
            <w:r w:rsidRPr="00D5670D">
              <w:rPr>
                <w:color w:val="000000"/>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A73F01" w:rsidRPr="00D5670D" w:rsidRDefault="00A73F01" w:rsidP="00073351">
            <w:pPr>
              <w:jc w:val="center"/>
              <w:rPr>
                <w:color w:val="000000"/>
              </w:rPr>
            </w:pPr>
            <w:r w:rsidRPr="00D5670D">
              <w:rPr>
                <w:color w:val="000000"/>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A73F01" w:rsidRPr="00D5670D" w:rsidRDefault="00A73F01" w:rsidP="00073351">
            <w:pPr>
              <w:jc w:val="center"/>
              <w:rPr>
                <w:bCs/>
                <w:color w:val="000000"/>
              </w:rPr>
            </w:pPr>
            <w:r w:rsidRPr="00D5670D">
              <w:rPr>
                <w:bCs/>
                <w:color w:val="000000"/>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A73F01" w:rsidRPr="00D5670D" w:rsidRDefault="00A73F01" w:rsidP="00073351">
            <w:pPr>
              <w:jc w:val="center"/>
              <w:rPr>
                <w:bCs/>
                <w:color w:val="000000"/>
              </w:rPr>
            </w:pPr>
            <w:r w:rsidRPr="00D5670D">
              <w:rPr>
                <w:bCs/>
                <w:color w:val="000000"/>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A73F01" w:rsidRPr="00D5670D" w:rsidRDefault="00A73F01" w:rsidP="00073351">
            <w:pPr>
              <w:jc w:val="center"/>
              <w:rPr>
                <w:bCs/>
                <w:color w:val="000000"/>
              </w:rPr>
            </w:pPr>
            <w:r w:rsidRPr="00D5670D">
              <w:rPr>
                <w:bCs/>
                <w:color w:val="000000"/>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A73F01" w:rsidRPr="00D5670D" w:rsidRDefault="00A73F01" w:rsidP="00073351">
            <w:pPr>
              <w:jc w:val="center"/>
              <w:rPr>
                <w:bCs/>
                <w:color w:val="000000"/>
              </w:rPr>
            </w:pPr>
            <w:r w:rsidRPr="00D5670D">
              <w:rPr>
                <w:bCs/>
                <w:color w:val="000000"/>
              </w:rPr>
              <w:t>0,0</w:t>
            </w:r>
          </w:p>
        </w:tc>
        <w:tc>
          <w:tcPr>
            <w:tcW w:w="1079" w:type="dxa"/>
            <w:tcBorders>
              <w:top w:val="single" w:sz="4" w:space="0" w:color="auto"/>
              <w:left w:val="single" w:sz="4" w:space="0" w:color="auto"/>
              <w:bottom w:val="single" w:sz="4" w:space="0" w:color="auto"/>
              <w:right w:val="single" w:sz="4" w:space="0" w:color="auto"/>
            </w:tcBorders>
            <w:shd w:val="clear" w:color="000000" w:fill="FFFFFF"/>
            <w:vAlign w:val="center"/>
          </w:tcPr>
          <w:p w:rsidR="00A73F01" w:rsidRPr="00D5670D" w:rsidRDefault="00A73F01" w:rsidP="00073351">
            <w:pPr>
              <w:jc w:val="center"/>
              <w:rPr>
                <w:bCs/>
                <w:color w:val="000000"/>
              </w:rPr>
            </w:pPr>
            <w:r w:rsidRPr="00D5670D">
              <w:rPr>
                <w:bCs/>
                <w:color w:val="000000"/>
              </w:rPr>
              <w:t>0,0</w:t>
            </w:r>
          </w:p>
        </w:tc>
        <w:tc>
          <w:tcPr>
            <w:tcW w:w="1093" w:type="dxa"/>
            <w:tcBorders>
              <w:top w:val="single" w:sz="4" w:space="0" w:color="auto"/>
              <w:left w:val="single" w:sz="4" w:space="0" w:color="auto"/>
              <w:bottom w:val="single" w:sz="4" w:space="0" w:color="auto"/>
              <w:right w:val="single" w:sz="4" w:space="0" w:color="auto"/>
            </w:tcBorders>
            <w:shd w:val="clear" w:color="000000" w:fill="FFFFFF"/>
            <w:vAlign w:val="center"/>
          </w:tcPr>
          <w:p w:rsidR="00A73F01" w:rsidRPr="00D5670D" w:rsidRDefault="00A73F01" w:rsidP="00073351">
            <w:pPr>
              <w:jc w:val="center"/>
              <w:rPr>
                <w:rFonts w:eastAsia="Times New Roman"/>
                <w:color w:val="000000"/>
              </w:rPr>
            </w:pPr>
            <w:r w:rsidRPr="00D5670D">
              <w:rPr>
                <w:rFonts w:eastAsia="Times New Roman"/>
                <w:color w:val="000000"/>
              </w:rPr>
              <w:t>0,0</w:t>
            </w:r>
          </w:p>
        </w:tc>
      </w:tr>
      <w:tr w:rsidR="00A73F01" w:rsidRPr="00D5670D" w:rsidTr="00073351">
        <w:trPr>
          <w:trHeight w:val="330"/>
        </w:trPr>
        <w:tc>
          <w:tcPr>
            <w:tcW w:w="600" w:type="dxa"/>
            <w:tcBorders>
              <w:top w:val="nil"/>
              <w:left w:val="single" w:sz="4" w:space="0" w:color="auto"/>
              <w:bottom w:val="single" w:sz="4" w:space="0" w:color="auto"/>
              <w:right w:val="single" w:sz="4" w:space="0" w:color="auto"/>
            </w:tcBorders>
          </w:tcPr>
          <w:p w:rsidR="00A73F01" w:rsidRPr="00D5670D" w:rsidRDefault="00A73F01" w:rsidP="00073351">
            <w:pPr>
              <w:jc w:val="center"/>
              <w:rPr>
                <w:color w:val="000000"/>
              </w:rPr>
            </w:pPr>
            <w:r w:rsidRPr="00D5670D">
              <w:rPr>
                <w:color w:val="000000"/>
              </w:rPr>
              <w:t>2.</w:t>
            </w:r>
          </w:p>
        </w:tc>
        <w:tc>
          <w:tcPr>
            <w:tcW w:w="2449" w:type="dxa"/>
            <w:tcBorders>
              <w:top w:val="nil"/>
              <w:left w:val="single" w:sz="4" w:space="0" w:color="auto"/>
              <w:bottom w:val="single" w:sz="4" w:space="0" w:color="auto"/>
              <w:right w:val="single" w:sz="4" w:space="0" w:color="auto"/>
            </w:tcBorders>
            <w:vAlign w:val="center"/>
          </w:tcPr>
          <w:p w:rsidR="00A73F01" w:rsidRPr="00D5670D" w:rsidRDefault="00A73F01" w:rsidP="00073351">
            <w:pPr>
              <w:rPr>
                <w:b/>
                <w:bCs/>
                <w:color w:val="000000"/>
              </w:rPr>
            </w:pPr>
            <w:r w:rsidRPr="00D5670D">
              <w:rPr>
                <w:color w:val="000000"/>
              </w:rPr>
              <w:t>Бюджетные кредиты</w:t>
            </w:r>
          </w:p>
        </w:tc>
        <w:tc>
          <w:tcPr>
            <w:tcW w:w="1153"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color w:val="000000"/>
              </w:rPr>
            </w:pPr>
            <w:r w:rsidRPr="00D5670D">
              <w:rPr>
                <w:color w:val="000000"/>
              </w:rPr>
              <w:t>0,0</w:t>
            </w:r>
          </w:p>
        </w:tc>
        <w:tc>
          <w:tcPr>
            <w:tcW w:w="1093"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color w:val="000000"/>
              </w:rPr>
            </w:pPr>
            <w:r w:rsidRPr="00D5670D">
              <w:rPr>
                <w:color w:val="000000"/>
              </w:rPr>
              <w:t>17819,0</w:t>
            </w:r>
          </w:p>
        </w:tc>
        <w:tc>
          <w:tcPr>
            <w:tcW w:w="1093"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color w:val="000000"/>
              </w:rPr>
            </w:pPr>
            <w:r w:rsidRPr="00D5670D">
              <w:rPr>
                <w:color w:val="000000"/>
              </w:rPr>
              <w:t>10353,0</w:t>
            </w:r>
          </w:p>
        </w:tc>
        <w:tc>
          <w:tcPr>
            <w:tcW w:w="1172"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color w:val="000000"/>
              </w:rPr>
            </w:pPr>
            <w:r w:rsidRPr="00D5670D">
              <w:rPr>
                <w:color w:val="000000"/>
              </w:rPr>
              <w:t>9137,0</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color w:val="000000"/>
              </w:rPr>
            </w:pPr>
            <w:r w:rsidRPr="00D5670D">
              <w:rPr>
                <w:color w:val="000000"/>
              </w:rPr>
              <w:t>7921,0</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bCs/>
                <w:color w:val="000000"/>
              </w:rPr>
            </w:pPr>
            <w:r w:rsidRPr="00D5670D">
              <w:rPr>
                <w:bCs/>
                <w:color w:val="000000"/>
              </w:rPr>
              <w:t>6705,0</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bCs/>
                <w:color w:val="000000"/>
              </w:rPr>
            </w:pPr>
            <w:r w:rsidRPr="00D5670D">
              <w:rPr>
                <w:bCs/>
                <w:color w:val="000000"/>
              </w:rPr>
              <w:t>5489,0</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bCs/>
                <w:color w:val="000000"/>
              </w:rPr>
            </w:pPr>
            <w:r w:rsidRPr="00D5670D">
              <w:rPr>
                <w:bCs/>
                <w:color w:val="000000"/>
              </w:rPr>
              <w:t>4273,0</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bCs/>
                <w:color w:val="000000"/>
              </w:rPr>
            </w:pPr>
            <w:r w:rsidRPr="00D5670D">
              <w:rPr>
                <w:bCs/>
                <w:color w:val="000000"/>
              </w:rPr>
              <w:t>3057,0</w:t>
            </w:r>
          </w:p>
        </w:tc>
        <w:tc>
          <w:tcPr>
            <w:tcW w:w="1079"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bCs/>
                <w:color w:val="000000"/>
              </w:rPr>
            </w:pPr>
            <w:r w:rsidRPr="00D5670D">
              <w:rPr>
                <w:bCs/>
                <w:color w:val="000000"/>
              </w:rPr>
              <w:t>1841,0</w:t>
            </w:r>
          </w:p>
        </w:tc>
        <w:tc>
          <w:tcPr>
            <w:tcW w:w="1093"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color w:val="000000"/>
              </w:rPr>
            </w:pPr>
            <w:r w:rsidRPr="00D5670D">
              <w:rPr>
                <w:color w:val="000000"/>
              </w:rPr>
              <w:t>625,0</w:t>
            </w:r>
          </w:p>
        </w:tc>
      </w:tr>
      <w:tr w:rsidR="00A73F01" w:rsidRPr="00D5670D" w:rsidTr="00073351">
        <w:trPr>
          <w:trHeight w:val="330"/>
        </w:trPr>
        <w:tc>
          <w:tcPr>
            <w:tcW w:w="600" w:type="dxa"/>
            <w:tcBorders>
              <w:top w:val="nil"/>
              <w:left w:val="single" w:sz="4" w:space="0" w:color="auto"/>
              <w:bottom w:val="single" w:sz="4" w:space="0" w:color="auto"/>
              <w:right w:val="single" w:sz="4" w:space="0" w:color="auto"/>
            </w:tcBorders>
          </w:tcPr>
          <w:p w:rsidR="00A73F01" w:rsidRPr="00D5670D" w:rsidRDefault="00A73F01" w:rsidP="00073351">
            <w:pPr>
              <w:jc w:val="center"/>
              <w:rPr>
                <w:color w:val="000000"/>
              </w:rPr>
            </w:pPr>
            <w:r w:rsidRPr="00D5670D">
              <w:rPr>
                <w:color w:val="000000"/>
              </w:rPr>
              <w:t>3.</w:t>
            </w:r>
          </w:p>
        </w:tc>
        <w:tc>
          <w:tcPr>
            <w:tcW w:w="2449" w:type="dxa"/>
            <w:tcBorders>
              <w:top w:val="nil"/>
              <w:left w:val="single" w:sz="4" w:space="0" w:color="auto"/>
              <w:bottom w:val="single" w:sz="4" w:space="0" w:color="auto"/>
              <w:right w:val="single" w:sz="4" w:space="0" w:color="auto"/>
            </w:tcBorders>
            <w:vAlign w:val="center"/>
          </w:tcPr>
          <w:p w:rsidR="00A73F01" w:rsidRPr="00D5670D" w:rsidRDefault="00A73F01" w:rsidP="00073351">
            <w:pPr>
              <w:rPr>
                <w:b/>
                <w:bCs/>
                <w:color w:val="000000"/>
              </w:rPr>
            </w:pPr>
            <w:r w:rsidRPr="00D5670D">
              <w:rPr>
                <w:color w:val="000000"/>
              </w:rPr>
              <w:t>Муниципальные гарантии</w:t>
            </w:r>
          </w:p>
        </w:tc>
        <w:tc>
          <w:tcPr>
            <w:tcW w:w="1153"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color w:val="000000"/>
              </w:rPr>
            </w:pPr>
            <w:r w:rsidRPr="00D5670D">
              <w:rPr>
                <w:color w:val="000000"/>
              </w:rPr>
              <w:t>0,0</w:t>
            </w:r>
          </w:p>
        </w:tc>
        <w:tc>
          <w:tcPr>
            <w:tcW w:w="1093" w:type="dxa"/>
            <w:tcBorders>
              <w:top w:val="single" w:sz="4" w:space="0" w:color="auto"/>
              <w:left w:val="single" w:sz="4" w:space="0" w:color="auto"/>
              <w:bottom w:val="single" w:sz="4" w:space="0" w:color="auto"/>
              <w:right w:val="single" w:sz="4" w:space="0" w:color="auto"/>
            </w:tcBorders>
            <w:noWrap/>
            <w:vAlign w:val="center"/>
          </w:tcPr>
          <w:p w:rsidR="00A73F01" w:rsidRPr="00D5670D" w:rsidRDefault="00A73F01" w:rsidP="00073351">
            <w:pPr>
              <w:jc w:val="center"/>
              <w:rPr>
                <w:color w:val="000000"/>
              </w:rPr>
            </w:pPr>
            <w:r w:rsidRPr="00D5670D">
              <w:rPr>
                <w:color w:val="000000"/>
              </w:rPr>
              <w:t>0,0</w:t>
            </w:r>
          </w:p>
        </w:tc>
        <w:tc>
          <w:tcPr>
            <w:tcW w:w="1093" w:type="dxa"/>
            <w:tcBorders>
              <w:top w:val="single" w:sz="4" w:space="0" w:color="auto"/>
              <w:left w:val="single" w:sz="4" w:space="0" w:color="auto"/>
              <w:bottom w:val="single" w:sz="4" w:space="0" w:color="auto"/>
              <w:right w:val="single" w:sz="4" w:space="0" w:color="auto"/>
            </w:tcBorders>
            <w:noWrap/>
            <w:vAlign w:val="center"/>
          </w:tcPr>
          <w:p w:rsidR="00A73F01" w:rsidRPr="00D5670D" w:rsidRDefault="00A73F01" w:rsidP="00073351">
            <w:pPr>
              <w:jc w:val="center"/>
              <w:rPr>
                <w:color w:val="000000"/>
              </w:rPr>
            </w:pPr>
            <w:r w:rsidRPr="00D5670D">
              <w:rPr>
                <w:color w:val="000000"/>
              </w:rPr>
              <w:t>0,0</w:t>
            </w:r>
          </w:p>
        </w:tc>
        <w:tc>
          <w:tcPr>
            <w:tcW w:w="1172" w:type="dxa"/>
            <w:tcBorders>
              <w:top w:val="single" w:sz="4" w:space="0" w:color="auto"/>
              <w:left w:val="single" w:sz="4" w:space="0" w:color="auto"/>
              <w:bottom w:val="single" w:sz="4" w:space="0" w:color="auto"/>
              <w:right w:val="single" w:sz="4" w:space="0" w:color="auto"/>
            </w:tcBorders>
            <w:noWrap/>
            <w:vAlign w:val="center"/>
          </w:tcPr>
          <w:p w:rsidR="00A73F01" w:rsidRPr="00D5670D" w:rsidRDefault="00A73F01" w:rsidP="00073351">
            <w:pPr>
              <w:jc w:val="center"/>
              <w:rPr>
                <w:color w:val="000000"/>
              </w:rPr>
            </w:pPr>
            <w:r w:rsidRPr="00D5670D">
              <w:rPr>
                <w:color w:val="000000"/>
              </w:rPr>
              <w:t>0,0</w:t>
            </w:r>
          </w:p>
        </w:tc>
        <w:tc>
          <w:tcPr>
            <w:tcW w:w="1080" w:type="dxa"/>
            <w:tcBorders>
              <w:top w:val="single" w:sz="4" w:space="0" w:color="auto"/>
              <w:left w:val="single" w:sz="4" w:space="0" w:color="auto"/>
              <w:bottom w:val="single" w:sz="4" w:space="0" w:color="auto"/>
              <w:right w:val="single" w:sz="4" w:space="0" w:color="auto"/>
            </w:tcBorders>
            <w:noWrap/>
            <w:vAlign w:val="center"/>
          </w:tcPr>
          <w:p w:rsidR="00A73F01" w:rsidRPr="00D5670D" w:rsidRDefault="00A73F01" w:rsidP="00073351">
            <w:pPr>
              <w:jc w:val="center"/>
              <w:rPr>
                <w:color w:val="000000"/>
              </w:rPr>
            </w:pPr>
            <w:r w:rsidRPr="00D5670D">
              <w:rPr>
                <w:color w:val="000000"/>
              </w:rPr>
              <w:t>0,0</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bCs/>
                <w:color w:val="000000"/>
              </w:rPr>
            </w:pPr>
            <w:r w:rsidRPr="00D5670D">
              <w:rPr>
                <w:bCs/>
                <w:color w:val="000000"/>
              </w:rPr>
              <w:t>0,0</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bCs/>
                <w:color w:val="000000"/>
              </w:rPr>
            </w:pPr>
            <w:r w:rsidRPr="00D5670D">
              <w:rPr>
                <w:bCs/>
                <w:color w:val="000000"/>
              </w:rPr>
              <w:t>0,0</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bCs/>
                <w:color w:val="000000"/>
              </w:rPr>
            </w:pPr>
            <w:r w:rsidRPr="00D5670D">
              <w:rPr>
                <w:bCs/>
                <w:color w:val="000000"/>
              </w:rPr>
              <w:t>0,0</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bCs/>
                <w:color w:val="000000"/>
              </w:rPr>
            </w:pPr>
            <w:r w:rsidRPr="00D5670D">
              <w:rPr>
                <w:bCs/>
                <w:color w:val="000000"/>
              </w:rPr>
              <w:t>0,0</w:t>
            </w:r>
          </w:p>
        </w:tc>
        <w:tc>
          <w:tcPr>
            <w:tcW w:w="1079"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bCs/>
                <w:color w:val="000000"/>
              </w:rPr>
            </w:pPr>
            <w:r w:rsidRPr="00D5670D">
              <w:rPr>
                <w:bCs/>
                <w:color w:val="000000"/>
              </w:rPr>
              <w:t>0,0</w:t>
            </w:r>
          </w:p>
        </w:tc>
        <w:tc>
          <w:tcPr>
            <w:tcW w:w="1093"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color w:val="000000"/>
              </w:rPr>
            </w:pPr>
            <w:r w:rsidRPr="00D5670D">
              <w:rPr>
                <w:color w:val="000000"/>
              </w:rPr>
              <w:t>0,0</w:t>
            </w:r>
          </w:p>
        </w:tc>
      </w:tr>
      <w:tr w:rsidR="00A73F01" w:rsidRPr="00D5670D" w:rsidTr="00073351">
        <w:trPr>
          <w:trHeight w:val="72"/>
        </w:trPr>
        <w:tc>
          <w:tcPr>
            <w:tcW w:w="600" w:type="dxa"/>
            <w:tcBorders>
              <w:top w:val="nil"/>
              <w:left w:val="single" w:sz="4" w:space="0" w:color="auto"/>
              <w:bottom w:val="single" w:sz="4" w:space="0" w:color="auto"/>
              <w:right w:val="single" w:sz="4" w:space="0" w:color="auto"/>
            </w:tcBorders>
          </w:tcPr>
          <w:p w:rsidR="00A73F01" w:rsidRPr="00D5670D" w:rsidRDefault="00A73F01" w:rsidP="00073351">
            <w:pPr>
              <w:jc w:val="center"/>
              <w:rPr>
                <w:color w:val="000000"/>
              </w:rPr>
            </w:pPr>
            <w:r w:rsidRPr="00D5670D">
              <w:rPr>
                <w:color w:val="000000"/>
              </w:rPr>
              <w:t>4.</w:t>
            </w:r>
          </w:p>
        </w:tc>
        <w:tc>
          <w:tcPr>
            <w:tcW w:w="2449" w:type="dxa"/>
            <w:tcBorders>
              <w:top w:val="nil"/>
              <w:left w:val="single" w:sz="4" w:space="0" w:color="auto"/>
              <w:bottom w:val="single" w:sz="4" w:space="0" w:color="auto"/>
              <w:right w:val="single" w:sz="4" w:space="0" w:color="auto"/>
            </w:tcBorders>
            <w:vAlign w:val="center"/>
          </w:tcPr>
          <w:p w:rsidR="00A73F01" w:rsidRPr="00D5670D" w:rsidRDefault="00A73F01" w:rsidP="00073351">
            <w:pPr>
              <w:rPr>
                <w:color w:val="000000"/>
              </w:rPr>
            </w:pPr>
            <w:r w:rsidRPr="00D5670D">
              <w:rPr>
                <w:color w:val="000000"/>
              </w:rPr>
              <w:t>Всего</w:t>
            </w:r>
          </w:p>
        </w:tc>
        <w:tc>
          <w:tcPr>
            <w:tcW w:w="1153"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color w:val="000000"/>
              </w:rPr>
            </w:pPr>
            <w:r w:rsidRPr="00D5670D">
              <w:rPr>
                <w:color w:val="000000"/>
              </w:rPr>
              <w:t>0,0</w:t>
            </w:r>
          </w:p>
        </w:tc>
        <w:tc>
          <w:tcPr>
            <w:tcW w:w="1093" w:type="dxa"/>
            <w:tcBorders>
              <w:top w:val="single" w:sz="4" w:space="0" w:color="auto"/>
              <w:left w:val="single" w:sz="4" w:space="0" w:color="auto"/>
              <w:bottom w:val="single" w:sz="4" w:space="0" w:color="auto"/>
              <w:right w:val="single" w:sz="4" w:space="0" w:color="auto"/>
            </w:tcBorders>
            <w:noWrap/>
            <w:vAlign w:val="center"/>
          </w:tcPr>
          <w:p w:rsidR="00A73F01" w:rsidRPr="00D5670D" w:rsidRDefault="00A73F01" w:rsidP="00073351">
            <w:pPr>
              <w:jc w:val="center"/>
              <w:rPr>
                <w:color w:val="000000"/>
              </w:rPr>
            </w:pPr>
            <w:r w:rsidRPr="00D5670D">
              <w:rPr>
                <w:color w:val="000000"/>
              </w:rPr>
              <w:t>17819,0</w:t>
            </w:r>
          </w:p>
        </w:tc>
        <w:tc>
          <w:tcPr>
            <w:tcW w:w="1093" w:type="dxa"/>
            <w:tcBorders>
              <w:top w:val="single" w:sz="4" w:space="0" w:color="auto"/>
              <w:left w:val="single" w:sz="4" w:space="0" w:color="auto"/>
              <w:bottom w:val="single" w:sz="4" w:space="0" w:color="auto"/>
              <w:right w:val="single" w:sz="4" w:space="0" w:color="auto"/>
            </w:tcBorders>
            <w:noWrap/>
            <w:vAlign w:val="center"/>
          </w:tcPr>
          <w:p w:rsidR="00A73F01" w:rsidRPr="00D5670D" w:rsidRDefault="00A73F01" w:rsidP="00073351">
            <w:pPr>
              <w:jc w:val="center"/>
              <w:rPr>
                <w:color w:val="000000"/>
              </w:rPr>
            </w:pPr>
            <w:r w:rsidRPr="00D5670D">
              <w:rPr>
                <w:color w:val="000000"/>
              </w:rPr>
              <w:t>10353,0</w:t>
            </w:r>
          </w:p>
        </w:tc>
        <w:tc>
          <w:tcPr>
            <w:tcW w:w="1172" w:type="dxa"/>
            <w:tcBorders>
              <w:top w:val="single" w:sz="4" w:space="0" w:color="auto"/>
              <w:left w:val="single" w:sz="4" w:space="0" w:color="auto"/>
              <w:bottom w:val="single" w:sz="4" w:space="0" w:color="auto"/>
              <w:right w:val="single" w:sz="4" w:space="0" w:color="auto"/>
            </w:tcBorders>
            <w:noWrap/>
            <w:vAlign w:val="center"/>
          </w:tcPr>
          <w:p w:rsidR="00A73F01" w:rsidRPr="00D5670D" w:rsidRDefault="00A73F01" w:rsidP="00073351">
            <w:pPr>
              <w:jc w:val="center"/>
              <w:rPr>
                <w:color w:val="000000"/>
              </w:rPr>
            </w:pPr>
            <w:r w:rsidRPr="00D5670D">
              <w:rPr>
                <w:color w:val="000000"/>
              </w:rPr>
              <w:t>9137,0</w:t>
            </w:r>
          </w:p>
        </w:tc>
        <w:tc>
          <w:tcPr>
            <w:tcW w:w="1080" w:type="dxa"/>
            <w:tcBorders>
              <w:top w:val="single" w:sz="4" w:space="0" w:color="auto"/>
              <w:left w:val="single" w:sz="4" w:space="0" w:color="auto"/>
              <w:bottom w:val="single" w:sz="4" w:space="0" w:color="auto"/>
              <w:right w:val="single" w:sz="4" w:space="0" w:color="auto"/>
            </w:tcBorders>
            <w:noWrap/>
            <w:vAlign w:val="center"/>
          </w:tcPr>
          <w:p w:rsidR="00A73F01" w:rsidRPr="00D5670D" w:rsidRDefault="00A73F01" w:rsidP="00073351">
            <w:pPr>
              <w:jc w:val="center"/>
              <w:rPr>
                <w:color w:val="000000"/>
              </w:rPr>
            </w:pPr>
            <w:r w:rsidRPr="00D5670D">
              <w:rPr>
                <w:color w:val="000000"/>
              </w:rPr>
              <w:t>7921,0</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color w:val="000000"/>
              </w:rPr>
            </w:pPr>
            <w:r w:rsidRPr="00D5670D">
              <w:rPr>
                <w:color w:val="000000"/>
              </w:rPr>
              <w:t>6705,0</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color w:val="000000"/>
              </w:rPr>
            </w:pPr>
            <w:r w:rsidRPr="00D5670D">
              <w:rPr>
                <w:color w:val="000000"/>
              </w:rPr>
              <w:t>5489,0</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color w:val="000000"/>
              </w:rPr>
            </w:pPr>
            <w:r w:rsidRPr="00D5670D">
              <w:rPr>
                <w:color w:val="000000"/>
              </w:rPr>
              <w:t>4273,0</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rPr>
                <w:color w:val="000000"/>
              </w:rPr>
            </w:pPr>
            <w:r w:rsidRPr="00D5670D">
              <w:rPr>
                <w:color w:val="000000"/>
              </w:rPr>
              <w:t>3057,0</w:t>
            </w:r>
          </w:p>
        </w:tc>
        <w:tc>
          <w:tcPr>
            <w:tcW w:w="1079"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color w:val="000000"/>
              </w:rPr>
            </w:pPr>
            <w:r w:rsidRPr="00D5670D">
              <w:rPr>
                <w:color w:val="000000"/>
              </w:rPr>
              <w:t>1841,0</w:t>
            </w:r>
          </w:p>
        </w:tc>
        <w:tc>
          <w:tcPr>
            <w:tcW w:w="1093"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color w:val="000000"/>
              </w:rPr>
            </w:pPr>
            <w:r w:rsidRPr="00D5670D">
              <w:rPr>
                <w:color w:val="000000"/>
              </w:rPr>
              <w:t>625,0</w:t>
            </w:r>
          </w:p>
        </w:tc>
      </w:tr>
      <w:tr w:rsidR="00A73F01" w:rsidRPr="00D5670D" w:rsidTr="00073351">
        <w:trPr>
          <w:trHeight w:val="285"/>
        </w:trPr>
        <w:tc>
          <w:tcPr>
            <w:tcW w:w="600" w:type="dxa"/>
            <w:tcBorders>
              <w:top w:val="nil"/>
              <w:left w:val="single" w:sz="4" w:space="0" w:color="auto"/>
              <w:bottom w:val="single" w:sz="4" w:space="0" w:color="auto"/>
              <w:right w:val="single" w:sz="4" w:space="0" w:color="auto"/>
            </w:tcBorders>
          </w:tcPr>
          <w:p w:rsidR="00A73F01" w:rsidRPr="00D5670D" w:rsidRDefault="00A73F01" w:rsidP="00073351">
            <w:pPr>
              <w:jc w:val="center"/>
              <w:rPr>
                <w:color w:val="000000"/>
              </w:rPr>
            </w:pPr>
            <w:r w:rsidRPr="00D5670D">
              <w:rPr>
                <w:color w:val="000000"/>
              </w:rPr>
              <w:t>5.</w:t>
            </w:r>
          </w:p>
        </w:tc>
        <w:tc>
          <w:tcPr>
            <w:tcW w:w="2449" w:type="dxa"/>
            <w:tcBorders>
              <w:top w:val="nil"/>
              <w:left w:val="single" w:sz="4" w:space="0" w:color="auto"/>
              <w:bottom w:val="single" w:sz="4" w:space="0" w:color="auto"/>
              <w:right w:val="single" w:sz="4" w:space="0" w:color="auto"/>
            </w:tcBorders>
            <w:vAlign w:val="center"/>
          </w:tcPr>
          <w:p w:rsidR="00A73F01" w:rsidRPr="00D5670D" w:rsidRDefault="00A73F01" w:rsidP="00073351">
            <w:pPr>
              <w:rPr>
                <w:color w:val="000000"/>
              </w:rPr>
            </w:pPr>
            <w:r w:rsidRPr="00D5670D">
              <w:rPr>
                <w:color w:val="000000"/>
              </w:rPr>
              <w:t>Расходы на обслуживание муниципального внутреннего долга</w:t>
            </w:r>
          </w:p>
        </w:tc>
        <w:tc>
          <w:tcPr>
            <w:tcW w:w="1153"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color w:val="000000"/>
              </w:rPr>
            </w:pPr>
            <w:r w:rsidRPr="00D5670D">
              <w:rPr>
                <w:color w:val="000000"/>
              </w:rPr>
              <w:t>0</w:t>
            </w:r>
          </w:p>
        </w:tc>
        <w:tc>
          <w:tcPr>
            <w:tcW w:w="1093" w:type="dxa"/>
            <w:tcBorders>
              <w:top w:val="single" w:sz="4" w:space="0" w:color="auto"/>
              <w:left w:val="single" w:sz="4" w:space="0" w:color="auto"/>
              <w:bottom w:val="single" w:sz="4" w:space="0" w:color="auto"/>
              <w:right w:val="single" w:sz="4" w:space="0" w:color="auto"/>
            </w:tcBorders>
            <w:noWrap/>
            <w:vAlign w:val="center"/>
          </w:tcPr>
          <w:p w:rsidR="00A73F01" w:rsidRPr="00D5670D" w:rsidRDefault="00A73F01" w:rsidP="00073351">
            <w:pPr>
              <w:jc w:val="center"/>
              <w:rPr>
                <w:color w:val="000000"/>
              </w:rPr>
            </w:pPr>
            <w:r w:rsidRPr="00D5670D">
              <w:rPr>
                <w:color w:val="000000"/>
              </w:rPr>
              <w:t>0</w:t>
            </w:r>
          </w:p>
        </w:tc>
        <w:tc>
          <w:tcPr>
            <w:tcW w:w="1093" w:type="dxa"/>
            <w:tcBorders>
              <w:top w:val="single" w:sz="4" w:space="0" w:color="auto"/>
              <w:left w:val="single" w:sz="4" w:space="0" w:color="auto"/>
              <w:bottom w:val="single" w:sz="4" w:space="0" w:color="auto"/>
              <w:right w:val="single" w:sz="4" w:space="0" w:color="auto"/>
            </w:tcBorders>
            <w:noWrap/>
            <w:vAlign w:val="center"/>
          </w:tcPr>
          <w:p w:rsidR="00A73F01" w:rsidRPr="00D5670D" w:rsidRDefault="00A73F01" w:rsidP="00073351">
            <w:pPr>
              <w:jc w:val="center"/>
              <w:rPr>
                <w:color w:val="000000"/>
              </w:rPr>
            </w:pPr>
            <w:r w:rsidRPr="00D5670D">
              <w:rPr>
                <w:color w:val="000000"/>
              </w:rPr>
              <w:t>0</w:t>
            </w:r>
          </w:p>
        </w:tc>
        <w:tc>
          <w:tcPr>
            <w:tcW w:w="1172" w:type="dxa"/>
            <w:tcBorders>
              <w:top w:val="single" w:sz="4" w:space="0" w:color="auto"/>
              <w:left w:val="single" w:sz="4" w:space="0" w:color="auto"/>
              <w:bottom w:val="single" w:sz="4" w:space="0" w:color="auto"/>
              <w:right w:val="single" w:sz="4" w:space="0" w:color="auto"/>
            </w:tcBorders>
            <w:noWrap/>
            <w:vAlign w:val="center"/>
          </w:tcPr>
          <w:p w:rsidR="00A73F01" w:rsidRPr="00D5670D" w:rsidRDefault="00A73F01" w:rsidP="00073351">
            <w:pPr>
              <w:jc w:val="center"/>
              <w:rPr>
                <w:color w:val="000000"/>
              </w:rPr>
            </w:pPr>
            <w:r w:rsidRPr="00D5670D">
              <w:rPr>
                <w:color w:val="000000"/>
              </w:rPr>
              <w:t>0</w:t>
            </w:r>
          </w:p>
        </w:tc>
        <w:tc>
          <w:tcPr>
            <w:tcW w:w="1080" w:type="dxa"/>
            <w:tcBorders>
              <w:top w:val="single" w:sz="4" w:space="0" w:color="auto"/>
              <w:left w:val="single" w:sz="4" w:space="0" w:color="auto"/>
              <w:bottom w:val="single" w:sz="4" w:space="0" w:color="auto"/>
              <w:right w:val="single" w:sz="4" w:space="0" w:color="auto"/>
            </w:tcBorders>
            <w:noWrap/>
            <w:vAlign w:val="center"/>
          </w:tcPr>
          <w:p w:rsidR="00A73F01" w:rsidRPr="00D5670D" w:rsidRDefault="00A73F01" w:rsidP="00073351">
            <w:pPr>
              <w:jc w:val="center"/>
              <w:rPr>
                <w:color w:val="000000"/>
              </w:rPr>
            </w:pPr>
            <w:r w:rsidRPr="00D5670D">
              <w:rPr>
                <w:color w:val="000000"/>
              </w:rPr>
              <w:t>8,9</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color w:val="000000"/>
              </w:rPr>
            </w:pPr>
            <w:r w:rsidRPr="00D5670D">
              <w:rPr>
                <w:color w:val="000000"/>
              </w:rPr>
              <w:t>8,2</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color w:val="000000"/>
              </w:rPr>
            </w:pPr>
            <w:r w:rsidRPr="00D5670D">
              <w:rPr>
                <w:color w:val="000000"/>
              </w:rPr>
              <w:t>11,5</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color w:val="000000"/>
              </w:rPr>
            </w:pPr>
            <w:r w:rsidRPr="00D5670D">
              <w:rPr>
                <w:color w:val="000000"/>
              </w:rPr>
              <w:t>5,8</w:t>
            </w:r>
          </w:p>
        </w:tc>
        <w:tc>
          <w:tcPr>
            <w:tcW w:w="1080"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color w:val="000000"/>
              </w:rPr>
            </w:pPr>
            <w:r w:rsidRPr="00D5670D">
              <w:rPr>
                <w:color w:val="000000"/>
              </w:rPr>
              <w:t>4,3</w:t>
            </w:r>
          </w:p>
        </w:tc>
        <w:tc>
          <w:tcPr>
            <w:tcW w:w="1079"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color w:val="000000"/>
              </w:rPr>
            </w:pPr>
            <w:r w:rsidRPr="00D5670D">
              <w:rPr>
                <w:color w:val="000000"/>
              </w:rPr>
              <w:t>2,5</w:t>
            </w:r>
          </w:p>
        </w:tc>
        <w:tc>
          <w:tcPr>
            <w:tcW w:w="1093" w:type="dxa"/>
            <w:tcBorders>
              <w:top w:val="single" w:sz="4" w:space="0" w:color="auto"/>
              <w:left w:val="single" w:sz="4" w:space="0" w:color="auto"/>
              <w:bottom w:val="single" w:sz="4" w:space="0" w:color="auto"/>
              <w:right w:val="single" w:sz="4" w:space="0" w:color="auto"/>
            </w:tcBorders>
            <w:vAlign w:val="center"/>
          </w:tcPr>
          <w:p w:rsidR="00A73F01" w:rsidRPr="00D5670D" w:rsidRDefault="00A73F01" w:rsidP="00073351">
            <w:pPr>
              <w:jc w:val="center"/>
              <w:rPr>
                <w:color w:val="000000"/>
              </w:rPr>
            </w:pPr>
            <w:r w:rsidRPr="00D5670D">
              <w:rPr>
                <w:color w:val="000000"/>
              </w:rPr>
              <w:t>1,2</w:t>
            </w:r>
          </w:p>
        </w:tc>
      </w:tr>
    </w:tbl>
    <w:p w:rsidR="00A73F01" w:rsidRPr="00D5670D" w:rsidRDefault="00A73F01" w:rsidP="00A73F01">
      <w:pPr>
        <w:jc w:val="center"/>
        <w:rPr>
          <w:color w:val="000000"/>
        </w:rPr>
      </w:pPr>
    </w:p>
    <w:p w:rsidR="00A73F01" w:rsidRPr="00D5670D" w:rsidRDefault="00A73F01" w:rsidP="00A73F01">
      <w:pPr>
        <w:jc w:val="center"/>
        <w:rPr>
          <w:color w:val="000000"/>
        </w:rPr>
      </w:pPr>
    </w:p>
    <w:p w:rsidR="00A73F01" w:rsidRPr="00D5670D" w:rsidRDefault="00A73F01" w:rsidP="00A73F01">
      <w:pPr>
        <w:pStyle w:val="a9"/>
        <w:tabs>
          <w:tab w:val="left" w:pos="9498"/>
        </w:tabs>
        <w:ind w:left="0" w:firstLine="709"/>
        <w:jc w:val="both"/>
        <w:rPr>
          <w:color w:val="000000"/>
          <w:sz w:val="28"/>
          <w:szCs w:val="28"/>
        </w:rPr>
      </w:pPr>
    </w:p>
    <w:p w:rsidR="00A9529F" w:rsidRPr="00D5670D" w:rsidRDefault="00A9529F" w:rsidP="00A9529F">
      <w:pPr>
        <w:jc w:val="center"/>
        <w:rPr>
          <w:color w:val="000000"/>
          <w:highlight w:val="green"/>
        </w:rPr>
      </w:pPr>
    </w:p>
    <w:p w:rsidR="00A9529F" w:rsidRPr="00D5670D" w:rsidRDefault="00A9529F" w:rsidP="00A9529F">
      <w:pPr>
        <w:jc w:val="center"/>
        <w:rPr>
          <w:color w:val="000000"/>
          <w:highlight w:val="green"/>
        </w:rPr>
      </w:pPr>
    </w:p>
    <w:p w:rsidR="00A9529F" w:rsidRPr="00D5670D" w:rsidRDefault="00A9529F" w:rsidP="00A9529F">
      <w:pPr>
        <w:jc w:val="center"/>
        <w:rPr>
          <w:color w:val="000000"/>
          <w:highlight w:val="green"/>
        </w:rPr>
      </w:pPr>
    </w:p>
    <w:p w:rsidR="00A9529F" w:rsidRPr="00D5670D" w:rsidRDefault="00A9529F" w:rsidP="00A9529F">
      <w:pPr>
        <w:jc w:val="center"/>
        <w:rPr>
          <w:color w:val="000000"/>
          <w:highlight w:val="green"/>
        </w:rPr>
      </w:pPr>
    </w:p>
    <w:p w:rsidR="00A25571" w:rsidRPr="00D5670D" w:rsidRDefault="00A25571" w:rsidP="00A9529F">
      <w:pPr>
        <w:jc w:val="center"/>
        <w:rPr>
          <w:color w:val="000000"/>
          <w:highlight w:val="green"/>
        </w:rPr>
      </w:pPr>
    </w:p>
    <w:p w:rsidR="00A25571" w:rsidRPr="00D5670D" w:rsidRDefault="00A25571" w:rsidP="00A9529F">
      <w:pPr>
        <w:jc w:val="center"/>
        <w:rPr>
          <w:color w:val="000000"/>
          <w:highlight w:val="green"/>
        </w:rPr>
      </w:pPr>
    </w:p>
    <w:p w:rsidR="00A25571" w:rsidRPr="00D5670D" w:rsidRDefault="00A25571" w:rsidP="00A9529F">
      <w:pPr>
        <w:jc w:val="center"/>
        <w:rPr>
          <w:color w:val="000000"/>
          <w:highlight w:val="green"/>
        </w:rPr>
      </w:pPr>
    </w:p>
    <w:p w:rsidR="00A25571" w:rsidRPr="00D5670D" w:rsidRDefault="00A25571" w:rsidP="00A9529F">
      <w:pPr>
        <w:jc w:val="center"/>
        <w:rPr>
          <w:color w:val="000000"/>
          <w:highlight w:val="green"/>
        </w:rPr>
      </w:pPr>
    </w:p>
    <w:p w:rsidR="00A25571" w:rsidRPr="00D5670D" w:rsidRDefault="00A25571" w:rsidP="00A9529F">
      <w:pPr>
        <w:jc w:val="center"/>
        <w:rPr>
          <w:color w:val="000000"/>
          <w:highlight w:val="green"/>
        </w:rPr>
      </w:pPr>
    </w:p>
    <w:p w:rsidR="00A9529F" w:rsidRPr="00D5670D" w:rsidRDefault="00A9529F" w:rsidP="00A9529F">
      <w:pPr>
        <w:jc w:val="center"/>
        <w:rPr>
          <w:color w:val="000000"/>
          <w:highlight w:val="green"/>
        </w:rPr>
      </w:pPr>
    </w:p>
    <w:p w:rsidR="00A9529F" w:rsidRPr="00D5670D" w:rsidRDefault="00A9529F" w:rsidP="00A9529F">
      <w:pPr>
        <w:jc w:val="center"/>
        <w:rPr>
          <w:color w:val="000000"/>
          <w:highlight w:val="green"/>
        </w:rPr>
      </w:pPr>
    </w:p>
    <w:p w:rsidR="0092393F" w:rsidRPr="00D5670D" w:rsidRDefault="0092393F" w:rsidP="00A9529F">
      <w:pPr>
        <w:jc w:val="center"/>
        <w:rPr>
          <w:color w:val="000000"/>
          <w:highlight w:val="green"/>
        </w:rPr>
      </w:pPr>
    </w:p>
    <w:p w:rsidR="0092393F" w:rsidRPr="00D5670D" w:rsidRDefault="0092393F" w:rsidP="00A9529F">
      <w:pPr>
        <w:jc w:val="center"/>
        <w:rPr>
          <w:color w:val="000000"/>
          <w:highlight w:val="green"/>
        </w:rPr>
      </w:pPr>
    </w:p>
    <w:p w:rsidR="00A9529F" w:rsidRPr="00D5670D" w:rsidRDefault="00C42591" w:rsidP="00A9529F">
      <w:pPr>
        <w:jc w:val="center"/>
        <w:rPr>
          <w:color w:val="000000"/>
          <w:sz w:val="28"/>
          <w:szCs w:val="28"/>
        </w:rPr>
      </w:pPr>
      <w:r w:rsidRPr="00D5670D">
        <w:rPr>
          <w:color w:val="000000"/>
          <w:sz w:val="28"/>
          <w:szCs w:val="28"/>
        </w:rPr>
        <w:t xml:space="preserve">Таблица </w:t>
      </w:r>
      <w:r w:rsidR="0092393F" w:rsidRPr="00D5670D">
        <w:rPr>
          <w:color w:val="000000"/>
          <w:sz w:val="28"/>
          <w:szCs w:val="28"/>
        </w:rPr>
        <w:t>№</w:t>
      </w:r>
      <w:r w:rsidRPr="00D5670D">
        <w:rPr>
          <w:color w:val="000000"/>
          <w:sz w:val="28"/>
          <w:szCs w:val="28"/>
        </w:rPr>
        <w:t>16</w:t>
      </w:r>
      <w:r w:rsidR="00A9529F" w:rsidRPr="00D5670D">
        <w:rPr>
          <w:color w:val="000000"/>
          <w:sz w:val="28"/>
          <w:szCs w:val="28"/>
        </w:rPr>
        <w:t xml:space="preserve">. Структура направлений расходов бюджета городского округа </w:t>
      </w:r>
      <w:r w:rsidR="005837B8" w:rsidRPr="00D5670D">
        <w:rPr>
          <w:color w:val="000000"/>
          <w:sz w:val="28"/>
          <w:szCs w:val="28"/>
        </w:rPr>
        <w:t>Пелым</w:t>
      </w:r>
      <w:r w:rsidR="00A9529F" w:rsidRPr="00D5670D">
        <w:rPr>
          <w:color w:val="000000"/>
          <w:sz w:val="28"/>
          <w:szCs w:val="28"/>
        </w:rPr>
        <w:t>, 200</w:t>
      </w:r>
      <w:r w:rsidR="005837B8" w:rsidRPr="00D5670D">
        <w:rPr>
          <w:color w:val="000000"/>
          <w:sz w:val="28"/>
          <w:szCs w:val="28"/>
        </w:rPr>
        <w:t>7</w:t>
      </w:r>
      <w:r w:rsidR="00A9529F" w:rsidRPr="00D5670D">
        <w:rPr>
          <w:color w:val="000000"/>
          <w:sz w:val="28"/>
          <w:szCs w:val="28"/>
        </w:rPr>
        <w:t>-2016 годы,</w:t>
      </w:r>
    </w:p>
    <w:p w:rsidR="00A9529F" w:rsidRPr="00D5670D" w:rsidRDefault="00A9529F" w:rsidP="00A9529F">
      <w:pPr>
        <w:jc w:val="center"/>
        <w:rPr>
          <w:color w:val="000000"/>
          <w:sz w:val="28"/>
          <w:szCs w:val="28"/>
        </w:rPr>
      </w:pPr>
      <w:r w:rsidRPr="00D5670D">
        <w:rPr>
          <w:color w:val="000000"/>
          <w:sz w:val="28"/>
          <w:szCs w:val="28"/>
        </w:rPr>
        <w:t xml:space="preserve"> тыс. рублей</w:t>
      </w:r>
    </w:p>
    <w:p w:rsidR="005837B8" w:rsidRPr="00D5670D" w:rsidRDefault="005837B8" w:rsidP="00A9529F">
      <w:pPr>
        <w:jc w:val="center"/>
        <w:rPr>
          <w:color w:val="000000"/>
          <w:sz w:val="28"/>
          <w:szCs w:val="28"/>
        </w:rPr>
      </w:pPr>
    </w:p>
    <w:tbl>
      <w:tblPr>
        <w:tblW w:w="14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80"/>
      </w:tblPr>
      <w:tblGrid>
        <w:gridCol w:w="725"/>
        <w:gridCol w:w="2552"/>
        <w:gridCol w:w="991"/>
        <w:gridCol w:w="916"/>
        <w:gridCol w:w="916"/>
        <w:gridCol w:w="1073"/>
        <w:gridCol w:w="914"/>
        <w:gridCol w:w="1076"/>
        <w:gridCol w:w="1200"/>
        <w:gridCol w:w="1215"/>
        <w:gridCol w:w="1067"/>
        <w:gridCol w:w="1073"/>
        <w:gridCol w:w="1064"/>
      </w:tblGrid>
      <w:tr w:rsidR="0003309E" w:rsidRPr="00D5670D" w:rsidTr="0003309E">
        <w:trPr>
          <w:trHeight w:val="468"/>
        </w:trPr>
        <w:tc>
          <w:tcPr>
            <w:tcW w:w="245" w:type="pct"/>
            <w:vAlign w:val="center"/>
          </w:tcPr>
          <w:p w:rsidR="0003309E" w:rsidRPr="00D5670D" w:rsidRDefault="0003309E" w:rsidP="00073351">
            <w:pPr>
              <w:ind w:left="176"/>
              <w:rPr>
                <w:bCs/>
                <w:color w:val="000000"/>
              </w:rPr>
            </w:pPr>
            <w:r w:rsidRPr="00D5670D">
              <w:rPr>
                <w:bCs/>
                <w:color w:val="000000"/>
              </w:rPr>
              <w:t>№ п/п</w:t>
            </w:r>
          </w:p>
        </w:tc>
        <w:tc>
          <w:tcPr>
            <w:tcW w:w="863" w:type="pct"/>
            <w:shd w:val="clear" w:color="auto" w:fill="auto"/>
            <w:noWrap/>
            <w:vAlign w:val="bottom"/>
            <w:hideMark/>
          </w:tcPr>
          <w:p w:rsidR="0003309E" w:rsidRPr="00D5670D" w:rsidRDefault="0003309E" w:rsidP="00D97540">
            <w:pPr>
              <w:jc w:val="center"/>
              <w:rPr>
                <w:color w:val="000000"/>
              </w:rPr>
            </w:pPr>
            <w:r w:rsidRPr="00D5670D">
              <w:rPr>
                <w:bCs/>
                <w:color w:val="000000"/>
              </w:rPr>
              <w:t>Наименование показателя</w:t>
            </w:r>
          </w:p>
        </w:tc>
        <w:tc>
          <w:tcPr>
            <w:tcW w:w="335" w:type="pct"/>
            <w:shd w:val="clear" w:color="auto" w:fill="auto"/>
            <w:noWrap/>
            <w:hideMark/>
          </w:tcPr>
          <w:p w:rsidR="0003309E" w:rsidRPr="00D5670D" w:rsidRDefault="0003309E" w:rsidP="005837B8">
            <w:pPr>
              <w:jc w:val="center"/>
              <w:rPr>
                <w:color w:val="000000"/>
              </w:rPr>
            </w:pPr>
            <w:r w:rsidRPr="00D5670D">
              <w:rPr>
                <w:color w:val="000000"/>
              </w:rPr>
              <w:t xml:space="preserve">2007 </w:t>
            </w:r>
          </w:p>
        </w:tc>
        <w:tc>
          <w:tcPr>
            <w:tcW w:w="310" w:type="pct"/>
            <w:shd w:val="clear" w:color="auto" w:fill="auto"/>
            <w:noWrap/>
            <w:hideMark/>
          </w:tcPr>
          <w:p w:rsidR="0003309E" w:rsidRPr="00D5670D" w:rsidRDefault="0003309E" w:rsidP="005837B8">
            <w:pPr>
              <w:jc w:val="center"/>
              <w:rPr>
                <w:color w:val="000000"/>
              </w:rPr>
            </w:pPr>
            <w:r w:rsidRPr="00D5670D">
              <w:rPr>
                <w:color w:val="000000"/>
              </w:rPr>
              <w:t>2008</w:t>
            </w:r>
          </w:p>
        </w:tc>
        <w:tc>
          <w:tcPr>
            <w:tcW w:w="310" w:type="pct"/>
            <w:shd w:val="clear" w:color="auto" w:fill="auto"/>
            <w:noWrap/>
            <w:hideMark/>
          </w:tcPr>
          <w:p w:rsidR="0003309E" w:rsidRPr="00D5670D" w:rsidRDefault="0003309E" w:rsidP="005837B8">
            <w:pPr>
              <w:jc w:val="center"/>
              <w:rPr>
                <w:color w:val="000000"/>
              </w:rPr>
            </w:pPr>
            <w:r w:rsidRPr="00D5670D">
              <w:rPr>
                <w:color w:val="000000"/>
              </w:rPr>
              <w:t xml:space="preserve">2009 </w:t>
            </w:r>
          </w:p>
        </w:tc>
        <w:tc>
          <w:tcPr>
            <w:tcW w:w="363" w:type="pct"/>
            <w:shd w:val="clear" w:color="auto" w:fill="auto"/>
            <w:noWrap/>
            <w:hideMark/>
          </w:tcPr>
          <w:p w:rsidR="0003309E" w:rsidRPr="00D5670D" w:rsidRDefault="0003309E" w:rsidP="005837B8">
            <w:pPr>
              <w:jc w:val="center"/>
              <w:rPr>
                <w:color w:val="000000"/>
              </w:rPr>
            </w:pPr>
            <w:r w:rsidRPr="00D5670D">
              <w:rPr>
                <w:color w:val="000000"/>
              </w:rPr>
              <w:t xml:space="preserve">2010 </w:t>
            </w:r>
          </w:p>
        </w:tc>
        <w:tc>
          <w:tcPr>
            <w:tcW w:w="309" w:type="pct"/>
          </w:tcPr>
          <w:p w:rsidR="0003309E" w:rsidRPr="00D5670D" w:rsidRDefault="0003309E" w:rsidP="005837B8">
            <w:pPr>
              <w:jc w:val="center"/>
              <w:rPr>
                <w:color w:val="000000"/>
              </w:rPr>
            </w:pPr>
            <w:r w:rsidRPr="00D5670D">
              <w:rPr>
                <w:color w:val="000000"/>
              </w:rPr>
              <w:t>2011</w:t>
            </w:r>
          </w:p>
        </w:tc>
        <w:tc>
          <w:tcPr>
            <w:tcW w:w="364" w:type="pct"/>
          </w:tcPr>
          <w:p w:rsidR="0003309E" w:rsidRPr="00D5670D" w:rsidRDefault="0003309E" w:rsidP="005837B8">
            <w:pPr>
              <w:jc w:val="center"/>
              <w:rPr>
                <w:color w:val="000000"/>
              </w:rPr>
            </w:pPr>
            <w:r w:rsidRPr="00D5670D">
              <w:rPr>
                <w:color w:val="000000"/>
              </w:rPr>
              <w:t xml:space="preserve">2012 </w:t>
            </w:r>
          </w:p>
        </w:tc>
        <w:tc>
          <w:tcPr>
            <w:tcW w:w="406" w:type="pct"/>
          </w:tcPr>
          <w:p w:rsidR="0003309E" w:rsidRPr="00D5670D" w:rsidRDefault="0003309E" w:rsidP="005837B8">
            <w:pPr>
              <w:jc w:val="center"/>
              <w:rPr>
                <w:color w:val="000000"/>
              </w:rPr>
            </w:pPr>
            <w:r w:rsidRPr="00D5670D">
              <w:rPr>
                <w:color w:val="000000"/>
              </w:rPr>
              <w:t>2013</w:t>
            </w:r>
          </w:p>
        </w:tc>
        <w:tc>
          <w:tcPr>
            <w:tcW w:w="411" w:type="pct"/>
          </w:tcPr>
          <w:p w:rsidR="0003309E" w:rsidRPr="00D5670D" w:rsidRDefault="0003309E" w:rsidP="005837B8">
            <w:pPr>
              <w:jc w:val="center"/>
              <w:rPr>
                <w:color w:val="000000"/>
              </w:rPr>
            </w:pPr>
            <w:r w:rsidRPr="00D5670D">
              <w:rPr>
                <w:color w:val="000000"/>
              </w:rPr>
              <w:t xml:space="preserve">2014 </w:t>
            </w:r>
          </w:p>
        </w:tc>
        <w:tc>
          <w:tcPr>
            <w:tcW w:w="361" w:type="pct"/>
          </w:tcPr>
          <w:p w:rsidR="0003309E" w:rsidRPr="00D5670D" w:rsidRDefault="0003309E" w:rsidP="005837B8">
            <w:pPr>
              <w:jc w:val="center"/>
              <w:rPr>
                <w:color w:val="000000"/>
              </w:rPr>
            </w:pPr>
            <w:r w:rsidRPr="00D5670D">
              <w:rPr>
                <w:color w:val="000000"/>
              </w:rPr>
              <w:t>2015</w:t>
            </w:r>
          </w:p>
        </w:tc>
        <w:tc>
          <w:tcPr>
            <w:tcW w:w="363" w:type="pct"/>
          </w:tcPr>
          <w:p w:rsidR="0003309E" w:rsidRPr="00D5670D" w:rsidRDefault="0003309E" w:rsidP="005837B8">
            <w:pPr>
              <w:jc w:val="center"/>
              <w:rPr>
                <w:color w:val="000000"/>
              </w:rPr>
            </w:pPr>
            <w:r w:rsidRPr="00D5670D">
              <w:rPr>
                <w:color w:val="000000"/>
              </w:rPr>
              <w:t>2016</w:t>
            </w:r>
          </w:p>
        </w:tc>
        <w:tc>
          <w:tcPr>
            <w:tcW w:w="363" w:type="pct"/>
          </w:tcPr>
          <w:p w:rsidR="0003309E" w:rsidRPr="00D5670D" w:rsidRDefault="0003309E" w:rsidP="005837B8">
            <w:pPr>
              <w:jc w:val="center"/>
              <w:rPr>
                <w:color w:val="000000"/>
              </w:rPr>
            </w:pPr>
            <w:r w:rsidRPr="00D5670D">
              <w:rPr>
                <w:color w:val="000000"/>
              </w:rPr>
              <w:t xml:space="preserve">2017 </w:t>
            </w:r>
          </w:p>
        </w:tc>
      </w:tr>
      <w:tr w:rsidR="0003309E" w:rsidRPr="00D5670D" w:rsidTr="0003309E">
        <w:trPr>
          <w:trHeight w:val="468"/>
        </w:trPr>
        <w:tc>
          <w:tcPr>
            <w:tcW w:w="245" w:type="pct"/>
            <w:vAlign w:val="center"/>
          </w:tcPr>
          <w:p w:rsidR="0003309E" w:rsidRPr="00D5670D" w:rsidRDefault="0003309E" w:rsidP="00073351">
            <w:pPr>
              <w:ind w:left="176"/>
              <w:rPr>
                <w:bCs/>
                <w:color w:val="000000"/>
              </w:rPr>
            </w:pPr>
            <w:r w:rsidRPr="00D5670D">
              <w:rPr>
                <w:bCs/>
                <w:color w:val="000000"/>
              </w:rPr>
              <w:t>1</w:t>
            </w:r>
          </w:p>
        </w:tc>
        <w:tc>
          <w:tcPr>
            <w:tcW w:w="863" w:type="pct"/>
            <w:shd w:val="clear" w:color="auto" w:fill="auto"/>
            <w:noWrap/>
            <w:vAlign w:val="center"/>
            <w:hideMark/>
          </w:tcPr>
          <w:p w:rsidR="0003309E" w:rsidRPr="00D5670D" w:rsidRDefault="0003309E" w:rsidP="007E1D83">
            <w:pPr>
              <w:rPr>
                <w:bCs/>
                <w:color w:val="000000"/>
              </w:rPr>
            </w:pPr>
            <w:r w:rsidRPr="00D5670D">
              <w:rPr>
                <w:bCs/>
                <w:color w:val="000000"/>
              </w:rPr>
              <w:t>Расходы, всего:</w:t>
            </w:r>
          </w:p>
        </w:tc>
        <w:tc>
          <w:tcPr>
            <w:tcW w:w="335" w:type="pct"/>
            <w:shd w:val="clear" w:color="auto" w:fill="auto"/>
            <w:noWrap/>
            <w:hideMark/>
          </w:tcPr>
          <w:p w:rsidR="0003309E" w:rsidRPr="00D5670D" w:rsidRDefault="0003309E" w:rsidP="00073351">
            <w:pPr>
              <w:jc w:val="center"/>
              <w:rPr>
                <w:color w:val="000000"/>
              </w:rPr>
            </w:pPr>
            <w:r w:rsidRPr="00D5670D">
              <w:rPr>
                <w:color w:val="000000"/>
              </w:rPr>
              <w:t>90302,5</w:t>
            </w:r>
          </w:p>
        </w:tc>
        <w:tc>
          <w:tcPr>
            <w:tcW w:w="310" w:type="pct"/>
            <w:shd w:val="clear" w:color="auto" w:fill="auto"/>
            <w:noWrap/>
            <w:hideMark/>
          </w:tcPr>
          <w:p w:rsidR="0003309E" w:rsidRPr="00D5670D" w:rsidRDefault="0003309E" w:rsidP="00073351">
            <w:pPr>
              <w:jc w:val="center"/>
              <w:rPr>
                <w:color w:val="000000"/>
              </w:rPr>
            </w:pPr>
            <w:r w:rsidRPr="00D5670D">
              <w:rPr>
                <w:color w:val="000000"/>
              </w:rPr>
              <w:t>108217,0</w:t>
            </w:r>
          </w:p>
        </w:tc>
        <w:tc>
          <w:tcPr>
            <w:tcW w:w="310" w:type="pct"/>
            <w:shd w:val="clear" w:color="auto" w:fill="auto"/>
            <w:noWrap/>
            <w:hideMark/>
          </w:tcPr>
          <w:p w:rsidR="0003309E" w:rsidRPr="00D5670D" w:rsidRDefault="0003309E" w:rsidP="00073351">
            <w:pPr>
              <w:jc w:val="center"/>
              <w:rPr>
                <w:color w:val="000000"/>
              </w:rPr>
            </w:pPr>
            <w:r w:rsidRPr="00D5670D">
              <w:rPr>
                <w:color w:val="000000"/>
              </w:rPr>
              <w:t>110063,7</w:t>
            </w:r>
          </w:p>
        </w:tc>
        <w:tc>
          <w:tcPr>
            <w:tcW w:w="363" w:type="pct"/>
            <w:shd w:val="clear" w:color="auto" w:fill="auto"/>
            <w:noWrap/>
            <w:hideMark/>
          </w:tcPr>
          <w:p w:rsidR="0003309E" w:rsidRPr="00D5670D" w:rsidRDefault="0003309E" w:rsidP="00073351">
            <w:pPr>
              <w:jc w:val="center"/>
              <w:rPr>
                <w:color w:val="000000"/>
              </w:rPr>
            </w:pPr>
            <w:r w:rsidRPr="00D5670D">
              <w:rPr>
                <w:color w:val="000000"/>
              </w:rPr>
              <w:t>108884,9</w:t>
            </w:r>
          </w:p>
        </w:tc>
        <w:tc>
          <w:tcPr>
            <w:tcW w:w="309" w:type="pct"/>
          </w:tcPr>
          <w:p w:rsidR="0003309E" w:rsidRPr="00D5670D" w:rsidRDefault="0003309E" w:rsidP="00073351">
            <w:pPr>
              <w:jc w:val="center"/>
              <w:rPr>
                <w:color w:val="000000"/>
              </w:rPr>
            </w:pPr>
            <w:r w:rsidRPr="00D5670D">
              <w:rPr>
                <w:color w:val="000000"/>
              </w:rPr>
              <w:t>119257,7</w:t>
            </w:r>
          </w:p>
        </w:tc>
        <w:tc>
          <w:tcPr>
            <w:tcW w:w="364" w:type="pct"/>
          </w:tcPr>
          <w:p w:rsidR="0003309E" w:rsidRPr="00D5670D" w:rsidRDefault="0003309E" w:rsidP="00073351">
            <w:pPr>
              <w:jc w:val="center"/>
              <w:rPr>
                <w:color w:val="000000"/>
              </w:rPr>
            </w:pPr>
            <w:r w:rsidRPr="00D5670D">
              <w:rPr>
                <w:color w:val="000000"/>
              </w:rPr>
              <w:t>124439,4</w:t>
            </w:r>
          </w:p>
        </w:tc>
        <w:tc>
          <w:tcPr>
            <w:tcW w:w="406" w:type="pct"/>
          </w:tcPr>
          <w:p w:rsidR="0003309E" w:rsidRPr="00D5670D" w:rsidRDefault="0003309E" w:rsidP="00073351">
            <w:pPr>
              <w:jc w:val="center"/>
              <w:rPr>
                <w:color w:val="000000"/>
              </w:rPr>
            </w:pPr>
            <w:r w:rsidRPr="00D5670D">
              <w:rPr>
                <w:color w:val="000000"/>
              </w:rPr>
              <w:t>143007,1</w:t>
            </w:r>
          </w:p>
        </w:tc>
        <w:tc>
          <w:tcPr>
            <w:tcW w:w="411" w:type="pct"/>
          </w:tcPr>
          <w:p w:rsidR="0003309E" w:rsidRPr="00D5670D" w:rsidRDefault="0003309E" w:rsidP="00073351">
            <w:pPr>
              <w:jc w:val="center"/>
              <w:rPr>
                <w:color w:val="000000"/>
              </w:rPr>
            </w:pPr>
            <w:r w:rsidRPr="00D5670D">
              <w:rPr>
                <w:color w:val="000000"/>
              </w:rPr>
              <w:t>117634,5</w:t>
            </w:r>
          </w:p>
        </w:tc>
        <w:tc>
          <w:tcPr>
            <w:tcW w:w="361" w:type="pct"/>
          </w:tcPr>
          <w:p w:rsidR="0003309E" w:rsidRPr="00D5670D" w:rsidRDefault="0003309E" w:rsidP="00073351">
            <w:pPr>
              <w:jc w:val="center"/>
              <w:rPr>
                <w:color w:val="000000"/>
              </w:rPr>
            </w:pPr>
            <w:r w:rsidRPr="00D5670D">
              <w:rPr>
                <w:color w:val="000000"/>
              </w:rPr>
              <w:t>149885,8</w:t>
            </w:r>
          </w:p>
        </w:tc>
        <w:tc>
          <w:tcPr>
            <w:tcW w:w="363" w:type="pct"/>
          </w:tcPr>
          <w:p w:rsidR="0003309E" w:rsidRPr="00D5670D" w:rsidRDefault="0003309E" w:rsidP="00073351">
            <w:pPr>
              <w:jc w:val="center"/>
              <w:rPr>
                <w:color w:val="000000"/>
              </w:rPr>
            </w:pPr>
            <w:r w:rsidRPr="00D5670D">
              <w:rPr>
                <w:color w:val="000000"/>
              </w:rPr>
              <w:t>146315,7</w:t>
            </w:r>
          </w:p>
        </w:tc>
        <w:tc>
          <w:tcPr>
            <w:tcW w:w="363" w:type="pct"/>
          </w:tcPr>
          <w:p w:rsidR="0003309E" w:rsidRPr="00D5670D" w:rsidRDefault="0003309E" w:rsidP="00073351">
            <w:pPr>
              <w:jc w:val="center"/>
              <w:rPr>
                <w:color w:val="000000"/>
              </w:rPr>
            </w:pPr>
            <w:r w:rsidRPr="00D5670D">
              <w:rPr>
                <w:color w:val="000000"/>
              </w:rPr>
              <w:t>144760,8</w:t>
            </w:r>
          </w:p>
        </w:tc>
      </w:tr>
      <w:tr w:rsidR="0003309E" w:rsidRPr="00D5670D" w:rsidTr="0003309E">
        <w:trPr>
          <w:trHeight w:val="290"/>
        </w:trPr>
        <w:tc>
          <w:tcPr>
            <w:tcW w:w="245" w:type="pct"/>
            <w:vAlign w:val="center"/>
          </w:tcPr>
          <w:p w:rsidR="0003309E" w:rsidRPr="00D5670D" w:rsidRDefault="0003309E" w:rsidP="00073351">
            <w:pPr>
              <w:ind w:left="176"/>
              <w:rPr>
                <w:color w:val="000000"/>
              </w:rPr>
            </w:pPr>
          </w:p>
        </w:tc>
        <w:tc>
          <w:tcPr>
            <w:tcW w:w="863" w:type="pct"/>
            <w:shd w:val="clear" w:color="auto" w:fill="auto"/>
            <w:noWrap/>
            <w:vAlign w:val="center"/>
            <w:hideMark/>
          </w:tcPr>
          <w:p w:rsidR="0003309E" w:rsidRPr="00D5670D" w:rsidRDefault="0003309E" w:rsidP="007E1D83">
            <w:pPr>
              <w:rPr>
                <w:color w:val="000000"/>
              </w:rPr>
            </w:pPr>
            <w:r w:rsidRPr="00D5670D">
              <w:rPr>
                <w:color w:val="000000"/>
              </w:rPr>
              <w:t>в т.ч.</w:t>
            </w:r>
          </w:p>
        </w:tc>
        <w:tc>
          <w:tcPr>
            <w:tcW w:w="335" w:type="pct"/>
            <w:shd w:val="clear" w:color="auto" w:fill="auto"/>
            <w:noWrap/>
            <w:hideMark/>
          </w:tcPr>
          <w:p w:rsidR="0003309E" w:rsidRPr="00D5670D" w:rsidRDefault="0003309E" w:rsidP="005837B8">
            <w:pPr>
              <w:jc w:val="center"/>
              <w:rPr>
                <w:color w:val="000000"/>
              </w:rPr>
            </w:pPr>
          </w:p>
        </w:tc>
        <w:tc>
          <w:tcPr>
            <w:tcW w:w="310" w:type="pct"/>
            <w:shd w:val="clear" w:color="auto" w:fill="auto"/>
            <w:noWrap/>
            <w:hideMark/>
          </w:tcPr>
          <w:p w:rsidR="0003309E" w:rsidRPr="00D5670D" w:rsidRDefault="0003309E" w:rsidP="005837B8">
            <w:pPr>
              <w:jc w:val="center"/>
              <w:rPr>
                <w:color w:val="000000"/>
              </w:rPr>
            </w:pPr>
          </w:p>
        </w:tc>
        <w:tc>
          <w:tcPr>
            <w:tcW w:w="310" w:type="pct"/>
            <w:shd w:val="clear" w:color="auto" w:fill="auto"/>
            <w:noWrap/>
            <w:hideMark/>
          </w:tcPr>
          <w:p w:rsidR="0003309E" w:rsidRPr="00D5670D" w:rsidRDefault="0003309E" w:rsidP="005837B8">
            <w:pPr>
              <w:jc w:val="center"/>
              <w:rPr>
                <w:color w:val="000000"/>
              </w:rPr>
            </w:pPr>
          </w:p>
        </w:tc>
        <w:tc>
          <w:tcPr>
            <w:tcW w:w="363" w:type="pct"/>
            <w:shd w:val="clear" w:color="auto" w:fill="auto"/>
            <w:noWrap/>
            <w:hideMark/>
          </w:tcPr>
          <w:p w:rsidR="0003309E" w:rsidRPr="00D5670D" w:rsidRDefault="0003309E" w:rsidP="005837B8">
            <w:pPr>
              <w:jc w:val="center"/>
              <w:rPr>
                <w:color w:val="000000"/>
              </w:rPr>
            </w:pPr>
          </w:p>
        </w:tc>
        <w:tc>
          <w:tcPr>
            <w:tcW w:w="309" w:type="pct"/>
          </w:tcPr>
          <w:p w:rsidR="0003309E" w:rsidRPr="00D5670D" w:rsidRDefault="0003309E" w:rsidP="005837B8">
            <w:pPr>
              <w:jc w:val="center"/>
              <w:rPr>
                <w:color w:val="000000"/>
              </w:rPr>
            </w:pPr>
          </w:p>
        </w:tc>
        <w:tc>
          <w:tcPr>
            <w:tcW w:w="364" w:type="pct"/>
          </w:tcPr>
          <w:p w:rsidR="0003309E" w:rsidRPr="00D5670D" w:rsidRDefault="0003309E" w:rsidP="005837B8">
            <w:pPr>
              <w:jc w:val="center"/>
              <w:rPr>
                <w:color w:val="000000"/>
              </w:rPr>
            </w:pPr>
          </w:p>
        </w:tc>
        <w:tc>
          <w:tcPr>
            <w:tcW w:w="406" w:type="pct"/>
          </w:tcPr>
          <w:p w:rsidR="0003309E" w:rsidRPr="00D5670D" w:rsidRDefault="0003309E" w:rsidP="005837B8">
            <w:pPr>
              <w:jc w:val="center"/>
              <w:rPr>
                <w:color w:val="000000"/>
              </w:rPr>
            </w:pPr>
          </w:p>
        </w:tc>
        <w:tc>
          <w:tcPr>
            <w:tcW w:w="411" w:type="pct"/>
          </w:tcPr>
          <w:p w:rsidR="0003309E" w:rsidRPr="00D5670D" w:rsidRDefault="0003309E" w:rsidP="005837B8">
            <w:pPr>
              <w:jc w:val="center"/>
              <w:rPr>
                <w:color w:val="000000"/>
              </w:rPr>
            </w:pPr>
          </w:p>
        </w:tc>
        <w:tc>
          <w:tcPr>
            <w:tcW w:w="361" w:type="pct"/>
          </w:tcPr>
          <w:p w:rsidR="0003309E" w:rsidRPr="00D5670D" w:rsidRDefault="0003309E" w:rsidP="005837B8">
            <w:pPr>
              <w:jc w:val="center"/>
              <w:rPr>
                <w:color w:val="000000"/>
              </w:rPr>
            </w:pPr>
          </w:p>
        </w:tc>
        <w:tc>
          <w:tcPr>
            <w:tcW w:w="363" w:type="pct"/>
          </w:tcPr>
          <w:p w:rsidR="0003309E" w:rsidRPr="00D5670D" w:rsidRDefault="0003309E" w:rsidP="005837B8">
            <w:pPr>
              <w:jc w:val="center"/>
              <w:rPr>
                <w:color w:val="000000"/>
              </w:rPr>
            </w:pPr>
          </w:p>
        </w:tc>
        <w:tc>
          <w:tcPr>
            <w:tcW w:w="363" w:type="pct"/>
          </w:tcPr>
          <w:p w:rsidR="0003309E" w:rsidRPr="00D5670D" w:rsidRDefault="0003309E" w:rsidP="005837B8">
            <w:pPr>
              <w:jc w:val="center"/>
              <w:rPr>
                <w:color w:val="000000"/>
              </w:rPr>
            </w:pPr>
          </w:p>
        </w:tc>
      </w:tr>
      <w:tr w:rsidR="0003309E" w:rsidRPr="00D5670D" w:rsidTr="0003309E">
        <w:trPr>
          <w:trHeight w:val="300"/>
        </w:trPr>
        <w:tc>
          <w:tcPr>
            <w:tcW w:w="245" w:type="pct"/>
            <w:vAlign w:val="center"/>
          </w:tcPr>
          <w:p w:rsidR="0003309E" w:rsidRPr="00D5670D" w:rsidRDefault="0003309E" w:rsidP="00073351">
            <w:pPr>
              <w:ind w:left="176"/>
              <w:rPr>
                <w:color w:val="000000"/>
              </w:rPr>
            </w:pPr>
            <w:r w:rsidRPr="00D5670D">
              <w:rPr>
                <w:color w:val="000000"/>
              </w:rPr>
              <w:t>2</w:t>
            </w:r>
          </w:p>
        </w:tc>
        <w:tc>
          <w:tcPr>
            <w:tcW w:w="863" w:type="pct"/>
            <w:shd w:val="clear" w:color="auto" w:fill="auto"/>
            <w:noWrap/>
            <w:vAlign w:val="center"/>
            <w:hideMark/>
          </w:tcPr>
          <w:p w:rsidR="0003309E" w:rsidRPr="00D5670D" w:rsidRDefault="0003309E" w:rsidP="007E1D83">
            <w:pPr>
              <w:ind w:right="145"/>
              <w:jc w:val="both"/>
              <w:rPr>
                <w:color w:val="000000"/>
              </w:rPr>
            </w:pPr>
            <w:r w:rsidRPr="00D5670D">
              <w:rPr>
                <w:color w:val="000000"/>
              </w:rPr>
              <w:t>общегосударственные вопросы</w:t>
            </w:r>
          </w:p>
        </w:tc>
        <w:tc>
          <w:tcPr>
            <w:tcW w:w="335" w:type="pct"/>
            <w:shd w:val="clear" w:color="auto" w:fill="auto"/>
            <w:noWrap/>
            <w:hideMark/>
          </w:tcPr>
          <w:p w:rsidR="0003309E" w:rsidRPr="00D5670D" w:rsidRDefault="0003309E" w:rsidP="005837B8">
            <w:pPr>
              <w:jc w:val="center"/>
              <w:rPr>
                <w:color w:val="000000"/>
              </w:rPr>
            </w:pPr>
            <w:r w:rsidRPr="00D5670D">
              <w:rPr>
                <w:color w:val="000000"/>
              </w:rPr>
              <w:t>9297,3</w:t>
            </w:r>
          </w:p>
        </w:tc>
        <w:tc>
          <w:tcPr>
            <w:tcW w:w="310" w:type="pct"/>
            <w:shd w:val="clear" w:color="auto" w:fill="auto"/>
            <w:noWrap/>
            <w:hideMark/>
          </w:tcPr>
          <w:p w:rsidR="0003309E" w:rsidRPr="00D5670D" w:rsidRDefault="0003309E" w:rsidP="005837B8">
            <w:pPr>
              <w:jc w:val="center"/>
              <w:rPr>
                <w:color w:val="000000"/>
              </w:rPr>
            </w:pPr>
            <w:r w:rsidRPr="00D5670D">
              <w:rPr>
                <w:color w:val="000000"/>
              </w:rPr>
              <w:t>18521,4</w:t>
            </w:r>
          </w:p>
        </w:tc>
        <w:tc>
          <w:tcPr>
            <w:tcW w:w="310" w:type="pct"/>
            <w:shd w:val="clear" w:color="auto" w:fill="auto"/>
            <w:noWrap/>
            <w:hideMark/>
          </w:tcPr>
          <w:p w:rsidR="0003309E" w:rsidRPr="00D5670D" w:rsidRDefault="0003309E" w:rsidP="005837B8">
            <w:pPr>
              <w:jc w:val="center"/>
              <w:rPr>
                <w:color w:val="000000"/>
              </w:rPr>
            </w:pPr>
            <w:r w:rsidRPr="00D5670D">
              <w:rPr>
                <w:color w:val="000000"/>
              </w:rPr>
              <w:t>12985,4</w:t>
            </w:r>
          </w:p>
        </w:tc>
        <w:tc>
          <w:tcPr>
            <w:tcW w:w="363" w:type="pct"/>
            <w:shd w:val="clear" w:color="auto" w:fill="auto"/>
            <w:noWrap/>
            <w:hideMark/>
          </w:tcPr>
          <w:p w:rsidR="0003309E" w:rsidRPr="00D5670D" w:rsidRDefault="0003309E" w:rsidP="005837B8">
            <w:pPr>
              <w:jc w:val="center"/>
              <w:rPr>
                <w:color w:val="000000"/>
              </w:rPr>
            </w:pPr>
            <w:r w:rsidRPr="00D5670D">
              <w:rPr>
                <w:color w:val="000000"/>
              </w:rPr>
              <w:t>11643,7</w:t>
            </w:r>
          </w:p>
        </w:tc>
        <w:tc>
          <w:tcPr>
            <w:tcW w:w="309" w:type="pct"/>
          </w:tcPr>
          <w:p w:rsidR="0003309E" w:rsidRPr="00D5670D" w:rsidRDefault="0003309E" w:rsidP="005837B8">
            <w:pPr>
              <w:jc w:val="center"/>
              <w:rPr>
                <w:color w:val="000000"/>
              </w:rPr>
            </w:pPr>
            <w:r w:rsidRPr="00D5670D">
              <w:rPr>
                <w:color w:val="000000"/>
              </w:rPr>
              <w:t>13613,3</w:t>
            </w:r>
          </w:p>
        </w:tc>
        <w:tc>
          <w:tcPr>
            <w:tcW w:w="364" w:type="pct"/>
          </w:tcPr>
          <w:p w:rsidR="0003309E" w:rsidRPr="00D5670D" w:rsidRDefault="0003309E" w:rsidP="005837B8">
            <w:pPr>
              <w:jc w:val="center"/>
              <w:rPr>
                <w:color w:val="000000"/>
              </w:rPr>
            </w:pPr>
            <w:r w:rsidRPr="00D5670D">
              <w:rPr>
                <w:color w:val="000000"/>
              </w:rPr>
              <w:t>17046,3</w:t>
            </w:r>
          </w:p>
        </w:tc>
        <w:tc>
          <w:tcPr>
            <w:tcW w:w="406" w:type="pct"/>
          </w:tcPr>
          <w:p w:rsidR="0003309E" w:rsidRPr="00D5670D" w:rsidRDefault="0003309E" w:rsidP="005837B8">
            <w:pPr>
              <w:jc w:val="center"/>
              <w:rPr>
                <w:color w:val="000000"/>
              </w:rPr>
            </w:pPr>
            <w:r w:rsidRPr="00D5670D">
              <w:rPr>
                <w:color w:val="000000"/>
              </w:rPr>
              <w:t>19189,3</w:t>
            </w:r>
          </w:p>
        </w:tc>
        <w:tc>
          <w:tcPr>
            <w:tcW w:w="411" w:type="pct"/>
          </w:tcPr>
          <w:p w:rsidR="0003309E" w:rsidRPr="00D5670D" w:rsidRDefault="0003309E" w:rsidP="005837B8">
            <w:pPr>
              <w:jc w:val="center"/>
              <w:rPr>
                <w:color w:val="000000"/>
              </w:rPr>
            </w:pPr>
            <w:r w:rsidRPr="00D5670D">
              <w:rPr>
                <w:color w:val="000000"/>
              </w:rPr>
              <w:t>19722,0</w:t>
            </w:r>
          </w:p>
        </w:tc>
        <w:tc>
          <w:tcPr>
            <w:tcW w:w="361" w:type="pct"/>
          </w:tcPr>
          <w:p w:rsidR="0003309E" w:rsidRPr="00D5670D" w:rsidRDefault="0003309E" w:rsidP="005837B8">
            <w:pPr>
              <w:jc w:val="center"/>
              <w:rPr>
                <w:color w:val="000000"/>
              </w:rPr>
            </w:pPr>
            <w:r w:rsidRPr="00D5670D">
              <w:rPr>
                <w:color w:val="000000"/>
              </w:rPr>
              <w:t>17483,7</w:t>
            </w:r>
          </w:p>
        </w:tc>
        <w:tc>
          <w:tcPr>
            <w:tcW w:w="363" w:type="pct"/>
          </w:tcPr>
          <w:p w:rsidR="0003309E" w:rsidRPr="00D5670D" w:rsidRDefault="0003309E" w:rsidP="005837B8">
            <w:pPr>
              <w:jc w:val="center"/>
              <w:rPr>
                <w:color w:val="000000"/>
              </w:rPr>
            </w:pPr>
            <w:r w:rsidRPr="00D5670D">
              <w:rPr>
                <w:color w:val="000000"/>
              </w:rPr>
              <w:t>20620,6</w:t>
            </w:r>
          </w:p>
        </w:tc>
        <w:tc>
          <w:tcPr>
            <w:tcW w:w="363" w:type="pct"/>
          </w:tcPr>
          <w:p w:rsidR="0003309E" w:rsidRPr="00D5670D" w:rsidRDefault="0003309E" w:rsidP="005837B8">
            <w:pPr>
              <w:jc w:val="center"/>
              <w:rPr>
                <w:color w:val="000000"/>
              </w:rPr>
            </w:pPr>
            <w:r w:rsidRPr="00D5670D">
              <w:rPr>
                <w:color w:val="000000"/>
              </w:rPr>
              <w:t>18854,8</w:t>
            </w:r>
          </w:p>
        </w:tc>
      </w:tr>
      <w:tr w:rsidR="0003309E" w:rsidRPr="00D5670D" w:rsidTr="0003309E">
        <w:trPr>
          <w:trHeight w:val="525"/>
        </w:trPr>
        <w:tc>
          <w:tcPr>
            <w:tcW w:w="245" w:type="pct"/>
            <w:vAlign w:val="center"/>
          </w:tcPr>
          <w:p w:rsidR="0003309E" w:rsidRPr="00D5670D" w:rsidRDefault="0003309E" w:rsidP="00073351">
            <w:pPr>
              <w:ind w:left="176"/>
              <w:rPr>
                <w:color w:val="000000"/>
              </w:rPr>
            </w:pPr>
            <w:r w:rsidRPr="00D5670D">
              <w:rPr>
                <w:color w:val="000000"/>
              </w:rPr>
              <w:t>3</w:t>
            </w:r>
          </w:p>
        </w:tc>
        <w:tc>
          <w:tcPr>
            <w:tcW w:w="863" w:type="pct"/>
            <w:shd w:val="clear" w:color="auto" w:fill="auto"/>
            <w:noWrap/>
            <w:vAlign w:val="center"/>
            <w:hideMark/>
          </w:tcPr>
          <w:p w:rsidR="0003309E" w:rsidRPr="00D5670D" w:rsidRDefault="0003309E" w:rsidP="007E1D83">
            <w:pPr>
              <w:ind w:right="145"/>
              <w:jc w:val="both"/>
              <w:rPr>
                <w:color w:val="000000"/>
              </w:rPr>
            </w:pPr>
            <w:r w:rsidRPr="00D5670D">
              <w:rPr>
                <w:color w:val="000000"/>
              </w:rPr>
              <w:t>национальная оборона</w:t>
            </w:r>
          </w:p>
        </w:tc>
        <w:tc>
          <w:tcPr>
            <w:tcW w:w="335" w:type="pct"/>
            <w:shd w:val="clear" w:color="auto" w:fill="auto"/>
            <w:noWrap/>
            <w:hideMark/>
          </w:tcPr>
          <w:p w:rsidR="0003309E" w:rsidRPr="00D5670D" w:rsidRDefault="0003309E" w:rsidP="005837B8">
            <w:pPr>
              <w:jc w:val="center"/>
              <w:rPr>
                <w:color w:val="000000"/>
              </w:rPr>
            </w:pPr>
            <w:r w:rsidRPr="00D5670D">
              <w:rPr>
                <w:color w:val="000000"/>
              </w:rPr>
              <w:t>149,1</w:t>
            </w:r>
          </w:p>
        </w:tc>
        <w:tc>
          <w:tcPr>
            <w:tcW w:w="310" w:type="pct"/>
            <w:shd w:val="clear" w:color="auto" w:fill="auto"/>
            <w:noWrap/>
            <w:hideMark/>
          </w:tcPr>
          <w:p w:rsidR="0003309E" w:rsidRPr="00D5670D" w:rsidRDefault="0003309E" w:rsidP="005837B8">
            <w:pPr>
              <w:jc w:val="center"/>
              <w:rPr>
                <w:color w:val="000000"/>
              </w:rPr>
            </w:pPr>
            <w:r w:rsidRPr="00D5670D">
              <w:rPr>
                <w:color w:val="000000"/>
              </w:rPr>
              <w:t>120,4</w:t>
            </w:r>
          </w:p>
        </w:tc>
        <w:tc>
          <w:tcPr>
            <w:tcW w:w="310" w:type="pct"/>
            <w:shd w:val="clear" w:color="auto" w:fill="auto"/>
            <w:noWrap/>
            <w:hideMark/>
          </w:tcPr>
          <w:p w:rsidR="0003309E" w:rsidRPr="00D5670D" w:rsidRDefault="0003309E" w:rsidP="005837B8">
            <w:pPr>
              <w:jc w:val="center"/>
              <w:rPr>
                <w:color w:val="000000"/>
              </w:rPr>
            </w:pPr>
            <w:r w:rsidRPr="00D5670D">
              <w:rPr>
                <w:color w:val="000000"/>
              </w:rPr>
              <w:t>184,3</w:t>
            </w:r>
          </w:p>
        </w:tc>
        <w:tc>
          <w:tcPr>
            <w:tcW w:w="363" w:type="pct"/>
            <w:shd w:val="clear" w:color="auto" w:fill="auto"/>
            <w:noWrap/>
            <w:hideMark/>
          </w:tcPr>
          <w:p w:rsidR="0003309E" w:rsidRPr="00D5670D" w:rsidRDefault="0003309E" w:rsidP="005837B8">
            <w:pPr>
              <w:jc w:val="center"/>
              <w:rPr>
                <w:color w:val="000000"/>
              </w:rPr>
            </w:pPr>
            <w:r w:rsidRPr="00D5670D">
              <w:rPr>
                <w:color w:val="000000"/>
              </w:rPr>
              <w:t>147,3</w:t>
            </w:r>
          </w:p>
        </w:tc>
        <w:tc>
          <w:tcPr>
            <w:tcW w:w="309" w:type="pct"/>
          </w:tcPr>
          <w:p w:rsidR="0003309E" w:rsidRPr="00D5670D" w:rsidRDefault="0003309E" w:rsidP="005837B8">
            <w:pPr>
              <w:jc w:val="center"/>
              <w:rPr>
                <w:color w:val="000000"/>
              </w:rPr>
            </w:pPr>
            <w:r w:rsidRPr="00D5670D">
              <w:rPr>
                <w:color w:val="000000"/>
              </w:rPr>
              <w:t>117,9</w:t>
            </w:r>
          </w:p>
          <w:p w:rsidR="0003309E" w:rsidRPr="00D5670D" w:rsidRDefault="0003309E" w:rsidP="005837B8">
            <w:pPr>
              <w:jc w:val="center"/>
              <w:rPr>
                <w:color w:val="000000"/>
              </w:rPr>
            </w:pPr>
          </w:p>
        </w:tc>
        <w:tc>
          <w:tcPr>
            <w:tcW w:w="364" w:type="pct"/>
          </w:tcPr>
          <w:p w:rsidR="0003309E" w:rsidRPr="00D5670D" w:rsidRDefault="0003309E" w:rsidP="005837B8">
            <w:pPr>
              <w:jc w:val="center"/>
              <w:rPr>
                <w:color w:val="000000"/>
              </w:rPr>
            </w:pPr>
            <w:r w:rsidRPr="00D5670D">
              <w:rPr>
                <w:color w:val="000000"/>
              </w:rPr>
              <w:t>204,9</w:t>
            </w:r>
          </w:p>
        </w:tc>
        <w:tc>
          <w:tcPr>
            <w:tcW w:w="406" w:type="pct"/>
          </w:tcPr>
          <w:p w:rsidR="0003309E" w:rsidRPr="00D5670D" w:rsidRDefault="0003309E" w:rsidP="005837B8">
            <w:pPr>
              <w:jc w:val="center"/>
              <w:rPr>
                <w:color w:val="000000"/>
              </w:rPr>
            </w:pPr>
            <w:r w:rsidRPr="00D5670D">
              <w:rPr>
                <w:color w:val="000000"/>
              </w:rPr>
              <w:t>190,9</w:t>
            </w:r>
          </w:p>
        </w:tc>
        <w:tc>
          <w:tcPr>
            <w:tcW w:w="411" w:type="pct"/>
          </w:tcPr>
          <w:p w:rsidR="0003309E" w:rsidRPr="00D5670D" w:rsidRDefault="0003309E" w:rsidP="005837B8">
            <w:pPr>
              <w:jc w:val="center"/>
              <w:rPr>
                <w:color w:val="000000"/>
              </w:rPr>
            </w:pPr>
            <w:r w:rsidRPr="00D5670D">
              <w:rPr>
                <w:color w:val="000000"/>
              </w:rPr>
              <w:t>192,2</w:t>
            </w:r>
          </w:p>
        </w:tc>
        <w:tc>
          <w:tcPr>
            <w:tcW w:w="361" w:type="pct"/>
          </w:tcPr>
          <w:p w:rsidR="0003309E" w:rsidRPr="00D5670D" w:rsidRDefault="0003309E" w:rsidP="005837B8">
            <w:pPr>
              <w:jc w:val="center"/>
              <w:rPr>
                <w:color w:val="000000"/>
              </w:rPr>
            </w:pPr>
            <w:r w:rsidRPr="00D5670D">
              <w:rPr>
                <w:color w:val="000000"/>
              </w:rPr>
              <w:t>195,7</w:t>
            </w:r>
          </w:p>
        </w:tc>
        <w:tc>
          <w:tcPr>
            <w:tcW w:w="363" w:type="pct"/>
          </w:tcPr>
          <w:p w:rsidR="0003309E" w:rsidRPr="00D5670D" w:rsidRDefault="0003309E" w:rsidP="005837B8">
            <w:pPr>
              <w:jc w:val="center"/>
              <w:rPr>
                <w:color w:val="000000"/>
              </w:rPr>
            </w:pPr>
            <w:r w:rsidRPr="00D5670D">
              <w:rPr>
                <w:color w:val="000000"/>
              </w:rPr>
              <w:t>212,6</w:t>
            </w:r>
          </w:p>
        </w:tc>
        <w:tc>
          <w:tcPr>
            <w:tcW w:w="363" w:type="pct"/>
          </w:tcPr>
          <w:p w:rsidR="0003309E" w:rsidRPr="00D5670D" w:rsidRDefault="0003309E" w:rsidP="005837B8">
            <w:pPr>
              <w:jc w:val="center"/>
              <w:rPr>
                <w:color w:val="000000"/>
              </w:rPr>
            </w:pPr>
            <w:r w:rsidRPr="00D5670D">
              <w:rPr>
                <w:color w:val="000000"/>
              </w:rPr>
              <w:t>127,1</w:t>
            </w:r>
          </w:p>
        </w:tc>
      </w:tr>
      <w:tr w:rsidR="0003309E" w:rsidRPr="00D5670D" w:rsidTr="0003309E">
        <w:trPr>
          <w:trHeight w:val="300"/>
        </w:trPr>
        <w:tc>
          <w:tcPr>
            <w:tcW w:w="245" w:type="pct"/>
            <w:vAlign w:val="center"/>
          </w:tcPr>
          <w:p w:rsidR="0003309E" w:rsidRPr="00D5670D" w:rsidRDefault="0003309E" w:rsidP="00073351">
            <w:pPr>
              <w:ind w:left="176"/>
              <w:rPr>
                <w:color w:val="000000"/>
              </w:rPr>
            </w:pPr>
            <w:r w:rsidRPr="00D5670D">
              <w:rPr>
                <w:color w:val="000000"/>
              </w:rPr>
              <w:t>4</w:t>
            </w:r>
          </w:p>
        </w:tc>
        <w:tc>
          <w:tcPr>
            <w:tcW w:w="863" w:type="pct"/>
            <w:shd w:val="clear" w:color="auto" w:fill="auto"/>
            <w:noWrap/>
            <w:vAlign w:val="center"/>
            <w:hideMark/>
          </w:tcPr>
          <w:p w:rsidR="0003309E" w:rsidRPr="00D5670D" w:rsidRDefault="0003309E" w:rsidP="007E1D83">
            <w:pPr>
              <w:ind w:right="145"/>
              <w:jc w:val="both"/>
              <w:rPr>
                <w:color w:val="000000"/>
              </w:rPr>
            </w:pPr>
            <w:r w:rsidRPr="00D5670D">
              <w:rPr>
                <w:color w:val="000000"/>
              </w:rPr>
              <w:t>национальная безопасность и правоохранительная деятельность</w:t>
            </w:r>
          </w:p>
        </w:tc>
        <w:tc>
          <w:tcPr>
            <w:tcW w:w="335" w:type="pct"/>
            <w:shd w:val="clear" w:color="auto" w:fill="auto"/>
            <w:noWrap/>
            <w:hideMark/>
          </w:tcPr>
          <w:p w:rsidR="0003309E" w:rsidRPr="00D5670D" w:rsidRDefault="0003309E" w:rsidP="005837B8">
            <w:pPr>
              <w:jc w:val="center"/>
              <w:rPr>
                <w:color w:val="000000"/>
              </w:rPr>
            </w:pPr>
            <w:r w:rsidRPr="00D5670D">
              <w:rPr>
                <w:color w:val="000000"/>
              </w:rPr>
              <w:t>433,1</w:t>
            </w:r>
          </w:p>
        </w:tc>
        <w:tc>
          <w:tcPr>
            <w:tcW w:w="310" w:type="pct"/>
            <w:shd w:val="clear" w:color="auto" w:fill="auto"/>
            <w:noWrap/>
            <w:hideMark/>
          </w:tcPr>
          <w:p w:rsidR="0003309E" w:rsidRPr="00D5670D" w:rsidRDefault="0003309E" w:rsidP="005837B8">
            <w:pPr>
              <w:jc w:val="center"/>
              <w:rPr>
                <w:color w:val="000000"/>
              </w:rPr>
            </w:pPr>
            <w:r w:rsidRPr="00D5670D">
              <w:rPr>
                <w:color w:val="000000"/>
              </w:rPr>
              <w:t>252,5</w:t>
            </w:r>
          </w:p>
        </w:tc>
        <w:tc>
          <w:tcPr>
            <w:tcW w:w="310" w:type="pct"/>
            <w:shd w:val="clear" w:color="auto" w:fill="auto"/>
            <w:noWrap/>
            <w:hideMark/>
          </w:tcPr>
          <w:p w:rsidR="0003309E" w:rsidRPr="00D5670D" w:rsidRDefault="0003309E" w:rsidP="005837B8">
            <w:pPr>
              <w:jc w:val="center"/>
              <w:rPr>
                <w:color w:val="000000"/>
              </w:rPr>
            </w:pPr>
            <w:r w:rsidRPr="00D5670D">
              <w:rPr>
                <w:color w:val="000000"/>
              </w:rPr>
              <w:t>93,3</w:t>
            </w:r>
          </w:p>
        </w:tc>
        <w:tc>
          <w:tcPr>
            <w:tcW w:w="363" w:type="pct"/>
            <w:shd w:val="clear" w:color="auto" w:fill="auto"/>
            <w:noWrap/>
            <w:hideMark/>
          </w:tcPr>
          <w:p w:rsidR="0003309E" w:rsidRPr="00D5670D" w:rsidRDefault="0003309E" w:rsidP="005837B8">
            <w:pPr>
              <w:jc w:val="center"/>
              <w:rPr>
                <w:color w:val="000000"/>
              </w:rPr>
            </w:pPr>
            <w:r w:rsidRPr="00D5670D">
              <w:rPr>
                <w:color w:val="000000"/>
              </w:rPr>
              <w:t>349,9</w:t>
            </w:r>
          </w:p>
        </w:tc>
        <w:tc>
          <w:tcPr>
            <w:tcW w:w="309" w:type="pct"/>
          </w:tcPr>
          <w:p w:rsidR="0003309E" w:rsidRPr="00D5670D" w:rsidRDefault="0003309E" w:rsidP="005837B8">
            <w:pPr>
              <w:jc w:val="center"/>
              <w:rPr>
                <w:color w:val="000000"/>
              </w:rPr>
            </w:pPr>
            <w:r w:rsidRPr="00D5670D">
              <w:rPr>
                <w:color w:val="000000"/>
              </w:rPr>
              <w:t>333,2</w:t>
            </w:r>
          </w:p>
        </w:tc>
        <w:tc>
          <w:tcPr>
            <w:tcW w:w="364" w:type="pct"/>
          </w:tcPr>
          <w:p w:rsidR="0003309E" w:rsidRPr="00D5670D" w:rsidRDefault="0003309E" w:rsidP="005837B8">
            <w:pPr>
              <w:jc w:val="center"/>
              <w:rPr>
                <w:color w:val="000000"/>
              </w:rPr>
            </w:pPr>
            <w:r w:rsidRPr="00D5670D">
              <w:rPr>
                <w:color w:val="000000"/>
              </w:rPr>
              <w:t>1096,2</w:t>
            </w:r>
          </w:p>
        </w:tc>
        <w:tc>
          <w:tcPr>
            <w:tcW w:w="406" w:type="pct"/>
          </w:tcPr>
          <w:p w:rsidR="0003309E" w:rsidRPr="00D5670D" w:rsidRDefault="0003309E" w:rsidP="005837B8">
            <w:pPr>
              <w:jc w:val="center"/>
              <w:rPr>
                <w:color w:val="000000"/>
              </w:rPr>
            </w:pPr>
            <w:r w:rsidRPr="00D5670D">
              <w:rPr>
                <w:color w:val="000000"/>
              </w:rPr>
              <w:t>1716,6</w:t>
            </w:r>
          </w:p>
        </w:tc>
        <w:tc>
          <w:tcPr>
            <w:tcW w:w="411" w:type="pct"/>
          </w:tcPr>
          <w:p w:rsidR="0003309E" w:rsidRPr="00D5670D" w:rsidRDefault="0003309E" w:rsidP="005837B8">
            <w:pPr>
              <w:jc w:val="center"/>
              <w:rPr>
                <w:color w:val="000000"/>
              </w:rPr>
            </w:pPr>
            <w:r w:rsidRPr="00D5670D">
              <w:rPr>
                <w:color w:val="000000"/>
              </w:rPr>
              <w:t>2005,0</w:t>
            </w:r>
          </w:p>
        </w:tc>
        <w:tc>
          <w:tcPr>
            <w:tcW w:w="361" w:type="pct"/>
          </w:tcPr>
          <w:p w:rsidR="0003309E" w:rsidRPr="00D5670D" w:rsidRDefault="0003309E" w:rsidP="005837B8">
            <w:pPr>
              <w:jc w:val="center"/>
              <w:rPr>
                <w:color w:val="000000"/>
              </w:rPr>
            </w:pPr>
            <w:r w:rsidRPr="00D5670D">
              <w:rPr>
                <w:color w:val="000000"/>
              </w:rPr>
              <w:t>2176,0</w:t>
            </w:r>
          </w:p>
        </w:tc>
        <w:tc>
          <w:tcPr>
            <w:tcW w:w="363" w:type="pct"/>
          </w:tcPr>
          <w:p w:rsidR="0003309E" w:rsidRPr="00D5670D" w:rsidRDefault="0003309E" w:rsidP="005837B8">
            <w:pPr>
              <w:jc w:val="center"/>
              <w:rPr>
                <w:color w:val="000000"/>
              </w:rPr>
            </w:pPr>
            <w:r w:rsidRPr="00D5670D">
              <w:rPr>
                <w:color w:val="000000"/>
              </w:rPr>
              <w:t>2871,1</w:t>
            </w:r>
          </w:p>
        </w:tc>
        <w:tc>
          <w:tcPr>
            <w:tcW w:w="363" w:type="pct"/>
          </w:tcPr>
          <w:p w:rsidR="0003309E" w:rsidRPr="00D5670D" w:rsidRDefault="0003309E" w:rsidP="005837B8">
            <w:pPr>
              <w:jc w:val="center"/>
              <w:rPr>
                <w:color w:val="000000"/>
              </w:rPr>
            </w:pPr>
            <w:r w:rsidRPr="00D5670D">
              <w:rPr>
                <w:color w:val="000000"/>
              </w:rPr>
              <w:t>5047,9</w:t>
            </w:r>
          </w:p>
        </w:tc>
      </w:tr>
      <w:tr w:rsidR="0003309E" w:rsidRPr="00D5670D" w:rsidTr="0003309E">
        <w:trPr>
          <w:trHeight w:val="601"/>
        </w:trPr>
        <w:tc>
          <w:tcPr>
            <w:tcW w:w="245" w:type="pct"/>
            <w:vAlign w:val="center"/>
          </w:tcPr>
          <w:p w:rsidR="0003309E" w:rsidRPr="00D5670D" w:rsidRDefault="0003309E" w:rsidP="00073351">
            <w:pPr>
              <w:ind w:left="176"/>
              <w:rPr>
                <w:color w:val="000000"/>
              </w:rPr>
            </w:pPr>
            <w:r w:rsidRPr="00D5670D">
              <w:rPr>
                <w:color w:val="000000"/>
              </w:rPr>
              <w:t>5</w:t>
            </w:r>
          </w:p>
        </w:tc>
        <w:tc>
          <w:tcPr>
            <w:tcW w:w="863" w:type="pct"/>
            <w:shd w:val="clear" w:color="auto" w:fill="auto"/>
            <w:noWrap/>
            <w:vAlign w:val="center"/>
            <w:hideMark/>
          </w:tcPr>
          <w:p w:rsidR="0003309E" w:rsidRPr="00D5670D" w:rsidRDefault="0003309E" w:rsidP="007E1D83">
            <w:pPr>
              <w:ind w:right="145"/>
              <w:jc w:val="both"/>
              <w:rPr>
                <w:color w:val="000000"/>
              </w:rPr>
            </w:pPr>
            <w:r w:rsidRPr="00D5670D">
              <w:rPr>
                <w:color w:val="000000"/>
              </w:rPr>
              <w:t>национальная экономика</w:t>
            </w:r>
          </w:p>
        </w:tc>
        <w:tc>
          <w:tcPr>
            <w:tcW w:w="335" w:type="pct"/>
            <w:shd w:val="clear" w:color="auto" w:fill="auto"/>
            <w:noWrap/>
            <w:hideMark/>
          </w:tcPr>
          <w:p w:rsidR="0003309E" w:rsidRPr="00D5670D" w:rsidRDefault="0003309E" w:rsidP="005837B8">
            <w:pPr>
              <w:jc w:val="center"/>
              <w:rPr>
                <w:color w:val="000000"/>
              </w:rPr>
            </w:pPr>
            <w:r w:rsidRPr="00D5670D">
              <w:rPr>
                <w:color w:val="000000"/>
              </w:rPr>
              <w:t>2599,2</w:t>
            </w:r>
          </w:p>
        </w:tc>
        <w:tc>
          <w:tcPr>
            <w:tcW w:w="310" w:type="pct"/>
            <w:shd w:val="clear" w:color="auto" w:fill="auto"/>
            <w:noWrap/>
            <w:hideMark/>
          </w:tcPr>
          <w:p w:rsidR="0003309E" w:rsidRPr="00D5670D" w:rsidRDefault="0003309E" w:rsidP="005837B8">
            <w:pPr>
              <w:jc w:val="center"/>
              <w:rPr>
                <w:color w:val="000000"/>
              </w:rPr>
            </w:pPr>
            <w:r w:rsidRPr="00D5670D">
              <w:rPr>
                <w:color w:val="000000"/>
              </w:rPr>
              <w:t>670,8</w:t>
            </w:r>
          </w:p>
        </w:tc>
        <w:tc>
          <w:tcPr>
            <w:tcW w:w="310" w:type="pct"/>
            <w:shd w:val="clear" w:color="auto" w:fill="auto"/>
            <w:noWrap/>
            <w:hideMark/>
          </w:tcPr>
          <w:p w:rsidR="0003309E" w:rsidRPr="00D5670D" w:rsidRDefault="0003309E" w:rsidP="005837B8">
            <w:pPr>
              <w:jc w:val="center"/>
              <w:rPr>
                <w:color w:val="000000"/>
              </w:rPr>
            </w:pPr>
            <w:r w:rsidRPr="00D5670D">
              <w:rPr>
                <w:color w:val="000000"/>
              </w:rPr>
              <w:t>526,2</w:t>
            </w:r>
          </w:p>
        </w:tc>
        <w:tc>
          <w:tcPr>
            <w:tcW w:w="363" w:type="pct"/>
            <w:shd w:val="clear" w:color="auto" w:fill="auto"/>
            <w:noWrap/>
            <w:hideMark/>
          </w:tcPr>
          <w:p w:rsidR="0003309E" w:rsidRPr="00D5670D" w:rsidRDefault="0003309E" w:rsidP="005837B8">
            <w:pPr>
              <w:jc w:val="center"/>
              <w:rPr>
                <w:color w:val="000000"/>
              </w:rPr>
            </w:pPr>
            <w:r w:rsidRPr="00D5670D">
              <w:rPr>
                <w:color w:val="000000"/>
              </w:rPr>
              <w:t>2292,7</w:t>
            </w:r>
          </w:p>
        </w:tc>
        <w:tc>
          <w:tcPr>
            <w:tcW w:w="309" w:type="pct"/>
          </w:tcPr>
          <w:p w:rsidR="0003309E" w:rsidRPr="00D5670D" w:rsidRDefault="0003309E" w:rsidP="005837B8">
            <w:pPr>
              <w:jc w:val="center"/>
              <w:rPr>
                <w:color w:val="000000"/>
              </w:rPr>
            </w:pPr>
            <w:r w:rsidRPr="00D5670D">
              <w:rPr>
                <w:color w:val="000000"/>
              </w:rPr>
              <w:t>2188,6</w:t>
            </w:r>
          </w:p>
        </w:tc>
        <w:tc>
          <w:tcPr>
            <w:tcW w:w="364" w:type="pct"/>
          </w:tcPr>
          <w:p w:rsidR="0003309E" w:rsidRPr="00D5670D" w:rsidRDefault="0003309E" w:rsidP="005837B8">
            <w:pPr>
              <w:jc w:val="center"/>
              <w:rPr>
                <w:color w:val="000000"/>
              </w:rPr>
            </w:pPr>
            <w:r w:rsidRPr="00D5670D">
              <w:rPr>
                <w:color w:val="000000"/>
              </w:rPr>
              <w:t>4415,0</w:t>
            </w:r>
          </w:p>
        </w:tc>
        <w:tc>
          <w:tcPr>
            <w:tcW w:w="406" w:type="pct"/>
          </w:tcPr>
          <w:p w:rsidR="0003309E" w:rsidRPr="00D5670D" w:rsidRDefault="0003309E" w:rsidP="005837B8">
            <w:pPr>
              <w:jc w:val="center"/>
              <w:rPr>
                <w:color w:val="000000"/>
              </w:rPr>
            </w:pPr>
            <w:r w:rsidRPr="00D5670D">
              <w:rPr>
                <w:color w:val="000000"/>
              </w:rPr>
              <w:t>3255,4</w:t>
            </w:r>
          </w:p>
        </w:tc>
        <w:tc>
          <w:tcPr>
            <w:tcW w:w="411" w:type="pct"/>
          </w:tcPr>
          <w:p w:rsidR="0003309E" w:rsidRPr="00D5670D" w:rsidRDefault="0003309E" w:rsidP="005837B8">
            <w:pPr>
              <w:jc w:val="center"/>
              <w:rPr>
                <w:color w:val="000000"/>
              </w:rPr>
            </w:pPr>
            <w:r w:rsidRPr="00D5670D">
              <w:rPr>
                <w:color w:val="000000"/>
              </w:rPr>
              <w:t>3069,0</w:t>
            </w:r>
          </w:p>
        </w:tc>
        <w:tc>
          <w:tcPr>
            <w:tcW w:w="361" w:type="pct"/>
          </w:tcPr>
          <w:p w:rsidR="0003309E" w:rsidRPr="00D5670D" w:rsidRDefault="0003309E" w:rsidP="005837B8">
            <w:pPr>
              <w:jc w:val="center"/>
              <w:rPr>
                <w:color w:val="000000"/>
              </w:rPr>
            </w:pPr>
            <w:r w:rsidRPr="00D5670D">
              <w:rPr>
                <w:color w:val="000000"/>
              </w:rPr>
              <w:t>4691,7</w:t>
            </w:r>
          </w:p>
        </w:tc>
        <w:tc>
          <w:tcPr>
            <w:tcW w:w="363" w:type="pct"/>
          </w:tcPr>
          <w:p w:rsidR="0003309E" w:rsidRPr="00D5670D" w:rsidRDefault="0003309E" w:rsidP="005837B8">
            <w:pPr>
              <w:jc w:val="center"/>
              <w:rPr>
                <w:color w:val="000000"/>
              </w:rPr>
            </w:pPr>
            <w:r w:rsidRPr="00D5670D">
              <w:rPr>
                <w:color w:val="000000"/>
              </w:rPr>
              <w:t>10599,3</w:t>
            </w:r>
          </w:p>
        </w:tc>
        <w:tc>
          <w:tcPr>
            <w:tcW w:w="363" w:type="pct"/>
          </w:tcPr>
          <w:p w:rsidR="0003309E" w:rsidRPr="00D5670D" w:rsidRDefault="0003309E" w:rsidP="005837B8">
            <w:pPr>
              <w:jc w:val="center"/>
              <w:rPr>
                <w:color w:val="000000"/>
              </w:rPr>
            </w:pPr>
            <w:r w:rsidRPr="00D5670D">
              <w:rPr>
                <w:color w:val="000000"/>
              </w:rPr>
              <w:t>6932,8</w:t>
            </w:r>
          </w:p>
        </w:tc>
      </w:tr>
      <w:tr w:rsidR="0003309E" w:rsidRPr="00D5670D" w:rsidTr="0003309E">
        <w:trPr>
          <w:trHeight w:val="284"/>
        </w:trPr>
        <w:tc>
          <w:tcPr>
            <w:tcW w:w="245" w:type="pct"/>
            <w:vAlign w:val="center"/>
          </w:tcPr>
          <w:p w:rsidR="0003309E" w:rsidRPr="00D5670D" w:rsidRDefault="0003309E" w:rsidP="00073351">
            <w:pPr>
              <w:ind w:left="176"/>
              <w:rPr>
                <w:color w:val="000000"/>
              </w:rPr>
            </w:pPr>
            <w:r w:rsidRPr="00D5670D">
              <w:rPr>
                <w:color w:val="000000"/>
              </w:rPr>
              <w:t>6</w:t>
            </w:r>
          </w:p>
        </w:tc>
        <w:tc>
          <w:tcPr>
            <w:tcW w:w="863" w:type="pct"/>
            <w:shd w:val="clear" w:color="auto" w:fill="auto"/>
            <w:noWrap/>
            <w:vAlign w:val="center"/>
            <w:hideMark/>
          </w:tcPr>
          <w:p w:rsidR="0003309E" w:rsidRPr="00D5670D" w:rsidRDefault="0003309E" w:rsidP="007E1D83">
            <w:pPr>
              <w:ind w:right="145"/>
              <w:jc w:val="both"/>
              <w:rPr>
                <w:color w:val="000000"/>
              </w:rPr>
            </w:pPr>
            <w:r w:rsidRPr="00D5670D">
              <w:rPr>
                <w:color w:val="000000"/>
              </w:rPr>
              <w:t>жкх</w:t>
            </w:r>
          </w:p>
        </w:tc>
        <w:tc>
          <w:tcPr>
            <w:tcW w:w="335" w:type="pct"/>
            <w:shd w:val="clear" w:color="auto" w:fill="auto"/>
            <w:noWrap/>
            <w:hideMark/>
          </w:tcPr>
          <w:p w:rsidR="0003309E" w:rsidRPr="00D5670D" w:rsidRDefault="0003309E" w:rsidP="005837B8">
            <w:pPr>
              <w:jc w:val="center"/>
              <w:rPr>
                <w:color w:val="000000"/>
              </w:rPr>
            </w:pPr>
            <w:r w:rsidRPr="00D5670D">
              <w:rPr>
                <w:color w:val="000000"/>
              </w:rPr>
              <w:t>12903,7</w:t>
            </w:r>
          </w:p>
        </w:tc>
        <w:tc>
          <w:tcPr>
            <w:tcW w:w="310" w:type="pct"/>
            <w:shd w:val="clear" w:color="auto" w:fill="auto"/>
            <w:noWrap/>
            <w:hideMark/>
          </w:tcPr>
          <w:p w:rsidR="0003309E" w:rsidRPr="00D5670D" w:rsidRDefault="0003309E" w:rsidP="005837B8">
            <w:pPr>
              <w:jc w:val="center"/>
              <w:rPr>
                <w:color w:val="000000"/>
              </w:rPr>
            </w:pPr>
            <w:r w:rsidRPr="00D5670D">
              <w:rPr>
                <w:color w:val="000000"/>
              </w:rPr>
              <w:t>12606,7</w:t>
            </w:r>
          </w:p>
        </w:tc>
        <w:tc>
          <w:tcPr>
            <w:tcW w:w="310" w:type="pct"/>
            <w:shd w:val="clear" w:color="auto" w:fill="auto"/>
            <w:noWrap/>
            <w:hideMark/>
          </w:tcPr>
          <w:p w:rsidR="0003309E" w:rsidRPr="00D5670D" w:rsidRDefault="0003309E" w:rsidP="005837B8">
            <w:pPr>
              <w:jc w:val="center"/>
              <w:rPr>
                <w:color w:val="000000"/>
              </w:rPr>
            </w:pPr>
            <w:r w:rsidRPr="00D5670D">
              <w:rPr>
                <w:color w:val="000000"/>
              </w:rPr>
              <w:t>21172,1</w:t>
            </w:r>
          </w:p>
        </w:tc>
        <w:tc>
          <w:tcPr>
            <w:tcW w:w="363" w:type="pct"/>
            <w:shd w:val="clear" w:color="auto" w:fill="auto"/>
            <w:noWrap/>
            <w:hideMark/>
          </w:tcPr>
          <w:p w:rsidR="0003309E" w:rsidRPr="00D5670D" w:rsidRDefault="0003309E" w:rsidP="005837B8">
            <w:pPr>
              <w:jc w:val="center"/>
              <w:rPr>
                <w:color w:val="000000"/>
              </w:rPr>
            </w:pPr>
            <w:r w:rsidRPr="00D5670D">
              <w:rPr>
                <w:color w:val="000000"/>
              </w:rPr>
              <w:t>21318,5</w:t>
            </w:r>
          </w:p>
        </w:tc>
        <w:tc>
          <w:tcPr>
            <w:tcW w:w="309" w:type="pct"/>
          </w:tcPr>
          <w:p w:rsidR="0003309E" w:rsidRPr="00D5670D" w:rsidRDefault="0003309E" w:rsidP="005837B8">
            <w:pPr>
              <w:jc w:val="center"/>
              <w:rPr>
                <w:color w:val="000000"/>
              </w:rPr>
            </w:pPr>
            <w:r w:rsidRPr="00D5670D">
              <w:rPr>
                <w:color w:val="000000"/>
              </w:rPr>
              <w:t>15422,7</w:t>
            </w:r>
          </w:p>
        </w:tc>
        <w:tc>
          <w:tcPr>
            <w:tcW w:w="364" w:type="pct"/>
          </w:tcPr>
          <w:p w:rsidR="0003309E" w:rsidRPr="00D5670D" w:rsidRDefault="0003309E" w:rsidP="005837B8">
            <w:pPr>
              <w:jc w:val="center"/>
              <w:rPr>
                <w:color w:val="000000"/>
              </w:rPr>
            </w:pPr>
            <w:r w:rsidRPr="00D5670D">
              <w:rPr>
                <w:color w:val="000000"/>
              </w:rPr>
              <w:t>21676,3</w:t>
            </w:r>
          </w:p>
        </w:tc>
        <w:tc>
          <w:tcPr>
            <w:tcW w:w="406" w:type="pct"/>
          </w:tcPr>
          <w:p w:rsidR="0003309E" w:rsidRPr="00D5670D" w:rsidRDefault="0003309E" w:rsidP="005837B8">
            <w:pPr>
              <w:jc w:val="center"/>
              <w:rPr>
                <w:color w:val="000000"/>
              </w:rPr>
            </w:pPr>
            <w:r w:rsidRPr="00D5670D">
              <w:rPr>
                <w:color w:val="000000"/>
              </w:rPr>
              <w:t>24850,1</w:t>
            </w:r>
          </w:p>
        </w:tc>
        <w:tc>
          <w:tcPr>
            <w:tcW w:w="411" w:type="pct"/>
          </w:tcPr>
          <w:p w:rsidR="0003309E" w:rsidRPr="00D5670D" w:rsidRDefault="0003309E" w:rsidP="005837B8">
            <w:pPr>
              <w:jc w:val="center"/>
              <w:rPr>
                <w:color w:val="000000"/>
              </w:rPr>
            </w:pPr>
            <w:r w:rsidRPr="00D5670D">
              <w:rPr>
                <w:color w:val="000000"/>
              </w:rPr>
              <w:t>6431,4</w:t>
            </w:r>
          </w:p>
        </w:tc>
        <w:tc>
          <w:tcPr>
            <w:tcW w:w="361" w:type="pct"/>
          </w:tcPr>
          <w:p w:rsidR="0003309E" w:rsidRPr="00D5670D" w:rsidRDefault="0003309E" w:rsidP="005837B8">
            <w:pPr>
              <w:jc w:val="center"/>
              <w:rPr>
                <w:color w:val="000000"/>
              </w:rPr>
            </w:pPr>
            <w:r w:rsidRPr="00D5670D">
              <w:rPr>
                <w:color w:val="000000"/>
              </w:rPr>
              <w:t>28576,3</w:t>
            </w:r>
          </w:p>
        </w:tc>
        <w:tc>
          <w:tcPr>
            <w:tcW w:w="363" w:type="pct"/>
          </w:tcPr>
          <w:p w:rsidR="0003309E" w:rsidRPr="00D5670D" w:rsidRDefault="0003309E" w:rsidP="005837B8">
            <w:pPr>
              <w:jc w:val="center"/>
              <w:rPr>
                <w:color w:val="000000"/>
              </w:rPr>
            </w:pPr>
            <w:r w:rsidRPr="00D5670D">
              <w:rPr>
                <w:color w:val="000000"/>
              </w:rPr>
              <w:t>19039,3</w:t>
            </w:r>
          </w:p>
        </w:tc>
        <w:tc>
          <w:tcPr>
            <w:tcW w:w="363" w:type="pct"/>
          </w:tcPr>
          <w:p w:rsidR="0003309E" w:rsidRPr="00D5670D" w:rsidRDefault="0003309E" w:rsidP="005837B8">
            <w:pPr>
              <w:jc w:val="center"/>
              <w:rPr>
                <w:color w:val="000000"/>
              </w:rPr>
            </w:pPr>
            <w:r w:rsidRPr="00D5670D">
              <w:rPr>
                <w:color w:val="000000"/>
              </w:rPr>
              <w:t>19042,5</w:t>
            </w:r>
          </w:p>
        </w:tc>
      </w:tr>
      <w:tr w:rsidR="0003309E" w:rsidRPr="00D5670D" w:rsidTr="0003309E">
        <w:trPr>
          <w:trHeight w:val="300"/>
        </w:trPr>
        <w:tc>
          <w:tcPr>
            <w:tcW w:w="245" w:type="pct"/>
            <w:vAlign w:val="center"/>
          </w:tcPr>
          <w:p w:rsidR="0003309E" w:rsidRPr="00D5670D" w:rsidRDefault="0003309E" w:rsidP="00073351">
            <w:pPr>
              <w:ind w:left="176"/>
              <w:rPr>
                <w:color w:val="000000"/>
              </w:rPr>
            </w:pPr>
            <w:r w:rsidRPr="00D5670D">
              <w:rPr>
                <w:color w:val="000000"/>
              </w:rPr>
              <w:t>7</w:t>
            </w:r>
          </w:p>
        </w:tc>
        <w:tc>
          <w:tcPr>
            <w:tcW w:w="863" w:type="pct"/>
            <w:shd w:val="clear" w:color="auto" w:fill="auto"/>
            <w:noWrap/>
            <w:vAlign w:val="center"/>
            <w:hideMark/>
          </w:tcPr>
          <w:p w:rsidR="0003309E" w:rsidRPr="00D5670D" w:rsidRDefault="0003309E" w:rsidP="007E1D83">
            <w:pPr>
              <w:ind w:right="145"/>
              <w:jc w:val="both"/>
              <w:rPr>
                <w:color w:val="000000"/>
              </w:rPr>
            </w:pPr>
            <w:r w:rsidRPr="00D5670D">
              <w:rPr>
                <w:color w:val="000000"/>
              </w:rPr>
              <w:t>охрана окружающей среды</w:t>
            </w:r>
          </w:p>
        </w:tc>
        <w:tc>
          <w:tcPr>
            <w:tcW w:w="335" w:type="pct"/>
            <w:shd w:val="clear" w:color="auto" w:fill="auto"/>
            <w:noWrap/>
            <w:hideMark/>
          </w:tcPr>
          <w:p w:rsidR="0003309E" w:rsidRPr="00D5670D" w:rsidRDefault="0003309E" w:rsidP="005837B8">
            <w:pPr>
              <w:jc w:val="center"/>
              <w:rPr>
                <w:color w:val="000000"/>
              </w:rPr>
            </w:pPr>
            <w:r w:rsidRPr="00D5670D">
              <w:rPr>
                <w:color w:val="000000"/>
              </w:rPr>
              <w:t>313,9</w:t>
            </w:r>
          </w:p>
        </w:tc>
        <w:tc>
          <w:tcPr>
            <w:tcW w:w="310" w:type="pct"/>
            <w:shd w:val="clear" w:color="auto" w:fill="auto"/>
            <w:noWrap/>
            <w:hideMark/>
          </w:tcPr>
          <w:p w:rsidR="0003309E" w:rsidRPr="00D5670D" w:rsidRDefault="0003309E" w:rsidP="005837B8">
            <w:pPr>
              <w:jc w:val="center"/>
              <w:rPr>
                <w:color w:val="000000"/>
              </w:rPr>
            </w:pPr>
            <w:r w:rsidRPr="00D5670D">
              <w:rPr>
                <w:color w:val="000000"/>
              </w:rPr>
              <w:t>262,6</w:t>
            </w:r>
          </w:p>
        </w:tc>
        <w:tc>
          <w:tcPr>
            <w:tcW w:w="310" w:type="pct"/>
            <w:shd w:val="clear" w:color="auto" w:fill="auto"/>
            <w:noWrap/>
            <w:hideMark/>
          </w:tcPr>
          <w:p w:rsidR="0003309E" w:rsidRPr="00D5670D" w:rsidRDefault="0003309E" w:rsidP="005837B8">
            <w:pPr>
              <w:jc w:val="center"/>
              <w:rPr>
                <w:color w:val="000000"/>
              </w:rPr>
            </w:pPr>
            <w:r w:rsidRPr="00D5670D">
              <w:rPr>
                <w:color w:val="000000"/>
              </w:rPr>
              <w:t>194,0</w:t>
            </w:r>
          </w:p>
        </w:tc>
        <w:tc>
          <w:tcPr>
            <w:tcW w:w="363" w:type="pct"/>
            <w:shd w:val="clear" w:color="auto" w:fill="auto"/>
            <w:noWrap/>
            <w:hideMark/>
          </w:tcPr>
          <w:p w:rsidR="0003309E" w:rsidRPr="00D5670D" w:rsidRDefault="0003309E" w:rsidP="005837B8">
            <w:pPr>
              <w:jc w:val="center"/>
              <w:rPr>
                <w:color w:val="000000"/>
              </w:rPr>
            </w:pPr>
            <w:r w:rsidRPr="00D5670D">
              <w:rPr>
                <w:color w:val="000000"/>
              </w:rPr>
              <w:t>286,2</w:t>
            </w:r>
          </w:p>
        </w:tc>
        <w:tc>
          <w:tcPr>
            <w:tcW w:w="309" w:type="pct"/>
          </w:tcPr>
          <w:p w:rsidR="0003309E" w:rsidRPr="00D5670D" w:rsidRDefault="0003309E" w:rsidP="005837B8">
            <w:pPr>
              <w:jc w:val="center"/>
              <w:rPr>
                <w:color w:val="000000"/>
              </w:rPr>
            </w:pPr>
            <w:r w:rsidRPr="00D5670D">
              <w:rPr>
                <w:color w:val="000000"/>
              </w:rPr>
              <w:t>294,9</w:t>
            </w:r>
          </w:p>
        </w:tc>
        <w:tc>
          <w:tcPr>
            <w:tcW w:w="364" w:type="pct"/>
          </w:tcPr>
          <w:p w:rsidR="0003309E" w:rsidRPr="00D5670D" w:rsidRDefault="0003309E" w:rsidP="005837B8">
            <w:pPr>
              <w:jc w:val="center"/>
              <w:rPr>
                <w:color w:val="000000"/>
              </w:rPr>
            </w:pPr>
            <w:r w:rsidRPr="00D5670D">
              <w:rPr>
                <w:color w:val="000000"/>
              </w:rPr>
              <w:t>249,3</w:t>
            </w:r>
          </w:p>
        </w:tc>
        <w:tc>
          <w:tcPr>
            <w:tcW w:w="406" w:type="pct"/>
          </w:tcPr>
          <w:p w:rsidR="0003309E" w:rsidRPr="00D5670D" w:rsidRDefault="0003309E" w:rsidP="005837B8">
            <w:pPr>
              <w:jc w:val="center"/>
              <w:rPr>
                <w:color w:val="000000"/>
              </w:rPr>
            </w:pPr>
            <w:r w:rsidRPr="00D5670D">
              <w:rPr>
                <w:color w:val="000000"/>
              </w:rPr>
              <w:t>1019,8</w:t>
            </w:r>
          </w:p>
        </w:tc>
        <w:tc>
          <w:tcPr>
            <w:tcW w:w="411" w:type="pct"/>
          </w:tcPr>
          <w:p w:rsidR="0003309E" w:rsidRPr="00D5670D" w:rsidRDefault="0003309E" w:rsidP="005837B8">
            <w:pPr>
              <w:jc w:val="center"/>
              <w:rPr>
                <w:color w:val="000000"/>
              </w:rPr>
            </w:pPr>
            <w:r w:rsidRPr="00D5670D">
              <w:rPr>
                <w:color w:val="000000"/>
              </w:rPr>
              <w:t>217,7</w:t>
            </w:r>
          </w:p>
        </w:tc>
        <w:tc>
          <w:tcPr>
            <w:tcW w:w="361" w:type="pct"/>
          </w:tcPr>
          <w:p w:rsidR="0003309E" w:rsidRPr="00D5670D" w:rsidRDefault="0003309E" w:rsidP="005837B8">
            <w:pPr>
              <w:jc w:val="center"/>
              <w:rPr>
                <w:color w:val="000000"/>
              </w:rPr>
            </w:pPr>
            <w:r w:rsidRPr="00D5670D">
              <w:rPr>
                <w:color w:val="000000"/>
              </w:rPr>
              <w:t>367,3</w:t>
            </w:r>
          </w:p>
        </w:tc>
        <w:tc>
          <w:tcPr>
            <w:tcW w:w="363" w:type="pct"/>
          </w:tcPr>
          <w:p w:rsidR="0003309E" w:rsidRPr="00D5670D" w:rsidRDefault="0003309E" w:rsidP="005837B8">
            <w:pPr>
              <w:jc w:val="center"/>
              <w:rPr>
                <w:color w:val="000000"/>
              </w:rPr>
            </w:pPr>
            <w:r w:rsidRPr="00D5670D">
              <w:rPr>
                <w:color w:val="000000"/>
              </w:rPr>
              <w:t>106,9</w:t>
            </w:r>
          </w:p>
        </w:tc>
        <w:tc>
          <w:tcPr>
            <w:tcW w:w="363" w:type="pct"/>
          </w:tcPr>
          <w:p w:rsidR="0003309E" w:rsidRPr="00D5670D" w:rsidRDefault="0003309E" w:rsidP="005837B8">
            <w:pPr>
              <w:jc w:val="center"/>
              <w:rPr>
                <w:color w:val="000000"/>
              </w:rPr>
            </w:pPr>
            <w:r w:rsidRPr="00D5670D">
              <w:rPr>
                <w:color w:val="000000"/>
              </w:rPr>
              <w:t>23,0</w:t>
            </w:r>
          </w:p>
        </w:tc>
      </w:tr>
      <w:tr w:rsidR="0003309E" w:rsidRPr="00D5670D" w:rsidTr="0003309E">
        <w:trPr>
          <w:trHeight w:val="315"/>
        </w:trPr>
        <w:tc>
          <w:tcPr>
            <w:tcW w:w="245" w:type="pct"/>
            <w:vAlign w:val="center"/>
          </w:tcPr>
          <w:p w:rsidR="0003309E" w:rsidRPr="00D5670D" w:rsidRDefault="0003309E" w:rsidP="00073351">
            <w:pPr>
              <w:ind w:left="176"/>
              <w:rPr>
                <w:color w:val="000000"/>
              </w:rPr>
            </w:pPr>
            <w:r w:rsidRPr="00D5670D">
              <w:rPr>
                <w:color w:val="000000"/>
              </w:rPr>
              <w:t>8</w:t>
            </w:r>
          </w:p>
        </w:tc>
        <w:tc>
          <w:tcPr>
            <w:tcW w:w="863" w:type="pct"/>
            <w:shd w:val="clear" w:color="auto" w:fill="auto"/>
            <w:noWrap/>
            <w:vAlign w:val="center"/>
            <w:hideMark/>
          </w:tcPr>
          <w:p w:rsidR="0003309E" w:rsidRPr="00D5670D" w:rsidRDefault="0003309E" w:rsidP="007E1D83">
            <w:pPr>
              <w:ind w:right="145"/>
              <w:jc w:val="both"/>
              <w:rPr>
                <w:color w:val="000000"/>
              </w:rPr>
            </w:pPr>
            <w:r w:rsidRPr="00D5670D">
              <w:rPr>
                <w:color w:val="000000"/>
              </w:rPr>
              <w:t>образование</w:t>
            </w:r>
          </w:p>
        </w:tc>
        <w:tc>
          <w:tcPr>
            <w:tcW w:w="335" w:type="pct"/>
            <w:shd w:val="clear" w:color="auto" w:fill="auto"/>
            <w:noWrap/>
            <w:hideMark/>
          </w:tcPr>
          <w:p w:rsidR="0003309E" w:rsidRPr="00D5670D" w:rsidRDefault="0003309E" w:rsidP="005837B8">
            <w:pPr>
              <w:jc w:val="center"/>
              <w:rPr>
                <w:color w:val="000000"/>
              </w:rPr>
            </w:pPr>
            <w:r w:rsidRPr="00D5670D">
              <w:rPr>
                <w:color w:val="000000"/>
              </w:rPr>
              <w:t>42212,0</w:t>
            </w:r>
          </w:p>
        </w:tc>
        <w:tc>
          <w:tcPr>
            <w:tcW w:w="310" w:type="pct"/>
            <w:shd w:val="clear" w:color="auto" w:fill="auto"/>
            <w:noWrap/>
            <w:hideMark/>
          </w:tcPr>
          <w:p w:rsidR="0003309E" w:rsidRPr="00D5670D" w:rsidRDefault="0003309E" w:rsidP="005837B8">
            <w:pPr>
              <w:jc w:val="center"/>
              <w:rPr>
                <w:color w:val="000000"/>
              </w:rPr>
            </w:pPr>
            <w:r w:rsidRPr="00D5670D">
              <w:rPr>
                <w:color w:val="000000"/>
              </w:rPr>
              <w:t>48023,2</w:t>
            </w:r>
          </w:p>
        </w:tc>
        <w:tc>
          <w:tcPr>
            <w:tcW w:w="310" w:type="pct"/>
            <w:shd w:val="clear" w:color="auto" w:fill="auto"/>
            <w:noWrap/>
            <w:hideMark/>
          </w:tcPr>
          <w:p w:rsidR="0003309E" w:rsidRPr="00D5670D" w:rsidRDefault="0003309E" w:rsidP="005837B8">
            <w:pPr>
              <w:jc w:val="center"/>
              <w:rPr>
                <w:color w:val="000000"/>
              </w:rPr>
            </w:pPr>
            <w:r w:rsidRPr="00D5670D">
              <w:rPr>
                <w:color w:val="000000"/>
              </w:rPr>
              <w:t>47835,0</w:t>
            </w:r>
          </w:p>
        </w:tc>
        <w:tc>
          <w:tcPr>
            <w:tcW w:w="363" w:type="pct"/>
            <w:shd w:val="clear" w:color="auto" w:fill="auto"/>
            <w:noWrap/>
            <w:hideMark/>
          </w:tcPr>
          <w:p w:rsidR="0003309E" w:rsidRPr="00D5670D" w:rsidRDefault="0003309E" w:rsidP="005837B8">
            <w:pPr>
              <w:jc w:val="center"/>
              <w:rPr>
                <w:color w:val="000000"/>
              </w:rPr>
            </w:pPr>
            <w:r w:rsidRPr="00D5670D">
              <w:rPr>
                <w:color w:val="000000"/>
              </w:rPr>
              <w:t>47833,8</w:t>
            </w:r>
          </w:p>
        </w:tc>
        <w:tc>
          <w:tcPr>
            <w:tcW w:w="309" w:type="pct"/>
          </w:tcPr>
          <w:p w:rsidR="0003309E" w:rsidRPr="00D5670D" w:rsidRDefault="0003309E" w:rsidP="005837B8">
            <w:pPr>
              <w:jc w:val="center"/>
              <w:rPr>
                <w:color w:val="000000"/>
              </w:rPr>
            </w:pPr>
            <w:r w:rsidRPr="00D5670D">
              <w:rPr>
                <w:color w:val="000000"/>
              </w:rPr>
              <w:t>57269,2</w:t>
            </w:r>
          </w:p>
        </w:tc>
        <w:tc>
          <w:tcPr>
            <w:tcW w:w="364" w:type="pct"/>
          </w:tcPr>
          <w:p w:rsidR="0003309E" w:rsidRPr="00D5670D" w:rsidRDefault="0003309E" w:rsidP="005837B8">
            <w:pPr>
              <w:jc w:val="center"/>
              <w:rPr>
                <w:color w:val="000000"/>
              </w:rPr>
            </w:pPr>
            <w:r w:rsidRPr="00D5670D">
              <w:rPr>
                <w:color w:val="000000"/>
              </w:rPr>
              <w:t>64099,6</w:t>
            </w:r>
          </w:p>
        </w:tc>
        <w:tc>
          <w:tcPr>
            <w:tcW w:w="406" w:type="pct"/>
          </w:tcPr>
          <w:p w:rsidR="0003309E" w:rsidRPr="00D5670D" w:rsidRDefault="0003309E" w:rsidP="005837B8">
            <w:pPr>
              <w:jc w:val="center"/>
              <w:rPr>
                <w:color w:val="000000"/>
              </w:rPr>
            </w:pPr>
            <w:r w:rsidRPr="00D5670D">
              <w:rPr>
                <w:color w:val="000000"/>
              </w:rPr>
              <w:t>74658,1</w:t>
            </w:r>
          </w:p>
        </w:tc>
        <w:tc>
          <w:tcPr>
            <w:tcW w:w="411" w:type="pct"/>
          </w:tcPr>
          <w:p w:rsidR="0003309E" w:rsidRPr="00D5670D" w:rsidRDefault="0003309E" w:rsidP="005837B8">
            <w:pPr>
              <w:jc w:val="center"/>
              <w:rPr>
                <w:color w:val="000000"/>
              </w:rPr>
            </w:pPr>
            <w:r w:rsidRPr="00D5670D">
              <w:rPr>
                <w:color w:val="000000"/>
              </w:rPr>
              <w:t>67301,8</w:t>
            </w:r>
          </w:p>
        </w:tc>
        <w:tc>
          <w:tcPr>
            <w:tcW w:w="361" w:type="pct"/>
          </w:tcPr>
          <w:p w:rsidR="0003309E" w:rsidRPr="00D5670D" w:rsidRDefault="0003309E" w:rsidP="005837B8">
            <w:pPr>
              <w:jc w:val="center"/>
              <w:rPr>
                <w:color w:val="000000"/>
              </w:rPr>
            </w:pPr>
            <w:r w:rsidRPr="00D5670D">
              <w:rPr>
                <w:color w:val="000000"/>
              </w:rPr>
              <w:t>74242,6</w:t>
            </w:r>
          </w:p>
        </w:tc>
        <w:tc>
          <w:tcPr>
            <w:tcW w:w="363" w:type="pct"/>
          </w:tcPr>
          <w:p w:rsidR="0003309E" w:rsidRPr="00D5670D" w:rsidRDefault="0003309E" w:rsidP="005837B8">
            <w:pPr>
              <w:jc w:val="center"/>
              <w:rPr>
                <w:color w:val="000000"/>
              </w:rPr>
            </w:pPr>
            <w:r w:rsidRPr="00D5670D">
              <w:rPr>
                <w:color w:val="000000"/>
              </w:rPr>
              <w:t>69219,9</w:t>
            </w:r>
          </w:p>
        </w:tc>
        <w:tc>
          <w:tcPr>
            <w:tcW w:w="363" w:type="pct"/>
          </w:tcPr>
          <w:p w:rsidR="0003309E" w:rsidRPr="00D5670D" w:rsidRDefault="0003309E" w:rsidP="005837B8">
            <w:pPr>
              <w:jc w:val="center"/>
              <w:rPr>
                <w:color w:val="000000"/>
              </w:rPr>
            </w:pPr>
            <w:r w:rsidRPr="00D5670D">
              <w:rPr>
                <w:color w:val="000000"/>
              </w:rPr>
              <w:t>71929,5</w:t>
            </w:r>
          </w:p>
        </w:tc>
      </w:tr>
      <w:tr w:rsidR="0003309E" w:rsidRPr="00D5670D" w:rsidTr="0003309E">
        <w:trPr>
          <w:trHeight w:val="300"/>
        </w:trPr>
        <w:tc>
          <w:tcPr>
            <w:tcW w:w="245" w:type="pct"/>
            <w:vAlign w:val="center"/>
          </w:tcPr>
          <w:p w:rsidR="0003309E" w:rsidRPr="00D5670D" w:rsidRDefault="0003309E" w:rsidP="00073351">
            <w:pPr>
              <w:ind w:left="176"/>
              <w:rPr>
                <w:color w:val="000000"/>
              </w:rPr>
            </w:pPr>
            <w:r w:rsidRPr="00D5670D">
              <w:rPr>
                <w:color w:val="000000"/>
              </w:rPr>
              <w:t>9</w:t>
            </w:r>
          </w:p>
        </w:tc>
        <w:tc>
          <w:tcPr>
            <w:tcW w:w="863" w:type="pct"/>
            <w:shd w:val="clear" w:color="auto" w:fill="auto"/>
            <w:noWrap/>
            <w:vAlign w:val="center"/>
            <w:hideMark/>
          </w:tcPr>
          <w:p w:rsidR="0003309E" w:rsidRPr="00D5670D" w:rsidRDefault="0003309E" w:rsidP="007E1D83">
            <w:pPr>
              <w:ind w:right="145"/>
              <w:jc w:val="both"/>
              <w:rPr>
                <w:color w:val="000000"/>
              </w:rPr>
            </w:pPr>
            <w:r w:rsidRPr="00D5670D">
              <w:rPr>
                <w:color w:val="000000"/>
              </w:rPr>
              <w:t>культура, кинематография и СМИ</w:t>
            </w:r>
          </w:p>
        </w:tc>
        <w:tc>
          <w:tcPr>
            <w:tcW w:w="335" w:type="pct"/>
            <w:shd w:val="clear" w:color="auto" w:fill="auto"/>
            <w:noWrap/>
            <w:hideMark/>
          </w:tcPr>
          <w:p w:rsidR="0003309E" w:rsidRPr="00D5670D" w:rsidRDefault="0003309E" w:rsidP="005837B8">
            <w:pPr>
              <w:jc w:val="center"/>
              <w:rPr>
                <w:color w:val="000000"/>
              </w:rPr>
            </w:pPr>
            <w:r w:rsidRPr="00D5670D">
              <w:rPr>
                <w:color w:val="000000"/>
              </w:rPr>
              <w:t>3319,5</w:t>
            </w:r>
          </w:p>
        </w:tc>
        <w:tc>
          <w:tcPr>
            <w:tcW w:w="310" w:type="pct"/>
            <w:shd w:val="clear" w:color="auto" w:fill="auto"/>
            <w:noWrap/>
            <w:hideMark/>
          </w:tcPr>
          <w:p w:rsidR="0003309E" w:rsidRPr="00D5670D" w:rsidRDefault="0003309E" w:rsidP="005837B8">
            <w:pPr>
              <w:jc w:val="center"/>
              <w:rPr>
                <w:color w:val="000000"/>
              </w:rPr>
            </w:pPr>
            <w:r w:rsidRPr="00D5670D">
              <w:rPr>
                <w:color w:val="000000"/>
              </w:rPr>
              <w:t>2839,1</w:t>
            </w:r>
          </w:p>
        </w:tc>
        <w:tc>
          <w:tcPr>
            <w:tcW w:w="310" w:type="pct"/>
            <w:shd w:val="clear" w:color="auto" w:fill="auto"/>
            <w:noWrap/>
            <w:hideMark/>
          </w:tcPr>
          <w:p w:rsidR="0003309E" w:rsidRPr="00D5670D" w:rsidRDefault="0003309E" w:rsidP="005837B8">
            <w:pPr>
              <w:jc w:val="center"/>
              <w:rPr>
                <w:color w:val="000000"/>
              </w:rPr>
            </w:pPr>
            <w:r w:rsidRPr="00D5670D">
              <w:rPr>
                <w:color w:val="000000"/>
              </w:rPr>
              <w:t>4223,4</w:t>
            </w:r>
          </w:p>
        </w:tc>
        <w:tc>
          <w:tcPr>
            <w:tcW w:w="363" w:type="pct"/>
            <w:shd w:val="clear" w:color="auto" w:fill="auto"/>
            <w:noWrap/>
            <w:hideMark/>
          </w:tcPr>
          <w:p w:rsidR="0003309E" w:rsidRPr="00D5670D" w:rsidRDefault="0003309E" w:rsidP="005837B8">
            <w:pPr>
              <w:jc w:val="center"/>
              <w:rPr>
                <w:color w:val="000000"/>
              </w:rPr>
            </w:pPr>
            <w:r w:rsidRPr="00D5670D">
              <w:rPr>
                <w:color w:val="000000"/>
              </w:rPr>
              <w:t>3442,5</w:t>
            </w:r>
          </w:p>
        </w:tc>
        <w:tc>
          <w:tcPr>
            <w:tcW w:w="309" w:type="pct"/>
          </w:tcPr>
          <w:p w:rsidR="0003309E" w:rsidRPr="00D5670D" w:rsidRDefault="0003309E" w:rsidP="005837B8">
            <w:pPr>
              <w:jc w:val="center"/>
              <w:rPr>
                <w:color w:val="000000"/>
              </w:rPr>
            </w:pPr>
            <w:r w:rsidRPr="00D5670D">
              <w:rPr>
                <w:color w:val="000000"/>
              </w:rPr>
              <w:t>6413,7</w:t>
            </w:r>
          </w:p>
        </w:tc>
        <w:tc>
          <w:tcPr>
            <w:tcW w:w="364" w:type="pct"/>
          </w:tcPr>
          <w:p w:rsidR="0003309E" w:rsidRPr="00D5670D" w:rsidRDefault="0003309E" w:rsidP="005837B8">
            <w:pPr>
              <w:jc w:val="center"/>
              <w:rPr>
                <w:color w:val="000000"/>
              </w:rPr>
            </w:pPr>
            <w:r w:rsidRPr="00D5670D">
              <w:rPr>
                <w:color w:val="000000"/>
              </w:rPr>
              <w:t>9601,5</w:t>
            </w:r>
          </w:p>
        </w:tc>
        <w:tc>
          <w:tcPr>
            <w:tcW w:w="406" w:type="pct"/>
          </w:tcPr>
          <w:p w:rsidR="0003309E" w:rsidRPr="00D5670D" w:rsidRDefault="0003309E" w:rsidP="005837B8">
            <w:pPr>
              <w:jc w:val="center"/>
              <w:rPr>
                <w:color w:val="000000"/>
              </w:rPr>
            </w:pPr>
            <w:r w:rsidRPr="00D5670D">
              <w:rPr>
                <w:color w:val="000000"/>
              </w:rPr>
              <w:t>10553,3</w:t>
            </w:r>
          </w:p>
        </w:tc>
        <w:tc>
          <w:tcPr>
            <w:tcW w:w="411" w:type="pct"/>
          </w:tcPr>
          <w:p w:rsidR="0003309E" w:rsidRPr="00D5670D" w:rsidRDefault="0003309E" w:rsidP="005837B8">
            <w:pPr>
              <w:jc w:val="center"/>
              <w:rPr>
                <w:color w:val="000000"/>
              </w:rPr>
            </w:pPr>
            <w:r w:rsidRPr="00D5670D">
              <w:rPr>
                <w:color w:val="000000"/>
              </w:rPr>
              <w:t>10213,3</w:t>
            </w:r>
          </w:p>
        </w:tc>
        <w:tc>
          <w:tcPr>
            <w:tcW w:w="361" w:type="pct"/>
          </w:tcPr>
          <w:p w:rsidR="0003309E" w:rsidRPr="00D5670D" w:rsidRDefault="0003309E" w:rsidP="005837B8">
            <w:pPr>
              <w:jc w:val="center"/>
              <w:rPr>
                <w:color w:val="000000"/>
              </w:rPr>
            </w:pPr>
            <w:r w:rsidRPr="00D5670D">
              <w:rPr>
                <w:color w:val="000000"/>
              </w:rPr>
              <w:t>11659,2</w:t>
            </w:r>
          </w:p>
        </w:tc>
        <w:tc>
          <w:tcPr>
            <w:tcW w:w="363" w:type="pct"/>
          </w:tcPr>
          <w:p w:rsidR="0003309E" w:rsidRPr="00D5670D" w:rsidRDefault="0003309E" w:rsidP="005837B8">
            <w:pPr>
              <w:jc w:val="center"/>
              <w:rPr>
                <w:color w:val="000000"/>
              </w:rPr>
            </w:pPr>
            <w:r w:rsidRPr="00D5670D">
              <w:rPr>
                <w:color w:val="000000"/>
              </w:rPr>
              <w:t>13526,1</w:t>
            </w:r>
          </w:p>
        </w:tc>
        <w:tc>
          <w:tcPr>
            <w:tcW w:w="363" w:type="pct"/>
          </w:tcPr>
          <w:p w:rsidR="0003309E" w:rsidRPr="00D5670D" w:rsidRDefault="0003309E" w:rsidP="005837B8">
            <w:pPr>
              <w:jc w:val="center"/>
              <w:rPr>
                <w:color w:val="000000"/>
              </w:rPr>
            </w:pPr>
            <w:r w:rsidRPr="00D5670D">
              <w:rPr>
                <w:color w:val="000000"/>
              </w:rPr>
              <w:t>13331,3</w:t>
            </w:r>
          </w:p>
        </w:tc>
      </w:tr>
      <w:tr w:rsidR="0003309E" w:rsidRPr="00D5670D" w:rsidTr="0003309E">
        <w:trPr>
          <w:trHeight w:val="525"/>
        </w:trPr>
        <w:tc>
          <w:tcPr>
            <w:tcW w:w="245" w:type="pct"/>
            <w:vAlign w:val="center"/>
          </w:tcPr>
          <w:p w:rsidR="0003309E" w:rsidRPr="00D5670D" w:rsidRDefault="0003309E" w:rsidP="00073351">
            <w:pPr>
              <w:ind w:left="176"/>
              <w:rPr>
                <w:color w:val="000000"/>
              </w:rPr>
            </w:pPr>
            <w:r w:rsidRPr="00D5670D">
              <w:rPr>
                <w:color w:val="000000"/>
              </w:rPr>
              <w:t>10</w:t>
            </w:r>
          </w:p>
        </w:tc>
        <w:tc>
          <w:tcPr>
            <w:tcW w:w="863" w:type="pct"/>
            <w:shd w:val="clear" w:color="auto" w:fill="auto"/>
            <w:noWrap/>
            <w:vAlign w:val="center"/>
            <w:hideMark/>
          </w:tcPr>
          <w:p w:rsidR="0003309E" w:rsidRPr="00D5670D" w:rsidRDefault="0003309E" w:rsidP="007E1D83">
            <w:pPr>
              <w:ind w:right="145"/>
              <w:jc w:val="both"/>
              <w:rPr>
                <w:color w:val="000000"/>
              </w:rPr>
            </w:pPr>
            <w:r w:rsidRPr="00D5670D">
              <w:rPr>
                <w:color w:val="000000"/>
              </w:rPr>
              <w:t>социальная политика</w:t>
            </w:r>
          </w:p>
        </w:tc>
        <w:tc>
          <w:tcPr>
            <w:tcW w:w="335" w:type="pct"/>
            <w:shd w:val="clear" w:color="auto" w:fill="auto"/>
            <w:noWrap/>
            <w:hideMark/>
          </w:tcPr>
          <w:p w:rsidR="0003309E" w:rsidRPr="00D5670D" w:rsidRDefault="0003309E" w:rsidP="005837B8">
            <w:pPr>
              <w:jc w:val="center"/>
              <w:rPr>
                <w:color w:val="000000"/>
              </w:rPr>
            </w:pPr>
            <w:r w:rsidRPr="00D5670D">
              <w:rPr>
                <w:color w:val="000000"/>
              </w:rPr>
              <w:t>229,7</w:t>
            </w:r>
          </w:p>
        </w:tc>
        <w:tc>
          <w:tcPr>
            <w:tcW w:w="310" w:type="pct"/>
            <w:shd w:val="clear" w:color="auto" w:fill="auto"/>
            <w:noWrap/>
            <w:hideMark/>
          </w:tcPr>
          <w:p w:rsidR="0003309E" w:rsidRPr="00D5670D" w:rsidRDefault="0003309E" w:rsidP="005837B8">
            <w:pPr>
              <w:jc w:val="center"/>
              <w:rPr>
                <w:color w:val="000000"/>
              </w:rPr>
            </w:pPr>
            <w:r w:rsidRPr="00D5670D">
              <w:rPr>
                <w:color w:val="000000"/>
              </w:rPr>
              <w:t>387,9</w:t>
            </w:r>
          </w:p>
        </w:tc>
        <w:tc>
          <w:tcPr>
            <w:tcW w:w="310" w:type="pct"/>
            <w:shd w:val="clear" w:color="auto" w:fill="auto"/>
            <w:noWrap/>
            <w:hideMark/>
          </w:tcPr>
          <w:p w:rsidR="0003309E" w:rsidRPr="00D5670D" w:rsidRDefault="0003309E" w:rsidP="005837B8">
            <w:pPr>
              <w:jc w:val="center"/>
              <w:rPr>
                <w:color w:val="000000"/>
              </w:rPr>
            </w:pPr>
            <w:r w:rsidRPr="00D5670D">
              <w:rPr>
                <w:color w:val="000000"/>
              </w:rPr>
              <w:t>438,3</w:t>
            </w:r>
          </w:p>
        </w:tc>
        <w:tc>
          <w:tcPr>
            <w:tcW w:w="363" w:type="pct"/>
            <w:shd w:val="clear" w:color="auto" w:fill="auto"/>
            <w:noWrap/>
            <w:hideMark/>
          </w:tcPr>
          <w:p w:rsidR="0003309E" w:rsidRPr="00D5670D" w:rsidRDefault="0003309E" w:rsidP="005837B8">
            <w:pPr>
              <w:jc w:val="center"/>
              <w:rPr>
                <w:color w:val="000000"/>
              </w:rPr>
            </w:pPr>
            <w:r w:rsidRPr="00D5670D">
              <w:rPr>
                <w:color w:val="000000"/>
              </w:rPr>
              <w:t>4383,7</w:t>
            </w:r>
          </w:p>
        </w:tc>
        <w:tc>
          <w:tcPr>
            <w:tcW w:w="309" w:type="pct"/>
          </w:tcPr>
          <w:p w:rsidR="0003309E" w:rsidRPr="00D5670D" w:rsidRDefault="0003309E" w:rsidP="005837B8">
            <w:pPr>
              <w:jc w:val="center"/>
              <w:rPr>
                <w:color w:val="000000"/>
              </w:rPr>
            </w:pPr>
            <w:r w:rsidRPr="00D5670D">
              <w:rPr>
                <w:color w:val="000000"/>
              </w:rPr>
              <w:t>5066,8</w:t>
            </w:r>
          </w:p>
        </w:tc>
        <w:tc>
          <w:tcPr>
            <w:tcW w:w="364" w:type="pct"/>
          </w:tcPr>
          <w:p w:rsidR="0003309E" w:rsidRPr="00D5670D" w:rsidRDefault="0003309E" w:rsidP="005837B8">
            <w:pPr>
              <w:jc w:val="center"/>
              <w:rPr>
                <w:color w:val="000000"/>
              </w:rPr>
            </w:pPr>
            <w:r w:rsidRPr="00D5670D">
              <w:rPr>
                <w:color w:val="000000"/>
              </w:rPr>
              <w:t>5838,1</w:t>
            </w:r>
          </w:p>
        </w:tc>
        <w:tc>
          <w:tcPr>
            <w:tcW w:w="406" w:type="pct"/>
          </w:tcPr>
          <w:p w:rsidR="0003309E" w:rsidRPr="00D5670D" w:rsidRDefault="0003309E" w:rsidP="005837B8">
            <w:pPr>
              <w:jc w:val="center"/>
              <w:rPr>
                <w:color w:val="000000"/>
              </w:rPr>
            </w:pPr>
            <w:r w:rsidRPr="00D5670D">
              <w:rPr>
                <w:color w:val="000000"/>
              </w:rPr>
              <w:t>7191,7</w:t>
            </w:r>
          </w:p>
        </w:tc>
        <w:tc>
          <w:tcPr>
            <w:tcW w:w="411" w:type="pct"/>
          </w:tcPr>
          <w:p w:rsidR="0003309E" w:rsidRPr="00D5670D" w:rsidRDefault="0003309E" w:rsidP="005837B8">
            <w:pPr>
              <w:jc w:val="center"/>
              <w:rPr>
                <w:color w:val="000000"/>
              </w:rPr>
            </w:pPr>
            <w:r w:rsidRPr="00D5670D">
              <w:rPr>
                <w:color w:val="000000"/>
              </w:rPr>
              <w:t>8248,8</w:t>
            </w:r>
          </w:p>
        </w:tc>
        <w:tc>
          <w:tcPr>
            <w:tcW w:w="361" w:type="pct"/>
          </w:tcPr>
          <w:p w:rsidR="0003309E" w:rsidRPr="00D5670D" w:rsidRDefault="0003309E" w:rsidP="005837B8">
            <w:pPr>
              <w:jc w:val="center"/>
              <w:rPr>
                <w:color w:val="000000"/>
              </w:rPr>
            </w:pPr>
            <w:r w:rsidRPr="00D5670D">
              <w:rPr>
                <w:color w:val="000000"/>
              </w:rPr>
              <w:t>10307,2</w:t>
            </w:r>
          </w:p>
        </w:tc>
        <w:tc>
          <w:tcPr>
            <w:tcW w:w="363" w:type="pct"/>
          </w:tcPr>
          <w:p w:rsidR="0003309E" w:rsidRPr="00D5670D" w:rsidRDefault="0003309E" w:rsidP="005837B8">
            <w:pPr>
              <w:jc w:val="center"/>
              <w:rPr>
                <w:color w:val="000000"/>
              </w:rPr>
            </w:pPr>
            <w:r w:rsidRPr="00D5670D">
              <w:rPr>
                <w:color w:val="000000"/>
              </w:rPr>
              <w:t>9514,7</w:t>
            </w:r>
          </w:p>
        </w:tc>
        <w:tc>
          <w:tcPr>
            <w:tcW w:w="363" w:type="pct"/>
          </w:tcPr>
          <w:p w:rsidR="0003309E" w:rsidRPr="00D5670D" w:rsidRDefault="0003309E" w:rsidP="005837B8">
            <w:pPr>
              <w:jc w:val="center"/>
              <w:rPr>
                <w:color w:val="000000"/>
              </w:rPr>
            </w:pPr>
            <w:r w:rsidRPr="00D5670D">
              <w:rPr>
                <w:color w:val="000000"/>
              </w:rPr>
              <w:t>9303,7</w:t>
            </w:r>
          </w:p>
        </w:tc>
      </w:tr>
      <w:tr w:rsidR="0003309E" w:rsidRPr="00D5670D" w:rsidTr="0003309E">
        <w:trPr>
          <w:trHeight w:val="395"/>
        </w:trPr>
        <w:tc>
          <w:tcPr>
            <w:tcW w:w="245" w:type="pct"/>
            <w:vAlign w:val="center"/>
          </w:tcPr>
          <w:p w:rsidR="0003309E" w:rsidRPr="00D5670D" w:rsidRDefault="0003309E" w:rsidP="00073351">
            <w:pPr>
              <w:ind w:left="176"/>
              <w:rPr>
                <w:color w:val="000000"/>
              </w:rPr>
            </w:pPr>
            <w:r w:rsidRPr="00D5670D">
              <w:rPr>
                <w:color w:val="000000"/>
              </w:rPr>
              <w:t>11</w:t>
            </w:r>
          </w:p>
        </w:tc>
        <w:tc>
          <w:tcPr>
            <w:tcW w:w="863" w:type="pct"/>
            <w:shd w:val="clear" w:color="auto" w:fill="auto"/>
            <w:noWrap/>
            <w:vAlign w:val="center"/>
            <w:hideMark/>
          </w:tcPr>
          <w:p w:rsidR="0003309E" w:rsidRPr="00D5670D" w:rsidRDefault="0003309E" w:rsidP="007E1D83">
            <w:pPr>
              <w:ind w:right="145"/>
              <w:jc w:val="both"/>
              <w:rPr>
                <w:color w:val="000000"/>
              </w:rPr>
            </w:pPr>
            <w:r w:rsidRPr="00D5670D">
              <w:rPr>
                <w:color w:val="000000"/>
              </w:rPr>
              <w:t>обслуживание государственного долга</w:t>
            </w:r>
          </w:p>
        </w:tc>
        <w:tc>
          <w:tcPr>
            <w:tcW w:w="335" w:type="pct"/>
            <w:shd w:val="clear" w:color="auto" w:fill="auto"/>
            <w:noWrap/>
            <w:hideMark/>
          </w:tcPr>
          <w:p w:rsidR="0003309E" w:rsidRPr="00D5670D" w:rsidRDefault="0003309E" w:rsidP="005837B8">
            <w:pPr>
              <w:jc w:val="center"/>
              <w:rPr>
                <w:color w:val="000000"/>
              </w:rPr>
            </w:pPr>
            <w:r w:rsidRPr="00D5670D">
              <w:rPr>
                <w:color w:val="000000"/>
              </w:rPr>
              <w:t>0</w:t>
            </w:r>
          </w:p>
        </w:tc>
        <w:tc>
          <w:tcPr>
            <w:tcW w:w="310" w:type="pct"/>
            <w:shd w:val="clear" w:color="auto" w:fill="auto"/>
            <w:noWrap/>
            <w:hideMark/>
          </w:tcPr>
          <w:p w:rsidR="0003309E" w:rsidRPr="00D5670D" w:rsidRDefault="0003309E" w:rsidP="005837B8">
            <w:pPr>
              <w:jc w:val="center"/>
              <w:rPr>
                <w:color w:val="000000"/>
              </w:rPr>
            </w:pPr>
            <w:r w:rsidRPr="00D5670D">
              <w:rPr>
                <w:color w:val="000000"/>
              </w:rPr>
              <w:t>0</w:t>
            </w:r>
          </w:p>
        </w:tc>
        <w:tc>
          <w:tcPr>
            <w:tcW w:w="310" w:type="pct"/>
            <w:shd w:val="clear" w:color="auto" w:fill="auto"/>
            <w:noWrap/>
            <w:hideMark/>
          </w:tcPr>
          <w:p w:rsidR="0003309E" w:rsidRPr="00D5670D" w:rsidRDefault="0003309E" w:rsidP="005837B8">
            <w:pPr>
              <w:jc w:val="center"/>
              <w:rPr>
                <w:color w:val="000000"/>
              </w:rPr>
            </w:pPr>
            <w:r w:rsidRPr="00D5670D">
              <w:rPr>
                <w:color w:val="000000"/>
              </w:rPr>
              <w:t>0</w:t>
            </w:r>
          </w:p>
        </w:tc>
        <w:tc>
          <w:tcPr>
            <w:tcW w:w="363" w:type="pct"/>
            <w:shd w:val="clear" w:color="auto" w:fill="auto"/>
            <w:noWrap/>
            <w:hideMark/>
          </w:tcPr>
          <w:p w:rsidR="0003309E" w:rsidRPr="00D5670D" w:rsidRDefault="0003309E" w:rsidP="005837B8">
            <w:pPr>
              <w:jc w:val="center"/>
              <w:rPr>
                <w:color w:val="000000"/>
              </w:rPr>
            </w:pPr>
            <w:r w:rsidRPr="00D5670D">
              <w:rPr>
                <w:color w:val="000000"/>
              </w:rPr>
              <w:t>0</w:t>
            </w:r>
          </w:p>
        </w:tc>
        <w:tc>
          <w:tcPr>
            <w:tcW w:w="309" w:type="pct"/>
          </w:tcPr>
          <w:p w:rsidR="0003309E" w:rsidRPr="00D5670D" w:rsidRDefault="0003309E" w:rsidP="005837B8">
            <w:pPr>
              <w:jc w:val="center"/>
              <w:rPr>
                <w:color w:val="000000"/>
              </w:rPr>
            </w:pPr>
            <w:r w:rsidRPr="00D5670D">
              <w:rPr>
                <w:color w:val="000000"/>
              </w:rPr>
              <w:t>8,9</w:t>
            </w:r>
          </w:p>
        </w:tc>
        <w:tc>
          <w:tcPr>
            <w:tcW w:w="364" w:type="pct"/>
          </w:tcPr>
          <w:p w:rsidR="0003309E" w:rsidRPr="00D5670D" w:rsidRDefault="0003309E" w:rsidP="005837B8">
            <w:pPr>
              <w:jc w:val="center"/>
              <w:rPr>
                <w:color w:val="000000"/>
              </w:rPr>
            </w:pPr>
            <w:r w:rsidRPr="00D5670D">
              <w:rPr>
                <w:color w:val="000000"/>
              </w:rPr>
              <w:t>8,2</w:t>
            </w:r>
          </w:p>
        </w:tc>
        <w:tc>
          <w:tcPr>
            <w:tcW w:w="406" w:type="pct"/>
          </w:tcPr>
          <w:p w:rsidR="0003309E" w:rsidRPr="00D5670D" w:rsidRDefault="0003309E" w:rsidP="005837B8">
            <w:pPr>
              <w:jc w:val="center"/>
              <w:rPr>
                <w:color w:val="000000"/>
              </w:rPr>
            </w:pPr>
            <w:r w:rsidRPr="00D5670D">
              <w:rPr>
                <w:color w:val="000000"/>
              </w:rPr>
              <w:t>11,5</w:t>
            </w:r>
          </w:p>
        </w:tc>
        <w:tc>
          <w:tcPr>
            <w:tcW w:w="411" w:type="pct"/>
          </w:tcPr>
          <w:p w:rsidR="0003309E" w:rsidRPr="00D5670D" w:rsidRDefault="0003309E" w:rsidP="005837B8">
            <w:pPr>
              <w:jc w:val="center"/>
              <w:rPr>
                <w:color w:val="000000"/>
              </w:rPr>
            </w:pPr>
            <w:r w:rsidRPr="00D5670D">
              <w:rPr>
                <w:color w:val="000000"/>
              </w:rPr>
              <w:t>5,8</w:t>
            </w:r>
          </w:p>
        </w:tc>
        <w:tc>
          <w:tcPr>
            <w:tcW w:w="361" w:type="pct"/>
          </w:tcPr>
          <w:p w:rsidR="0003309E" w:rsidRPr="00D5670D" w:rsidRDefault="0003309E" w:rsidP="005837B8">
            <w:pPr>
              <w:jc w:val="center"/>
              <w:rPr>
                <w:color w:val="000000"/>
              </w:rPr>
            </w:pPr>
            <w:r w:rsidRPr="00D5670D">
              <w:rPr>
                <w:color w:val="000000"/>
              </w:rPr>
              <w:t>4,3</w:t>
            </w:r>
          </w:p>
        </w:tc>
        <w:tc>
          <w:tcPr>
            <w:tcW w:w="363" w:type="pct"/>
          </w:tcPr>
          <w:p w:rsidR="0003309E" w:rsidRPr="00D5670D" w:rsidRDefault="0003309E" w:rsidP="005837B8">
            <w:pPr>
              <w:jc w:val="center"/>
              <w:rPr>
                <w:color w:val="000000"/>
              </w:rPr>
            </w:pPr>
            <w:r w:rsidRPr="00D5670D">
              <w:rPr>
                <w:color w:val="000000"/>
              </w:rPr>
              <w:t>2,5</w:t>
            </w:r>
          </w:p>
        </w:tc>
        <w:tc>
          <w:tcPr>
            <w:tcW w:w="363" w:type="pct"/>
          </w:tcPr>
          <w:p w:rsidR="0003309E" w:rsidRPr="00D5670D" w:rsidRDefault="0003309E" w:rsidP="005837B8">
            <w:pPr>
              <w:jc w:val="center"/>
              <w:rPr>
                <w:color w:val="000000"/>
              </w:rPr>
            </w:pPr>
            <w:r w:rsidRPr="00D5670D">
              <w:rPr>
                <w:color w:val="000000"/>
              </w:rPr>
              <w:t>1,2</w:t>
            </w:r>
          </w:p>
        </w:tc>
      </w:tr>
    </w:tbl>
    <w:p w:rsidR="005837B8" w:rsidRPr="00D5670D" w:rsidRDefault="005837B8" w:rsidP="00A9529F">
      <w:pPr>
        <w:jc w:val="center"/>
        <w:rPr>
          <w:color w:val="000000"/>
          <w:sz w:val="28"/>
          <w:szCs w:val="28"/>
          <w:highlight w:val="green"/>
        </w:rPr>
      </w:pPr>
    </w:p>
    <w:p w:rsidR="00A9529F" w:rsidRPr="00D5670D" w:rsidRDefault="00A9529F" w:rsidP="00A9529F">
      <w:pPr>
        <w:jc w:val="center"/>
        <w:rPr>
          <w:b/>
          <w:color w:val="000000"/>
          <w:sz w:val="20"/>
          <w:szCs w:val="20"/>
          <w:highlight w:val="green"/>
        </w:rPr>
      </w:pPr>
    </w:p>
    <w:p w:rsidR="00A87790" w:rsidRPr="00D5670D" w:rsidRDefault="00A87790" w:rsidP="00A9529F">
      <w:pPr>
        <w:ind w:left="-567" w:firstLine="567"/>
        <w:jc w:val="both"/>
        <w:rPr>
          <w:color w:val="000000"/>
          <w:sz w:val="28"/>
          <w:szCs w:val="28"/>
        </w:rPr>
        <w:sectPr w:rsidR="00A87790" w:rsidRPr="00D5670D" w:rsidSect="00BB3A7E">
          <w:pgSz w:w="16840" w:h="11907" w:orient="landscape" w:code="9"/>
          <w:pgMar w:top="1134" w:right="567" w:bottom="1134" w:left="1701" w:header="709" w:footer="709" w:gutter="0"/>
          <w:cols w:space="708"/>
          <w:titlePg/>
          <w:docGrid w:linePitch="360"/>
        </w:sectPr>
      </w:pPr>
    </w:p>
    <w:p w:rsidR="00A87790" w:rsidRPr="00D5670D" w:rsidRDefault="00BA01F1" w:rsidP="006A4899">
      <w:pPr>
        <w:pStyle w:val="a9"/>
        <w:ind w:left="0" w:firstLine="567"/>
        <w:jc w:val="right"/>
        <w:rPr>
          <w:bCs/>
          <w:color w:val="000000"/>
          <w:sz w:val="28"/>
          <w:szCs w:val="28"/>
          <w:shd w:val="clear" w:color="auto" w:fill="FFFFFF"/>
        </w:rPr>
      </w:pPr>
      <w:r w:rsidRPr="00D5670D">
        <w:rPr>
          <w:bCs/>
          <w:color w:val="000000"/>
          <w:sz w:val="28"/>
          <w:szCs w:val="28"/>
          <w:shd w:val="clear" w:color="auto" w:fill="FFFFFF"/>
        </w:rPr>
        <w:t xml:space="preserve">Приложение № 3 </w:t>
      </w:r>
    </w:p>
    <w:p w:rsidR="00BA01F1" w:rsidRPr="00D5670D" w:rsidRDefault="00BA01F1" w:rsidP="006A4899">
      <w:pPr>
        <w:pStyle w:val="a9"/>
        <w:ind w:left="0" w:firstLine="567"/>
        <w:jc w:val="right"/>
        <w:rPr>
          <w:bCs/>
          <w:color w:val="000000"/>
          <w:sz w:val="28"/>
          <w:szCs w:val="28"/>
          <w:shd w:val="clear" w:color="auto" w:fill="FFFFFF"/>
        </w:rPr>
      </w:pPr>
      <w:r w:rsidRPr="00D5670D">
        <w:rPr>
          <w:bCs/>
          <w:color w:val="000000"/>
          <w:sz w:val="28"/>
          <w:szCs w:val="28"/>
          <w:shd w:val="clear" w:color="auto" w:fill="FFFFFF"/>
        </w:rPr>
        <w:t>к Стратегии</w:t>
      </w:r>
    </w:p>
    <w:p w:rsidR="00225CB7" w:rsidRPr="00D5670D" w:rsidRDefault="00225CB7" w:rsidP="006A4899">
      <w:pPr>
        <w:pStyle w:val="a9"/>
        <w:ind w:left="0" w:firstLine="567"/>
        <w:jc w:val="right"/>
        <w:rPr>
          <w:bCs/>
          <w:color w:val="000000"/>
          <w:sz w:val="28"/>
          <w:szCs w:val="28"/>
          <w:shd w:val="clear" w:color="auto" w:fill="FFFFFF"/>
        </w:rPr>
      </w:pPr>
    </w:p>
    <w:p w:rsidR="00225CB7" w:rsidRPr="00D5670D" w:rsidRDefault="00225CB7" w:rsidP="00225CB7">
      <w:pPr>
        <w:jc w:val="center"/>
        <w:rPr>
          <w:color w:val="000000"/>
          <w:sz w:val="28"/>
          <w:szCs w:val="28"/>
        </w:rPr>
      </w:pPr>
      <w:r w:rsidRPr="00D5670D">
        <w:rPr>
          <w:color w:val="000000"/>
          <w:sz w:val="28"/>
          <w:szCs w:val="28"/>
        </w:rPr>
        <w:t>Программа 1</w:t>
      </w:r>
    </w:p>
    <w:p w:rsidR="00225CB7" w:rsidRPr="00D5670D" w:rsidRDefault="00225CB7" w:rsidP="00225CB7">
      <w:pPr>
        <w:jc w:val="center"/>
        <w:rPr>
          <w:color w:val="000000"/>
          <w:sz w:val="28"/>
          <w:szCs w:val="28"/>
        </w:rPr>
      </w:pPr>
    </w:p>
    <w:p w:rsidR="00225CB7" w:rsidRPr="00D5670D" w:rsidRDefault="00225CB7" w:rsidP="00225CB7">
      <w:pPr>
        <w:pStyle w:val="ConsPlusTitle"/>
        <w:widowControl/>
        <w:jc w:val="center"/>
        <w:rPr>
          <w:b w:val="0"/>
          <w:color w:val="000000"/>
          <w:sz w:val="28"/>
          <w:szCs w:val="28"/>
        </w:rPr>
      </w:pPr>
      <w:r w:rsidRPr="00D5670D">
        <w:rPr>
          <w:b w:val="0"/>
          <w:bCs w:val="0"/>
          <w:color w:val="000000"/>
          <w:sz w:val="28"/>
          <w:szCs w:val="28"/>
          <w:shd w:val="clear" w:color="auto" w:fill="FFFFFF"/>
        </w:rPr>
        <w:t xml:space="preserve">Муниципальная программа </w:t>
      </w:r>
      <w:r w:rsidRPr="00D5670D">
        <w:rPr>
          <w:b w:val="0"/>
          <w:color w:val="000000"/>
          <w:sz w:val="28"/>
          <w:szCs w:val="28"/>
        </w:rPr>
        <w:t xml:space="preserve">«Совершенствование социально-экономической политики в городском округе Пелым на 2015 – 2021 годы» </w:t>
      </w:r>
    </w:p>
    <w:p w:rsidR="00225CB7" w:rsidRPr="00D5670D" w:rsidRDefault="00225CB7" w:rsidP="00225CB7">
      <w:pPr>
        <w:pStyle w:val="a9"/>
        <w:ind w:left="0" w:firstLine="567"/>
        <w:jc w:val="center"/>
        <w:rPr>
          <w:color w:val="000000"/>
          <w:sz w:val="28"/>
          <w:szCs w:val="28"/>
        </w:rPr>
      </w:pPr>
    </w:p>
    <w:p w:rsidR="00856131" w:rsidRPr="00D5670D" w:rsidRDefault="00A84485" w:rsidP="00856131">
      <w:pPr>
        <w:widowControl w:val="0"/>
        <w:autoSpaceDE w:val="0"/>
        <w:autoSpaceDN w:val="0"/>
        <w:adjustRightInd w:val="0"/>
        <w:ind w:firstLine="567"/>
        <w:jc w:val="both"/>
        <w:rPr>
          <w:color w:val="000000"/>
          <w:sz w:val="28"/>
          <w:szCs w:val="28"/>
        </w:rPr>
      </w:pPr>
      <w:r w:rsidRPr="00D5670D">
        <w:rPr>
          <w:rFonts w:eastAsia="Times New Roman"/>
          <w:b/>
          <w:bCs/>
          <w:color w:val="000000"/>
          <w:sz w:val="28"/>
          <w:szCs w:val="28"/>
          <w:lang w:eastAsia="ru-RU"/>
        </w:rPr>
        <w:t xml:space="preserve">Краткое описание программы: </w:t>
      </w:r>
      <w:r w:rsidR="00856131" w:rsidRPr="00D5670D">
        <w:rPr>
          <w:color w:val="000000"/>
          <w:sz w:val="28"/>
          <w:szCs w:val="28"/>
        </w:rPr>
        <w:t>Муниципальная программа носит структурированный характер и включает в себя 3 подпрограмм:</w:t>
      </w:r>
    </w:p>
    <w:p w:rsidR="00856131" w:rsidRPr="00D5670D" w:rsidRDefault="00856131" w:rsidP="00856131">
      <w:pPr>
        <w:widowControl w:val="0"/>
        <w:autoSpaceDE w:val="0"/>
        <w:autoSpaceDN w:val="0"/>
        <w:adjustRightInd w:val="0"/>
        <w:ind w:firstLine="567"/>
        <w:jc w:val="both"/>
        <w:rPr>
          <w:color w:val="000000"/>
          <w:sz w:val="28"/>
          <w:szCs w:val="28"/>
        </w:rPr>
      </w:pPr>
      <w:r w:rsidRPr="00D5670D">
        <w:rPr>
          <w:color w:val="000000"/>
          <w:sz w:val="28"/>
          <w:szCs w:val="28"/>
        </w:rPr>
        <w:t xml:space="preserve"> 1)   Совершенствование муниципальной политики и прогнозирования социально-экономического развития городского округа Пелым.</w:t>
      </w:r>
    </w:p>
    <w:p w:rsidR="00856131" w:rsidRPr="00D5670D" w:rsidRDefault="00856131" w:rsidP="00856131">
      <w:pPr>
        <w:widowControl w:val="0"/>
        <w:autoSpaceDE w:val="0"/>
        <w:autoSpaceDN w:val="0"/>
        <w:adjustRightInd w:val="0"/>
        <w:ind w:firstLine="567"/>
        <w:jc w:val="both"/>
        <w:rPr>
          <w:color w:val="000000"/>
          <w:sz w:val="28"/>
          <w:szCs w:val="28"/>
        </w:rPr>
      </w:pPr>
      <w:r w:rsidRPr="00D5670D">
        <w:rPr>
          <w:rFonts w:eastAsia="Calibri"/>
          <w:color w:val="000000"/>
          <w:sz w:val="28"/>
          <w:szCs w:val="28"/>
        </w:rPr>
        <w:t xml:space="preserve"> 2) </w:t>
      </w:r>
      <w:r w:rsidRPr="00D5670D">
        <w:rPr>
          <w:color w:val="000000"/>
          <w:sz w:val="28"/>
          <w:szCs w:val="28"/>
        </w:rPr>
        <w:t xml:space="preserve">Развитие и поддержка малого и среднего предпринимательства в городском округе Пелым. </w:t>
      </w:r>
    </w:p>
    <w:p w:rsidR="00856131" w:rsidRPr="00D5670D" w:rsidRDefault="00856131" w:rsidP="00856131">
      <w:pPr>
        <w:widowControl w:val="0"/>
        <w:autoSpaceDE w:val="0"/>
        <w:autoSpaceDN w:val="0"/>
        <w:adjustRightInd w:val="0"/>
        <w:ind w:firstLine="567"/>
        <w:jc w:val="both"/>
        <w:rPr>
          <w:color w:val="000000"/>
          <w:sz w:val="28"/>
          <w:szCs w:val="28"/>
        </w:rPr>
      </w:pPr>
      <w:r w:rsidRPr="00D5670D">
        <w:rPr>
          <w:color w:val="000000"/>
          <w:sz w:val="28"/>
          <w:szCs w:val="28"/>
        </w:rPr>
        <w:t>3) Обеспечение реализации муниципальной программы городского округа Пелым «Совершенствование социально-экономической политики в ГО Пелым.</w:t>
      </w:r>
    </w:p>
    <w:p w:rsidR="007C7A8B" w:rsidRPr="00D5670D" w:rsidRDefault="007C7A8B" w:rsidP="007C7A8B">
      <w:pPr>
        <w:autoSpaceDE w:val="0"/>
        <w:autoSpaceDN w:val="0"/>
        <w:adjustRightInd w:val="0"/>
        <w:ind w:firstLine="567"/>
        <w:jc w:val="both"/>
        <w:rPr>
          <w:rFonts w:eastAsia="Times New Roman"/>
          <w:b/>
          <w:bCs/>
          <w:color w:val="000000"/>
          <w:sz w:val="28"/>
          <w:szCs w:val="28"/>
          <w:lang w:eastAsia="ru-RU"/>
        </w:rPr>
      </w:pPr>
      <w:r w:rsidRPr="00D5670D">
        <w:rPr>
          <w:rFonts w:eastAsia="Times New Roman"/>
          <w:b/>
          <w:bCs/>
          <w:color w:val="000000"/>
          <w:sz w:val="28"/>
          <w:szCs w:val="28"/>
          <w:lang w:eastAsia="ru-RU"/>
        </w:rPr>
        <w:t xml:space="preserve">Цель и задачи подпрограммы: </w:t>
      </w:r>
    </w:p>
    <w:p w:rsidR="007C7A8B" w:rsidRPr="00D5670D" w:rsidRDefault="007C7A8B" w:rsidP="007C7A8B">
      <w:pPr>
        <w:autoSpaceDE w:val="0"/>
        <w:autoSpaceDN w:val="0"/>
        <w:adjustRightInd w:val="0"/>
        <w:ind w:firstLine="567"/>
        <w:jc w:val="both"/>
        <w:rPr>
          <w:color w:val="000000"/>
          <w:sz w:val="28"/>
          <w:szCs w:val="28"/>
        </w:rPr>
      </w:pPr>
      <w:r w:rsidRPr="00D5670D">
        <w:rPr>
          <w:color w:val="000000"/>
          <w:sz w:val="28"/>
          <w:szCs w:val="28"/>
        </w:rPr>
        <w:t xml:space="preserve">Цель: </w:t>
      </w:r>
    </w:p>
    <w:p w:rsidR="007C7A8B" w:rsidRPr="00D5670D" w:rsidRDefault="007C7A8B" w:rsidP="008C064B">
      <w:pPr>
        <w:numPr>
          <w:ilvl w:val="0"/>
          <w:numId w:val="33"/>
        </w:numPr>
        <w:autoSpaceDE w:val="0"/>
        <w:autoSpaceDN w:val="0"/>
        <w:adjustRightInd w:val="0"/>
        <w:ind w:left="0" w:firstLine="567"/>
        <w:jc w:val="both"/>
        <w:rPr>
          <w:color w:val="000000"/>
          <w:sz w:val="28"/>
          <w:szCs w:val="28"/>
        </w:rPr>
      </w:pPr>
      <w:r w:rsidRPr="00D5670D">
        <w:rPr>
          <w:color w:val="000000"/>
          <w:sz w:val="28"/>
          <w:szCs w:val="28"/>
        </w:rPr>
        <w:t>Обеспечение сбалансированного, динамичного социально-экономического развития городского округа Пелым, совершенствование механизмов реализации инвестиционной политики.</w:t>
      </w:r>
    </w:p>
    <w:p w:rsidR="007C7A8B" w:rsidRPr="00D5670D" w:rsidRDefault="007C7A8B" w:rsidP="008C064B">
      <w:pPr>
        <w:pStyle w:val="a9"/>
        <w:numPr>
          <w:ilvl w:val="0"/>
          <w:numId w:val="33"/>
        </w:numPr>
        <w:tabs>
          <w:tab w:val="left" w:pos="403"/>
        </w:tabs>
        <w:autoSpaceDE w:val="0"/>
        <w:autoSpaceDN w:val="0"/>
        <w:ind w:left="0" w:firstLine="567"/>
        <w:jc w:val="both"/>
        <w:rPr>
          <w:color w:val="000000"/>
          <w:sz w:val="28"/>
          <w:szCs w:val="28"/>
        </w:rPr>
      </w:pPr>
      <w:r w:rsidRPr="00D5670D">
        <w:rPr>
          <w:color w:val="000000"/>
          <w:sz w:val="28"/>
          <w:szCs w:val="28"/>
        </w:rPr>
        <w:t>Развитие субъектов малого и среднего предпринимательства в городском округе Пелым.</w:t>
      </w:r>
    </w:p>
    <w:p w:rsidR="007C7A8B" w:rsidRPr="00D5670D" w:rsidRDefault="007C7A8B" w:rsidP="008C064B">
      <w:pPr>
        <w:pStyle w:val="a9"/>
        <w:numPr>
          <w:ilvl w:val="0"/>
          <w:numId w:val="33"/>
        </w:numPr>
        <w:tabs>
          <w:tab w:val="left" w:pos="403"/>
        </w:tabs>
        <w:autoSpaceDE w:val="0"/>
        <w:autoSpaceDN w:val="0"/>
        <w:ind w:left="0" w:firstLine="567"/>
        <w:jc w:val="both"/>
        <w:rPr>
          <w:color w:val="000000"/>
          <w:sz w:val="28"/>
          <w:szCs w:val="28"/>
        </w:rPr>
      </w:pPr>
      <w:r w:rsidRPr="00D5670D">
        <w:rPr>
          <w:color w:val="000000"/>
          <w:sz w:val="28"/>
          <w:szCs w:val="28"/>
        </w:rPr>
        <w:t>Совершенствование муниципального управления.</w:t>
      </w:r>
    </w:p>
    <w:p w:rsidR="007C7A8B" w:rsidRPr="00D5670D" w:rsidRDefault="007C7A8B" w:rsidP="008C064B">
      <w:pPr>
        <w:pStyle w:val="a9"/>
        <w:numPr>
          <w:ilvl w:val="0"/>
          <w:numId w:val="33"/>
        </w:numPr>
        <w:tabs>
          <w:tab w:val="left" w:pos="403"/>
        </w:tabs>
        <w:autoSpaceDE w:val="0"/>
        <w:autoSpaceDN w:val="0"/>
        <w:ind w:left="0" w:firstLine="567"/>
        <w:jc w:val="both"/>
        <w:rPr>
          <w:color w:val="000000"/>
          <w:sz w:val="28"/>
          <w:szCs w:val="28"/>
        </w:rPr>
      </w:pPr>
      <w:r w:rsidRPr="00D5670D">
        <w:rPr>
          <w:color w:val="000000"/>
          <w:sz w:val="28"/>
          <w:szCs w:val="28"/>
        </w:rPr>
        <w:t>Обеспечение реализации муниципальной программы городского округа Пелым «Совершенствование социально-экономической политики в городском округе Пелым».</w:t>
      </w:r>
    </w:p>
    <w:p w:rsidR="007C7A8B" w:rsidRPr="00D5670D" w:rsidRDefault="007C7A8B" w:rsidP="007C7A8B">
      <w:pPr>
        <w:ind w:firstLine="567"/>
        <w:jc w:val="both"/>
        <w:rPr>
          <w:color w:val="000000"/>
          <w:sz w:val="28"/>
          <w:szCs w:val="28"/>
        </w:rPr>
      </w:pPr>
      <w:r w:rsidRPr="00D5670D">
        <w:rPr>
          <w:color w:val="000000"/>
          <w:sz w:val="28"/>
          <w:szCs w:val="28"/>
        </w:rPr>
        <w:t>Задачи:</w:t>
      </w:r>
    </w:p>
    <w:p w:rsidR="007C7A8B" w:rsidRPr="00D5670D" w:rsidRDefault="007C7A8B" w:rsidP="008C064B">
      <w:pPr>
        <w:pStyle w:val="a9"/>
        <w:numPr>
          <w:ilvl w:val="0"/>
          <w:numId w:val="6"/>
        </w:numPr>
        <w:tabs>
          <w:tab w:val="left" w:pos="403"/>
        </w:tabs>
        <w:autoSpaceDE w:val="0"/>
        <w:autoSpaceDN w:val="0"/>
        <w:ind w:left="0" w:firstLine="567"/>
        <w:jc w:val="both"/>
        <w:rPr>
          <w:color w:val="000000"/>
          <w:sz w:val="28"/>
          <w:szCs w:val="28"/>
        </w:rPr>
      </w:pPr>
      <w:r w:rsidRPr="00D5670D">
        <w:rPr>
          <w:color w:val="000000"/>
          <w:sz w:val="28"/>
          <w:szCs w:val="28"/>
        </w:rPr>
        <w:t>Формирование и проведение на территории городского округа Пелым эффективной экономической и социальной политики;</w:t>
      </w:r>
    </w:p>
    <w:p w:rsidR="007C7A8B" w:rsidRPr="00D5670D" w:rsidRDefault="007C7A8B" w:rsidP="008C064B">
      <w:pPr>
        <w:pStyle w:val="a9"/>
        <w:numPr>
          <w:ilvl w:val="0"/>
          <w:numId w:val="6"/>
        </w:numPr>
        <w:tabs>
          <w:tab w:val="left" w:pos="403"/>
        </w:tabs>
        <w:autoSpaceDE w:val="0"/>
        <w:autoSpaceDN w:val="0"/>
        <w:ind w:left="0" w:firstLine="567"/>
        <w:jc w:val="both"/>
        <w:rPr>
          <w:color w:val="000000"/>
          <w:sz w:val="28"/>
          <w:szCs w:val="28"/>
        </w:rPr>
      </w:pPr>
      <w:r w:rsidRPr="00D5670D">
        <w:rPr>
          <w:color w:val="000000"/>
          <w:sz w:val="28"/>
          <w:szCs w:val="28"/>
        </w:rPr>
        <w:t>Обеспечение реализации основных направлений бюджетной политики, совершенствование мер налогового стимулирования;</w:t>
      </w:r>
    </w:p>
    <w:p w:rsidR="007C7A8B" w:rsidRPr="00D5670D" w:rsidRDefault="007C7A8B" w:rsidP="008C064B">
      <w:pPr>
        <w:pStyle w:val="a9"/>
        <w:numPr>
          <w:ilvl w:val="0"/>
          <w:numId w:val="6"/>
        </w:numPr>
        <w:tabs>
          <w:tab w:val="left" w:pos="403"/>
        </w:tabs>
        <w:autoSpaceDE w:val="0"/>
        <w:autoSpaceDN w:val="0"/>
        <w:ind w:left="0" w:firstLine="567"/>
        <w:jc w:val="both"/>
        <w:rPr>
          <w:color w:val="000000"/>
          <w:sz w:val="28"/>
          <w:szCs w:val="28"/>
        </w:rPr>
      </w:pPr>
      <w:r w:rsidRPr="00D5670D">
        <w:rPr>
          <w:color w:val="000000"/>
          <w:sz w:val="28"/>
          <w:szCs w:val="28"/>
        </w:rPr>
        <w:t>Обеспечение реализации программно-целевого метода планирования бюджетных расходов;</w:t>
      </w:r>
    </w:p>
    <w:p w:rsidR="007C7A8B" w:rsidRPr="00D5670D" w:rsidRDefault="007C7A8B" w:rsidP="008C064B">
      <w:pPr>
        <w:pStyle w:val="a9"/>
        <w:numPr>
          <w:ilvl w:val="0"/>
          <w:numId w:val="6"/>
        </w:numPr>
        <w:tabs>
          <w:tab w:val="left" w:pos="403"/>
        </w:tabs>
        <w:autoSpaceDE w:val="0"/>
        <w:autoSpaceDN w:val="0"/>
        <w:ind w:left="0" w:firstLine="567"/>
        <w:jc w:val="both"/>
        <w:rPr>
          <w:color w:val="000000"/>
          <w:sz w:val="28"/>
          <w:szCs w:val="28"/>
        </w:rPr>
      </w:pPr>
      <w:r w:rsidRPr="00D5670D">
        <w:rPr>
          <w:color w:val="000000"/>
          <w:sz w:val="28"/>
          <w:szCs w:val="28"/>
        </w:rPr>
        <w:t>Наращивание финансовых ресурсов городского округа Пелым;</w:t>
      </w:r>
    </w:p>
    <w:p w:rsidR="007C7A8B" w:rsidRPr="00D5670D" w:rsidRDefault="007C7A8B" w:rsidP="008C064B">
      <w:pPr>
        <w:pStyle w:val="a9"/>
        <w:numPr>
          <w:ilvl w:val="0"/>
          <w:numId w:val="6"/>
        </w:numPr>
        <w:tabs>
          <w:tab w:val="left" w:pos="403"/>
        </w:tabs>
        <w:autoSpaceDE w:val="0"/>
        <w:autoSpaceDN w:val="0"/>
        <w:ind w:left="0" w:firstLine="567"/>
        <w:jc w:val="both"/>
        <w:rPr>
          <w:color w:val="000000"/>
          <w:sz w:val="28"/>
          <w:szCs w:val="28"/>
        </w:rPr>
      </w:pPr>
      <w:r w:rsidRPr="00D5670D">
        <w:rPr>
          <w:color w:val="000000"/>
          <w:sz w:val="28"/>
          <w:szCs w:val="28"/>
        </w:rPr>
        <w:t>Улучшение инвестиционного климата, повышение инвестиционной активности на территории городского округа Пелым;</w:t>
      </w:r>
    </w:p>
    <w:p w:rsidR="007C7A8B" w:rsidRPr="00D5670D" w:rsidRDefault="007C7A8B" w:rsidP="008C064B">
      <w:pPr>
        <w:pStyle w:val="a9"/>
        <w:numPr>
          <w:ilvl w:val="0"/>
          <w:numId w:val="6"/>
        </w:numPr>
        <w:tabs>
          <w:tab w:val="left" w:pos="403"/>
        </w:tabs>
        <w:autoSpaceDE w:val="0"/>
        <w:autoSpaceDN w:val="0"/>
        <w:ind w:left="0" w:firstLine="567"/>
        <w:jc w:val="both"/>
        <w:rPr>
          <w:color w:val="000000"/>
          <w:sz w:val="28"/>
          <w:szCs w:val="28"/>
        </w:rPr>
      </w:pPr>
      <w:r w:rsidRPr="00D5670D">
        <w:rPr>
          <w:color w:val="000000"/>
          <w:sz w:val="28"/>
          <w:szCs w:val="28"/>
        </w:rPr>
        <w:t>Активное участие в реализации проектов и программ, финансируемых из бюджетов всех уровней;</w:t>
      </w:r>
    </w:p>
    <w:p w:rsidR="007C7A8B" w:rsidRPr="00D5670D" w:rsidRDefault="007C7A8B" w:rsidP="008C064B">
      <w:pPr>
        <w:pStyle w:val="a9"/>
        <w:numPr>
          <w:ilvl w:val="0"/>
          <w:numId w:val="6"/>
        </w:numPr>
        <w:tabs>
          <w:tab w:val="left" w:pos="403"/>
        </w:tabs>
        <w:autoSpaceDE w:val="0"/>
        <w:autoSpaceDN w:val="0"/>
        <w:ind w:left="0" w:firstLine="567"/>
        <w:jc w:val="both"/>
        <w:rPr>
          <w:color w:val="000000"/>
          <w:sz w:val="28"/>
          <w:szCs w:val="28"/>
        </w:rPr>
      </w:pPr>
      <w:r w:rsidRPr="00D5670D">
        <w:rPr>
          <w:color w:val="000000"/>
          <w:sz w:val="28"/>
          <w:szCs w:val="28"/>
        </w:rPr>
        <w:t>Совершенствование механизмов поддержки субъектов малого и среднего предпринимательства;</w:t>
      </w:r>
    </w:p>
    <w:p w:rsidR="007C7A8B" w:rsidRPr="00D5670D" w:rsidRDefault="007C7A8B" w:rsidP="008C064B">
      <w:pPr>
        <w:pStyle w:val="a9"/>
        <w:numPr>
          <w:ilvl w:val="0"/>
          <w:numId w:val="6"/>
        </w:numPr>
        <w:tabs>
          <w:tab w:val="left" w:pos="545"/>
        </w:tabs>
        <w:autoSpaceDE w:val="0"/>
        <w:autoSpaceDN w:val="0"/>
        <w:ind w:left="0" w:firstLine="567"/>
        <w:jc w:val="both"/>
        <w:rPr>
          <w:color w:val="000000"/>
          <w:sz w:val="28"/>
          <w:szCs w:val="28"/>
        </w:rPr>
      </w:pPr>
      <w:r w:rsidRPr="00D5670D">
        <w:rPr>
          <w:color w:val="000000"/>
          <w:sz w:val="28"/>
          <w:szCs w:val="28"/>
        </w:rPr>
        <w:t>Организация работы по повышению эффективности деятельности органов местного самоуправления городского округа Пелым;</w:t>
      </w:r>
    </w:p>
    <w:p w:rsidR="007C7A8B" w:rsidRPr="00D5670D" w:rsidRDefault="007C7A8B" w:rsidP="008C064B">
      <w:pPr>
        <w:pStyle w:val="a9"/>
        <w:numPr>
          <w:ilvl w:val="0"/>
          <w:numId w:val="6"/>
        </w:numPr>
        <w:tabs>
          <w:tab w:val="left" w:pos="545"/>
        </w:tabs>
        <w:autoSpaceDE w:val="0"/>
        <w:autoSpaceDN w:val="0"/>
        <w:ind w:left="0" w:firstLine="567"/>
        <w:jc w:val="both"/>
        <w:rPr>
          <w:color w:val="000000"/>
          <w:sz w:val="28"/>
          <w:szCs w:val="28"/>
        </w:rPr>
      </w:pPr>
      <w:r w:rsidRPr="00D5670D">
        <w:rPr>
          <w:color w:val="000000"/>
          <w:sz w:val="28"/>
          <w:szCs w:val="28"/>
        </w:rPr>
        <w:t>Повышение качества муниципальных услуг, в том числе обеспечение граждан доступом к получению муниципальных услуг по принципу «одного окна», в том числе в многофункциональном центре предоставления государственных и муниципальных услуг;</w:t>
      </w:r>
    </w:p>
    <w:p w:rsidR="007C7A8B" w:rsidRPr="00D5670D" w:rsidRDefault="007C7A8B" w:rsidP="008C064B">
      <w:pPr>
        <w:pStyle w:val="a9"/>
        <w:numPr>
          <w:ilvl w:val="0"/>
          <w:numId w:val="6"/>
        </w:numPr>
        <w:tabs>
          <w:tab w:val="left" w:pos="545"/>
        </w:tabs>
        <w:autoSpaceDE w:val="0"/>
        <w:autoSpaceDN w:val="0"/>
        <w:ind w:left="0" w:firstLine="567"/>
        <w:jc w:val="both"/>
        <w:rPr>
          <w:color w:val="000000"/>
          <w:sz w:val="28"/>
          <w:szCs w:val="28"/>
        </w:rPr>
      </w:pPr>
      <w:r w:rsidRPr="00D5670D">
        <w:rPr>
          <w:color w:val="000000"/>
          <w:sz w:val="28"/>
          <w:szCs w:val="28"/>
        </w:rPr>
        <w:t>Обеспечение исполнения полномочий и функций администрации городского округа Пелым</w:t>
      </w:r>
    </w:p>
    <w:p w:rsidR="007C7A8B" w:rsidRPr="00D5670D" w:rsidRDefault="007C7A8B" w:rsidP="008C064B">
      <w:pPr>
        <w:numPr>
          <w:ilvl w:val="0"/>
          <w:numId w:val="6"/>
        </w:numPr>
        <w:autoSpaceDE w:val="0"/>
        <w:autoSpaceDN w:val="0"/>
        <w:adjustRightInd w:val="0"/>
        <w:ind w:left="0" w:firstLine="567"/>
        <w:jc w:val="both"/>
        <w:rPr>
          <w:rFonts w:eastAsia="Times New Roman"/>
          <w:color w:val="000000"/>
          <w:sz w:val="28"/>
          <w:szCs w:val="28"/>
          <w:lang w:eastAsia="en-US"/>
        </w:rPr>
      </w:pPr>
      <w:r w:rsidRPr="00D5670D">
        <w:rPr>
          <w:color w:val="000000"/>
          <w:sz w:val="28"/>
          <w:szCs w:val="28"/>
        </w:rPr>
        <w:t xml:space="preserve"> Формирование и исполнение муниципального задания</w:t>
      </w:r>
      <w:r w:rsidRPr="00D5670D">
        <w:rPr>
          <w:color w:val="000000"/>
          <w:spacing w:val="6"/>
          <w:sz w:val="28"/>
          <w:szCs w:val="28"/>
        </w:rPr>
        <w:t xml:space="preserve"> муниципальными учреждениями, учредителем которых </w:t>
      </w:r>
      <w:r w:rsidRPr="00D5670D">
        <w:rPr>
          <w:color w:val="000000"/>
          <w:sz w:val="28"/>
          <w:szCs w:val="28"/>
        </w:rPr>
        <w:t>является администрация городского округа Пелым.</w:t>
      </w:r>
    </w:p>
    <w:p w:rsidR="007C7A8B" w:rsidRPr="00D5670D" w:rsidRDefault="007C7A8B" w:rsidP="007C7A8B">
      <w:pPr>
        <w:pStyle w:val="af5"/>
        <w:spacing w:line="20" w:lineRule="atLeast"/>
        <w:ind w:firstLine="567"/>
        <w:jc w:val="center"/>
        <w:rPr>
          <w:rFonts w:eastAsia="SimSun"/>
          <w:bCs/>
          <w:color w:val="000000"/>
          <w:spacing w:val="-2"/>
          <w:lang w:eastAsia="zh-CN"/>
        </w:rPr>
      </w:pPr>
    </w:p>
    <w:p w:rsidR="00150EFD" w:rsidRPr="00D5670D" w:rsidRDefault="00150EFD" w:rsidP="005342F3">
      <w:pPr>
        <w:pStyle w:val="a9"/>
        <w:tabs>
          <w:tab w:val="left" w:pos="567"/>
        </w:tabs>
        <w:autoSpaceDE w:val="0"/>
        <w:autoSpaceDN w:val="0"/>
        <w:ind w:left="0" w:firstLine="567"/>
        <w:jc w:val="both"/>
        <w:rPr>
          <w:b/>
          <w:color w:val="000000"/>
          <w:sz w:val="28"/>
          <w:szCs w:val="28"/>
        </w:rPr>
      </w:pPr>
      <w:r w:rsidRPr="00D5670D">
        <w:rPr>
          <w:b/>
          <w:color w:val="000000"/>
          <w:sz w:val="28"/>
          <w:szCs w:val="28"/>
        </w:rPr>
        <w:t>Анализ исходной ситуации:</w:t>
      </w:r>
    </w:p>
    <w:p w:rsidR="00150EFD" w:rsidRPr="00D5670D" w:rsidRDefault="00150EFD" w:rsidP="005342F3">
      <w:pPr>
        <w:pStyle w:val="a9"/>
        <w:tabs>
          <w:tab w:val="left" w:pos="567"/>
        </w:tabs>
        <w:autoSpaceDE w:val="0"/>
        <w:autoSpaceDN w:val="0"/>
        <w:ind w:left="0" w:firstLine="567"/>
        <w:jc w:val="both"/>
        <w:rPr>
          <w:color w:val="000000"/>
          <w:sz w:val="28"/>
          <w:szCs w:val="28"/>
        </w:rPr>
      </w:pPr>
      <w:r w:rsidRPr="00D5670D">
        <w:rPr>
          <w:color w:val="000000"/>
          <w:sz w:val="28"/>
          <w:szCs w:val="28"/>
        </w:rPr>
        <w:t>Развитие малого и среднего  предпринимательства – одно из основных и приоритетных  направлений  в экономике городского округа Пелым.</w:t>
      </w:r>
    </w:p>
    <w:p w:rsidR="00AC360C" w:rsidRPr="00D5670D" w:rsidRDefault="00AC360C" w:rsidP="00AC360C">
      <w:pPr>
        <w:pStyle w:val="ConsPlusNormal"/>
        <w:ind w:firstLine="567"/>
        <w:jc w:val="both"/>
        <w:rPr>
          <w:rFonts w:ascii="Times New Roman" w:hAnsi="Times New Roman"/>
          <w:color w:val="000000"/>
          <w:sz w:val="28"/>
          <w:szCs w:val="28"/>
        </w:rPr>
      </w:pPr>
      <w:r w:rsidRPr="00D5670D">
        <w:rPr>
          <w:rFonts w:ascii="Times New Roman" w:hAnsi="Times New Roman"/>
          <w:color w:val="000000"/>
          <w:sz w:val="28"/>
          <w:szCs w:val="28"/>
        </w:rPr>
        <w:t>Развитие малых и средних предприятий имеет целью обеспечить решение экономических и социальных задач, в том числе способствует формированию конкурентной среды, насыщению рынков товарами и услугами, обеспечению занятости, увеличению налоговых поступлений в бюджеты всех уровней.</w:t>
      </w:r>
    </w:p>
    <w:p w:rsidR="00AC360C" w:rsidRPr="00D5670D" w:rsidRDefault="00AC360C" w:rsidP="00DF6B7B">
      <w:pPr>
        <w:pStyle w:val="a5"/>
        <w:ind w:firstLine="567"/>
        <w:jc w:val="both"/>
        <w:rPr>
          <w:rFonts w:ascii="Times New Roman" w:hAnsi="Times New Roman" w:cs="Times New Roman"/>
          <w:color w:val="000000"/>
          <w:sz w:val="28"/>
          <w:szCs w:val="28"/>
        </w:rPr>
      </w:pPr>
      <w:r w:rsidRPr="00D5670D">
        <w:rPr>
          <w:rFonts w:ascii="Times New Roman" w:hAnsi="Times New Roman" w:cs="Times New Roman"/>
          <w:color w:val="000000"/>
          <w:sz w:val="28"/>
          <w:szCs w:val="28"/>
        </w:rPr>
        <w:t>Экономический эффект от деятельности малого и среднего бизнеса оценивается с точки зрения уплаченных субъектами малого и среднего предпринимательства налогов в бюджеты всех уровней.</w:t>
      </w:r>
    </w:p>
    <w:p w:rsidR="007C7A8B" w:rsidRPr="00D5670D" w:rsidRDefault="007C7A8B" w:rsidP="00DF6B7B">
      <w:pPr>
        <w:pStyle w:val="a5"/>
        <w:ind w:firstLine="567"/>
        <w:jc w:val="both"/>
        <w:rPr>
          <w:rFonts w:ascii="Times New Roman" w:hAnsi="Times New Roman" w:cs="Times New Roman"/>
          <w:color w:val="000000"/>
          <w:sz w:val="28"/>
          <w:szCs w:val="28"/>
        </w:rPr>
      </w:pPr>
    </w:p>
    <w:p w:rsidR="007C7A8B" w:rsidRPr="00D5670D" w:rsidRDefault="007C7A8B" w:rsidP="00DF6B7B">
      <w:pPr>
        <w:pStyle w:val="a5"/>
        <w:ind w:firstLine="567"/>
        <w:jc w:val="both"/>
        <w:rPr>
          <w:rFonts w:ascii="Times New Roman" w:hAnsi="Times New Roman" w:cs="Times New Roman"/>
          <w:b/>
          <w:color w:val="000000"/>
          <w:sz w:val="28"/>
          <w:szCs w:val="28"/>
        </w:rPr>
      </w:pPr>
      <w:r w:rsidRPr="00D5670D">
        <w:rPr>
          <w:rFonts w:ascii="Times New Roman" w:hAnsi="Times New Roman" w:cs="Times New Roman"/>
          <w:b/>
          <w:color w:val="000000"/>
          <w:sz w:val="28"/>
          <w:szCs w:val="28"/>
        </w:rPr>
        <w:t>Программные мероприятия:</w:t>
      </w:r>
    </w:p>
    <w:p w:rsidR="0092393F" w:rsidRPr="00D5670D" w:rsidRDefault="007C7A8B" w:rsidP="007C7A8B">
      <w:pPr>
        <w:pStyle w:val="af5"/>
        <w:spacing w:line="20" w:lineRule="atLeast"/>
        <w:ind w:firstLine="567"/>
        <w:jc w:val="left"/>
        <w:rPr>
          <w:rFonts w:eastAsia="SimSun"/>
          <w:bCs/>
          <w:color w:val="000000"/>
          <w:spacing w:val="-2"/>
          <w:lang w:eastAsia="zh-CN"/>
        </w:rPr>
      </w:pPr>
      <w:r w:rsidRPr="00D5670D">
        <w:rPr>
          <w:rFonts w:eastAsia="SimSun"/>
          <w:bCs/>
          <w:color w:val="000000"/>
          <w:spacing w:val="-2"/>
          <w:lang w:eastAsia="zh-CN"/>
        </w:rPr>
        <w:t>Мероприятие 1. Обеспечение деятельности средств массовой информации (газета «Пелымский вестник»).</w:t>
      </w:r>
    </w:p>
    <w:p w:rsidR="007C7A8B" w:rsidRPr="00D5670D" w:rsidRDefault="007C7A8B" w:rsidP="007C7A8B">
      <w:pPr>
        <w:pStyle w:val="af5"/>
        <w:spacing w:line="20" w:lineRule="atLeast"/>
        <w:ind w:firstLine="567"/>
        <w:jc w:val="left"/>
        <w:rPr>
          <w:rFonts w:eastAsia="SimSun"/>
          <w:bCs/>
          <w:color w:val="000000"/>
          <w:spacing w:val="-2"/>
          <w:lang w:eastAsia="zh-CN"/>
        </w:rPr>
      </w:pPr>
      <w:r w:rsidRPr="00D5670D">
        <w:rPr>
          <w:rFonts w:eastAsia="SimSun"/>
          <w:bCs/>
          <w:color w:val="000000"/>
          <w:spacing w:val="-2"/>
          <w:lang w:eastAsia="zh-CN"/>
        </w:rPr>
        <w:t>Мероприятие 2. Предоставление субсидий СМСП на возмещение части затрат связанных с приобретением оборудования и производственных помещений.</w:t>
      </w:r>
    </w:p>
    <w:p w:rsidR="007C7A8B" w:rsidRPr="00D5670D" w:rsidRDefault="007C7A8B" w:rsidP="007C7A8B">
      <w:pPr>
        <w:pStyle w:val="af5"/>
        <w:spacing w:line="20" w:lineRule="atLeast"/>
        <w:ind w:firstLine="567"/>
        <w:jc w:val="left"/>
        <w:rPr>
          <w:rFonts w:eastAsia="SimSun"/>
          <w:bCs/>
          <w:color w:val="000000"/>
          <w:spacing w:val="-2"/>
          <w:lang w:eastAsia="zh-CN"/>
        </w:rPr>
      </w:pPr>
      <w:r w:rsidRPr="00D5670D">
        <w:rPr>
          <w:rFonts w:eastAsia="SimSun"/>
          <w:bCs/>
          <w:color w:val="000000"/>
          <w:spacing w:val="-2"/>
          <w:lang w:eastAsia="zh-CN"/>
        </w:rPr>
        <w:t>Мероприятие 3. Обеспечение деятельности администрации городского округа Пелым.</w:t>
      </w:r>
    </w:p>
    <w:p w:rsidR="007C7A8B" w:rsidRPr="00D5670D" w:rsidRDefault="007C7A8B" w:rsidP="007C7A8B">
      <w:pPr>
        <w:pStyle w:val="af5"/>
        <w:spacing w:line="20" w:lineRule="atLeast"/>
        <w:ind w:firstLine="567"/>
        <w:jc w:val="left"/>
        <w:rPr>
          <w:rFonts w:eastAsia="SimSun"/>
          <w:bCs/>
          <w:color w:val="000000"/>
          <w:spacing w:val="-2"/>
          <w:lang w:eastAsia="zh-CN"/>
        </w:rPr>
      </w:pPr>
      <w:r w:rsidRPr="00D5670D">
        <w:rPr>
          <w:rFonts w:eastAsia="SimSun"/>
          <w:bCs/>
          <w:color w:val="000000"/>
          <w:spacing w:val="-2"/>
          <w:lang w:eastAsia="zh-CN"/>
        </w:rPr>
        <w:t>Мероприятие 4. Обеспечение деятельности (оказание услуг) муниципальных учреждений по обеспечению хозяйственного обслуживания.</w:t>
      </w:r>
    </w:p>
    <w:p w:rsidR="007C7A8B" w:rsidRPr="00D5670D" w:rsidRDefault="007C7A8B" w:rsidP="007C7A8B">
      <w:pPr>
        <w:pStyle w:val="af5"/>
        <w:spacing w:line="20" w:lineRule="atLeast"/>
        <w:ind w:firstLine="567"/>
        <w:jc w:val="left"/>
        <w:rPr>
          <w:rFonts w:eastAsia="SimSun"/>
          <w:bCs/>
          <w:color w:val="000000"/>
          <w:spacing w:val="-2"/>
          <w:lang w:eastAsia="zh-CN"/>
        </w:rPr>
      </w:pPr>
    </w:p>
    <w:p w:rsidR="007C7A8B" w:rsidRPr="00D5670D" w:rsidRDefault="007C7A8B" w:rsidP="007C7A8B">
      <w:pPr>
        <w:pStyle w:val="a9"/>
        <w:tabs>
          <w:tab w:val="left" w:pos="709"/>
        </w:tabs>
        <w:autoSpaceDE w:val="0"/>
        <w:autoSpaceDN w:val="0"/>
        <w:adjustRightInd w:val="0"/>
        <w:ind w:left="0" w:firstLine="567"/>
        <w:jc w:val="both"/>
        <w:rPr>
          <w:b/>
          <w:color w:val="000000"/>
          <w:sz w:val="28"/>
          <w:szCs w:val="28"/>
        </w:rPr>
      </w:pPr>
      <w:r w:rsidRPr="00D5670D">
        <w:rPr>
          <w:b/>
          <w:color w:val="000000"/>
          <w:sz w:val="28"/>
          <w:szCs w:val="28"/>
        </w:rPr>
        <w:t>Ожидаемые результаты и возможная эффективность:</w:t>
      </w:r>
    </w:p>
    <w:p w:rsidR="005C145E" w:rsidRPr="00D5670D" w:rsidRDefault="005C145E" w:rsidP="005C145E">
      <w:pPr>
        <w:widowControl w:val="0"/>
        <w:autoSpaceDE w:val="0"/>
        <w:autoSpaceDN w:val="0"/>
        <w:adjustRightInd w:val="0"/>
        <w:ind w:firstLine="567"/>
        <w:jc w:val="both"/>
        <w:rPr>
          <w:color w:val="000000"/>
          <w:sz w:val="28"/>
          <w:szCs w:val="28"/>
        </w:rPr>
      </w:pPr>
      <w:r w:rsidRPr="00D5670D">
        <w:rPr>
          <w:color w:val="000000"/>
          <w:sz w:val="28"/>
          <w:szCs w:val="28"/>
        </w:rPr>
        <w:t xml:space="preserve">Формирование и проведение на территории городского округа Пелым эффективной экономической и социальной политики. </w:t>
      </w:r>
      <w:r w:rsidRPr="00D5670D">
        <w:rPr>
          <w:iCs/>
          <w:color w:val="000000"/>
          <w:sz w:val="28"/>
          <w:szCs w:val="28"/>
        </w:rPr>
        <w:t xml:space="preserve">Обеспечение устойчивого экономического роста городского округа Пелым. </w:t>
      </w:r>
      <w:r w:rsidRPr="00D5670D">
        <w:rPr>
          <w:color w:val="000000"/>
          <w:sz w:val="28"/>
          <w:szCs w:val="28"/>
        </w:rPr>
        <w:t xml:space="preserve">Наращивание финансовых ресурсов городского округа Пелым. Улучшение инвестиционного климата, повышение инвестиционной активности на территории городского округа Пелым. </w:t>
      </w:r>
    </w:p>
    <w:p w:rsidR="007C7A8B" w:rsidRPr="00D5670D" w:rsidRDefault="007C7A8B" w:rsidP="007C7A8B">
      <w:pPr>
        <w:pStyle w:val="a9"/>
        <w:tabs>
          <w:tab w:val="left" w:pos="709"/>
        </w:tabs>
        <w:autoSpaceDE w:val="0"/>
        <w:autoSpaceDN w:val="0"/>
        <w:adjustRightInd w:val="0"/>
        <w:ind w:left="0" w:firstLine="567"/>
        <w:jc w:val="both"/>
        <w:rPr>
          <w:b/>
          <w:color w:val="000000"/>
          <w:sz w:val="28"/>
          <w:szCs w:val="28"/>
        </w:rPr>
      </w:pPr>
    </w:p>
    <w:p w:rsidR="007C7A8B" w:rsidRPr="00D5670D" w:rsidRDefault="007C7A8B" w:rsidP="007C7A8B">
      <w:pPr>
        <w:pStyle w:val="af5"/>
        <w:spacing w:line="20" w:lineRule="atLeast"/>
        <w:ind w:firstLine="567"/>
        <w:jc w:val="left"/>
        <w:rPr>
          <w:rFonts w:eastAsia="SimSun"/>
          <w:bCs/>
          <w:color w:val="000000"/>
          <w:spacing w:val="-2"/>
          <w:lang w:eastAsia="zh-CN"/>
        </w:rPr>
      </w:pPr>
    </w:p>
    <w:p w:rsidR="007373B7" w:rsidRPr="00D5670D" w:rsidRDefault="007373B7" w:rsidP="00E734FA">
      <w:pPr>
        <w:pStyle w:val="af5"/>
        <w:spacing w:line="20" w:lineRule="atLeast"/>
        <w:ind w:firstLine="567"/>
        <w:jc w:val="center"/>
        <w:rPr>
          <w:rFonts w:eastAsia="SimSun"/>
          <w:bCs/>
          <w:color w:val="000000"/>
          <w:spacing w:val="-2"/>
          <w:lang w:eastAsia="zh-CN"/>
        </w:rPr>
      </w:pPr>
      <w:r w:rsidRPr="00D5670D">
        <w:rPr>
          <w:rFonts w:eastAsia="SimSun"/>
          <w:bCs/>
          <w:color w:val="000000"/>
          <w:spacing w:val="-2"/>
          <w:lang w:eastAsia="zh-CN"/>
        </w:rPr>
        <w:t>Программа 2</w:t>
      </w:r>
    </w:p>
    <w:p w:rsidR="007373B7" w:rsidRPr="00D5670D" w:rsidRDefault="007373B7" w:rsidP="00E734FA">
      <w:pPr>
        <w:spacing w:line="20" w:lineRule="atLeast"/>
        <w:ind w:firstLine="567"/>
        <w:jc w:val="center"/>
        <w:rPr>
          <w:bCs/>
          <w:color w:val="000000"/>
          <w:shd w:val="clear" w:color="auto" w:fill="FFFFFF"/>
        </w:rPr>
      </w:pPr>
    </w:p>
    <w:p w:rsidR="007373B7" w:rsidRPr="00D5670D" w:rsidRDefault="007373B7" w:rsidP="00E734FA">
      <w:pPr>
        <w:spacing w:line="20" w:lineRule="atLeast"/>
        <w:ind w:firstLine="567"/>
        <w:jc w:val="center"/>
        <w:rPr>
          <w:bCs/>
          <w:color w:val="000000"/>
          <w:sz w:val="28"/>
        </w:rPr>
      </w:pPr>
      <w:r w:rsidRPr="00D5670D">
        <w:rPr>
          <w:bCs/>
          <w:color w:val="000000"/>
          <w:sz w:val="28"/>
          <w:shd w:val="clear" w:color="auto" w:fill="FFFFFF"/>
        </w:rPr>
        <w:t xml:space="preserve">Муниципальная программа </w:t>
      </w:r>
      <w:r w:rsidRPr="00D5670D">
        <w:rPr>
          <w:bCs/>
          <w:color w:val="000000"/>
          <w:sz w:val="28"/>
        </w:rPr>
        <w:t xml:space="preserve">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2015-2021 годы</w:t>
      </w:r>
    </w:p>
    <w:p w:rsidR="00111CD5" w:rsidRPr="00D5670D" w:rsidRDefault="00111CD5" w:rsidP="00111CD5">
      <w:pPr>
        <w:spacing w:line="20" w:lineRule="atLeast"/>
        <w:ind w:firstLine="567"/>
        <w:jc w:val="center"/>
        <w:rPr>
          <w:b/>
          <w:bCs/>
          <w:color w:val="000000"/>
        </w:rPr>
      </w:pPr>
    </w:p>
    <w:p w:rsidR="00111CD5" w:rsidRPr="00D5670D" w:rsidRDefault="00111CD5" w:rsidP="00111CD5">
      <w:pPr>
        <w:shd w:val="clear" w:color="auto" w:fill="FFFFFF"/>
        <w:ind w:right="-2" w:firstLine="567"/>
        <w:jc w:val="both"/>
        <w:rPr>
          <w:b/>
          <w:bCs/>
          <w:color w:val="000000"/>
          <w:sz w:val="28"/>
          <w:szCs w:val="28"/>
        </w:rPr>
      </w:pPr>
      <w:r w:rsidRPr="00D5670D">
        <w:rPr>
          <w:b/>
          <w:bCs/>
          <w:color w:val="000000"/>
          <w:sz w:val="28"/>
          <w:szCs w:val="28"/>
        </w:rPr>
        <w:t>Характеристика и анализ текущего состояния сферы жилищно-коммунального хозяйства городского округа Пелым</w:t>
      </w:r>
    </w:p>
    <w:p w:rsidR="00111CD5" w:rsidRPr="00D5670D" w:rsidRDefault="00111CD5" w:rsidP="00111CD5">
      <w:pPr>
        <w:shd w:val="clear" w:color="auto" w:fill="FFFFFF"/>
        <w:ind w:right="-2" w:firstLine="567"/>
        <w:jc w:val="center"/>
        <w:rPr>
          <w:b/>
          <w:bCs/>
          <w:color w:val="000000"/>
        </w:rPr>
      </w:pPr>
    </w:p>
    <w:p w:rsidR="00111CD5" w:rsidRPr="00D5670D" w:rsidRDefault="00111CD5" w:rsidP="00111CD5">
      <w:pPr>
        <w:ind w:right="-2" w:firstLine="567"/>
        <w:jc w:val="both"/>
        <w:rPr>
          <w:b/>
          <w:color w:val="000000"/>
          <w:sz w:val="28"/>
          <w:szCs w:val="28"/>
        </w:rPr>
      </w:pPr>
      <w:r w:rsidRPr="00D5670D">
        <w:rPr>
          <w:b/>
          <w:color w:val="000000"/>
          <w:sz w:val="28"/>
          <w:szCs w:val="28"/>
        </w:rPr>
        <w:t>Комплексное благоустройство территорий</w:t>
      </w:r>
    </w:p>
    <w:p w:rsidR="00111CD5" w:rsidRPr="00D5670D" w:rsidRDefault="00111CD5" w:rsidP="00111CD5">
      <w:pPr>
        <w:autoSpaceDE w:val="0"/>
        <w:autoSpaceDN w:val="0"/>
        <w:adjustRightInd w:val="0"/>
        <w:ind w:firstLine="540"/>
        <w:jc w:val="both"/>
        <w:rPr>
          <w:color w:val="000000"/>
          <w:sz w:val="28"/>
          <w:szCs w:val="28"/>
        </w:rPr>
      </w:pPr>
      <w:r w:rsidRPr="00D5670D">
        <w:rPr>
          <w:color w:val="000000"/>
          <w:sz w:val="28"/>
          <w:szCs w:val="28"/>
        </w:rPr>
        <w:t>Создание комфортной среды проживания является приоритетным направлением развития Свердловской области и муниципального образования.</w:t>
      </w:r>
    </w:p>
    <w:p w:rsidR="00111CD5" w:rsidRPr="00D5670D" w:rsidRDefault="00111CD5" w:rsidP="00111CD5">
      <w:pPr>
        <w:pStyle w:val="af8"/>
        <w:ind w:left="14" w:right="-2" w:firstLine="708"/>
        <w:rPr>
          <w:rFonts w:ascii="Times New Roman" w:hAnsi="Times New Roman"/>
          <w:color w:val="000000"/>
          <w:sz w:val="28"/>
          <w:szCs w:val="28"/>
        </w:rPr>
      </w:pPr>
      <w:r w:rsidRPr="00D5670D">
        <w:rPr>
          <w:rFonts w:ascii="Times New Roman" w:hAnsi="Times New Roman"/>
          <w:color w:val="000000"/>
          <w:sz w:val="28"/>
          <w:szCs w:val="28"/>
        </w:rPr>
        <w:t>Благоустройство жилых территорий является комплексной многоаспектной задачей.</w:t>
      </w:r>
    </w:p>
    <w:p w:rsidR="00111CD5" w:rsidRPr="00D5670D" w:rsidRDefault="00111CD5" w:rsidP="00111CD5">
      <w:pPr>
        <w:pStyle w:val="af8"/>
        <w:ind w:left="14" w:right="-2" w:firstLine="708"/>
        <w:rPr>
          <w:rFonts w:ascii="Times New Roman" w:hAnsi="Times New Roman"/>
          <w:color w:val="000000"/>
          <w:sz w:val="28"/>
          <w:szCs w:val="28"/>
        </w:rPr>
      </w:pPr>
      <w:r w:rsidRPr="00D5670D">
        <w:rPr>
          <w:rFonts w:ascii="Times New Roman" w:hAnsi="Times New Roman"/>
          <w:color w:val="000000"/>
          <w:sz w:val="28"/>
          <w:szCs w:val="28"/>
        </w:rPr>
        <w:t>Понятие «Благоустройство» включает комплекс мероприятий: по инженерному благоустройству (инженерной подготовки и инженерному оборудованию, искусственному освещению), внешнему благоустройству (озеленению, организации движения транспорта и пешеходов, оснащению территорий малыми архитектурными формами и элементами благоустройства). В комплекс мероприятий по благоустройству входят также работы, связанные  с оздоровлением окружающей среды, улучшением санитарно-гигиенических условий, обеспечивающих экологическое благоустройство территории.</w:t>
      </w:r>
    </w:p>
    <w:p w:rsidR="00111CD5" w:rsidRPr="00D5670D" w:rsidRDefault="00111CD5" w:rsidP="00111CD5">
      <w:pPr>
        <w:pStyle w:val="af8"/>
        <w:ind w:left="14" w:right="-2" w:firstLine="708"/>
        <w:rPr>
          <w:rFonts w:ascii="Times New Roman" w:hAnsi="Times New Roman"/>
          <w:color w:val="000000"/>
          <w:sz w:val="28"/>
          <w:szCs w:val="28"/>
        </w:rPr>
      </w:pPr>
      <w:r w:rsidRPr="00D5670D">
        <w:rPr>
          <w:rFonts w:ascii="Times New Roman" w:hAnsi="Times New Roman"/>
          <w:color w:val="000000"/>
          <w:sz w:val="28"/>
          <w:szCs w:val="28"/>
        </w:rPr>
        <w:t>Процесс благоустройства включает в себя содержание и техническую эксплуатацию, ремонт и реконструкцию системы благоустройства и его элементов.</w:t>
      </w:r>
    </w:p>
    <w:p w:rsidR="00111CD5" w:rsidRPr="00D5670D" w:rsidRDefault="00111CD5" w:rsidP="00111CD5">
      <w:pPr>
        <w:ind w:left="14" w:right="-2" w:firstLine="708"/>
        <w:jc w:val="both"/>
        <w:rPr>
          <w:color w:val="000000"/>
          <w:sz w:val="28"/>
          <w:szCs w:val="28"/>
        </w:rPr>
      </w:pPr>
      <w:r w:rsidRPr="00D5670D">
        <w:rPr>
          <w:color w:val="000000"/>
          <w:sz w:val="28"/>
          <w:szCs w:val="28"/>
        </w:rPr>
        <w:t>Проблема благоустройства территории городского округа Пелым является одной из насущных, она требует внимания и эффективного решения.</w:t>
      </w:r>
    </w:p>
    <w:p w:rsidR="00111CD5" w:rsidRPr="00D5670D" w:rsidRDefault="00111CD5" w:rsidP="00111CD5">
      <w:pPr>
        <w:ind w:left="14" w:right="-2" w:firstLine="708"/>
        <w:jc w:val="both"/>
        <w:rPr>
          <w:color w:val="000000"/>
          <w:sz w:val="28"/>
          <w:szCs w:val="28"/>
        </w:rPr>
      </w:pPr>
      <w:r w:rsidRPr="00D5670D">
        <w:rPr>
          <w:color w:val="000000"/>
          <w:sz w:val="28"/>
          <w:szCs w:val="28"/>
        </w:rPr>
        <w:t>На территории городского округа находятся 17 многоквартирных домов, из них 11 муниципальных, при этом только 1 дворовая территория оборудованы детскими игровыми площадками.</w:t>
      </w:r>
    </w:p>
    <w:p w:rsidR="00111CD5" w:rsidRPr="00D5670D" w:rsidRDefault="00111CD5" w:rsidP="00111CD5">
      <w:pPr>
        <w:autoSpaceDE w:val="0"/>
        <w:autoSpaceDN w:val="0"/>
        <w:adjustRightInd w:val="0"/>
        <w:ind w:firstLine="540"/>
        <w:jc w:val="both"/>
        <w:rPr>
          <w:color w:val="000000"/>
          <w:sz w:val="28"/>
          <w:szCs w:val="28"/>
        </w:rPr>
      </w:pPr>
      <w:r w:rsidRPr="00D5670D">
        <w:rPr>
          <w:color w:val="000000"/>
          <w:sz w:val="28"/>
          <w:szCs w:val="28"/>
        </w:rPr>
        <w:t>Комфортность проживания в многоквартирных жилых домах определяется уровнем благоустройства дворовых территорий.</w:t>
      </w:r>
    </w:p>
    <w:p w:rsidR="00111CD5" w:rsidRPr="00D5670D" w:rsidRDefault="00111CD5" w:rsidP="00111CD5">
      <w:pPr>
        <w:ind w:left="14" w:right="-2" w:firstLine="708"/>
        <w:jc w:val="both"/>
        <w:rPr>
          <w:color w:val="000000"/>
          <w:sz w:val="28"/>
          <w:szCs w:val="28"/>
        </w:rPr>
      </w:pPr>
      <w:r w:rsidRPr="00D5670D">
        <w:rPr>
          <w:color w:val="000000"/>
          <w:sz w:val="28"/>
          <w:szCs w:val="28"/>
        </w:rPr>
        <w:t>Анализ обеспеченности дворов элементами внешнего благоустройства показывает, что уровень их комфортности не отвечает современным требованиям  жителей населенных пунктов в городском округе.</w:t>
      </w:r>
    </w:p>
    <w:p w:rsidR="00111CD5" w:rsidRPr="00D5670D" w:rsidRDefault="00111CD5" w:rsidP="00111CD5">
      <w:pPr>
        <w:ind w:left="14" w:right="-2" w:firstLine="708"/>
        <w:jc w:val="both"/>
        <w:rPr>
          <w:color w:val="000000"/>
          <w:sz w:val="28"/>
          <w:szCs w:val="28"/>
        </w:rPr>
      </w:pPr>
      <w:r w:rsidRPr="00D5670D">
        <w:rPr>
          <w:color w:val="000000"/>
          <w:sz w:val="28"/>
          <w:szCs w:val="28"/>
        </w:rPr>
        <w:t>Большинство объектов внешнего благоустройства, таких как внутридворовые проезды, тротуары, детские игровые площадки, территории вокруг общественных зданий не обеспечивают комфортных условий для жизнедеятельности горожан и нуждаются в ремонте и реконструкции.</w:t>
      </w:r>
    </w:p>
    <w:p w:rsidR="00111CD5" w:rsidRPr="00D5670D" w:rsidRDefault="00111CD5" w:rsidP="00111CD5">
      <w:pPr>
        <w:pStyle w:val="af8"/>
        <w:ind w:left="14" w:right="-2" w:firstLine="708"/>
        <w:rPr>
          <w:rFonts w:ascii="Times New Roman" w:hAnsi="Times New Roman"/>
          <w:color w:val="000000"/>
          <w:sz w:val="28"/>
          <w:szCs w:val="28"/>
        </w:rPr>
      </w:pPr>
      <w:r w:rsidRPr="00D5670D">
        <w:rPr>
          <w:rFonts w:ascii="Times New Roman" w:hAnsi="Times New Roman"/>
          <w:color w:val="000000"/>
          <w:sz w:val="28"/>
          <w:szCs w:val="28"/>
        </w:rPr>
        <w:t>Содержание объектов внешнего благоустройства, расположенных на территории городского округа, является проблемой, требующей постоянного внимания и постоянного контроля.</w:t>
      </w:r>
    </w:p>
    <w:p w:rsidR="00111CD5" w:rsidRPr="00D5670D" w:rsidRDefault="00111CD5" w:rsidP="00111CD5">
      <w:pPr>
        <w:pStyle w:val="af8"/>
        <w:ind w:left="14" w:right="-2" w:firstLine="708"/>
        <w:rPr>
          <w:rFonts w:ascii="Times New Roman" w:hAnsi="Times New Roman"/>
          <w:color w:val="000000"/>
          <w:sz w:val="28"/>
          <w:szCs w:val="28"/>
        </w:rPr>
      </w:pPr>
      <w:r w:rsidRPr="00D5670D">
        <w:rPr>
          <w:rFonts w:ascii="Times New Roman" w:hAnsi="Times New Roman"/>
          <w:color w:val="000000"/>
          <w:sz w:val="28"/>
          <w:szCs w:val="28"/>
        </w:rPr>
        <w:t xml:space="preserve">К содержанию относится проведение комплекса профилактических мероприятий по уходу за объектами благоустройства для обеспечения их сохранности, долговечности, безопасности функционирования, в том числе санитарная очистка территорий общественных мест. </w:t>
      </w:r>
    </w:p>
    <w:p w:rsidR="00111CD5" w:rsidRPr="00D5670D" w:rsidRDefault="00111CD5" w:rsidP="00111CD5">
      <w:pPr>
        <w:pStyle w:val="af8"/>
        <w:ind w:left="14" w:right="-2" w:firstLine="708"/>
        <w:rPr>
          <w:rFonts w:ascii="Times New Roman" w:hAnsi="Times New Roman"/>
          <w:color w:val="000000"/>
          <w:sz w:val="28"/>
          <w:szCs w:val="28"/>
        </w:rPr>
      </w:pPr>
      <w:r w:rsidRPr="00D5670D">
        <w:rPr>
          <w:rFonts w:ascii="Times New Roman" w:hAnsi="Times New Roman"/>
          <w:color w:val="000000"/>
          <w:sz w:val="28"/>
          <w:szCs w:val="28"/>
        </w:rPr>
        <w:t>В рамках выполнения мероприятий:</w:t>
      </w:r>
    </w:p>
    <w:p w:rsidR="00111CD5" w:rsidRPr="00D5670D" w:rsidRDefault="00111CD5" w:rsidP="00111CD5">
      <w:pPr>
        <w:pStyle w:val="af8"/>
        <w:ind w:left="14" w:right="-2" w:firstLine="708"/>
        <w:rPr>
          <w:rFonts w:ascii="Times New Roman" w:hAnsi="Times New Roman"/>
          <w:color w:val="000000"/>
          <w:sz w:val="28"/>
          <w:szCs w:val="28"/>
        </w:rPr>
      </w:pPr>
      <w:r w:rsidRPr="00D5670D">
        <w:rPr>
          <w:rFonts w:ascii="Times New Roman" w:hAnsi="Times New Roman"/>
          <w:color w:val="000000"/>
          <w:sz w:val="28"/>
          <w:szCs w:val="28"/>
        </w:rPr>
        <w:t>по озеленению необходимы валка и подрезка деревьев,  выкашивание высокорослой травы, посадка цветников и уход за ними;</w:t>
      </w:r>
    </w:p>
    <w:p w:rsidR="00111CD5" w:rsidRPr="00D5670D" w:rsidRDefault="00111CD5" w:rsidP="00111CD5">
      <w:pPr>
        <w:pStyle w:val="af8"/>
        <w:ind w:left="14" w:right="-2" w:firstLine="708"/>
        <w:rPr>
          <w:rFonts w:ascii="Times New Roman" w:hAnsi="Times New Roman"/>
          <w:color w:val="000000"/>
          <w:sz w:val="28"/>
          <w:szCs w:val="28"/>
        </w:rPr>
      </w:pPr>
      <w:r w:rsidRPr="00D5670D">
        <w:rPr>
          <w:rFonts w:ascii="Times New Roman" w:hAnsi="Times New Roman"/>
          <w:color w:val="000000"/>
          <w:sz w:val="28"/>
          <w:szCs w:val="28"/>
        </w:rPr>
        <w:t>по благоустройству дворовых территорий – ремонт проездов, устройство и содержание детских игровых площадок;</w:t>
      </w:r>
    </w:p>
    <w:p w:rsidR="00111CD5" w:rsidRPr="00D5670D" w:rsidRDefault="00111CD5" w:rsidP="00111CD5">
      <w:pPr>
        <w:pStyle w:val="af8"/>
        <w:ind w:left="14" w:right="-2" w:firstLine="708"/>
        <w:rPr>
          <w:rFonts w:ascii="Times New Roman" w:hAnsi="Times New Roman"/>
          <w:color w:val="000000"/>
          <w:sz w:val="28"/>
          <w:szCs w:val="28"/>
        </w:rPr>
      </w:pPr>
      <w:r w:rsidRPr="00D5670D">
        <w:rPr>
          <w:rFonts w:ascii="Times New Roman" w:hAnsi="Times New Roman"/>
          <w:color w:val="000000"/>
          <w:sz w:val="28"/>
          <w:szCs w:val="28"/>
        </w:rPr>
        <w:t>по уличному освещению – замена и устройство светильников, содержание и оплата потребленной электроэнергии;</w:t>
      </w:r>
    </w:p>
    <w:p w:rsidR="00111CD5" w:rsidRPr="00D5670D" w:rsidRDefault="00111CD5" w:rsidP="00111CD5">
      <w:pPr>
        <w:pStyle w:val="af8"/>
        <w:ind w:left="14" w:right="-2" w:firstLine="708"/>
        <w:rPr>
          <w:rFonts w:ascii="Times New Roman" w:hAnsi="Times New Roman"/>
          <w:color w:val="000000"/>
          <w:sz w:val="28"/>
          <w:szCs w:val="28"/>
        </w:rPr>
      </w:pPr>
      <w:r w:rsidRPr="00D5670D">
        <w:rPr>
          <w:rFonts w:ascii="Times New Roman" w:hAnsi="Times New Roman"/>
          <w:color w:val="000000"/>
          <w:sz w:val="28"/>
          <w:szCs w:val="28"/>
        </w:rPr>
        <w:t>в рамках санитарной уборки – проведение субботников, обработка от клещей и крыс, отлов бесхозяйных собак;</w:t>
      </w:r>
    </w:p>
    <w:p w:rsidR="00111CD5" w:rsidRPr="00D5670D" w:rsidRDefault="00111CD5" w:rsidP="00111CD5">
      <w:pPr>
        <w:pStyle w:val="af8"/>
        <w:ind w:left="14" w:right="-2" w:firstLine="708"/>
        <w:rPr>
          <w:rFonts w:ascii="Times New Roman" w:hAnsi="Times New Roman"/>
          <w:color w:val="000000"/>
          <w:sz w:val="28"/>
          <w:szCs w:val="28"/>
        </w:rPr>
      </w:pPr>
      <w:r w:rsidRPr="00D5670D">
        <w:rPr>
          <w:rFonts w:ascii="Times New Roman" w:hAnsi="Times New Roman"/>
          <w:color w:val="000000"/>
          <w:sz w:val="28"/>
          <w:szCs w:val="28"/>
        </w:rPr>
        <w:t>по обеспечению населения п. Атымья водой – содержание источников нецентрализованного водоснабжения: недопущение загрязнения территорий в радиусе санитарно-защитных зон, обустройство и замена вышедшего из строя оборудования, оплата электроэнергии</w:t>
      </w:r>
    </w:p>
    <w:p w:rsidR="00111CD5" w:rsidRPr="00D5670D" w:rsidRDefault="00111CD5" w:rsidP="00111CD5">
      <w:pPr>
        <w:pStyle w:val="NoSpacing"/>
        <w:ind w:left="14" w:right="-2" w:firstLine="708"/>
        <w:rPr>
          <w:rFonts w:ascii="Times New Roman" w:hAnsi="Times New Roman" w:cs="Times New Roman"/>
          <w:b/>
          <w:bCs/>
          <w:color w:val="000000"/>
          <w:sz w:val="28"/>
          <w:szCs w:val="28"/>
        </w:rPr>
      </w:pPr>
      <w:r w:rsidRPr="00D5670D">
        <w:rPr>
          <w:rFonts w:ascii="Times New Roman" w:hAnsi="Times New Roman" w:cs="Times New Roman"/>
          <w:b/>
          <w:bCs/>
          <w:color w:val="000000"/>
          <w:sz w:val="28"/>
          <w:szCs w:val="28"/>
        </w:rPr>
        <w:t>Энергосбережение</w:t>
      </w:r>
    </w:p>
    <w:p w:rsidR="00111CD5" w:rsidRPr="00D5670D" w:rsidRDefault="00111CD5" w:rsidP="00111CD5">
      <w:pPr>
        <w:autoSpaceDE w:val="0"/>
        <w:autoSpaceDN w:val="0"/>
        <w:adjustRightInd w:val="0"/>
        <w:jc w:val="both"/>
        <w:rPr>
          <w:color w:val="000000"/>
          <w:sz w:val="28"/>
          <w:szCs w:val="28"/>
        </w:rPr>
      </w:pPr>
      <w:r w:rsidRPr="00D5670D">
        <w:rPr>
          <w:color w:val="000000"/>
          <w:sz w:val="28"/>
          <w:szCs w:val="28"/>
        </w:rPr>
        <w:t>Энергетический эффект от реализации Программы за период с 2012 по 2015 годы оценивается снижением потребления:</w:t>
      </w:r>
    </w:p>
    <w:p w:rsidR="00111CD5" w:rsidRPr="00D5670D" w:rsidRDefault="00111CD5" w:rsidP="008C064B">
      <w:pPr>
        <w:numPr>
          <w:ilvl w:val="0"/>
          <w:numId w:val="35"/>
        </w:numPr>
        <w:autoSpaceDE w:val="0"/>
        <w:autoSpaceDN w:val="0"/>
        <w:adjustRightInd w:val="0"/>
        <w:jc w:val="both"/>
        <w:rPr>
          <w:color w:val="000000"/>
          <w:sz w:val="28"/>
          <w:szCs w:val="28"/>
        </w:rPr>
      </w:pPr>
      <w:r w:rsidRPr="00D5670D">
        <w:rPr>
          <w:color w:val="000000"/>
          <w:sz w:val="28"/>
          <w:szCs w:val="28"/>
        </w:rPr>
        <w:t>Снижение объема потребления энергоресурсов бюджетными учреждениями (теплоснабжение, водоснабжение) – 1656 тыс.руб. (1270Гкал);</w:t>
      </w:r>
    </w:p>
    <w:p w:rsidR="00111CD5" w:rsidRPr="00D5670D" w:rsidRDefault="00111CD5" w:rsidP="008C064B">
      <w:pPr>
        <w:numPr>
          <w:ilvl w:val="0"/>
          <w:numId w:val="35"/>
        </w:numPr>
        <w:autoSpaceDE w:val="0"/>
        <w:autoSpaceDN w:val="0"/>
        <w:adjustRightInd w:val="0"/>
        <w:jc w:val="both"/>
        <w:rPr>
          <w:color w:val="000000"/>
          <w:sz w:val="28"/>
          <w:szCs w:val="28"/>
        </w:rPr>
      </w:pPr>
      <w:r w:rsidRPr="00D5670D">
        <w:rPr>
          <w:color w:val="000000"/>
          <w:sz w:val="28"/>
          <w:szCs w:val="28"/>
        </w:rPr>
        <w:t>Многоквартирные дома:</w:t>
      </w:r>
    </w:p>
    <w:p w:rsidR="00111CD5" w:rsidRPr="00D5670D" w:rsidRDefault="00111CD5" w:rsidP="00111CD5">
      <w:pPr>
        <w:autoSpaceDE w:val="0"/>
        <w:autoSpaceDN w:val="0"/>
        <w:adjustRightInd w:val="0"/>
        <w:jc w:val="both"/>
        <w:rPr>
          <w:color w:val="000000"/>
          <w:sz w:val="28"/>
          <w:szCs w:val="28"/>
        </w:rPr>
      </w:pPr>
      <w:r w:rsidRPr="00D5670D">
        <w:rPr>
          <w:color w:val="000000"/>
          <w:sz w:val="28"/>
          <w:szCs w:val="28"/>
        </w:rPr>
        <w:t>- экономия теплоносителя – 358 тыс.руб. (275 Гкал)</w:t>
      </w:r>
    </w:p>
    <w:p w:rsidR="00111CD5" w:rsidRPr="00D5670D" w:rsidRDefault="00111CD5" w:rsidP="00111CD5">
      <w:pPr>
        <w:autoSpaceDE w:val="0"/>
        <w:autoSpaceDN w:val="0"/>
        <w:adjustRightInd w:val="0"/>
        <w:jc w:val="both"/>
        <w:rPr>
          <w:color w:val="000000"/>
          <w:sz w:val="28"/>
          <w:szCs w:val="28"/>
        </w:rPr>
      </w:pPr>
      <w:r w:rsidRPr="00D5670D">
        <w:rPr>
          <w:color w:val="000000"/>
          <w:sz w:val="28"/>
          <w:szCs w:val="28"/>
        </w:rPr>
        <w:t>- экономия электроэнергии – 240 тыс.руб. (68571 кВтч);</w:t>
      </w:r>
    </w:p>
    <w:p w:rsidR="00111CD5" w:rsidRPr="00D5670D" w:rsidRDefault="00111CD5" w:rsidP="00111CD5">
      <w:pPr>
        <w:autoSpaceDE w:val="0"/>
        <w:autoSpaceDN w:val="0"/>
        <w:adjustRightInd w:val="0"/>
        <w:jc w:val="both"/>
        <w:rPr>
          <w:color w:val="000000"/>
          <w:sz w:val="28"/>
          <w:szCs w:val="28"/>
        </w:rPr>
      </w:pPr>
      <w:r w:rsidRPr="00D5670D">
        <w:rPr>
          <w:color w:val="000000"/>
          <w:sz w:val="28"/>
          <w:szCs w:val="28"/>
        </w:rPr>
        <w:t>3) Снижение потери в тепловых сетях при передаче потребителям 1014 тыс.руб. (780 Гкал);</w:t>
      </w:r>
    </w:p>
    <w:p w:rsidR="00111CD5" w:rsidRPr="00D5670D" w:rsidRDefault="00111CD5" w:rsidP="00111CD5">
      <w:pPr>
        <w:autoSpaceDE w:val="0"/>
        <w:autoSpaceDN w:val="0"/>
        <w:adjustRightInd w:val="0"/>
        <w:jc w:val="both"/>
        <w:rPr>
          <w:color w:val="000000"/>
          <w:sz w:val="28"/>
          <w:szCs w:val="28"/>
        </w:rPr>
      </w:pPr>
      <w:r w:rsidRPr="00D5670D">
        <w:rPr>
          <w:color w:val="000000"/>
          <w:sz w:val="28"/>
          <w:szCs w:val="28"/>
        </w:rPr>
        <w:t>4) Снижение потери электроэнергии при передаче потребителям 510 тыс.руб. (127,58 кВтч).</w:t>
      </w:r>
    </w:p>
    <w:p w:rsidR="00111CD5" w:rsidRPr="00D5670D" w:rsidRDefault="00111CD5" w:rsidP="00111CD5">
      <w:pPr>
        <w:pStyle w:val="ConsPlusNormal"/>
        <w:widowControl/>
        <w:ind w:firstLine="709"/>
        <w:jc w:val="both"/>
        <w:rPr>
          <w:rFonts w:ascii="Times New Roman" w:hAnsi="Times New Roman"/>
          <w:color w:val="000000"/>
          <w:sz w:val="28"/>
          <w:szCs w:val="28"/>
        </w:rPr>
      </w:pPr>
      <w:r w:rsidRPr="00D5670D">
        <w:rPr>
          <w:rFonts w:ascii="Times New Roman" w:hAnsi="Times New Roman"/>
          <w:color w:val="000000"/>
          <w:sz w:val="28"/>
          <w:szCs w:val="28"/>
        </w:rPr>
        <w:t>Принципиальной особенностью Программы является ее комплексность и дифференцированность по секторам экономики городского округа Пелым, при этом результатами реализации Программы будут являться:</w:t>
      </w:r>
    </w:p>
    <w:p w:rsidR="00111CD5" w:rsidRPr="00D5670D" w:rsidRDefault="00111CD5" w:rsidP="00111CD5">
      <w:pPr>
        <w:pStyle w:val="ConsPlusNormal"/>
        <w:widowControl/>
        <w:ind w:firstLine="709"/>
        <w:jc w:val="both"/>
        <w:rPr>
          <w:rFonts w:ascii="Times New Roman" w:hAnsi="Times New Roman"/>
          <w:color w:val="000000"/>
          <w:sz w:val="28"/>
          <w:szCs w:val="28"/>
        </w:rPr>
      </w:pPr>
      <w:r w:rsidRPr="00D5670D">
        <w:rPr>
          <w:rFonts w:ascii="Times New Roman" w:hAnsi="Times New Roman"/>
          <w:color w:val="000000"/>
          <w:sz w:val="28"/>
          <w:szCs w:val="28"/>
        </w:rPr>
        <w:t>1) повышение энергетической эффективности экономики городского округа Пелым;</w:t>
      </w:r>
    </w:p>
    <w:p w:rsidR="00111CD5" w:rsidRPr="00D5670D" w:rsidRDefault="00111CD5" w:rsidP="00111CD5">
      <w:pPr>
        <w:pStyle w:val="ConsPlusNormal"/>
        <w:widowControl/>
        <w:ind w:firstLine="709"/>
        <w:jc w:val="both"/>
        <w:rPr>
          <w:rFonts w:ascii="Times New Roman" w:hAnsi="Times New Roman"/>
          <w:color w:val="000000"/>
          <w:sz w:val="28"/>
          <w:szCs w:val="28"/>
        </w:rPr>
      </w:pPr>
      <w:r w:rsidRPr="00D5670D">
        <w:rPr>
          <w:rFonts w:ascii="Times New Roman" w:hAnsi="Times New Roman"/>
          <w:color w:val="000000"/>
          <w:sz w:val="28"/>
          <w:szCs w:val="28"/>
        </w:rPr>
        <w:t>2) обновление и модернизация значительной части основных производственных фондов в коммунальном комплексе, промышленности, сельском хозяйстве и других секторах экономики, социальной и производственной инфраструктуры на новой технологической и энергоэффективной основе;</w:t>
      </w:r>
    </w:p>
    <w:p w:rsidR="00111CD5" w:rsidRPr="00D5670D" w:rsidRDefault="00111CD5" w:rsidP="00111CD5">
      <w:pPr>
        <w:pStyle w:val="ConsPlusNormal"/>
        <w:widowControl/>
        <w:ind w:firstLine="709"/>
        <w:jc w:val="both"/>
        <w:rPr>
          <w:rFonts w:ascii="Times New Roman" w:hAnsi="Times New Roman"/>
          <w:color w:val="000000"/>
          <w:sz w:val="28"/>
          <w:szCs w:val="28"/>
        </w:rPr>
      </w:pPr>
      <w:r w:rsidRPr="00D5670D">
        <w:rPr>
          <w:rFonts w:ascii="Times New Roman" w:hAnsi="Times New Roman"/>
          <w:color w:val="000000"/>
          <w:sz w:val="28"/>
          <w:szCs w:val="28"/>
        </w:rPr>
        <w:t>3) повышение энергетической безопасности городского округа Пелым;</w:t>
      </w:r>
    </w:p>
    <w:p w:rsidR="00111CD5" w:rsidRPr="00D5670D" w:rsidRDefault="00111CD5" w:rsidP="00111CD5">
      <w:pPr>
        <w:pStyle w:val="ConsPlusNormal"/>
        <w:widowControl/>
        <w:ind w:firstLine="709"/>
        <w:jc w:val="both"/>
        <w:rPr>
          <w:rFonts w:ascii="Times New Roman" w:hAnsi="Times New Roman"/>
          <w:color w:val="000000"/>
          <w:sz w:val="28"/>
          <w:szCs w:val="28"/>
        </w:rPr>
      </w:pPr>
      <w:r w:rsidRPr="00D5670D">
        <w:rPr>
          <w:rFonts w:ascii="Times New Roman" w:hAnsi="Times New Roman"/>
          <w:color w:val="000000"/>
          <w:sz w:val="28"/>
          <w:szCs w:val="28"/>
        </w:rPr>
        <w:t>4) снижение нагрузки по оплате энергоносителей на муниципальный бюджет, финансы предприятий и организаций, доходы населения;</w:t>
      </w:r>
    </w:p>
    <w:p w:rsidR="00111CD5" w:rsidRPr="00D5670D" w:rsidRDefault="00111CD5" w:rsidP="00111CD5">
      <w:pPr>
        <w:pStyle w:val="ConsPlusNormal"/>
        <w:widowControl/>
        <w:ind w:firstLine="709"/>
        <w:jc w:val="both"/>
        <w:rPr>
          <w:rFonts w:ascii="Times New Roman" w:hAnsi="Times New Roman"/>
          <w:color w:val="000000"/>
          <w:sz w:val="28"/>
          <w:szCs w:val="28"/>
        </w:rPr>
      </w:pPr>
      <w:r w:rsidRPr="00D5670D">
        <w:rPr>
          <w:rFonts w:ascii="Times New Roman" w:hAnsi="Times New Roman"/>
          <w:color w:val="000000"/>
          <w:sz w:val="28"/>
          <w:szCs w:val="28"/>
        </w:rPr>
        <w:t>5) обеспечение полного учета и регулирования потребления энергетических ресурсов, снижение уровня их потерь;</w:t>
      </w:r>
    </w:p>
    <w:p w:rsidR="00111CD5" w:rsidRPr="00D5670D" w:rsidRDefault="00111CD5" w:rsidP="00111CD5">
      <w:pPr>
        <w:pStyle w:val="ConsPlusNormal"/>
        <w:widowControl/>
        <w:ind w:firstLine="709"/>
        <w:jc w:val="both"/>
        <w:rPr>
          <w:rFonts w:ascii="Times New Roman" w:hAnsi="Times New Roman"/>
          <w:color w:val="000000"/>
          <w:sz w:val="28"/>
          <w:szCs w:val="28"/>
        </w:rPr>
      </w:pPr>
      <w:r w:rsidRPr="00D5670D">
        <w:rPr>
          <w:rFonts w:ascii="Times New Roman" w:hAnsi="Times New Roman"/>
          <w:color w:val="000000"/>
          <w:sz w:val="28"/>
          <w:szCs w:val="28"/>
        </w:rPr>
        <w:t>6) существенное укрепление информационной и статистической базы управления и мониторинга процессов потребления энергоресурсов и повышения энергоэффективности;</w:t>
      </w:r>
    </w:p>
    <w:p w:rsidR="00111CD5" w:rsidRPr="00D5670D" w:rsidRDefault="00111CD5" w:rsidP="00111CD5">
      <w:pPr>
        <w:pStyle w:val="ConsPlusNormal"/>
        <w:widowControl/>
        <w:ind w:firstLine="709"/>
        <w:jc w:val="both"/>
        <w:rPr>
          <w:rFonts w:ascii="Times New Roman" w:hAnsi="Times New Roman"/>
          <w:color w:val="000000"/>
          <w:sz w:val="28"/>
          <w:szCs w:val="28"/>
        </w:rPr>
      </w:pPr>
      <w:r w:rsidRPr="00D5670D">
        <w:rPr>
          <w:rFonts w:ascii="Times New Roman" w:hAnsi="Times New Roman"/>
          <w:color w:val="000000"/>
          <w:sz w:val="28"/>
          <w:szCs w:val="28"/>
        </w:rPr>
        <w:t>7) развитие кадрового потенциала и энергоменеджмента в сферах энергопроизводства и энергопотребления.</w:t>
      </w:r>
    </w:p>
    <w:p w:rsidR="00111CD5" w:rsidRPr="00D5670D" w:rsidRDefault="00111CD5" w:rsidP="00111CD5">
      <w:pPr>
        <w:pStyle w:val="ConsPlusNormal"/>
        <w:widowControl/>
        <w:spacing w:line="276" w:lineRule="auto"/>
        <w:ind w:firstLine="709"/>
        <w:jc w:val="both"/>
        <w:rPr>
          <w:rFonts w:ascii="Times New Roman" w:hAnsi="Times New Roman"/>
          <w:b/>
          <w:bCs/>
          <w:color w:val="000000"/>
          <w:sz w:val="28"/>
          <w:szCs w:val="28"/>
        </w:rPr>
      </w:pPr>
      <w:r w:rsidRPr="00D5670D">
        <w:rPr>
          <w:rFonts w:ascii="Times New Roman" w:hAnsi="Times New Roman"/>
          <w:b/>
          <w:bCs/>
          <w:color w:val="000000"/>
          <w:sz w:val="28"/>
          <w:szCs w:val="28"/>
        </w:rPr>
        <w:t>Ветхий и аварийный жилищный фонд</w:t>
      </w:r>
    </w:p>
    <w:p w:rsidR="00111CD5" w:rsidRPr="00D5670D" w:rsidRDefault="00111CD5" w:rsidP="00111CD5">
      <w:pPr>
        <w:widowControl w:val="0"/>
        <w:autoSpaceDE w:val="0"/>
        <w:autoSpaceDN w:val="0"/>
        <w:adjustRightInd w:val="0"/>
        <w:jc w:val="both"/>
        <w:rPr>
          <w:color w:val="000000"/>
          <w:sz w:val="28"/>
          <w:szCs w:val="28"/>
        </w:rPr>
      </w:pPr>
      <w:r w:rsidRPr="00D5670D">
        <w:rPr>
          <w:color w:val="000000"/>
          <w:sz w:val="28"/>
          <w:szCs w:val="28"/>
        </w:rPr>
        <w:tab/>
        <w:t>Одной из важнейших проблем жилищно-коммунальной реформы остается расселение граждан из ветхих и аварийных домов, наличие которых не только создает потенциальную угрозу безопасности и комфортности проживания горожан, но и ухудшает внешний облик городского округа Пелым. Несмотря на осуществляемые мероприятия по проведению капитального ремонта и текущему содержанию жилищного фонда, происходит увеличение ветхого и аварийного жилищного фонда по причине обветшания и износа жилых домов. По состоянию на 01.01.2013 суммарная площадь ветхого и аварийного жилищного фонда в городского округа Пелым составила 8,7 тыс. кв. м, из них 862,12 кв. м приходится на долю домов, признанных межведомственными комиссиями аварийными и подлежащими сносу;                               Наблюдается тенденция к увеличению количества обращений граждан в межведомственную комиссию для оценки жилых помещений муниципального жилищного фонда городского округа Пелым по вопросу признания многоквартирных домов аварийными и подлежащими сносу, что влечет за собой необходимость неотложного отселения из них граждан и снос домов. Только за 2011 - 2012 годы признано аварийными и подлежащими сносу 9 многоквартирных домов общей площадью1518 кв. м. Кроме того, продолжается процесс обращения в суды граждан, проживающих в ветхих и аварийных домах, с требованиями о предоставлении им благоустроенных  жилых помещений в связи с невозможностью проживания в непригодном жилье. В подавляющем большинстве случаев суды удовлетворяют исковые требования граждан, возлагая на орган местного самоуправления обязательства по предоставлению гражданам благоустроенного жилья. Администрацией городского округа Пелым в течение      2012-2013гг. принимаются меры, направленные на ликвидацию ветхого и аварийного жилищного фонда.</w:t>
      </w:r>
    </w:p>
    <w:p w:rsidR="00111CD5" w:rsidRPr="00D5670D" w:rsidRDefault="00111CD5" w:rsidP="00111CD5">
      <w:pPr>
        <w:widowControl w:val="0"/>
        <w:autoSpaceDE w:val="0"/>
        <w:autoSpaceDN w:val="0"/>
        <w:adjustRightInd w:val="0"/>
        <w:jc w:val="both"/>
        <w:rPr>
          <w:color w:val="000000"/>
          <w:sz w:val="28"/>
          <w:szCs w:val="28"/>
        </w:rPr>
      </w:pPr>
      <w:r w:rsidRPr="00D5670D">
        <w:rPr>
          <w:color w:val="000000"/>
          <w:sz w:val="28"/>
          <w:szCs w:val="28"/>
        </w:rPr>
        <w:tab/>
        <w:t>В рамках ранее утвержденной долгосрочной целевой программы:                                  "</w:t>
      </w:r>
      <w:hyperlink r:id="rId26" w:history="1">
        <w:r w:rsidRPr="00D5670D">
          <w:rPr>
            <w:color w:val="000000"/>
            <w:sz w:val="28"/>
            <w:szCs w:val="28"/>
          </w:rPr>
          <w:t>Переселение жителей</w:t>
        </w:r>
      </w:hyperlink>
      <w:r w:rsidRPr="00D5670D">
        <w:rPr>
          <w:color w:val="000000"/>
          <w:sz w:val="28"/>
          <w:szCs w:val="28"/>
        </w:rPr>
        <w:t xml:space="preserve"> городского округа Пелым из ветхого и аварийного жилищного фонда" на 2012 - 2013 годы отселено 11 семей, которым предоставлено 493,47 кв. м. благоустроенного жилья. Программа является логическим продолжением предыдущей программы и позволит продолжить процесс ликвидации ветхого и аварийного жилья: отселить 22 семьи в благоустроенное жилье.</w:t>
      </w:r>
    </w:p>
    <w:p w:rsidR="00111CD5" w:rsidRPr="00D5670D" w:rsidRDefault="00111CD5" w:rsidP="00111CD5">
      <w:pPr>
        <w:ind w:left="14" w:right="-2" w:firstLine="708"/>
        <w:jc w:val="both"/>
        <w:rPr>
          <w:b/>
          <w:bCs/>
          <w:color w:val="000000"/>
          <w:sz w:val="28"/>
          <w:szCs w:val="28"/>
        </w:rPr>
      </w:pPr>
      <w:r w:rsidRPr="00D5670D">
        <w:rPr>
          <w:b/>
          <w:bCs/>
          <w:color w:val="000000"/>
          <w:sz w:val="28"/>
          <w:szCs w:val="28"/>
        </w:rPr>
        <w:t>Содержание и капитальный ремонт муниципального жилищного фонда</w:t>
      </w:r>
    </w:p>
    <w:p w:rsidR="00111CD5" w:rsidRPr="00D5670D" w:rsidRDefault="00111CD5" w:rsidP="00111CD5">
      <w:pPr>
        <w:pStyle w:val="NoSpacing"/>
        <w:ind w:left="14" w:right="-2" w:firstLine="708"/>
        <w:rPr>
          <w:rFonts w:ascii="Times New Roman" w:hAnsi="Times New Roman" w:cs="Times New Roman"/>
          <w:color w:val="000000"/>
          <w:sz w:val="28"/>
          <w:szCs w:val="28"/>
        </w:rPr>
      </w:pPr>
      <w:r w:rsidRPr="00D5670D">
        <w:rPr>
          <w:rFonts w:ascii="Times New Roman" w:hAnsi="Times New Roman" w:cs="Times New Roman"/>
          <w:color w:val="000000"/>
          <w:sz w:val="28"/>
          <w:szCs w:val="28"/>
        </w:rPr>
        <w:t>Многоквартирный дом – сложный инженерно-технический объект, состоящий из конструктивных элементов, инженерных систем и иного оборудования, для безопасной эксплуатации которого требуется систематическое  и своевременное проведение работ по  предохранению частей зданий и оборудования от преждевременного износа и по устранению возникших повреждений и неисправностей.</w:t>
      </w:r>
    </w:p>
    <w:p w:rsidR="00111CD5" w:rsidRPr="00D5670D" w:rsidRDefault="00111CD5" w:rsidP="00111CD5">
      <w:pPr>
        <w:pStyle w:val="NoSpacing"/>
        <w:ind w:left="14" w:right="-2" w:firstLine="708"/>
        <w:rPr>
          <w:rFonts w:ascii="Times New Roman" w:hAnsi="Times New Roman" w:cs="Times New Roman"/>
          <w:color w:val="000000"/>
          <w:sz w:val="28"/>
          <w:szCs w:val="28"/>
        </w:rPr>
      </w:pPr>
      <w:r w:rsidRPr="00D5670D">
        <w:rPr>
          <w:rFonts w:ascii="Times New Roman" w:hAnsi="Times New Roman" w:cs="Times New Roman"/>
          <w:color w:val="000000"/>
          <w:sz w:val="28"/>
          <w:szCs w:val="28"/>
        </w:rPr>
        <w:t>Жилищный фонд городского округа Пелым по состоянию на 31 декабря 2012 года характеризуется следующими показателями:</w:t>
      </w:r>
    </w:p>
    <w:p w:rsidR="00111CD5" w:rsidRPr="00D5670D" w:rsidRDefault="00111CD5" w:rsidP="00111CD5">
      <w:pPr>
        <w:pStyle w:val="NoSpacing"/>
        <w:ind w:left="14" w:right="-2" w:firstLine="708"/>
        <w:rPr>
          <w:rFonts w:ascii="Times New Roman" w:hAnsi="Times New Roman" w:cs="Times New Roman"/>
          <w:color w:val="000000"/>
          <w:sz w:val="28"/>
          <w:szCs w:val="28"/>
        </w:rPr>
      </w:pPr>
      <w:r w:rsidRPr="00D5670D">
        <w:rPr>
          <w:rFonts w:ascii="Times New Roman" w:hAnsi="Times New Roman" w:cs="Times New Roman"/>
          <w:color w:val="000000"/>
          <w:sz w:val="28"/>
          <w:szCs w:val="28"/>
        </w:rPr>
        <w:t>Общее количество многоквартирных домов – 17 единиц, общая площадь многоквартирных домов составляет 43,8 кв. м.</w:t>
      </w:r>
    </w:p>
    <w:p w:rsidR="00111CD5" w:rsidRPr="00D5670D" w:rsidRDefault="00111CD5" w:rsidP="00111CD5">
      <w:pPr>
        <w:pStyle w:val="NoSpacing"/>
        <w:ind w:left="14" w:right="-2" w:firstLine="708"/>
        <w:rPr>
          <w:rFonts w:ascii="Times New Roman" w:hAnsi="Times New Roman" w:cs="Times New Roman"/>
          <w:color w:val="000000"/>
          <w:sz w:val="28"/>
          <w:szCs w:val="28"/>
        </w:rPr>
      </w:pPr>
      <w:r w:rsidRPr="00D5670D">
        <w:rPr>
          <w:rFonts w:ascii="Times New Roman" w:hAnsi="Times New Roman" w:cs="Times New Roman"/>
          <w:color w:val="000000"/>
          <w:sz w:val="28"/>
          <w:szCs w:val="28"/>
        </w:rPr>
        <w:t>За последние годы наметилась устойчивая тенденция роста объема аварийного жилищного фонда.</w:t>
      </w:r>
    </w:p>
    <w:p w:rsidR="00111CD5" w:rsidRPr="00D5670D" w:rsidRDefault="00111CD5" w:rsidP="00111CD5">
      <w:pPr>
        <w:pStyle w:val="NoSpacing"/>
        <w:ind w:left="14" w:right="-2" w:firstLine="708"/>
        <w:rPr>
          <w:rFonts w:ascii="Times New Roman" w:hAnsi="Times New Roman" w:cs="Times New Roman"/>
          <w:color w:val="000000"/>
          <w:sz w:val="28"/>
          <w:szCs w:val="28"/>
        </w:rPr>
      </w:pPr>
      <w:r w:rsidRPr="00D5670D">
        <w:rPr>
          <w:rFonts w:ascii="Times New Roman" w:hAnsi="Times New Roman" w:cs="Times New Roman"/>
          <w:color w:val="000000"/>
          <w:sz w:val="28"/>
          <w:szCs w:val="28"/>
        </w:rPr>
        <w:t>Данный процесс связан с рядом объективных факторов: естественным старением и ветшанием жилищного фонда, ненадлежащим техническим обслуживанием и отсутствием постоянного текущего ремонта за счет тарифа и отсутствием плановых капитальных ремонтов за счет собственников, низкой платежеспособностью населения.</w:t>
      </w:r>
    </w:p>
    <w:p w:rsidR="00111CD5" w:rsidRPr="00D5670D" w:rsidRDefault="00111CD5" w:rsidP="00111CD5">
      <w:pPr>
        <w:pStyle w:val="NoSpacing"/>
        <w:ind w:left="14" w:right="-2" w:firstLine="708"/>
        <w:rPr>
          <w:rFonts w:ascii="Times New Roman" w:hAnsi="Times New Roman" w:cs="Times New Roman"/>
          <w:color w:val="000000"/>
          <w:sz w:val="28"/>
          <w:szCs w:val="28"/>
        </w:rPr>
      </w:pPr>
      <w:r w:rsidRPr="00D5670D">
        <w:rPr>
          <w:rFonts w:ascii="Times New Roman" w:hAnsi="Times New Roman" w:cs="Times New Roman"/>
          <w:color w:val="000000"/>
          <w:sz w:val="28"/>
          <w:szCs w:val="28"/>
        </w:rPr>
        <w:t>Мероприятиями программы предусмотрено выполнение работ по поддержанию общего имущества собственников жилых помещений в многоквартирных жилых домах в части муниципальной доли в исправном состоянии, а так же выполнение ремонта муниципальных квартир и общежитий.</w:t>
      </w:r>
    </w:p>
    <w:p w:rsidR="00111CD5" w:rsidRPr="00D5670D" w:rsidRDefault="00111CD5" w:rsidP="00111CD5">
      <w:pPr>
        <w:pStyle w:val="ConsPlusNormal"/>
        <w:widowControl/>
        <w:ind w:firstLine="540"/>
        <w:jc w:val="both"/>
        <w:rPr>
          <w:rFonts w:ascii="Times New Roman" w:hAnsi="Times New Roman"/>
          <w:b/>
          <w:color w:val="000000"/>
          <w:sz w:val="28"/>
          <w:szCs w:val="28"/>
        </w:rPr>
      </w:pPr>
      <w:r w:rsidRPr="00D5670D">
        <w:rPr>
          <w:rFonts w:ascii="Times New Roman" w:hAnsi="Times New Roman"/>
          <w:b/>
          <w:color w:val="000000"/>
          <w:sz w:val="28"/>
          <w:szCs w:val="28"/>
        </w:rPr>
        <w:t>Экология</w:t>
      </w:r>
    </w:p>
    <w:p w:rsidR="00111CD5" w:rsidRPr="00D5670D" w:rsidRDefault="00111CD5" w:rsidP="00111CD5">
      <w:pPr>
        <w:pStyle w:val="ConsPlusNormal"/>
        <w:widowControl/>
        <w:ind w:firstLine="540"/>
        <w:jc w:val="both"/>
        <w:rPr>
          <w:rFonts w:ascii="Times New Roman" w:hAnsi="Times New Roman"/>
          <w:color w:val="000000"/>
          <w:sz w:val="28"/>
          <w:szCs w:val="28"/>
        </w:rPr>
      </w:pPr>
      <w:r w:rsidRPr="00D5670D">
        <w:rPr>
          <w:rFonts w:ascii="Times New Roman" w:hAnsi="Times New Roman"/>
          <w:color w:val="000000"/>
          <w:sz w:val="28"/>
          <w:szCs w:val="28"/>
        </w:rPr>
        <w:t>Ежегодно территория муниципального образования содержится в надлежащем санитарном состоянии за счет реализации мероприятий по ликвидации несанкционированных свалок.</w:t>
      </w:r>
    </w:p>
    <w:p w:rsidR="00111CD5" w:rsidRPr="00D5670D" w:rsidRDefault="00111CD5" w:rsidP="00111CD5">
      <w:pPr>
        <w:pStyle w:val="ConsPlusNormal"/>
        <w:widowControl/>
        <w:ind w:firstLine="540"/>
        <w:jc w:val="both"/>
        <w:rPr>
          <w:rFonts w:ascii="Times New Roman" w:hAnsi="Times New Roman"/>
          <w:color w:val="000000"/>
          <w:sz w:val="28"/>
          <w:szCs w:val="28"/>
        </w:rPr>
      </w:pPr>
      <w:r w:rsidRPr="00D5670D">
        <w:rPr>
          <w:rFonts w:ascii="Times New Roman" w:hAnsi="Times New Roman"/>
          <w:color w:val="000000"/>
          <w:sz w:val="28"/>
          <w:szCs w:val="28"/>
        </w:rPr>
        <w:t xml:space="preserve">Благодаря данному программному мероприятию количество несанкционированных свалок сократилось более чем в два раза,  объем мусора сократился со 100 куб. м до 40 куб. м. </w:t>
      </w:r>
    </w:p>
    <w:p w:rsidR="00111CD5" w:rsidRPr="00D5670D" w:rsidRDefault="00111CD5" w:rsidP="00111CD5">
      <w:pPr>
        <w:pStyle w:val="ConsPlusNormal"/>
        <w:widowControl/>
        <w:ind w:firstLine="540"/>
        <w:jc w:val="both"/>
        <w:rPr>
          <w:rFonts w:ascii="Times New Roman" w:hAnsi="Times New Roman"/>
          <w:color w:val="000000"/>
          <w:sz w:val="28"/>
          <w:szCs w:val="28"/>
        </w:rPr>
      </w:pPr>
      <w:r w:rsidRPr="00D5670D">
        <w:rPr>
          <w:rFonts w:ascii="Times New Roman" w:hAnsi="Times New Roman"/>
          <w:color w:val="000000"/>
          <w:sz w:val="28"/>
          <w:szCs w:val="28"/>
        </w:rPr>
        <w:t>За последние годы, с переходом на энергосберегающие лампы, значительно возросло число ртутьсодержащих отходов (ламп) размещение и утилизация которых на полигоне твердых бытовых (коммунальных) отходов запрещена. Данная проблема также требует особого вниманию и финансовых средств для их сбора и передачи специализированным предприятиям.</w:t>
      </w:r>
    </w:p>
    <w:p w:rsidR="00111CD5" w:rsidRPr="00D5670D" w:rsidRDefault="00111CD5" w:rsidP="00111CD5">
      <w:pPr>
        <w:pStyle w:val="ConsPlusNormal"/>
        <w:widowControl/>
        <w:ind w:firstLine="540"/>
        <w:jc w:val="both"/>
        <w:rPr>
          <w:rFonts w:ascii="Times New Roman" w:hAnsi="Times New Roman"/>
          <w:color w:val="000000"/>
          <w:sz w:val="28"/>
          <w:szCs w:val="28"/>
        </w:rPr>
      </w:pPr>
      <w:r w:rsidRPr="00D5670D">
        <w:rPr>
          <w:rFonts w:ascii="Times New Roman" w:hAnsi="Times New Roman"/>
          <w:color w:val="000000"/>
          <w:sz w:val="28"/>
          <w:szCs w:val="28"/>
        </w:rPr>
        <w:t>В 2014 году приобретены специальные контейнеры для приема осветительных устройств, электрических ламп, ртутьсодержащих приборов и иных устройств, утративших потребительские свойства от населения. В 2015 году необходимо разработать паспорта для определения класса опасности данных отходов, а также заключить договор на их транспортирование и утилизацию.</w:t>
      </w:r>
    </w:p>
    <w:p w:rsidR="00111CD5" w:rsidRPr="00D5670D" w:rsidRDefault="00111CD5" w:rsidP="00111CD5">
      <w:pPr>
        <w:pStyle w:val="af8"/>
        <w:ind w:left="14" w:right="-2" w:firstLine="553"/>
        <w:rPr>
          <w:rFonts w:ascii="Times New Roman" w:hAnsi="Times New Roman"/>
          <w:b/>
          <w:color w:val="000000"/>
          <w:sz w:val="28"/>
          <w:szCs w:val="28"/>
        </w:rPr>
      </w:pPr>
      <w:r w:rsidRPr="00D5670D">
        <w:rPr>
          <w:rFonts w:ascii="Times New Roman" w:hAnsi="Times New Roman"/>
          <w:b/>
          <w:color w:val="000000"/>
          <w:sz w:val="28"/>
          <w:szCs w:val="28"/>
        </w:rPr>
        <w:t>Обеспечение сохранности автомобильных дорог и повышение безопасности дорожного движения</w:t>
      </w:r>
    </w:p>
    <w:p w:rsidR="00111CD5" w:rsidRPr="00D5670D" w:rsidRDefault="00111CD5" w:rsidP="00111CD5">
      <w:pPr>
        <w:pStyle w:val="af8"/>
        <w:ind w:left="14" w:right="-2" w:firstLine="553"/>
        <w:rPr>
          <w:rFonts w:ascii="Times New Roman" w:hAnsi="Times New Roman"/>
          <w:color w:val="000000"/>
          <w:sz w:val="28"/>
          <w:szCs w:val="28"/>
        </w:rPr>
      </w:pPr>
      <w:r w:rsidRPr="00D5670D">
        <w:rPr>
          <w:rFonts w:ascii="Times New Roman" w:hAnsi="Times New Roman"/>
          <w:color w:val="000000"/>
          <w:sz w:val="28"/>
          <w:szCs w:val="28"/>
        </w:rPr>
        <w:t>Общая протяженность автомобильных дорог городского округа Пелым по состоянию на 1 января 2014 года составляет 28,2 км, в том числе с твердым покрытием – 11,66 км.</w:t>
      </w:r>
    </w:p>
    <w:p w:rsidR="00111CD5" w:rsidRPr="00D5670D" w:rsidRDefault="00111CD5" w:rsidP="00111CD5">
      <w:pPr>
        <w:pStyle w:val="af8"/>
        <w:ind w:left="14" w:right="-2" w:firstLine="553"/>
        <w:rPr>
          <w:rFonts w:ascii="Times New Roman" w:hAnsi="Times New Roman"/>
          <w:color w:val="000000"/>
          <w:sz w:val="28"/>
          <w:szCs w:val="28"/>
        </w:rPr>
      </w:pPr>
      <w:r w:rsidRPr="00D5670D">
        <w:rPr>
          <w:rFonts w:ascii="Times New Roman" w:hAnsi="Times New Roman"/>
          <w:color w:val="000000"/>
          <w:sz w:val="28"/>
          <w:szCs w:val="28"/>
        </w:rPr>
        <w:t>Обслуживание автодорог осуществляется муниципальным унитарным предприятием «Голана» и привлекаемыми на основе проведения конкурсов предприятиями.</w:t>
      </w:r>
    </w:p>
    <w:p w:rsidR="00111CD5" w:rsidRPr="00D5670D" w:rsidRDefault="00111CD5" w:rsidP="00111CD5">
      <w:pPr>
        <w:pStyle w:val="af8"/>
        <w:ind w:left="14" w:right="-2" w:firstLine="553"/>
        <w:rPr>
          <w:rFonts w:ascii="Times New Roman" w:hAnsi="Times New Roman"/>
          <w:color w:val="000000"/>
          <w:sz w:val="28"/>
          <w:szCs w:val="28"/>
        </w:rPr>
      </w:pPr>
      <w:r w:rsidRPr="00D5670D">
        <w:rPr>
          <w:rFonts w:ascii="Times New Roman" w:hAnsi="Times New Roman"/>
          <w:color w:val="000000"/>
          <w:sz w:val="28"/>
          <w:szCs w:val="28"/>
        </w:rPr>
        <w:t>Основными направлениями обеспечения сохранности автомобильных дорог на ближайшие годы остаются мероприятия по их ремонту, приведению в нормативное состояние.</w:t>
      </w:r>
    </w:p>
    <w:p w:rsidR="00111CD5" w:rsidRPr="00D5670D" w:rsidRDefault="00111CD5" w:rsidP="00111CD5">
      <w:pPr>
        <w:pStyle w:val="ConsPlusNormal"/>
        <w:widowControl/>
        <w:ind w:firstLine="540"/>
        <w:jc w:val="both"/>
        <w:rPr>
          <w:rFonts w:ascii="Times New Roman" w:hAnsi="Times New Roman"/>
          <w:color w:val="000000"/>
          <w:sz w:val="28"/>
          <w:szCs w:val="28"/>
        </w:rPr>
      </w:pPr>
      <w:r w:rsidRPr="00D5670D">
        <w:rPr>
          <w:rFonts w:ascii="Times New Roman" w:hAnsi="Times New Roman"/>
          <w:color w:val="000000"/>
          <w:sz w:val="28"/>
          <w:szCs w:val="28"/>
        </w:rPr>
        <w:t>Безопасность дорожного движения напрямую зависит от соответствия технических средств организации дорожного движения действующим нормам и правилам, а также от дисциплины участников дорожного движения, особенно детей.</w:t>
      </w:r>
    </w:p>
    <w:p w:rsidR="00111CD5" w:rsidRPr="00D5670D" w:rsidRDefault="00111CD5" w:rsidP="00111CD5">
      <w:pPr>
        <w:pStyle w:val="ConsPlusNormal"/>
        <w:widowControl/>
        <w:ind w:firstLine="540"/>
        <w:jc w:val="both"/>
        <w:rPr>
          <w:rFonts w:ascii="Times New Roman" w:hAnsi="Times New Roman"/>
          <w:color w:val="000000"/>
          <w:sz w:val="28"/>
          <w:szCs w:val="28"/>
        </w:rPr>
      </w:pPr>
      <w:r w:rsidRPr="00D5670D">
        <w:rPr>
          <w:rFonts w:ascii="Times New Roman" w:hAnsi="Times New Roman"/>
          <w:color w:val="000000"/>
          <w:sz w:val="28"/>
          <w:szCs w:val="28"/>
        </w:rPr>
        <w:t>В 2013 году был разработан и утвержден Проект организации дорожного движения муниципальных автомобильных дорог находящихся на территории городского округа Пелым (далее – ПОДД).</w:t>
      </w:r>
    </w:p>
    <w:p w:rsidR="00111CD5" w:rsidRPr="00D5670D" w:rsidRDefault="00111CD5" w:rsidP="00111CD5">
      <w:pPr>
        <w:pStyle w:val="ConsPlusNormal"/>
        <w:widowControl/>
        <w:ind w:firstLine="540"/>
        <w:jc w:val="both"/>
        <w:rPr>
          <w:rFonts w:ascii="Times New Roman" w:hAnsi="Times New Roman"/>
          <w:color w:val="000000"/>
          <w:sz w:val="28"/>
          <w:szCs w:val="28"/>
        </w:rPr>
      </w:pPr>
      <w:r w:rsidRPr="00D5670D">
        <w:rPr>
          <w:rFonts w:ascii="Times New Roman" w:hAnsi="Times New Roman"/>
          <w:color w:val="000000"/>
          <w:sz w:val="28"/>
          <w:szCs w:val="28"/>
        </w:rPr>
        <w:t>Исходя из проведенного  анализа текущего состояния улично-дорожной сети, в части ее оснащения дорожными знаками и искусственными дорожными неровностями следует, что необходимо установить 480 дорожных знаков, что составляет 80% от их общего количества предусмотренного ПОДД и 8 искусственных дорожных неровностей типа «лежачий полицейский», что составляет 100 % от их общего числа.</w:t>
      </w:r>
    </w:p>
    <w:p w:rsidR="00111CD5" w:rsidRPr="00D5670D" w:rsidRDefault="00111CD5" w:rsidP="00111CD5">
      <w:pPr>
        <w:pStyle w:val="ConsPlusNormal"/>
        <w:widowControl/>
        <w:ind w:firstLine="540"/>
        <w:jc w:val="both"/>
        <w:rPr>
          <w:rFonts w:ascii="Times New Roman" w:hAnsi="Times New Roman"/>
          <w:color w:val="000000"/>
          <w:sz w:val="28"/>
          <w:szCs w:val="28"/>
        </w:rPr>
      </w:pPr>
      <w:r w:rsidRPr="00D5670D">
        <w:rPr>
          <w:rFonts w:ascii="Times New Roman" w:hAnsi="Times New Roman"/>
          <w:color w:val="000000"/>
          <w:sz w:val="28"/>
          <w:szCs w:val="28"/>
        </w:rPr>
        <w:t>Поскольку основной целью программы является предупреждение дорожно-транспортных происшествий,  необходимо решить следующие задачи:</w:t>
      </w:r>
    </w:p>
    <w:p w:rsidR="00111CD5" w:rsidRPr="00D5670D" w:rsidRDefault="00111CD5" w:rsidP="00111CD5">
      <w:pPr>
        <w:autoSpaceDE w:val="0"/>
        <w:autoSpaceDN w:val="0"/>
        <w:adjustRightInd w:val="0"/>
        <w:ind w:firstLine="540"/>
        <w:jc w:val="both"/>
        <w:rPr>
          <w:color w:val="000000"/>
          <w:sz w:val="28"/>
          <w:szCs w:val="28"/>
        </w:rPr>
      </w:pPr>
      <w:r w:rsidRPr="00D5670D">
        <w:rPr>
          <w:color w:val="000000"/>
          <w:sz w:val="28"/>
          <w:szCs w:val="28"/>
        </w:rPr>
        <w:t>- исправить недостатки в содержании технических средств организации и регулирования дорожного движения, привести их в соответствие с Проектом организации дорожного движения муниципальных автомобильных дорог городского округа Пелым. Реализация данных мероприятий позволит оптимизировать скоростной режим движения на участках улично-дорожной сети, провести дополнительное обустройство пешеходных переходов, в том числе вблизи детских образовательных учреждений;</w:t>
      </w:r>
    </w:p>
    <w:p w:rsidR="00111CD5" w:rsidRPr="00D5670D" w:rsidRDefault="00111CD5" w:rsidP="00111CD5">
      <w:pPr>
        <w:pStyle w:val="ConsPlusNormal"/>
        <w:widowControl/>
        <w:ind w:firstLine="540"/>
        <w:jc w:val="both"/>
        <w:rPr>
          <w:rFonts w:ascii="Times New Roman" w:hAnsi="Times New Roman"/>
          <w:color w:val="000000"/>
          <w:sz w:val="28"/>
          <w:szCs w:val="28"/>
        </w:rPr>
      </w:pPr>
      <w:r w:rsidRPr="00D5670D">
        <w:rPr>
          <w:rFonts w:ascii="Times New Roman" w:hAnsi="Times New Roman"/>
          <w:color w:val="000000"/>
          <w:sz w:val="28"/>
          <w:szCs w:val="28"/>
        </w:rPr>
        <w:t>- систематизировать проведение мероприятий по пропаганде и обучению детей правилам дорожного движения. От заложенных в детском возрасте знаний о необходимости соблюдения элементарных правил безопасного поведения на дороге зависит формирование у будущих поколений уважения к закону, соблюдению его требований, что в свою очередь окажет влияние на повышение правовой культуры общества в целом. Профилактические мероприятия должны охватывать всю систему воспитательно-образовательного процесса, начиная с дошкольных учреждений и заканчивая учреждениями дополнительного образования.</w:t>
      </w:r>
    </w:p>
    <w:p w:rsidR="00111CD5" w:rsidRPr="00D5670D" w:rsidRDefault="00111CD5" w:rsidP="00111CD5">
      <w:pPr>
        <w:pStyle w:val="ConsPlusNormal"/>
        <w:widowControl/>
        <w:ind w:firstLine="540"/>
        <w:jc w:val="both"/>
        <w:rPr>
          <w:rFonts w:ascii="Times New Roman" w:hAnsi="Times New Roman"/>
          <w:color w:val="000000"/>
          <w:sz w:val="28"/>
          <w:szCs w:val="28"/>
        </w:rPr>
      </w:pPr>
      <w:r w:rsidRPr="00D5670D">
        <w:rPr>
          <w:rFonts w:ascii="Times New Roman" w:hAnsi="Times New Roman"/>
          <w:color w:val="000000"/>
          <w:sz w:val="28"/>
          <w:szCs w:val="28"/>
        </w:rPr>
        <w:t>В соответствии с вышеизложенным необходимо оснащение образовательных учреждений  техническими средствами обучения, оборудованием и учебно-методическими материалами.</w:t>
      </w:r>
    </w:p>
    <w:p w:rsidR="00111CD5" w:rsidRPr="00D5670D" w:rsidRDefault="00111CD5" w:rsidP="00111CD5">
      <w:pPr>
        <w:pStyle w:val="ConsPlusNormal"/>
        <w:widowControl/>
        <w:ind w:firstLine="0"/>
        <w:jc w:val="both"/>
        <w:rPr>
          <w:rFonts w:ascii="Times New Roman" w:hAnsi="Times New Roman"/>
          <w:b/>
          <w:color w:val="000000"/>
          <w:sz w:val="28"/>
          <w:szCs w:val="28"/>
        </w:rPr>
      </w:pPr>
      <w:r w:rsidRPr="00D5670D">
        <w:rPr>
          <w:rFonts w:ascii="Times New Roman" w:hAnsi="Times New Roman"/>
          <w:b/>
          <w:color w:val="000000"/>
          <w:sz w:val="28"/>
          <w:szCs w:val="28"/>
        </w:rPr>
        <w:t>Цели программы:</w:t>
      </w:r>
    </w:p>
    <w:p w:rsidR="00111CD5" w:rsidRPr="00D5670D" w:rsidRDefault="00111CD5" w:rsidP="00111CD5">
      <w:pPr>
        <w:pStyle w:val="ConsPlusNormal"/>
        <w:widowControl/>
        <w:ind w:firstLine="540"/>
        <w:jc w:val="both"/>
        <w:rPr>
          <w:rFonts w:ascii="Times New Roman" w:hAnsi="Times New Roman"/>
          <w:b/>
          <w:color w:val="000000"/>
          <w:sz w:val="24"/>
          <w:szCs w:val="24"/>
        </w:rPr>
      </w:pPr>
    </w:p>
    <w:p w:rsidR="00111CD5" w:rsidRPr="00D5670D" w:rsidRDefault="00111CD5" w:rsidP="008C064B">
      <w:pPr>
        <w:pStyle w:val="af8"/>
        <w:numPr>
          <w:ilvl w:val="0"/>
          <w:numId w:val="36"/>
        </w:numPr>
        <w:ind w:left="0" w:right="-2" w:firstLine="283"/>
        <w:rPr>
          <w:rStyle w:val="af3"/>
          <w:rFonts w:ascii="Times New Roman" w:hAnsi="Times New Roman"/>
          <w:b w:val="0"/>
          <w:bCs w:val="0"/>
          <w:color w:val="000000"/>
          <w:sz w:val="28"/>
          <w:szCs w:val="28"/>
        </w:rPr>
      </w:pPr>
      <w:r w:rsidRPr="00D5670D">
        <w:rPr>
          <w:rStyle w:val="af3"/>
          <w:rFonts w:ascii="Times New Roman" w:hAnsi="Times New Roman"/>
          <w:b w:val="0"/>
          <w:bCs w:val="0"/>
          <w:color w:val="000000"/>
          <w:sz w:val="28"/>
          <w:szCs w:val="28"/>
        </w:rPr>
        <w:t>Создание условий для устойчивого развития объектов внешнего благоустройства на территории городского округа Пелым;</w:t>
      </w:r>
    </w:p>
    <w:p w:rsidR="00111CD5" w:rsidRPr="00D5670D" w:rsidRDefault="00111CD5" w:rsidP="008C064B">
      <w:pPr>
        <w:pStyle w:val="af8"/>
        <w:numPr>
          <w:ilvl w:val="0"/>
          <w:numId w:val="36"/>
        </w:numPr>
        <w:ind w:left="0" w:right="-2" w:firstLine="283"/>
        <w:rPr>
          <w:rFonts w:ascii="Times New Roman" w:hAnsi="Times New Roman"/>
          <w:color w:val="000000"/>
          <w:sz w:val="28"/>
          <w:szCs w:val="28"/>
        </w:rPr>
      </w:pPr>
      <w:r w:rsidRPr="00D5670D">
        <w:rPr>
          <w:rFonts w:ascii="Times New Roman" w:hAnsi="Times New Roman"/>
          <w:color w:val="000000"/>
          <w:sz w:val="28"/>
          <w:szCs w:val="28"/>
        </w:rPr>
        <w:t>Повышение эффективности использования  энергетических ресурсов объектами соцкультбыта и предприятиями ЖКХ без ущемления интересов потребителей, снижение затрат бюджета на приобретение топливно-энергетических ресурсов, улучшение финансового состояния предприятий ЖКХ за счет снижения платежей за энергоресурсы, стимулирование проведения энергосберегающей политики производителями и потребителями энергетических ресурсов на основе экономической заинтересованности;</w:t>
      </w:r>
    </w:p>
    <w:p w:rsidR="00111CD5" w:rsidRPr="00D5670D" w:rsidRDefault="00111CD5" w:rsidP="008C064B">
      <w:pPr>
        <w:pStyle w:val="af8"/>
        <w:numPr>
          <w:ilvl w:val="0"/>
          <w:numId w:val="36"/>
        </w:numPr>
        <w:ind w:left="0" w:right="-2" w:firstLine="283"/>
        <w:rPr>
          <w:rFonts w:ascii="Times New Roman" w:hAnsi="Times New Roman"/>
          <w:color w:val="000000"/>
          <w:sz w:val="28"/>
          <w:szCs w:val="28"/>
        </w:rPr>
      </w:pPr>
      <w:r w:rsidRPr="00D5670D">
        <w:rPr>
          <w:rFonts w:ascii="Times New Roman" w:hAnsi="Times New Roman"/>
          <w:color w:val="000000"/>
          <w:sz w:val="28"/>
          <w:szCs w:val="28"/>
        </w:rPr>
        <w:t>Ликвидация ветхого и аварийного жилищного фонда на территории городского округа Пелым с учетом реальных возможностей бюджетного финансирования и привлечения  внебюджетных ресурсов, средств областного бюджета;</w:t>
      </w:r>
    </w:p>
    <w:p w:rsidR="00111CD5" w:rsidRPr="00D5670D" w:rsidRDefault="00111CD5" w:rsidP="008C064B">
      <w:pPr>
        <w:pStyle w:val="af8"/>
        <w:numPr>
          <w:ilvl w:val="0"/>
          <w:numId w:val="36"/>
        </w:numPr>
        <w:ind w:left="0" w:right="-2" w:firstLine="283"/>
        <w:rPr>
          <w:rFonts w:ascii="Times New Roman" w:hAnsi="Times New Roman"/>
          <w:color w:val="000000"/>
          <w:sz w:val="28"/>
          <w:szCs w:val="28"/>
        </w:rPr>
      </w:pPr>
      <w:r w:rsidRPr="00D5670D">
        <w:rPr>
          <w:rFonts w:ascii="Times New Roman" w:hAnsi="Times New Roman"/>
          <w:color w:val="000000"/>
          <w:sz w:val="28"/>
          <w:szCs w:val="28"/>
        </w:rPr>
        <w:t>Повышение комфортности и безопасности проживания населения, за счет развития и поддержки жилищного и коммунального хозяйства в многоквартирных домах на территории городского округа Пелым.</w:t>
      </w:r>
    </w:p>
    <w:p w:rsidR="00111CD5" w:rsidRPr="00D5670D" w:rsidRDefault="00111CD5" w:rsidP="008C064B">
      <w:pPr>
        <w:pStyle w:val="af8"/>
        <w:numPr>
          <w:ilvl w:val="0"/>
          <w:numId w:val="36"/>
        </w:numPr>
        <w:ind w:left="0" w:right="-2" w:firstLine="283"/>
        <w:rPr>
          <w:rFonts w:ascii="Times New Roman" w:hAnsi="Times New Roman"/>
          <w:color w:val="000000"/>
          <w:sz w:val="28"/>
          <w:szCs w:val="28"/>
        </w:rPr>
      </w:pPr>
      <w:r w:rsidRPr="00D5670D">
        <w:rPr>
          <w:rFonts w:ascii="Times New Roman" w:hAnsi="Times New Roman"/>
          <w:color w:val="000000"/>
          <w:sz w:val="28"/>
          <w:szCs w:val="28"/>
        </w:rPr>
        <w:t>Создание условий для поддержания и улучшения экологического благополучия на территории городского округа Пелым.</w:t>
      </w:r>
    </w:p>
    <w:p w:rsidR="00111CD5" w:rsidRPr="00D5670D" w:rsidRDefault="00111CD5" w:rsidP="008C064B">
      <w:pPr>
        <w:pStyle w:val="af8"/>
        <w:numPr>
          <w:ilvl w:val="0"/>
          <w:numId w:val="36"/>
        </w:numPr>
        <w:ind w:left="0" w:right="-2" w:firstLine="283"/>
        <w:rPr>
          <w:rFonts w:ascii="Times New Roman" w:hAnsi="Times New Roman"/>
          <w:color w:val="000000"/>
          <w:sz w:val="28"/>
          <w:szCs w:val="28"/>
        </w:rPr>
      </w:pPr>
      <w:r w:rsidRPr="00D5670D">
        <w:rPr>
          <w:rFonts w:ascii="Times New Roman" w:hAnsi="Times New Roman"/>
          <w:color w:val="000000"/>
          <w:sz w:val="28"/>
          <w:szCs w:val="28"/>
        </w:rPr>
        <w:t>Создание условий для развития и содержания улично-дорожной сети на территории городского округа Пелым.</w:t>
      </w:r>
    </w:p>
    <w:p w:rsidR="00111CD5" w:rsidRPr="00D5670D" w:rsidRDefault="00111CD5" w:rsidP="00111CD5">
      <w:pPr>
        <w:pStyle w:val="af8"/>
        <w:ind w:left="643" w:right="-2" w:firstLine="0"/>
        <w:rPr>
          <w:rFonts w:ascii="Times New Roman" w:hAnsi="Times New Roman"/>
          <w:color w:val="000000"/>
          <w:sz w:val="24"/>
          <w:szCs w:val="24"/>
        </w:rPr>
      </w:pPr>
    </w:p>
    <w:p w:rsidR="00111CD5" w:rsidRPr="00D5670D" w:rsidRDefault="00111CD5" w:rsidP="00111CD5">
      <w:pPr>
        <w:pStyle w:val="af8"/>
        <w:ind w:right="-2" w:firstLine="0"/>
        <w:rPr>
          <w:rFonts w:ascii="Times New Roman" w:hAnsi="Times New Roman"/>
          <w:b/>
          <w:color w:val="000000"/>
          <w:sz w:val="28"/>
          <w:szCs w:val="28"/>
        </w:rPr>
      </w:pPr>
      <w:r w:rsidRPr="00D5670D">
        <w:rPr>
          <w:rFonts w:ascii="Times New Roman" w:hAnsi="Times New Roman"/>
          <w:b/>
          <w:color w:val="000000"/>
          <w:sz w:val="28"/>
          <w:szCs w:val="28"/>
        </w:rPr>
        <w:t>Задачи программы:</w:t>
      </w:r>
    </w:p>
    <w:p w:rsidR="00111CD5" w:rsidRPr="00D5670D" w:rsidRDefault="00111CD5" w:rsidP="00111CD5">
      <w:pPr>
        <w:pStyle w:val="af8"/>
        <w:ind w:left="643" w:right="-2" w:firstLine="0"/>
        <w:rPr>
          <w:rFonts w:ascii="Times New Roman" w:hAnsi="Times New Roman"/>
          <w:b/>
          <w:color w:val="000000"/>
          <w:sz w:val="24"/>
          <w:szCs w:val="24"/>
        </w:rPr>
      </w:pPr>
    </w:p>
    <w:p w:rsidR="00111CD5" w:rsidRPr="00D5670D" w:rsidRDefault="00111CD5" w:rsidP="00111CD5">
      <w:pPr>
        <w:pStyle w:val="af8"/>
        <w:ind w:right="-2" w:firstLine="284"/>
        <w:rPr>
          <w:rFonts w:ascii="Times New Roman" w:hAnsi="Times New Roman"/>
          <w:color w:val="000000"/>
          <w:sz w:val="28"/>
          <w:szCs w:val="28"/>
        </w:rPr>
      </w:pPr>
      <w:r w:rsidRPr="00D5670D">
        <w:rPr>
          <w:rFonts w:ascii="Times New Roman" w:hAnsi="Times New Roman"/>
          <w:color w:val="000000"/>
          <w:sz w:val="28"/>
          <w:szCs w:val="28"/>
        </w:rPr>
        <w:t>1. Комплексное благоустройство дворовых территорий многоквартирных домов;</w:t>
      </w:r>
    </w:p>
    <w:p w:rsidR="00111CD5" w:rsidRPr="00D5670D" w:rsidRDefault="00111CD5" w:rsidP="00111CD5">
      <w:pPr>
        <w:pStyle w:val="af8"/>
        <w:ind w:left="643" w:right="-2" w:hanging="359"/>
        <w:rPr>
          <w:rFonts w:ascii="Times New Roman" w:hAnsi="Times New Roman"/>
          <w:color w:val="000000"/>
          <w:sz w:val="28"/>
          <w:szCs w:val="28"/>
        </w:rPr>
      </w:pPr>
      <w:r w:rsidRPr="00D5670D">
        <w:rPr>
          <w:rFonts w:ascii="Times New Roman" w:hAnsi="Times New Roman"/>
          <w:color w:val="000000"/>
          <w:sz w:val="28"/>
          <w:szCs w:val="28"/>
        </w:rPr>
        <w:t>2.  Организация в границах городского округа Пелым уличного освещения;</w:t>
      </w:r>
    </w:p>
    <w:p w:rsidR="00111CD5" w:rsidRPr="00D5670D" w:rsidRDefault="00111CD5" w:rsidP="00111CD5">
      <w:pPr>
        <w:pStyle w:val="af8"/>
        <w:ind w:left="643" w:right="-2" w:hanging="359"/>
        <w:rPr>
          <w:rFonts w:ascii="Times New Roman" w:hAnsi="Times New Roman"/>
          <w:color w:val="000000"/>
          <w:sz w:val="28"/>
          <w:szCs w:val="28"/>
        </w:rPr>
      </w:pPr>
      <w:r w:rsidRPr="00D5670D">
        <w:rPr>
          <w:rFonts w:ascii="Times New Roman" w:hAnsi="Times New Roman"/>
          <w:color w:val="000000"/>
          <w:sz w:val="28"/>
          <w:szCs w:val="28"/>
        </w:rPr>
        <w:t>3. Улучшение санитарного состояния территории городского округа Пелым;</w:t>
      </w:r>
    </w:p>
    <w:p w:rsidR="00111CD5" w:rsidRPr="00D5670D" w:rsidRDefault="00111CD5" w:rsidP="00111CD5">
      <w:pPr>
        <w:pStyle w:val="af8"/>
        <w:ind w:left="643" w:right="-2" w:hanging="359"/>
        <w:rPr>
          <w:rFonts w:ascii="Times New Roman" w:hAnsi="Times New Roman"/>
          <w:color w:val="000000"/>
          <w:sz w:val="28"/>
          <w:szCs w:val="28"/>
        </w:rPr>
      </w:pPr>
      <w:r w:rsidRPr="00D5670D">
        <w:rPr>
          <w:rFonts w:ascii="Times New Roman" w:hAnsi="Times New Roman"/>
          <w:color w:val="000000"/>
          <w:sz w:val="28"/>
          <w:szCs w:val="28"/>
        </w:rPr>
        <w:t>4. Ликвидация ветхих аварийных объектов недвижимости;</w:t>
      </w:r>
    </w:p>
    <w:p w:rsidR="00111CD5" w:rsidRPr="00D5670D" w:rsidRDefault="00111CD5" w:rsidP="00111CD5">
      <w:pPr>
        <w:pStyle w:val="af8"/>
        <w:ind w:left="14" w:right="-2" w:firstLine="270"/>
        <w:rPr>
          <w:rFonts w:ascii="Times New Roman" w:hAnsi="Times New Roman"/>
          <w:color w:val="000000"/>
          <w:sz w:val="28"/>
          <w:szCs w:val="28"/>
        </w:rPr>
      </w:pPr>
      <w:r w:rsidRPr="00D5670D">
        <w:rPr>
          <w:rFonts w:ascii="Times New Roman" w:hAnsi="Times New Roman"/>
          <w:color w:val="000000"/>
          <w:sz w:val="28"/>
          <w:szCs w:val="28"/>
        </w:rPr>
        <w:t>5. Создание целостной системы управления энергосбережения;</w:t>
      </w:r>
    </w:p>
    <w:p w:rsidR="00111CD5" w:rsidRPr="00D5670D" w:rsidRDefault="00111CD5" w:rsidP="00111CD5">
      <w:pPr>
        <w:pStyle w:val="af8"/>
        <w:ind w:left="14" w:right="-2" w:firstLine="270"/>
        <w:rPr>
          <w:rFonts w:ascii="Times New Roman" w:hAnsi="Times New Roman"/>
          <w:color w:val="000000"/>
          <w:sz w:val="28"/>
          <w:szCs w:val="28"/>
        </w:rPr>
      </w:pPr>
      <w:r w:rsidRPr="00D5670D">
        <w:rPr>
          <w:rFonts w:ascii="Times New Roman" w:hAnsi="Times New Roman"/>
          <w:color w:val="000000"/>
          <w:sz w:val="28"/>
          <w:szCs w:val="28"/>
        </w:rPr>
        <w:t>6. Отселение граждан из ветхих и аварийных домов. Снос ветхих и аварийных домов, жильцы которых отселены;</w:t>
      </w:r>
    </w:p>
    <w:p w:rsidR="00111CD5" w:rsidRPr="00D5670D" w:rsidRDefault="00111CD5" w:rsidP="00111CD5">
      <w:pPr>
        <w:pStyle w:val="af8"/>
        <w:ind w:left="14" w:right="-2" w:firstLine="270"/>
        <w:rPr>
          <w:rFonts w:ascii="Times New Roman" w:hAnsi="Times New Roman"/>
          <w:color w:val="000000"/>
          <w:spacing w:val="2"/>
          <w:sz w:val="28"/>
          <w:szCs w:val="28"/>
        </w:rPr>
      </w:pPr>
      <w:r w:rsidRPr="00D5670D">
        <w:rPr>
          <w:rFonts w:ascii="Times New Roman" w:hAnsi="Times New Roman"/>
          <w:color w:val="000000"/>
          <w:sz w:val="28"/>
          <w:szCs w:val="28"/>
        </w:rPr>
        <w:t xml:space="preserve">7. </w:t>
      </w:r>
      <w:r w:rsidRPr="00D5670D">
        <w:rPr>
          <w:rFonts w:ascii="Times New Roman" w:hAnsi="Times New Roman"/>
          <w:color w:val="000000"/>
          <w:spacing w:val="2"/>
          <w:sz w:val="28"/>
          <w:szCs w:val="28"/>
        </w:rPr>
        <w:t>Содержание муниципального имущества, соразмерно муниципальной доле собственности этого имущества;</w:t>
      </w:r>
    </w:p>
    <w:p w:rsidR="00111CD5" w:rsidRPr="00D5670D" w:rsidRDefault="00111CD5" w:rsidP="00111CD5">
      <w:pPr>
        <w:pStyle w:val="af8"/>
        <w:ind w:left="14" w:right="-2" w:firstLine="270"/>
        <w:rPr>
          <w:rFonts w:ascii="Times New Roman" w:hAnsi="Times New Roman"/>
          <w:color w:val="000000"/>
          <w:spacing w:val="2"/>
          <w:sz w:val="28"/>
          <w:szCs w:val="28"/>
        </w:rPr>
      </w:pPr>
      <w:r w:rsidRPr="00D5670D">
        <w:rPr>
          <w:rFonts w:ascii="Times New Roman" w:hAnsi="Times New Roman"/>
          <w:color w:val="000000"/>
          <w:spacing w:val="2"/>
          <w:sz w:val="28"/>
          <w:szCs w:val="28"/>
        </w:rPr>
        <w:t>8. Обеспечение предотвращения вредного воздействия отходов производства и потребления на здоровье человека и окружающую среду на территории городского округа Пелым;</w:t>
      </w:r>
    </w:p>
    <w:p w:rsidR="00111CD5" w:rsidRPr="00D5670D" w:rsidRDefault="00111CD5" w:rsidP="00111CD5">
      <w:pPr>
        <w:pStyle w:val="af8"/>
        <w:ind w:left="14" w:right="-2" w:firstLine="270"/>
        <w:rPr>
          <w:rFonts w:ascii="Times New Roman" w:hAnsi="Times New Roman"/>
          <w:color w:val="000000"/>
          <w:sz w:val="28"/>
          <w:szCs w:val="28"/>
        </w:rPr>
      </w:pPr>
      <w:r w:rsidRPr="00D5670D">
        <w:rPr>
          <w:rFonts w:ascii="Times New Roman" w:hAnsi="Times New Roman"/>
          <w:color w:val="000000"/>
          <w:spacing w:val="2"/>
          <w:sz w:val="28"/>
          <w:szCs w:val="28"/>
        </w:rPr>
        <w:t xml:space="preserve">9.  </w:t>
      </w:r>
      <w:r w:rsidRPr="00D5670D">
        <w:rPr>
          <w:rFonts w:ascii="Times New Roman" w:hAnsi="Times New Roman"/>
          <w:color w:val="000000"/>
          <w:sz w:val="28"/>
          <w:szCs w:val="28"/>
        </w:rPr>
        <w:t>Улучшение качества состояния дорог и улиц городского округа Пелым;</w:t>
      </w:r>
    </w:p>
    <w:p w:rsidR="00111CD5" w:rsidRPr="00D5670D" w:rsidRDefault="00111CD5" w:rsidP="00111CD5">
      <w:pPr>
        <w:pStyle w:val="af8"/>
        <w:ind w:left="14" w:right="-2" w:firstLine="270"/>
        <w:rPr>
          <w:rFonts w:ascii="Times New Roman" w:hAnsi="Times New Roman"/>
          <w:color w:val="000000"/>
          <w:sz w:val="28"/>
          <w:szCs w:val="28"/>
        </w:rPr>
      </w:pPr>
      <w:r w:rsidRPr="00D5670D">
        <w:rPr>
          <w:rFonts w:ascii="Times New Roman" w:hAnsi="Times New Roman"/>
          <w:color w:val="000000"/>
          <w:sz w:val="28"/>
          <w:szCs w:val="28"/>
        </w:rPr>
        <w:t>10. Обеспечение безопасности дорожного движения на территории городского округа Пелым.</w:t>
      </w:r>
    </w:p>
    <w:p w:rsidR="00111CD5" w:rsidRPr="00D5670D" w:rsidRDefault="00111CD5" w:rsidP="00111CD5">
      <w:pPr>
        <w:pStyle w:val="af8"/>
        <w:ind w:left="643" w:right="-2" w:firstLine="0"/>
        <w:rPr>
          <w:rFonts w:ascii="Times New Roman" w:hAnsi="Times New Roman"/>
          <w:color w:val="000000"/>
          <w:sz w:val="24"/>
          <w:szCs w:val="24"/>
        </w:rPr>
      </w:pPr>
      <w:r w:rsidRPr="00D5670D">
        <w:rPr>
          <w:rFonts w:ascii="Times New Roman" w:hAnsi="Times New Roman"/>
          <w:color w:val="000000"/>
          <w:sz w:val="24"/>
          <w:szCs w:val="24"/>
        </w:rPr>
        <w:t xml:space="preserve">                          </w:t>
      </w:r>
    </w:p>
    <w:p w:rsidR="00111CD5" w:rsidRPr="00D5670D" w:rsidRDefault="00111CD5" w:rsidP="00111CD5">
      <w:pPr>
        <w:pStyle w:val="af8"/>
        <w:ind w:right="-2" w:firstLine="0"/>
        <w:rPr>
          <w:rFonts w:ascii="Times New Roman" w:hAnsi="Times New Roman"/>
          <w:b/>
          <w:color w:val="000000"/>
          <w:sz w:val="28"/>
          <w:szCs w:val="28"/>
        </w:rPr>
      </w:pPr>
      <w:r w:rsidRPr="00D5670D">
        <w:rPr>
          <w:rFonts w:ascii="Times New Roman" w:hAnsi="Times New Roman"/>
          <w:b/>
          <w:color w:val="000000"/>
          <w:sz w:val="28"/>
          <w:szCs w:val="28"/>
        </w:rPr>
        <w:t>Программные мероприятия:</w:t>
      </w:r>
    </w:p>
    <w:p w:rsidR="00111CD5" w:rsidRPr="00D5670D" w:rsidRDefault="00111CD5" w:rsidP="00111CD5">
      <w:pPr>
        <w:pStyle w:val="af8"/>
        <w:ind w:left="643" w:right="-2" w:firstLine="0"/>
        <w:rPr>
          <w:rFonts w:ascii="Times New Roman" w:hAnsi="Times New Roman"/>
          <w:b/>
          <w:color w:val="000000"/>
          <w:sz w:val="28"/>
          <w:szCs w:val="28"/>
        </w:rPr>
      </w:pPr>
    </w:p>
    <w:p w:rsidR="00111CD5" w:rsidRPr="00D5670D" w:rsidRDefault="00111CD5" w:rsidP="00111CD5">
      <w:pPr>
        <w:pStyle w:val="af8"/>
        <w:ind w:left="14" w:right="-2" w:firstLine="567"/>
        <w:rPr>
          <w:rFonts w:ascii="Times New Roman" w:hAnsi="Times New Roman"/>
          <w:color w:val="000000"/>
          <w:sz w:val="28"/>
          <w:szCs w:val="28"/>
        </w:rPr>
      </w:pPr>
      <w:r w:rsidRPr="00D5670D">
        <w:rPr>
          <w:rFonts w:ascii="Times New Roman" w:hAnsi="Times New Roman"/>
          <w:color w:val="000000"/>
          <w:sz w:val="28"/>
          <w:szCs w:val="28"/>
        </w:rPr>
        <w:t>1. Содержание источников нецентрализованного водоснабжения, охват источников нецентрализованного водоснабжения мероприятиями по контролю качества воды и текущему содержанию.</w:t>
      </w:r>
    </w:p>
    <w:p w:rsidR="00111CD5" w:rsidRPr="00D5670D" w:rsidRDefault="00111CD5" w:rsidP="00111CD5">
      <w:pPr>
        <w:pStyle w:val="af8"/>
        <w:ind w:left="14" w:right="-2" w:firstLine="567"/>
        <w:rPr>
          <w:rFonts w:ascii="Times New Roman" w:hAnsi="Times New Roman"/>
          <w:color w:val="000000"/>
          <w:sz w:val="28"/>
          <w:szCs w:val="28"/>
        </w:rPr>
      </w:pPr>
      <w:r w:rsidRPr="00D5670D">
        <w:rPr>
          <w:rFonts w:ascii="Times New Roman" w:hAnsi="Times New Roman"/>
          <w:color w:val="000000"/>
          <w:sz w:val="28"/>
          <w:szCs w:val="28"/>
        </w:rPr>
        <w:t xml:space="preserve"> 2.  Проведение лабораторного контроля качества воды источников нецентрализованного водоснабжения, охват источников нецентрализованного водоснабжения мероприятиями по контролю качества воды и текущему содержанию.</w:t>
      </w:r>
    </w:p>
    <w:p w:rsidR="00111CD5" w:rsidRPr="00D5670D" w:rsidRDefault="00111CD5" w:rsidP="00111CD5">
      <w:pPr>
        <w:spacing w:line="20" w:lineRule="atLeast"/>
        <w:ind w:firstLine="567"/>
        <w:jc w:val="both"/>
        <w:rPr>
          <w:color w:val="000000"/>
          <w:sz w:val="28"/>
          <w:szCs w:val="28"/>
        </w:rPr>
      </w:pPr>
      <w:r w:rsidRPr="00D5670D">
        <w:rPr>
          <w:color w:val="000000"/>
          <w:sz w:val="28"/>
          <w:szCs w:val="28"/>
        </w:rPr>
        <w:t xml:space="preserve">3. Обустройство детской игровой площадки, обеспеченность дворовых территорий детскими игровыми площадками.    </w:t>
      </w:r>
    </w:p>
    <w:p w:rsidR="00111CD5" w:rsidRPr="00D5670D" w:rsidRDefault="00111CD5" w:rsidP="00111CD5">
      <w:pPr>
        <w:spacing w:line="20" w:lineRule="atLeast"/>
        <w:ind w:firstLine="567"/>
        <w:jc w:val="both"/>
        <w:rPr>
          <w:color w:val="000000"/>
          <w:sz w:val="28"/>
          <w:szCs w:val="28"/>
        </w:rPr>
      </w:pPr>
      <w:r w:rsidRPr="00D5670D">
        <w:rPr>
          <w:color w:val="000000"/>
          <w:sz w:val="28"/>
          <w:szCs w:val="28"/>
        </w:rPr>
        <w:t>4. Содержание детских игровых площадок, содержащихся в надлежащем санитарном, технически исправном и безопасном состоянии.</w:t>
      </w:r>
    </w:p>
    <w:p w:rsidR="00111CD5" w:rsidRPr="00D5670D" w:rsidRDefault="00111CD5" w:rsidP="00111CD5">
      <w:pPr>
        <w:spacing w:line="20" w:lineRule="atLeast"/>
        <w:ind w:firstLine="567"/>
        <w:jc w:val="both"/>
        <w:rPr>
          <w:color w:val="000000"/>
          <w:sz w:val="28"/>
          <w:szCs w:val="28"/>
        </w:rPr>
      </w:pPr>
      <w:r w:rsidRPr="00D5670D">
        <w:rPr>
          <w:color w:val="000000"/>
          <w:sz w:val="28"/>
          <w:szCs w:val="28"/>
        </w:rPr>
        <w:t xml:space="preserve">5. Регулирование численности безнадзорных животных,  отлов безнадзорных животных. </w:t>
      </w:r>
    </w:p>
    <w:p w:rsidR="00111CD5" w:rsidRPr="00D5670D" w:rsidRDefault="00111CD5" w:rsidP="00111CD5">
      <w:pPr>
        <w:spacing w:line="20" w:lineRule="atLeast"/>
        <w:ind w:firstLine="567"/>
        <w:jc w:val="both"/>
        <w:rPr>
          <w:color w:val="000000"/>
          <w:sz w:val="28"/>
          <w:szCs w:val="28"/>
        </w:rPr>
      </w:pPr>
      <w:r w:rsidRPr="00D5670D">
        <w:rPr>
          <w:color w:val="000000"/>
          <w:sz w:val="28"/>
          <w:szCs w:val="28"/>
        </w:rPr>
        <w:t xml:space="preserve">6. Акарицидная дератизационная обработка мест общего пользования,   площадь территории общественных мест, на которой проведена акарицидная обработка и дератизация.                      </w:t>
      </w:r>
    </w:p>
    <w:p w:rsidR="00111CD5" w:rsidRPr="00D5670D" w:rsidRDefault="00111CD5" w:rsidP="00111CD5">
      <w:pPr>
        <w:spacing w:line="20" w:lineRule="atLeast"/>
        <w:ind w:firstLine="567"/>
        <w:jc w:val="both"/>
        <w:rPr>
          <w:color w:val="000000"/>
          <w:sz w:val="28"/>
          <w:szCs w:val="28"/>
        </w:rPr>
      </w:pPr>
      <w:r w:rsidRPr="00D5670D">
        <w:rPr>
          <w:color w:val="000000"/>
          <w:sz w:val="28"/>
          <w:szCs w:val="28"/>
        </w:rPr>
        <w:t>7. Содержание светильников уличного освещения и оплата электроэнергии,  бесперебойная работа уличного освещения.</w:t>
      </w:r>
    </w:p>
    <w:p w:rsidR="00111CD5" w:rsidRPr="00D5670D" w:rsidRDefault="00111CD5" w:rsidP="00111CD5">
      <w:pPr>
        <w:spacing w:line="20" w:lineRule="atLeast"/>
        <w:ind w:firstLine="567"/>
        <w:jc w:val="both"/>
        <w:rPr>
          <w:color w:val="000000"/>
          <w:sz w:val="28"/>
          <w:szCs w:val="28"/>
        </w:rPr>
      </w:pPr>
      <w:r w:rsidRPr="00D5670D">
        <w:rPr>
          <w:color w:val="000000"/>
          <w:sz w:val="28"/>
          <w:szCs w:val="28"/>
        </w:rPr>
        <w:t xml:space="preserve"> 8. Организация санитарной очистки территории городского округа (в т.ч. приобретение инвентаря, транспортные услуги по вывозу мусора)  ликвидация несанкционированных свалок.</w:t>
      </w:r>
    </w:p>
    <w:p w:rsidR="00111CD5" w:rsidRPr="00D5670D" w:rsidRDefault="00111CD5" w:rsidP="00111CD5">
      <w:pPr>
        <w:autoSpaceDE w:val="0"/>
        <w:autoSpaceDN w:val="0"/>
        <w:adjustRightInd w:val="0"/>
        <w:ind w:firstLine="567"/>
        <w:jc w:val="both"/>
        <w:rPr>
          <w:bCs/>
          <w:color w:val="000000"/>
          <w:spacing w:val="-2"/>
          <w:sz w:val="28"/>
          <w:szCs w:val="28"/>
        </w:rPr>
      </w:pPr>
      <w:r w:rsidRPr="00D5670D">
        <w:rPr>
          <w:color w:val="000000"/>
          <w:sz w:val="28"/>
          <w:szCs w:val="28"/>
        </w:rPr>
        <w:t xml:space="preserve">9. Проведение работ по сносу аварийных домов, </w:t>
      </w:r>
      <w:r w:rsidRPr="00D5670D">
        <w:rPr>
          <w:bCs/>
          <w:color w:val="000000"/>
          <w:spacing w:val="-2"/>
          <w:sz w:val="28"/>
          <w:szCs w:val="28"/>
        </w:rPr>
        <w:t>направление реализации: приобретение жилых помещений на вторичном рынке в целях предоставления жилья гражданам переселяемых из жилых помещений, признанных непригодными для проживания или с высоким уровнем износа на территории городского округа Пелым.</w:t>
      </w:r>
    </w:p>
    <w:p w:rsidR="00111CD5" w:rsidRPr="00D5670D" w:rsidRDefault="00111CD5" w:rsidP="00111CD5">
      <w:pPr>
        <w:autoSpaceDE w:val="0"/>
        <w:autoSpaceDN w:val="0"/>
        <w:adjustRightInd w:val="0"/>
        <w:ind w:firstLine="567"/>
        <w:jc w:val="both"/>
        <w:rPr>
          <w:bCs/>
          <w:color w:val="000000"/>
          <w:spacing w:val="-2"/>
          <w:sz w:val="28"/>
          <w:szCs w:val="28"/>
        </w:rPr>
      </w:pPr>
      <w:r w:rsidRPr="00D5670D">
        <w:rPr>
          <w:color w:val="000000"/>
          <w:sz w:val="28"/>
          <w:szCs w:val="28"/>
        </w:rPr>
        <w:t xml:space="preserve">10 Модернизация уличного освещения, снижение энергоемкости.           </w:t>
      </w:r>
    </w:p>
    <w:p w:rsidR="00111CD5" w:rsidRPr="00D5670D" w:rsidRDefault="00111CD5" w:rsidP="00111CD5">
      <w:pPr>
        <w:spacing w:line="20" w:lineRule="atLeast"/>
        <w:ind w:firstLine="567"/>
        <w:jc w:val="both"/>
        <w:rPr>
          <w:color w:val="000000"/>
          <w:sz w:val="28"/>
          <w:szCs w:val="28"/>
        </w:rPr>
      </w:pPr>
      <w:r w:rsidRPr="00D5670D">
        <w:rPr>
          <w:color w:val="000000"/>
          <w:sz w:val="28"/>
          <w:szCs w:val="28"/>
        </w:rPr>
        <w:t>11. Предоставление гражданам, отселяемых из ветхих домов, жилых помещений, построенных (приобретенных) за счет средств бюджета города.</w:t>
      </w:r>
    </w:p>
    <w:p w:rsidR="00111CD5" w:rsidRPr="00D5670D" w:rsidRDefault="00111CD5" w:rsidP="00111CD5">
      <w:pPr>
        <w:spacing w:line="20" w:lineRule="atLeast"/>
        <w:ind w:firstLine="567"/>
        <w:jc w:val="both"/>
        <w:rPr>
          <w:color w:val="000000"/>
          <w:sz w:val="28"/>
          <w:szCs w:val="28"/>
        </w:rPr>
      </w:pPr>
      <w:r w:rsidRPr="00D5670D">
        <w:rPr>
          <w:color w:val="000000"/>
          <w:sz w:val="28"/>
          <w:szCs w:val="28"/>
        </w:rPr>
        <w:t xml:space="preserve">12. Предоставление гражданам, переселяемых из аварийного жилищного фонда, жилых помещений приобретенных на вторичном рынке,      </w:t>
      </w:r>
    </w:p>
    <w:p w:rsidR="00111CD5" w:rsidRPr="00D5670D" w:rsidRDefault="00111CD5" w:rsidP="00111CD5">
      <w:pPr>
        <w:spacing w:line="20" w:lineRule="atLeast"/>
        <w:ind w:firstLine="567"/>
        <w:jc w:val="both"/>
        <w:rPr>
          <w:color w:val="000000"/>
          <w:sz w:val="28"/>
          <w:szCs w:val="28"/>
        </w:rPr>
      </w:pPr>
      <w:r w:rsidRPr="00D5670D">
        <w:rPr>
          <w:color w:val="000000"/>
          <w:sz w:val="28"/>
          <w:szCs w:val="28"/>
        </w:rPr>
        <w:t xml:space="preserve">13.    Строительство жилых помещений для предоставления гражданам, переселяемым из аварийного жилищного фонда.                     </w:t>
      </w:r>
    </w:p>
    <w:p w:rsidR="00111CD5" w:rsidRPr="00D5670D" w:rsidRDefault="00111CD5" w:rsidP="00111CD5">
      <w:pPr>
        <w:spacing w:line="20" w:lineRule="atLeast"/>
        <w:ind w:firstLine="567"/>
        <w:jc w:val="both"/>
        <w:rPr>
          <w:color w:val="000000"/>
          <w:sz w:val="28"/>
          <w:szCs w:val="28"/>
        </w:rPr>
      </w:pPr>
      <w:r w:rsidRPr="00D5670D">
        <w:rPr>
          <w:color w:val="000000"/>
          <w:sz w:val="28"/>
          <w:szCs w:val="28"/>
        </w:rPr>
        <w:t>14. Капитальный ремонт общего имущества многоквартирных домов, повышение комфортности и безопасности проживания граждан.</w:t>
      </w:r>
    </w:p>
    <w:p w:rsidR="00111CD5" w:rsidRPr="00D5670D" w:rsidRDefault="00111CD5" w:rsidP="00111CD5">
      <w:pPr>
        <w:spacing w:line="20" w:lineRule="atLeast"/>
        <w:ind w:firstLine="567"/>
        <w:jc w:val="both"/>
        <w:rPr>
          <w:color w:val="000000"/>
          <w:sz w:val="28"/>
          <w:szCs w:val="28"/>
        </w:rPr>
      </w:pPr>
      <w:r w:rsidRPr="00D5670D">
        <w:rPr>
          <w:color w:val="000000"/>
          <w:sz w:val="28"/>
          <w:szCs w:val="28"/>
        </w:rPr>
        <w:t>15. Денежные средства на уплату взносов за капитальный ремонт, оплата расходов за капитальный ремонт, коммунальные услуги и содержание жилищного фонда соразмерно муниципальной доле собственности на это имущество.</w:t>
      </w:r>
    </w:p>
    <w:p w:rsidR="00111CD5" w:rsidRPr="00D5670D" w:rsidRDefault="00111CD5" w:rsidP="00111CD5">
      <w:pPr>
        <w:spacing w:line="20" w:lineRule="atLeast"/>
        <w:ind w:firstLine="567"/>
        <w:jc w:val="both"/>
        <w:rPr>
          <w:color w:val="000000"/>
          <w:sz w:val="28"/>
          <w:szCs w:val="28"/>
        </w:rPr>
      </w:pPr>
      <w:r w:rsidRPr="00D5670D">
        <w:rPr>
          <w:color w:val="000000"/>
          <w:sz w:val="28"/>
          <w:szCs w:val="28"/>
        </w:rPr>
        <w:t>16. Сбор и утилизация ртутьсодержащих отходов, всего,  передача на обезвреживание ртутьсодержащие лампы.</w:t>
      </w:r>
    </w:p>
    <w:p w:rsidR="00111CD5" w:rsidRPr="00D5670D" w:rsidRDefault="00111CD5" w:rsidP="00111CD5">
      <w:pPr>
        <w:spacing w:line="20" w:lineRule="atLeast"/>
        <w:ind w:firstLine="567"/>
        <w:jc w:val="both"/>
        <w:rPr>
          <w:color w:val="000000"/>
          <w:sz w:val="28"/>
          <w:szCs w:val="28"/>
        </w:rPr>
      </w:pPr>
      <w:r w:rsidRPr="00D5670D">
        <w:rPr>
          <w:color w:val="000000"/>
          <w:sz w:val="28"/>
          <w:szCs w:val="28"/>
        </w:rPr>
        <w:t>17. Разработка природоохранной разрешительной документации по обращению с отходами, устранение нарушений природоохранного законодательства, исполнение предписаний контролирующих и надзорных органов.</w:t>
      </w:r>
    </w:p>
    <w:p w:rsidR="00111CD5" w:rsidRPr="00D5670D" w:rsidRDefault="00111CD5" w:rsidP="00111CD5">
      <w:pPr>
        <w:spacing w:line="20" w:lineRule="atLeast"/>
        <w:ind w:firstLine="567"/>
        <w:jc w:val="both"/>
        <w:rPr>
          <w:color w:val="000000"/>
          <w:sz w:val="28"/>
          <w:szCs w:val="28"/>
        </w:rPr>
      </w:pPr>
      <w:r w:rsidRPr="00D5670D">
        <w:rPr>
          <w:color w:val="000000"/>
          <w:sz w:val="28"/>
          <w:szCs w:val="28"/>
        </w:rPr>
        <w:t xml:space="preserve">18. Эксплуатационное содержание автомобильных дорог общего пользования местного значения, средств регулирования дорожного движения, тротуаров, </w:t>
      </w:r>
      <w:r w:rsidRPr="00D5670D">
        <w:rPr>
          <w:color w:val="000000"/>
          <w:spacing w:val="3"/>
          <w:sz w:val="28"/>
          <w:szCs w:val="28"/>
        </w:rPr>
        <w:t>приведение в удовлетворительное состояние автомобильные дороги местного значения.</w:t>
      </w:r>
    </w:p>
    <w:p w:rsidR="00111CD5" w:rsidRPr="00D5670D" w:rsidRDefault="00111CD5" w:rsidP="00111CD5">
      <w:pPr>
        <w:spacing w:line="20" w:lineRule="atLeast"/>
        <w:ind w:firstLine="567"/>
        <w:jc w:val="both"/>
        <w:rPr>
          <w:color w:val="000000"/>
          <w:sz w:val="28"/>
          <w:szCs w:val="28"/>
        </w:rPr>
      </w:pPr>
      <w:r w:rsidRPr="00D5670D">
        <w:rPr>
          <w:color w:val="000000"/>
          <w:sz w:val="28"/>
          <w:szCs w:val="28"/>
        </w:rPr>
        <w:t xml:space="preserve">19. Ремонт автомобильных дорог общего пользования местного значения, прочие работы, связанные с ремонтом автомобильных дорог (разработка ПСД, экспертиза ПСД), </w:t>
      </w:r>
      <w:r w:rsidRPr="00D5670D">
        <w:rPr>
          <w:color w:val="000000"/>
          <w:spacing w:val="3"/>
          <w:sz w:val="28"/>
          <w:szCs w:val="28"/>
        </w:rPr>
        <w:t>приведение в удовлетворительное состояние автомобильные дороги местного значения.</w:t>
      </w:r>
    </w:p>
    <w:p w:rsidR="00111CD5" w:rsidRPr="00D5670D" w:rsidRDefault="00111CD5" w:rsidP="00111CD5">
      <w:pPr>
        <w:spacing w:line="20" w:lineRule="atLeast"/>
        <w:ind w:firstLine="567"/>
        <w:jc w:val="both"/>
        <w:rPr>
          <w:color w:val="000000"/>
          <w:sz w:val="28"/>
          <w:szCs w:val="28"/>
        </w:rPr>
      </w:pPr>
      <w:r w:rsidRPr="00D5670D">
        <w:rPr>
          <w:color w:val="000000"/>
          <w:sz w:val="28"/>
          <w:szCs w:val="28"/>
        </w:rPr>
        <w:t xml:space="preserve">20. Оснащение техническими средствами обучения, оборудованием и учебно-методическими материалами  образовательные учреждения, изготовление листовок, степень оснащенности техническими средствами обучения, оборудованием и учебно-методическими материалами образовательных учреждений.              </w:t>
      </w:r>
    </w:p>
    <w:p w:rsidR="00111CD5" w:rsidRPr="00D5670D" w:rsidRDefault="00111CD5" w:rsidP="00111CD5">
      <w:pPr>
        <w:pStyle w:val="af8"/>
        <w:ind w:right="-2" w:firstLine="643"/>
        <w:rPr>
          <w:rStyle w:val="af3"/>
          <w:rFonts w:ascii="Times New Roman" w:hAnsi="Times New Roman"/>
          <w:b w:val="0"/>
          <w:bCs w:val="0"/>
          <w:color w:val="000000"/>
          <w:sz w:val="28"/>
          <w:szCs w:val="28"/>
        </w:rPr>
      </w:pPr>
      <w:r w:rsidRPr="00D5670D">
        <w:rPr>
          <w:rFonts w:ascii="Times New Roman" w:hAnsi="Times New Roman"/>
          <w:color w:val="000000"/>
          <w:sz w:val="28"/>
          <w:szCs w:val="28"/>
        </w:rPr>
        <w:t xml:space="preserve">21. Устройство и ремонт средств регулирования дорожного движения в соответствии с ПОДД», приведение технических средств организации и регулирования дорожного движения  в соответствие с Проектом организации дорожного движения.                         </w:t>
      </w:r>
    </w:p>
    <w:p w:rsidR="00111CD5" w:rsidRPr="00D5670D" w:rsidRDefault="00111CD5" w:rsidP="00111CD5">
      <w:pPr>
        <w:pStyle w:val="ConsPlusNormal"/>
        <w:widowControl/>
        <w:tabs>
          <w:tab w:val="left" w:pos="2010"/>
        </w:tabs>
        <w:ind w:firstLine="540"/>
        <w:jc w:val="both"/>
        <w:rPr>
          <w:rFonts w:ascii="Times New Roman" w:hAnsi="Times New Roman"/>
          <w:color w:val="000000"/>
          <w:sz w:val="24"/>
          <w:szCs w:val="24"/>
        </w:rPr>
      </w:pPr>
      <w:r w:rsidRPr="00D5670D">
        <w:rPr>
          <w:rFonts w:ascii="Times New Roman" w:hAnsi="Times New Roman"/>
          <w:color w:val="000000"/>
          <w:sz w:val="24"/>
          <w:szCs w:val="24"/>
        </w:rPr>
        <w:tab/>
      </w:r>
    </w:p>
    <w:p w:rsidR="007373B7" w:rsidRPr="00D5670D" w:rsidRDefault="007373B7" w:rsidP="00E734FA">
      <w:pPr>
        <w:pStyle w:val="af5"/>
        <w:spacing w:line="20" w:lineRule="atLeast"/>
        <w:ind w:firstLine="567"/>
        <w:jc w:val="center"/>
        <w:rPr>
          <w:rFonts w:eastAsia="SimSun"/>
          <w:bCs/>
          <w:color w:val="000000"/>
          <w:spacing w:val="-2"/>
          <w:lang w:eastAsia="zh-CN"/>
        </w:rPr>
      </w:pPr>
      <w:r w:rsidRPr="00D5670D">
        <w:rPr>
          <w:rFonts w:eastAsia="SimSun"/>
          <w:bCs/>
          <w:color w:val="000000"/>
          <w:spacing w:val="-2"/>
          <w:lang w:eastAsia="zh-CN"/>
        </w:rPr>
        <w:t>Программа 3</w:t>
      </w:r>
    </w:p>
    <w:p w:rsidR="007373B7" w:rsidRPr="00D5670D" w:rsidRDefault="007373B7" w:rsidP="00E734FA">
      <w:pPr>
        <w:pStyle w:val="af5"/>
        <w:spacing w:line="20" w:lineRule="atLeast"/>
        <w:ind w:firstLine="567"/>
        <w:rPr>
          <w:rFonts w:eastAsia="SimSun"/>
          <w:b/>
          <w:bCs/>
          <w:color w:val="000000"/>
          <w:spacing w:val="-2"/>
          <w:lang w:eastAsia="zh-CN"/>
        </w:rPr>
      </w:pPr>
    </w:p>
    <w:p w:rsidR="007373B7" w:rsidRPr="00D5670D" w:rsidRDefault="007373B7" w:rsidP="00E734FA">
      <w:pPr>
        <w:pStyle w:val="a9"/>
        <w:spacing w:line="20" w:lineRule="atLeast"/>
        <w:ind w:left="0" w:firstLine="567"/>
        <w:jc w:val="center"/>
        <w:rPr>
          <w:bCs/>
          <w:color w:val="000000"/>
          <w:spacing w:val="-2"/>
          <w:sz w:val="28"/>
          <w:szCs w:val="28"/>
        </w:rPr>
      </w:pPr>
      <w:r w:rsidRPr="00D5670D">
        <w:rPr>
          <w:bCs/>
          <w:color w:val="000000"/>
          <w:spacing w:val="-2"/>
          <w:sz w:val="28"/>
          <w:szCs w:val="28"/>
        </w:rPr>
        <w:t>Муниципальная программа «Формирование современной городской среды в городском округе Пелым»</w:t>
      </w:r>
    </w:p>
    <w:p w:rsidR="001F2221" w:rsidRPr="00D5670D" w:rsidRDefault="001F2221" w:rsidP="00E734FA">
      <w:pPr>
        <w:pStyle w:val="a9"/>
        <w:spacing w:line="20" w:lineRule="atLeast"/>
        <w:ind w:left="0" w:firstLine="567"/>
        <w:jc w:val="center"/>
        <w:rPr>
          <w:bCs/>
          <w:color w:val="000000"/>
          <w:spacing w:val="-2"/>
          <w:sz w:val="28"/>
          <w:szCs w:val="28"/>
        </w:rPr>
      </w:pPr>
    </w:p>
    <w:p w:rsidR="001F2221" w:rsidRPr="00D5670D" w:rsidRDefault="001F2221" w:rsidP="001F2221">
      <w:pPr>
        <w:pStyle w:val="ConsPlusNormal"/>
        <w:ind w:firstLine="567"/>
        <w:jc w:val="both"/>
        <w:rPr>
          <w:rFonts w:ascii="Times New Roman" w:hAnsi="Times New Roman"/>
          <w:color w:val="000000"/>
          <w:sz w:val="28"/>
          <w:szCs w:val="28"/>
        </w:rPr>
      </w:pPr>
      <w:r w:rsidRPr="00D5670D">
        <w:rPr>
          <w:rFonts w:ascii="Times New Roman" w:hAnsi="Times New Roman"/>
          <w:color w:val="000000"/>
          <w:sz w:val="28"/>
          <w:szCs w:val="28"/>
        </w:rPr>
        <w:t>В результате реализации муниципальной программы ожидается снижение доли неблагоустроенных дворовых и муниципальных территорий общего пользования.</w:t>
      </w:r>
    </w:p>
    <w:p w:rsidR="001F2221" w:rsidRPr="00D5670D" w:rsidRDefault="001F2221" w:rsidP="001F2221">
      <w:pPr>
        <w:pStyle w:val="ConsPlusNormal"/>
        <w:ind w:firstLine="540"/>
        <w:jc w:val="both"/>
        <w:rPr>
          <w:rFonts w:ascii="Times New Roman" w:hAnsi="Times New Roman"/>
          <w:color w:val="000000"/>
          <w:sz w:val="28"/>
          <w:szCs w:val="28"/>
        </w:rPr>
      </w:pPr>
      <w:r w:rsidRPr="00D5670D">
        <w:rPr>
          <w:rFonts w:ascii="Times New Roman" w:hAnsi="Times New Roman"/>
          <w:color w:val="000000"/>
          <w:sz w:val="28"/>
          <w:szCs w:val="28"/>
        </w:rPr>
        <w:t>Успешное выполнение задач программы  позволит улучшить условия проживания и жизнедеятельности жителей городского округа Пелым и повысить привлекательность городского округа.</w:t>
      </w:r>
    </w:p>
    <w:p w:rsidR="001F2221" w:rsidRPr="00D5670D" w:rsidRDefault="001F2221" w:rsidP="001F2221">
      <w:pPr>
        <w:autoSpaceDE w:val="0"/>
        <w:autoSpaceDN w:val="0"/>
        <w:adjustRightInd w:val="0"/>
        <w:spacing w:line="20" w:lineRule="atLeast"/>
        <w:jc w:val="both"/>
        <w:rPr>
          <w:color w:val="000000"/>
          <w:sz w:val="28"/>
          <w:szCs w:val="28"/>
        </w:rPr>
      </w:pPr>
      <w:r w:rsidRPr="00D5670D">
        <w:rPr>
          <w:bCs/>
          <w:color w:val="000000"/>
          <w:spacing w:val="-2"/>
          <w:sz w:val="28"/>
          <w:szCs w:val="28"/>
        </w:rPr>
        <w:t xml:space="preserve">  </w:t>
      </w:r>
      <w:r w:rsidRPr="00D5670D">
        <w:rPr>
          <w:b/>
          <w:bCs/>
          <w:color w:val="000000"/>
          <w:spacing w:val="-2"/>
          <w:sz w:val="28"/>
          <w:szCs w:val="28"/>
        </w:rPr>
        <w:t xml:space="preserve">Цель и задачи программы: </w:t>
      </w:r>
      <w:r w:rsidRPr="00D5670D">
        <w:rPr>
          <w:color w:val="000000"/>
          <w:sz w:val="28"/>
          <w:szCs w:val="28"/>
        </w:rPr>
        <w:t>Создание комфортной городской среды в городском округе Пелым</w:t>
      </w:r>
      <w:r w:rsidRPr="00D5670D">
        <w:rPr>
          <w:b/>
          <w:bCs/>
          <w:color w:val="000000"/>
          <w:spacing w:val="-2"/>
          <w:sz w:val="28"/>
          <w:szCs w:val="28"/>
        </w:rPr>
        <w:t>.</w:t>
      </w:r>
      <w:r w:rsidRPr="00D5670D">
        <w:rPr>
          <w:color w:val="000000"/>
          <w:sz w:val="28"/>
          <w:szCs w:val="28"/>
        </w:rPr>
        <w:t> Повышение уровня благоустройства дворовых территорий  городского округа Пелым, повышение уровня благоустройства общественных территорий (парков, скверов, набережных, улиц  и т.д.), повышение уровня вовлеченности заинтересованных граждан, организаций в реализацию мероприятий по благоустройству территории городского округа Пелым.</w:t>
      </w:r>
    </w:p>
    <w:p w:rsidR="001F2221" w:rsidRPr="00D5670D" w:rsidRDefault="001F2221" w:rsidP="001F2221">
      <w:pPr>
        <w:widowControl w:val="0"/>
        <w:autoSpaceDE w:val="0"/>
        <w:autoSpaceDN w:val="0"/>
        <w:adjustRightInd w:val="0"/>
        <w:ind w:firstLine="709"/>
        <w:jc w:val="both"/>
        <w:rPr>
          <w:color w:val="000000"/>
          <w:sz w:val="28"/>
          <w:szCs w:val="28"/>
        </w:rPr>
      </w:pPr>
      <w:r w:rsidRPr="00D5670D">
        <w:rPr>
          <w:color w:val="000000"/>
          <w:sz w:val="28"/>
          <w:szCs w:val="28"/>
        </w:rPr>
        <w:t>Реализация муниципальной программы позволит создать благоприятные условия среды обитания, повысить комфортность проживания населения городского округа Пелым,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1F2221" w:rsidRPr="00D5670D" w:rsidRDefault="001F2221" w:rsidP="001F2221">
      <w:pPr>
        <w:widowControl w:val="0"/>
        <w:autoSpaceDE w:val="0"/>
        <w:autoSpaceDN w:val="0"/>
        <w:adjustRightInd w:val="0"/>
        <w:ind w:firstLine="709"/>
        <w:jc w:val="both"/>
        <w:rPr>
          <w:color w:val="000000"/>
          <w:sz w:val="28"/>
          <w:szCs w:val="28"/>
        </w:rPr>
      </w:pPr>
      <w:r w:rsidRPr="00D5670D">
        <w:rPr>
          <w:color w:val="000000"/>
          <w:sz w:val="28"/>
          <w:szCs w:val="28"/>
        </w:rPr>
        <w:t>На территории  городского округа Пелым не оборудованы площадки для выгула животных, расположенных вне территории дворов, с учетом обеспечения их доступности.</w:t>
      </w:r>
    </w:p>
    <w:p w:rsidR="001F2221" w:rsidRPr="00D5670D" w:rsidRDefault="001F2221" w:rsidP="001F2221">
      <w:pPr>
        <w:widowControl w:val="0"/>
        <w:autoSpaceDE w:val="0"/>
        <w:autoSpaceDN w:val="0"/>
        <w:adjustRightInd w:val="0"/>
        <w:ind w:firstLine="709"/>
        <w:jc w:val="both"/>
        <w:rPr>
          <w:color w:val="000000"/>
          <w:sz w:val="28"/>
          <w:szCs w:val="28"/>
        </w:rPr>
      </w:pPr>
      <w:r w:rsidRPr="00D5670D">
        <w:rPr>
          <w:color w:val="000000"/>
          <w:sz w:val="28"/>
          <w:szCs w:val="28"/>
        </w:rPr>
        <w:t>Анализ обеспеченности дворов элементами внешнего благоустройства показывает, что уровень их комфортности не отвечает современным требованиям жителей населенных пунктов.</w:t>
      </w:r>
    </w:p>
    <w:p w:rsidR="001F2221" w:rsidRPr="00D5670D" w:rsidRDefault="001F2221" w:rsidP="001F2221">
      <w:pPr>
        <w:widowControl w:val="0"/>
        <w:autoSpaceDE w:val="0"/>
        <w:autoSpaceDN w:val="0"/>
        <w:adjustRightInd w:val="0"/>
        <w:ind w:firstLine="709"/>
        <w:jc w:val="both"/>
        <w:rPr>
          <w:color w:val="000000"/>
          <w:sz w:val="28"/>
          <w:szCs w:val="28"/>
        </w:rPr>
      </w:pPr>
      <w:r w:rsidRPr="00D5670D">
        <w:rPr>
          <w:color w:val="000000"/>
          <w:sz w:val="28"/>
          <w:szCs w:val="28"/>
        </w:rPr>
        <w:t>Обеспеченность населения объектами спортивной инфраструктуры  городского округа Пелым, в т.ч. плоскостными сооружениями остается недостаточной.</w:t>
      </w:r>
    </w:p>
    <w:p w:rsidR="001F2221" w:rsidRPr="00D5670D" w:rsidRDefault="001F2221" w:rsidP="001F2221">
      <w:pPr>
        <w:widowControl w:val="0"/>
        <w:autoSpaceDE w:val="0"/>
        <w:autoSpaceDN w:val="0"/>
        <w:adjustRightInd w:val="0"/>
        <w:ind w:firstLine="709"/>
        <w:jc w:val="both"/>
        <w:rPr>
          <w:color w:val="000000"/>
          <w:sz w:val="28"/>
          <w:szCs w:val="28"/>
        </w:rPr>
      </w:pPr>
      <w:r w:rsidRPr="00D5670D">
        <w:rPr>
          <w:color w:val="000000"/>
          <w:sz w:val="28"/>
          <w:szCs w:val="28"/>
        </w:rPr>
        <w:t>Одной из причин неблагоустроенности дворовых территорий является дефицит средств в местном бюджете  городского округа Пелым, ежегодно выделяемых на содержание объектов внешнего благоустройства.</w:t>
      </w:r>
    </w:p>
    <w:p w:rsidR="001F2221" w:rsidRPr="00D5670D" w:rsidRDefault="001F2221" w:rsidP="001F2221">
      <w:pPr>
        <w:widowControl w:val="0"/>
        <w:autoSpaceDE w:val="0"/>
        <w:autoSpaceDN w:val="0"/>
        <w:adjustRightInd w:val="0"/>
        <w:ind w:firstLine="709"/>
        <w:jc w:val="both"/>
        <w:rPr>
          <w:color w:val="000000"/>
          <w:sz w:val="28"/>
          <w:szCs w:val="28"/>
        </w:rPr>
      </w:pPr>
      <w:r w:rsidRPr="00D5670D">
        <w:rPr>
          <w:color w:val="000000"/>
          <w:sz w:val="28"/>
          <w:szCs w:val="28"/>
        </w:rPr>
        <w:t>Благоустройство дворов жилищного фонда и на сегодняшний день в целом по городскому округу Пелым полностью или частично не отвечает нормативным требованиям.</w:t>
      </w:r>
    </w:p>
    <w:p w:rsidR="001F2221" w:rsidRPr="00D5670D" w:rsidRDefault="001F2221" w:rsidP="001F2221">
      <w:pPr>
        <w:autoSpaceDE w:val="0"/>
        <w:autoSpaceDN w:val="0"/>
        <w:adjustRightInd w:val="0"/>
        <w:spacing w:line="20" w:lineRule="atLeast"/>
        <w:jc w:val="both"/>
        <w:rPr>
          <w:b/>
          <w:bCs/>
          <w:color w:val="000000"/>
          <w:spacing w:val="-2"/>
          <w:sz w:val="28"/>
          <w:szCs w:val="28"/>
        </w:rPr>
      </w:pPr>
      <w:r w:rsidRPr="00D5670D">
        <w:rPr>
          <w:b/>
          <w:bCs/>
          <w:color w:val="000000"/>
          <w:spacing w:val="-2"/>
          <w:sz w:val="28"/>
          <w:szCs w:val="28"/>
        </w:rPr>
        <w:t>Мероприятия программы:</w:t>
      </w:r>
    </w:p>
    <w:p w:rsidR="001F2221" w:rsidRPr="00D5670D" w:rsidRDefault="001F2221" w:rsidP="001F2221">
      <w:pPr>
        <w:spacing w:line="20" w:lineRule="atLeast"/>
        <w:ind w:firstLine="567"/>
        <w:jc w:val="both"/>
        <w:rPr>
          <w:color w:val="000000"/>
          <w:sz w:val="28"/>
          <w:szCs w:val="28"/>
        </w:rPr>
      </w:pPr>
      <w:r w:rsidRPr="00D5670D">
        <w:rPr>
          <w:color w:val="000000"/>
          <w:sz w:val="28"/>
          <w:szCs w:val="28"/>
        </w:rPr>
        <w:t>-  увеличение доли благоустроенных дворовых территорий  городского округа Пелым;</w:t>
      </w:r>
    </w:p>
    <w:p w:rsidR="001F2221" w:rsidRPr="00D5670D" w:rsidRDefault="001F2221" w:rsidP="001F2221">
      <w:pPr>
        <w:spacing w:line="20" w:lineRule="atLeast"/>
        <w:ind w:firstLine="567"/>
        <w:jc w:val="both"/>
        <w:rPr>
          <w:color w:val="000000"/>
          <w:sz w:val="28"/>
          <w:szCs w:val="28"/>
        </w:rPr>
      </w:pPr>
      <w:r w:rsidRPr="00D5670D">
        <w:rPr>
          <w:color w:val="000000"/>
          <w:sz w:val="28"/>
          <w:szCs w:val="28"/>
        </w:rPr>
        <w:t>-  увеличение доли благоустроенных общественных территорий.</w:t>
      </w:r>
    </w:p>
    <w:p w:rsidR="001F2221" w:rsidRPr="00D5670D" w:rsidRDefault="001F2221" w:rsidP="001F2221">
      <w:pPr>
        <w:pStyle w:val="ConsPlusNormal"/>
        <w:spacing w:line="20" w:lineRule="atLeast"/>
        <w:ind w:firstLine="567"/>
        <w:jc w:val="both"/>
        <w:rPr>
          <w:rFonts w:ascii="Times New Roman" w:hAnsi="Times New Roman"/>
          <w:color w:val="000000"/>
          <w:sz w:val="28"/>
          <w:szCs w:val="28"/>
        </w:rPr>
      </w:pPr>
      <w:r w:rsidRPr="00D5670D">
        <w:rPr>
          <w:rFonts w:ascii="Times New Roman" w:hAnsi="Times New Roman"/>
          <w:bCs/>
          <w:color w:val="000000"/>
          <w:sz w:val="28"/>
          <w:szCs w:val="28"/>
          <w:lang w:eastAsia="ar-SA"/>
        </w:rPr>
        <w:t>-  </w:t>
      </w:r>
      <w:r w:rsidRPr="00D5670D">
        <w:rPr>
          <w:rFonts w:ascii="Times New Roman" w:hAnsi="Times New Roman"/>
          <w:color w:val="000000"/>
          <w:sz w:val="28"/>
          <w:szCs w:val="28"/>
        </w:rPr>
        <w:t>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w:t>
      </w:r>
    </w:p>
    <w:p w:rsidR="001F2221" w:rsidRPr="00D5670D" w:rsidRDefault="001F2221" w:rsidP="001F2221">
      <w:pPr>
        <w:pStyle w:val="af5"/>
        <w:spacing w:line="20" w:lineRule="atLeast"/>
        <w:ind w:firstLine="567"/>
        <w:rPr>
          <w:color w:val="000000"/>
        </w:rPr>
      </w:pPr>
      <w:r w:rsidRPr="00D5670D">
        <w:rPr>
          <w:color w:val="000000"/>
        </w:rPr>
        <w:t>-  доля трудового участия в выполнении дополнительного перечня работ по благоустройству дворовых территорий заинтересованных лиц.</w:t>
      </w:r>
    </w:p>
    <w:p w:rsidR="001F2221" w:rsidRPr="00D5670D" w:rsidRDefault="001F2221" w:rsidP="001F2221">
      <w:pPr>
        <w:pStyle w:val="af0"/>
        <w:tabs>
          <w:tab w:val="left" w:pos="9498"/>
        </w:tabs>
        <w:spacing w:before="0" w:beforeAutospacing="0" w:after="0" w:afterAutospacing="0"/>
        <w:jc w:val="both"/>
        <w:rPr>
          <w:color w:val="000000"/>
          <w:sz w:val="28"/>
          <w:szCs w:val="28"/>
        </w:rPr>
      </w:pPr>
      <w:r w:rsidRPr="00D5670D">
        <w:rPr>
          <w:rFonts w:eastAsia="SimSun"/>
          <w:bCs/>
          <w:color w:val="000000"/>
          <w:spacing w:val="-2"/>
          <w:sz w:val="28"/>
          <w:szCs w:val="28"/>
          <w:lang w:eastAsia="zh-CN"/>
        </w:rPr>
        <w:t xml:space="preserve">        </w:t>
      </w:r>
      <w:r w:rsidRPr="00D5670D">
        <w:rPr>
          <w:color w:val="000000"/>
          <w:sz w:val="28"/>
          <w:szCs w:val="28"/>
          <w:shd w:val="clear" w:color="auto" w:fill="FFFFFF"/>
        </w:rPr>
        <w:t>Ожидаемый результат  от муниципальной программы это обустройство территории общего пользования,</w:t>
      </w:r>
      <w:r w:rsidRPr="00D5670D">
        <w:rPr>
          <w:color w:val="000000"/>
          <w:sz w:val="28"/>
          <w:szCs w:val="28"/>
        </w:rPr>
        <w:t xml:space="preserve"> создание современного цветочного оформления, установки дополнительных скамеек и урн.</w:t>
      </w:r>
    </w:p>
    <w:p w:rsidR="00856131" w:rsidRPr="00D5670D" w:rsidRDefault="00856131" w:rsidP="00E734FA">
      <w:pPr>
        <w:pStyle w:val="af5"/>
        <w:spacing w:line="240" w:lineRule="auto"/>
        <w:ind w:firstLine="567"/>
        <w:jc w:val="center"/>
        <w:rPr>
          <w:rFonts w:eastAsia="SimSun"/>
          <w:bCs/>
          <w:color w:val="000000"/>
          <w:spacing w:val="-2"/>
          <w:highlight w:val="yellow"/>
          <w:lang w:eastAsia="zh-CN"/>
        </w:rPr>
      </w:pPr>
    </w:p>
    <w:p w:rsidR="0092393F" w:rsidRPr="00D5670D" w:rsidRDefault="007373B7" w:rsidP="00E734FA">
      <w:pPr>
        <w:pStyle w:val="af5"/>
        <w:spacing w:line="240" w:lineRule="auto"/>
        <w:ind w:firstLine="567"/>
        <w:jc w:val="center"/>
        <w:rPr>
          <w:rFonts w:eastAsia="SimSun"/>
          <w:bCs/>
          <w:color w:val="000000"/>
          <w:spacing w:val="-2"/>
          <w:lang w:eastAsia="zh-CN"/>
        </w:rPr>
      </w:pPr>
      <w:r w:rsidRPr="00D5670D">
        <w:rPr>
          <w:rFonts w:eastAsia="SimSun"/>
          <w:bCs/>
          <w:color w:val="000000"/>
          <w:spacing w:val="-2"/>
          <w:lang w:eastAsia="zh-CN"/>
        </w:rPr>
        <w:t>Программа 4</w:t>
      </w:r>
    </w:p>
    <w:p w:rsidR="0092393F" w:rsidRPr="00D5670D" w:rsidRDefault="0092393F" w:rsidP="00E734FA">
      <w:pPr>
        <w:pStyle w:val="af5"/>
        <w:spacing w:line="240" w:lineRule="auto"/>
        <w:ind w:firstLine="567"/>
        <w:jc w:val="center"/>
        <w:rPr>
          <w:rFonts w:eastAsia="SimSun"/>
          <w:b/>
          <w:bCs/>
          <w:color w:val="000000"/>
          <w:spacing w:val="-2"/>
          <w:lang w:eastAsia="zh-CN"/>
        </w:rPr>
      </w:pPr>
    </w:p>
    <w:p w:rsidR="007373B7" w:rsidRPr="00D5670D" w:rsidRDefault="007373B7" w:rsidP="00E734FA">
      <w:pPr>
        <w:pStyle w:val="af0"/>
        <w:spacing w:before="0" w:beforeAutospacing="0" w:after="0" w:afterAutospacing="0"/>
        <w:ind w:firstLine="567"/>
        <w:jc w:val="center"/>
        <w:rPr>
          <w:color w:val="000000"/>
          <w:sz w:val="28"/>
        </w:rPr>
      </w:pPr>
      <w:r w:rsidRPr="00D5670D">
        <w:rPr>
          <w:color w:val="000000"/>
          <w:sz w:val="28"/>
        </w:rPr>
        <w:t>Муниципальная программа</w:t>
      </w:r>
    </w:p>
    <w:p w:rsidR="007373B7" w:rsidRPr="00D5670D" w:rsidRDefault="007373B7" w:rsidP="00E734FA">
      <w:pPr>
        <w:pStyle w:val="af0"/>
        <w:spacing w:before="0" w:beforeAutospacing="0" w:after="0" w:afterAutospacing="0"/>
        <w:ind w:firstLine="567"/>
        <w:jc w:val="center"/>
        <w:rPr>
          <w:color w:val="000000"/>
          <w:sz w:val="28"/>
        </w:rPr>
      </w:pPr>
      <w:r w:rsidRPr="00D5670D">
        <w:rPr>
          <w:color w:val="000000"/>
          <w:sz w:val="28"/>
        </w:rPr>
        <w:t>«</w:t>
      </w:r>
      <w:r w:rsidRPr="00D5670D">
        <w:rPr>
          <w:bCs/>
          <w:color w:val="000000"/>
          <w:sz w:val="28"/>
        </w:rPr>
        <w:t>Подготовка документов территориального планирования, градостроительного зонирования и документации по планировке территории городского округа Пелым</w:t>
      </w:r>
      <w:r w:rsidRPr="00D5670D">
        <w:rPr>
          <w:color w:val="000000"/>
          <w:sz w:val="28"/>
        </w:rPr>
        <w:t>»</w:t>
      </w:r>
    </w:p>
    <w:p w:rsidR="00111CD5" w:rsidRPr="00D5670D" w:rsidRDefault="00111CD5" w:rsidP="00111CD5">
      <w:pPr>
        <w:pStyle w:val="af5"/>
        <w:spacing w:line="240" w:lineRule="auto"/>
        <w:ind w:firstLine="567"/>
        <w:jc w:val="center"/>
        <w:rPr>
          <w:rFonts w:eastAsia="SimSun"/>
          <w:bCs/>
          <w:color w:val="000000"/>
          <w:spacing w:val="-2"/>
          <w:lang w:eastAsia="zh-CN"/>
        </w:rPr>
      </w:pPr>
    </w:p>
    <w:p w:rsidR="00111CD5" w:rsidRPr="00D5670D" w:rsidRDefault="00111CD5" w:rsidP="00111CD5">
      <w:pPr>
        <w:pStyle w:val="af0"/>
        <w:spacing w:before="0" w:beforeAutospacing="0" w:after="0" w:afterAutospacing="0"/>
        <w:jc w:val="both"/>
        <w:rPr>
          <w:color w:val="000000"/>
          <w:sz w:val="28"/>
          <w:szCs w:val="28"/>
        </w:rPr>
      </w:pPr>
      <w:r w:rsidRPr="00D5670D">
        <w:rPr>
          <w:rFonts w:eastAsia="SimSun"/>
          <w:b/>
          <w:bCs/>
          <w:color w:val="000000"/>
          <w:spacing w:val="-2"/>
          <w:sz w:val="28"/>
          <w:szCs w:val="28"/>
          <w:lang w:eastAsia="zh-CN"/>
        </w:rPr>
        <w:t>Краткое описание муниципальной программы.</w:t>
      </w:r>
      <w:r w:rsidRPr="00D5670D">
        <w:rPr>
          <w:rFonts w:eastAsia="SimSun"/>
          <w:bCs/>
          <w:color w:val="000000"/>
          <w:spacing w:val="-2"/>
          <w:sz w:val="28"/>
          <w:szCs w:val="28"/>
          <w:lang w:eastAsia="zh-CN"/>
        </w:rPr>
        <w:t xml:space="preserve"> Муниципальная программа </w:t>
      </w:r>
      <w:r w:rsidRPr="00D5670D">
        <w:rPr>
          <w:color w:val="000000"/>
          <w:sz w:val="28"/>
          <w:szCs w:val="28"/>
        </w:rPr>
        <w:t>«</w:t>
      </w:r>
      <w:r w:rsidRPr="00D5670D">
        <w:rPr>
          <w:bCs/>
          <w:color w:val="000000"/>
          <w:sz w:val="28"/>
          <w:szCs w:val="28"/>
        </w:rPr>
        <w:t>Подготовка документов территориального планирования, градостроительного зонирования и документации по планировке территории городского округа Пелым</w:t>
      </w:r>
      <w:r w:rsidRPr="00D5670D">
        <w:rPr>
          <w:color w:val="000000"/>
          <w:sz w:val="28"/>
          <w:szCs w:val="28"/>
        </w:rPr>
        <w:t>» нацелена на достижение целевых показателей в области землепользования и градостроительства городского округа Пелым, в рамках эффективного и рационального использования ресурсов городского округа Пелым, в том числе в исполнение действующего законодательства, реализацию дорожных карт достижения целевых моделей в области землепользования и градостроительства.</w:t>
      </w:r>
    </w:p>
    <w:p w:rsidR="00111CD5" w:rsidRPr="00D5670D" w:rsidRDefault="00111CD5" w:rsidP="00111CD5">
      <w:pPr>
        <w:pStyle w:val="af5"/>
        <w:spacing w:line="240" w:lineRule="auto"/>
        <w:ind w:firstLine="567"/>
        <w:jc w:val="center"/>
        <w:rPr>
          <w:rFonts w:eastAsia="SimSun"/>
          <w:bCs/>
          <w:color w:val="000000"/>
          <w:spacing w:val="-2"/>
          <w:lang w:eastAsia="zh-CN"/>
        </w:rPr>
      </w:pPr>
    </w:p>
    <w:p w:rsidR="00111CD5" w:rsidRPr="00D5670D" w:rsidRDefault="00111CD5" w:rsidP="00111CD5">
      <w:pPr>
        <w:pStyle w:val="af0"/>
        <w:spacing w:before="0" w:beforeAutospacing="0" w:after="0" w:afterAutospacing="0" w:line="276" w:lineRule="auto"/>
        <w:jc w:val="both"/>
        <w:rPr>
          <w:b/>
          <w:color w:val="000000"/>
          <w:sz w:val="28"/>
          <w:szCs w:val="28"/>
        </w:rPr>
      </w:pPr>
      <w:r w:rsidRPr="00D5670D">
        <w:rPr>
          <w:b/>
          <w:color w:val="000000"/>
          <w:sz w:val="28"/>
          <w:szCs w:val="28"/>
        </w:rPr>
        <w:t>Цели и задачи:</w:t>
      </w:r>
    </w:p>
    <w:p w:rsidR="00111CD5" w:rsidRPr="00D5670D" w:rsidRDefault="00111CD5" w:rsidP="00111CD5">
      <w:pPr>
        <w:pStyle w:val="a9"/>
        <w:tabs>
          <w:tab w:val="left" w:pos="261"/>
        </w:tabs>
        <w:autoSpaceDE w:val="0"/>
        <w:autoSpaceDN w:val="0"/>
        <w:adjustRightInd w:val="0"/>
        <w:spacing w:line="276" w:lineRule="auto"/>
        <w:ind w:left="0" w:firstLine="567"/>
        <w:jc w:val="both"/>
        <w:rPr>
          <w:color w:val="000000"/>
          <w:sz w:val="28"/>
          <w:szCs w:val="28"/>
        </w:rPr>
      </w:pPr>
      <w:r w:rsidRPr="00D5670D">
        <w:rPr>
          <w:b/>
          <w:color w:val="000000"/>
          <w:sz w:val="28"/>
          <w:szCs w:val="28"/>
        </w:rPr>
        <w:t>Цель 1</w:t>
      </w:r>
      <w:r w:rsidRPr="00D5670D">
        <w:rPr>
          <w:color w:val="000000"/>
          <w:sz w:val="28"/>
          <w:szCs w:val="28"/>
        </w:rPr>
        <w:t xml:space="preserve">. Создание условий для устойчивого, комплексного  развития территорий городского округа Пелым в целях обеспечения благоприятных условий для проживания   населения, увеличения темпов роста строительства жилья, для привлечения инвестиций. </w:t>
      </w:r>
    </w:p>
    <w:p w:rsidR="00111CD5" w:rsidRPr="00D5670D" w:rsidRDefault="00111CD5" w:rsidP="00111CD5">
      <w:pPr>
        <w:pStyle w:val="a9"/>
        <w:tabs>
          <w:tab w:val="left" w:pos="261"/>
        </w:tabs>
        <w:autoSpaceDE w:val="0"/>
        <w:autoSpaceDN w:val="0"/>
        <w:adjustRightInd w:val="0"/>
        <w:spacing w:line="276" w:lineRule="auto"/>
        <w:ind w:left="0" w:firstLine="567"/>
        <w:jc w:val="both"/>
        <w:rPr>
          <w:color w:val="000000"/>
          <w:sz w:val="28"/>
          <w:szCs w:val="28"/>
        </w:rPr>
      </w:pPr>
      <w:r w:rsidRPr="00D5670D">
        <w:rPr>
          <w:b/>
          <w:color w:val="000000"/>
          <w:sz w:val="28"/>
          <w:szCs w:val="28"/>
        </w:rPr>
        <w:t>Цель 2.</w:t>
      </w:r>
      <w:r w:rsidRPr="00D5670D">
        <w:rPr>
          <w:color w:val="000000"/>
          <w:sz w:val="28"/>
          <w:szCs w:val="28"/>
        </w:rPr>
        <w:t xml:space="preserve"> Предоставление земельных участков после внесения изменений в карты градостроительного зонирования правил землепользования и застройки городского округа Пелым.</w:t>
      </w:r>
    </w:p>
    <w:p w:rsidR="00111CD5" w:rsidRPr="00D5670D" w:rsidRDefault="00111CD5" w:rsidP="00111CD5">
      <w:pPr>
        <w:tabs>
          <w:tab w:val="left" w:pos="341"/>
        </w:tabs>
        <w:autoSpaceDE w:val="0"/>
        <w:autoSpaceDN w:val="0"/>
        <w:spacing w:line="276" w:lineRule="auto"/>
        <w:ind w:firstLine="567"/>
        <w:jc w:val="both"/>
        <w:rPr>
          <w:i/>
          <w:color w:val="000000"/>
          <w:sz w:val="28"/>
          <w:szCs w:val="28"/>
        </w:rPr>
      </w:pPr>
      <w:r w:rsidRPr="00D5670D">
        <w:rPr>
          <w:b/>
          <w:color w:val="000000"/>
          <w:sz w:val="28"/>
          <w:szCs w:val="28"/>
        </w:rPr>
        <w:t>Цель 3.</w:t>
      </w:r>
      <w:r w:rsidRPr="00D5670D">
        <w:rPr>
          <w:color w:val="000000"/>
          <w:sz w:val="28"/>
          <w:szCs w:val="28"/>
        </w:rPr>
        <w:t xml:space="preserve"> Повышение эффективности управления земельными участками, находящимися в муниципальной собственности и неразграниченной государственной собственности. </w:t>
      </w:r>
    </w:p>
    <w:p w:rsidR="00111CD5" w:rsidRPr="00D5670D" w:rsidRDefault="00111CD5" w:rsidP="00111CD5">
      <w:pPr>
        <w:pStyle w:val="af5"/>
        <w:spacing w:line="276" w:lineRule="auto"/>
        <w:ind w:firstLine="567"/>
        <w:rPr>
          <w:rFonts w:eastAsia="SimSun"/>
          <w:bCs/>
          <w:color w:val="000000"/>
          <w:spacing w:val="-2"/>
          <w:lang w:eastAsia="zh-CN"/>
        </w:rPr>
      </w:pPr>
      <w:r w:rsidRPr="00D5670D">
        <w:rPr>
          <w:rFonts w:eastAsia="SimSun"/>
          <w:bCs/>
          <w:color w:val="000000"/>
          <w:spacing w:val="-2"/>
          <w:lang w:eastAsia="zh-CN"/>
        </w:rPr>
        <w:t>Цели программы формируют постановку ряда задач, из них:</w:t>
      </w:r>
    </w:p>
    <w:p w:rsidR="00111CD5" w:rsidRPr="00D5670D" w:rsidRDefault="00111CD5" w:rsidP="00111CD5">
      <w:pPr>
        <w:pStyle w:val="a9"/>
        <w:tabs>
          <w:tab w:val="left" w:pos="284"/>
        </w:tabs>
        <w:autoSpaceDE w:val="0"/>
        <w:autoSpaceDN w:val="0"/>
        <w:adjustRightInd w:val="0"/>
        <w:spacing w:line="276" w:lineRule="auto"/>
        <w:ind w:left="0" w:firstLine="567"/>
        <w:jc w:val="both"/>
        <w:rPr>
          <w:color w:val="000000"/>
          <w:sz w:val="28"/>
          <w:szCs w:val="28"/>
        </w:rPr>
      </w:pPr>
      <w:r w:rsidRPr="00D5670D">
        <w:rPr>
          <w:b/>
          <w:color w:val="000000"/>
          <w:sz w:val="28"/>
          <w:szCs w:val="28"/>
        </w:rPr>
        <w:t>Задача 1.</w:t>
      </w:r>
      <w:r w:rsidRPr="00D5670D">
        <w:rPr>
          <w:color w:val="000000"/>
          <w:sz w:val="28"/>
          <w:szCs w:val="28"/>
        </w:rPr>
        <w:t xml:space="preserve"> Создание условий для формирования и предоставления  земельных участков под объекты жилищно-гражданского строительства на территории городского округа Пелым;</w:t>
      </w:r>
    </w:p>
    <w:p w:rsidR="00111CD5" w:rsidRPr="00D5670D" w:rsidRDefault="00111CD5" w:rsidP="00111CD5">
      <w:pPr>
        <w:pStyle w:val="a9"/>
        <w:tabs>
          <w:tab w:val="left" w:pos="284"/>
        </w:tabs>
        <w:autoSpaceDE w:val="0"/>
        <w:autoSpaceDN w:val="0"/>
        <w:adjustRightInd w:val="0"/>
        <w:spacing w:line="276" w:lineRule="auto"/>
        <w:ind w:left="0" w:firstLine="567"/>
        <w:jc w:val="both"/>
        <w:rPr>
          <w:color w:val="000000"/>
          <w:sz w:val="28"/>
          <w:szCs w:val="28"/>
        </w:rPr>
      </w:pPr>
      <w:r w:rsidRPr="00D5670D">
        <w:rPr>
          <w:b/>
          <w:color w:val="000000"/>
          <w:sz w:val="28"/>
          <w:szCs w:val="28"/>
        </w:rPr>
        <w:t>Задача 2.</w:t>
      </w:r>
      <w:r w:rsidRPr="00D5670D">
        <w:rPr>
          <w:color w:val="000000"/>
          <w:sz w:val="28"/>
          <w:szCs w:val="28"/>
        </w:rPr>
        <w:t xml:space="preserve"> Обеспечение земельными участками под индивидуальное  жилищное строительство граждан льготных категорий;</w:t>
      </w:r>
    </w:p>
    <w:p w:rsidR="00111CD5" w:rsidRPr="00D5670D" w:rsidRDefault="00111CD5" w:rsidP="00111CD5">
      <w:pPr>
        <w:pStyle w:val="a9"/>
        <w:tabs>
          <w:tab w:val="left" w:pos="284"/>
          <w:tab w:val="left" w:pos="483"/>
        </w:tabs>
        <w:autoSpaceDE w:val="0"/>
        <w:autoSpaceDN w:val="0"/>
        <w:adjustRightInd w:val="0"/>
        <w:spacing w:line="276" w:lineRule="auto"/>
        <w:ind w:left="0" w:firstLine="567"/>
        <w:jc w:val="both"/>
        <w:rPr>
          <w:color w:val="000000"/>
          <w:sz w:val="28"/>
          <w:szCs w:val="28"/>
        </w:rPr>
      </w:pPr>
      <w:r w:rsidRPr="00D5670D">
        <w:rPr>
          <w:b/>
          <w:color w:val="000000"/>
          <w:sz w:val="28"/>
          <w:szCs w:val="28"/>
        </w:rPr>
        <w:t>Задача 3</w:t>
      </w:r>
      <w:r w:rsidRPr="00D5670D">
        <w:rPr>
          <w:color w:val="000000"/>
          <w:sz w:val="28"/>
          <w:szCs w:val="28"/>
        </w:rPr>
        <w:t>. Подготовка документов по внесению изменений в документы градостроительного зонирования;</w:t>
      </w:r>
    </w:p>
    <w:p w:rsidR="00111CD5" w:rsidRPr="00D5670D" w:rsidRDefault="00111CD5" w:rsidP="00111CD5">
      <w:pPr>
        <w:pStyle w:val="a9"/>
        <w:tabs>
          <w:tab w:val="left" w:pos="284"/>
          <w:tab w:val="left" w:pos="483"/>
        </w:tabs>
        <w:autoSpaceDE w:val="0"/>
        <w:autoSpaceDN w:val="0"/>
        <w:adjustRightInd w:val="0"/>
        <w:spacing w:line="276" w:lineRule="auto"/>
        <w:ind w:left="0" w:firstLine="567"/>
        <w:jc w:val="both"/>
        <w:rPr>
          <w:color w:val="000000"/>
          <w:sz w:val="28"/>
          <w:szCs w:val="28"/>
        </w:rPr>
      </w:pPr>
      <w:r w:rsidRPr="00D5670D">
        <w:rPr>
          <w:b/>
          <w:color w:val="000000"/>
          <w:sz w:val="28"/>
          <w:szCs w:val="28"/>
        </w:rPr>
        <w:t>Задача 4.</w:t>
      </w:r>
      <w:r w:rsidRPr="00D5670D">
        <w:rPr>
          <w:color w:val="000000"/>
          <w:sz w:val="28"/>
          <w:szCs w:val="28"/>
        </w:rPr>
        <w:t xml:space="preserve"> Подготовка проектов планировки и межевания территории в черте городского округа Пелым;</w:t>
      </w:r>
    </w:p>
    <w:p w:rsidR="00111CD5" w:rsidRPr="00D5670D" w:rsidRDefault="00111CD5" w:rsidP="00111CD5">
      <w:pPr>
        <w:pStyle w:val="a9"/>
        <w:tabs>
          <w:tab w:val="left" w:pos="284"/>
          <w:tab w:val="left" w:pos="341"/>
          <w:tab w:val="left" w:pos="483"/>
        </w:tabs>
        <w:autoSpaceDE w:val="0"/>
        <w:autoSpaceDN w:val="0"/>
        <w:adjustRightInd w:val="0"/>
        <w:spacing w:line="276" w:lineRule="auto"/>
        <w:ind w:left="0" w:firstLine="567"/>
        <w:jc w:val="both"/>
        <w:rPr>
          <w:color w:val="000000"/>
          <w:sz w:val="28"/>
          <w:szCs w:val="28"/>
        </w:rPr>
      </w:pPr>
      <w:r w:rsidRPr="00D5670D">
        <w:rPr>
          <w:b/>
          <w:color w:val="000000"/>
          <w:sz w:val="28"/>
          <w:szCs w:val="28"/>
        </w:rPr>
        <w:t>Задача 5</w:t>
      </w:r>
      <w:r w:rsidRPr="00D5670D">
        <w:rPr>
          <w:color w:val="000000"/>
          <w:sz w:val="28"/>
          <w:szCs w:val="28"/>
        </w:rPr>
        <w:t>. Внесение изменений в документы территориального планирования и градостроительного зонирования городского округа Пелым;</w:t>
      </w:r>
    </w:p>
    <w:p w:rsidR="00111CD5" w:rsidRPr="00D5670D" w:rsidRDefault="00111CD5" w:rsidP="00111CD5">
      <w:pPr>
        <w:pStyle w:val="a9"/>
        <w:tabs>
          <w:tab w:val="left" w:pos="284"/>
        </w:tabs>
        <w:autoSpaceDE w:val="0"/>
        <w:autoSpaceDN w:val="0"/>
        <w:adjustRightInd w:val="0"/>
        <w:spacing w:line="276" w:lineRule="auto"/>
        <w:ind w:left="0" w:firstLine="567"/>
        <w:jc w:val="both"/>
        <w:rPr>
          <w:color w:val="000000"/>
          <w:sz w:val="28"/>
          <w:szCs w:val="28"/>
        </w:rPr>
      </w:pPr>
      <w:r w:rsidRPr="00D5670D">
        <w:rPr>
          <w:b/>
          <w:color w:val="000000"/>
          <w:sz w:val="28"/>
          <w:szCs w:val="28"/>
        </w:rPr>
        <w:t>Задача 6</w:t>
      </w:r>
      <w:r w:rsidRPr="00D5670D">
        <w:rPr>
          <w:color w:val="000000"/>
          <w:sz w:val="28"/>
          <w:szCs w:val="28"/>
        </w:rPr>
        <w:t>. Образование земельных участков в границах территории городского округа Пелым для жилищного строительства;</w:t>
      </w:r>
    </w:p>
    <w:p w:rsidR="00111CD5" w:rsidRPr="00D5670D" w:rsidRDefault="00111CD5" w:rsidP="00111CD5">
      <w:pPr>
        <w:pStyle w:val="a9"/>
        <w:tabs>
          <w:tab w:val="left" w:pos="284"/>
        </w:tabs>
        <w:autoSpaceDE w:val="0"/>
        <w:autoSpaceDN w:val="0"/>
        <w:adjustRightInd w:val="0"/>
        <w:spacing w:line="276" w:lineRule="auto"/>
        <w:ind w:left="0" w:firstLine="567"/>
        <w:jc w:val="both"/>
        <w:rPr>
          <w:color w:val="000000"/>
          <w:sz w:val="28"/>
          <w:szCs w:val="28"/>
        </w:rPr>
      </w:pPr>
      <w:r w:rsidRPr="00D5670D">
        <w:rPr>
          <w:b/>
          <w:color w:val="000000"/>
          <w:sz w:val="28"/>
          <w:szCs w:val="28"/>
        </w:rPr>
        <w:t>Задача 7</w:t>
      </w:r>
      <w:r w:rsidRPr="00D5670D">
        <w:rPr>
          <w:color w:val="000000"/>
          <w:sz w:val="28"/>
          <w:szCs w:val="28"/>
        </w:rPr>
        <w:t>. Уточнение границ населенных пунктов в черте городского округа Пелым;</w:t>
      </w:r>
    </w:p>
    <w:p w:rsidR="00111CD5" w:rsidRPr="00D5670D" w:rsidRDefault="00111CD5" w:rsidP="00111CD5">
      <w:pPr>
        <w:pStyle w:val="a9"/>
        <w:tabs>
          <w:tab w:val="left" w:pos="284"/>
        </w:tabs>
        <w:autoSpaceDE w:val="0"/>
        <w:autoSpaceDN w:val="0"/>
        <w:adjustRightInd w:val="0"/>
        <w:spacing w:line="276" w:lineRule="auto"/>
        <w:ind w:left="0" w:firstLine="567"/>
        <w:jc w:val="both"/>
        <w:rPr>
          <w:i/>
          <w:color w:val="000000"/>
          <w:sz w:val="28"/>
          <w:szCs w:val="28"/>
        </w:rPr>
      </w:pPr>
      <w:r w:rsidRPr="00D5670D">
        <w:rPr>
          <w:b/>
          <w:color w:val="000000"/>
          <w:sz w:val="28"/>
          <w:szCs w:val="28"/>
        </w:rPr>
        <w:t>Задача 8.</w:t>
      </w:r>
      <w:r w:rsidRPr="00D5670D">
        <w:rPr>
          <w:color w:val="000000"/>
          <w:sz w:val="28"/>
          <w:szCs w:val="28"/>
        </w:rPr>
        <w:t xml:space="preserve"> Создание вещных прав в отношении земельных участков, расположенных на территории городского округа Пелым;</w:t>
      </w:r>
    </w:p>
    <w:p w:rsidR="00111CD5" w:rsidRPr="00D5670D" w:rsidRDefault="00111CD5" w:rsidP="00111CD5">
      <w:pPr>
        <w:pStyle w:val="a9"/>
        <w:tabs>
          <w:tab w:val="left" w:pos="284"/>
        </w:tabs>
        <w:autoSpaceDE w:val="0"/>
        <w:autoSpaceDN w:val="0"/>
        <w:adjustRightInd w:val="0"/>
        <w:spacing w:line="276" w:lineRule="auto"/>
        <w:ind w:left="0" w:firstLine="567"/>
        <w:jc w:val="both"/>
        <w:rPr>
          <w:color w:val="000000"/>
          <w:sz w:val="28"/>
          <w:szCs w:val="28"/>
        </w:rPr>
      </w:pPr>
      <w:r w:rsidRPr="00D5670D">
        <w:rPr>
          <w:b/>
          <w:color w:val="000000"/>
          <w:sz w:val="28"/>
          <w:szCs w:val="28"/>
        </w:rPr>
        <w:t>Задача 9</w:t>
      </w:r>
      <w:r w:rsidRPr="00D5670D">
        <w:rPr>
          <w:color w:val="000000"/>
          <w:sz w:val="28"/>
          <w:szCs w:val="28"/>
        </w:rPr>
        <w:t>. Перевод земельных участков из одной категории в другую.</w:t>
      </w:r>
    </w:p>
    <w:p w:rsidR="00111CD5" w:rsidRPr="00D5670D" w:rsidRDefault="00111CD5" w:rsidP="00111CD5">
      <w:pPr>
        <w:pStyle w:val="a9"/>
        <w:tabs>
          <w:tab w:val="left" w:pos="284"/>
        </w:tabs>
        <w:autoSpaceDE w:val="0"/>
        <w:autoSpaceDN w:val="0"/>
        <w:adjustRightInd w:val="0"/>
        <w:spacing w:line="276" w:lineRule="auto"/>
        <w:ind w:left="0" w:firstLine="567"/>
        <w:jc w:val="both"/>
        <w:rPr>
          <w:color w:val="000000"/>
          <w:sz w:val="28"/>
          <w:szCs w:val="28"/>
        </w:rPr>
      </w:pPr>
    </w:p>
    <w:p w:rsidR="00111CD5" w:rsidRPr="00D5670D" w:rsidRDefault="00111CD5" w:rsidP="00111CD5">
      <w:pPr>
        <w:pStyle w:val="a9"/>
        <w:tabs>
          <w:tab w:val="left" w:pos="284"/>
        </w:tabs>
        <w:autoSpaceDE w:val="0"/>
        <w:autoSpaceDN w:val="0"/>
        <w:adjustRightInd w:val="0"/>
        <w:spacing w:line="276" w:lineRule="auto"/>
        <w:ind w:left="0"/>
        <w:jc w:val="both"/>
        <w:rPr>
          <w:b/>
          <w:color w:val="000000"/>
          <w:sz w:val="28"/>
          <w:szCs w:val="28"/>
        </w:rPr>
      </w:pPr>
      <w:r w:rsidRPr="00D5670D">
        <w:rPr>
          <w:b/>
          <w:color w:val="000000"/>
          <w:sz w:val="28"/>
          <w:szCs w:val="28"/>
        </w:rPr>
        <w:t>Анализ исходной ситуации.</w:t>
      </w:r>
    </w:p>
    <w:p w:rsidR="00111CD5" w:rsidRPr="00D5670D" w:rsidRDefault="00111CD5" w:rsidP="00111CD5">
      <w:pPr>
        <w:pStyle w:val="a9"/>
        <w:tabs>
          <w:tab w:val="left" w:pos="284"/>
        </w:tabs>
        <w:autoSpaceDE w:val="0"/>
        <w:autoSpaceDN w:val="0"/>
        <w:adjustRightInd w:val="0"/>
        <w:spacing w:line="276" w:lineRule="auto"/>
        <w:ind w:left="0" w:firstLine="567"/>
        <w:jc w:val="both"/>
        <w:rPr>
          <w:color w:val="000000"/>
          <w:sz w:val="28"/>
          <w:szCs w:val="28"/>
        </w:rPr>
      </w:pPr>
      <w:r w:rsidRPr="00D5670D">
        <w:rPr>
          <w:color w:val="000000"/>
          <w:sz w:val="28"/>
          <w:szCs w:val="28"/>
        </w:rPr>
        <w:t>Одним из основных и требующих освещения факторов, описывающих проблемную ситуацию, является необходимость законодательной грамотности, законодательного соответствия (своевременного и отвечающего актуальным моментам времени)  в сфере градостроительства и землепользования. Вышеуказанный фактор и подтверждает необходимость муниципальной программы.</w:t>
      </w:r>
    </w:p>
    <w:p w:rsidR="00111CD5" w:rsidRPr="00D5670D" w:rsidRDefault="00111CD5" w:rsidP="00111CD5">
      <w:pPr>
        <w:pStyle w:val="a9"/>
        <w:tabs>
          <w:tab w:val="left" w:pos="284"/>
        </w:tabs>
        <w:autoSpaceDE w:val="0"/>
        <w:autoSpaceDN w:val="0"/>
        <w:adjustRightInd w:val="0"/>
        <w:spacing w:line="276" w:lineRule="auto"/>
        <w:ind w:left="0" w:firstLine="567"/>
        <w:jc w:val="both"/>
        <w:rPr>
          <w:color w:val="000000"/>
          <w:sz w:val="28"/>
          <w:szCs w:val="28"/>
        </w:rPr>
      </w:pPr>
      <w:r w:rsidRPr="00D5670D">
        <w:rPr>
          <w:color w:val="000000"/>
          <w:sz w:val="28"/>
          <w:szCs w:val="28"/>
        </w:rPr>
        <w:t>Из возможных рисков, обусловленных политическими, экономическими и прочими факторами – законодательные изменения, требующие многочисленных изменений в утвержденные территориальные и градостроительные документы муниципального образования.</w:t>
      </w:r>
    </w:p>
    <w:p w:rsidR="00111CD5" w:rsidRPr="00D5670D" w:rsidRDefault="00111CD5" w:rsidP="00111CD5">
      <w:pPr>
        <w:pStyle w:val="a9"/>
        <w:tabs>
          <w:tab w:val="left" w:pos="284"/>
        </w:tabs>
        <w:autoSpaceDE w:val="0"/>
        <w:autoSpaceDN w:val="0"/>
        <w:adjustRightInd w:val="0"/>
        <w:spacing w:line="276" w:lineRule="auto"/>
        <w:ind w:left="0" w:firstLine="567"/>
        <w:jc w:val="both"/>
        <w:rPr>
          <w:color w:val="000000"/>
          <w:sz w:val="28"/>
          <w:szCs w:val="28"/>
        </w:rPr>
      </w:pPr>
      <w:r w:rsidRPr="00D5670D">
        <w:rPr>
          <w:color w:val="000000"/>
          <w:sz w:val="28"/>
          <w:szCs w:val="28"/>
        </w:rPr>
        <w:t>Из возможных выгод – получение субсидий из областного бюджета на выполнение мероприятий программы, что разгружает бюджет городского округа.</w:t>
      </w:r>
    </w:p>
    <w:p w:rsidR="00111CD5" w:rsidRPr="00D5670D" w:rsidRDefault="00111CD5" w:rsidP="00111CD5">
      <w:pPr>
        <w:pStyle w:val="a9"/>
        <w:tabs>
          <w:tab w:val="left" w:pos="284"/>
        </w:tabs>
        <w:autoSpaceDE w:val="0"/>
        <w:autoSpaceDN w:val="0"/>
        <w:adjustRightInd w:val="0"/>
        <w:spacing w:line="276" w:lineRule="auto"/>
        <w:ind w:left="0" w:firstLine="567"/>
        <w:jc w:val="both"/>
        <w:rPr>
          <w:color w:val="000000"/>
          <w:sz w:val="28"/>
          <w:szCs w:val="28"/>
        </w:rPr>
      </w:pPr>
    </w:p>
    <w:p w:rsidR="00111CD5" w:rsidRPr="00D5670D" w:rsidRDefault="00111CD5" w:rsidP="00111CD5">
      <w:pPr>
        <w:pStyle w:val="af5"/>
        <w:tabs>
          <w:tab w:val="left" w:pos="284"/>
        </w:tabs>
        <w:spacing w:line="276" w:lineRule="auto"/>
        <w:ind w:firstLine="0"/>
        <w:rPr>
          <w:rFonts w:eastAsia="SimSun"/>
          <w:b/>
          <w:bCs/>
          <w:color w:val="000000"/>
          <w:spacing w:val="-2"/>
          <w:lang w:eastAsia="zh-CN"/>
        </w:rPr>
      </w:pPr>
      <w:r w:rsidRPr="00D5670D">
        <w:rPr>
          <w:rFonts w:eastAsia="SimSun"/>
          <w:b/>
          <w:bCs/>
          <w:color w:val="000000"/>
          <w:spacing w:val="-2"/>
          <w:lang w:eastAsia="zh-CN"/>
        </w:rPr>
        <w:t xml:space="preserve"> Программные мероприятия. </w:t>
      </w:r>
    </w:p>
    <w:p w:rsidR="00111CD5" w:rsidRPr="00D5670D" w:rsidRDefault="00111CD5" w:rsidP="00111CD5">
      <w:pPr>
        <w:pStyle w:val="af5"/>
        <w:tabs>
          <w:tab w:val="left" w:pos="284"/>
        </w:tabs>
        <w:spacing w:line="276" w:lineRule="auto"/>
        <w:ind w:firstLine="567"/>
        <w:rPr>
          <w:rFonts w:eastAsia="SimSun"/>
          <w:bCs/>
          <w:color w:val="000000"/>
          <w:spacing w:val="-2"/>
          <w:lang w:eastAsia="zh-CN"/>
        </w:rPr>
      </w:pPr>
      <w:r w:rsidRPr="00D5670D">
        <w:rPr>
          <w:rFonts w:eastAsia="SimSun"/>
          <w:bCs/>
          <w:color w:val="000000"/>
          <w:spacing w:val="-2"/>
          <w:lang w:eastAsia="zh-CN"/>
        </w:rPr>
        <w:t>В ходе исполнения муниципальной программы в рамках достижения заданных целей по организационным мероприятиям можно выделить следующие:</w:t>
      </w:r>
    </w:p>
    <w:p w:rsidR="00111CD5" w:rsidRPr="00D5670D" w:rsidRDefault="00111CD5" w:rsidP="00111CD5">
      <w:pPr>
        <w:pStyle w:val="af5"/>
        <w:spacing w:line="276" w:lineRule="auto"/>
        <w:ind w:firstLine="567"/>
        <w:rPr>
          <w:rFonts w:eastAsia="SimSun"/>
          <w:bCs/>
          <w:color w:val="000000"/>
          <w:spacing w:val="-2"/>
          <w:lang w:eastAsia="zh-CN"/>
        </w:rPr>
      </w:pPr>
      <w:r w:rsidRPr="00D5670D">
        <w:rPr>
          <w:color w:val="000000"/>
        </w:rPr>
        <w:t>Мероприятие 1: Подготовка градостроительных планов на земельные участки, разработка проектов планировки на земельные участки в целях комплексного освоения для индивидуально-жилищного строительства, в том числе строительства эконом класса.</w:t>
      </w:r>
    </w:p>
    <w:p w:rsidR="00111CD5" w:rsidRPr="00D5670D" w:rsidRDefault="00111CD5" w:rsidP="00111CD5">
      <w:pPr>
        <w:pStyle w:val="af5"/>
        <w:spacing w:line="276" w:lineRule="auto"/>
        <w:ind w:firstLine="567"/>
        <w:rPr>
          <w:color w:val="000000"/>
        </w:rPr>
      </w:pPr>
      <w:r w:rsidRPr="00D5670D">
        <w:rPr>
          <w:color w:val="000000"/>
        </w:rPr>
        <w:t xml:space="preserve">Мероприятие 2: Подготовка проектов межевания земельных участков и постановка их на кадастровый учет  для предоставления гражданам в пользование в целях освоения незастроенных частей территории населенных пунктов, входящих в состав  городского округа Пелым, в том числе предоставление в собственность бесплатно однократно. </w:t>
      </w:r>
    </w:p>
    <w:p w:rsidR="00111CD5" w:rsidRPr="00D5670D" w:rsidRDefault="00111CD5" w:rsidP="00111CD5">
      <w:pPr>
        <w:pStyle w:val="af5"/>
        <w:spacing w:line="276" w:lineRule="auto"/>
        <w:ind w:firstLine="567"/>
        <w:rPr>
          <w:color w:val="000000"/>
        </w:rPr>
      </w:pPr>
      <w:r w:rsidRPr="00D5670D">
        <w:rPr>
          <w:color w:val="000000"/>
        </w:rPr>
        <w:t>Мероприятие 3: Внесение изменений в схемы градостроительного зонирования населенных пунктов городского округа Пелым, в том числе внесение изменений в генеральный план поселка Пелым, а также разработка новой градостроительной документации, для приведения в соответствие с действующим законодательством РФ.</w:t>
      </w:r>
    </w:p>
    <w:p w:rsidR="00111CD5" w:rsidRPr="00D5670D" w:rsidRDefault="00111CD5" w:rsidP="00111CD5">
      <w:pPr>
        <w:pStyle w:val="af5"/>
        <w:spacing w:line="276" w:lineRule="auto"/>
        <w:ind w:firstLine="567"/>
        <w:rPr>
          <w:color w:val="000000"/>
        </w:rPr>
      </w:pPr>
      <w:r w:rsidRPr="00D5670D">
        <w:rPr>
          <w:color w:val="000000"/>
        </w:rPr>
        <w:t>Мероприятие 4. Введение информационной системы обеспечения градостроительной деятельности, а также внесение изменений в документы территориального планирования и градостроительного зонирования городского округа Пелым и населенных пунктов городского округа Пелым, разработка новой градостроительной документации.</w:t>
      </w:r>
    </w:p>
    <w:p w:rsidR="00111CD5" w:rsidRPr="00D5670D" w:rsidRDefault="00111CD5" w:rsidP="00111CD5">
      <w:pPr>
        <w:pStyle w:val="af5"/>
        <w:spacing w:line="276" w:lineRule="auto"/>
        <w:ind w:firstLine="567"/>
        <w:rPr>
          <w:color w:val="000000"/>
        </w:rPr>
      </w:pPr>
      <w:r w:rsidRPr="00D5670D">
        <w:rPr>
          <w:color w:val="000000"/>
        </w:rPr>
        <w:t>Мероприятие 5. Проведение оценочных работ в отношении земельных участков.</w:t>
      </w:r>
    </w:p>
    <w:p w:rsidR="00111CD5" w:rsidRPr="00D5670D" w:rsidRDefault="00111CD5" w:rsidP="00111CD5">
      <w:pPr>
        <w:pStyle w:val="af5"/>
        <w:spacing w:line="276" w:lineRule="auto"/>
        <w:ind w:firstLine="567"/>
        <w:rPr>
          <w:color w:val="000000"/>
        </w:rPr>
      </w:pPr>
      <w:r w:rsidRPr="00D5670D">
        <w:rPr>
          <w:color w:val="000000"/>
        </w:rPr>
        <w:t>Мероприятие 6.  Проведение различных изысканий, связанных с переводом земельных участков из одной категории земель в другую.</w:t>
      </w:r>
    </w:p>
    <w:p w:rsidR="00111CD5" w:rsidRPr="00D5670D" w:rsidRDefault="00111CD5" w:rsidP="00111CD5">
      <w:pPr>
        <w:pStyle w:val="af5"/>
        <w:spacing w:line="276" w:lineRule="auto"/>
        <w:ind w:firstLine="567"/>
        <w:rPr>
          <w:color w:val="000000"/>
        </w:rPr>
      </w:pPr>
      <w:r w:rsidRPr="00D5670D">
        <w:rPr>
          <w:color w:val="000000"/>
        </w:rPr>
        <w:t>В том числе одновременно возможно выполнение нормативно-правовых мероприятий, предусмотренных действующим законодательством, направленных на достижение и (или) упорядочивание вышеназванных мероприятий.</w:t>
      </w:r>
    </w:p>
    <w:p w:rsidR="00111CD5" w:rsidRPr="00D5670D" w:rsidRDefault="00111CD5" w:rsidP="00111CD5">
      <w:pPr>
        <w:pStyle w:val="af5"/>
        <w:spacing w:line="276" w:lineRule="auto"/>
        <w:ind w:firstLine="567"/>
        <w:rPr>
          <w:color w:val="000000"/>
        </w:rPr>
      </w:pPr>
    </w:p>
    <w:p w:rsidR="00111CD5" w:rsidRPr="00D5670D" w:rsidRDefault="00111CD5" w:rsidP="00111CD5">
      <w:pPr>
        <w:pStyle w:val="af5"/>
        <w:tabs>
          <w:tab w:val="left" w:pos="993"/>
        </w:tabs>
        <w:spacing w:line="276" w:lineRule="auto"/>
        <w:ind w:firstLine="0"/>
        <w:rPr>
          <w:b/>
          <w:color w:val="000000"/>
        </w:rPr>
      </w:pPr>
      <w:r w:rsidRPr="00D5670D">
        <w:rPr>
          <w:b/>
          <w:color w:val="000000"/>
        </w:rPr>
        <w:t xml:space="preserve">Ожидаемые результаты и возможная эффективность. </w:t>
      </w:r>
    </w:p>
    <w:p w:rsidR="00111CD5" w:rsidRPr="00D5670D" w:rsidRDefault="00111CD5" w:rsidP="00111CD5">
      <w:pPr>
        <w:pStyle w:val="af5"/>
        <w:tabs>
          <w:tab w:val="left" w:pos="993"/>
        </w:tabs>
        <w:spacing w:line="276" w:lineRule="auto"/>
        <w:rPr>
          <w:color w:val="000000"/>
        </w:rPr>
      </w:pPr>
      <w:r w:rsidRPr="00D5670D">
        <w:rPr>
          <w:color w:val="000000"/>
        </w:rPr>
        <w:t>Ожидаемые результаты ежегодно (и по необходимости в течение года) корректируется с учетом первостепенных мероприятий, требующих исполнения в исполнение дорожных карт исполнения целевых моделей, заданных исполнительным органом государственной власти в области землепользования и градостроительства.</w:t>
      </w:r>
    </w:p>
    <w:p w:rsidR="00111CD5" w:rsidRPr="00D5670D" w:rsidRDefault="00111CD5" w:rsidP="00111CD5">
      <w:pPr>
        <w:pStyle w:val="af5"/>
        <w:spacing w:line="276" w:lineRule="auto"/>
        <w:ind w:firstLine="567"/>
        <w:rPr>
          <w:rFonts w:eastAsia="SimSun"/>
          <w:b/>
          <w:bCs/>
          <w:color w:val="000000"/>
          <w:spacing w:val="-2"/>
          <w:lang w:eastAsia="zh-CN"/>
        </w:rPr>
      </w:pPr>
      <w:r w:rsidRPr="00D5670D">
        <w:rPr>
          <w:rFonts w:eastAsia="SimSun"/>
          <w:b/>
          <w:bCs/>
          <w:color w:val="000000"/>
          <w:spacing w:val="-2"/>
          <w:lang w:eastAsia="zh-CN"/>
        </w:rPr>
        <w:t>Целевые показатели программы:</w:t>
      </w:r>
    </w:p>
    <w:p w:rsidR="00111CD5" w:rsidRPr="00D5670D" w:rsidRDefault="00111CD5" w:rsidP="008C064B">
      <w:pPr>
        <w:pStyle w:val="ConsPlusNormal"/>
        <w:numPr>
          <w:ilvl w:val="0"/>
          <w:numId w:val="11"/>
        </w:numPr>
        <w:tabs>
          <w:tab w:val="left" w:pos="993"/>
        </w:tabs>
        <w:spacing w:line="276" w:lineRule="auto"/>
        <w:ind w:left="0" w:firstLine="567"/>
        <w:jc w:val="both"/>
        <w:rPr>
          <w:rFonts w:ascii="Times New Roman" w:hAnsi="Times New Roman"/>
          <w:color w:val="000000"/>
          <w:sz w:val="28"/>
          <w:szCs w:val="28"/>
        </w:rPr>
      </w:pPr>
      <w:r w:rsidRPr="00D5670D">
        <w:rPr>
          <w:rFonts w:ascii="Times New Roman" w:hAnsi="Times New Roman"/>
          <w:color w:val="000000"/>
          <w:sz w:val="28"/>
          <w:szCs w:val="28"/>
        </w:rPr>
        <w:t>количество проектов планировки и межевания территорий поселка Пелым (поквартально 66:70:0101002, 66:70:0101001, 66:70:0101003);</w:t>
      </w:r>
    </w:p>
    <w:p w:rsidR="00111CD5" w:rsidRPr="00D5670D" w:rsidRDefault="00111CD5" w:rsidP="008C064B">
      <w:pPr>
        <w:pStyle w:val="ConsPlusNormal"/>
        <w:numPr>
          <w:ilvl w:val="0"/>
          <w:numId w:val="11"/>
        </w:numPr>
        <w:tabs>
          <w:tab w:val="left" w:pos="993"/>
        </w:tabs>
        <w:spacing w:line="276" w:lineRule="auto"/>
        <w:ind w:left="0" w:firstLine="567"/>
        <w:jc w:val="both"/>
        <w:rPr>
          <w:rFonts w:ascii="Times New Roman" w:hAnsi="Times New Roman"/>
          <w:color w:val="000000"/>
          <w:sz w:val="28"/>
          <w:szCs w:val="28"/>
        </w:rPr>
      </w:pPr>
      <w:r w:rsidRPr="00D5670D">
        <w:rPr>
          <w:rFonts w:ascii="Times New Roman" w:hAnsi="Times New Roman"/>
          <w:color w:val="000000"/>
          <w:sz w:val="28"/>
          <w:szCs w:val="28"/>
        </w:rPr>
        <w:t>количество проектов планировки и межевания территорий поселка Атымья (поквартально 66:70:0201002, 66:70:0201001, 66:70:0201003, 66:70:0201004);</w:t>
      </w:r>
    </w:p>
    <w:p w:rsidR="00111CD5" w:rsidRPr="00D5670D" w:rsidRDefault="00111CD5" w:rsidP="008C064B">
      <w:pPr>
        <w:pStyle w:val="ConsPlusNormal"/>
        <w:numPr>
          <w:ilvl w:val="0"/>
          <w:numId w:val="11"/>
        </w:numPr>
        <w:tabs>
          <w:tab w:val="left" w:pos="993"/>
        </w:tabs>
        <w:spacing w:line="276" w:lineRule="auto"/>
        <w:ind w:left="0" w:firstLine="567"/>
        <w:jc w:val="both"/>
        <w:rPr>
          <w:rFonts w:ascii="Times New Roman" w:hAnsi="Times New Roman"/>
          <w:color w:val="000000"/>
          <w:sz w:val="28"/>
          <w:szCs w:val="28"/>
        </w:rPr>
      </w:pPr>
      <w:r w:rsidRPr="00D5670D">
        <w:rPr>
          <w:rFonts w:ascii="Times New Roman" w:hAnsi="Times New Roman"/>
          <w:color w:val="000000"/>
          <w:sz w:val="28"/>
          <w:szCs w:val="28"/>
        </w:rPr>
        <w:t>внесение изменений в документы территориального планирования и градостроительного зонирования городского округа Пелым;</w:t>
      </w:r>
    </w:p>
    <w:p w:rsidR="00111CD5" w:rsidRPr="00D5670D" w:rsidRDefault="00111CD5" w:rsidP="008C064B">
      <w:pPr>
        <w:pStyle w:val="ConsPlusNormal"/>
        <w:numPr>
          <w:ilvl w:val="0"/>
          <w:numId w:val="11"/>
        </w:numPr>
        <w:tabs>
          <w:tab w:val="left" w:pos="993"/>
        </w:tabs>
        <w:spacing w:line="276" w:lineRule="auto"/>
        <w:ind w:left="0" w:firstLine="567"/>
        <w:jc w:val="both"/>
        <w:rPr>
          <w:rFonts w:ascii="Times New Roman" w:hAnsi="Times New Roman"/>
          <w:color w:val="000000"/>
          <w:sz w:val="28"/>
          <w:szCs w:val="28"/>
        </w:rPr>
      </w:pPr>
      <w:r w:rsidRPr="00D5670D">
        <w:rPr>
          <w:rFonts w:ascii="Times New Roman" w:hAnsi="Times New Roman"/>
          <w:color w:val="000000"/>
          <w:sz w:val="28"/>
          <w:szCs w:val="28"/>
        </w:rPr>
        <w:t>внесение изменений в документы территориального планирования и градостроительного зонирования поселка Пелым;</w:t>
      </w:r>
    </w:p>
    <w:p w:rsidR="00111CD5" w:rsidRPr="00D5670D" w:rsidRDefault="00111CD5" w:rsidP="008C064B">
      <w:pPr>
        <w:pStyle w:val="ConsPlusNormal"/>
        <w:numPr>
          <w:ilvl w:val="0"/>
          <w:numId w:val="11"/>
        </w:numPr>
        <w:tabs>
          <w:tab w:val="left" w:pos="993"/>
        </w:tabs>
        <w:spacing w:line="276" w:lineRule="auto"/>
        <w:ind w:left="0" w:firstLine="567"/>
        <w:jc w:val="both"/>
        <w:rPr>
          <w:rFonts w:ascii="Times New Roman" w:hAnsi="Times New Roman"/>
          <w:color w:val="000000"/>
          <w:sz w:val="28"/>
          <w:szCs w:val="28"/>
        </w:rPr>
      </w:pPr>
      <w:r w:rsidRPr="00D5670D">
        <w:rPr>
          <w:rFonts w:ascii="Times New Roman" w:hAnsi="Times New Roman"/>
          <w:color w:val="000000"/>
          <w:sz w:val="28"/>
          <w:szCs w:val="28"/>
        </w:rPr>
        <w:t>внесение изменений в документы территориального планирования и градостроительного зонирования поселка Атымья;</w:t>
      </w:r>
    </w:p>
    <w:p w:rsidR="00111CD5" w:rsidRPr="00D5670D" w:rsidRDefault="00111CD5" w:rsidP="008C064B">
      <w:pPr>
        <w:pStyle w:val="ConsPlusNormal"/>
        <w:numPr>
          <w:ilvl w:val="0"/>
          <w:numId w:val="11"/>
        </w:numPr>
        <w:tabs>
          <w:tab w:val="left" w:pos="625"/>
          <w:tab w:val="left" w:pos="993"/>
        </w:tabs>
        <w:spacing w:line="276" w:lineRule="auto"/>
        <w:ind w:left="0" w:firstLine="567"/>
        <w:jc w:val="both"/>
        <w:rPr>
          <w:rFonts w:ascii="Times New Roman" w:hAnsi="Times New Roman"/>
          <w:color w:val="000000"/>
          <w:sz w:val="28"/>
          <w:szCs w:val="28"/>
        </w:rPr>
      </w:pPr>
      <w:r w:rsidRPr="00D5670D">
        <w:rPr>
          <w:rFonts w:ascii="Times New Roman" w:hAnsi="Times New Roman"/>
          <w:color w:val="000000"/>
          <w:sz w:val="28"/>
          <w:szCs w:val="28"/>
        </w:rPr>
        <w:t>прочие работы: приобретение информационной системы обеспечения градостроительной деятельности; обновление топографической съемки поселка Пелым, обновление топографической съемки поселка Атымья;</w:t>
      </w:r>
    </w:p>
    <w:p w:rsidR="00111CD5" w:rsidRPr="00D5670D" w:rsidRDefault="00111CD5" w:rsidP="008C064B">
      <w:pPr>
        <w:pStyle w:val="ConsPlusNormal"/>
        <w:numPr>
          <w:ilvl w:val="0"/>
          <w:numId w:val="11"/>
        </w:numPr>
        <w:tabs>
          <w:tab w:val="left" w:pos="483"/>
          <w:tab w:val="left" w:pos="993"/>
        </w:tabs>
        <w:spacing w:line="276" w:lineRule="auto"/>
        <w:ind w:left="0" w:firstLine="567"/>
        <w:jc w:val="both"/>
        <w:rPr>
          <w:rFonts w:ascii="Times New Roman" w:hAnsi="Times New Roman"/>
          <w:color w:val="000000"/>
          <w:sz w:val="28"/>
          <w:szCs w:val="28"/>
        </w:rPr>
      </w:pPr>
      <w:r w:rsidRPr="00D5670D">
        <w:rPr>
          <w:rFonts w:ascii="Times New Roman" w:hAnsi="Times New Roman"/>
          <w:color w:val="000000"/>
          <w:sz w:val="28"/>
          <w:szCs w:val="28"/>
        </w:rPr>
        <w:t>количество образованных земельных участков в границах городского округа Пелым, требующих формирования;</w:t>
      </w:r>
    </w:p>
    <w:p w:rsidR="00111CD5" w:rsidRPr="00D5670D" w:rsidRDefault="00111CD5" w:rsidP="008C064B">
      <w:pPr>
        <w:pStyle w:val="ConsPlusNormal"/>
        <w:numPr>
          <w:ilvl w:val="0"/>
          <w:numId w:val="11"/>
        </w:numPr>
        <w:tabs>
          <w:tab w:val="left" w:pos="993"/>
        </w:tabs>
        <w:spacing w:line="276" w:lineRule="auto"/>
        <w:ind w:left="0" w:firstLine="567"/>
        <w:jc w:val="both"/>
        <w:rPr>
          <w:rFonts w:ascii="Times New Roman" w:hAnsi="Times New Roman"/>
          <w:color w:val="000000"/>
          <w:sz w:val="28"/>
          <w:szCs w:val="28"/>
        </w:rPr>
      </w:pPr>
      <w:r w:rsidRPr="00D5670D">
        <w:rPr>
          <w:rFonts w:ascii="Times New Roman" w:hAnsi="Times New Roman"/>
          <w:color w:val="000000"/>
          <w:sz w:val="28"/>
          <w:szCs w:val="28"/>
        </w:rPr>
        <w:t>площадь границы поселка Пелым, внесенной в государственный кадастр недвижимости;</w:t>
      </w:r>
    </w:p>
    <w:p w:rsidR="00111CD5" w:rsidRPr="00D5670D" w:rsidRDefault="00111CD5" w:rsidP="008C064B">
      <w:pPr>
        <w:pStyle w:val="ConsPlusNormal"/>
        <w:numPr>
          <w:ilvl w:val="0"/>
          <w:numId w:val="11"/>
        </w:numPr>
        <w:tabs>
          <w:tab w:val="left" w:pos="993"/>
        </w:tabs>
        <w:spacing w:line="276" w:lineRule="auto"/>
        <w:ind w:left="0" w:firstLine="567"/>
        <w:jc w:val="both"/>
        <w:rPr>
          <w:rFonts w:ascii="Times New Roman" w:hAnsi="Times New Roman"/>
          <w:color w:val="000000"/>
          <w:sz w:val="28"/>
          <w:szCs w:val="28"/>
        </w:rPr>
      </w:pPr>
      <w:r w:rsidRPr="00D5670D">
        <w:rPr>
          <w:rFonts w:ascii="Times New Roman" w:hAnsi="Times New Roman"/>
          <w:color w:val="000000"/>
          <w:sz w:val="28"/>
          <w:szCs w:val="28"/>
        </w:rPr>
        <w:t>площадь границы поселка Атымья, внесенной в государственный кадастр недвижимости;</w:t>
      </w:r>
    </w:p>
    <w:p w:rsidR="00111CD5" w:rsidRPr="00D5670D" w:rsidRDefault="00111CD5" w:rsidP="008C064B">
      <w:pPr>
        <w:pStyle w:val="a9"/>
        <w:widowControl w:val="0"/>
        <w:numPr>
          <w:ilvl w:val="0"/>
          <w:numId w:val="11"/>
        </w:numPr>
        <w:tabs>
          <w:tab w:val="left" w:pos="403"/>
          <w:tab w:val="left" w:pos="993"/>
        </w:tabs>
        <w:autoSpaceDE w:val="0"/>
        <w:autoSpaceDN w:val="0"/>
        <w:adjustRightInd w:val="0"/>
        <w:spacing w:before="41" w:line="276" w:lineRule="auto"/>
        <w:ind w:left="0" w:firstLine="567"/>
        <w:contextualSpacing w:val="0"/>
        <w:jc w:val="both"/>
        <w:rPr>
          <w:i/>
          <w:color w:val="000000"/>
          <w:sz w:val="28"/>
          <w:szCs w:val="28"/>
        </w:rPr>
      </w:pPr>
      <w:r w:rsidRPr="00D5670D">
        <w:rPr>
          <w:color w:val="000000"/>
          <w:sz w:val="28"/>
          <w:szCs w:val="28"/>
        </w:rPr>
        <w:t>количество земельных участков, в отношении которых проведены оценочные работы;</w:t>
      </w:r>
    </w:p>
    <w:p w:rsidR="00111CD5" w:rsidRPr="00D5670D" w:rsidRDefault="00111CD5" w:rsidP="008C064B">
      <w:pPr>
        <w:pStyle w:val="a9"/>
        <w:widowControl w:val="0"/>
        <w:numPr>
          <w:ilvl w:val="0"/>
          <w:numId w:val="11"/>
        </w:numPr>
        <w:tabs>
          <w:tab w:val="left" w:pos="403"/>
          <w:tab w:val="left" w:pos="993"/>
        </w:tabs>
        <w:autoSpaceDE w:val="0"/>
        <w:autoSpaceDN w:val="0"/>
        <w:adjustRightInd w:val="0"/>
        <w:spacing w:before="41" w:line="276" w:lineRule="auto"/>
        <w:ind w:left="0" w:firstLine="567"/>
        <w:contextualSpacing w:val="0"/>
        <w:jc w:val="both"/>
        <w:rPr>
          <w:color w:val="000000"/>
          <w:sz w:val="28"/>
          <w:szCs w:val="28"/>
        </w:rPr>
      </w:pPr>
      <w:r w:rsidRPr="00D5670D">
        <w:rPr>
          <w:color w:val="000000"/>
          <w:sz w:val="28"/>
          <w:szCs w:val="28"/>
        </w:rPr>
        <w:t>перевод земельных участков из одной категории в другую.</w:t>
      </w:r>
    </w:p>
    <w:p w:rsidR="00111CD5" w:rsidRPr="00D5670D" w:rsidRDefault="00111CD5" w:rsidP="008C064B">
      <w:pPr>
        <w:pStyle w:val="af5"/>
        <w:numPr>
          <w:ilvl w:val="0"/>
          <w:numId w:val="11"/>
        </w:numPr>
        <w:tabs>
          <w:tab w:val="left" w:pos="993"/>
        </w:tabs>
        <w:spacing w:line="276" w:lineRule="auto"/>
        <w:ind w:left="0" w:firstLine="567"/>
        <w:rPr>
          <w:color w:val="000000"/>
        </w:rPr>
      </w:pPr>
      <w:r w:rsidRPr="00D5670D">
        <w:rPr>
          <w:color w:val="000000"/>
        </w:rPr>
        <w:t xml:space="preserve">подготовка проекта планировки под размещение линейного объекта - автомобильной дороги по ул. Павлика Морозова, Строителей, Газовиков на территории городского округа Пелым. </w:t>
      </w:r>
    </w:p>
    <w:p w:rsidR="00111CD5" w:rsidRPr="00D5670D" w:rsidRDefault="00111CD5" w:rsidP="00111CD5">
      <w:pPr>
        <w:pStyle w:val="af5"/>
        <w:tabs>
          <w:tab w:val="left" w:pos="993"/>
        </w:tabs>
        <w:spacing w:line="276" w:lineRule="auto"/>
        <w:ind w:left="567" w:firstLine="0"/>
        <w:rPr>
          <w:b/>
          <w:color w:val="000000"/>
        </w:rPr>
      </w:pPr>
    </w:p>
    <w:p w:rsidR="00F16387" w:rsidRPr="00D5670D" w:rsidRDefault="00F16387" w:rsidP="00F16387">
      <w:pPr>
        <w:pStyle w:val="af5"/>
        <w:spacing w:line="240" w:lineRule="auto"/>
        <w:ind w:firstLine="567"/>
        <w:jc w:val="center"/>
        <w:rPr>
          <w:rFonts w:eastAsia="SimSun"/>
          <w:bCs/>
          <w:color w:val="000000"/>
          <w:spacing w:val="-2"/>
          <w:lang w:eastAsia="zh-CN"/>
        </w:rPr>
      </w:pPr>
      <w:r w:rsidRPr="00D5670D">
        <w:rPr>
          <w:rFonts w:eastAsia="SimSun"/>
          <w:bCs/>
          <w:color w:val="000000"/>
          <w:spacing w:val="-2"/>
          <w:lang w:eastAsia="zh-CN"/>
        </w:rPr>
        <w:t xml:space="preserve">Программа </w:t>
      </w:r>
      <w:r w:rsidR="00D97540" w:rsidRPr="00D5670D">
        <w:rPr>
          <w:rFonts w:eastAsia="SimSun"/>
          <w:bCs/>
          <w:color w:val="000000"/>
          <w:spacing w:val="-2"/>
          <w:lang w:eastAsia="zh-CN"/>
        </w:rPr>
        <w:t>5</w:t>
      </w:r>
    </w:p>
    <w:p w:rsidR="00F16387" w:rsidRPr="00D5670D" w:rsidRDefault="00F16387" w:rsidP="00F16387">
      <w:pPr>
        <w:pStyle w:val="af5"/>
        <w:spacing w:line="240" w:lineRule="auto"/>
        <w:ind w:firstLine="567"/>
        <w:jc w:val="center"/>
        <w:rPr>
          <w:rFonts w:eastAsia="SimSun"/>
          <w:bCs/>
          <w:color w:val="000000"/>
          <w:spacing w:val="-2"/>
          <w:sz w:val="24"/>
          <w:szCs w:val="24"/>
          <w:lang w:eastAsia="zh-CN"/>
        </w:rPr>
      </w:pPr>
    </w:p>
    <w:p w:rsidR="00D5670D" w:rsidRPr="00D5670D" w:rsidRDefault="00D5670D" w:rsidP="00D5670D">
      <w:pPr>
        <w:pStyle w:val="af0"/>
        <w:spacing w:before="0" w:beforeAutospacing="0" w:after="0" w:afterAutospacing="0"/>
        <w:ind w:firstLine="567"/>
        <w:jc w:val="center"/>
        <w:rPr>
          <w:color w:val="000000"/>
          <w:sz w:val="28"/>
        </w:rPr>
      </w:pPr>
      <w:r w:rsidRPr="00D5670D">
        <w:rPr>
          <w:color w:val="000000"/>
          <w:sz w:val="28"/>
        </w:rPr>
        <w:t>Муниципальная программа</w:t>
      </w:r>
    </w:p>
    <w:p w:rsidR="00D5670D" w:rsidRPr="00D5670D" w:rsidRDefault="00D5670D" w:rsidP="00D5670D">
      <w:pPr>
        <w:shd w:val="clear" w:color="auto" w:fill="FFFFFF"/>
        <w:ind w:right="34"/>
        <w:jc w:val="center"/>
        <w:rPr>
          <w:color w:val="000000"/>
          <w:spacing w:val="2"/>
          <w:sz w:val="28"/>
          <w:szCs w:val="28"/>
        </w:rPr>
      </w:pPr>
      <w:r w:rsidRPr="00D5670D">
        <w:rPr>
          <w:color w:val="000000"/>
          <w:sz w:val="28"/>
        </w:rPr>
        <w:t>«</w:t>
      </w:r>
      <w:r w:rsidRPr="00D5670D">
        <w:rPr>
          <w:color w:val="000000"/>
          <w:spacing w:val="2"/>
          <w:sz w:val="28"/>
          <w:szCs w:val="28"/>
        </w:rPr>
        <w:t>Развитие системы гражданской обороны, защита населения и территории городского округа Пелым от чрезвычайных ситуаций природного и техногенного характера, обеспечение пожарной безоп</w:t>
      </w:r>
      <w:r w:rsidRPr="00D5670D">
        <w:rPr>
          <w:color w:val="000000"/>
          <w:spacing w:val="2"/>
          <w:sz w:val="32"/>
          <w:szCs w:val="28"/>
        </w:rPr>
        <w:t>а</w:t>
      </w:r>
      <w:r w:rsidRPr="00D5670D">
        <w:rPr>
          <w:color w:val="000000"/>
          <w:spacing w:val="2"/>
          <w:sz w:val="28"/>
          <w:szCs w:val="28"/>
        </w:rPr>
        <w:t xml:space="preserve">сности </w:t>
      </w:r>
    </w:p>
    <w:p w:rsidR="00D5670D" w:rsidRPr="00D5670D" w:rsidRDefault="00D5670D" w:rsidP="00D5670D">
      <w:pPr>
        <w:pStyle w:val="af0"/>
        <w:spacing w:before="0" w:beforeAutospacing="0" w:after="0" w:afterAutospacing="0"/>
        <w:ind w:firstLine="567"/>
        <w:jc w:val="center"/>
        <w:rPr>
          <w:color w:val="000000"/>
          <w:sz w:val="28"/>
        </w:rPr>
      </w:pPr>
      <w:r w:rsidRPr="00D5670D">
        <w:rPr>
          <w:color w:val="000000"/>
          <w:spacing w:val="2"/>
          <w:sz w:val="28"/>
          <w:szCs w:val="28"/>
        </w:rPr>
        <w:t>на 2015-2021 годы</w:t>
      </w:r>
      <w:r w:rsidRPr="00D5670D">
        <w:rPr>
          <w:color w:val="000000"/>
          <w:sz w:val="28"/>
        </w:rPr>
        <w:t>»</w:t>
      </w:r>
    </w:p>
    <w:p w:rsidR="00D5670D" w:rsidRPr="00D5670D" w:rsidRDefault="00D5670D" w:rsidP="00D5670D">
      <w:pPr>
        <w:pStyle w:val="1"/>
        <w:shd w:val="clear" w:color="auto" w:fill="FFFFFF"/>
        <w:spacing w:before="0" w:after="120"/>
        <w:ind w:firstLine="709"/>
        <w:jc w:val="both"/>
        <w:rPr>
          <w:rFonts w:ascii="Times New Roman" w:eastAsia="Calibri" w:hAnsi="Times New Roman"/>
          <w:color w:val="000000"/>
          <w:lang w:eastAsia="en-US"/>
        </w:rPr>
      </w:pPr>
      <w:r w:rsidRPr="00D5670D">
        <w:rPr>
          <w:rFonts w:ascii="Times New Roman" w:eastAsia="Calibri" w:hAnsi="Times New Roman"/>
          <w:color w:val="000000"/>
          <w:lang w:eastAsia="en-US"/>
        </w:rPr>
        <w:t>Краткое описание стратегической программы:</w:t>
      </w:r>
    </w:p>
    <w:p w:rsidR="00D5670D" w:rsidRPr="00D5670D" w:rsidRDefault="00D5670D" w:rsidP="00D5670D">
      <w:pPr>
        <w:pStyle w:val="a9"/>
        <w:autoSpaceDE w:val="0"/>
        <w:autoSpaceDN w:val="0"/>
        <w:ind w:left="709"/>
        <w:jc w:val="both"/>
        <w:rPr>
          <w:bCs/>
          <w:color w:val="000000"/>
          <w:sz w:val="28"/>
          <w:szCs w:val="28"/>
        </w:rPr>
      </w:pPr>
      <w:r w:rsidRPr="00D5670D">
        <w:rPr>
          <w:bCs/>
          <w:color w:val="000000"/>
          <w:sz w:val="28"/>
          <w:szCs w:val="28"/>
          <w:shd w:val="clear" w:color="auto" w:fill="FFFFFF"/>
        </w:rPr>
        <w:t xml:space="preserve">Муниципальная программа </w:t>
      </w:r>
      <w:r w:rsidRPr="00D5670D">
        <w:rPr>
          <w:color w:val="000000"/>
          <w:sz w:val="28"/>
          <w:szCs w:val="28"/>
        </w:rPr>
        <w:t xml:space="preserve">городского округа Пелым </w:t>
      </w:r>
      <w:r w:rsidRPr="00D5670D">
        <w:rPr>
          <w:color w:val="000000"/>
          <w:sz w:val="28"/>
          <w:szCs w:val="20"/>
        </w:rPr>
        <w:t xml:space="preserve">«Развитие </w:t>
      </w:r>
    </w:p>
    <w:p w:rsidR="00D5670D" w:rsidRPr="00D5670D" w:rsidRDefault="00D5670D" w:rsidP="00D5670D">
      <w:pPr>
        <w:autoSpaceDE w:val="0"/>
        <w:autoSpaceDN w:val="0"/>
        <w:jc w:val="both"/>
        <w:rPr>
          <w:color w:val="000000"/>
          <w:sz w:val="28"/>
          <w:szCs w:val="20"/>
        </w:rPr>
      </w:pPr>
      <w:r w:rsidRPr="00D5670D">
        <w:rPr>
          <w:color w:val="000000"/>
          <w:sz w:val="28"/>
          <w:szCs w:val="20"/>
        </w:rPr>
        <w:t xml:space="preserve">системы гражданской обороны, защита населения и территории городского округа Пелым от чрезвычайных ситуаций природного и техногенного  характера, обеспечение пожарной безопасности на 2015-2021 годы» направлена на: </w:t>
      </w:r>
    </w:p>
    <w:p w:rsidR="00D5670D" w:rsidRPr="00D5670D" w:rsidRDefault="00D5670D" w:rsidP="00D5670D">
      <w:pPr>
        <w:widowControl w:val="0"/>
        <w:autoSpaceDE w:val="0"/>
        <w:autoSpaceDN w:val="0"/>
        <w:adjustRightInd w:val="0"/>
        <w:ind w:firstLine="540"/>
        <w:jc w:val="both"/>
        <w:rPr>
          <w:color w:val="000000"/>
          <w:sz w:val="28"/>
          <w:szCs w:val="20"/>
        </w:rPr>
      </w:pPr>
      <w:r w:rsidRPr="00D5670D">
        <w:rPr>
          <w:color w:val="000000"/>
          <w:sz w:val="28"/>
          <w:szCs w:val="28"/>
        </w:rPr>
        <w:t xml:space="preserve">1) </w:t>
      </w:r>
      <w:r w:rsidRPr="00D5670D">
        <w:rPr>
          <w:color w:val="000000"/>
          <w:sz w:val="28"/>
          <w:szCs w:val="20"/>
        </w:rPr>
        <w:t>предупреждение и ликвидация чрезвычайных ситуаций, обеспечения первичных мер пожарной безопасности  на территории городского округа Пелым;</w:t>
      </w:r>
    </w:p>
    <w:p w:rsidR="00D5670D" w:rsidRPr="00D5670D" w:rsidRDefault="00D5670D" w:rsidP="00D5670D">
      <w:pPr>
        <w:widowControl w:val="0"/>
        <w:autoSpaceDE w:val="0"/>
        <w:autoSpaceDN w:val="0"/>
        <w:adjustRightInd w:val="0"/>
        <w:ind w:firstLine="540"/>
        <w:jc w:val="both"/>
        <w:rPr>
          <w:color w:val="000000"/>
          <w:sz w:val="28"/>
          <w:szCs w:val="28"/>
        </w:rPr>
      </w:pPr>
      <w:r w:rsidRPr="00D5670D">
        <w:rPr>
          <w:color w:val="000000"/>
          <w:sz w:val="28"/>
          <w:szCs w:val="28"/>
        </w:rPr>
        <w:t>2) повышение безопасности жизнедеятельности населения городского округа Пелым;</w:t>
      </w:r>
    </w:p>
    <w:p w:rsidR="00D5670D" w:rsidRPr="00D5670D" w:rsidRDefault="00D5670D" w:rsidP="00D5670D">
      <w:pPr>
        <w:widowControl w:val="0"/>
        <w:autoSpaceDE w:val="0"/>
        <w:autoSpaceDN w:val="0"/>
        <w:adjustRightInd w:val="0"/>
        <w:ind w:firstLine="540"/>
        <w:jc w:val="both"/>
        <w:rPr>
          <w:color w:val="000000"/>
          <w:sz w:val="28"/>
          <w:szCs w:val="28"/>
        </w:rPr>
      </w:pPr>
      <w:r w:rsidRPr="00D5670D">
        <w:rPr>
          <w:color w:val="000000"/>
          <w:sz w:val="28"/>
          <w:szCs w:val="28"/>
        </w:rPr>
        <w:t>3) организацию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w:t>
      </w:r>
    </w:p>
    <w:p w:rsidR="00D5670D" w:rsidRPr="00D5670D" w:rsidRDefault="00D5670D" w:rsidP="00D5670D">
      <w:pPr>
        <w:pStyle w:val="1"/>
        <w:shd w:val="clear" w:color="auto" w:fill="FFFFFF"/>
        <w:spacing w:before="0" w:after="120"/>
        <w:ind w:firstLine="709"/>
        <w:jc w:val="both"/>
        <w:rPr>
          <w:rFonts w:ascii="Times New Roman" w:eastAsia="Calibri" w:hAnsi="Times New Roman"/>
          <w:color w:val="000000"/>
          <w:lang w:eastAsia="en-US"/>
        </w:rPr>
      </w:pPr>
      <w:r w:rsidRPr="00D5670D">
        <w:rPr>
          <w:rFonts w:ascii="Times New Roman" w:eastAsia="Calibri" w:hAnsi="Times New Roman"/>
          <w:color w:val="000000"/>
          <w:lang w:eastAsia="en-US"/>
        </w:rPr>
        <w:t>Цели муниципальной программы:</w:t>
      </w:r>
    </w:p>
    <w:p w:rsidR="00D5670D" w:rsidRPr="00D5670D" w:rsidRDefault="00D5670D" w:rsidP="00D5670D">
      <w:pPr>
        <w:pStyle w:val="1"/>
        <w:shd w:val="clear" w:color="auto" w:fill="FFFFFF"/>
        <w:spacing w:before="0"/>
        <w:ind w:firstLine="709"/>
        <w:jc w:val="both"/>
        <w:rPr>
          <w:rFonts w:ascii="Times New Roman" w:hAnsi="Times New Roman"/>
          <w:b w:val="0"/>
          <w:color w:val="000000"/>
        </w:rPr>
      </w:pPr>
      <w:r w:rsidRPr="00D5670D">
        <w:rPr>
          <w:rFonts w:ascii="Times New Roman" w:eastAsia="Calibri" w:hAnsi="Times New Roman"/>
          <w:b w:val="0"/>
          <w:color w:val="000000"/>
          <w:lang w:eastAsia="en-US"/>
        </w:rPr>
        <w:t xml:space="preserve">1. </w:t>
      </w:r>
      <w:r w:rsidRPr="00D5670D">
        <w:rPr>
          <w:rFonts w:ascii="Times New Roman" w:hAnsi="Times New Roman"/>
          <w:b w:val="0"/>
          <w:color w:val="000000"/>
        </w:rPr>
        <w:t>Подготовка к защите и защита населения и территории городского округа Пелым от опасностей, возникающих вследствие чрезвычайных ситуаций природного и техногенного характера, недопущение роста потерь от пожаров среди населения и материального ущерба, гражданская оборона;</w:t>
      </w:r>
    </w:p>
    <w:p w:rsidR="00D5670D" w:rsidRPr="00D5670D" w:rsidRDefault="00D5670D" w:rsidP="00D5670D">
      <w:pPr>
        <w:widowControl w:val="0"/>
        <w:adjustRightInd w:val="0"/>
        <w:ind w:firstLine="709"/>
        <w:jc w:val="both"/>
        <w:rPr>
          <w:rFonts w:eastAsia="Calibri"/>
          <w:color w:val="000000"/>
          <w:sz w:val="28"/>
          <w:szCs w:val="28"/>
        </w:rPr>
      </w:pPr>
      <w:r w:rsidRPr="00D5670D">
        <w:rPr>
          <w:rFonts w:eastAsia="Calibri"/>
          <w:color w:val="000000"/>
          <w:sz w:val="28"/>
          <w:szCs w:val="28"/>
        </w:rPr>
        <w:t>2. Развитие</w:t>
      </w:r>
      <w:r w:rsidRPr="00D5670D">
        <w:rPr>
          <w:color w:val="000000"/>
          <w:sz w:val="28"/>
          <w:szCs w:val="28"/>
        </w:rPr>
        <w:t xml:space="preserve"> </w:t>
      </w:r>
      <w:r w:rsidRPr="00D5670D">
        <w:rPr>
          <w:rFonts w:eastAsia="Calibri"/>
          <w:color w:val="000000"/>
          <w:sz w:val="28"/>
          <w:szCs w:val="28"/>
        </w:rPr>
        <w:t>общественных объединений пожарной охраны, действующих на территории</w:t>
      </w:r>
      <w:r w:rsidRPr="00D5670D">
        <w:rPr>
          <w:color w:val="000000"/>
          <w:sz w:val="28"/>
          <w:szCs w:val="28"/>
        </w:rPr>
        <w:t xml:space="preserve"> городского округа Пелым</w:t>
      </w:r>
      <w:r w:rsidRPr="00D5670D">
        <w:rPr>
          <w:rFonts w:eastAsia="Calibri"/>
          <w:color w:val="000000"/>
          <w:sz w:val="28"/>
          <w:szCs w:val="28"/>
        </w:rPr>
        <w:t>.</w:t>
      </w:r>
    </w:p>
    <w:p w:rsidR="00D5670D" w:rsidRPr="00D5670D" w:rsidRDefault="00D5670D" w:rsidP="00D5670D">
      <w:pPr>
        <w:adjustRightInd w:val="0"/>
        <w:spacing w:after="120"/>
        <w:ind w:firstLine="709"/>
        <w:jc w:val="both"/>
        <w:rPr>
          <w:b/>
          <w:color w:val="000000"/>
          <w:sz w:val="28"/>
          <w:szCs w:val="28"/>
        </w:rPr>
      </w:pPr>
      <w:r w:rsidRPr="00D5670D">
        <w:rPr>
          <w:b/>
          <w:color w:val="000000"/>
          <w:sz w:val="28"/>
          <w:szCs w:val="28"/>
        </w:rPr>
        <w:t>Задачи муниципальной программы:</w:t>
      </w:r>
    </w:p>
    <w:p w:rsidR="00D5670D" w:rsidRPr="00D5670D" w:rsidRDefault="00D5670D" w:rsidP="00D5670D">
      <w:pPr>
        <w:pStyle w:val="a9"/>
        <w:numPr>
          <w:ilvl w:val="0"/>
          <w:numId w:val="38"/>
        </w:numPr>
        <w:autoSpaceDE w:val="0"/>
        <w:autoSpaceDN w:val="0"/>
        <w:adjustRightInd w:val="0"/>
        <w:ind w:left="0" w:firstLine="709"/>
        <w:jc w:val="both"/>
        <w:rPr>
          <w:rFonts w:eastAsia="Calibri"/>
          <w:i/>
          <w:color w:val="000000"/>
          <w:sz w:val="28"/>
          <w:szCs w:val="28"/>
          <w:u w:val="single"/>
        </w:rPr>
      </w:pPr>
      <w:r w:rsidRPr="00D5670D">
        <w:rPr>
          <w:rFonts w:eastAsia="Calibri"/>
          <w:color w:val="000000"/>
          <w:sz w:val="28"/>
          <w:szCs w:val="28"/>
        </w:rPr>
        <w:t>Повышение готовности администрации и служб городского округа Пелым  к реагированию на угрозу или возникновение чрезвычайных ситуаций, эффективности взаимодействия привлекаемых сил и средств служб городского округа Пелым</w:t>
      </w:r>
      <w:r w:rsidRPr="00D5670D">
        <w:rPr>
          <w:rFonts w:eastAsia="Calibri"/>
          <w:i/>
          <w:color w:val="000000"/>
          <w:sz w:val="28"/>
          <w:szCs w:val="28"/>
        </w:rPr>
        <w:t xml:space="preserve"> </w:t>
      </w:r>
      <w:r w:rsidRPr="00D5670D">
        <w:rPr>
          <w:rFonts w:eastAsia="Calibri"/>
          <w:color w:val="000000"/>
          <w:sz w:val="28"/>
          <w:szCs w:val="28"/>
        </w:rPr>
        <w:t xml:space="preserve">при их совместных действиях по предупреждению и ликвидации ЧС. </w:t>
      </w:r>
    </w:p>
    <w:p w:rsidR="00D5670D" w:rsidRPr="00D5670D" w:rsidRDefault="00D5670D" w:rsidP="00D5670D">
      <w:pPr>
        <w:pStyle w:val="a9"/>
        <w:numPr>
          <w:ilvl w:val="0"/>
          <w:numId w:val="38"/>
        </w:numPr>
        <w:tabs>
          <w:tab w:val="left" w:pos="527"/>
        </w:tabs>
        <w:autoSpaceDE w:val="0"/>
        <w:autoSpaceDN w:val="0"/>
        <w:adjustRightInd w:val="0"/>
        <w:ind w:left="0" w:firstLine="709"/>
        <w:jc w:val="both"/>
        <w:rPr>
          <w:rFonts w:eastAsia="Calibri"/>
          <w:color w:val="000000"/>
          <w:sz w:val="28"/>
          <w:szCs w:val="28"/>
          <w:lang w:eastAsia="en-US"/>
        </w:rPr>
      </w:pPr>
      <w:r w:rsidRPr="00D5670D">
        <w:rPr>
          <w:rFonts w:eastAsia="Calibri"/>
          <w:color w:val="000000"/>
          <w:sz w:val="28"/>
          <w:szCs w:val="28"/>
        </w:rPr>
        <w:t>Обеспечение эффективной деятельности и управления в системе гражданской обороны, защиты населения и территорий от чрезвычайных ситуаций, обеспечения пожарной безопасности.</w:t>
      </w:r>
    </w:p>
    <w:p w:rsidR="00D5670D" w:rsidRPr="00D5670D" w:rsidRDefault="00D5670D" w:rsidP="00D5670D">
      <w:pPr>
        <w:autoSpaceDE w:val="0"/>
        <w:autoSpaceDN w:val="0"/>
        <w:adjustRightInd w:val="0"/>
        <w:ind w:firstLine="709"/>
        <w:jc w:val="both"/>
        <w:rPr>
          <w:rFonts w:eastAsia="Calibri"/>
          <w:color w:val="000000"/>
          <w:sz w:val="28"/>
          <w:szCs w:val="28"/>
        </w:rPr>
      </w:pPr>
      <w:r w:rsidRPr="00D5670D">
        <w:rPr>
          <w:rFonts w:eastAsia="Calibri"/>
          <w:color w:val="000000"/>
          <w:sz w:val="28"/>
          <w:szCs w:val="28"/>
        </w:rPr>
        <w:t>3. Обеспечение профилактики, эффективного предупреждения и ликвидации чрезвычайных ситуаций природного и техногенного характера, пожаров.</w:t>
      </w:r>
    </w:p>
    <w:p w:rsidR="00D5670D" w:rsidRPr="00D5670D" w:rsidRDefault="00D5670D" w:rsidP="00D5670D">
      <w:pPr>
        <w:adjustRightInd w:val="0"/>
        <w:spacing w:after="120"/>
        <w:ind w:firstLine="709"/>
        <w:jc w:val="both"/>
        <w:rPr>
          <w:b/>
          <w:color w:val="000000"/>
          <w:sz w:val="28"/>
          <w:szCs w:val="28"/>
        </w:rPr>
      </w:pPr>
      <w:r w:rsidRPr="00D5670D">
        <w:rPr>
          <w:b/>
          <w:color w:val="000000"/>
          <w:sz w:val="28"/>
          <w:szCs w:val="28"/>
        </w:rPr>
        <w:t>Анализ исходной ситуации:</w:t>
      </w:r>
    </w:p>
    <w:p w:rsidR="00D5670D" w:rsidRPr="00D5670D" w:rsidRDefault="00D5670D" w:rsidP="00D5670D">
      <w:pPr>
        <w:pStyle w:val="a9"/>
        <w:tabs>
          <w:tab w:val="left" w:pos="527"/>
        </w:tabs>
        <w:autoSpaceDE w:val="0"/>
        <w:autoSpaceDN w:val="0"/>
        <w:adjustRightInd w:val="0"/>
        <w:ind w:left="709"/>
        <w:jc w:val="both"/>
        <w:rPr>
          <w:rFonts w:eastAsia="Calibri"/>
          <w:color w:val="000000"/>
          <w:sz w:val="28"/>
          <w:szCs w:val="28"/>
        </w:rPr>
      </w:pPr>
      <w:r w:rsidRPr="00D5670D">
        <w:rPr>
          <w:rFonts w:eastAsia="Calibri"/>
          <w:color w:val="000000"/>
          <w:sz w:val="28"/>
          <w:szCs w:val="28"/>
        </w:rPr>
        <w:t xml:space="preserve">На территории городского округа Пелым  в течение 2000 - 2015 годов </w:t>
      </w:r>
    </w:p>
    <w:p w:rsidR="00D5670D" w:rsidRPr="00D5670D" w:rsidRDefault="00D5670D" w:rsidP="00D5670D">
      <w:pPr>
        <w:tabs>
          <w:tab w:val="left" w:pos="527"/>
        </w:tabs>
        <w:autoSpaceDE w:val="0"/>
        <w:autoSpaceDN w:val="0"/>
        <w:adjustRightInd w:val="0"/>
        <w:jc w:val="both"/>
        <w:rPr>
          <w:color w:val="000000"/>
          <w:sz w:val="28"/>
          <w:szCs w:val="28"/>
        </w:rPr>
      </w:pPr>
      <w:r w:rsidRPr="00D5670D">
        <w:rPr>
          <w:rFonts w:eastAsia="Calibri"/>
          <w:color w:val="000000"/>
          <w:sz w:val="28"/>
          <w:szCs w:val="28"/>
        </w:rPr>
        <w:t xml:space="preserve">создана, функционирует </w:t>
      </w:r>
      <w:r w:rsidRPr="00D5670D">
        <w:rPr>
          <w:color w:val="000000"/>
          <w:sz w:val="28"/>
          <w:szCs w:val="28"/>
        </w:rPr>
        <w:t>единая дежурно-диспетчерская служба городского округа Пелым, организовано оперативное управление силами и средствами постоянной готовности, постановка и доведение до них задач по локализации и ликвидации последствий пожаров, аварий, стихийных бедствий и других ЧС, принимаются необходимые экстренные меры и решения.</w:t>
      </w:r>
    </w:p>
    <w:p w:rsidR="00D5670D" w:rsidRPr="00D5670D" w:rsidRDefault="00D5670D" w:rsidP="00D5670D">
      <w:pPr>
        <w:tabs>
          <w:tab w:val="left" w:pos="527"/>
        </w:tabs>
        <w:autoSpaceDE w:val="0"/>
        <w:autoSpaceDN w:val="0"/>
        <w:adjustRightInd w:val="0"/>
        <w:ind w:firstLine="709"/>
        <w:jc w:val="both"/>
        <w:rPr>
          <w:color w:val="000000"/>
          <w:sz w:val="28"/>
          <w:szCs w:val="28"/>
        </w:rPr>
      </w:pPr>
      <w:r w:rsidRPr="00D5670D">
        <w:rPr>
          <w:color w:val="000000"/>
          <w:sz w:val="28"/>
          <w:szCs w:val="28"/>
        </w:rPr>
        <w:t>Приобретены локальные системы оповещения  С-40 и С-20 для населенных пунктов п. Пелым и п. Атымья. В настоящее время необходимо  провести сопряженные локальных систем оповещения с аппаратно-программным комплексом «Грифон».</w:t>
      </w:r>
    </w:p>
    <w:p w:rsidR="00D5670D" w:rsidRPr="00D5670D" w:rsidRDefault="00D5670D" w:rsidP="00D5670D">
      <w:pPr>
        <w:autoSpaceDE w:val="0"/>
        <w:autoSpaceDN w:val="0"/>
        <w:adjustRightInd w:val="0"/>
        <w:jc w:val="both"/>
        <w:rPr>
          <w:rFonts w:eastAsia="Calibri"/>
          <w:color w:val="000000"/>
          <w:sz w:val="28"/>
          <w:szCs w:val="28"/>
        </w:rPr>
      </w:pPr>
    </w:p>
    <w:p w:rsidR="00D5670D" w:rsidRPr="00D5670D" w:rsidRDefault="00D5670D" w:rsidP="00D5670D">
      <w:pPr>
        <w:adjustRightInd w:val="0"/>
        <w:spacing w:after="120"/>
        <w:ind w:firstLine="709"/>
        <w:jc w:val="both"/>
        <w:rPr>
          <w:b/>
          <w:color w:val="000000"/>
          <w:sz w:val="28"/>
          <w:szCs w:val="28"/>
        </w:rPr>
      </w:pPr>
      <w:r w:rsidRPr="00D5670D">
        <w:rPr>
          <w:b/>
          <w:color w:val="000000"/>
          <w:sz w:val="28"/>
          <w:szCs w:val="28"/>
        </w:rPr>
        <w:t>Программные  мероприятия:</w:t>
      </w:r>
    </w:p>
    <w:p w:rsidR="00D5670D" w:rsidRPr="00D5670D" w:rsidRDefault="00D5670D" w:rsidP="00D5670D">
      <w:pPr>
        <w:pStyle w:val="a9"/>
        <w:tabs>
          <w:tab w:val="left" w:pos="527"/>
        </w:tabs>
        <w:autoSpaceDE w:val="0"/>
        <w:autoSpaceDN w:val="0"/>
        <w:adjustRightInd w:val="0"/>
        <w:ind w:left="0" w:firstLine="709"/>
        <w:jc w:val="both"/>
        <w:rPr>
          <w:rFonts w:eastAsia="Calibri"/>
          <w:color w:val="000000"/>
          <w:sz w:val="28"/>
          <w:szCs w:val="28"/>
        </w:rPr>
      </w:pPr>
      <w:r w:rsidRPr="00D5670D">
        <w:rPr>
          <w:rFonts w:eastAsia="Calibri"/>
          <w:color w:val="000000"/>
          <w:sz w:val="28"/>
          <w:szCs w:val="28"/>
        </w:rPr>
        <w:t>Достижение заявленной цели и решение поставленных задач программы будет осуществляться в рамках реализации следующих основных мероприятий:</w:t>
      </w:r>
    </w:p>
    <w:p w:rsidR="00D5670D" w:rsidRPr="00D5670D" w:rsidRDefault="00D5670D" w:rsidP="00D5670D">
      <w:pPr>
        <w:autoSpaceDE w:val="0"/>
        <w:autoSpaceDN w:val="0"/>
        <w:adjustRightInd w:val="0"/>
        <w:spacing w:after="120"/>
        <w:ind w:firstLine="709"/>
        <w:jc w:val="both"/>
        <w:rPr>
          <w:color w:val="000000"/>
          <w:sz w:val="28"/>
          <w:szCs w:val="28"/>
        </w:rPr>
      </w:pPr>
      <w:r w:rsidRPr="00D5670D">
        <w:rPr>
          <w:color w:val="000000"/>
          <w:sz w:val="28"/>
          <w:szCs w:val="28"/>
        </w:rPr>
        <w:t>Мероприятие 1. Содержание службы ЕДДС.</w:t>
      </w:r>
    </w:p>
    <w:p w:rsidR="00D5670D" w:rsidRPr="00D5670D" w:rsidRDefault="00D5670D" w:rsidP="00D5670D">
      <w:pPr>
        <w:autoSpaceDE w:val="0"/>
        <w:autoSpaceDN w:val="0"/>
        <w:adjustRightInd w:val="0"/>
        <w:spacing w:after="120"/>
        <w:ind w:firstLine="709"/>
        <w:jc w:val="both"/>
        <w:rPr>
          <w:color w:val="000000"/>
          <w:sz w:val="28"/>
          <w:szCs w:val="28"/>
        </w:rPr>
      </w:pPr>
      <w:r w:rsidRPr="00D5670D">
        <w:rPr>
          <w:color w:val="000000"/>
          <w:sz w:val="28"/>
          <w:szCs w:val="28"/>
        </w:rPr>
        <w:t>Мероприятие 2. Обеспечение деятельности ЕДДС.</w:t>
      </w:r>
    </w:p>
    <w:p w:rsidR="00D5670D" w:rsidRPr="00D5670D" w:rsidRDefault="00D5670D" w:rsidP="00D5670D">
      <w:pPr>
        <w:autoSpaceDE w:val="0"/>
        <w:autoSpaceDN w:val="0"/>
        <w:adjustRightInd w:val="0"/>
        <w:spacing w:after="120"/>
        <w:ind w:firstLine="709"/>
        <w:jc w:val="both"/>
        <w:rPr>
          <w:color w:val="000000"/>
          <w:sz w:val="28"/>
          <w:szCs w:val="28"/>
        </w:rPr>
      </w:pPr>
      <w:r w:rsidRPr="00D5670D">
        <w:rPr>
          <w:color w:val="000000"/>
          <w:sz w:val="28"/>
          <w:szCs w:val="28"/>
        </w:rPr>
        <w:t>Мероприятие 3. Материально-техническое обеспечение.</w:t>
      </w:r>
    </w:p>
    <w:p w:rsidR="00D5670D" w:rsidRPr="00D5670D" w:rsidRDefault="00D5670D" w:rsidP="00D5670D">
      <w:pPr>
        <w:autoSpaceDE w:val="0"/>
        <w:autoSpaceDN w:val="0"/>
        <w:adjustRightInd w:val="0"/>
        <w:spacing w:after="120"/>
        <w:ind w:firstLine="709"/>
        <w:jc w:val="both"/>
        <w:rPr>
          <w:color w:val="000000"/>
          <w:sz w:val="28"/>
          <w:szCs w:val="28"/>
        </w:rPr>
      </w:pPr>
      <w:r w:rsidRPr="00D5670D">
        <w:rPr>
          <w:color w:val="000000"/>
          <w:sz w:val="28"/>
          <w:szCs w:val="28"/>
        </w:rPr>
        <w:t>Мероприятие 4. Реконструкция локальной системы оповещения</w:t>
      </w:r>
    </w:p>
    <w:p w:rsidR="00D5670D" w:rsidRPr="00D5670D" w:rsidRDefault="00D5670D" w:rsidP="00D5670D">
      <w:pPr>
        <w:autoSpaceDE w:val="0"/>
        <w:autoSpaceDN w:val="0"/>
        <w:adjustRightInd w:val="0"/>
        <w:spacing w:after="120"/>
        <w:ind w:firstLine="709"/>
        <w:jc w:val="both"/>
        <w:rPr>
          <w:color w:val="000000"/>
          <w:sz w:val="28"/>
          <w:szCs w:val="28"/>
        </w:rPr>
      </w:pPr>
      <w:r w:rsidRPr="00D5670D">
        <w:rPr>
          <w:color w:val="000000"/>
          <w:sz w:val="28"/>
          <w:szCs w:val="28"/>
        </w:rPr>
        <w:t>Мероприятие 5. Разработка паспорта безопасности городского округа Пелым на 2017-2021гг.</w:t>
      </w:r>
    </w:p>
    <w:p w:rsidR="00D5670D" w:rsidRPr="00D5670D" w:rsidRDefault="00D5670D" w:rsidP="00D5670D">
      <w:pPr>
        <w:autoSpaceDE w:val="0"/>
        <w:autoSpaceDN w:val="0"/>
        <w:adjustRightInd w:val="0"/>
        <w:spacing w:after="120"/>
        <w:ind w:firstLine="709"/>
        <w:jc w:val="both"/>
        <w:rPr>
          <w:rFonts w:eastAsia="Calibri"/>
          <w:color w:val="000000"/>
          <w:sz w:val="28"/>
          <w:szCs w:val="28"/>
        </w:rPr>
      </w:pPr>
      <w:r w:rsidRPr="00D5670D">
        <w:rPr>
          <w:color w:val="000000"/>
          <w:sz w:val="28"/>
          <w:szCs w:val="28"/>
        </w:rPr>
        <w:t xml:space="preserve">Мероприятие 6. </w:t>
      </w:r>
      <w:r w:rsidRPr="00D5670D">
        <w:rPr>
          <w:rFonts w:eastAsia="Calibri"/>
          <w:color w:val="000000"/>
          <w:sz w:val="28"/>
          <w:szCs w:val="28"/>
        </w:rPr>
        <w:t>Устройство пирса  для забора воды из естественного пожарного водоема по ул. Студенческая в поселке Атымья 1 шт.</w:t>
      </w:r>
    </w:p>
    <w:p w:rsidR="00D5670D" w:rsidRPr="00D5670D" w:rsidRDefault="00D5670D" w:rsidP="00D5670D">
      <w:pPr>
        <w:widowControl w:val="0"/>
        <w:autoSpaceDE w:val="0"/>
        <w:autoSpaceDN w:val="0"/>
        <w:adjustRightInd w:val="0"/>
        <w:spacing w:after="120"/>
        <w:ind w:firstLine="709"/>
        <w:rPr>
          <w:rFonts w:eastAsia="Calibri"/>
          <w:color w:val="000000"/>
          <w:sz w:val="28"/>
          <w:szCs w:val="28"/>
        </w:rPr>
      </w:pPr>
      <w:r w:rsidRPr="00D5670D">
        <w:rPr>
          <w:color w:val="000000"/>
          <w:sz w:val="28"/>
          <w:szCs w:val="28"/>
        </w:rPr>
        <w:t xml:space="preserve">Мероприятие 7. </w:t>
      </w:r>
      <w:r w:rsidRPr="00D5670D">
        <w:rPr>
          <w:rFonts w:eastAsia="Calibri"/>
          <w:color w:val="000000"/>
          <w:sz w:val="28"/>
          <w:szCs w:val="28"/>
        </w:rPr>
        <w:t>Обустройство естественного пожарного водоема по ул. Энтузиастов п. Атымья.</w:t>
      </w:r>
    </w:p>
    <w:p w:rsidR="00D5670D" w:rsidRPr="00D5670D" w:rsidRDefault="00D5670D" w:rsidP="00D5670D">
      <w:pPr>
        <w:widowControl w:val="0"/>
        <w:autoSpaceDE w:val="0"/>
        <w:autoSpaceDN w:val="0"/>
        <w:adjustRightInd w:val="0"/>
        <w:ind w:firstLine="709"/>
        <w:rPr>
          <w:rFonts w:eastAsia="Calibri"/>
          <w:color w:val="000000"/>
          <w:sz w:val="28"/>
          <w:szCs w:val="28"/>
        </w:rPr>
      </w:pPr>
    </w:p>
    <w:p w:rsidR="00D5670D" w:rsidRPr="00D5670D" w:rsidRDefault="00D5670D" w:rsidP="00D5670D">
      <w:pPr>
        <w:autoSpaceDE w:val="0"/>
        <w:autoSpaceDN w:val="0"/>
        <w:adjustRightInd w:val="0"/>
        <w:spacing w:after="120"/>
        <w:ind w:firstLine="709"/>
        <w:jc w:val="both"/>
        <w:rPr>
          <w:rFonts w:eastAsia="Calibri"/>
          <w:color w:val="000000"/>
          <w:sz w:val="28"/>
          <w:szCs w:val="28"/>
        </w:rPr>
      </w:pPr>
      <w:r w:rsidRPr="00D5670D">
        <w:rPr>
          <w:color w:val="000000"/>
          <w:sz w:val="28"/>
          <w:szCs w:val="28"/>
        </w:rPr>
        <w:t xml:space="preserve">Мероприятие 8. </w:t>
      </w:r>
      <w:r w:rsidRPr="00D5670D">
        <w:rPr>
          <w:rFonts w:eastAsia="Calibri"/>
          <w:color w:val="000000"/>
          <w:sz w:val="28"/>
          <w:szCs w:val="28"/>
        </w:rPr>
        <w:t>Создание защитных минерализованных полос, шириной не менее 6 метров по периметру лесных массивов, прилегающих к населенным пунктам</w:t>
      </w:r>
    </w:p>
    <w:p w:rsidR="00D5670D" w:rsidRPr="00D5670D" w:rsidRDefault="00D5670D" w:rsidP="00D5670D">
      <w:pPr>
        <w:widowControl w:val="0"/>
        <w:autoSpaceDE w:val="0"/>
        <w:autoSpaceDN w:val="0"/>
        <w:adjustRightInd w:val="0"/>
        <w:spacing w:after="120"/>
        <w:ind w:firstLine="709"/>
        <w:rPr>
          <w:rFonts w:eastAsia="Calibri"/>
          <w:color w:val="000000"/>
          <w:sz w:val="28"/>
          <w:szCs w:val="28"/>
        </w:rPr>
      </w:pPr>
      <w:r w:rsidRPr="00D5670D">
        <w:rPr>
          <w:color w:val="000000"/>
          <w:sz w:val="28"/>
          <w:szCs w:val="28"/>
        </w:rPr>
        <w:t xml:space="preserve">Мероприятие 9. </w:t>
      </w:r>
      <w:r w:rsidRPr="00D5670D">
        <w:rPr>
          <w:rFonts w:eastAsia="Calibri"/>
          <w:color w:val="000000"/>
          <w:sz w:val="28"/>
          <w:szCs w:val="28"/>
        </w:rPr>
        <w:t>Приобретение материально-технических средств для оснащения УКП МУП «Голана».</w:t>
      </w:r>
    </w:p>
    <w:p w:rsidR="00D5670D" w:rsidRPr="00D5670D" w:rsidRDefault="00D5670D" w:rsidP="00D5670D">
      <w:pPr>
        <w:widowControl w:val="0"/>
        <w:autoSpaceDE w:val="0"/>
        <w:autoSpaceDN w:val="0"/>
        <w:adjustRightInd w:val="0"/>
        <w:spacing w:after="120"/>
        <w:ind w:firstLine="709"/>
        <w:rPr>
          <w:rFonts w:eastAsia="Calibri"/>
          <w:color w:val="000000"/>
          <w:sz w:val="28"/>
          <w:szCs w:val="28"/>
        </w:rPr>
      </w:pPr>
      <w:r w:rsidRPr="00D5670D">
        <w:rPr>
          <w:color w:val="000000"/>
          <w:sz w:val="28"/>
          <w:szCs w:val="28"/>
        </w:rPr>
        <w:t xml:space="preserve">Мероприятие 10. </w:t>
      </w:r>
      <w:r w:rsidRPr="00D5670D">
        <w:rPr>
          <w:bCs/>
          <w:color w:val="000000"/>
          <w:sz w:val="28"/>
          <w:szCs w:val="28"/>
        </w:rPr>
        <w:t>Приобретение ГСМ для техники</w:t>
      </w:r>
      <w:r w:rsidRPr="00D5670D">
        <w:rPr>
          <w:rFonts w:eastAsia="Calibri"/>
          <w:bCs/>
          <w:color w:val="000000"/>
          <w:sz w:val="28"/>
          <w:szCs w:val="28"/>
        </w:rPr>
        <w:t xml:space="preserve"> СПСЧ ФПС по Свердловской области</w:t>
      </w:r>
      <w:r w:rsidRPr="00D5670D">
        <w:rPr>
          <w:color w:val="000000"/>
          <w:sz w:val="28"/>
          <w:szCs w:val="28"/>
        </w:rPr>
        <w:t xml:space="preserve">, принимавшей участие </w:t>
      </w:r>
      <w:r w:rsidRPr="00D5670D">
        <w:rPr>
          <w:rFonts w:eastAsia="Calibri"/>
          <w:color w:val="000000"/>
          <w:sz w:val="28"/>
          <w:szCs w:val="28"/>
        </w:rPr>
        <w:t xml:space="preserve"> в ликвидации чрезвычайной ситуации (тушение лесных пожаров).</w:t>
      </w:r>
    </w:p>
    <w:p w:rsidR="00D5670D" w:rsidRPr="00D5670D" w:rsidRDefault="00D5670D" w:rsidP="00D5670D">
      <w:pPr>
        <w:widowControl w:val="0"/>
        <w:autoSpaceDE w:val="0"/>
        <w:autoSpaceDN w:val="0"/>
        <w:adjustRightInd w:val="0"/>
        <w:spacing w:after="120"/>
        <w:ind w:firstLine="709"/>
        <w:rPr>
          <w:color w:val="000000"/>
          <w:sz w:val="28"/>
          <w:szCs w:val="28"/>
        </w:rPr>
      </w:pPr>
      <w:r w:rsidRPr="00D5670D">
        <w:rPr>
          <w:color w:val="000000"/>
          <w:sz w:val="28"/>
          <w:szCs w:val="28"/>
        </w:rPr>
        <w:t xml:space="preserve">Мероприятие 11. </w:t>
      </w:r>
      <w:r w:rsidRPr="00D5670D">
        <w:rPr>
          <w:bCs/>
          <w:color w:val="000000"/>
          <w:sz w:val="28"/>
          <w:szCs w:val="28"/>
        </w:rPr>
        <w:t>Приобретение продуктов питания для личного состава СПСЧ ФПС по Свердловской области</w:t>
      </w:r>
      <w:r w:rsidRPr="00D5670D">
        <w:rPr>
          <w:color w:val="000000"/>
          <w:sz w:val="28"/>
          <w:szCs w:val="28"/>
        </w:rPr>
        <w:t>, принимавшего участие в ликвидации чрезвычайной ситуации (тушение лесных пожаров).</w:t>
      </w:r>
    </w:p>
    <w:p w:rsidR="00D5670D" w:rsidRPr="00D5670D" w:rsidRDefault="00D5670D" w:rsidP="00D5670D">
      <w:pPr>
        <w:spacing w:after="120"/>
        <w:ind w:firstLine="709"/>
        <w:jc w:val="both"/>
        <w:rPr>
          <w:rFonts w:eastAsia="Calibri"/>
          <w:color w:val="000000"/>
          <w:sz w:val="28"/>
          <w:szCs w:val="28"/>
        </w:rPr>
      </w:pPr>
      <w:r w:rsidRPr="00D5670D">
        <w:rPr>
          <w:color w:val="000000"/>
          <w:sz w:val="28"/>
          <w:szCs w:val="28"/>
        </w:rPr>
        <w:t xml:space="preserve">Мероприятие 12. </w:t>
      </w:r>
      <w:r w:rsidRPr="00D5670D">
        <w:rPr>
          <w:rFonts w:eastAsia="Calibri"/>
          <w:color w:val="000000"/>
          <w:sz w:val="28"/>
          <w:szCs w:val="28"/>
        </w:rPr>
        <w:t>Передача здания пожарного депо  п. Атымья в собственность областного бюджета.</w:t>
      </w:r>
    </w:p>
    <w:p w:rsidR="00D5670D" w:rsidRPr="00D5670D" w:rsidRDefault="00D5670D" w:rsidP="00D5670D">
      <w:pPr>
        <w:spacing w:after="120"/>
        <w:ind w:firstLine="709"/>
        <w:jc w:val="both"/>
        <w:rPr>
          <w:rFonts w:eastAsia="Calibri"/>
          <w:color w:val="000000"/>
          <w:sz w:val="28"/>
          <w:szCs w:val="28"/>
        </w:rPr>
      </w:pPr>
      <w:r w:rsidRPr="00D5670D">
        <w:rPr>
          <w:color w:val="000000"/>
          <w:sz w:val="28"/>
          <w:szCs w:val="28"/>
        </w:rPr>
        <w:t xml:space="preserve">Мероприятие 13. </w:t>
      </w:r>
      <w:r w:rsidRPr="00D5670D">
        <w:rPr>
          <w:rFonts w:eastAsia="Calibri"/>
          <w:color w:val="000000"/>
          <w:sz w:val="28"/>
          <w:szCs w:val="28"/>
        </w:rPr>
        <w:t>Деятельность общественных объединений пожарной охраны, в сфере пожарной безопасности на территории городского округа Пелым.</w:t>
      </w:r>
    </w:p>
    <w:p w:rsidR="00D5670D" w:rsidRPr="00D5670D" w:rsidRDefault="00D5670D" w:rsidP="00D5670D">
      <w:pPr>
        <w:ind w:firstLine="709"/>
        <w:jc w:val="both"/>
        <w:rPr>
          <w:color w:val="000000"/>
          <w:sz w:val="28"/>
          <w:szCs w:val="28"/>
        </w:rPr>
      </w:pPr>
      <w:r w:rsidRPr="00D5670D">
        <w:rPr>
          <w:color w:val="000000"/>
          <w:sz w:val="28"/>
          <w:szCs w:val="28"/>
        </w:rPr>
        <w:t>Мероприятие 14. Оказание помощи существующим классам «Юный пожарный» в совершенствовании учебной материально-технической базы.</w:t>
      </w:r>
    </w:p>
    <w:p w:rsidR="00D5670D" w:rsidRPr="00D5670D" w:rsidRDefault="00D5670D" w:rsidP="00D5670D">
      <w:pPr>
        <w:autoSpaceDE w:val="0"/>
        <w:autoSpaceDN w:val="0"/>
        <w:adjustRightInd w:val="0"/>
        <w:spacing w:after="120"/>
        <w:ind w:firstLine="709"/>
        <w:jc w:val="both"/>
        <w:rPr>
          <w:b/>
          <w:bCs/>
          <w:color w:val="000000"/>
          <w:spacing w:val="-2"/>
          <w:sz w:val="28"/>
          <w:szCs w:val="28"/>
        </w:rPr>
      </w:pPr>
      <w:r w:rsidRPr="00D5670D">
        <w:rPr>
          <w:b/>
          <w:bCs/>
          <w:color w:val="000000"/>
          <w:spacing w:val="-2"/>
          <w:sz w:val="28"/>
          <w:szCs w:val="28"/>
        </w:rPr>
        <w:t>Ожидаемые результаты и возможная эффективность:</w:t>
      </w:r>
    </w:p>
    <w:p w:rsidR="00D5670D" w:rsidRPr="00D5670D" w:rsidRDefault="00D5670D" w:rsidP="00D5670D">
      <w:pPr>
        <w:autoSpaceDE w:val="0"/>
        <w:autoSpaceDN w:val="0"/>
        <w:adjustRightInd w:val="0"/>
        <w:spacing w:after="120"/>
        <w:ind w:firstLine="709"/>
        <w:jc w:val="both"/>
        <w:rPr>
          <w:rFonts w:eastAsia="Calibri"/>
          <w:color w:val="000000"/>
          <w:sz w:val="28"/>
          <w:szCs w:val="28"/>
        </w:rPr>
      </w:pPr>
      <w:r w:rsidRPr="00D5670D">
        <w:rPr>
          <w:rFonts w:eastAsia="Calibri"/>
          <w:color w:val="000000"/>
          <w:sz w:val="28"/>
          <w:szCs w:val="28"/>
        </w:rPr>
        <w:t>Снижение количества пожаров в населенных пунктах городского округа Пелым, имеющих общественные объединения пожарной охраны, по отношению к предыдущему году.</w:t>
      </w:r>
    </w:p>
    <w:p w:rsidR="00D5670D" w:rsidRPr="00D5670D" w:rsidRDefault="00D5670D" w:rsidP="00D5670D">
      <w:pPr>
        <w:autoSpaceDE w:val="0"/>
        <w:autoSpaceDN w:val="0"/>
        <w:adjustRightInd w:val="0"/>
        <w:spacing w:after="120"/>
        <w:ind w:firstLine="709"/>
        <w:jc w:val="both"/>
        <w:rPr>
          <w:color w:val="000000"/>
          <w:sz w:val="28"/>
          <w:szCs w:val="28"/>
        </w:rPr>
      </w:pPr>
      <w:r w:rsidRPr="00D5670D">
        <w:rPr>
          <w:color w:val="000000"/>
          <w:sz w:val="28"/>
          <w:szCs w:val="28"/>
        </w:rPr>
        <w:t>Включение локальной системы оповещения  в региональную систему централизованного оповещения населения Свердловской области.</w:t>
      </w:r>
    </w:p>
    <w:p w:rsidR="00D5670D" w:rsidRPr="00D5670D" w:rsidRDefault="00D5670D" w:rsidP="00D5670D">
      <w:pPr>
        <w:autoSpaceDE w:val="0"/>
        <w:autoSpaceDN w:val="0"/>
        <w:adjustRightInd w:val="0"/>
        <w:spacing w:after="120"/>
        <w:ind w:firstLine="709"/>
        <w:jc w:val="both"/>
        <w:rPr>
          <w:color w:val="000000"/>
          <w:sz w:val="28"/>
          <w:szCs w:val="28"/>
        </w:rPr>
      </w:pPr>
      <w:r w:rsidRPr="00D5670D">
        <w:rPr>
          <w:color w:val="000000"/>
          <w:sz w:val="28"/>
          <w:szCs w:val="28"/>
        </w:rPr>
        <w:t>Развитие единой дежурно-диспетчерской службы городского округа Пелым.</w:t>
      </w:r>
    </w:p>
    <w:p w:rsidR="00D5670D" w:rsidRPr="00D5670D" w:rsidRDefault="00D5670D" w:rsidP="00D5670D">
      <w:pPr>
        <w:autoSpaceDE w:val="0"/>
        <w:autoSpaceDN w:val="0"/>
        <w:adjustRightInd w:val="0"/>
        <w:spacing w:after="120"/>
        <w:ind w:firstLine="709"/>
        <w:jc w:val="both"/>
        <w:rPr>
          <w:b/>
          <w:bCs/>
          <w:color w:val="000000"/>
          <w:spacing w:val="-2"/>
        </w:rPr>
      </w:pPr>
      <w:r w:rsidRPr="00D5670D">
        <w:rPr>
          <w:color w:val="000000"/>
          <w:sz w:val="28"/>
          <w:szCs w:val="28"/>
        </w:rPr>
        <w:t>Обеспечение достаточным количеством источников наружного водоснабжения.</w:t>
      </w:r>
    </w:p>
    <w:p w:rsidR="00DA3F15" w:rsidRPr="00D5670D" w:rsidRDefault="00DA3F15" w:rsidP="00DA3F15">
      <w:pPr>
        <w:pStyle w:val="af5"/>
        <w:spacing w:line="240" w:lineRule="auto"/>
        <w:ind w:firstLine="567"/>
        <w:jc w:val="center"/>
        <w:rPr>
          <w:rFonts w:eastAsia="SimSun"/>
          <w:bCs/>
          <w:color w:val="000000"/>
          <w:spacing w:val="-2"/>
          <w:lang w:eastAsia="zh-CN"/>
        </w:rPr>
      </w:pPr>
      <w:r w:rsidRPr="00D5670D">
        <w:rPr>
          <w:rFonts w:eastAsia="SimSun"/>
          <w:bCs/>
          <w:color w:val="000000"/>
          <w:spacing w:val="-2"/>
          <w:lang w:eastAsia="zh-CN"/>
        </w:rPr>
        <w:t xml:space="preserve">Программа </w:t>
      </w:r>
      <w:r w:rsidR="00D97540" w:rsidRPr="00D5670D">
        <w:rPr>
          <w:rFonts w:eastAsia="SimSun"/>
          <w:bCs/>
          <w:color w:val="000000"/>
          <w:spacing w:val="-2"/>
          <w:lang w:eastAsia="zh-CN"/>
        </w:rPr>
        <w:t>6</w:t>
      </w:r>
    </w:p>
    <w:p w:rsidR="00DA3F15" w:rsidRPr="00D5670D" w:rsidRDefault="00DA3F15" w:rsidP="00DA3F15">
      <w:pPr>
        <w:pStyle w:val="af5"/>
        <w:spacing w:line="240" w:lineRule="auto"/>
        <w:ind w:firstLine="567"/>
        <w:jc w:val="center"/>
        <w:rPr>
          <w:rFonts w:eastAsia="SimSun"/>
          <w:bCs/>
          <w:color w:val="000000"/>
          <w:spacing w:val="-2"/>
          <w:sz w:val="24"/>
          <w:szCs w:val="24"/>
          <w:lang w:eastAsia="zh-CN"/>
        </w:rPr>
      </w:pPr>
    </w:p>
    <w:p w:rsidR="00DA3F15" w:rsidRPr="00D5670D" w:rsidRDefault="00DA3F15" w:rsidP="00DA3F15">
      <w:pPr>
        <w:pStyle w:val="af0"/>
        <w:spacing w:before="0" w:beforeAutospacing="0" w:after="0" w:afterAutospacing="0"/>
        <w:ind w:firstLine="567"/>
        <w:jc w:val="center"/>
        <w:rPr>
          <w:color w:val="000000"/>
          <w:sz w:val="28"/>
        </w:rPr>
      </w:pPr>
      <w:r w:rsidRPr="00D5670D">
        <w:rPr>
          <w:color w:val="000000"/>
          <w:sz w:val="28"/>
        </w:rPr>
        <w:t>Муниципальная программа</w:t>
      </w:r>
    </w:p>
    <w:p w:rsidR="00DA3F15" w:rsidRPr="00D5670D" w:rsidRDefault="00DA3F15" w:rsidP="00DA3F15">
      <w:pPr>
        <w:widowControl w:val="0"/>
        <w:autoSpaceDE w:val="0"/>
        <w:autoSpaceDN w:val="0"/>
        <w:adjustRightInd w:val="0"/>
        <w:jc w:val="center"/>
        <w:rPr>
          <w:bCs/>
          <w:color w:val="000000"/>
          <w:sz w:val="28"/>
          <w:szCs w:val="28"/>
        </w:rPr>
      </w:pPr>
      <w:r w:rsidRPr="00D5670D">
        <w:rPr>
          <w:color w:val="000000"/>
          <w:sz w:val="28"/>
        </w:rPr>
        <w:t>«</w:t>
      </w:r>
      <w:r w:rsidRPr="00D5670D">
        <w:rPr>
          <w:bCs/>
          <w:color w:val="000000"/>
          <w:sz w:val="28"/>
          <w:szCs w:val="28"/>
        </w:rPr>
        <w:t>Управление муниципальными финансами городского округа Пелым</w:t>
      </w:r>
    </w:p>
    <w:p w:rsidR="00DA3F15" w:rsidRPr="00D5670D" w:rsidRDefault="00DA3F15" w:rsidP="00DA3F15">
      <w:pPr>
        <w:shd w:val="clear" w:color="auto" w:fill="FFFFFF"/>
        <w:ind w:right="34"/>
        <w:jc w:val="center"/>
        <w:rPr>
          <w:color w:val="000000"/>
          <w:sz w:val="28"/>
        </w:rPr>
      </w:pPr>
      <w:r w:rsidRPr="00D5670D">
        <w:rPr>
          <w:bCs/>
          <w:color w:val="000000"/>
          <w:sz w:val="28"/>
          <w:szCs w:val="28"/>
        </w:rPr>
        <w:t xml:space="preserve"> до 2021 года</w:t>
      </w:r>
      <w:r w:rsidRPr="00D5670D">
        <w:rPr>
          <w:color w:val="000000"/>
          <w:sz w:val="28"/>
        </w:rPr>
        <w:t>»</w:t>
      </w:r>
    </w:p>
    <w:p w:rsidR="00E97347" w:rsidRPr="00D5670D" w:rsidRDefault="00E97347" w:rsidP="00E97347">
      <w:pPr>
        <w:jc w:val="center"/>
        <w:rPr>
          <w:b/>
          <w:bCs/>
          <w:color w:val="000000"/>
          <w:sz w:val="28"/>
          <w:szCs w:val="28"/>
        </w:rPr>
      </w:pPr>
      <w:r w:rsidRPr="00D5670D">
        <w:rPr>
          <w:b/>
          <w:bCs/>
          <w:color w:val="000000"/>
          <w:sz w:val="28"/>
          <w:szCs w:val="28"/>
        </w:rPr>
        <w:t xml:space="preserve"> </w:t>
      </w:r>
    </w:p>
    <w:p w:rsidR="00E97347" w:rsidRPr="00D5670D" w:rsidRDefault="00E97347" w:rsidP="002932D5">
      <w:pPr>
        <w:pStyle w:val="afff0"/>
        <w:spacing w:before="0"/>
        <w:rPr>
          <w:color w:val="000000"/>
        </w:rPr>
      </w:pPr>
      <w:r w:rsidRPr="00D5670D">
        <w:rPr>
          <w:b/>
          <w:bCs/>
          <w:color w:val="000000"/>
        </w:rPr>
        <w:t xml:space="preserve">Краткое описание программы: </w:t>
      </w:r>
      <w:r w:rsidRPr="00D5670D">
        <w:rPr>
          <w:rFonts w:eastAsia="Calibri"/>
          <w:color w:val="000000"/>
        </w:rPr>
        <w:t xml:space="preserve">Финансовый отдел администрации формирует свои цели и задачи с учетом целевых ориентиров и задач Свердловской области и городского округа Пелым  на среднесрочную перспективу, определенных в </w:t>
      </w:r>
      <w:hyperlink r:id="rId27" w:history="1">
        <w:r w:rsidRPr="00D5670D">
          <w:rPr>
            <w:rFonts w:eastAsia="Calibri"/>
            <w:color w:val="000000"/>
          </w:rPr>
          <w:t>Стратегии</w:t>
        </w:r>
      </w:hyperlink>
      <w:r w:rsidRPr="00D5670D">
        <w:rPr>
          <w:rFonts w:eastAsia="Calibri"/>
          <w:color w:val="000000"/>
        </w:rPr>
        <w:t xml:space="preserve"> социально-экономического развития городского округа Пелым на период до 2020 года, утвержденной постановлением главы администрации городского округа Пелым от 18.05.2009 №130 </w:t>
      </w:r>
      <w:r w:rsidRPr="00D5670D">
        <w:rPr>
          <w:rFonts w:eastAsia="Calibri"/>
          <w:b/>
          <w:i/>
          <w:color w:val="000000"/>
        </w:rPr>
        <w:t>«</w:t>
      </w:r>
      <w:r w:rsidRPr="00D5670D">
        <w:rPr>
          <w:color w:val="000000"/>
        </w:rPr>
        <w:t>О Стратегии социально-экономического развития городского округа Пелым на период до 2020 года».</w:t>
      </w:r>
    </w:p>
    <w:p w:rsidR="00E97347" w:rsidRPr="00D5670D" w:rsidRDefault="00E97347" w:rsidP="00E97347">
      <w:pPr>
        <w:autoSpaceDE w:val="0"/>
        <w:autoSpaceDN w:val="0"/>
        <w:adjustRightInd w:val="0"/>
        <w:ind w:firstLine="728"/>
        <w:jc w:val="both"/>
        <w:rPr>
          <w:color w:val="000000"/>
          <w:sz w:val="28"/>
          <w:szCs w:val="28"/>
        </w:rPr>
      </w:pPr>
      <w:r w:rsidRPr="00D5670D">
        <w:rPr>
          <w:color w:val="000000"/>
          <w:sz w:val="28"/>
          <w:szCs w:val="28"/>
        </w:rPr>
        <w:t>Одним из условий достижения стратегических целей социально-экономического развития городского округа Пелым является:</w:t>
      </w:r>
    </w:p>
    <w:p w:rsidR="00E97347" w:rsidRPr="00D5670D" w:rsidRDefault="00E97347" w:rsidP="00E97347">
      <w:pPr>
        <w:autoSpaceDE w:val="0"/>
        <w:autoSpaceDN w:val="0"/>
        <w:adjustRightInd w:val="0"/>
        <w:ind w:firstLine="728"/>
        <w:jc w:val="both"/>
        <w:rPr>
          <w:color w:val="000000"/>
          <w:sz w:val="28"/>
          <w:szCs w:val="28"/>
        </w:rPr>
      </w:pPr>
      <w:r w:rsidRPr="00D5670D">
        <w:rPr>
          <w:color w:val="000000"/>
          <w:sz w:val="28"/>
          <w:szCs w:val="28"/>
        </w:rPr>
        <w:t xml:space="preserve"> увеличение объема налоговых и неналоговых доходов бюджета городского округа Пелым;</w:t>
      </w:r>
    </w:p>
    <w:p w:rsidR="00E97347" w:rsidRPr="00D5670D" w:rsidRDefault="00E97347" w:rsidP="00E97347">
      <w:pPr>
        <w:autoSpaceDE w:val="0"/>
        <w:autoSpaceDN w:val="0"/>
        <w:adjustRightInd w:val="0"/>
        <w:ind w:firstLine="728"/>
        <w:jc w:val="both"/>
        <w:rPr>
          <w:color w:val="000000"/>
          <w:sz w:val="28"/>
          <w:szCs w:val="28"/>
        </w:rPr>
      </w:pPr>
      <w:r w:rsidRPr="00D5670D">
        <w:rPr>
          <w:color w:val="000000"/>
          <w:sz w:val="28"/>
          <w:szCs w:val="28"/>
        </w:rPr>
        <w:t xml:space="preserve"> рациональное управление средствами местного бюджета;</w:t>
      </w:r>
    </w:p>
    <w:p w:rsidR="00E97347" w:rsidRPr="00D5670D" w:rsidRDefault="00E97347" w:rsidP="00E97347">
      <w:pPr>
        <w:autoSpaceDE w:val="0"/>
        <w:autoSpaceDN w:val="0"/>
        <w:adjustRightInd w:val="0"/>
        <w:ind w:firstLine="728"/>
        <w:jc w:val="both"/>
        <w:rPr>
          <w:color w:val="000000"/>
          <w:sz w:val="28"/>
          <w:szCs w:val="28"/>
        </w:rPr>
      </w:pPr>
      <w:r w:rsidRPr="00D5670D">
        <w:rPr>
          <w:color w:val="000000"/>
          <w:sz w:val="28"/>
          <w:szCs w:val="28"/>
        </w:rPr>
        <w:t xml:space="preserve"> повышение эффективности бюджетных расходов.</w:t>
      </w:r>
    </w:p>
    <w:p w:rsidR="00E97347" w:rsidRPr="00D5670D" w:rsidRDefault="00E97347" w:rsidP="00E97347">
      <w:pPr>
        <w:autoSpaceDE w:val="0"/>
        <w:autoSpaceDN w:val="0"/>
        <w:adjustRightInd w:val="0"/>
        <w:ind w:firstLine="728"/>
        <w:jc w:val="both"/>
        <w:rPr>
          <w:color w:val="000000"/>
          <w:sz w:val="28"/>
          <w:szCs w:val="28"/>
        </w:rPr>
      </w:pPr>
      <w:r w:rsidRPr="00D5670D">
        <w:rPr>
          <w:color w:val="000000"/>
          <w:sz w:val="28"/>
          <w:szCs w:val="28"/>
        </w:rPr>
        <w:t>Кроме того, к основным механизмам реализации поставленных целей и задач относится расширение программно-целевого подхода при формировании местного бюджета на последующие годы путем:</w:t>
      </w:r>
    </w:p>
    <w:p w:rsidR="00E97347" w:rsidRPr="00D5670D" w:rsidRDefault="00E97347" w:rsidP="00E97347">
      <w:pPr>
        <w:pStyle w:val="a9"/>
        <w:autoSpaceDE w:val="0"/>
        <w:autoSpaceDN w:val="0"/>
        <w:adjustRightInd w:val="0"/>
        <w:ind w:left="0" w:firstLine="728"/>
        <w:jc w:val="both"/>
        <w:rPr>
          <w:color w:val="000000"/>
          <w:sz w:val="28"/>
          <w:szCs w:val="28"/>
          <w:lang w:eastAsia="ru-RU"/>
        </w:rPr>
      </w:pPr>
      <w:r w:rsidRPr="00D5670D">
        <w:rPr>
          <w:color w:val="000000"/>
          <w:sz w:val="28"/>
          <w:szCs w:val="28"/>
          <w:lang w:eastAsia="ru-RU"/>
        </w:rPr>
        <w:t>внедрения и использования  программного комплекса «Информационная система управления финансами»;</w:t>
      </w:r>
    </w:p>
    <w:p w:rsidR="00E97347" w:rsidRPr="00D5670D" w:rsidRDefault="00E97347" w:rsidP="00E97347">
      <w:pPr>
        <w:pStyle w:val="a9"/>
        <w:autoSpaceDE w:val="0"/>
        <w:autoSpaceDN w:val="0"/>
        <w:adjustRightInd w:val="0"/>
        <w:ind w:left="0" w:firstLine="728"/>
        <w:jc w:val="both"/>
        <w:rPr>
          <w:color w:val="000000"/>
          <w:sz w:val="28"/>
          <w:szCs w:val="28"/>
          <w:lang w:eastAsia="ru-RU"/>
        </w:rPr>
      </w:pPr>
      <w:r w:rsidRPr="00D5670D">
        <w:rPr>
          <w:color w:val="000000"/>
          <w:sz w:val="28"/>
          <w:szCs w:val="28"/>
          <w:lang w:eastAsia="ru-RU"/>
        </w:rPr>
        <w:t>перехода к программной структуре расходов местного бюджета.</w:t>
      </w:r>
    </w:p>
    <w:p w:rsidR="00E97347" w:rsidRPr="00D5670D" w:rsidRDefault="00E97347" w:rsidP="00E97347">
      <w:pPr>
        <w:pStyle w:val="a9"/>
        <w:autoSpaceDE w:val="0"/>
        <w:autoSpaceDN w:val="0"/>
        <w:adjustRightInd w:val="0"/>
        <w:ind w:left="0" w:firstLine="728"/>
        <w:jc w:val="both"/>
        <w:rPr>
          <w:color w:val="000000"/>
          <w:sz w:val="28"/>
          <w:szCs w:val="28"/>
          <w:lang w:eastAsia="ru-RU"/>
        </w:rPr>
      </w:pPr>
      <w:r w:rsidRPr="00D5670D">
        <w:rPr>
          <w:color w:val="000000"/>
          <w:sz w:val="28"/>
          <w:szCs w:val="28"/>
          <w:lang w:eastAsia="ru-RU"/>
        </w:rPr>
        <w:t xml:space="preserve">В соответствии с Бюджетным </w:t>
      </w:r>
      <w:hyperlink r:id="rId28" w:history="1">
        <w:r w:rsidRPr="00D5670D">
          <w:rPr>
            <w:color w:val="000000"/>
            <w:sz w:val="28"/>
            <w:szCs w:val="28"/>
            <w:lang w:eastAsia="ru-RU"/>
          </w:rPr>
          <w:t>кодексом</w:t>
        </w:r>
      </w:hyperlink>
      <w:r w:rsidRPr="00D5670D">
        <w:rPr>
          <w:color w:val="000000"/>
          <w:sz w:val="28"/>
          <w:szCs w:val="28"/>
          <w:lang w:eastAsia="ru-RU"/>
        </w:rPr>
        <w:t xml:space="preserve"> Российской Федерации финансовый отдел администрации осуществляет учет и исполнение долговых обязательств городского округа Пелым в рамках установленных федеральным и областным законодательством ограничений по размеру муниципального долга муниципального образования.</w:t>
      </w:r>
    </w:p>
    <w:p w:rsidR="00E97347" w:rsidRPr="00D5670D" w:rsidRDefault="00E97347" w:rsidP="00E97347">
      <w:pPr>
        <w:autoSpaceDE w:val="0"/>
        <w:autoSpaceDN w:val="0"/>
        <w:adjustRightInd w:val="0"/>
        <w:ind w:firstLine="728"/>
        <w:jc w:val="both"/>
        <w:rPr>
          <w:color w:val="000000"/>
          <w:sz w:val="28"/>
          <w:szCs w:val="28"/>
        </w:rPr>
      </w:pPr>
      <w:r w:rsidRPr="00D5670D">
        <w:rPr>
          <w:color w:val="000000"/>
          <w:sz w:val="28"/>
          <w:szCs w:val="28"/>
        </w:rPr>
        <w:t>Решение и анализ данных вопросов позволят перейти на качественно новый уровень управления муниципальными финансами.</w:t>
      </w:r>
    </w:p>
    <w:p w:rsidR="00E97347" w:rsidRPr="00D5670D" w:rsidRDefault="00E97347" w:rsidP="00E97347">
      <w:pPr>
        <w:autoSpaceDE w:val="0"/>
        <w:autoSpaceDN w:val="0"/>
        <w:adjustRightInd w:val="0"/>
        <w:ind w:firstLine="709"/>
        <w:jc w:val="both"/>
        <w:rPr>
          <w:color w:val="000000"/>
          <w:spacing w:val="2"/>
          <w:sz w:val="21"/>
          <w:szCs w:val="21"/>
          <w:shd w:val="clear" w:color="auto" w:fill="FFFFFF"/>
        </w:rPr>
      </w:pPr>
      <w:r w:rsidRPr="00D5670D">
        <w:rPr>
          <w:color w:val="000000"/>
          <w:spacing w:val="2"/>
          <w:sz w:val="28"/>
          <w:szCs w:val="28"/>
          <w:shd w:val="clear" w:color="auto" w:fill="FFFFFF"/>
        </w:rPr>
        <w:t>В целях расширения использования, при формировании и исполнении местного бюджета, программно-целевого подхода, повышение результативности функционирования учреждений бюджетного сектора и качества, предоставляемых ими услуг, принято</w:t>
      </w:r>
      <w:r w:rsidRPr="00D5670D">
        <w:rPr>
          <w:rStyle w:val="apple-converted-space"/>
          <w:color w:val="000000"/>
          <w:spacing w:val="2"/>
          <w:sz w:val="28"/>
          <w:szCs w:val="28"/>
          <w:shd w:val="clear" w:color="auto" w:fill="FFFFFF"/>
        </w:rPr>
        <w:t> </w:t>
      </w:r>
      <w:hyperlink r:id="rId29" w:history="1">
        <w:r w:rsidRPr="00D5670D">
          <w:rPr>
            <w:rStyle w:val="a4"/>
            <w:color w:val="000000"/>
            <w:spacing w:val="2"/>
            <w:sz w:val="28"/>
            <w:szCs w:val="28"/>
            <w:shd w:val="clear" w:color="auto" w:fill="FFFFFF"/>
          </w:rPr>
          <w:t>Постановление Правительства Свердловской области от 26.10.2012 № 1194-ПП «О доработке и развитии программного комплекса «Информационная система управления финансами»</w:t>
        </w:r>
      </w:hyperlink>
      <w:r w:rsidRPr="00D5670D">
        <w:rPr>
          <w:color w:val="000000"/>
          <w:spacing w:val="2"/>
          <w:sz w:val="21"/>
          <w:szCs w:val="21"/>
          <w:shd w:val="clear" w:color="auto" w:fill="FFFFFF"/>
        </w:rPr>
        <w:t>.</w:t>
      </w:r>
    </w:p>
    <w:p w:rsidR="00E97347" w:rsidRPr="00D5670D" w:rsidRDefault="00E97347" w:rsidP="00E97347">
      <w:pPr>
        <w:autoSpaceDE w:val="0"/>
        <w:autoSpaceDN w:val="0"/>
        <w:adjustRightInd w:val="0"/>
        <w:ind w:firstLine="709"/>
        <w:jc w:val="both"/>
        <w:rPr>
          <w:color w:val="000000"/>
          <w:spacing w:val="2"/>
          <w:sz w:val="28"/>
          <w:szCs w:val="28"/>
          <w:shd w:val="clear" w:color="auto" w:fill="FFFFFF"/>
        </w:rPr>
      </w:pPr>
      <w:r w:rsidRPr="00D5670D">
        <w:rPr>
          <w:color w:val="000000"/>
          <w:spacing w:val="2"/>
          <w:sz w:val="28"/>
          <w:szCs w:val="28"/>
          <w:shd w:val="clear" w:color="auto" w:fill="FFFFFF"/>
        </w:rPr>
        <w:t>Решение и анализ данных вопросов позволят перейти на качественно новый уровень управления муниципальными финансами и создать инструментарий для принятия обоснованных управленческих решений в целях повышения эффективности и результативности бюджетных расходов.</w:t>
      </w:r>
    </w:p>
    <w:p w:rsidR="00E97347" w:rsidRPr="00D5670D" w:rsidRDefault="00E97347" w:rsidP="002932D5">
      <w:pPr>
        <w:widowControl w:val="0"/>
        <w:autoSpaceDE w:val="0"/>
        <w:autoSpaceDN w:val="0"/>
        <w:adjustRightInd w:val="0"/>
        <w:rPr>
          <w:b/>
          <w:color w:val="000000"/>
          <w:sz w:val="28"/>
          <w:szCs w:val="28"/>
        </w:rPr>
      </w:pPr>
      <w:r w:rsidRPr="00D5670D">
        <w:rPr>
          <w:b/>
          <w:color w:val="000000"/>
          <w:sz w:val="28"/>
          <w:szCs w:val="28"/>
        </w:rPr>
        <w:t>Цели и задачи</w:t>
      </w:r>
    </w:p>
    <w:p w:rsidR="00E97347" w:rsidRPr="00D5670D" w:rsidRDefault="00E97347" w:rsidP="00B97120">
      <w:pPr>
        <w:autoSpaceDE w:val="0"/>
        <w:autoSpaceDN w:val="0"/>
        <w:adjustRightInd w:val="0"/>
        <w:ind w:firstLine="567"/>
        <w:jc w:val="both"/>
        <w:rPr>
          <w:color w:val="000000"/>
          <w:sz w:val="28"/>
          <w:szCs w:val="28"/>
          <w:lang w:eastAsia="en-US"/>
        </w:rPr>
      </w:pPr>
      <w:r w:rsidRPr="00D5670D">
        <w:rPr>
          <w:color w:val="000000"/>
          <w:sz w:val="28"/>
          <w:szCs w:val="28"/>
          <w:lang w:eastAsia="en-US"/>
        </w:rPr>
        <w:t>Цель программы:</w:t>
      </w:r>
    </w:p>
    <w:p w:rsidR="00E97347" w:rsidRPr="00D5670D" w:rsidRDefault="00E97347" w:rsidP="00B97120">
      <w:pPr>
        <w:widowControl w:val="0"/>
        <w:autoSpaceDE w:val="0"/>
        <w:autoSpaceDN w:val="0"/>
        <w:adjustRightInd w:val="0"/>
        <w:ind w:right="183" w:firstLine="567"/>
        <w:rPr>
          <w:color w:val="000000"/>
          <w:spacing w:val="2"/>
          <w:sz w:val="28"/>
          <w:szCs w:val="28"/>
          <w:shd w:val="clear" w:color="auto" w:fill="FFFFFF"/>
        </w:rPr>
      </w:pPr>
      <w:r w:rsidRPr="00D5670D">
        <w:rPr>
          <w:color w:val="000000"/>
          <w:spacing w:val="2"/>
          <w:sz w:val="28"/>
          <w:szCs w:val="28"/>
          <w:shd w:val="clear" w:color="auto" w:fill="FFFFFF"/>
        </w:rPr>
        <w:t>- Обеспечение условий для реализации мероприятий муниципальной программы</w:t>
      </w:r>
    </w:p>
    <w:p w:rsidR="00E97347" w:rsidRPr="00D5670D" w:rsidRDefault="00E97347" w:rsidP="00B97120">
      <w:pPr>
        <w:autoSpaceDE w:val="0"/>
        <w:autoSpaceDN w:val="0"/>
        <w:adjustRightInd w:val="0"/>
        <w:ind w:firstLine="567"/>
        <w:jc w:val="both"/>
        <w:rPr>
          <w:color w:val="000000"/>
          <w:sz w:val="28"/>
          <w:szCs w:val="28"/>
        </w:rPr>
      </w:pPr>
      <w:r w:rsidRPr="00D5670D">
        <w:rPr>
          <w:color w:val="000000"/>
          <w:spacing w:val="2"/>
          <w:sz w:val="28"/>
          <w:szCs w:val="28"/>
          <w:shd w:val="clear" w:color="auto" w:fill="FFFFFF"/>
        </w:rPr>
        <w:t>в соответствии с установленными сроками и задачами</w:t>
      </w:r>
      <w:r w:rsidRPr="00D5670D">
        <w:rPr>
          <w:color w:val="000000"/>
          <w:sz w:val="28"/>
          <w:szCs w:val="28"/>
        </w:rPr>
        <w:t>;</w:t>
      </w:r>
    </w:p>
    <w:p w:rsidR="00E97347" w:rsidRPr="00D5670D" w:rsidRDefault="00E97347" w:rsidP="00B97120">
      <w:pPr>
        <w:autoSpaceDE w:val="0"/>
        <w:autoSpaceDN w:val="0"/>
        <w:adjustRightInd w:val="0"/>
        <w:ind w:firstLine="567"/>
        <w:jc w:val="both"/>
        <w:rPr>
          <w:color w:val="000000"/>
          <w:sz w:val="28"/>
          <w:szCs w:val="28"/>
        </w:rPr>
      </w:pPr>
      <w:r w:rsidRPr="00D5670D">
        <w:rPr>
          <w:color w:val="000000"/>
          <w:sz w:val="28"/>
          <w:szCs w:val="28"/>
        </w:rPr>
        <w:t>- Повышение финансовой устойчивости местного бюджета;</w:t>
      </w:r>
    </w:p>
    <w:p w:rsidR="00E97347" w:rsidRPr="00D5670D" w:rsidRDefault="00E97347" w:rsidP="00B97120">
      <w:pPr>
        <w:autoSpaceDE w:val="0"/>
        <w:autoSpaceDN w:val="0"/>
        <w:adjustRightInd w:val="0"/>
        <w:ind w:firstLine="567"/>
        <w:jc w:val="both"/>
        <w:rPr>
          <w:color w:val="000000"/>
          <w:sz w:val="28"/>
          <w:szCs w:val="28"/>
        </w:rPr>
      </w:pPr>
      <w:r w:rsidRPr="00D5670D">
        <w:rPr>
          <w:color w:val="000000"/>
          <w:sz w:val="28"/>
          <w:szCs w:val="28"/>
        </w:rPr>
        <w:t>- Рациональное управление средствами местного бюджета, повышение эффективности бюджетных расходов;</w:t>
      </w:r>
    </w:p>
    <w:p w:rsidR="00E97347" w:rsidRPr="00D5670D" w:rsidRDefault="00E97347" w:rsidP="00B97120">
      <w:pPr>
        <w:autoSpaceDE w:val="0"/>
        <w:autoSpaceDN w:val="0"/>
        <w:adjustRightInd w:val="0"/>
        <w:ind w:firstLine="567"/>
        <w:jc w:val="both"/>
        <w:rPr>
          <w:color w:val="000000"/>
          <w:spacing w:val="2"/>
          <w:sz w:val="28"/>
          <w:szCs w:val="28"/>
          <w:shd w:val="clear" w:color="auto" w:fill="FFFFFF"/>
        </w:rPr>
      </w:pPr>
      <w:r w:rsidRPr="00D5670D">
        <w:rPr>
          <w:color w:val="000000"/>
          <w:spacing w:val="2"/>
          <w:sz w:val="28"/>
          <w:szCs w:val="28"/>
          <w:shd w:val="clear" w:color="auto" w:fill="FFFFFF"/>
        </w:rPr>
        <w:t>- Соблюдение ограничений по объему муниципального долга городского округа Пелым и расходам на его обслуживание, установленных федеральным и областным законодательством, своевременное исполнение долговых обязательств;</w:t>
      </w:r>
    </w:p>
    <w:p w:rsidR="00E97347" w:rsidRPr="00D5670D" w:rsidRDefault="00E97347" w:rsidP="00B97120">
      <w:pPr>
        <w:autoSpaceDE w:val="0"/>
        <w:autoSpaceDN w:val="0"/>
        <w:adjustRightInd w:val="0"/>
        <w:ind w:firstLine="567"/>
        <w:jc w:val="both"/>
        <w:rPr>
          <w:color w:val="000000"/>
          <w:spacing w:val="2"/>
          <w:sz w:val="28"/>
          <w:szCs w:val="28"/>
          <w:shd w:val="clear" w:color="auto" w:fill="FFFFFF"/>
        </w:rPr>
      </w:pPr>
      <w:r w:rsidRPr="00D5670D">
        <w:rPr>
          <w:color w:val="000000"/>
          <w:spacing w:val="2"/>
          <w:sz w:val="28"/>
          <w:szCs w:val="28"/>
          <w:shd w:val="clear" w:color="auto" w:fill="FFFFFF"/>
        </w:rPr>
        <w:t>- Повышение эффективности управления бюджетным процессом за счет применения автоматизированных систем.</w:t>
      </w:r>
    </w:p>
    <w:p w:rsidR="00E97347" w:rsidRPr="00D5670D" w:rsidRDefault="00E97347" w:rsidP="00B97120">
      <w:pPr>
        <w:autoSpaceDE w:val="0"/>
        <w:autoSpaceDN w:val="0"/>
        <w:adjustRightInd w:val="0"/>
        <w:ind w:firstLine="567"/>
        <w:jc w:val="both"/>
        <w:rPr>
          <w:color w:val="000000"/>
          <w:spacing w:val="2"/>
          <w:sz w:val="28"/>
          <w:szCs w:val="28"/>
          <w:shd w:val="clear" w:color="auto" w:fill="FFFFFF"/>
        </w:rPr>
      </w:pPr>
      <w:r w:rsidRPr="00D5670D">
        <w:rPr>
          <w:color w:val="000000"/>
          <w:spacing w:val="2"/>
          <w:sz w:val="28"/>
          <w:szCs w:val="28"/>
          <w:shd w:val="clear" w:color="auto" w:fill="FFFFFF"/>
        </w:rPr>
        <w:t>Основные задачи:</w:t>
      </w:r>
    </w:p>
    <w:p w:rsidR="00E97347" w:rsidRPr="00D5670D" w:rsidRDefault="00E97347" w:rsidP="00B97120">
      <w:pPr>
        <w:autoSpaceDE w:val="0"/>
        <w:autoSpaceDN w:val="0"/>
        <w:adjustRightInd w:val="0"/>
        <w:ind w:firstLine="567"/>
        <w:jc w:val="both"/>
        <w:rPr>
          <w:color w:val="000000"/>
          <w:spacing w:val="2"/>
          <w:sz w:val="28"/>
          <w:szCs w:val="28"/>
          <w:shd w:val="clear" w:color="auto" w:fill="FFFFFF"/>
        </w:rPr>
      </w:pPr>
      <w:r w:rsidRPr="00D5670D">
        <w:rPr>
          <w:b/>
          <w:color w:val="000000"/>
          <w:spacing w:val="2"/>
          <w:sz w:val="28"/>
          <w:szCs w:val="28"/>
          <w:shd w:val="clear" w:color="auto" w:fill="FFFFFF"/>
        </w:rPr>
        <w:t xml:space="preserve">- </w:t>
      </w:r>
      <w:r w:rsidRPr="00D5670D">
        <w:rPr>
          <w:color w:val="000000"/>
          <w:spacing w:val="2"/>
          <w:sz w:val="28"/>
          <w:szCs w:val="28"/>
          <w:shd w:val="clear" w:color="auto" w:fill="FFFFFF"/>
        </w:rPr>
        <w:t>Обеспечение эффективной деятельности финансового отдела администрации городского округа Пелым по реализации муниципальной программы «Управление муниципальными финансами городского округа Пелым до 2021 года»;</w:t>
      </w:r>
    </w:p>
    <w:p w:rsidR="00E97347" w:rsidRPr="00D5670D" w:rsidRDefault="00E97347" w:rsidP="00B97120">
      <w:pPr>
        <w:autoSpaceDE w:val="0"/>
        <w:autoSpaceDN w:val="0"/>
        <w:adjustRightInd w:val="0"/>
        <w:ind w:firstLine="567"/>
        <w:jc w:val="both"/>
        <w:rPr>
          <w:color w:val="000000"/>
          <w:spacing w:val="2"/>
          <w:sz w:val="28"/>
          <w:szCs w:val="28"/>
          <w:shd w:val="clear" w:color="auto" w:fill="FFFFFF"/>
        </w:rPr>
      </w:pPr>
      <w:r w:rsidRPr="00D5670D">
        <w:rPr>
          <w:b/>
          <w:color w:val="000000"/>
          <w:sz w:val="28"/>
          <w:szCs w:val="28"/>
        </w:rPr>
        <w:t xml:space="preserve">- </w:t>
      </w:r>
      <w:r w:rsidRPr="00D5670D">
        <w:rPr>
          <w:color w:val="000000"/>
          <w:spacing w:val="2"/>
          <w:sz w:val="28"/>
          <w:szCs w:val="28"/>
          <w:shd w:val="clear" w:color="auto" w:fill="FFFFFF"/>
        </w:rPr>
        <w:t>Увеличение объема налоговых и неналоговых доходов бюджета городского округа Пелым;</w:t>
      </w:r>
    </w:p>
    <w:p w:rsidR="00E97347" w:rsidRPr="00D5670D" w:rsidRDefault="00E97347" w:rsidP="00B97120">
      <w:pPr>
        <w:autoSpaceDE w:val="0"/>
        <w:autoSpaceDN w:val="0"/>
        <w:adjustRightInd w:val="0"/>
        <w:ind w:firstLine="567"/>
        <w:jc w:val="both"/>
        <w:rPr>
          <w:color w:val="000000"/>
          <w:spacing w:val="2"/>
          <w:sz w:val="28"/>
          <w:szCs w:val="28"/>
          <w:shd w:val="clear" w:color="auto" w:fill="FFFFFF"/>
        </w:rPr>
      </w:pPr>
      <w:r w:rsidRPr="00D5670D">
        <w:rPr>
          <w:b/>
          <w:color w:val="000000"/>
          <w:spacing w:val="2"/>
          <w:sz w:val="28"/>
          <w:szCs w:val="28"/>
        </w:rPr>
        <w:t xml:space="preserve">- </w:t>
      </w:r>
      <w:r w:rsidRPr="00D5670D">
        <w:rPr>
          <w:color w:val="000000"/>
          <w:spacing w:val="2"/>
          <w:sz w:val="28"/>
          <w:szCs w:val="28"/>
        </w:rPr>
        <w:t>О</w:t>
      </w:r>
      <w:r w:rsidRPr="00D5670D">
        <w:rPr>
          <w:color w:val="000000"/>
          <w:spacing w:val="2"/>
          <w:sz w:val="28"/>
          <w:szCs w:val="28"/>
          <w:shd w:val="clear" w:color="auto" w:fill="FFFFFF"/>
        </w:rPr>
        <w:t>рганизация бюджетного процесса в части планирования местного бюджета;</w:t>
      </w:r>
    </w:p>
    <w:p w:rsidR="00E97347" w:rsidRPr="00D5670D" w:rsidRDefault="00E97347" w:rsidP="00B97120">
      <w:pPr>
        <w:autoSpaceDE w:val="0"/>
        <w:autoSpaceDN w:val="0"/>
        <w:adjustRightInd w:val="0"/>
        <w:ind w:firstLine="567"/>
        <w:jc w:val="both"/>
        <w:rPr>
          <w:color w:val="000000"/>
          <w:spacing w:val="2"/>
          <w:sz w:val="28"/>
          <w:szCs w:val="28"/>
          <w:shd w:val="clear" w:color="auto" w:fill="FFFFFF"/>
        </w:rPr>
      </w:pPr>
      <w:r w:rsidRPr="00D5670D">
        <w:rPr>
          <w:b/>
          <w:color w:val="000000"/>
          <w:spacing w:val="2"/>
          <w:sz w:val="28"/>
          <w:szCs w:val="28"/>
          <w:shd w:val="clear" w:color="auto" w:fill="FFFFFF"/>
        </w:rPr>
        <w:t xml:space="preserve">- </w:t>
      </w:r>
      <w:r w:rsidRPr="00D5670D">
        <w:rPr>
          <w:color w:val="000000"/>
          <w:spacing w:val="2"/>
          <w:sz w:val="28"/>
          <w:szCs w:val="28"/>
          <w:shd w:val="clear" w:color="auto" w:fill="FFFFFF"/>
        </w:rPr>
        <w:t>Организация исполнения местного бюджета в рамках действующего бюджетного законодательства;</w:t>
      </w:r>
    </w:p>
    <w:p w:rsidR="00E97347" w:rsidRPr="00D5670D" w:rsidRDefault="00E97347" w:rsidP="00B97120">
      <w:pPr>
        <w:widowControl w:val="0"/>
        <w:autoSpaceDE w:val="0"/>
        <w:autoSpaceDN w:val="0"/>
        <w:adjustRightInd w:val="0"/>
        <w:ind w:right="183" w:firstLine="567"/>
        <w:rPr>
          <w:color w:val="000000"/>
          <w:spacing w:val="2"/>
          <w:sz w:val="28"/>
          <w:szCs w:val="28"/>
          <w:shd w:val="clear" w:color="auto" w:fill="FFFFFF"/>
        </w:rPr>
      </w:pPr>
      <w:r w:rsidRPr="00D5670D">
        <w:rPr>
          <w:b/>
          <w:color w:val="000000"/>
          <w:spacing w:val="2"/>
          <w:sz w:val="28"/>
          <w:szCs w:val="28"/>
          <w:shd w:val="clear" w:color="auto" w:fill="FFFFFF"/>
        </w:rPr>
        <w:t xml:space="preserve">-  </w:t>
      </w:r>
      <w:r w:rsidRPr="00D5670D">
        <w:rPr>
          <w:color w:val="000000"/>
          <w:spacing w:val="2"/>
          <w:sz w:val="28"/>
          <w:szCs w:val="28"/>
          <w:shd w:val="clear" w:color="auto" w:fill="FFFFFF"/>
        </w:rPr>
        <w:t>Организация бюджетного процесса в части составления отчетности</w:t>
      </w:r>
    </w:p>
    <w:p w:rsidR="00E97347" w:rsidRPr="00D5670D" w:rsidRDefault="00E97347" w:rsidP="00B97120">
      <w:pPr>
        <w:autoSpaceDE w:val="0"/>
        <w:autoSpaceDN w:val="0"/>
        <w:adjustRightInd w:val="0"/>
        <w:ind w:firstLine="567"/>
        <w:jc w:val="both"/>
        <w:rPr>
          <w:color w:val="000000"/>
          <w:spacing w:val="2"/>
          <w:sz w:val="28"/>
          <w:szCs w:val="28"/>
          <w:shd w:val="clear" w:color="auto" w:fill="FFFFFF"/>
        </w:rPr>
      </w:pPr>
      <w:r w:rsidRPr="00D5670D">
        <w:rPr>
          <w:color w:val="000000"/>
          <w:spacing w:val="2"/>
          <w:sz w:val="28"/>
          <w:szCs w:val="28"/>
          <w:shd w:val="clear" w:color="auto" w:fill="FFFFFF"/>
        </w:rPr>
        <w:t xml:space="preserve"> об исполнении местного бюджета;</w:t>
      </w:r>
    </w:p>
    <w:p w:rsidR="00E97347" w:rsidRPr="00D5670D" w:rsidRDefault="00E97347" w:rsidP="00B97120">
      <w:pPr>
        <w:autoSpaceDE w:val="0"/>
        <w:autoSpaceDN w:val="0"/>
        <w:adjustRightInd w:val="0"/>
        <w:ind w:firstLine="567"/>
        <w:jc w:val="both"/>
        <w:rPr>
          <w:color w:val="000000"/>
          <w:spacing w:val="2"/>
          <w:sz w:val="28"/>
          <w:szCs w:val="28"/>
          <w:shd w:val="clear" w:color="auto" w:fill="FFFFFF"/>
        </w:rPr>
      </w:pPr>
      <w:r w:rsidRPr="00D5670D">
        <w:rPr>
          <w:b/>
          <w:color w:val="000000"/>
          <w:spacing w:val="2"/>
          <w:sz w:val="28"/>
          <w:szCs w:val="28"/>
        </w:rPr>
        <w:t xml:space="preserve">- </w:t>
      </w:r>
      <w:r w:rsidRPr="00D5670D">
        <w:rPr>
          <w:color w:val="000000"/>
          <w:spacing w:val="2"/>
          <w:sz w:val="28"/>
          <w:szCs w:val="28"/>
        </w:rPr>
        <w:t>О</w:t>
      </w:r>
      <w:r w:rsidRPr="00D5670D">
        <w:rPr>
          <w:color w:val="000000"/>
          <w:spacing w:val="2"/>
          <w:sz w:val="28"/>
          <w:szCs w:val="28"/>
          <w:shd w:val="clear" w:color="auto" w:fill="FFFFFF"/>
        </w:rPr>
        <w:t>беспечение контроля за соблюдением бюджетного законодательства и законодательства в сфере закупок;</w:t>
      </w:r>
    </w:p>
    <w:p w:rsidR="00E97347" w:rsidRPr="00D5670D" w:rsidRDefault="00E97347" w:rsidP="00B97120">
      <w:pPr>
        <w:autoSpaceDE w:val="0"/>
        <w:autoSpaceDN w:val="0"/>
        <w:adjustRightInd w:val="0"/>
        <w:ind w:firstLine="567"/>
        <w:jc w:val="both"/>
        <w:rPr>
          <w:color w:val="000000"/>
          <w:spacing w:val="2"/>
          <w:sz w:val="28"/>
          <w:szCs w:val="28"/>
          <w:shd w:val="clear" w:color="auto" w:fill="FFFFFF"/>
        </w:rPr>
      </w:pPr>
      <w:r w:rsidRPr="00D5670D">
        <w:rPr>
          <w:b/>
          <w:color w:val="000000"/>
          <w:spacing w:val="2"/>
          <w:sz w:val="28"/>
          <w:szCs w:val="28"/>
        </w:rPr>
        <w:t xml:space="preserve">-  </w:t>
      </w:r>
      <w:r w:rsidRPr="00D5670D">
        <w:rPr>
          <w:color w:val="000000"/>
          <w:spacing w:val="2"/>
          <w:sz w:val="28"/>
          <w:szCs w:val="28"/>
        </w:rPr>
        <w:t>П</w:t>
      </w:r>
      <w:r w:rsidRPr="00D5670D">
        <w:rPr>
          <w:color w:val="000000"/>
          <w:spacing w:val="2"/>
          <w:sz w:val="28"/>
          <w:szCs w:val="28"/>
          <w:shd w:val="clear" w:color="auto" w:fill="FFFFFF"/>
        </w:rPr>
        <w:t>овышение эффективности управления средствами местного бюджета;</w:t>
      </w:r>
    </w:p>
    <w:p w:rsidR="00E97347" w:rsidRPr="00D5670D" w:rsidRDefault="00E97347" w:rsidP="00B97120">
      <w:pPr>
        <w:autoSpaceDE w:val="0"/>
        <w:autoSpaceDN w:val="0"/>
        <w:adjustRightInd w:val="0"/>
        <w:ind w:firstLine="567"/>
        <w:jc w:val="both"/>
        <w:rPr>
          <w:color w:val="000000"/>
          <w:spacing w:val="2"/>
          <w:sz w:val="28"/>
          <w:szCs w:val="28"/>
          <w:shd w:val="clear" w:color="auto" w:fill="FFFFFF"/>
        </w:rPr>
      </w:pPr>
      <w:r w:rsidRPr="00D5670D">
        <w:rPr>
          <w:b/>
          <w:color w:val="000000"/>
          <w:spacing w:val="2"/>
          <w:sz w:val="28"/>
          <w:szCs w:val="28"/>
        </w:rPr>
        <w:t xml:space="preserve">- </w:t>
      </w:r>
      <w:r w:rsidRPr="00D5670D">
        <w:rPr>
          <w:color w:val="000000"/>
          <w:spacing w:val="2"/>
          <w:sz w:val="28"/>
          <w:szCs w:val="28"/>
        </w:rPr>
        <w:t>П</w:t>
      </w:r>
      <w:r w:rsidRPr="00D5670D">
        <w:rPr>
          <w:color w:val="000000"/>
          <w:spacing w:val="2"/>
          <w:sz w:val="28"/>
          <w:szCs w:val="28"/>
          <w:shd w:val="clear" w:color="auto" w:fill="FFFFFF"/>
        </w:rPr>
        <w:t>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городского округа Пелым;</w:t>
      </w:r>
    </w:p>
    <w:p w:rsidR="00E97347" w:rsidRPr="00D5670D" w:rsidRDefault="00E97347" w:rsidP="00B97120">
      <w:pPr>
        <w:autoSpaceDE w:val="0"/>
        <w:autoSpaceDN w:val="0"/>
        <w:adjustRightInd w:val="0"/>
        <w:ind w:firstLine="567"/>
        <w:jc w:val="both"/>
        <w:rPr>
          <w:color w:val="000000"/>
          <w:spacing w:val="2"/>
          <w:sz w:val="28"/>
          <w:szCs w:val="28"/>
          <w:shd w:val="clear" w:color="auto" w:fill="FFFFFF"/>
        </w:rPr>
      </w:pPr>
      <w:r w:rsidRPr="00D5670D">
        <w:rPr>
          <w:b/>
          <w:color w:val="000000"/>
          <w:spacing w:val="2"/>
          <w:sz w:val="28"/>
          <w:szCs w:val="28"/>
        </w:rPr>
        <w:t>-</w:t>
      </w:r>
      <w:r w:rsidRPr="00D5670D">
        <w:rPr>
          <w:color w:val="000000"/>
          <w:spacing w:val="2"/>
          <w:sz w:val="28"/>
          <w:szCs w:val="28"/>
        </w:rPr>
        <w:t xml:space="preserve"> У</w:t>
      </w:r>
      <w:r w:rsidRPr="00D5670D">
        <w:rPr>
          <w:color w:val="000000"/>
          <w:spacing w:val="2"/>
          <w:sz w:val="28"/>
          <w:szCs w:val="28"/>
          <w:shd w:val="clear" w:color="auto" w:fill="FFFFFF"/>
        </w:rPr>
        <w:t>чет долговых обязательств городского округа Пелым и соблюдение ограничений по долговой нагрузке;</w:t>
      </w:r>
    </w:p>
    <w:p w:rsidR="00E97347" w:rsidRPr="00D5670D" w:rsidRDefault="00E97347" w:rsidP="00B97120">
      <w:pPr>
        <w:autoSpaceDE w:val="0"/>
        <w:autoSpaceDN w:val="0"/>
        <w:adjustRightInd w:val="0"/>
        <w:ind w:firstLine="567"/>
        <w:jc w:val="both"/>
        <w:rPr>
          <w:color w:val="000000"/>
          <w:spacing w:val="2"/>
          <w:sz w:val="28"/>
          <w:szCs w:val="28"/>
          <w:shd w:val="clear" w:color="auto" w:fill="FFFFFF"/>
        </w:rPr>
      </w:pPr>
      <w:r w:rsidRPr="00D5670D">
        <w:rPr>
          <w:b/>
          <w:color w:val="000000"/>
          <w:spacing w:val="2"/>
          <w:sz w:val="28"/>
          <w:szCs w:val="28"/>
          <w:shd w:val="clear" w:color="auto" w:fill="FFFFFF"/>
        </w:rPr>
        <w:t>-</w:t>
      </w:r>
      <w:r w:rsidRPr="00D5670D">
        <w:rPr>
          <w:color w:val="000000"/>
          <w:spacing w:val="2"/>
          <w:sz w:val="28"/>
          <w:szCs w:val="28"/>
          <w:shd w:val="clear" w:color="auto" w:fill="FFFFFF"/>
        </w:rPr>
        <w:t xml:space="preserve"> Создание единого информационного пространства для обеспечения формирования программных бюджетов.</w:t>
      </w:r>
    </w:p>
    <w:p w:rsidR="00E97347" w:rsidRPr="00D5670D" w:rsidRDefault="00E97347" w:rsidP="00E97347">
      <w:pPr>
        <w:rPr>
          <w:b/>
          <w:caps/>
          <w:color w:val="000000"/>
          <w:sz w:val="28"/>
          <w:szCs w:val="28"/>
        </w:rPr>
      </w:pPr>
      <w:r w:rsidRPr="00D5670D">
        <w:rPr>
          <w:b/>
          <w:color w:val="000000"/>
          <w:sz w:val="28"/>
          <w:szCs w:val="28"/>
        </w:rPr>
        <w:t xml:space="preserve"> Анализ исходной ситуации</w:t>
      </w:r>
    </w:p>
    <w:p w:rsidR="00E97347" w:rsidRPr="00D5670D" w:rsidRDefault="00E97347" w:rsidP="00E97347">
      <w:pPr>
        <w:pStyle w:val="24"/>
        <w:tabs>
          <w:tab w:val="left" w:pos="0"/>
          <w:tab w:val="left" w:pos="9498"/>
        </w:tabs>
        <w:ind w:left="567"/>
        <w:jc w:val="both"/>
        <w:rPr>
          <w:rFonts w:ascii="Times New Roman" w:hAnsi="Times New Roman"/>
          <w:color w:val="000000"/>
          <w:sz w:val="28"/>
          <w:szCs w:val="28"/>
        </w:rPr>
      </w:pPr>
      <w:r w:rsidRPr="00D5670D">
        <w:rPr>
          <w:rFonts w:ascii="Times New Roman" w:hAnsi="Times New Roman"/>
          <w:color w:val="000000"/>
          <w:sz w:val="28"/>
          <w:szCs w:val="28"/>
        </w:rPr>
        <w:t xml:space="preserve">Результаты анализа ресурсов, потенциала, инфраструктуры, </w:t>
      </w:r>
    </w:p>
    <w:p w:rsidR="00E97347" w:rsidRPr="00D5670D" w:rsidRDefault="00E97347" w:rsidP="00E97347">
      <w:pPr>
        <w:pStyle w:val="24"/>
        <w:tabs>
          <w:tab w:val="left" w:pos="0"/>
          <w:tab w:val="left" w:pos="9498"/>
        </w:tabs>
        <w:ind w:left="0" w:firstLine="567"/>
        <w:jc w:val="both"/>
        <w:rPr>
          <w:rFonts w:ascii="Times New Roman" w:hAnsi="Times New Roman"/>
          <w:color w:val="000000"/>
          <w:sz w:val="28"/>
          <w:szCs w:val="28"/>
        </w:rPr>
      </w:pPr>
      <w:r w:rsidRPr="00D5670D">
        <w:rPr>
          <w:rFonts w:ascii="Times New Roman" w:hAnsi="Times New Roman"/>
          <w:color w:val="000000"/>
          <w:sz w:val="28"/>
          <w:szCs w:val="28"/>
        </w:rPr>
        <w:t>конкурентных преимуществ и проблем развития позволили выделить сильные и слабые стороны, возможности и угрозы социально-экономического развития городского округа Пелым:</w:t>
      </w:r>
    </w:p>
    <w:p w:rsidR="00E97347" w:rsidRPr="00D5670D" w:rsidRDefault="00E97347" w:rsidP="00E97347">
      <w:pPr>
        <w:pStyle w:val="24"/>
        <w:tabs>
          <w:tab w:val="left" w:pos="0"/>
          <w:tab w:val="left" w:pos="9498"/>
        </w:tabs>
        <w:ind w:left="0" w:firstLine="567"/>
        <w:jc w:val="both"/>
        <w:rPr>
          <w:rFonts w:ascii="Times New Roman" w:hAnsi="Times New Roman"/>
          <w:color w:val="000000"/>
          <w:sz w:val="28"/>
          <w:szCs w:val="28"/>
        </w:rPr>
      </w:pPr>
      <w:r w:rsidRPr="00D5670D">
        <w:rPr>
          <w:rFonts w:ascii="Times New Roman" w:hAnsi="Times New Roman"/>
          <w:bCs/>
          <w:color w:val="000000"/>
          <w:sz w:val="28"/>
          <w:szCs w:val="28"/>
        </w:rPr>
        <w:t>Слабые стороны:</w:t>
      </w:r>
    </w:p>
    <w:p w:rsidR="00E97347" w:rsidRPr="00D5670D" w:rsidRDefault="00E97347" w:rsidP="00E97347">
      <w:pPr>
        <w:tabs>
          <w:tab w:val="left" w:pos="0"/>
        </w:tabs>
        <w:ind w:firstLine="567"/>
        <w:jc w:val="both"/>
        <w:rPr>
          <w:color w:val="000000"/>
          <w:sz w:val="28"/>
          <w:szCs w:val="28"/>
        </w:rPr>
      </w:pPr>
      <w:r w:rsidRPr="00D5670D">
        <w:rPr>
          <w:color w:val="000000"/>
          <w:sz w:val="28"/>
          <w:szCs w:val="28"/>
        </w:rPr>
        <w:t xml:space="preserve">  - увеличение налоговых и неналоговых доходов в значительной мере зависит от роста численности работающих на предприятиях и в организациях, расположенных в округе, и величины оплаты труда;</w:t>
      </w:r>
    </w:p>
    <w:p w:rsidR="00E97347" w:rsidRPr="00D5670D" w:rsidRDefault="00E97347" w:rsidP="00E97347">
      <w:pPr>
        <w:pStyle w:val="24"/>
        <w:tabs>
          <w:tab w:val="left" w:pos="0"/>
          <w:tab w:val="left" w:pos="9498"/>
        </w:tabs>
        <w:ind w:left="0" w:firstLine="567"/>
        <w:jc w:val="both"/>
        <w:rPr>
          <w:rFonts w:ascii="Times New Roman" w:hAnsi="Times New Roman"/>
          <w:color w:val="000000"/>
          <w:sz w:val="28"/>
          <w:szCs w:val="28"/>
        </w:rPr>
      </w:pPr>
      <w:r w:rsidRPr="00D5670D">
        <w:rPr>
          <w:rFonts w:ascii="Times New Roman" w:hAnsi="Times New Roman"/>
          <w:bCs/>
          <w:color w:val="000000"/>
          <w:sz w:val="28"/>
          <w:szCs w:val="28"/>
        </w:rPr>
        <w:t>Возможности:</w:t>
      </w:r>
    </w:p>
    <w:p w:rsidR="00E97347" w:rsidRPr="00D5670D" w:rsidRDefault="00E97347" w:rsidP="00E97347">
      <w:pPr>
        <w:tabs>
          <w:tab w:val="left" w:pos="0"/>
          <w:tab w:val="left" w:pos="9498"/>
        </w:tabs>
        <w:suppressAutoHyphens/>
        <w:jc w:val="both"/>
        <w:rPr>
          <w:color w:val="000000"/>
          <w:sz w:val="28"/>
          <w:szCs w:val="28"/>
        </w:rPr>
      </w:pPr>
      <w:r w:rsidRPr="00D5670D">
        <w:rPr>
          <w:color w:val="000000"/>
          <w:sz w:val="28"/>
          <w:szCs w:val="28"/>
        </w:rPr>
        <w:t>Софинансирование развития городского округа Пелым из бюджетов вышестоящих уровней.</w:t>
      </w:r>
    </w:p>
    <w:p w:rsidR="00E97347" w:rsidRPr="00D5670D" w:rsidRDefault="00E97347" w:rsidP="00E97347">
      <w:pPr>
        <w:tabs>
          <w:tab w:val="left" w:pos="0"/>
          <w:tab w:val="left" w:pos="9498"/>
        </w:tabs>
        <w:suppressAutoHyphens/>
        <w:jc w:val="both"/>
        <w:rPr>
          <w:color w:val="000000"/>
          <w:sz w:val="28"/>
          <w:szCs w:val="28"/>
        </w:rPr>
      </w:pPr>
      <w:r w:rsidRPr="00D5670D">
        <w:rPr>
          <w:color w:val="000000"/>
          <w:sz w:val="28"/>
          <w:szCs w:val="28"/>
        </w:rPr>
        <w:t>Увеличение налоговых доходов дополнительными нормативами отчислений по налогу на доходы физических лиц до 50%.</w:t>
      </w:r>
    </w:p>
    <w:p w:rsidR="00E97347" w:rsidRPr="00D5670D" w:rsidRDefault="00E97347" w:rsidP="00E97347">
      <w:pPr>
        <w:pStyle w:val="24"/>
        <w:tabs>
          <w:tab w:val="left" w:pos="284"/>
          <w:tab w:val="left" w:pos="9498"/>
        </w:tabs>
        <w:ind w:left="0" w:firstLine="709"/>
        <w:jc w:val="both"/>
        <w:rPr>
          <w:rFonts w:ascii="Times New Roman" w:hAnsi="Times New Roman"/>
          <w:color w:val="000000"/>
          <w:sz w:val="28"/>
          <w:szCs w:val="28"/>
        </w:rPr>
      </w:pPr>
      <w:r w:rsidRPr="00D5670D">
        <w:rPr>
          <w:rFonts w:ascii="Times New Roman" w:hAnsi="Times New Roman"/>
          <w:color w:val="000000"/>
          <w:sz w:val="28"/>
          <w:szCs w:val="28"/>
        </w:rPr>
        <w:t>Угрозы:</w:t>
      </w:r>
    </w:p>
    <w:p w:rsidR="00E97347" w:rsidRPr="00D5670D" w:rsidRDefault="00E97347" w:rsidP="00E97347">
      <w:pPr>
        <w:tabs>
          <w:tab w:val="left" w:pos="34"/>
          <w:tab w:val="left" w:pos="9498"/>
        </w:tabs>
        <w:suppressAutoHyphens/>
        <w:jc w:val="both"/>
        <w:rPr>
          <w:color w:val="000000"/>
          <w:sz w:val="28"/>
          <w:szCs w:val="28"/>
        </w:rPr>
      </w:pPr>
      <w:r w:rsidRPr="00D5670D">
        <w:rPr>
          <w:color w:val="000000"/>
          <w:sz w:val="28"/>
          <w:szCs w:val="28"/>
        </w:rPr>
        <w:tab/>
        <w:t>Повышение соб</w:t>
      </w:r>
      <w:r w:rsidRPr="00D5670D">
        <w:rPr>
          <w:color w:val="000000"/>
          <w:sz w:val="28"/>
          <w:szCs w:val="28"/>
        </w:rPr>
        <w:softHyphen/>
        <w:t>ственных доходов в бюд</w:t>
      </w:r>
      <w:r w:rsidRPr="00D5670D">
        <w:rPr>
          <w:color w:val="000000"/>
          <w:sz w:val="28"/>
          <w:szCs w:val="28"/>
        </w:rPr>
        <w:softHyphen/>
        <w:t>жете городского округа уменьшит зависимость от нестабильного федераль</w:t>
      </w:r>
      <w:r w:rsidRPr="00D5670D">
        <w:rPr>
          <w:color w:val="000000"/>
          <w:sz w:val="28"/>
          <w:szCs w:val="28"/>
        </w:rPr>
        <w:softHyphen/>
        <w:t>ного и регионального фи</w:t>
      </w:r>
      <w:r w:rsidRPr="00D5670D">
        <w:rPr>
          <w:color w:val="000000"/>
          <w:sz w:val="28"/>
          <w:szCs w:val="28"/>
        </w:rPr>
        <w:softHyphen/>
        <w:t>нансирования мероприятий муниципальных программ.</w:t>
      </w:r>
    </w:p>
    <w:p w:rsidR="00E97347" w:rsidRPr="00D5670D" w:rsidRDefault="00E97347" w:rsidP="00E97347">
      <w:pPr>
        <w:tabs>
          <w:tab w:val="left" w:pos="0"/>
        </w:tabs>
        <w:ind w:firstLine="135"/>
        <w:jc w:val="both"/>
        <w:rPr>
          <w:color w:val="000000"/>
          <w:sz w:val="28"/>
          <w:szCs w:val="28"/>
        </w:rPr>
      </w:pPr>
      <w:r w:rsidRPr="00D5670D">
        <w:rPr>
          <w:color w:val="000000"/>
          <w:sz w:val="28"/>
          <w:szCs w:val="28"/>
        </w:rPr>
        <w:tab/>
        <w:t xml:space="preserve">          Сильные стороны:</w:t>
      </w:r>
    </w:p>
    <w:p w:rsidR="00E97347" w:rsidRPr="00D5670D" w:rsidRDefault="00E97347" w:rsidP="00E97347">
      <w:pPr>
        <w:tabs>
          <w:tab w:val="left" w:pos="0"/>
        </w:tabs>
        <w:jc w:val="both"/>
        <w:rPr>
          <w:color w:val="000000"/>
          <w:sz w:val="28"/>
          <w:szCs w:val="28"/>
        </w:rPr>
      </w:pPr>
      <w:r w:rsidRPr="00D5670D">
        <w:rPr>
          <w:color w:val="000000"/>
          <w:sz w:val="28"/>
          <w:szCs w:val="28"/>
        </w:rPr>
        <w:t>Привлечение ин</w:t>
      </w:r>
      <w:r w:rsidRPr="00D5670D">
        <w:rPr>
          <w:color w:val="000000"/>
          <w:sz w:val="28"/>
          <w:szCs w:val="28"/>
        </w:rPr>
        <w:softHyphen/>
        <w:t>вестиций – инвестиционный проект Нефтеналивной пункт на территории городского округа Пелым, что позволит создать новые рабочие места и привлечь дополнительные доходы городского округа Пелым.</w:t>
      </w:r>
    </w:p>
    <w:p w:rsidR="00E97347" w:rsidRPr="00D5670D" w:rsidRDefault="00E97347" w:rsidP="00E97347">
      <w:pPr>
        <w:tabs>
          <w:tab w:val="left" w:pos="9498"/>
        </w:tabs>
        <w:ind w:firstLine="709"/>
        <w:jc w:val="both"/>
        <w:rPr>
          <w:color w:val="000000"/>
          <w:sz w:val="28"/>
          <w:szCs w:val="28"/>
        </w:rPr>
      </w:pPr>
      <w:r w:rsidRPr="00D5670D">
        <w:rPr>
          <w:color w:val="000000"/>
          <w:sz w:val="28"/>
          <w:szCs w:val="28"/>
        </w:rPr>
        <w:t>2. Доходы бюджета городского округа Пелым в течение последних лет имеют общую тенденцию к увеличению.</w:t>
      </w:r>
    </w:p>
    <w:p w:rsidR="00E97347" w:rsidRPr="00D5670D" w:rsidRDefault="00E97347" w:rsidP="00E97347">
      <w:pPr>
        <w:tabs>
          <w:tab w:val="left" w:pos="9498"/>
        </w:tabs>
        <w:ind w:firstLine="709"/>
        <w:jc w:val="both"/>
        <w:rPr>
          <w:color w:val="000000"/>
          <w:sz w:val="28"/>
          <w:szCs w:val="28"/>
        </w:rPr>
      </w:pPr>
      <w:r w:rsidRPr="00D5670D">
        <w:rPr>
          <w:color w:val="000000"/>
          <w:sz w:val="28"/>
          <w:szCs w:val="28"/>
        </w:rPr>
        <w:t>Структура доходов бюджета показывает, что в среднем 64 % доходов составляют дотации, субвенции и субсидии из областного бюджета, а также прочие межбюджетные трансферты на целевые расходы,  налоговые и неналоговые доходы  составляют 36%.</w:t>
      </w:r>
    </w:p>
    <w:p w:rsidR="00E97347" w:rsidRPr="00D5670D" w:rsidRDefault="00E97347" w:rsidP="00E97347">
      <w:pPr>
        <w:ind w:firstLine="708"/>
        <w:jc w:val="both"/>
        <w:rPr>
          <w:color w:val="000000"/>
          <w:sz w:val="28"/>
          <w:szCs w:val="28"/>
        </w:rPr>
      </w:pPr>
      <w:r w:rsidRPr="00D5670D">
        <w:rPr>
          <w:color w:val="000000"/>
          <w:sz w:val="28"/>
          <w:szCs w:val="28"/>
        </w:rPr>
        <w:t>В структуре собственных доходов бюджета налог на доходы физических лиц составляет более 70%, единый налог на вмененный доход – 2,9% , земельный налог – 1,4%, налог на имущество физических лиц – 0,5%. Основным источником налоговых доходов является налог на доходы физических лиц, который составляет более 70,0% поступлений. Увеличение данного налога за анализируемый период произошло в 2,0 раза.</w:t>
      </w:r>
    </w:p>
    <w:p w:rsidR="00E97347" w:rsidRPr="00D5670D" w:rsidRDefault="00E97347" w:rsidP="00E97347">
      <w:pPr>
        <w:jc w:val="both"/>
        <w:rPr>
          <w:color w:val="000000"/>
          <w:sz w:val="28"/>
          <w:szCs w:val="28"/>
        </w:rPr>
      </w:pPr>
      <w:r w:rsidRPr="00D5670D">
        <w:rPr>
          <w:color w:val="000000"/>
          <w:sz w:val="28"/>
          <w:szCs w:val="28"/>
        </w:rPr>
        <w:t>Безвозмездные поступления из вышестоящих бюджетов увеличились в 1,7 раза. Данный рост произошел в связи с увеличением объема переданных субъектом Российской Федерации полномочий, финансовое обеспечение которых поступает в бюджет округа в виде субвенций.</w:t>
      </w:r>
    </w:p>
    <w:p w:rsidR="00E97347" w:rsidRPr="00D5670D" w:rsidRDefault="00E97347" w:rsidP="00E97347">
      <w:pPr>
        <w:widowControl w:val="0"/>
        <w:tabs>
          <w:tab w:val="left" w:pos="9498"/>
        </w:tabs>
        <w:ind w:firstLine="709"/>
        <w:jc w:val="both"/>
        <w:rPr>
          <w:color w:val="000000"/>
          <w:sz w:val="28"/>
          <w:szCs w:val="28"/>
        </w:rPr>
      </w:pPr>
      <w:r w:rsidRPr="00D5670D">
        <w:rPr>
          <w:color w:val="000000"/>
          <w:sz w:val="28"/>
          <w:szCs w:val="28"/>
        </w:rPr>
        <w:t>Расходы бюджета городского округа Пелым в течение последних лет имеют общую тенденцию к увеличению. При формировании расходов бюджета городского округа применяется программно-целевой метод планирования. Р</w:t>
      </w:r>
      <w:r w:rsidRPr="00D5670D">
        <w:rPr>
          <w:rFonts w:eastAsia="Times New Roman"/>
          <w:color w:val="000000"/>
          <w:sz w:val="28"/>
          <w:szCs w:val="28"/>
        </w:rPr>
        <w:t>асходы на реализацию муниципальных программ составляет  88,8 % расходов городского бюджета.</w:t>
      </w:r>
    </w:p>
    <w:p w:rsidR="00E97347" w:rsidRPr="00D5670D" w:rsidRDefault="00E97347" w:rsidP="00E97347">
      <w:pPr>
        <w:jc w:val="both"/>
        <w:rPr>
          <w:color w:val="000000"/>
          <w:sz w:val="28"/>
          <w:szCs w:val="28"/>
        </w:rPr>
      </w:pPr>
      <w:r w:rsidRPr="00D5670D">
        <w:rPr>
          <w:color w:val="000000"/>
          <w:sz w:val="28"/>
          <w:szCs w:val="28"/>
        </w:rPr>
        <w:tab/>
        <w:t>За период с 2007 года по 2017 год бюджет городского округа в 1,6 раза.</w:t>
      </w:r>
    </w:p>
    <w:p w:rsidR="00E97347" w:rsidRPr="00D5670D" w:rsidRDefault="00E97347" w:rsidP="00E97347">
      <w:pPr>
        <w:jc w:val="both"/>
        <w:rPr>
          <w:color w:val="000000"/>
          <w:sz w:val="28"/>
          <w:szCs w:val="28"/>
        </w:rPr>
      </w:pPr>
      <w:r w:rsidRPr="00D5670D">
        <w:rPr>
          <w:color w:val="000000"/>
          <w:sz w:val="28"/>
          <w:szCs w:val="28"/>
        </w:rPr>
        <w:t xml:space="preserve">В анализируемом периоде бюджет округа Пелым оставался социально направленным. Расходы на социальную сферу составляют более 65% от  общего объема расходов. </w:t>
      </w:r>
    </w:p>
    <w:p w:rsidR="00E97347" w:rsidRPr="00D5670D" w:rsidRDefault="00E97347" w:rsidP="00E97347">
      <w:pPr>
        <w:jc w:val="both"/>
        <w:rPr>
          <w:color w:val="000000"/>
          <w:sz w:val="28"/>
          <w:szCs w:val="28"/>
        </w:rPr>
      </w:pPr>
      <w:r w:rsidRPr="00D5670D">
        <w:rPr>
          <w:color w:val="000000"/>
          <w:sz w:val="28"/>
          <w:szCs w:val="28"/>
        </w:rPr>
        <w:t>Размер дефицита бюджета не превышал предельного размера, установленного Бюджетным кодексом Российской Федерации.</w:t>
      </w:r>
    </w:p>
    <w:p w:rsidR="00E97347" w:rsidRPr="00D5670D" w:rsidRDefault="00E97347" w:rsidP="00E97347">
      <w:pPr>
        <w:pStyle w:val="a9"/>
        <w:tabs>
          <w:tab w:val="left" w:pos="9498"/>
        </w:tabs>
        <w:ind w:left="0" w:firstLine="709"/>
        <w:jc w:val="both"/>
        <w:rPr>
          <w:color w:val="000000"/>
          <w:sz w:val="28"/>
          <w:szCs w:val="28"/>
        </w:rPr>
      </w:pPr>
      <w:r w:rsidRPr="00D5670D">
        <w:rPr>
          <w:color w:val="000000"/>
          <w:sz w:val="28"/>
          <w:szCs w:val="28"/>
        </w:rPr>
        <w:t xml:space="preserve">На протяжении последних лет наблюдается снижение муниципального долга. С 2009 года привлечений муниципальных  заимствований нет, осуществлялось погашение бюджетных кредитов привлеченных ранее.     </w:t>
      </w:r>
    </w:p>
    <w:p w:rsidR="00E97347" w:rsidRPr="00D5670D" w:rsidRDefault="00E97347" w:rsidP="00B97120">
      <w:pPr>
        <w:ind w:firstLine="567"/>
        <w:rPr>
          <w:color w:val="000000"/>
          <w:sz w:val="28"/>
          <w:szCs w:val="28"/>
        </w:rPr>
      </w:pPr>
      <w:r w:rsidRPr="00D5670D">
        <w:rPr>
          <w:color w:val="000000"/>
          <w:sz w:val="28"/>
          <w:szCs w:val="28"/>
        </w:rPr>
        <w:t>3.</w:t>
      </w:r>
      <w:r w:rsidRPr="00D5670D">
        <w:rPr>
          <w:color w:val="000000"/>
          <w:sz w:val="28"/>
          <w:szCs w:val="28"/>
          <w:shd w:val="clear" w:color="auto" w:fill="FFFFFF"/>
        </w:rPr>
        <w:t xml:space="preserve"> Возможные  риски, связанные с изменением финансового (бюджетного) и налогового законодательства;</w:t>
      </w:r>
      <w:r w:rsidRPr="00D5670D">
        <w:rPr>
          <w:color w:val="000000"/>
          <w:sz w:val="28"/>
          <w:szCs w:val="28"/>
        </w:rPr>
        <w:br/>
      </w:r>
      <w:r w:rsidRPr="00D5670D">
        <w:rPr>
          <w:color w:val="000000"/>
          <w:sz w:val="28"/>
          <w:szCs w:val="28"/>
          <w:shd w:val="clear" w:color="auto" w:fill="FFFFFF"/>
        </w:rPr>
        <w:t>- риски, связанные с увеличением заемных средств, в рамках управления муниципальными финансами;</w:t>
      </w:r>
      <w:r w:rsidRPr="00D5670D">
        <w:rPr>
          <w:color w:val="000000"/>
          <w:sz w:val="28"/>
          <w:szCs w:val="28"/>
        </w:rPr>
        <w:br/>
      </w:r>
      <w:r w:rsidRPr="00D5670D">
        <w:rPr>
          <w:color w:val="000000"/>
          <w:sz w:val="28"/>
          <w:szCs w:val="28"/>
          <w:shd w:val="clear" w:color="auto" w:fill="FFFFFF"/>
        </w:rPr>
        <w:t>- изменение уровня инфляции, кризисные явления;</w:t>
      </w:r>
      <w:r w:rsidRPr="00D5670D">
        <w:rPr>
          <w:color w:val="000000"/>
          <w:sz w:val="28"/>
          <w:szCs w:val="28"/>
        </w:rPr>
        <w:br/>
      </w:r>
      <w:r w:rsidRPr="00D5670D">
        <w:rPr>
          <w:color w:val="000000"/>
          <w:sz w:val="28"/>
          <w:szCs w:val="28"/>
          <w:shd w:val="clear" w:color="auto" w:fill="FFFFFF"/>
        </w:rPr>
        <w:t>- риски, связаны с финансированием программы в неполном объеме.</w:t>
      </w:r>
      <w:r w:rsidRPr="00D5670D">
        <w:rPr>
          <w:color w:val="000000"/>
          <w:sz w:val="28"/>
          <w:szCs w:val="28"/>
        </w:rPr>
        <w:br/>
      </w:r>
      <w:r w:rsidRPr="00D5670D">
        <w:rPr>
          <w:color w:val="000000"/>
          <w:sz w:val="28"/>
          <w:szCs w:val="28"/>
          <w:shd w:val="clear" w:color="auto" w:fill="FFFFFF"/>
        </w:rPr>
        <w:t>Управление рисками реализации муниципальной программы будет осуществляться на основе следующих мер:</w:t>
      </w:r>
      <w:r w:rsidRPr="00D5670D">
        <w:rPr>
          <w:color w:val="000000"/>
          <w:sz w:val="28"/>
          <w:szCs w:val="28"/>
        </w:rPr>
        <w:br/>
      </w:r>
      <w:r w:rsidRPr="00D5670D">
        <w:rPr>
          <w:color w:val="000000"/>
          <w:sz w:val="28"/>
          <w:szCs w:val="28"/>
          <w:shd w:val="clear" w:color="auto" w:fill="FFFFFF"/>
        </w:rPr>
        <w:t>- комплексного анализа федерального, регионального законодательства, муниципальных нормативных актов;</w:t>
      </w:r>
      <w:r w:rsidRPr="00D5670D">
        <w:rPr>
          <w:color w:val="000000"/>
          <w:sz w:val="28"/>
          <w:szCs w:val="28"/>
        </w:rPr>
        <w:br/>
      </w:r>
      <w:r w:rsidRPr="00D5670D">
        <w:rPr>
          <w:color w:val="000000"/>
          <w:sz w:val="28"/>
          <w:szCs w:val="28"/>
          <w:shd w:val="clear" w:color="auto" w:fill="FFFFFF"/>
        </w:rPr>
        <w:t>- анализа показателей долговой устойчивости;</w:t>
      </w:r>
      <w:r w:rsidRPr="00D5670D">
        <w:rPr>
          <w:color w:val="000000"/>
          <w:sz w:val="28"/>
          <w:szCs w:val="28"/>
        </w:rPr>
        <w:br/>
      </w:r>
      <w:r w:rsidRPr="00D5670D">
        <w:rPr>
          <w:color w:val="000000"/>
          <w:sz w:val="28"/>
          <w:szCs w:val="28"/>
          <w:shd w:val="clear" w:color="auto" w:fill="FFFFFF"/>
        </w:rPr>
        <w:t>- принятием мер, направленных на реализацию первоочередных задач;</w:t>
      </w:r>
      <w:r w:rsidRPr="00D5670D">
        <w:rPr>
          <w:color w:val="000000"/>
          <w:sz w:val="28"/>
          <w:szCs w:val="28"/>
        </w:rPr>
        <w:br/>
      </w:r>
      <w:r w:rsidRPr="00D5670D">
        <w:rPr>
          <w:color w:val="000000"/>
          <w:sz w:val="28"/>
          <w:szCs w:val="28"/>
          <w:shd w:val="clear" w:color="auto" w:fill="FFFFFF"/>
        </w:rPr>
        <w:t>- принятия мер по эффективному распределению имеющихся финансовых средств.</w:t>
      </w:r>
      <w:r w:rsidRPr="00D5670D">
        <w:rPr>
          <w:color w:val="000000"/>
          <w:sz w:val="28"/>
          <w:szCs w:val="28"/>
        </w:rPr>
        <w:br/>
      </w:r>
      <w:r w:rsidRPr="00D5670D">
        <w:rPr>
          <w:color w:val="000000"/>
          <w:sz w:val="28"/>
          <w:szCs w:val="28"/>
          <w:shd w:val="clear" w:color="auto" w:fill="FFFFFF"/>
        </w:rPr>
        <w:t>В целом, вероятность возникновения рисковых факторов оценивается как низкая.</w:t>
      </w:r>
    </w:p>
    <w:p w:rsidR="00E97347" w:rsidRPr="00D5670D" w:rsidRDefault="00E97347" w:rsidP="00E97347">
      <w:pPr>
        <w:rPr>
          <w:b/>
          <w:color w:val="000000"/>
          <w:sz w:val="28"/>
          <w:szCs w:val="28"/>
        </w:rPr>
      </w:pPr>
      <w:r w:rsidRPr="00D5670D">
        <w:rPr>
          <w:b/>
          <w:color w:val="000000"/>
          <w:sz w:val="28"/>
          <w:szCs w:val="28"/>
        </w:rPr>
        <w:t>Программные мероприятия</w:t>
      </w:r>
    </w:p>
    <w:p w:rsidR="00E97347" w:rsidRPr="00D5670D" w:rsidRDefault="00E97347" w:rsidP="00E97347">
      <w:pPr>
        <w:shd w:val="clear" w:color="auto" w:fill="FFFFFF"/>
        <w:ind w:firstLine="567"/>
        <w:jc w:val="both"/>
        <w:textAlignment w:val="baseline"/>
        <w:rPr>
          <w:color w:val="000000"/>
          <w:sz w:val="28"/>
          <w:szCs w:val="28"/>
        </w:rPr>
      </w:pPr>
      <w:r w:rsidRPr="00D5670D">
        <w:rPr>
          <w:color w:val="000000"/>
          <w:sz w:val="28"/>
          <w:szCs w:val="28"/>
        </w:rPr>
        <w:t>К ним относятся:</w:t>
      </w:r>
    </w:p>
    <w:p w:rsidR="00E97347" w:rsidRPr="00D5670D" w:rsidRDefault="00E97347" w:rsidP="00E97347">
      <w:pPr>
        <w:spacing w:line="200" w:lineRule="atLeast"/>
        <w:ind w:firstLine="567"/>
        <w:jc w:val="both"/>
        <w:rPr>
          <w:color w:val="000000"/>
          <w:sz w:val="28"/>
          <w:szCs w:val="28"/>
        </w:rPr>
      </w:pPr>
      <w:r w:rsidRPr="00D5670D">
        <w:rPr>
          <w:color w:val="000000"/>
          <w:sz w:val="28"/>
          <w:szCs w:val="28"/>
        </w:rPr>
        <w:t>взаимодействие органов местного самоуправления с органами государственной власти Свердловской области по вопросам экономики и финансов;</w:t>
      </w:r>
    </w:p>
    <w:p w:rsidR="00E97347" w:rsidRPr="00D5670D" w:rsidRDefault="00E97347" w:rsidP="00E97347">
      <w:pPr>
        <w:autoSpaceDE w:val="0"/>
        <w:autoSpaceDN w:val="0"/>
        <w:adjustRightInd w:val="0"/>
        <w:ind w:firstLine="567"/>
        <w:jc w:val="both"/>
        <w:rPr>
          <w:color w:val="000000"/>
          <w:sz w:val="28"/>
          <w:szCs w:val="28"/>
        </w:rPr>
      </w:pPr>
      <w:r w:rsidRPr="00D5670D">
        <w:rPr>
          <w:color w:val="000000"/>
          <w:sz w:val="28"/>
          <w:szCs w:val="28"/>
        </w:rPr>
        <w:t>обеспечение</w:t>
      </w:r>
      <w:r w:rsidRPr="00D5670D">
        <w:rPr>
          <w:b/>
          <w:color w:val="000000"/>
          <w:sz w:val="28"/>
          <w:szCs w:val="28"/>
        </w:rPr>
        <w:t xml:space="preserve"> </w:t>
      </w:r>
      <w:r w:rsidRPr="00D5670D">
        <w:rPr>
          <w:color w:val="000000"/>
          <w:sz w:val="28"/>
          <w:szCs w:val="28"/>
        </w:rPr>
        <w:t xml:space="preserve"> контроля за соблюдением бюджетного законодательства;</w:t>
      </w:r>
    </w:p>
    <w:p w:rsidR="00E97347" w:rsidRPr="00D5670D" w:rsidRDefault="00E97347" w:rsidP="00E97347">
      <w:pPr>
        <w:autoSpaceDE w:val="0"/>
        <w:autoSpaceDN w:val="0"/>
        <w:adjustRightInd w:val="0"/>
        <w:ind w:firstLine="567"/>
        <w:jc w:val="both"/>
        <w:rPr>
          <w:color w:val="000000"/>
          <w:sz w:val="28"/>
          <w:szCs w:val="28"/>
        </w:rPr>
      </w:pPr>
      <w:r w:rsidRPr="00D5670D">
        <w:rPr>
          <w:color w:val="000000"/>
          <w:sz w:val="28"/>
          <w:szCs w:val="28"/>
        </w:rPr>
        <w:t>контроль за соблюдением законодательства в сфере закупок;</w:t>
      </w:r>
    </w:p>
    <w:p w:rsidR="00E97347" w:rsidRPr="00D5670D" w:rsidRDefault="00E97347" w:rsidP="00E97347">
      <w:pPr>
        <w:spacing w:line="200" w:lineRule="atLeast"/>
        <w:ind w:firstLine="567"/>
        <w:jc w:val="both"/>
        <w:rPr>
          <w:color w:val="000000"/>
          <w:sz w:val="28"/>
          <w:szCs w:val="28"/>
        </w:rPr>
      </w:pPr>
      <w:r w:rsidRPr="00D5670D">
        <w:rPr>
          <w:color w:val="000000"/>
          <w:sz w:val="28"/>
          <w:szCs w:val="28"/>
        </w:rPr>
        <w:t>функционирование консультативно-совещательные органов,  обеспечивающих взаимодействие и согласованную деятельность органов местного самоуправления, ведомств, организаций, учреждений независимо от форм собственности в решении проблем в сфере муниципальных финансов.</w:t>
      </w:r>
    </w:p>
    <w:p w:rsidR="00E97347" w:rsidRPr="00D5670D" w:rsidRDefault="00E97347" w:rsidP="00E97347">
      <w:pPr>
        <w:spacing w:line="200" w:lineRule="atLeast"/>
        <w:ind w:firstLine="600"/>
        <w:rPr>
          <w:b/>
          <w:bCs/>
          <w:color w:val="000000"/>
          <w:sz w:val="28"/>
          <w:szCs w:val="28"/>
        </w:rPr>
      </w:pPr>
      <w:r w:rsidRPr="00D5670D">
        <w:rPr>
          <w:b/>
          <w:bCs/>
          <w:color w:val="000000"/>
          <w:sz w:val="28"/>
          <w:szCs w:val="28"/>
        </w:rPr>
        <w:t>Нормативно-правовые мероприятия</w:t>
      </w:r>
    </w:p>
    <w:p w:rsidR="00E97347" w:rsidRPr="00D5670D" w:rsidRDefault="00E97347" w:rsidP="00E97347">
      <w:pPr>
        <w:spacing w:line="200" w:lineRule="atLeast"/>
        <w:ind w:firstLine="600"/>
        <w:jc w:val="both"/>
        <w:rPr>
          <w:b/>
          <w:color w:val="000000"/>
          <w:sz w:val="28"/>
          <w:szCs w:val="28"/>
        </w:rPr>
      </w:pPr>
      <w:r w:rsidRPr="00D5670D">
        <w:rPr>
          <w:b/>
          <w:color w:val="000000"/>
          <w:sz w:val="28"/>
          <w:szCs w:val="28"/>
        </w:rPr>
        <w:t>К ним относятся:</w:t>
      </w:r>
    </w:p>
    <w:p w:rsidR="00E97347" w:rsidRPr="00D5670D" w:rsidRDefault="00E97347" w:rsidP="00E97347">
      <w:pPr>
        <w:spacing w:line="200" w:lineRule="atLeast"/>
        <w:ind w:firstLine="600"/>
        <w:jc w:val="both"/>
        <w:rPr>
          <w:color w:val="000000"/>
          <w:sz w:val="28"/>
          <w:szCs w:val="28"/>
        </w:rPr>
      </w:pPr>
      <w:r w:rsidRPr="00D5670D">
        <w:rPr>
          <w:color w:val="000000"/>
          <w:sz w:val="28"/>
          <w:szCs w:val="28"/>
        </w:rPr>
        <w:t>разработка и утверждение, корректировка нормативно - правовых или правовых актов органов местного самоуправления экономики и муниципальных финансов.</w:t>
      </w:r>
    </w:p>
    <w:p w:rsidR="00E97347" w:rsidRPr="00D5670D" w:rsidRDefault="00E97347" w:rsidP="00E97347">
      <w:pPr>
        <w:autoSpaceDE w:val="0"/>
        <w:autoSpaceDN w:val="0"/>
        <w:adjustRightInd w:val="0"/>
        <w:ind w:firstLine="600"/>
        <w:jc w:val="both"/>
        <w:rPr>
          <w:color w:val="000000"/>
          <w:sz w:val="28"/>
          <w:szCs w:val="28"/>
        </w:rPr>
      </w:pPr>
      <w:r w:rsidRPr="00D5670D">
        <w:rPr>
          <w:color w:val="000000"/>
          <w:sz w:val="28"/>
          <w:szCs w:val="28"/>
        </w:rPr>
        <w:t>своевременная и качественная подготовка проекта решения о бюджете на очередной финансовый год;</w:t>
      </w:r>
    </w:p>
    <w:p w:rsidR="00E97347" w:rsidRPr="00D5670D" w:rsidRDefault="00E97347" w:rsidP="00E97347">
      <w:pPr>
        <w:spacing w:line="200" w:lineRule="atLeast"/>
        <w:ind w:firstLine="600"/>
        <w:jc w:val="both"/>
        <w:rPr>
          <w:color w:val="000000"/>
          <w:sz w:val="28"/>
          <w:szCs w:val="28"/>
        </w:rPr>
      </w:pPr>
    </w:p>
    <w:p w:rsidR="00E97347" w:rsidRPr="00D5670D" w:rsidRDefault="00E97347" w:rsidP="00E97347">
      <w:pPr>
        <w:rPr>
          <w:b/>
          <w:color w:val="000000"/>
          <w:sz w:val="28"/>
          <w:szCs w:val="28"/>
        </w:rPr>
      </w:pPr>
      <w:r w:rsidRPr="00D5670D">
        <w:rPr>
          <w:b/>
          <w:color w:val="000000"/>
          <w:sz w:val="28"/>
          <w:szCs w:val="28"/>
        </w:rPr>
        <w:t>Финансово-кредитные мероприятия</w:t>
      </w:r>
    </w:p>
    <w:p w:rsidR="00E97347" w:rsidRPr="00D5670D" w:rsidRDefault="00E97347" w:rsidP="00E97347">
      <w:pPr>
        <w:shd w:val="clear" w:color="auto" w:fill="FFFFFF"/>
        <w:ind w:firstLine="709"/>
        <w:jc w:val="both"/>
        <w:textAlignment w:val="baseline"/>
        <w:rPr>
          <w:b/>
          <w:color w:val="000000"/>
          <w:sz w:val="28"/>
          <w:szCs w:val="28"/>
        </w:rPr>
      </w:pPr>
      <w:r w:rsidRPr="00D5670D">
        <w:rPr>
          <w:b/>
          <w:color w:val="000000"/>
          <w:sz w:val="28"/>
          <w:szCs w:val="28"/>
        </w:rPr>
        <w:t>К ним относятся:</w:t>
      </w:r>
    </w:p>
    <w:p w:rsidR="00E97347" w:rsidRPr="00D5670D" w:rsidRDefault="00E97347" w:rsidP="00E97347">
      <w:pPr>
        <w:autoSpaceDE w:val="0"/>
        <w:autoSpaceDN w:val="0"/>
        <w:adjustRightInd w:val="0"/>
        <w:ind w:firstLine="708"/>
        <w:jc w:val="both"/>
        <w:rPr>
          <w:color w:val="000000"/>
          <w:sz w:val="28"/>
          <w:szCs w:val="28"/>
        </w:rPr>
      </w:pPr>
      <w:r w:rsidRPr="00D5670D">
        <w:rPr>
          <w:color w:val="000000"/>
          <w:sz w:val="28"/>
          <w:szCs w:val="28"/>
        </w:rPr>
        <w:t>Определение темпов роста объема налоговых и неналоговых доходов местного бюджета городского округа; Планирование расходов местного бюджета преимущественно в программной структуре;</w:t>
      </w:r>
    </w:p>
    <w:p w:rsidR="00E97347" w:rsidRPr="00D5670D" w:rsidRDefault="00E97347" w:rsidP="00E97347">
      <w:pPr>
        <w:autoSpaceDE w:val="0"/>
        <w:autoSpaceDN w:val="0"/>
        <w:adjustRightInd w:val="0"/>
        <w:ind w:firstLine="708"/>
        <w:jc w:val="both"/>
        <w:rPr>
          <w:color w:val="000000"/>
          <w:sz w:val="28"/>
          <w:szCs w:val="28"/>
        </w:rPr>
      </w:pPr>
      <w:r w:rsidRPr="00D5670D">
        <w:rPr>
          <w:color w:val="000000"/>
          <w:sz w:val="28"/>
          <w:szCs w:val="28"/>
        </w:rPr>
        <w:t>Составление и ведение сводной бюджетной росписи местного бюджета в соответствии с установленным порядком;</w:t>
      </w:r>
    </w:p>
    <w:p w:rsidR="00E97347" w:rsidRPr="00D5670D" w:rsidRDefault="00E97347" w:rsidP="00E97347">
      <w:pPr>
        <w:autoSpaceDE w:val="0"/>
        <w:autoSpaceDN w:val="0"/>
        <w:adjustRightInd w:val="0"/>
        <w:ind w:firstLine="708"/>
        <w:jc w:val="both"/>
        <w:rPr>
          <w:color w:val="000000"/>
          <w:sz w:val="28"/>
          <w:szCs w:val="28"/>
        </w:rPr>
      </w:pPr>
      <w:r w:rsidRPr="00D5670D">
        <w:rPr>
          <w:color w:val="000000"/>
          <w:sz w:val="28"/>
          <w:szCs w:val="28"/>
        </w:rPr>
        <w:t>Постановка на учет бюджетных обязательств, подлежащих исполнению за счет средств местного бюджета;</w:t>
      </w:r>
    </w:p>
    <w:p w:rsidR="00E97347" w:rsidRPr="00D5670D" w:rsidRDefault="00E97347" w:rsidP="00E97347">
      <w:pPr>
        <w:autoSpaceDE w:val="0"/>
        <w:autoSpaceDN w:val="0"/>
        <w:adjustRightInd w:val="0"/>
        <w:ind w:firstLine="708"/>
        <w:jc w:val="both"/>
        <w:rPr>
          <w:color w:val="000000"/>
          <w:sz w:val="28"/>
          <w:szCs w:val="28"/>
        </w:rPr>
      </w:pPr>
      <w:r w:rsidRPr="00D5670D">
        <w:rPr>
          <w:color w:val="000000"/>
          <w:sz w:val="28"/>
          <w:szCs w:val="28"/>
        </w:rPr>
        <w:t>Проведение санкционирования операций получателей бюджетных средств;</w:t>
      </w:r>
    </w:p>
    <w:p w:rsidR="00E97347" w:rsidRPr="00D5670D" w:rsidRDefault="00E97347" w:rsidP="00E97347">
      <w:pPr>
        <w:autoSpaceDE w:val="0"/>
        <w:autoSpaceDN w:val="0"/>
        <w:adjustRightInd w:val="0"/>
        <w:ind w:firstLine="708"/>
        <w:jc w:val="both"/>
        <w:rPr>
          <w:color w:val="000000"/>
          <w:sz w:val="28"/>
          <w:szCs w:val="28"/>
        </w:rPr>
      </w:pPr>
      <w:r w:rsidRPr="00D5670D">
        <w:rPr>
          <w:color w:val="000000"/>
          <w:sz w:val="28"/>
          <w:szCs w:val="28"/>
        </w:rPr>
        <w:t>Формирование и представление бюджетной отчетности об исполнении местного бюджета;</w:t>
      </w:r>
    </w:p>
    <w:p w:rsidR="00E97347" w:rsidRPr="00D5670D" w:rsidRDefault="00E97347" w:rsidP="00E97347">
      <w:pPr>
        <w:autoSpaceDE w:val="0"/>
        <w:autoSpaceDN w:val="0"/>
        <w:adjustRightInd w:val="0"/>
        <w:ind w:firstLine="708"/>
        <w:jc w:val="both"/>
        <w:rPr>
          <w:color w:val="000000"/>
          <w:spacing w:val="2"/>
          <w:sz w:val="28"/>
          <w:szCs w:val="28"/>
          <w:lang w:eastAsia="en-US"/>
        </w:rPr>
      </w:pPr>
      <w:r w:rsidRPr="00D5670D">
        <w:rPr>
          <w:color w:val="000000"/>
          <w:spacing w:val="2"/>
          <w:sz w:val="28"/>
          <w:szCs w:val="28"/>
        </w:rPr>
        <w:t>Проведение мониторинга качества управления финансами, осуществляемого главными распорядителями бюджетных средств;</w:t>
      </w:r>
    </w:p>
    <w:p w:rsidR="00E97347" w:rsidRPr="00D5670D" w:rsidRDefault="00E97347" w:rsidP="00E97347">
      <w:pPr>
        <w:autoSpaceDE w:val="0"/>
        <w:autoSpaceDN w:val="0"/>
        <w:adjustRightInd w:val="0"/>
        <w:ind w:firstLine="708"/>
        <w:jc w:val="both"/>
        <w:rPr>
          <w:color w:val="000000"/>
          <w:sz w:val="28"/>
          <w:szCs w:val="28"/>
        </w:rPr>
      </w:pPr>
      <w:r w:rsidRPr="00D5670D">
        <w:rPr>
          <w:color w:val="000000"/>
          <w:sz w:val="28"/>
          <w:szCs w:val="28"/>
        </w:rPr>
        <w:t>Подготовка программы муниципальных заимствований городского округа Пелым;</w:t>
      </w:r>
    </w:p>
    <w:p w:rsidR="00E97347" w:rsidRPr="00D5670D" w:rsidRDefault="00E97347" w:rsidP="00E97347">
      <w:pPr>
        <w:autoSpaceDE w:val="0"/>
        <w:autoSpaceDN w:val="0"/>
        <w:adjustRightInd w:val="0"/>
        <w:ind w:firstLine="708"/>
        <w:jc w:val="both"/>
        <w:rPr>
          <w:color w:val="000000"/>
          <w:sz w:val="28"/>
          <w:szCs w:val="28"/>
        </w:rPr>
      </w:pPr>
      <w:r w:rsidRPr="00D5670D">
        <w:rPr>
          <w:color w:val="000000"/>
          <w:sz w:val="28"/>
          <w:szCs w:val="28"/>
        </w:rPr>
        <w:t>Ведение долговой книги в соответствии с утвержденным порядком;</w:t>
      </w:r>
    </w:p>
    <w:p w:rsidR="00E97347" w:rsidRPr="00D5670D" w:rsidRDefault="00E97347" w:rsidP="00E97347">
      <w:pPr>
        <w:rPr>
          <w:b/>
          <w:bCs/>
          <w:caps/>
          <w:color w:val="000000"/>
          <w:sz w:val="28"/>
          <w:szCs w:val="28"/>
        </w:rPr>
      </w:pPr>
      <w:r w:rsidRPr="00D5670D">
        <w:rPr>
          <w:b/>
          <w:bCs/>
          <w:color w:val="000000"/>
          <w:sz w:val="28"/>
          <w:szCs w:val="28"/>
        </w:rPr>
        <w:t>Информационно-управленческие</w:t>
      </w:r>
    </w:p>
    <w:p w:rsidR="00E97347" w:rsidRPr="00D5670D" w:rsidRDefault="00E97347" w:rsidP="00E97347">
      <w:pPr>
        <w:shd w:val="clear" w:color="auto" w:fill="FFFFFF"/>
        <w:ind w:firstLine="709"/>
        <w:jc w:val="both"/>
        <w:textAlignment w:val="baseline"/>
        <w:rPr>
          <w:b/>
          <w:color w:val="000000"/>
          <w:sz w:val="28"/>
          <w:szCs w:val="28"/>
        </w:rPr>
      </w:pPr>
      <w:r w:rsidRPr="00D5670D">
        <w:rPr>
          <w:b/>
          <w:color w:val="000000"/>
          <w:sz w:val="28"/>
          <w:szCs w:val="28"/>
        </w:rPr>
        <w:t>К ним относятся:</w:t>
      </w:r>
    </w:p>
    <w:p w:rsidR="00E97347" w:rsidRPr="00D5670D" w:rsidRDefault="00E97347" w:rsidP="00E97347">
      <w:pPr>
        <w:spacing w:line="200" w:lineRule="atLeast"/>
        <w:ind w:firstLine="600"/>
        <w:jc w:val="both"/>
        <w:rPr>
          <w:color w:val="000000"/>
          <w:sz w:val="28"/>
          <w:szCs w:val="28"/>
        </w:rPr>
      </w:pPr>
      <w:r w:rsidRPr="00D5670D">
        <w:rPr>
          <w:color w:val="000000"/>
          <w:sz w:val="28"/>
          <w:szCs w:val="28"/>
        </w:rPr>
        <w:t>внедрение программного обеспечения «Региональной системы учета государственных и муниципальных платежей (РСУ ГМП);</w:t>
      </w:r>
    </w:p>
    <w:p w:rsidR="00E97347" w:rsidRPr="00D5670D" w:rsidRDefault="00E97347" w:rsidP="00E97347">
      <w:pPr>
        <w:spacing w:line="200" w:lineRule="atLeast"/>
        <w:ind w:firstLine="600"/>
        <w:jc w:val="both"/>
        <w:rPr>
          <w:color w:val="000000"/>
          <w:sz w:val="28"/>
          <w:szCs w:val="28"/>
        </w:rPr>
      </w:pPr>
      <w:r w:rsidRPr="00D5670D">
        <w:rPr>
          <w:color w:val="000000"/>
          <w:sz w:val="28"/>
          <w:szCs w:val="28"/>
        </w:rPr>
        <w:t>внедрение и использование программного комплекса «Информационная система управления финансами;</w:t>
      </w:r>
    </w:p>
    <w:p w:rsidR="00E97347" w:rsidRPr="00D5670D" w:rsidRDefault="00E97347" w:rsidP="00E97347">
      <w:pPr>
        <w:spacing w:line="200" w:lineRule="atLeast"/>
        <w:ind w:firstLine="600"/>
        <w:jc w:val="both"/>
        <w:rPr>
          <w:color w:val="000000"/>
          <w:sz w:val="28"/>
          <w:szCs w:val="28"/>
        </w:rPr>
      </w:pPr>
      <w:r w:rsidRPr="00D5670D">
        <w:rPr>
          <w:color w:val="000000"/>
          <w:sz w:val="28"/>
          <w:szCs w:val="28"/>
        </w:rPr>
        <w:t>концепция создания и развития государственной интегрированной информационной системы управления общественными финансами «Электронный бюджет», одобренная Распоряжением Правительства Российской Федерации от 20.07.2011 № 1275-р;</w:t>
      </w:r>
    </w:p>
    <w:p w:rsidR="00E97347" w:rsidRPr="00D5670D" w:rsidRDefault="00E97347" w:rsidP="00E97347">
      <w:pPr>
        <w:autoSpaceDE w:val="0"/>
        <w:autoSpaceDN w:val="0"/>
        <w:adjustRightInd w:val="0"/>
        <w:ind w:firstLine="600"/>
        <w:jc w:val="both"/>
        <w:rPr>
          <w:color w:val="000000"/>
          <w:sz w:val="28"/>
          <w:szCs w:val="28"/>
        </w:rPr>
      </w:pPr>
      <w:r w:rsidRPr="00D5670D">
        <w:rPr>
          <w:color w:val="000000"/>
          <w:sz w:val="28"/>
          <w:szCs w:val="28"/>
        </w:rPr>
        <w:t>создание материально-технических условий для обеспечения деятельности финансового отдела администрации городского округа Пелым;</w:t>
      </w:r>
    </w:p>
    <w:p w:rsidR="00E97347" w:rsidRPr="00D5670D" w:rsidRDefault="00E97347" w:rsidP="00B97120">
      <w:pPr>
        <w:shd w:val="clear" w:color="auto" w:fill="FFFFFF"/>
        <w:jc w:val="both"/>
        <w:textAlignment w:val="baseline"/>
        <w:rPr>
          <w:b/>
          <w:color w:val="000000"/>
        </w:rPr>
      </w:pPr>
      <w:r w:rsidRPr="00D5670D">
        <w:rPr>
          <w:color w:val="000000"/>
          <w:sz w:val="28"/>
          <w:szCs w:val="28"/>
        </w:rPr>
        <w:t xml:space="preserve"> </w:t>
      </w:r>
      <w:r w:rsidRPr="00D5670D">
        <w:rPr>
          <w:b/>
          <w:color w:val="000000"/>
          <w:sz w:val="28"/>
          <w:szCs w:val="28"/>
        </w:rPr>
        <w:t>Ожидаемые результаты</w:t>
      </w:r>
    </w:p>
    <w:p w:rsidR="00E97347" w:rsidRPr="00D5670D" w:rsidRDefault="00E97347" w:rsidP="00E97347">
      <w:pPr>
        <w:autoSpaceDE w:val="0"/>
        <w:autoSpaceDN w:val="0"/>
        <w:adjustRightInd w:val="0"/>
        <w:ind w:firstLine="709"/>
        <w:jc w:val="both"/>
        <w:rPr>
          <w:rFonts w:eastAsia="Times New Roman"/>
          <w:color w:val="000000"/>
          <w:sz w:val="28"/>
          <w:szCs w:val="28"/>
          <w:lang w:eastAsia="en-US"/>
        </w:rPr>
      </w:pPr>
      <w:r w:rsidRPr="00D5670D">
        <w:rPr>
          <w:rFonts w:eastAsia="Times New Roman"/>
          <w:color w:val="000000"/>
          <w:sz w:val="28"/>
          <w:szCs w:val="28"/>
          <w:lang w:eastAsia="en-US"/>
        </w:rPr>
        <w:t>Ожидаемыми результатами реализации указанных задач являются:</w:t>
      </w:r>
    </w:p>
    <w:p w:rsidR="00E97347" w:rsidRPr="00D5670D" w:rsidRDefault="00E97347" w:rsidP="00E97347">
      <w:pPr>
        <w:pStyle w:val="a9"/>
        <w:widowControl w:val="0"/>
        <w:autoSpaceDE w:val="0"/>
        <w:autoSpaceDN w:val="0"/>
        <w:adjustRightInd w:val="0"/>
        <w:ind w:left="276" w:right="183" w:firstLine="432"/>
        <w:jc w:val="both"/>
        <w:rPr>
          <w:color w:val="000000"/>
          <w:sz w:val="28"/>
          <w:szCs w:val="28"/>
        </w:rPr>
      </w:pPr>
      <w:r w:rsidRPr="00D5670D">
        <w:rPr>
          <w:color w:val="000000"/>
          <w:spacing w:val="2"/>
          <w:sz w:val="28"/>
          <w:szCs w:val="28"/>
          <w:shd w:val="clear" w:color="auto" w:fill="FFFFFF"/>
        </w:rPr>
        <w:t>Обеспечение эффективной деятельности финансового отдела администрации городского округа Пелым по реализации муниципальной программы «Управление муниципальными финансами городского округа Пелым до 2021 года»;</w:t>
      </w:r>
    </w:p>
    <w:p w:rsidR="00E97347" w:rsidRPr="00D5670D" w:rsidRDefault="00E97347" w:rsidP="00E97347">
      <w:pPr>
        <w:pStyle w:val="a9"/>
        <w:widowControl w:val="0"/>
        <w:autoSpaceDE w:val="0"/>
        <w:autoSpaceDN w:val="0"/>
        <w:adjustRightInd w:val="0"/>
        <w:ind w:left="276" w:right="183" w:firstLine="432"/>
        <w:jc w:val="both"/>
        <w:rPr>
          <w:color w:val="000000"/>
          <w:spacing w:val="2"/>
          <w:sz w:val="28"/>
          <w:szCs w:val="28"/>
          <w:shd w:val="clear" w:color="auto" w:fill="FFFFFF"/>
        </w:rPr>
      </w:pPr>
      <w:r w:rsidRPr="00D5670D">
        <w:rPr>
          <w:color w:val="000000"/>
          <w:spacing w:val="2"/>
          <w:sz w:val="28"/>
          <w:szCs w:val="28"/>
          <w:shd w:val="clear" w:color="auto" w:fill="FFFFFF"/>
        </w:rPr>
        <w:t>Увеличение объема налоговых и неналоговых доходов бюджета городского округа Пелым;</w:t>
      </w:r>
    </w:p>
    <w:p w:rsidR="00E97347" w:rsidRPr="00D5670D" w:rsidRDefault="00E97347" w:rsidP="00E97347">
      <w:pPr>
        <w:pStyle w:val="a9"/>
        <w:widowControl w:val="0"/>
        <w:autoSpaceDE w:val="0"/>
        <w:autoSpaceDN w:val="0"/>
        <w:adjustRightInd w:val="0"/>
        <w:ind w:left="276" w:right="183" w:firstLine="432"/>
        <w:jc w:val="both"/>
        <w:rPr>
          <w:color w:val="000000"/>
          <w:spacing w:val="2"/>
          <w:sz w:val="28"/>
          <w:szCs w:val="28"/>
          <w:shd w:val="clear" w:color="auto" w:fill="FFFFFF"/>
        </w:rPr>
      </w:pPr>
      <w:r w:rsidRPr="00D5670D">
        <w:rPr>
          <w:color w:val="000000"/>
          <w:spacing w:val="2"/>
          <w:sz w:val="28"/>
          <w:szCs w:val="28"/>
        </w:rPr>
        <w:t>О</w:t>
      </w:r>
      <w:r w:rsidRPr="00D5670D">
        <w:rPr>
          <w:color w:val="000000"/>
          <w:spacing w:val="2"/>
          <w:sz w:val="28"/>
          <w:szCs w:val="28"/>
          <w:shd w:val="clear" w:color="auto" w:fill="FFFFFF"/>
        </w:rPr>
        <w:t>рганизация бюджетного процесса в части планирования местного бюджета;</w:t>
      </w:r>
    </w:p>
    <w:p w:rsidR="00E97347" w:rsidRPr="00D5670D" w:rsidRDefault="00E97347" w:rsidP="00E97347">
      <w:pPr>
        <w:pStyle w:val="a9"/>
        <w:widowControl w:val="0"/>
        <w:autoSpaceDE w:val="0"/>
        <w:autoSpaceDN w:val="0"/>
        <w:adjustRightInd w:val="0"/>
        <w:ind w:left="276" w:right="183" w:firstLine="432"/>
        <w:jc w:val="both"/>
        <w:rPr>
          <w:color w:val="000000"/>
          <w:spacing w:val="2"/>
          <w:sz w:val="28"/>
          <w:szCs w:val="28"/>
          <w:shd w:val="clear" w:color="auto" w:fill="FFFFFF"/>
        </w:rPr>
      </w:pPr>
      <w:r w:rsidRPr="00D5670D">
        <w:rPr>
          <w:color w:val="000000"/>
          <w:spacing w:val="2"/>
          <w:sz w:val="28"/>
          <w:szCs w:val="28"/>
          <w:shd w:val="clear" w:color="auto" w:fill="FFFFFF"/>
        </w:rPr>
        <w:t>Организация исполнения местного бюджета в рамках действующего бюджетного законодательства;</w:t>
      </w:r>
    </w:p>
    <w:p w:rsidR="00E97347" w:rsidRPr="00D5670D" w:rsidRDefault="00E97347" w:rsidP="00E97347">
      <w:pPr>
        <w:pStyle w:val="a9"/>
        <w:widowControl w:val="0"/>
        <w:autoSpaceDE w:val="0"/>
        <w:autoSpaceDN w:val="0"/>
        <w:adjustRightInd w:val="0"/>
        <w:ind w:left="276" w:right="183" w:firstLine="432"/>
        <w:jc w:val="both"/>
        <w:rPr>
          <w:color w:val="000000"/>
          <w:spacing w:val="2"/>
          <w:sz w:val="28"/>
          <w:szCs w:val="28"/>
          <w:shd w:val="clear" w:color="auto" w:fill="FFFFFF"/>
        </w:rPr>
      </w:pPr>
      <w:r w:rsidRPr="00D5670D">
        <w:rPr>
          <w:color w:val="000000"/>
          <w:spacing w:val="2"/>
          <w:sz w:val="28"/>
          <w:szCs w:val="28"/>
          <w:shd w:val="clear" w:color="auto" w:fill="FFFFFF"/>
        </w:rPr>
        <w:t>Организация бюджетного процесса в части составления отчетности об исполнении местного бюджета;</w:t>
      </w:r>
    </w:p>
    <w:p w:rsidR="00E97347" w:rsidRPr="00D5670D" w:rsidRDefault="00E97347" w:rsidP="00E97347">
      <w:pPr>
        <w:pStyle w:val="a9"/>
        <w:widowControl w:val="0"/>
        <w:autoSpaceDE w:val="0"/>
        <w:autoSpaceDN w:val="0"/>
        <w:adjustRightInd w:val="0"/>
        <w:ind w:left="276" w:right="183" w:firstLine="432"/>
        <w:jc w:val="both"/>
        <w:rPr>
          <w:color w:val="000000"/>
          <w:spacing w:val="2"/>
          <w:sz w:val="28"/>
          <w:szCs w:val="28"/>
          <w:shd w:val="clear" w:color="auto" w:fill="FFFFFF"/>
        </w:rPr>
      </w:pPr>
      <w:r w:rsidRPr="00D5670D">
        <w:rPr>
          <w:color w:val="000000"/>
          <w:spacing w:val="2"/>
          <w:sz w:val="28"/>
          <w:szCs w:val="28"/>
        </w:rPr>
        <w:t>О</w:t>
      </w:r>
      <w:r w:rsidRPr="00D5670D">
        <w:rPr>
          <w:color w:val="000000"/>
          <w:spacing w:val="2"/>
          <w:sz w:val="28"/>
          <w:szCs w:val="28"/>
          <w:shd w:val="clear" w:color="auto" w:fill="FFFFFF"/>
        </w:rPr>
        <w:t>беспечение контроля за соблюдением бюджетного законодательства и законодательства в сфере закупок;</w:t>
      </w:r>
    </w:p>
    <w:p w:rsidR="00E97347" w:rsidRPr="00D5670D" w:rsidRDefault="00E97347" w:rsidP="00E97347">
      <w:pPr>
        <w:pStyle w:val="a9"/>
        <w:widowControl w:val="0"/>
        <w:autoSpaceDE w:val="0"/>
        <w:autoSpaceDN w:val="0"/>
        <w:adjustRightInd w:val="0"/>
        <w:ind w:left="276" w:right="183" w:firstLine="432"/>
        <w:jc w:val="both"/>
        <w:rPr>
          <w:color w:val="000000"/>
          <w:spacing w:val="2"/>
          <w:sz w:val="28"/>
          <w:szCs w:val="28"/>
          <w:shd w:val="clear" w:color="auto" w:fill="FFFFFF"/>
        </w:rPr>
      </w:pPr>
      <w:r w:rsidRPr="00D5670D">
        <w:rPr>
          <w:color w:val="000000"/>
          <w:spacing w:val="2"/>
          <w:sz w:val="28"/>
          <w:szCs w:val="28"/>
        </w:rPr>
        <w:t>П</w:t>
      </w:r>
      <w:r w:rsidRPr="00D5670D">
        <w:rPr>
          <w:color w:val="000000"/>
          <w:spacing w:val="2"/>
          <w:sz w:val="28"/>
          <w:szCs w:val="28"/>
          <w:shd w:val="clear" w:color="auto" w:fill="FFFFFF"/>
        </w:rPr>
        <w:t>овышение эффективности управления средствами местного бюджета;</w:t>
      </w:r>
    </w:p>
    <w:p w:rsidR="00E97347" w:rsidRPr="00D5670D" w:rsidRDefault="00E97347" w:rsidP="00E97347">
      <w:pPr>
        <w:pStyle w:val="a9"/>
        <w:widowControl w:val="0"/>
        <w:autoSpaceDE w:val="0"/>
        <w:autoSpaceDN w:val="0"/>
        <w:adjustRightInd w:val="0"/>
        <w:ind w:left="276" w:right="183" w:firstLine="432"/>
        <w:jc w:val="both"/>
        <w:rPr>
          <w:color w:val="000000"/>
          <w:spacing w:val="2"/>
          <w:sz w:val="28"/>
          <w:szCs w:val="28"/>
          <w:shd w:val="clear" w:color="auto" w:fill="FFFFFF"/>
        </w:rPr>
      </w:pPr>
      <w:r w:rsidRPr="00D5670D">
        <w:rPr>
          <w:color w:val="000000"/>
          <w:spacing w:val="2"/>
          <w:sz w:val="28"/>
          <w:szCs w:val="28"/>
        </w:rPr>
        <w:t>П</w:t>
      </w:r>
      <w:r w:rsidRPr="00D5670D">
        <w:rPr>
          <w:color w:val="000000"/>
          <w:spacing w:val="2"/>
          <w:sz w:val="28"/>
          <w:szCs w:val="28"/>
          <w:shd w:val="clear" w:color="auto" w:fill="FFFFFF"/>
        </w:rPr>
        <w:t>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городского округа Пелым;</w:t>
      </w:r>
    </w:p>
    <w:p w:rsidR="00E97347" w:rsidRPr="00D5670D" w:rsidRDefault="00E97347" w:rsidP="00E97347">
      <w:pPr>
        <w:pStyle w:val="a9"/>
        <w:widowControl w:val="0"/>
        <w:autoSpaceDE w:val="0"/>
        <w:autoSpaceDN w:val="0"/>
        <w:adjustRightInd w:val="0"/>
        <w:ind w:left="276" w:right="183" w:firstLine="432"/>
        <w:jc w:val="both"/>
        <w:rPr>
          <w:color w:val="000000"/>
          <w:spacing w:val="2"/>
          <w:sz w:val="28"/>
          <w:szCs w:val="28"/>
          <w:shd w:val="clear" w:color="auto" w:fill="FFFFFF"/>
        </w:rPr>
      </w:pPr>
      <w:r w:rsidRPr="00D5670D">
        <w:rPr>
          <w:color w:val="000000"/>
          <w:spacing w:val="2"/>
          <w:sz w:val="28"/>
          <w:szCs w:val="28"/>
        </w:rPr>
        <w:t>У</w:t>
      </w:r>
      <w:r w:rsidRPr="00D5670D">
        <w:rPr>
          <w:color w:val="000000"/>
          <w:spacing w:val="2"/>
          <w:sz w:val="28"/>
          <w:szCs w:val="28"/>
          <w:shd w:val="clear" w:color="auto" w:fill="FFFFFF"/>
        </w:rPr>
        <w:t>чет долговых обязательств городского округа Пелым и соблюдение ограничений по долговой нагрузке;</w:t>
      </w:r>
    </w:p>
    <w:p w:rsidR="00E97347" w:rsidRPr="00D5670D" w:rsidRDefault="00E97347" w:rsidP="00E97347">
      <w:pPr>
        <w:pStyle w:val="a9"/>
        <w:widowControl w:val="0"/>
        <w:autoSpaceDE w:val="0"/>
        <w:autoSpaceDN w:val="0"/>
        <w:adjustRightInd w:val="0"/>
        <w:ind w:left="276" w:right="183" w:firstLine="432"/>
        <w:jc w:val="both"/>
        <w:rPr>
          <w:color w:val="000000"/>
          <w:spacing w:val="2"/>
          <w:sz w:val="28"/>
          <w:szCs w:val="28"/>
          <w:shd w:val="clear" w:color="auto" w:fill="FFFFFF"/>
        </w:rPr>
      </w:pPr>
      <w:r w:rsidRPr="00D5670D">
        <w:rPr>
          <w:color w:val="000000"/>
          <w:spacing w:val="2"/>
          <w:sz w:val="28"/>
          <w:szCs w:val="28"/>
          <w:shd w:val="clear" w:color="auto" w:fill="FFFFFF"/>
        </w:rPr>
        <w:t>Создание единого информационного пространства для обеспечения формирования программных бюджетов;</w:t>
      </w:r>
    </w:p>
    <w:p w:rsidR="00E97347" w:rsidRPr="00D5670D" w:rsidRDefault="00E97347" w:rsidP="00E97347">
      <w:pPr>
        <w:ind w:firstLine="709"/>
        <w:jc w:val="both"/>
        <w:rPr>
          <w:color w:val="000000"/>
          <w:sz w:val="28"/>
          <w:szCs w:val="28"/>
        </w:rPr>
      </w:pPr>
    </w:p>
    <w:p w:rsidR="00E97347" w:rsidRPr="00D5670D" w:rsidRDefault="00E97347" w:rsidP="00E97347">
      <w:pPr>
        <w:ind w:firstLine="709"/>
        <w:jc w:val="both"/>
        <w:rPr>
          <w:color w:val="000000"/>
          <w:sz w:val="28"/>
          <w:szCs w:val="28"/>
        </w:rPr>
      </w:pPr>
      <w:r w:rsidRPr="00D5670D">
        <w:rPr>
          <w:color w:val="000000"/>
          <w:sz w:val="28"/>
          <w:szCs w:val="28"/>
        </w:rPr>
        <w:t>Привлечение внешних источников финансирования (в том числе участие в региональных и федеральных целевых программах, привлечение частных инвесторов). Реализация финансовых механизмов включают следующие направления;</w:t>
      </w:r>
    </w:p>
    <w:p w:rsidR="00E97347" w:rsidRPr="00D5670D" w:rsidRDefault="00E97347" w:rsidP="00E97347">
      <w:pPr>
        <w:ind w:firstLine="709"/>
        <w:jc w:val="both"/>
        <w:rPr>
          <w:color w:val="000000"/>
          <w:sz w:val="28"/>
          <w:szCs w:val="28"/>
        </w:rPr>
      </w:pPr>
      <w:r w:rsidRPr="00D5670D">
        <w:rPr>
          <w:color w:val="000000"/>
          <w:sz w:val="28"/>
          <w:szCs w:val="28"/>
        </w:rPr>
        <w:t xml:space="preserve">решение стратегических задач будет финансироваться посредством финансирования мероприятий муниципальных программ. </w:t>
      </w:r>
    </w:p>
    <w:p w:rsidR="00E97347" w:rsidRPr="00D5670D" w:rsidRDefault="00E97347" w:rsidP="00E97347">
      <w:pPr>
        <w:ind w:firstLine="709"/>
        <w:jc w:val="both"/>
        <w:rPr>
          <w:color w:val="000000"/>
          <w:sz w:val="28"/>
          <w:szCs w:val="28"/>
        </w:rPr>
      </w:pPr>
      <w:r w:rsidRPr="00D5670D">
        <w:rPr>
          <w:color w:val="000000"/>
          <w:sz w:val="28"/>
          <w:szCs w:val="28"/>
        </w:rPr>
        <w:t xml:space="preserve">софинансирование за счет средств федерального и регионального бюджетов путем активного участия городского округа в реализации федеральных и региональных государственных программ, федеральных и региональных адресных инвестиционных программ; </w:t>
      </w:r>
    </w:p>
    <w:p w:rsidR="00E97347" w:rsidRPr="00D5670D" w:rsidRDefault="00E97347" w:rsidP="00E97347">
      <w:pPr>
        <w:ind w:firstLine="709"/>
        <w:jc w:val="both"/>
        <w:rPr>
          <w:color w:val="000000"/>
          <w:sz w:val="28"/>
          <w:szCs w:val="28"/>
        </w:rPr>
      </w:pPr>
      <w:r w:rsidRPr="00D5670D">
        <w:rPr>
          <w:color w:val="000000"/>
          <w:sz w:val="28"/>
          <w:szCs w:val="28"/>
        </w:rPr>
        <w:t>самофинансирование со стороны участников Стратегии, осуществляющих реализацию инвестиционных проектов, прежде всего, за счет собственных средств и кредитов коммерческих банков.</w:t>
      </w:r>
    </w:p>
    <w:p w:rsidR="0092393F" w:rsidRPr="00D5670D" w:rsidRDefault="0092393F" w:rsidP="00B21E7F">
      <w:pPr>
        <w:jc w:val="center"/>
        <w:rPr>
          <w:b/>
          <w:color w:val="000000"/>
          <w:sz w:val="28"/>
          <w:szCs w:val="28"/>
        </w:rPr>
      </w:pPr>
    </w:p>
    <w:p w:rsidR="00FE0713" w:rsidRPr="00D5670D" w:rsidRDefault="00D97540" w:rsidP="00B21E7F">
      <w:pPr>
        <w:jc w:val="center"/>
        <w:rPr>
          <w:color w:val="000000"/>
          <w:sz w:val="28"/>
          <w:szCs w:val="28"/>
        </w:rPr>
      </w:pPr>
      <w:r w:rsidRPr="00D5670D">
        <w:rPr>
          <w:color w:val="000000"/>
          <w:sz w:val="28"/>
          <w:szCs w:val="28"/>
        </w:rPr>
        <w:t>Программа 7</w:t>
      </w:r>
    </w:p>
    <w:p w:rsidR="00FE0713" w:rsidRPr="00D5670D" w:rsidRDefault="00FE0713" w:rsidP="00FE0713">
      <w:pPr>
        <w:pStyle w:val="a9"/>
        <w:autoSpaceDE w:val="0"/>
        <w:autoSpaceDN w:val="0"/>
        <w:adjustRightInd w:val="0"/>
        <w:ind w:left="0"/>
        <w:jc w:val="center"/>
        <w:rPr>
          <w:color w:val="000000"/>
          <w:sz w:val="28"/>
          <w:szCs w:val="28"/>
        </w:rPr>
      </w:pPr>
    </w:p>
    <w:p w:rsidR="00FE0713" w:rsidRPr="00D5670D" w:rsidRDefault="00FE0713" w:rsidP="00FE0713">
      <w:pPr>
        <w:pStyle w:val="a9"/>
        <w:autoSpaceDE w:val="0"/>
        <w:autoSpaceDN w:val="0"/>
        <w:adjustRightInd w:val="0"/>
        <w:ind w:left="0" w:firstLine="567"/>
        <w:jc w:val="center"/>
        <w:rPr>
          <w:color w:val="000000"/>
          <w:sz w:val="28"/>
          <w:szCs w:val="28"/>
        </w:rPr>
      </w:pPr>
      <w:r w:rsidRPr="00D5670D">
        <w:rPr>
          <w:color w:val="000000"/>
          <w:sz w:val="28"/>
          <w:szCs w:val="28"/>
        </w:rPr>
        <w:t>Муниципальная программа городского округа Пелым</w:t>
      </w:r>
    </w:p>
    <w:p w:rsidR="00FE0713" w:rsidRPr="00D5670D" w:rsidRDefault="00FE0713" w:rsidP="00FE0713">
      <w:pPr>
        <w:pStyle w:val="a9"/>
        <w:autoSpaceDE w:val="0"/>
        <w:autoSpaceDN w:val="0"/>
        <w:adjustRightInd w:val="0"/>
        <w:ind w:left="0" w:firstLine="567"/>
        <w:jc w:val="center"/>
        <w:rPr>
          <w:color w:val="000000"/>
          <w:sz w:val="28"/>
          <w:szCs w:val="28"/>
        </w:rPr>
      </w:pPr>
      <w:r w:rsidRPr="00D5670D">
        <w:rPr>
          <w:color w:val="000000"/>
          <w:sz w:val="28"/>
          <w:szCs w:val="28"/>
        </w:rPr>
        <w:t xml:space="preserve"> «Безопасность жизнедеятельности населения городского округа Пелым» на 2015-2021 годы</w:t>
      </w:r>
    </w:p>
    <w:p w:rsidR="00FE0713" w:rsidRPr="00D5670D" w:rsidRDefault="00FE0713" w:rsidP="00FE0713">
      <w:pPr>
        <w:pStyle w:val="a9"/>
        <w:autoSpaceDE w:val="0"/>
        <w:autoSpaceDN w:val="0"/>
        <w:adjustRightInd w:val="0"/>
        <w:ind w:left="0" w:firstLine="567"/>
        <w:jc w:val="center"/>
        <w:rPr>
          <w:rFonts w:eastAsia="Times New Roman"/>
          <w:color w:val="000000"/>
          <w:sz w:val="28"/>
          <w:szCs w:val="28"/>
          <w:lang w:eastAsia="en-US"/>
        </w:rPr>
      </w:pPr>
    </w:p>
    <w:p w:rsidR="007C7A8B" w:rsidRPr="00D5670D" w:rsidRDefault="007C7A8B" w:rsidP="007C7A8B">
      <w:pPr>
        <w:pStyle w:val="a9"/>
        <w:autoSpaceDE w:val="0"/>
        <w:autoSpaceDN w:val="0"/>
        <w:adjustRightInd w:val="0"/>
        <w:ind w:left="0" w:firstLine="567"/>
        <w:rPr>
          <w:rFonts w:eastAsia="Times New Roman"/>
          <w:b/>
          <w:color w:val="000000"/>
          <w:sz w:val="28"/>
          <w:szCs w:val="28"/>
          <w:lang w:eastAsia="en-US"/>
        </w:rPr>
      </w:pPr>
      <w:r w:rsidRPr="00D5670D">
        <w:rPr>
          <w:rFonts w:eastAsia="Times New Roman"/>
          <w:b/>
          <w:color w:val="000000"/>
          <w:sz w:val="28"/>
          <w:szCs w:val="28"/>
          <w:lang w:eastAsia="en-US"/>
        </w:rPr>
        <w:t>Краткое описание стратегической программы:</w:t>
      </w:r>
    </w:p>
    <w:p w:rsidR="007C7A8B" w:rsidRPr="00D5670D" w:rsidRDefault="007C7A8B" w:rsidP="007C7A8B">
      <w:pPr>
        <w:widowControl w:val="0"/>
        <w:autoSpaceDE w:val="0"/>
        <w:autoSpaceDN w:val="0"/>
        <w:adjustRightInd w:val="0"/>
        <w:ind w:firstLine="567"/>
        <w:jc w:val="both"/>
        <w:rPr>
          <w:color w:val="000000"/>
          <w:sz w:val="28"/>
          <w:szCs w:val="28"/>
        </w:rPr>
      </w:pPr>
      <w:r w:rsidRPr="00D5670D">
        <w:rPr>
          <w:color w:val="000000"/>
          <w:sz w:val="28"/>
          <w:szCs w:val="28"/>
        </w:rPr>
        <w:t>Муниципальная программа  городского округа Пелым  «Безопасность жизнедеятельности населения» на 2015 - 2021 годы (далее - Программа) носит структурированный характер и включает в себя 2 подпрограммы, направленных на решение следующих проблем:</w:t>
      </w:r>
    </w:p>
    <w:p w:rsidR="007C7A8B" w:rsidRPr="00D5670D" w:rsidRDefault="007C7A8B" w:rsidP="007C7A8B">
      <w:pPr>
        <w:widowControl w:val="0"/>
        <w:autoSpaceDE w:val="0"/>
        <w:autoSpaceDN w:val="0"/>
        <w:adjustRightInd w:val="0"/>
        <w:ind w:firstLine="709"/>
        <w:jc w:val="both"/>
        <w:rPr>
          <w:color w:val="000000"/>
          <w:sz w:val="28"/>
          <w:szCs w:val="28"/>
        </w:rPr>
      </w:pPr>
      <w:r w:rsidRPr="00D5670D">
        <w:rPr>
          <w:color w:val="000000"/>
          <w:sz w:val="28"/>
          <w:szCs w:val="28"/>
        </w:rPr>
        <w:t xml:space="preserve">1) состояние профилактики правонарушений, экстремизма и терроризма,  снижение уровня наркотизации населения городского округа Пелым; </w:t>
      </w:r>
    </w:p>
    <w:p w:rsidR="007C7A8B" w:rsidRPr="00D5670D" w:rsidRDefault="007C7A8B" w:rsidP="007C7A8B">
      <w:pPr>
        <w:widowControl w:val="0"/>
        <w:autoSpaceDE w:val="0"/>
        <w:autoSpaceDN w:val="0"/>
        <w:adjustRightInd w:val="0"/>
        <w:ind w:firstLine="709"/>
        <w:jc w:val="both"/>
        <w:rPr>
          <w:color w:val="000000"/>
          <w:sz w:val="28"/>
          <w:szCs w:val="28"/>
        </w:rPr>
      </w:pPr>
      <w:r w:rsidRPr="00D5670D">
        <w:rPr>
          <w:color w:val="000000"/>
          <w:sz w:val="28"/>
          <w:szCs w:val="28"/>
        </w:rPr>
        <w:t>2) профилактика первичной заболеваемости ВИЧ инфекцией на территории городского округа Пелым.</w:t>
      </w:r>
    </w:p>
    <w:p w:rsidR="007C7A8B" w:rsidRPr="00D5670D" w:rsidRDefault="007C7A8B" w:rsidP="007C7A8B">
      <w:pPr>
        <w:widowControl w:val="0"/>
        <w:autoSpaceDE w:val="0"/>
        <w:autoSpaceDN w:val="0"/>
        <w:adjustRightInd w:val="0"/>
        <w:ind w:firstLine="709"/>
        <w:jc w:val="both"/>
        <w:rPr>
          <w:color w:val="000000"/>
          <w:sz w:val="28"/>
          <w:szCs w:val="28"/>
        </w:rPr>
      </w:pPr>
      <w:r w:rsidRPr="00D5670D">
        <w:rPr>
          <w:color w:val="000000"/>
          <w:sz w:val="28"/>
          <w:szCs w:val="28"/>
        </w:rPr>
        <w:t>Достижение целевых показателей муниципальной программы реализуется путем принятия конструктивных мер, целенаправленного подхода в вопросах предупреждения, противодействия и ликвидации последствий антисоциальных явлений, несущих угрозу общественной безопасности.</w:t>
      </w:r>
    </w:p>
    <w:p w:rsidR="007C7A8B" w:rsidRPr="00D5670D" w:rsidRDefault="007C7A8B" w:rsidP="007C7A8B">
      <w:pPr>
        <w:pStyle w:val="a9"/>
        <w:autoSpaceDE w:val="0"/>
        <w:autoSpaceDN w:val="0"/>
        <w:adjustRightInd w:val="0"/>
        <w:ind w:left="0" w:firstLine="567"/>
        <w:rPr>
          <w:rFonts w:eastAsia="Times New Roman"/>
          <w:color w:val="000000"/>
          <w:sz w:val="28"/>
          <w:szCs w:val="28"/>
          <w:lang w:eastAsia="en-US"/>
        </w:rPr>
      </w:pPr>
    </w:p>
    <w:p w:rsidR="007C7A8B" w:rsidRPr="00D5670D" w:rsidRDefault="007C7A8B" w:rsidP="007C7A8B">
      <w:pPr>
        <w:pStyle w:val="a9"/>
        <w:autoSpaceDE w:val="0"/>
        <w:autoSpaceDN w:val="0"/>
        <w:adjustRightInd w:val="0"/>
        <w:ind w:left="0" w:firstLine="567"/>
        <w:jc w:val="both"/>
        <w:rPr>
          <w:b/>
          <w:color w:val="000000"/>
          <w:sz w:val="28"/>
          <w:szCs w:val="28"/>
        </w:rPr>
      </w:pPr>
      <w:r w:rsidRPr="00D5670D">
        <w:rPr>
          <w:b/>
          <w:color w:val="000000"/>
          <w:sz w:val="28"/>
          <w:szCs w:val="28"/>
        </w:rPr>
        <w:t xml:space="preserve">Цели и задачи программы: </w:t>
      </w:r>
    </w:p>
    <w:p w:rsidR="007C7A8B" w:rsidRPr="00D5670D" w:rsidRDefault="007C7A8B" w:rsidP="007C7A8B">
      <w:pPr>
        <w:ind w:firstLine="709"/>
        <w:jc w:val="both"/>
        <w:rPr>
          <w:color w:val="000000"/>
          <w:sz w:val="28"/>
          <w:szCs w:val="28"/>
        </w:rPr>
      </w:pPr>
      <w:r w:rsidRPr="00D5670D">
        <w:rPr>
          <w:color w:val="000000"/>
          <w:sz w:val="28"/>
          <w:szCs w:val="28"/>
        </w:rPr>
        <w:t>Стратегическая цель, на достижение которой направлена муниципальная программа</w:t>
      </w:r>
      <w:r w:rsidRPr="00D5670D">
        <w:rPr>
          <w:b/>
          <w:color w:val="000000"/>
          <w:sz w:val="28"/>
          <w:szCs w:val="28"/>
        </w:rPr>
        <w:t xml:space="preserve"> – </w:t>
      </w:r>
      <w:r w:rsidRPr="00D5670D">
        <w:rPr>
          <w:color w:val="000000"/>
          <w:sz w:val="28"/>
          <w:szCs w:val="28"/>
        </w:rPr>
        <w:t>это проведение  эффективных мероприятий по реализации социальной политики на территории городского округа Пелым.</w:t>
      </w:r>
    </w:p>
    <w:p w:rsidR="007C7A8B" w:rsidRPr="00D5670D" w:rsidRDefault="007C7A8B" w:rsidP="007C7A8B">
      <w:pPr>
        <w:ind w:firstLine="709"/>
        <w:jc w:val="both"/>
        <w:rPr>
          <w:color w:val="000000"/>
          <w:sz w:val="28"/>
          <w:szCs w:val="28"/>
        </w:rPr>
      </w:pPr>
      <w:r w:rsidRPr="00D5670D">
        <w:rPr>
          <w:b/>
          <w:color w:val="000000"/>
          <w:sz w:val="28"/>
          <w:szCs w:val="28"/>
        </w:rPr>
        <w:t>Цель 1 (</w:t>
      </w:r>
      <w:r w:rsidRPr="00D5670D">
        <w:rPr>
          <w:color w:val="000000"/>
          <w:sz w:val="28"/>
          <w:szCs w:val="28"/>
        </w:rPr>
        <w:t>подпрограмма 1): Осуществление комплекса мер по обеспечению безопасности граждан, охране общественного порядка, профилактике экстремизма и терроризма на территории  городского округа Пелым.</w:t>
      </w:r>
    </w:p>
    <w:p w:rsidR="007C7A8B" w:rsidRPr="00D5670D" w:rsidRDefault="007C7A8B" w:rsidP="007C7A8B">
      <w:pPr>
        <w:pStyle w:val="ConsNonformat"/>
        <w:widowControl/>
        <w:ind w:right="0" w:firstLine="709"/>
        <w:jc w:val="both"/>
        <w:rPr>
          <w:rFonts w:ascii="Times New Roman" w:eastAsia="Times New Roman" w:hAnsi="Times New Roman" w:cs="Times New Roman"/>
          <w:color w:val="000000"/>
          <w:sz w:val="28"/>
          <w:szCs w:val="28"/>
        </w:rPr>
      </w:pPr>
      <w:r w:rsidRPr="00D5670D">
        <w:rPr>
          <w:rFonts w:ascii="Times New Roman" w:eastAsia="Times New Roman" w:hAnsi="Times New Roman" w:cs="Times New Roman"/>
          <w:color w:val="000000"/>
          <w:sz w:val="28"/>
          <w:szCs w:val="28"/>
        </w:rPr>
        <w:t>Задача 1.1. Обеспечение надёжной защиты прав, свобод и законных интересов граждан, своевременного реагирования на изменение криминогенной обстановки;</w:t>
      </w:r>
    </w:p>
    <w:p w:rsidR="007C7A8B" w:rsidRPr="00D5670D" w:rsidRDefault="007C7A8B" w:rsidP="007C7A8B">
      <w:pPr>
        <w:pStyle w:val="ConsNonformat"/>
        <w:widowControl/>
        <w:ind w:right="0" w:firstLine="709"/>
        <w:jc w:val="both"/>
        <w:rPr>
          <w:rFonts w:ascii="Times New Roman" w:eastAsia="Times New Roman" w:hAnsi="Times New Roman" w:cs="Times New Roman"/>
          <w:color w:val="000000"/>
          <w:sz w:val="28"/>
          <w:szCs w:val="28"/>
        </w:rPr>
      </w:pPr>
      <w:r w:rsidRPr="00D5670D">
        <w:rPr>
          <w:rFonts w:ascii="Times New Roman" w:eastAsia="Times New Roman" w:hAnsi="Times New Roman" w:cs="Times New Roman"/>
          <w:color w:val="000000"/>
          <w:sz w:val="28"/>
          <w:szCs w:val="28"/>
        </w:rPr>
        <w:t>Задача 1.2 Вовлечение в предупреждение правонарушений работников предприятий, организаций, учреждений всех форм собственности.</w:t>
      </w:r>
    </w:p>
    <w:p w:rsidR="007C7A8B" w:rsidRPr="00D5670D" w:rsidRDefault="007C7A8B" w:rsidP="007C7A8B">
      <w:pPr>
        <w:pStyle w:val="ConsNonformat"/>
        <w:widowControl/>
        <w:ind w:right="0" w:firstLine="709"/>
        <w:jc w:val="both"/>
        <w:rPr>
          <w:rFonts w:ascii="Times New Roman" w:eastAsia="Times New Roman" w:hAnsi="Times New Roman" w:cs="Times New Roman"/>
          <w:color w:val="000000"/>
          <w:sz w:val="28"/>
          <w:szCs w:val="28"/>
        </w:rPr>
      </w:pPr>
      <w:r w:rsidRPr="00D5670D">
        <w:rPr>
          <w:rFonts w:ascii="Times New Roman" w:eastAsia="Times New Roman" w:hAnsi="Times New Roman" w:cs="Times New Roman"/>
          <w:color w:val="000000"/>
          <w:sz w:val="28"/>
          <w:szCs w:val="28"/>
        </w:rPr>
        <w:t>Задача 1.3 Активизация борьбы с терроризмом, экстремизмом, хулиганством и иными противоправными проявлениями на территории городского округа Пелым.</w:t>
      </w:r>
    </w:p>
    <w:p w:rsidR="007C7A8B" w:rsidRPr="00D5670D" w:rsidRDefault="007C7A8B" w:rsidP="007C7A8B">
      <w:pPr>
        <w:ind w:firstLine="709"/>
        <w:jc w:val="both"/>
        <w:rPr>
          <w:color w:val="000000"/>
          <w:sz w:val="28"/>
          <w:szCs w:val="28"/>
        </w:rPr>
      </w:pPr>
      <w:r w:rsidRPr="00D5670D">
        <w:rPr>
          <w:color w:val="000000"/>
          <w:sz w:val="28"/>
          <w:szCs w:val="28"/>
        </w:rPr>
        <w:t>Задача 1.4. Формирование  негативного общественного мнения в отношении злоупотребления  наркотическими и психотропными веществами.</w:t>
      </w:r>
    </w:p>
    <w:p w:rsidR="007C7A8B" w:rsidRPr="00D5670D" w:rsidRDefault="007C7A8B" w:rsidP="007C7A8B">
      <w:pPr>
        <w:tabs>
          <w:tab w:val="left" w:pos="3345"/>
        </w:tabs>
        <w:ind w:firstLine="709"/>
        <w:jc w:val="both"/>
        <w:rPr>
          <w:color w:val="000000"/>
          <w:sz w:val="28"/>
          <w:szCs w:val="28"/>
        </w:rPr>
      </w:pPr>
      <w:r w:rsidRPr="00D5670D">
        <w:rPr>
          <w:b/>
          <w:color w:val="000000"/>
          <w:sz w:val="28"/>
          <w:szCs w:val="28"/>
        </w:rPr>
        <w:t>Цель 2</w:t>
      </w:r>
      <w:r w:rsidRPr="00D5670D">
        <w:rPr>
          <w:color w:val="000000"/>
          <w:sz w:val="28"/>
          <w:szCs w:val="28"/>
        </w:rPr>
        <w:t xml:space="preserve"> (подпрограмма 2) </w:t>
      </w:r>
    </w:p>
    <w:p w:rsidR="007C7A8B" w:rsidRPr="00D5670D" w:rsidRDefault="007C7A8B" w:rsidP="007C7A8B">
      <w:pPr>
        <w:suppressAutoHyphens/>
        <w:snapToGrid w:val="0"/>
        <w:ind w:firstLine="709"/>
        <w:jc w:val="both"/>
        <w:rPr>
          <w:color w:val="000000"/>
          <w:sz w:val="28"/>
          <w:szCs w:val="28"/>
        </w:rPr>
      </w:pPr>
      <w:r w:rsidRPr="00D5670D">
        <w:rPr>
          <w:color w:val="000000"/>
          <w:sz w:val="28"/>
          <w:szCs w:val="28"/>
        </w:rPr>
        <w:t>Замедление темпов роста распространения ВИЧ-инфекции.</w:t>
      </w:r>
    </w:p>
    <w:p w:rsidR="007C7A8B" w:rsidRPr="00D5670D" w:rsidRDefault="007C7A8B" w:rsidP="007C7A8B">
      <w:pPr>
        <w:pStyle w:val="ConsPlusTitle"/>
        <w:widowControl/>
        <w:ind w:firstLine="709"/>
        <w:jc w:val="both"/>
        <w:rPr>
          <w:rFonts w:eastAsia="Times New Roman"/>
          <w:b w:val="0"/>
          <w:color w:val="000000"/>
          <w:sz w:val="28"/>
          <w:szCs w:val="28"/>
        </w:rPr>
      </w:pPr>
      <w:r w:rsidRPr="00D5670D">
        <w:rPr>
          <w:rFonts w:eastAsia="Times New Roman"/>
          <w:color w:val="000000"/>
          <w:sz w:val="28"/>
          <w:szCs w:val="28"/>
        </w:rPr>
        <w:t>Задача 2.1.</w:t>
      </w:r>
      <w:r w:rsidRPr="00D5670D">
        <w:rPr>
          <w:rFonts w:eastAsia="Times New Roman"/>
          <w:b w:val="0"/>
          <w:color w:val="000000"/>
          <w:sz w:val="28"/>
          <w:szCs w:val="28"/>
        </w:rPr>
        <w:t xml:space="preserve"> Совершенствование системы первичной профилактики ВИЧ-инфекции на территории  городского округа Пелым.</w:t>
      </w:r>
    </w:p>
    <w:p w:rsidR="007C7A8B" w:rsidRPr="00D5670D" w:rsidRDefault="007C7A8B" w:rsidP="007C7A8B">
      <w:pPr>
        <w:pStyle w:val="a9"/>
        <w:autoSpaceDE w:val="0"/>
        <w:autoSpaceDN w:val="0"/>
        <w:adjustRightInd w:val="0"/>
        <w:ind w:left="0" w:firstLine="567"/>
        <w:jc w:val="both"/>
        <w:rPr>
          <w:b/>
          <w:color w:val="000000"/>
          <w:sz w:val="28"/>
          <w:szCs w:val="28"/>
        </w:rPr>
      </w:pPr>
      <w:r w:rsidRPr="00D5670D">
        <w:rPr>
          <w:b/>
          <w:color w:val="000000"/>
          <w:sz w:val="28"/>
          <w:szCs w:val="28"/>
        </w:rPr>
        <w:t xml:space="preserve">  Задача 2.2. </w:t>
      </w:r>
      <w:r w:rsidRPr="00D5670D">
        <w:rPr>
          <w:color w:val="000000"/>
          <w:sz w:val="28"/>
          <w:szCs w:val="28"/>
        </w:rPr>
        <w:t xml:space="preserve">Улучшение эпидемиологической ситуации по заболеваемости ВИЧ-инфекции </w:t>
      </w:r>
      <w:r w:rsidRPr="00D5670D">
        <w:rPr>
          <w:rFonts w:eastAsia="Times New Roman"/>
          <w:color w:val="000000"/>
          <w:sz w:val="28"/>
          <w:szCs w:val="28"/>
        </w:rPr>
        <w:t>на территории городского округа Пелым.</w:t>
      </w:r>
    </w:p>
    <w:p w:rsidR="007C7A8B" w:rsidRPr="00D5670D" w:rsidRDefault="007C7A8B" w:rsidP="007C7A8B">
      <w:pPr>
        <w:pStyle w:val="a9"/>
        <w:ind w:left="0" w:firstLine="567"/>
        <w:jc w:val="both"/>
        <w:rPr>
          <w:rFonts w:eastAsia="Times New Roman"/>
          <w:b/>
          <w:color w:val="000000"/>
          <w:sz w:val="28"/>
          <w:szCs w:val="28"/>
        </w:rPr>
      </w:pPr>
      <w:r w:rsidRPr="00D5670D">
        <w:rPr>
          <w:rFonts w:eastAsia="Times New Roman"/>
          <w:b/>
          <w:color w:val="000000"/>
          <w:sz w:val="28"/>
          <w:szCs w:val="28"/>
        </w:rPr>
        <w:t>Анализ исходной ситуации:</w:t>
      </w:r>
    </w:p>
    <w:p w:rsidR="007C7A8B" w:rsidRPr="00D5670D" w:rsidRDefault="007C7A8B" w:rsidP="007C7A8B">
      <w:pPr>
        <w:widowControl w:val="0"/>
        <w:autoSpaceDE w:val="0"/>
        <w:autoSpaceDN w:val="0"/>
        <w:adjustRightInd w:val="0"/>
        <w:ind w:firstLine="540"/>
        <w:jc w:val="both"/>
        <w:rPr>
          <w:color w:val="000000"/>
          <w:sz w:val="28"/>
          <w:szCs w:val="28"/>
        </w:rPr>
      </w:pPr>
      <w:r w:rsidRPr="00D5670D">
        <w:rPr>
          <w:color w:val="000000"/>
          <w:sz w:val="28"/>
          <w:szCs w:val="28"/>
        </w:rPr>
        <w:t xml:space="preserve">  На территории городского округа Пелым  в течение 2000 - 2015 годов продолжается тенденция по снижению роста преступности, а по многим направлениям обеспечения охраны общественного порядка достигнута определенная стабильность. Однако несмотря на это, оперативная обстановка в городском округе Пелым  остается напряженной и требует дальнейшего принятия мер, направленных на профилактику преступлений и правонарушений.</w:t>
      </w:r>
    </w:p>
    <w:p w:rsidR="007C7A8B" w:rsidRPr="00D5670D" w:rsidRDefault="007C7A8B" w:rsidP="007C7A8B">
      <w:pPr>
        <w:widowControl w:val="0"/>
        <w:autoSpaceDE w:val="0"/>
        <w:autoSpaceDN w:val="0"/>
        <w:adjustRightInd w:val="0"/>
        <w:ind w:firstLine="540"/>
        <w:jc w:val="both"/>
        <w:rPr>
          <w:color w:val="000000"/>
          <w:sz w:val="28"/>
          <w:szCs w:val="28"/>
        </w:rPr>
      </w:pPr>
      <w:r w:rsidRPr="00D5670D">
        <w:rPr>
          <w:color w:val="000000"/>
          <w:sz w:val="28"/>
          <w:szCs w:val="28"/>
        </w:rPr>
        <w:t xml:space="preserve">  Личным составом ММО  выполняются задачи по противодействию преступности, обеспечению общественного порядка и безопасности граждан  городского округа Пелым. Из зарегистрированных преступлений более 70% являются раскрытыми. </w:t>
      </w:r>
    </w:p>
    <w:p w:rsidR="007C7A8B" w:rsidRPr="00D5670D" w:rsidRDefault="007C7A8B" w:rsidP="007C7A8B">
      <w:pPr>
        <w:widowControl w:val="0"/>
        <w:autoSpaceDE w:val="0"/>
        <w:autoSpaceDN w:val="0"/>
        <w:adjustRightInd w:val="0"/>
        <w:ind w:firstLine="540"/>
        <w:jc w:val="both"/>
        <w:rPr>
          <w:color w:val="000000"/>
          <w:sz w:val="28"/>
          <w:szCs w:val="28"/>
        </w:rPr>
      </w:pPr>
      <w:r w:rsidRPr="00D5670D">
        <w:rPr>
          <w:color w:val="000000"/>
          <w:sz w:val="28"/>
          <w:szCs w:val="28"/>
        </w:rPr>
        <w:t xml:space="preserve">  В результате проведения мероприятий  удается сдержать рост общественно опасных деяний: по разбоям, грабежам, кражам чужого имущества. </w:t>
      </w:r>
    </w:p>
    <w:p w:rsidR="007C7A8B" w:rsidRPr="00D5670D" w:rsidRDefault="007C7A8B" w:rsidP="007C7A8B">
      <w:pPr>
        <w:suppressAutoHyphens/>
        <w:jc w:val="both"/>
        <w:rPr>
          <w:color w:val="000000"/>
          <w:sz w:val="28"/>
          <w:szCs w:val="28"/>
        </w:rPr>
      </w:pPr>
      <w:r w:rsidRPr="00D5670D">
        <w:rPr>
          <w:color w:val="000000"/>
          <w:sz w:val="28"/>
          <w:szCs w:val="28"/>
        </w:rPr>
        <w:t xml:space="preserve">  </w:t>
      </w:r>
      <w:r w:rsidRPr="00D5670D">
        <w:rPr>
          <w:color w:val="000000"/>
        </w:rPr>
        <w:t xml:space="preserve">        </w:t>
      </w:r>
      <w:r w:rsidRPr="00D5670D">
        <w:rPr>
          <w:color w:val="000000"/>
          <w:sz w:val="28"/>
          <w:szCs w:val="28"/>
        </w:rPr>
        <w:t>В городском округе Пелым отмечается стабилизации заболеваемости болезни вызванной ВИЧ и бессимптомному инфекционному статусу ВИЧ.</w:t>
      </w:r>
    </w:p>
    <w:p w:rsidR="007C7A8B" w:rsidRPr="00D5670D" w:rsidRDefault="007C7A8B" w:rsidP="007C7A8B">
      <w:pPr>
        <w:ind w:firstLine="709"/>
        <w:jc w:val="both"/>
        <w:rPr>
          <w:color w:val="000000"/>
          <w:sz w:val="28"/>
          <w:szCs w:val="28"/>
        </w:rPr>
      </w:pPr>
      <w:r w:rsidRPr="00D5670D">
        <w:rPr>
          <w:color w:val="000000"/>
          <w:sz w:val="28"/>
          <w:szCs w:val="28"/>
        </w:rPr>
        <w:t>С учетом уровня обеспечения безопасности населения городского округа  Пелым эффективное взаимодействие различных органах власти не может быть обеспечено только в рамках основной деятельности, мероприятия по большей мере нескоординированы, что влияет на эффективность мер, направленных на обеспечение безопасности. В этих условиях необходимо совершенствовать взаимодействие органов местного самоуправления с правоохранительными органами, с учреждениями и предприятиями всех форм собственности, активнее использовать в работе мероприятия по профилактике правонарушений, экстремизма и терроризма, включая создание  народных дружинников и освещение проводимых мероприятий в средствах массовой информации.</w:t>
      </w:r>
    </w:p>
    <w:p w:rsidR="007C7A8B" w:rsidRPr="00D5670D" w:rsidRDefault="007C7A8B" w:rsidP="007C7A8B">
      <w:pPr>
        <w:ind w:firstLine="709"/>
        <w:jc w:val="both"/>
        <w:rPr>
          <w:color w:val="000000"/>
          <w:sz w:val="28"/>
          <w:szCs w:val="28"/>
        </w:rPr>
      </w:pPr>
      <w:r w:rsidRPr="00D5670D">
        <w:rPr>
          <w:color w:val="000000"/>
          <w:sz w:val="28"/>
          <w:szCs w:val="28"/>
        </w:rPr>
        <w:t>Необходимо продолжить работу клуба «Я и ты», созданного в 2012 году для подростков городского округа Пелым на базе  МКОУ СОШ № 1 по профилактике правонарушений, наркомании и алкоголизма. Не снижать темпы по развитию на территории городского округа Пелым мероприятий направленных на формирование здорового образа жизни. Продолжить проведение конкурсных профилактических мероприятий с привлечением в конкурс учреждений и предприятий всех форм собственности. Оборудовать учреждения видеонаблюдением, привлечь к ВИЧ-профилактике специализированные структуры областного уровня.</w:t>
      </w:r>
    </w:p>
    <w:p w:rsidR="007C7A8B" w:rsidRPr="00D5670D" w:rsidRDefault="007C7A8B" w:rsidP="007C7A8B">
      <w:pPr>
        <w:ind w:firstLine="709"/>
        <w:jc w:val="both"/>
        <w:rPr>
          <w:color w:val="000000"/>
          <w:sz w:val="28"/>
          <w:szCs w:val="28"/>
        </w:rPr>
      </w:pPr>
      <w:r w:rsidRPr="00D5670D">
        <w:rPr>
          <w:color w:val="000000"/>
          <w:sz w:val="28"/>
          <w:szCs w:val="28"/>
        </w:rPr>
        <w:t>Для решения имеющихся проблем необходимы целенаправленные      скоординированные действия администрации городского округа Пелым и других субъектов системы профилактики. Возникает объективная необходимость принятия конструктивных мер, целенаправленного подхода в вопросах предупреждения, противодействия и ликвидации последствий антисоциальных явлений, несущих угрозу общественной безопасности.</w:t>
      </w:r>
    </w:p>
    <w:p w:rsidR="007C7A8B" w:rsidRPr="00D5670D" w:rsidRDefault="007C7A8B" w:rsidP="007C7A8B">
      <w:pPr>
        <w:pStyle w:val="a9"/>
        <w:ind w:left="0" w:firstLine="567"/>
        <w:jc w:val="both"/>
        <w:rPr>
          <w:rFonts w:eastAsia="Times New Roman"/>
          <w:b/>
          <w:color w:val="000000"/>
          <w:sz w:val="28"/>
          <w:szCs w:val="28"/>
        </w:rPr>
      </w:pPr>
      <w:r w:rsidRPr="00D5670D">
        <w:rPr>
          <w:rFonts w:eastAsia="Times New Roman"/>
          <w:b/>
          <w:color w:val="000000"/>
          <w:sz w:val="28"/>
          <w:szCs w:val="28"/>
        </w:rPr>
        <w:t>Программные мероприятия:</w:t>
      </w:r>
    </w:p>
    <w:p w:rsidR="007C7A8B" w:rsidRPr="00D5670D" w:rsidRDefault="007C7A8B" w:rsidP="007C7A8B">
      <w:pPr>
        <w:pStyle w:val="13"/>
        <w:ind w:firstLine="567"/>
        <w:rPr>
          <w:rFonts w:ascii="Times New Roman" w:hAnsi="Times New Roman"/>
          <w:bCs/>
          <w:color w:val="000000"/>
          <w:sz w:val="28"/>
          <w:szCs w:val="28"/>
        </w:rPr>
      </w:pPr>
      <w:r w:rsidRPr="00D5670D">
        <w:rPr>
          <w:rFonts w:ascii="Times New Roman" w:hAnsi="Times New Roman"/>
          <w:b/>
          <w:bCs/>
          <w:color w:val="000000"/>
          <w:sz w:val="28"/>
          <w:szCs w:val="28"/>
        </w:rPr>
        <w:t xml:space="preserve">Мероприятие 1. </w:t>
      </w:r>
      <w:r w:rsidRPr="00D5670D">
        <w:rPr>
          <w:rFonts w:ascii="Times New Roman" w:hAnsi="Times New Roman"/>
          <w:color w:val="000000"/>
          <w:sz w:val="28"/>
          <w:szCs w:val="28"/>
        </w:rPr>
        <w:t>Реализация мероприятий  по обеспечению безопасности граждан, охране общественного порядка, профилактике правонарушений на территории городского округа Пелым.</w:t>
      </w:r>
    </w:p>
    <w:p w:rsidR="007C7A8B" w:rsidRPr="00D5670D" w:rsidRDefault="007C7A8B" w:rsidP="007C7A8B">
      <w:pPr>
        <w:pStyle w:val="13"/>
        <w:widowControl w:val="0"/>
        <w:autoSpaceDE w:val="0"/>
        <w:autoSpaceDN w:val="0"/>
        <w:adjustRightInd w:val="0"/>
        <w:ind w:firstLine="567"/>
        <w:jc w:val="both"/>
        <w:rPr>
          <w:rFonts w:ascii="Times New Roman" w:hAnsi="Times New Roman"/>
          <w:bCs/>
          <w:color w:val="000000"/>
          <w:sz w:val="28"/>
          <w:szCs w:val="28"/>
        </w:rPr>
      </w:pPr>
      <w:r w:rsidRPr="00D5670D">
        <w:rPr>
          <w:rFonts w:ascii="Times New Roman" w:hAnsi="Times New Roman"/>
          <w:b/>
          <w:bCs/>
          <w:color w:val="000000"/>
          <w:sz w:val="28"/>
          <w:szCs w:val="28"/>
        </w:rPr>
        <w:t xml:space="preserve">Мероприятие 2. </w:t>
      </w:r>
      <w:r w:rsidRPr="00D5670D">
        <w:rPr>
          <w:rFonts w:ascii="Times New Roman" w:hAnsi="Times New Roman"/>
          <w:color w:val="000000"/>
          <w:spacing w:val="-1"/>
          <w:sz w:val="28"/>
          <w:szCs w:val="28"/>
        </w:rPr>
        <w:t>Реализация мероприятий направленных на профилактику экстремизма и терроризма.</w:t>
      </w:r>
    </w:p>
    <w:p w:rsidR="007C7A8B" w:rsidRPr="00D5670D" w:rsidRDefault="007C7A8B" w:rsidP="007C7A8B">
      <w:pPr>
        <w:pStyle w:val="a9"/>
        <w:ind w:left="0" w:firstLine="567"/>
        <w:jc w:val="both"/>
        <w:rPr>
          <w:color w:val="000000"/>
          <w:spacing w:val="-1"/>
          <w:sz w:val="28"/>
          <w:szCs w:val="28"/>
        </w:rPr>
      </w:pPr>
      <w:r w:rsidRPr="00D5670D">
        <w:rPr>
          <w:b/>
          <w:bCs/>
          <w:color w:val="000000"/>
          <w:sz w:val="28"/>
          <w:szCs w:val="28"/>
        </w:rPr>
        <w:t xml:space="preserve">Мероприятие 3. </w:t>
      </w:r>
      <w:r w:rsidRPr="00D5670D">
        <w:rPr>
          <w:color w:val="000000"/>
          <w:spacing w:val="-1"/>
          <w:sz w:val="28"/>
          <w:szCs w:val="28"/>
        </w:rPr>
        <w:t>Реализация мероприятия антинаркотической направленности.</w:t>
      </w:r>
    </w:p>
    <w:p w:rsidR="007C7A8B" w:rsidRPr="00D5670D" w:rsidRDefault="007C7A8B" w:rsidP="007C7A8B">
      <w:pPr>
        <w:pStyle w:val="a9"/>
        <w:ind w:left="0" w:firstLine="567"/>
        <w:jc w:val="both"/>
        <w:rPr>
          <w:color w:val="000000"/>
          <w:spacing w:val="-1"/>
          <w:sz w:val="28"/>
          <w:szCs w:val="28"/>
        </w:rPr>
      </w:pPr>
      <w:r w:rsidRPr="00D5670D">
        <w:rPr>
          <w:b/>
          <w:bCs/>
          <w:color w:val="000000"/>
          <w:sz w:val="28"/>
          <w:szCs w:val="28"/>
        </w:rPr>
        <w:t xml:space="preserve">Мероприятие 4. </w:t>
      </w:r>
      <w:r w:rsidRPr="00D5670D">
        <w:rPr>
          <w:color w:val="000000"/>
          <w:spacing w:val="-1"/>
          <w:sz w:val="28"/>
          <w:szCs w:val="28"/>
        </w:rPr>
        <w:t>Р</w:t>
      </w:r>
      <w:r w:rsidRPr="00D5670D">
        <w:rPr>
          <w:bCs/>
          <w:color w:val="000000"/>
          <w:sz w:val="28"/>
          <w:szCs w:val="28"/>
        </w:rPr>
        <w:t>еализация мероприятий по первичной профилактике ВИЧ инфекции на территории  городского округа Пелым</w:t>
      </w:r>
    </w:p>
    <w:p w:rsidR="007C7A8B" w:rsidRPr="00D5670D" w:rsidRDefault="007C7A8B" w:rsidP="007C7A8B">
      <w:pPr>
        <w:pStyle w:val="a9"/>
        <w:tabs>
          <w:tab w:val="left" w:pos="709"/>
        </w:tabs>
        <w:autoSpaceDE w:val="0"/>
        <w:autoSpaceDN w:val="0"/>
        <w:adjustRightInd w:val="0"/>
        <w:ind w:left="0" w:firstLine="567"/>
        <w:jc w:val="both"/>
        <w:rPr>
          <w:b/>
          <w:color w:val="000000"/>
          <w:sz w:val="28"/>
          <w:szCs w:val="28"/>
        </w:rPr>
      </w:pPr>
      <w:r w:rsidRPr="00D5670D">
        <w:rPr>
          <w:b/>
          <w:color w:val="000000"/>
          <w:sz w:val="28"/>
          <w:szCs w:val="28"/>
        </w:rPr>
        <w:t>Ожидаемые результаты и возможная эффективность:</w:t>
      </w:r>
    </w:p>
    <w:p w:rsidR="007C7A8B" w:rsidRPr="00D5670D" w:rsidRDefault="007C7A8B" w:rsidP="008C064B">
      <w:pPr>
        <w:pStyle w:val="a9"/>
        <w:numPr>
          <w:ilvl w:val="0"/>
          <w:numId w:val="27"/>
        </w:numPr>
        <w:ind w:left="0" w:firstLine="360"/>
        <w:jc w:val="both"/>
        <w:rPr>
          <w:rFonts w:eastAsia="Times New Roman"/>
          <w:color w:val="000000"/>
          <w:sz w:val="28"/>
          <w:szCs w:val="28"/>
        </w:rPr>
      </w:pPr>
      <w:r w:rsidRPr="00D5670D">
        <w:rPr>
          <w:rFonts w:eastAsia="Times New Roman"/>
          <w:color w:val="000000"/>
          <w:sz w:val="28"/>
          <w:szCs w:val="28"/>
        </w:rPr>
        <w:t>Снижение количества общего числа преступлений  к уровню прошлого года</w:t>
      </w:r>
    </w:p>
    <w:p w:rsidR="007C7A8B" w:rsidRPr="00D5670D" w:rsidRDefault="007C7A8B" w:rsidP="008C064B">
      <w:pPr>
        <w:pStyle w:val="a9"/>
        <w:numPr>
          <w:ilvl w:val="0"/>
          <w:numId w:val="27"/>
        </w:numPr>
        <w:ind w:left="0" w:firstLine="360"/>
        <w:jc w:val="both"/>
        <w:rPr>
          <w:rFonts w:eastAsia="Times New Roman"/>
          <w:color w:val="000000"/>
          <w:sz w:val="28"/>
          <w:szCs w:val="28"/>
        </w:rPr>
      </w:pPr>
      <w:r w:rsidRPr="00D5670D">
        <w:rPr>
          <w:rFonts w:eastAsia="Times New Roman"/>
          <w:color w:val="000000"/>
          <w:sz w:val="28"/>
          <w:szCs w:val="28"/>
        </w:rPr>
        <w:t>Снижение количества уличной преступности  к уровню прошлого года</w:t>
      </w:r>
    </w:p>
    <w:p w:rsidR="007C7A8B" w:rsidRPr="00D5670D" w:rsidRDefault="007C7A8B" w:rsidP="008C064B">
      <w:pPr>
        <w:pStyle w:val="a9"/>
        <w:numPr>
          <w:ilvl w:val="0"/>
          <w:numId w:val="27"/>
        </w:numPr>
        <w:ind w:left="0" w:firstLine="360"/>
        <w:jc w:val="both"/>
        <w:rPr>
          <w:rFonts w:eastAsia="Times New Roman"/>
          <w:color w:val="000000"/>
          <w:sz w:val="28"/>
          <w:szCs w:val="28"/>
        </w:rPr>
      </w:pPr>
      <w:r w:rsidRPr="00D5670D">
        <w:rPr>
          <w:rFonts w:eastAsia="Times New Roman"/>
          <w:color w:val="000000"/>
          <w:sz w:val="28"/>
          <w:szCs w:val="28"/>
        </w:rPr>
        <w:t>Увеличение контролируемой территории городского округа Пелым (общественные места и места с массовым пребыванием людей) за счёт наращивания системы видеонаблюдения</w:t>
      </w:r>
    </w:p>
    <w:p w:rsidR="007C7A8B" w:rsidRPr="00D5670D" w:rsidRDefault="007C7A8B" w:rsidP="008C064B">
      <w:pPr>
        <w:pStyle w:val="a9"/>
        <w:numPr>
          <w:ilvl w:val="0"/>
          <w:numId w:val="27"/>
        </w:numPr>
        <w:ind w:left="0" w:firstLine="360"/>
        <w:jc w:val="both"/>
        <w:rPr>
          <w:color w:val="000000"/>
          <w:sz w:val="28"/>
          <w:szCs w:val="28"/>
        </w:rPr>
      </w:pPr>
      <w:r w:rsidRPr="00D5670D">
        <w:rPr>
          <w:rFonts w:eastAsia="Times New Roman"/>
          <w:color w:val="000000"/>
          <w:spacing w:val="3"/>
          <w:sz w:val="28"/>
          <w:szCs w:val="28"/>
        </w:rPr>
        <w:t xml:space="preserve">Увеличение количества мероприятий, направленных на </w:t>
      </w:r>
      <w:r w:rsidRPr="00D5670D">
        <w:rPr>
          <w:color w:val="000000"/>
          <w:sz w:val="28"/>
          <w:szCs w:val="28"/>
        </w:rPr>
        <w:t>гармонизацию межэтнических и межконфессиональных отношений, укрепление толерантности в городском округе Пелым</w:t>
      </w:r>
    </w:p>
    <w:p w:rsidR="007C7A8B" w:rsidRPr="00D5670D" w:rsidRDefault="007C7A8B" w:rsidP="008C064B">
      <w:pPr>
        <w:pStyle w:val="ConsNonformat"/>
        <w:widowControl/>
        <w:numPr>
          <w:ilvl w:val="0"/>
          <w:numId w:val="27"/>
        </w:numPr>
        <w:ind w:left="0" w:right="0" w:firstLine="360"/>
        <w:jc w:val="both"/>
        <w:rPr>
          <w:rFonts w:ascii="Times New Roman" w:eastAsia="Times New Roman" w:hAnsi="Times New Roman" w:cs="Times New Roman"/>
          <w:color w:val="000000"/>
          <w:spacing w:val="3"/>
          <w:sz w:val="28"/>
          <w:szCs w:val="28"/>
        </w:rPr>
      </w:pPr>
      <w:r w:rsidRPr="00D5670D">
        <w:rPr>
          <w:rFonts w:ascii="Times New Roman" w:eastAsia="Times New Roman" w:hAnsi="Times New Roman" w:cs="Times New Roman"/>
          <w:color w:val="000000"/>
          <w:spacing w:val="3"/>
          <w:sz w:val="28"/>
          <w:szCs w:val="28"/>
        </w:rPr>
        <w:t>Увеличение рейдов по выявлению мест, нахождение в которых может причинить вред здоровью детей</w:t>
      </w:r>
    </w:p>
    <w:p w:rsidR="007C7A8B" w:rsidRPr="00D5670D" w:rsidRDefault="007C7A8B" w:rsidP="008C064B">
      <w:pPr>
        <w:pStyle w:val="a9"/>
        <w:numPr>
          <w:ilvl w:val="0"/>
          <w:numId w:val="27"/>
        </w:numPr>
        <w:ind w:left="0" w:firstLine="360"/>
        <w:jc w:val="both"/>
        <w:rPr>
          <w:rFonts w:eastAsia="Times New Roman"/>
          <w:color w:val="000000"/>
          <w:sz w:val="28"/>
          <w:szCs w:val="28"/>
        </w:rPr>
      </w:pPr>
      <w:r w:rsidRPr="00D5670D">
        <w:rPr>
          <w:rFonts w:eastAsia="Times New Roman"/>
          <w:color w:val="000000"/>
          <w:sz w:val="28"/>
          <w:szCs w:val="28"/>
        </w:rPr>
        <w:t>Охват населения мероприятиями антинаркотической направленности</w:t>
      </w:r>
    </w:p>
    <w:p w:rsidR="007C7A8B" w:rsidRPr="00D5670D" w:rsidRDefault="007C7A8B" w:rsidP="008C064B">
      <w:pPr>
        <w:pStyle w:val="a9"/>
        <w:numPr>
          <w:ilvl w:val="0"/>
          <w:numId w:val="27"/>
        </w:numPr>
        <w:ind w:left="0" w:firstLine="360"/>
        <w:jc w:val="both"/>
        <w:rPr>
          <w:color w:val="000000"/>
          <w:sz w:val="28"/>
          <w:szCs w:val="28"/>
        </w:rPr>
      </w:pPr>
      <w:r w:rsidRPr="00D5670D">
        <w:rPr>
          <w:color w:val="000000"/>
          <w:sz w:val="28"/>
          <w:szCs w:val="28"/>
        </w:rPr>
        <w:t>К</w:t>
      </w:r>
      <w:r w:rsidRPr="00D5670D">
        <w:rPr>
          <w:bCs/>
          <w:color w:val="000000"/>
          <w:sz w:val="28"/>
          <w:szCs w:val="28"/>
        </w:rPr>
        <w:t xml:space="preserve">оличество </w:t>
      </w:r>
      <w:r w:rsidRPr="00D5670D">
        <w:rPr>
          <w:color w:val="000000"/>
          <w:sz w:val="28"/>
          <w:szCs w:val="28"/>
        </w:rPr>
        <w:t>культурно-массовых и спортивных мероприятий, пропагандирующих здоровый образ жизни</w:t>
      </w:r>
    </w:p>
    <w:p w:rsidR="007C7A8B" w:rsidRPr="00D5670D" w:rsidRDefault="007C7A8B" w:rsidP="008C064B">
      <w:pPr>
        <w:pStyle w:val="a9"/>
        <w:numPr>
          <w:ilvl w:val="0"/>
          <w:numId w:val="27"/>
        </w:numPr>
        <w:ind w:left="0" w:firstLine="360"/>
        <w:jc w:val="both"/>
        <w:rPr>
          <w:bCs/>
          <w:color w:val="000000"/>
          <w:sz w:val="28"/>
          <w:szCs w:val="28"/>
        </w:rPr>
      </w:pPr>
      <w:r w:rsidRPr="00D5670D">
        <w:rPr>
          <w:bCs/>
          <w:color w:val="000000"/>
          <w:sz w:val="28"/>
          <w:szCs w:val="28"/>
        </w:rPr>
        <w:t>Количество профилактических мероприятий по предупреждению распространения ВИЧ инфекции</w:t>
      </w:r>
    </w:p>
    <w:p w:rsidR="007C7A8B" w:rsidRPr="00D5670D" w:rsidRDefault="007C7A8B" w:rsidP="008C064B">
      <w:pPr>
        <w:pStyle w:val="ConsPlusNormal"/>
        <w:widowControl/>
        <w:numPr>
          <w:ilvl w:val="0"/>
          <w:numId w:val="27"/>
        </w:numPr>
        <w:ind w:left="0" w:firstLine="360"/>
        <w:jc w:val="both"/>
        <w:rPr>
          <w:rFonts w:ascii="Times New Roman" w:hAnsi="Times New Roman"/>
          <w:color w:val="000000"/>
          <w:sz w:val="28"/>
          <w:szCs w:val="28"/>
        </w:rPr>
      </w:pPr>
      <w:r w:rsidRPr="00D5670D">
        <w:rPr>
          <w:rFonts w:ascii="Times New Roman" w:hAnsi="Times New Roman"/>
          <w:color w:val="000000"/>
          <w:sz w:val="28"/>
          <w:szCs w:val="28"/>
        </w:rPr>
        <w:t>Количество изготовленной информационной продукции (Социальная реклама по профилактике ВИЧ инфекции:  листовки, стенды)</w:t>
      </w:r>
    </w:p>
    <w:p w:rsidR="007C7A8B" w:rsidRPr="00D5670D" w:rsidRDefault="007C7A8B" w:rsidP="008C064B">
      <w:pPr>
        <w:pStyle w:val="a9"/>
        <w:numPr>
          <w:ilvl w:val="0"/>
          <w:numId w:val="27"/>
        </w:numPr>
        <w:tabs>
          <w:tab w:val="left" w:pos="851"/>
        </w:tabs>
        <w:ind w:left="0" w:firstLine="360"/>
        <w:jc w:val="both"/>
        <w:rPr>
          <w:bCs/>
          <w:color w:val="000000"/>
          <w:sz w:val="28"/>
          <w:szCs w:val="28"/>
        </w:rPr>
      </w:pPr>
      <w:r w:rsidRPr="00D5670D">
        <w:rPr>
          <w:rFonts w:eastAsia="Times New Roman"/>
          <w:color w:val="000000"/>
          <w:sz w:val="28"/>
          <w:szCs w:val="28"/>
        </w:rPr>
        <w:t>Снижение показателя  первичной заболеваемости ВИЧ инфекцией.</w:t>
      </w:r>
    </w:p>
    <w:p w:rsidR="007C7A8B" w:rsidRPr="00D5670D" w:rsidRDefault="007C7A8B" w:rsidP="007C7A8B">
      <w:pPr>
        <w:ind w:left="720"/>
        <w:rPr>
          <w:b/>
          <w:color w:val="000000"/>
          <w:sz w:val="28"/>
          <w:szCs w:val="28"/>
        </w:rPr>
      </w:pPr>
    </w:p>
    <w:p w:rsidR="007C7A8B" w:rsidRPr="00D5670D" w:rsidRDefault="007C7A8B" w:rsidP="007C7A8B">
      <w:pPr>
        <w:pStyle w:val="af5"/>
        <w:spacing w:line="240" w:lineRule="auto"/>
        <w:ind w:firstLine="567"/>
        <w:jc w:val="center"/>
        <w:rPr>
          <w:rFonts w:eastAsia="SimSun"/>
          <w:bCs/>
          <w:color w:val="000000"/>
          <w:spacing w:val="-2"/>
          <w:lang w:eastAsia="zh-CN"/>
        </w:rPr>
      </w:pPr>
      <w:r w:rsidRPr="00D5670D">
        <w:rPr>
          <w:rFonts w:eastAsia="SimSun"/>
          <w:bCs/>
          <w:color w:val="000000"/>
          <w:spacing w:val="-2"/>
          <w:lang w:eastAsia="zh-CN"/>
        </w:rPr>
        <w:t xml:space="preserve">Программа </w:t>
      </w:r>
      <w:r w:rsidR="00856131" w:rsidRPr="00D5670D">
        <w:rPr>
          <w:rFonts w:eastAsia="SimSun"/>
          <w:bCs/>
          <w:color w:val="000000"/>
          <w:spacing w:val="-2"/>
          <w:lang w:eastAsia="zh-CN"/>
        </w:rPr>
        <w:t>8</w:t>
      </w:r>
    </w:p>
    <w:p w:rsidR="007C7A8B" w:rsidRPr="00D5670D" w:rsidRDefault="007C7A8B" w:rsidP="007C7A8B">
      <w:pPr>
        <w:pStyle w:val="a9"/>
        <w:ind w:left="0" w:firstLine="567"/>
        <w:jc w:val="both"/>
        <w:rPr>
          <w:bCs/>
          <w:color w:val="000000"/>
          <w:sz w:val="28"/>
          <w:szCs w:val="28"/>
        </w:rPr>
      </w:pPr>
    </w:p>
    <w:p w:rsidR="007C7A8B" w:rsidRPr="00D5670D" w:rsidRDefault="007C7A8B" w:rsidP="007C7A8B">
      <w:pPr>
        <w:widowControl w:val="0"/>
        <w:autoSpaceDE w:val="0"/>
        <w:autoSpaceDN w:val="0"/>
        <w:adjustRightInd w:val="0"/>
        <w:jc w:val="center"/>
        <w:rPr>
          <w:rFonts w:eastAsia="Times New Roman"/>
          <w:color w:val="000000"/>
          <w:sz w:val="28"/>
          <w:szCs w:val="28"/>
        </w:rPr>
      </w:pPr>
      <w:r w:rsidRPr="00D5670D">
        <w:rPr>
          <w:rFonts w:eastAsia="Times New Roman"/>
          <w:color w:val="000000"/>
          <w:sz w:val="28"/>
          <w:szCs w:val="28"/>
        </w:rPr>
        <w:t>Муниципальная программа городского округа Пелым</w:t>
      </w:r>
    </w:p>
    <w:p w:rsidR="007C7A8B" w:rsidRPr="00D5670D" w:rsidRDefault="007C7A8B" w:rsidP="007C7A8B">
      <w:pPr>
        <w:widowControl w:val="0"/>
        <w:autoSpaceDE w:val="0"/>
        <w:autoSpaceDN w:val="0"/>
        <w:adjustRightInd w:val="0"/>
        <w:jc w:val="center"/>
        <w:rPr>
          <w:rFonts w:eastAsia="Times New Roman"/>
          <w:color w:val="000000"/>
          <w:sz w:val="28"/>
          <w:szCs w:val="28"/>
        </w:rPr>
      </w:pPr>
      <w:r w:rsidRPr="00D5670D">
        <w:rPr>
          <w:rFonts w:eastAsia="Times New Roman"/>
          <w:color w:val="000000"/>
          <w:sz w:val="28"/>
          <w:szCs w:val="28"/>
        </w:rPr>
        <w:t xml:space="preserve">«Развитие образования в городском  округе Пелым на 2015 - 2021 годы» </w:t>
      </w:r>
    </w:p>
    <w:p w:rsidR="007C7A8B" w:rsidRPr="00D5670D" w:rsidRDefault="007C7A8B" w:rsidP="007C7A8B">
      <w:pPr>
        <w:widowControl w:val="0"/>
        <w:autoSpaceDE w:val="0"/>
        <w:autoSpaceDN w:val="0"/>
        <w:adjustRightInd w:val="0"/>
        <w:jc w:val="center"/>
        <w:rPr>
          <w:color w:val="000000"/>
          <w:sz w:val="28"/>
          <w:szCs w:val="28"/>
        </w:rPr>
      </w:pPr>
    </w:p>
    <w:p w:rsidR="007C7A8B" w:rsidRPr="00D5670D" w:rsidRDefault="007C7A8B" w:rsidP="007C7A8B">
      <w:pPr>
        <w:widowControl w:val="0"/>
        <w:autoSpaceDE w:val="0"/>
        <w:autoSpaceDN w:val="0"/>
        <w:adjustRightInd w:val="0"/>
        <w:rPr>
          <w:rFonts w:eastAsia="Times New Roman"/>
          <w:b/>
          <w:color w:val="000000"/>
          <w:sz w:val="28"/>
          <w:szCs w:val="28"/>
        </w:rPr>
      </w:pPr>
      <w:r w:rsidRPr="00D5670D">
        <w:rPr>
          <w:color w:val="000000"/>
          <w:sz w:val="28"/>
          <w:szCs w:val="28"/>
        </w:rPr>
        <w:tab/>
      </w:r>
      <w:r w:rsidRPr="00D5670D">
        <w:rPr>
          <w:rFonts w:eastAsia="Times New Roman"/>
          <w:b/>
          <w:color w:val="000000"/>
          <w:sz w:val="28"/>
          <w:szCs w:val="28"/>
        </w:rPr>
        <w:t>Описание стратегической программы</w:t>
      </w:r>
    </w:p>
    <w:p w:rsidR="007C7A8B" w:rsidRPr="00D5670D" w:rsidRDefault="007C7A8B" w:rsidP="007C7A8B">
      <w:pPr>
        <w:jc w:val="both"/>
        <w:rPr>
          <w:rFonts w:eastAsia="Times New Roman"/>
          <w:color w:val="000000"/>
          <w:sz w:val="28"/>
          <w:szCs w:val="28"/>
        </w:rPr>
      </w:pPr>
      <w:r w:rsidRPr="00D5670D">
        <w:rPr>
          <w:color w:val="000000"/>
          <w:sz w:val="28"/>
          <w:szCs w:val="28"/>
        </w:rPr>
        <w:tab/>
        <w:t xml:space="preserve">Программа направлена на </w:t>
      </w:r>
      <w:r w:rsidRPr="00D5670D">
        <w:rPr>
          <w:rFonts w:eastAsia="Times New Roman"/>
          <w:color w:val="000000"/>
          <w:sz w:val="28"/>
          <w:szCs w:val="28"/>
        </w:rPr>
        <w:t xml:space="preserve">обеспечение доступности и получение качественного дошкольного, общего, дополнительного образования, соответствующего требованиям инновационного социально-экономического развития Свердловской области и городского  округа Пелым, создание </w:t>
      </w:r>
      <w:r w:rsidRPr="00D5670D">
        <w:rPr>
          <w:color w:val="000000"/>
          <w:spacing w:val="-2"/>
          <w:sz w:val="28"/>
          <w:szCs w:val="28"/>
        </w:rPr>
        <w:t xml:space="preserve"> </w:t>
      </w:r>
    </w:p>
    <w:p w:rsidR="007C7A8B" w:rsidRPr="00D5670D" w:rsidRDefault="007C7A8B" w:rsidP="007C7A8B">
      <w:pPr>
        <w:pStyle w:val="ConsPlusCell"/>
        <w:jc w:val="both"/>
        <w:rPr>
          <w:color w:val="000000"/>
          <w:spacing w:val="-2"/>
        </w:rPr>
      </w:pPr>
      <w:r w:rsidRPr="00D5670D">
        <w:rPr>
          <w:color w:val="000000"/>
        </w:rPr>
        <w:t>условий для сохранения здоровья и развития детей в городском  округе Пелым;</w:t>
      </w:r>
    </w:p>
    <w:p w:rsidR="007C7A8B" w:rsidRPr="00D5670D" w:rsidRDefault="007C7A8B" w:rsidP="007C7A8B">
      <w:pPr>
        <w:pStyle w:val="ConsPlusCell"/>
        <w:jc w:val="both"/>
        <w:rPr>
          <w:color w:val="000000"/>
        </w:rPr>
      </w:pPr>
      <w:r w:rsidRPr="00D5670D">
        <w:rPr>
          <w:color w:val="000000"/>
        </w:rPr>
        <w:t>формирование у граждан патриотического сознания, верности Отечеству, готовности к выполнению конституционных обязанностей, гармонизация межнациональных и межконфессиональных отношений, развитие  и поддержку</w:t>
      </w:r>
    </w:p>
    <w:p w:rsidR="007C7A8B" w:rsidRPr="00D5670D" w:rsidRDefault="007C7A8B" w:rsidP="007C7A8B">
      <w:pPr>
        <w:pStyle w:val="ConsPlusCell"/>
        <w:jc w:val="both"/>
        <w:rPr>
          <w:color w:val="000000"/>
        </w:rPr>
      </w:pPr>
      <w:r w:rsidRPr="00D5670D">
        <w:rPr>
          <w:color w:val="000000"/>
        </w:rPr>
        <w:t>талантливых детей, педагогических работников, образовательных организаций,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городского округа Пелым.</w:t>
      </w:r>
    </w:p>
    <w:p w:rsidR="007C7A8B" w:rsidRPr="00D5670D" w:rsidRDefault="007C7A8B" w:rsidP="007C7A8B">
      <w:pPr>
        <w:widowControl w:val="0"/>
        <w:autoSpaceDE w:val="0"/>
        <w:autoSpaceDN w:val="0"/>
        <w:adjustRightInd w:val="0"/>
        <w:rPr>
          <w:rFonts w:eastAsia="Times New Roman"/>
          <w:b/>
          <w:color w:val="000000"/>
          <w:sz w:val="28"/>
          <w:szCs w:val="28"/>
        </w:rPr>
      </w:pPr>
      <w:r w:rsidRPr="00D5670D">
        <w:rPr>
          <w:rFonts w:eastAsia="Times New Roman"/>
          <w:b/>
          <w:color w:val="000000"/>
          <w:sz w:val="28"/>
          <w:szCs w:val="28"/>
        </w:rPr>
        <w:tab/>
        <w:t>Цели и задачи</w:t>
      </w:r>
    </w:p>
    <w:p w:rsidR="007C7A8B" w:rsidRPr="00D5670D" w:rsidRDefault="006356BF" w:rsidP="006356BF">
      <w:pPr>
        <w:widowControl w:val="0"/>
        <w:autoSpaceDE w:val="0"/>
        <w:autoSpaceDN w:val="0"/>
        <w:adjustRightInd w:val="0"/>
        <w:ind w:firstLine="567"/>
        <w:jc w:val="both"/>
        <w:rPr>
          <w:b/>
          <w:color w:val="000000"/>
          <w:sz w:val="28"/>
          <w:szCs w:val="28"/>
        </w:rPr>
      </w:pPr>
      <w:r w:rsidRPr="00D5670D">
        <w:rPr>
          <w:b/>
          <w:color w:val="000000"/>
          <w:sz w:val="28"/>
          <w:szCs w:val="28"/>
        </w:rPr>
        <w:t>Цели</w:t>
      </w:r>
      <w:r w:rsidR="007C7A8B" w:rsidRPr="00D5670D">
        <w:rPr>
          <w:b/>
          <w:color w:val="000000"/>
          <w:sz w:val="28"/>
          <w:szCs w:val="28"/>
        </w:rPr>
        <w:t>:</w:t>
      </w:r>
    </w:p>
    <w:p w:rsidR="007C7A8B" w:rsidRPr="00D5670D" w:rsidRDefault="007C7A8B" w:rsidP="008C064B">
      <w:pPr>
        <w:numPr>
          <w:ilvl w:val="0"/>
          <w:numId w:val="34"/>
        </w:numPr>
        <w:tabs>
          <w:tab w:val="clear" w:pos="795"/>
          <w:tab w:val="num" w:pos="0"/>
        </w:tabs>
        <w:ind w:left="0" w:firstLine="567"/>
        <w:jc w:val="both"/>
        <w:rPr>
          <w:color w:val="000000"/>
          <w:sz w:val="28"/>
          <w:szCs w:val="28"/>
        </w:rPr>
      </w:pPr>
      <w:r w:rsidRPr="00D5670D">
        <w:rPr>
          <w:color w:val="000000"/>
          <w:sz w:val="28"/>
          <w:szCs w:val="28"/>
        </w:rPr>
        <w:t>обеспечение доступности дошкольного образования для детей в возрасте от 1,5 до 7 лет;</w:t>
      </w:r>
    </w:p>
    <w:p w:rsidR="007C7A8B" w:rsidRPr="00D5670D" w:rsidRDefault="007C7A8B" w:rsidP="008C064B">
      <w:pPr>
        <w:numPr>
          <w:ilvl w:val="0"/>
          <w:numId w:val="34"/>
        </w:numPr>
        <w:tabs>
          <w:tab w:val="clear" w:pos="795"/>
          <w:tab w:val="num" w:pos="0"/>
        </w:tabs>
        <w:ind w:left="0" w:firstLine="567"/>
        <w:jc w:val="both"/>
        <w:rPr>
          <w:color w:val="000000"/>
          <w:sz w:val="28"/>
          <w:szCs w:val="28"/>
        </w:rPr>
      </w:pPr>
      <w:r w:rsidRPr="00D5670D">
        <w:rPr>
          <w:color w:val="000000"/>
          <w:sz w:val="28"/>
          <w:szCs w:val="28"/>
        </w:rPr>
        <w:t>обеспечение доступности качественного общего образования, соответствующего требованиям инновационного социально-экономического развития Свердловской области и городского  округа Пелым;</w:t>
      </w:r>
    </w:p>
    <w:p w:rsidR="007C7A8B" w:rsidRPr="00D5670D" w:rsidRDefault="007C7A8B" w:rsidP="008C064B">
      <w:pPr>
        <w:pStyle w:val="ConsPlusCell"/>
        <w:numPr>
          <w:ilvl w:val="0"/>
          <w:numId w:val="34"/>
        </w:numPr>
        <w:tabs>
          <w:tab w:val="clear" w:pos="795"/>
          <w:tab w:val="num" w:pos="0"/>
        </w:tabs>
        <w:ind w:left="0" w:firstLine="567"/>
        <w:jc w:val="both"/>
        <w:rPr>
          <w:color w:val="000000"/>
          <w:spacing w:val="-2"/>
        </w:rPr>
      </w:pPr>
      <w:r w:rsidRPr="00D5670D">
        <w:rPr>
          <w:color w:val="000000"/>
          <w:spacing w:val="-2"/>
        </w:rPr>
        <w:t>обеспечение доступности качественных образовательных услуг в сфере дополнительного образования в городском  округе Пелым;</w:t>
      </w:r>
    </w:p>
    <w:p w:rsidR="007C7A8B" w:rsidRPr="00D5670D" w:rsidRDefault="007C7A8B" w:rsidP="008C064B">
      <w:pPr>
        <w:pStyle w:val="ConsPlusCell"/>
        <w:numPr>
          <w:ilvl w:val="0"/>
          <w:numId w:val="34"/>
        </w:numPr>
        <w:tabs>
          <w:tab w:val="clear" w:pos="795"/>
          <w:tab w:val="num" w:pos="0"/>
        </w:tabs>
        <w:ind w:left="0" w:firstLine="567"/>
        <w:jc w:val="both"/>
        <w:rPr>
          <w:color w:val="000000"/>
          <w:spacing w:val="-2"/>
        </w:rPr>
      </w:pPr>
      <w:r w:rsidRPr="00D5670D">
        <w:rPr>
          <w:color w:val="000000"/>
        </w:rPr>
        <w:t>создание условий для сохранения здоровья и развития детей в городском  округе Пелым;</w:t>
      </w:r>
    </w:p>
    <w:p w:rsidR="007C7A8B" w:rsidRPr="00D5670D" w:rsidRDefault="007C7A8B" w:rsidP="006356BF">
      <w:pPr>
        <w:pStyle w:val="ConsPlusCell"/>
        <w:ind w:firstLine="567"/>
        <w:jc w:val="both"/>
        <w:rPr>
          <w:color w:val="000000"/>
        </w:rPr>
      </w:pPr>
      <w:r w:rsidRPr="00D5670D">
        <w:rPr>
          <w:color w:val="000000"/>
        </w:rPr>
        <w:t xml:space="preserve">5) развитие системы патриотического </w:t>
      </w:r>
    </w:p>
    <w:p w:rsidR="007C7A8B" w:rsidRPr="00D5670D" w:rsidRDefault="007C7A8B" w:rsidP="006356BF">
      <w:pPr>
        <w:pStyle w:val="ConsPlusCell"/>
        <w:ind w:firstLine="567"/>
        <w:jc w:val="both"/>
        <w:rPr>
          <w:color w:val="000000"/>
        </w:rPr>
      </w:pPr>
      <w:r w:rsidRPr="00D5670D">
        <w:rPr>
          <w:color w:val="000000"/>
        </w:rPr>
        <w:t>воспитания граждан в городском  округе Пелым, формирование у граждан патриотического сознания, верности Отечеству, готовности к выполнению конституционных обязанностей, гармонизация межнациональных и межконфессиональных отношений;</w:t>
      </w:r>
    </w:p>
    <w:p w:rsidR="007C7A8B" w:rsidRPr="00D5670D" w:rsidRDefault="007C7A8B" w:rsidP="006356BF">
      <w:pPr>
        <w:pStyle w:val="ConsPlusCell"/>
        <w:ind w:firstLine="567"/>
        <w:jc w:val="both"/>
        <w:rPr>
          <w:color w:val="000000"/>
        </w:rPr>
      </w:pPr>
      <w:r w:rsidRPr="00D5670D">
        <w:rPr>
          <w:color w:val="000000"/>
        </w:rPr>
        <w:t>6) материально-техническое обеспечение системы образования в городском  округе Пелым в соответствии с требованиями федеральных государственных образовательных стандартов;</w:t>
      </w:r>
    </w:p>
    <w:p w:rsidR="007C7A8B" w:rsidRPr="00D5670D" w:rsidRDefault="007C7A8B" w:rsidP="006356BF">
      <w:pPr>
        <w:pStyle w:val="ConsPlusCell"/>
        <w:ind w:firstLine="567"/>
        <w:jc w:val="both"/>
        <w:rPr>
          <w:color w:val="000000"/>
        </w:rPr>
      </w:pPr>
      <w:r w:rsidRPr="00D5670D">
        <w:rPr>
          <w:color w:val="000000"/>
        </w:rPr>
        <w:t>7) обеспечение общеобластных мероприятий, направленных на социальную и государственную поддержку талантливых детей, педагогических работников, образовательных организаций;</w:t>
      </w:r>
    </w:p>
    <w:p w:rsidR="007C7A8B" w:rsidRPr="00D5670D" w:rsidRDefault="007C7A8B" w:rsidP="006356BF">
      <w:pPr>
        <w:pStyle w:val="ConsPlusCell"/>
        <w:ind w:firstLine="567"/>
        <w:jc w:val="both"/>
        <w:rPr>
          <w:color w:val="000000"/>
        </w:rPr>
      </w:pPr>
      <w:r w:rsidRPr="00D5670D">
        <w:rPr>
          <w:color w:val="000000"/>
        </w:rPr>
        <w:t>8)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городского округа Пелым</w:t>
      </w:r>
    </w:p>
    <w:p w:rsidR="007C7A8B" w:rsidRPr="00D5670D" w:rsidRDefault="007C7A8B" w:rsidP="007C7A8B">
      <w:pPr>
        <w:widowControl w:val="0"/>
        <w:autoSpaceDE w:val="0"/>
        <w:autoSpaceDN w:val="0"/>
        <w:adjustRightInd w:val="0"/>
        <w:rPr>
          <w:rFonts w:eastAsia="Times New Roman"/>
          <w:b/>
          <w:color w:val="000000"/>
          <w:sz w:val="28"/>
          <w:szCs w:val="28"/>
        </w:rPr>
      </w:pPr>
    </w:p>
    <w:p w:rsidR="007C7A8B" w:rsidRPr="00D5670D" w:rsidRDefault="006356BF" w:rsidP="007C7A8B">
      <w:pPr>
        <w:widowControl w:val="0"/>
        <w:autoSpaceDE w:val="0"/>
        <w:autoSpaceDN w:val="0"/>
        <w:adjustRightInd w:val="0"/>
        <w:rPr>
          <w:rFonts w:eastAsia="Times New Roman"/>
          <w:b/>
          <w:color w:val="000000"/>
          <w:sz w:val="28"/>
          <w:szCs w:val="28"/>
        </w:rPr>
      </w:pPr>
      <w:r w:rsidRPr="00D5670D">
        <w:rPr>
          <w:rFonts w:eastAsia="Times New Roman"/>
          <w:b/>
          <w:color w:val="000000"/>
          <w:sz w:val="28"/>
          <w:szCs w:val="28"/>
        </w:rPr>
        <w:t>Задачи</w:t>
      </w:r>
      <w:r w:rsidR="007C7A8B" w:rsidRPr="00D5670D">
        <w:rPr>
          <w:rFonts w:eastAsia="Times New Roman"/>
          <w:b/>
          <w:color w:val="000000"/>
          <w:sz w:val="28"/>
          <w:szCs w:val="28"/>
        </w:rPr>
        <w:t>:</w:t>
      </w:r>
    </w:p>
    <w:p w:rsidR="007C7A8B" w:rsidRPr="00D5670D" w:rsidRDefault="007C7A8B" w:rsidP="008C064B">
      <w:pPr>
        <w:numPr>
          <w:ilvl w:val="0"/>
          <w:numId w:val="28"/>
        </w:numPr>
        <w:tabs>
          <w:tab w:val="clear" w:pos="795"/>
          <w:tab w:val="num" w:pos="-35"/>
        </w:tabs>
        <w:ind w:left="-35" w:firstLine="602"/>
        <w:jc w:val="both"/>
        <w:rPr>
          <w:rFonts w:eastAsia="Times New Roman"/>
          <w:color w:val="000000"/>
          <w:sz w:val="28"/>
          <w:szCs w:val="28"/>
        </w:rPr>
      </w:pPr>
      <w:r w:rsidRPr="00D5670D">
        <w:rPr>
          <w:rFonts w:eastAsia="Times New Roman"/>
          <w:color w:val="000000"/>
          <w:sz w:val="28"/>
          <w:szCs w:val="28"/>
        </w:rPr>
        <w:t>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w:t>
      </w:r>
    </w:p>
    <w:p w:rsidR="007C7A8B" w:rsidRPr="00D5670D" w:rsidRDefault="007C7A8B" w:rsidP="008C064B">
      <w:pPr>
        <w:numPr>
          <w:ilvl w:val="0"/>
          <w:numId w:val="28"/>
        </w:numPr>
        <w:tabs>
          <w:tab w:val="clear" w:pos="795"/>
          <w:tab w:val="num" w:pos="-35"/>
        </w:tabs>
        <w:ind w:left="-35" w:firstLine="602"/>
        <w:jc w:val="both"/>
        <w:rPr>
          <w:rFonts w:eastAsia="Times New Roman"/>
          <w:color w:val="000000"/>
          <w:sz w:val="28"/>
          <w:szCs w:val="28"/>
        </w:rPr>
      </w:pPr>
      <w:r w:rsidRPr="00D5670D">
        <w:rPr>
          <w:rFonts w:eastAsia="Times New Roman"/>
          <w:color w:val="000000"/>
          <w:sz w:val="28"/>
          <w:szCs w:val="28"/>
        </w:rPr>
        <w:t>обеспечение воспитания и обучения детей-инвалидов дошкольного возраста, проживающих в городском  округе Пелым, в дошкольных образовательных организациях;</w:t>
      </w:r>
    </w:p>
    <w:p w:rsidR="007C7A8B" w:rsidRPr="00D5670D" w:rsidRDefault="007C7A8B" w:rsidP="008C064B">
      <w:pPr>
        <w:numPr>
          <w:ilvl w:val="0"/>
          <w:numId w:val="28"/>
        </w:numPr>
        <w:tabs>
          <w:tab w:val="clear" w:pos="795"/>
          <w:tab w:val="num" w:pos="-35"/>
        </w:tabs>
        <w:ind w:left="-35" w:firstLine="602"/>
        <w:jc w:val="both"/>
        <w:rPr>
          <w:rFonts w:eastAsia="Times New Roman"/>
          <w:color w:val="000000"/>
          <w:sz w:val="28"/>
          <w:szCs w:val="28"/>
        </w:rPr>
      </w:pPr>
      <w:r w:rsidRPr="00D5670D">
        <w:rPr>
          <w:rFonts w:eastAsia="Times New Roman"/>
          <w:color w:val="000000"/>
          <w:sz w:val="28"/>
          <w:szCs w:val="28"/>
        </w:rPr>
        <w:t>обеспечение детей современными условиями при реализации государственного стандарта общего образования;</w:t>
      </w:r>
    </w:p>
    <w:p w:rsidR="007C7A8B" w:rsidRPr="00D5670D" w:rsidRDefault="007C7A8B" w:rsidP="008C064B">
      <w:pPr>
        <w:numPr>
          <w:ilvl w:val="0"/>
          <w:numId w:val="28"/>
        </w:numPr>
        <w:tabs>
          <w:tab w:val="clear" w:pos="795"/>
          <w:tab w:val="num" w:pos="-35"/>
        </w:tabs>
        <w:ind w:left="-35" w:firstLine="602"/>
        <w:jc w:val="both"/>
        <w:rPr>
          <w:rFonts w:eastAsia="Times New Roman"/>
          <w:color w:val="000000"/>
          <w:sz w:val="28"/>
          <w:szCs w:val="28"/>
        </w:rPr>
      </w:pPr>
      <w:r w:rsidRPr="00D5670D">
        <w:rPr>
          <w:rFonts w:eastAsia="Times New Roman"/>
          <w:color w:val="000000"/>
          <w:sz w:val="28"/>
          <w:szCs w:val="28"/>
        </w:rPr>
        <w:t>обеспечение доступности образования для детей-сирот и детей, оставшихся без попечения родителей;</w:t>
      </w:r>
    </w:p>
    <w:p w:rsidR="007C7A8B" w:rsidRPr="00D5670D" w:rsidRDefault="007C7A8B" w:rsidP="008C064B">
      <w:pPr>
        <w:numPr>
          <w:ilvl w:val="0"/>
          <w:numId w:val="28"/>
        </w:numPr>
        <w:tabs>
          <w:tab w:val="clear" w:pos="795"/>
          <w:tab w:val="num" w:pos="-35"/>
        </w:tabs>
        <w:ind w:left="-35" w:firstLine="602"/>
        <w:jc w:val="both"/>
        <w:rPr>
          <w:rFonts w:eastAsia="Times New Roman"/>
          <w:color w:val="000000"/>
          <w:sz w:val="28"/>
          <w:szCs w:val="28"/>
        </w:rPr>
      </w:pPr>
      <w:r w:rsidRPr="00D5670D">
        <w:rPr>
          <w:rFonts w:eastAsia="Times New Roman"/>
          <w:color w:val="000000"/>
          <w:sz w:val="28"/>
          <w:szCs w:val="28"/>
        </w:rPr>
        <w:t>обеспечение функционирования общеобразовательных организаций в рамках национальной образовательной инициативы «Наша новая школа»;</w:t>
      </w:r>
    </w:p>
    <w:p w:rsidR="007C7A8B" w:rsidRPr="00D5670D" w:rsidRDefault="007C7A8B" w:rsidP="008C064B">
      <w:pPr>
        <w:numPr>
          <w:ilvl w:val="0"/>
          <w:numId w:val="28"/>
        </w:numPr>
        <w:tabs>
          <w:tab w:val="clear" w:pos="795"/>
          <w:tab w:val="num" w:pos="-35"/>
        </w:tabs>
        <w:ind w:left="-35" w:firstLine="602"/>
        <w:jc w:val="both"/>
        <w:rPr>
          <w:rFonts w:eastAsia="Times New Roman"/>
          <w:color w:val="000000"/>
          <w:sz w:val="28"/>
          <w:szCs w:val="28"/>
        </w:rPr>
      </w:pPr>
      <w:r w:rsidRPr="00D5670D">
        <w:rPr>
          <w:rFonts w:eastAsia="Times New Roman"/>
          <w:color w:val="000000"/>
          <w:sz w:val="28"/>
          <w:szCs w:val="28"/>
        </w:rPr>
        <w:t>осуществление мероприятий по организации питания в муниципальных общеобразовательных организациях;</w:t>
      </w:r>
    </w:p>
    <w:p w:rsidR="007C7A8B" w:rsidRPr="00D5670D" w:rsidRDefault="007C7A8B" w:rsidP="008C064B">
      <w:pPr>
        <w:numPr>
          <w:ilvl w:val="0"/>
          <w:numId w:val="28"/>
        </w:numPr>
        <w:tabs>
          <w:tab w:val="clear" w:pos="795"/>
          <w:tab w:val="num" w:pos="-35"/>
        </w:tabs>
        <w:ind w:left="-35" w:firstLine="602"/>
        <w:jc w:val="both"/>
        <w:rPr>
          <w:rFonts w:eastAsia="Times New Roman"/>
          <w:color w:val="000000"/>
          <w:sz w:val="28"/>
          <w:szCs w:val="28"/>
        </w:rPr>
      </w:pPr>
      <w:r w:rsidRPr="00D5670D">
        <w:rPr>
          <w:rFonts w:eastAsia="Times New Roman"/>
          <w:color w:val="000000"/>
          <w:sz w:val="28"/>
          <w:szCs w:val="28"/>
        </w:rPr>
        <w:t>обеспечение проведения государственной итоговой аттестации по образовательным программам основного общего и среднего общего образования, единого государственного экзамена на территории городском  округе Пелым;</w:t>
      </w:r>
    </w:p>
    <w:p w:rsidR="007C7A8B" w:rsidRPr="00D5670D" w:rsidRDefault="007C7A8B" w:rsidP="008C064B">
      <w:pPr>
        <w:numPr>
          <w:ilvl w:val="0"/>
          <w:numId w:val="28"/>
        </w:numPr>
        <w:tabs>
          <w:tab w:val="clear" w:pos="795"/>
          <w:tab w:val="num" w:pos="-35"/>
        </w:tabs>
        <w:ind w:left="-35" w:firstLine="602"/>
        <w:jc w:val="both"/>
        <w:rPr>
          <w:rFonts w:eastAsia="Times New Roman"/>
          <w:color w:val="000000"/>
          <w:sz w:val="28"/>
          <w:szCs w:val="28"/>
        </w:rPr>
      </w:pPr>
      <w:r w:rsidRPr="00D5670D">
        <w:rPr>
          <w:rFonts w:eastAsia="Times New Roman"/>
          <w:bCs/>
          <w:iCs/>
          <w:color w:val="000000"/>
          <w:sz w:val="28"/>
          <w:szCs w:val="28"/>
        </w:rPr>
        <w:t>обеспечение государственных  гарантий прав граждан на получение общедоступного и бесплатного общего образования в муниципальных общеобразовательных организациях;</w:t>
      </w:r>
    </w:p>
    <w:p w:rsidR="007C7A8B" w:rsidRPr="00D5670D" w:rsidRDefault="007C7A8B" w:rsidP="008C064B">
      <w:pPr>
        <w:numPr>
          <w:ilvl w:val="0"/>
          <w:numId w:val="28"/>
        </w:numPr>
        <w:tabs>
          <w:tab w:val="clear" w:pos="795"/>
          <w:tab w:val="num" w:pos="-35"/>
        </w:tabs>
        <w:ind w:left="-35" w:firstLine="602"/>
        <w:jc w:val="both"/>
        <w:rPr>
          <w:rFonts w:eastAsia="Times New Roman"/>
          <w:color w:val="000000"/>
          <w:sz w:val="28"/>
          <w:szCs w:val="28"/>
        </w:rPr>
      </w:pPr>
      <w:r w:rsidRPr="00D5670D">
        <w:rPr>
          <w:rFonts w:eastAsia="Times New Roman"/>
          <w:color w:val="000000"/>
          <w:sz w:val="28"/>
          <w:szCs w:val="28"/>
        </w:rPr>
        <w:t>развитие системы дополнительного образования детей;</w:t>
      </w:r>
    </w:p>
    <w:p w:rsidR="007C7A8B" w:rsidRPr="00D5670D" w:rsidRDefault="007C7A8B" w:rsidP="008C064B">
      <w:pPr>
        <w:numPr>
          <w:ilvl w:val="0"/>
          <w:numId w:val="28"/>
        </w:numPr>
        <w:tabs>
          <w:tab w:val="clear" w:pos="795"/>
          <w:tab w:val="num" w:pos="-35"/>
        </w:tabs>
        <w:ind w:left="-35" w:firstLine="602"/>
        <w:jc w:val="both"/>
        <w:rPr>
          <w:rFonts w:eastAsia="Times New Roman"/>
          <w:color w:val="000000"/>
          <w:sz w:val="28"/>
          <w:szCs w:val="28"/>
        </w:rPr>
      </w:pPr>
      <w:r w:rsidRPr="00D5670D">
        <w:rPr>
          <w:rFonts w:eastAsia="Times New Roman"/>
          <w:color w:val="000000"/>
          <w:sz w:val="28"/>
          <w:szCs w:val="28"/>
        </w:rPr>
        <w:t>совершенствование форм организации отдыха и оздоровления детей;</w:t>
      </w:r>
    </w:p>
    <w:p w:rsidR="007C7A8B" w:rsidRPr="00D5670D" w:rsidRDefault="007C7A8B" w:rsidP="008C064B">
      <w:pPr>
        <w:numPr>
          <w:ilvl w:val="0"/>
          <w:numId w:val="28"/>
        </w:numPr>
        <w:tabs>
          <w:tab w:val="clear" w:pos="795"/>
          <w:tab w:val="num" w:pos="-35"/>
        </w:tabs>
        <w:ind w:left="-35" w:firstLine="602"/>
        <w:jc w:val="both"/>
        <w:rPr>
          <w:rFonts w:eastAsia="Times New Roman"/>
          <w:color w:val="000000"/>
          <w:sz w:val="28"/>
          <w:szCs w:val="28"/>
        </w:rPr>
      </w:pPr>
      <w:r w:rsidRPr="00D5670D">
        <w:rPr>
          <w:rFonts w:eastAsia="Times New Roman"/>
          <w:color w:val="000000"/>
          <w:sz w:val="28"/>
          <w:szCs w:val="28"/>
        </w:rPr>
        <w:t>обновление системы развития педагогических кадров, повышение престижа учительской профессии;</w:t>
      </w:r>
    </w:p>
    <w:p w:rsidR="007C7A8B" w:rsidRPr="00D5670D" w:rsidRDefault="007C7A8B" w:rsidP="008C064B">
      <w:pPr>
        <w:numPr>
          <w:ilvl w:val="0"/>
          <w:numId w:val="28"/>
        </w:numPr>
        <w:tabs>
          <w:tab w:val="clear" w:pos="795"/>
          <w:tab w:val="num" w:pos="-35"/>
        </w:tabs>
        <w:ind w:left="-35" w:firstLine="602"/>
        <w:jc w:val="both"/>
        <w:rPr>
          <w:rFonts w:eastAsia="Times New Roman"/>
          <w:color w:val="000000"/>
          <w:sz w:val="28"/>
          <w:szCs w:val="28"/>
        </w:rPr>
      </w:pPr>
      <w:r w:rsidRPr="00D5670D">
        <w:rPr>
          <w:rFonts w:eastAsia="Times New Roman"/>
          <w:color w:val="000000"/>
          <w:sz w:val="28"/>
          <w:szCs w:val="28"/>
        </w:rPr>
        <w:t>развитие инфраструктуры муниципальных организаций для организации патриотического воспитания граждан в городском  округе Пелым;</w:t>
      </w:r>
    </w:p>
    <w:p w:rsidR="007C7A8B" w:rsidRPr="00D5670D" w:rsidRDefault="007C7A8B" w:rsidP="008C064B">
      <w:pPr>
        <w:numPr>
          <w:ilvl w:val="0"/>
          <w:numId w:val="28"/>
        </w:numPr>
        <w:tabs>
          <w:tab w:val="clear" w:pos="795"/>
          <w:tab w:val="num" w:pos="-35"/>
        </w:tabs>
        <w:ind w:left="-35" w:firstLine="602"/>
        <w:jc w:val="both"/>
        <w:rPr>
          <w:rFonts w:eastAsia="Times New Roman"/>
          <w:color w:val="000000"/>
          <w:sz w:val="28"/>
          <w:szCs w:val="28"/>
        </w:rPr>
      </w:pPr>
      <w:r w:rsidRPr="00D5670D">
        <w:rPr>
          <w:rFonts w:eastAsia="Times New Roman"/>
          <w:color w:val="000000"/>
          <w:sz w:val="28"/>
          <w:szCs w:val="28"/>
        </w:rPr>
        <w:t>модернизация содержания и форм патриотического воспитания как условие вовлечения широких масс граждан в городском  округе Пелым в мероприятия историко-патриотической, героико-патриотической, военно-патриотической направленности;</w:t>
      </w:r>
    </w:p>
    <w:p w:rsidR="007C7A8B" w:rsidRPr="00D5670D" w:rsidRDefault="007C7A8B" w:rsidP="008C064B">
      <w:pPr>
        <w:numPr>
          <w:ilvl w:val="0"/>
          <w:numId w:val="28"/>
        </w:numPr>
        <w:tabs>
          <w:tab w:val="clear" w:pos="795"/>
          <w:tab w:val="num" w:pos="-35"/>
        </w:tabs>
        <w:ind w:left="-35" w:firstLine="602"/>
        <w:jc w:val="both"/>
        <w:rPr>
          <w:rFonts w:eastAsia="Times New Roman"/>
          <w:color w:val="000000"/>
          <w:sz w:val="28"/>
          <w:szCs w:val="28"/>
        </w:rPr>
      </w:pPr>
      <w:r w:rsidRPr="00D5670D">
        <w:rPr>
          <w:rFonts w:eastAsia="Times New Roman"/>
          <w:color w:val="000000"/>
          <w:sz w:val="28"/>
          <w:szCs w:val="28"/>
        </w:rPr>
        <w:t>пропаганда культурного многообразия, этнокультурных ценностей и толерантных отношений в средствах массовой информации в городском  округе Пелым;</w:t>
      </w:r>
    </w:p>
    <w:p w:rsidR="007C7A8B" w:rsidRPr="00D5670D" w:rsidRDefault="007C7A8B" w:rsidP="008C064B">
      <w:pPr>
        <w:numPr>
          <w:ilvl w:val="0"/>
          <w:numId w:val="28"/>
        </w:numPr>
        <w:tabs>
          <w:tab w:val="clear" w:pos="795"/>
          <w:tab w:val="num" w:pos="-35"/>
        </w:tabs>
        <w:ind w:left="-35" w:firstLine="602"/>
        <w:jc w:val="both"/>
        <w:rPr>
          <w:rFonts w:eastAsia="Times New Roman"/>
          <w:color w:val="000000"/>
          <w:sz w:val="28"/>
          <w:szCs w:val="28"/>
        </w:rPr>
      </w:pPr>
      <w:r w:rsidRPr="00D5670D">
        <w:rPr>
          <w:rFonts w:eastAsia="Times New Roman"/>
          <w:color w:val="000000"/>
          <w:sz w:val="28"/>
          <w:szCs w:val="28"/>
        </w:rPr>
        <w:t>формирование у детей навыков безопасного поведения на улицах и дорогах;</w:t>
      </w:r>
    </w:p>
    <w:p w:rsidR="007C7A8B" w:rsidRPr="00D5670D" w:rsidRDefault="007C7A8B" w:rsidP="008C064B">
      <w:pPr>
        <w:numPr>
          <w:ilvl w:val="0"/>
          <w:numId w:val="28"/>
        </w:numPr>
        <w:tabs>
          <w:tab w:val="clear" w:pos="795"/>
          <w:tab w:val="num" w:pos="-35"/>
        </w:tabs>
        <w:ind w:left="-35" w:firstLine="602"/>
        <w:jc w:val="both"/>
        <w:rPr>
          <w:rFonts w:eastAsia="Times New Roman"/>
          <w:color w:val="000000"/>
          <w:sz w:val="28"/>
          <w:szCs w:val="28"/>
        </w:rPr>
      </w:pPr>
      <w:r w:rsidRPr="00D5670D">
        <w:rPr>
          <w:rFonts w:eastAsia="Times New Roman"/>
          <w:color w:val="000000"/>
          <w:sz w:val="28"/>
          <w:szCs w:val="28"/>
        </w:rPr>
        <w:t>обеспечение соответствия состояния зданий и помещений муниципальных образовательных организаций требованиям пожарной безопасности и санитарного законодательства;</w:t>
      </w:r>
    </w:p>
    <w:p w:rsidR="007C7A8B" w:rsidRPr="00D5670D" w:rsidRDefault="007C7A8B" w:rsidP="008C064B">
      <w:pPr>
        <w:numPr>
          <w:ilvl w:val="0"/>
          <w:numId w:val="28"/>
        </w:numPr>
        <w:tabs>
          <w:tab w:val="clear" w:pos="795"/>
          <w:tab w:val="num" w:pos="-35"/>
        </w:tabs>
        <w:ind w:left="-35" w:firstLine="602"/>
        <w:jc w:val="both"/>
        <w:rPr>
          <w:rFonts w:eastAsia="Times New Roman"/>
          <w:color w:val="000000"/>
          <w:sz w:val="28"/>
          <w:szCs w:val="28"/>
        </w:rPr>
      </w:pPr>
      <w:r w:rsidRPr="00D5670D">
        <w:rPr>
          <w:rFonts w:eastAsia="Times New Roman"/>
          <w:color w:val="000000"/>
          <w:sz w:val="28"/>
          <w:szCs w:val="28"/>
        </w:rPr>
        <w:t>создание в образовательных организациях условий для успешной социализации детей с ограниченными возможностями здоровья и детей-инвалидов, а также детей-сирот и детей, оставшихся без попечения родителей;</w:t>
      </w:r>
    </w:p>
    <w:p w:rsidR="007C7A8B" w:rsidRPr="00D5670D" w:rsidRDefault="007C7A8B" w:rsidP="008C064B">
      <w:pPr>
        <w:numPr>
          <w:ilvl w:val="0"/>
          <w:numId w:val="28"/>
        </w:numPr>
        <w:tabs>
          <w:tab w:val="clear" w:pos="795"/>
          <w:tab w:val="num" w:pos="-35"/>
        </w:tabs>
        <w:ind w:left="-35" w:firstLine="602"/>
        <w:jc w:val="both"/>
        <w:rPr>
          <w:rFonts w:eastAsia="Times New Roman"/>
          <w:color w:val="000000"/>
          <w:sz w:val="28"/>
          <w:szCs w:val="28"/>
        </w:rPr>
      </w:pPr>
      <w:r w:rsidRPr="00D5670D">
        <w:rPr>
          <w:rFonts w:eastAsia="Times New Roman"/>
          <w:color w:val="000000"/>
          <w:sz w:val="28"/>
          <w:szCs w:val="28"/>
        </w:rPr>
        <w:t>сохранение и развитие инфраструктуры учреждений отдыха и оздоровления детей в городском  округе Пелым;</w:t>
      </w:r>
    </w:p>
    <w:p w:rsidR="007C7A8B" w:rsidRPr="00D5670D" w:rsidRDefault="007C7A8B" w:rsidP="008C064B">
      <w:pPr>
        <w:numPr>
          <w:ilvl w:val="0"/>
          <w:numId w:val="28"/>
        </w:numPr>
        <w:tabs>
          <w:tab w:val="clear" w:pos="795"/>
          <w:tab w:val="num" w:pos="-35"/>
        </w:tabs>
        <w:ind w:left="-35" w:firstLine="602"/>
        <w:jc w:val="both"/>
        <w:rPr>
          <w:rFonts w:eastAsia="Times New Roman"/>
          <w:color w:val="000000"/>
          <w:sz w:val="28"/>
          <w:szCs w:val="28"/>
        </w:rPr>
      </w:pPr>
      <w:r w:rsidRPr="00D5670D">
        <w:rPr>
          <w:rFonts w:eastAsia="Times New Roman"/>
          <w:color w:val="000000"/>
          <w:sz w:val="28"/>
          <w:szCs w:val="28"/>
        </w:rPr>
        <w:t>поддержка и укрепление здоровья, предупреждение заболеваний работников образовательных учреждений в городском  округе Пелым;</w:t>
      </w:r>
    </w:p>
    <w:p w:rsidR="007C7A8B" w:rsidRPr="00D5670D" w:rsidRDefault="007C7A8B" w:rsidP="008C064B">
      <w:pPr>
        <w:numPr>
          <w:ilvl w:val="0"/>
          <w:numId w:val="28"/>
        </w:numPr>
        <w:tabs>
          <w:tab w:val="clear" w:pos="795"/>
          <w:tab w:val="num" w:pos="-35"/>
        </w:tabs>
        <w:ind w:left="-35" w:firstLine="602"/>
        <w:jc w:val="both"/>
        <w:rPr>
          <w:rFonts w:eastAsia="Times New Roman"/>
          <w:color w:val="000000"/>
          <w:sz w:val="28"/>
          <w:szCs w:val="28"/>
        </w:rPr>
      </w:pPr>
      <w:r w:rsidRPr="00D5670D">
        <w:rPr>
          <w:rFonts w:eastAsia="Times New Roman"/>
          <w:color w:val="000000"/>
          <w:sz w:val="28"/>
          <w:szCs w:val="28"/>
        </w:rPr>
        <w:t>организация  обеспечения муниципальных образовательных учреждений  учебниками, вошедшими в федеральные перечни учебников;</w:t>
      </w:r>
    </w:p>
    <w:p w:rsidR="007C7A8B" w:rsidRPr="00D5670D" w:rsidRDefault="007C7A8B" w:rsidP="008C064B">
      <w:pPr>
        <w:numPr>
          <w:ilvl w:val="0"/>
          <w:numId w:val="28"/>
        </w:numPr>
        <w:tabs>
          <w:tab w:val="clear" w:pos="795"/>
          <w:tab w:val="num" w:pos="-35"/>
        </w:tabs>
        <w:ind w:left="-35" w:firstLine="602"/>
        <w:jc w:val="both"/>
        <w:rPr>
          <w:rFonts w:eastAsia="Times New Roman"/>
          <w:color w:val="000000"/>
          <w:sz w:val="28"/>
          <w:szCs w:val="28"/>
        </w:rPr>
      </w:pPr>
      <w:r w:rsidRPr="00D5670D">
        <w:rPr>
          <w:rFonts w:eastAsia="Times New Roman"/>
          <w:color w:val="000000"/>
          <w:sz w:val="28"/>
          <w:szCs w:val="28"/>
        </w:rPr>
        <w:t>привлечение молодых специалистов в образовательную сферу;</w:t>
      </w:r>
    </w:p>
    <w:p w:rsidR="007C7A8B" w:rsidRPr="00D5670D" w:rsidRDefault="007C7A8B" w:rsidP="007C7A8B">
      <w:pPr>
        <w:autoSpaceDE w:val="0"/>
        <w:autoSpaceDN w:val="0"/>
        <w:adjustRightInd w:val="0"/>
        <w:ind w:firstLine="602"/>
        <w:rPr>
          <w:rFonts w:eastAsia="Times New Roman"/>
          <w:color w:val="000000"/>
          <w:sz w:val="28"/>
          <w:szCs w:val="28"/>
        </w:rPr>
      </w:pPr>
      <w:r w:rsidRPr="00D5670D">
        <w:rPr>
          <w:rFonts w:eastAsia="Times New Roman"/>
          <w:color w:val="000000"/>
          <w:sz w:val="28"/>
          <w:szCs w:val="28"/>
        </w:rPr>
        <w:t>22)  вовлечение молодежи в социальную практику и ее информирование о потенциальных возможностях самореализации;</w:t>
      </w:r>
    </w:p>
    <w:p w:rsidR="007C7A8B" w:rsidRPr="00D5670D" w:rsidRDefault="007C7A8B" w:rsidP="007C7A8B">
      <w:pPr>
        <w:autoSpaceDE w:val="0"/>
        <w:autoSpaceDN w:val="0"/>
        <w:adjustRightInd w:val="0"/>
        <w:ind w:firstLine="602"/>
        <w:rPr>
          <w:rFonts w:eastAsia="Times New Roman"/>
          <w:color w:val="000000"/>
          <w:sz w:val="28"/>
          <w:szCs w:val="28"/>
        </w:rPr>
      </w:pPr>
      <w:r w:rsidRPr="00D5670D">
        <w:rPr>
          <w:rFonts w:eastAsia="Times New Roman"/>
          <w:color w:val="000000"/>
          <w:sz w:val="28"/>
          <w:szCs w:val="28"/>
        </w:rPr>
        <w:t>23) формирование целостной системы поддержки инициативной и талантливой молодежи;</w:t>
      </w:r>
    </w:p>
    <w:p w:rsidR="007C7A8B" w:rsidRPr="00D5670D" w:rsidRDefault="007C7A8B" w:rsidP="007C7A8B">
      <w:pPr>
        <w:ind w:firstLine="602"/>
        <w:jc w:val="both"/>
        <w:rPr>
          <w:rFonts w:eastAsia="Times New Roman"/>
          <w:color w:val="000000"/>
          <w:sz w:val="28"/>
          <w:szCs w:val="28"/>
        </w:rPr>
      </w:pPr>
      <w:r w:rsidRPr="00D5670D">
        <w:rPr>
          <w:rFonts w:eastAsia="Times New Roman"/>
          <w:color w:val="000000"/>
          <w:sz w:val="28"/>
          <w:szCs w:val="28"/>
        </w:rPr>
        <w:t>24)формирование культуры здорового образа жизни, ценностных установок на создание семьи, ответственное материнство и отцовство</w:t>
      </w:r>
    </w:p>
    <w:p w:rsidR="007C7A8B" w:rsidRPr="00D5670D" w:rsidRDefault="007C7A8B" w:rsidP="007C7A8B">
      <w:pPr>
        <w:ind w:firstLine="602"/>
        <w:jc w:val="both"/>
        <w:rPr>
          <w:rFonts w:eastAsia="Times New Roman"/>
          <w:color w:val="000000"/>
          <w:sz w:val="28"/>
          <w:szCs w:val="28"/>
        </w:rPr>
      </w:pPr>
    </w:p>
    <w:p w:rsidR="007C7A8B" w:rsidRPr="00D5670D" w:rsidRDefault="007C7A8B" w:rsidP="002932D5">
      <w:pPr>
        <w:jc w:val="both"/>
        <w:rPr>
          <w:rFonts w:eastAsia="Times New Roman"/>
          <w:b/>
          <w:color w:val="000000"/>
          <w:sz w:val="28"/>
          <w:szCs w:val="28"/>
        </w:rPr>
      </w:pPr>
      <w:r w:rsidRPr="00D5670D">
        <w:rPr>
          <w:rFonts w:eastAsia="Times New Roman"/>
          <w:b/>
          <w:color w:val="000000"/>
          <w:sz w:val="28"/>
          <w:szCs w:val="28"/>
        </w:rPr>
        <w:t>Анализ исходной ситуации</w:t>
      </w:r>
    </w:p>
    <w:p w:rsidR="007C7A8B" w:rsidRPr="00D5670D" w:rsidRDefault="007C7A8B" w:rsidP="007C7A8B">
      <w:pPr>
        <w:ind w:firstLine="602"/>
        <w:jc w:val="both"/>
        <w:rPr>
          <w:rFonts w:eastAsia="Times New Roman"/>
          <w:b/>
          <w:color w:val="000000"/>
          <w:sz w:val="28"/>
          <w:szCs w:val="28"/>
        </w:rPr>
      </w:pPr>
    </w:p>
    <w:p w:rsidR="007C7A8B" w:rsidRPr="00D5670D" w:rsidRDefault="007C7A8B" w:rsidP="007C7A8B">
      <w:pPr>
        <w:ind w:firstLine="708"/>
        <w:jc w:val="both"/>
        <w:rPr>
          <w:color w:val="000000"/>
          <w:sz w:val="28"/>
          <w:szCs w:val="28"/>
        </w:rPr>
      </w:pPr>
      <w:r w:rsidRPr="00D5670D">
        <w:rPr>
          <w:color w:val="000000"/>
          <w:sz w:val="28"/>
          <w:szCs w:val="28"/>
        </w:rPr>
        <w:t>Дошкольное  образование на территории  с 2000 до 2016 года реализовывали два учреждения: Муниципальное казенное дошкольное образовательное учреждение детский сад №1  «Тополек» и муниципальное автономное дошкольное образовательное учреждение детский сад №2 «Колобок». К началу 2016 года проведена  реорганизация муниципального казенного дошкольного образовательного учреждения детский сад №1 «Тополек» путем присоединения к муниципальному автономному образовательному учреждению детский сад №2 «Колобок», согласно постановления главы гордского округа Пелым от 16.10 2015 №7.</w:t>
      </w:r>
    </w:p>
    <w:p w:rsidR="007C7A8B" w:rsidRPr="00D5670D" w:rsidRDefault="007C7A8B" w:rsidP="007C7A8B">
      <w:pPr>
        <w:ind w:firstLine="708"/>
        <w:jc w:val="both"/>
        <w:rPr>
          <w:color w:val="000000"/>
          <w:sz w:val="28"/>
          <w:szCs w:val="28"/>
        </w:rPr>
      </w:pPr>
      <w:r w:rsidRPr="00D5670D">
        <w:rPr>
          <w:color w:val="000000"/>
          <w:sz w:val="28"/>
          <w:szCs w:val="28"/>
        </w:rPr>
        <w:t xml:space="preserve">В городском округе Пелым на начало 2016 года проживает 345 детей в возрасте  от 0 до 7 лет, из них  272 ребенка  подлежит охвату услугами ДОУ (возраст от 1,5 до 7 лет. </w:t>
      </w:r>
      <w:r w:rsidRPr="00D5670D">
        <w:rPr>
          <w:color w:val="000000"/>
          <w:sz w:val="28"/>
          <w:szCs w:val="28"/>
          <w:shd w:val="clear" w:color="auto" w:fill="FFFFFF"/>
        </w:rPr>
        <w:t xml:space="preserve">В целях реализации указов Президента Российской Федерации от 07 мая 2012 года </w:t>
      </w:r>
      <w:r w:rsidRPr="00D5670D">
        <w:rPr>
          <w:color w:val="000000"/>
          <w:sz w:val="28"/>
          <w:szCs w:val="28"/>
        </w:rPr>
        <w:t>№ 599 «</w:t>
      </w:r>
      <w:r w:rsidRPr="00D5670D">
        <w:rPr>
          <w:rFonts w:eastAsia="Calibri"/>
          <w:bCs/>
          <w:color w:val="000000"/>
          <w:sz w:val="28"/>
          <w:szCs w:val="28"/>
        </w:rPr>
        <w:t>О мерах по реализации государственной политики в области образования и науки</w:t>
      </w:r>
      <w:r w:rsidRPr="00D5670D">
        <w:rPr>
          <w:color w:val="000000"/>
          <w:sz w:val="28"/>
          <w:szCs w:val="28"/>
        </w:rPr>
        <w:t>» дошкольные образовательные учреждения посещают 188 детей, что составляет 69% от числа детей подлежащих охвату дошкольным образованием, уменьшением от 2015 года  составило 3%,  из них в возрасте от 3-х лет 159 человек, что составляет  81% от детей данного возраста, в 2014 году охват составлял 85% (уменьшилось на 4%) при плановом показателе – 85 %, зафиксированном в</w:t>
      </w:r>
      <w:r w:rsidRPr="00D5670D">
        <w:rPr>
          <w:b/>
          <w:color w:val="000000"/>
          <w:sz w:val="28"/>
          <w:szCs w:val="28"/>
        </w:rPr>
        <w:t xml:space="preserve"> </w:t>
      </w:r>
      <w:r w:rsidRPr="00D5670D">
        <w:rPr>
          <w:color w:val="000000"/>
          <w:sz w:val="28"/>
          <w:szCs w:val="28"/>
        </w:rPr>
        <w:t xml:space="preserve">Плане мероприятий («дорожной карте») «Изменения в отраслях социальной сферы, направленные на повышение эффективности образования» в Свердловской области на 2014–2018 годы» </w:t>
      </w:r>
    </w:p>
    <w:p w:rsidR="007C7A8B" w:rsidRPr="00D5670D" w:rsidRDefault="007C7A8B" w:rsidP="007C7A8B">
      <w:pPr>
        <w:ind w:firstLine="708"/>
        <w:jc w:val="both"/>
        <w:rPr>
          <w:color w:val="000000"/>
          <w:sz w:val="28"/>
          <w:szCs w:val="28"/>
        </w:rPr>
      </w:pPr>
      <w:r w:rsidRPr="00D5670D">
        <w:rPr>
          <w:color w:val="000000"/>
          <w:sz w:val="28"/>
          <w:szCs w:val="28"/>
        </w:rPr>
        <w:t xml:space="preserve">Всего в городском округе Пелым мест для получения услуг дошкольного образования 220, загружены детские сады на 90%. </w:t>
      </w:r>
    </w:p>
    <w:p w:rsidR="007C7A8B" w:rsidRPr="00D5670D" w:rsidRDefault="007C7A8B" w:rsidP="007C7A8B">
      <w:pPr>
        <w:ind w:firstLine="708"/>
        <w:jc w:val="both"/>
        <w:rPr>
          <w:color w:val="000000"/>
          <w:sz w:val="28"/>
          <w:szCs w:val="28"/>
        </w:rPr>
      </w:pPr>
      <w:r w:rsidRPr="00D5670D">
        <w:rPr>
          <w:color w:val="000000"/>
          <w:sz w:val="28"/>
          <w:szCs w:val="28"/>
        </w:rPr>
        <w:t>В 2012 году в Городском  округе Пелым проведена работа по определению расходов бюджета Городского  округа Пелым на повышение фондов оплаты труда различных категорий работников образования на 2015-2018 годы, определены параметры уровней средней заработной платы и размеры повышения фондов оплаты труда различных типов организаций.</w:t>
      </w:r>
    </w:p>
    <w:p w:rsidR="007C7A8B" w:rsidRPr="00D5670D" w:rsidRDefault="007C7A8B" w:rsidP="007C7A8B">
      <w:pPr>
        <w:ind w:firstLine="708"/>
        <w:jc w:val="both"/>
        <w:rPr>
          <w:color w:val="000000"/>
          <w:sz w:val="28"/>
          <w:szCs w:val="28"/>
        </w:rPr>
      </w:pPr>
      <w:r w:rsidRPr="00D5670D">
        <w:rPr>
          <w:color w:val="000000"/>
          <w:sz w:val="28"/>
          <w:szCs w:val="28"/>
        </w:rPr>
        <w:t>В 2012 году приняты меры по доведению к 2013 году средней заработной платы педагогических работников дошкольных образовательных организаций до средней заработной платы в сфере общего образования в Свердловской области. В 2014 году показатели по заработной плате достигнуты. Заработная плата в учреждениях дошкольного образования в сравнении 2013 и 2014 годов в среднем увеличилась  на 105%,  в т.ч. у педагогических работников на 22,3 %.</w:t>
      </w:r>
    </w:p>
    <w:p w:rsidR="007C7A8B" w:rsidRPr="00D5670D" w:rsidRDefault="007C7A8B" w:rsidP="007C7A8B">
      <w:pPr>
        <w:ind w:firstLine="708"/>
        <w:jc w:val="both"/>
        <w:rPr>
          <w:color w:val="000000"/>
          <w:sz w:val="28"/>
          <w:szCs w:val="28"/>
        </w:rPr>
      </w:pPr>
      <w:r w:rsidRPr="00D5670D">
        <w:rPr>
          <w:color w:val="000000"/>
          <w:sz w:val="28"/>
          <w:szCs w:val="28"/>
        </w:rPr>
        <w:t>Здания дошкольного образовательного учреждения  городского округа Пелым требуют капитального ремонта: здания 1974 года постройки и 1987 года постройки. Капитальный  ремонт зданий не проводился. Частично в здании 1974 года постройки проведен капитальный ремонт системы канализации, ремонт крыши, ремонт фасада, заменены окна. В детском саду «Колобок» капитального ремонта не проводилось,  в связи с чем  выявился ряд проблем: разрушена отмостка здания, частично разрушен фундамент здания, навесы и ступени эвакуационных выходов</w:t>
      </w:r>
    </w:p>
    <w:p w:rsidR="007C7A8B" w:rsidRPr="00D5670D" w:rsidRDefault="007C7A8B" w:rsidP="007C7A8B">
      <w:pPr>
        <w:ind w:firstLine="708"/>
        <w:jc w:val="both"/>
        <w:rPr>
          <w:color w:val="000000"/>
          <w:sz w:val="28"/>
          <w:szCs w:val="28"/>
        </w:rPr>
      </w:pPr>
      <w:r w:rsidRPr="00D5670D">
        <w:rPr>
          <w:color w:val="000000"/>
          <w:sz w:val="28"/>
          <w:szCs w:val="28"/>
        </w:rPr>
        <w:t xml:space="preserve"> Среднее полное общее образование городского округа Пелым представлено двумя средними общеобразовательными школами п. Пелым и п. Атымья, которые работают в статусе казенных учреждений. Школа в п. Атымья – малокомплектная. Школы работают по пятидневной учебной неделе. МКОУ СОШ №1 п. Пелым предоставляет гражданам формы обучения: очную, очно-заочную. В МКОУ СОШ №2 п. Атымья только очная форма (очно-заочную форму обучения с 1.09.2014 приостановили как неэффектиную)</w:t>
      </w:r>
    </w:p>
    <w:p w:rsidR="007C7A8B" w:rsidRPr="00D5670D" w:rsidRDefault="007C7A8B" w:rsidP="007C7A8B">
      <w:pPr>
        <w:ind w:firstLine="708"/>
        <w:jc w:val="both"/>
        <w:rPr>
          <w:color w:val="000000"/>
          <w:sz w:val="28"/>
          <w:szCs w:val="28"/>
        </w:rPr>
      </w:pPr>
      <w:r w:rsidRPr="00D5670D">
        <w:rPr>
          <w:color w:val="000000"/>
          <w:sz w:val="28"/>
          <w:szCs w:val="28"/>
        </w:rPr>
        <w:t>Численность обучающихся в общеобразовательных учреждениях продолжает снижаться. По состоянию на 01.01.2016 года в школах обучается 452 человека по очной форме (в 2012-2013 уч. году - 489 человек, в 2013-2014 уч. году – 455 человек , в 2014-2015 гг – 444 человека).</w:t>
      </w:r>
    </w:p>
    <w:p w:rsidR="007C7A8B" w:rsidRPr="00D5670D" w:rsidRDefault="007C7A8B" w:rsidP="007C7A8B">
      <w:pPr>
        <w:ind w:firstLine="708"/>
        <w:jc w:val="both"/>
        <w:rPr>
          <w:color w:val="000000"/>
          <w:sz w:val="28"/>
          <w:szCs w:val="28"/>
        </w:rPr>
      </w:pPr>
      <w:r w:rsidRPr="00D5670D">
        <w:rPr>
          <w:color w:val="000000"/>
          <w:sz w:val="28"/>
          <w:szCs w:val="28"/>
        </w:rPr>
        <w:t xml:space="preserve">Численность первоклассников – 58 детей; </w:t>
      </w:r>
    </w:p>
    <w:p w:rsidR="007C7A8B" w:rsidRPr="00D5670D" w:rsidRDefault="007C7A8B" w:rsidP="007C7A8B">
      <w:pPr>
        <w:ind w:firstLine="708"/>
        <w:jc w:val="both"/>
        <w:rPr>
          <w:color w:val="000000"/>
          <w:sz w:val="28"/>
          <w:szCs w:val="28"/>
        </w:rPr>
      </w:pPr>
      <w:r w:rsidRPr="00D5670D">
        <w:rPr>
          <w:color w:val="000000"/>
          <w:sz w:val="28"/>
          <w:szCs w:val="28"/>
        </w:rPr>
        <w:t>Наполняемость классов в городской школе – 19,1 чел, в сельской школе – 5,1 человек. На одного педагогического работника в  МКОУСОШ №1 п. Пелым  приходится 14,3 человек, в МКОУ СОШ №2 п.Атымья -  4,6 человек.</w:t>
      </w:r>
    </w:p>
    <w:p w:rsidR="007C7A8B" w:rsidRPr="00D5670D" w:rsidRDefault="007C7A8B" w:rsidP="007C7A8B">
      <w:pPr>
        <w:ind w:firstLine="708"/>
        <w:jc w:val="both"/>
        <w:rPr>
          <w:color w:val="000000"/>
          <w:sz w:val="28"/>
          <w:szCs w:val="28"/>
        </w:rPr>
      </w:pPr>
      <w:r w:rsidRPr="00D5670D">
        <w:rPr>
          <w:color w:val="000000"/>
          <w:sz w:val="28"/>
          <w:szCs w:val="28"/>
        </w:rPr>
        <w:t>В городском округе Пелым 1 учреждение МКОУ СОШ №1 п. Пелым  работает в две смены (50% школ территории). Во вторую смену обучаются 2,3 классы, всего 75 человек, что составляет 16,6 % от общего числа обучающихся в школах (на 2,9 % выше областного показателя за 2014 год).</w:t>
      </w:r>
    </w:p>
    <w:p w:rsidR="007C7A8B" w:rsidRPr="00D5670D" w:rsidRDefault="007C7A8B" w:rsidP="007C7A8B">
      <w:pPr>
        <w:ind w:firstLine="708"/>
        <w:jc w:val="both"/>
        <w:rPr>
          <w:color w:val="000000"/>
          <w:sz w:val="28"/>
          <w:szCs w:val="28"/>
        </w:rPr>
      </w:pPr>
      <w:r w:rsidRPr="00D5670D">
        <w:rPr>
          <w:color w:val="000000"/>
          <w:sz w:val="28"/>
          <w:szCs w:val="28"/>
        </w:rPr>
        <w:t>Общая численность работников общеобразовательных учреждений составляет 79 человек. Педагогических работников 39 человек, что составляет 49% от общего количества работников.</w:t>
      </w:r>
    </w:p>
    <w:p w:rsidR="007C7A8B" w:rsidRPr="00D5670D" w:rsidRDefault="007C7A8B" w:rsidP="007C7A8B">
      <w:pPr>
        <w:ind w:firstLine="708"/>
        <w:jc w:val="both"/>
        <w:rPr>
          <w:color w:val="000000"/>
          <w:sz w:val="28"/>
          <w:szCs w:val="28"/>
        </w:rPr>
      </w:pPr>
      <w:r w:rsidRPr="00D5670D">
        <w:rPr>
          <w:color w:val="000000"/>
          <w:sz w:val="28"/>
          <w:szCs w:val="28"/>
        </w:rPr>
        <w:t xml:space="preserve"> Доля педагогов имеющих высшую и первую квалификационную категорию в общеобразовательных учреждениях составляет 80 %, педагогов до 35 лет – 16 чел (39%), педагогов пенсионного возраста 6 человек (14,6 %). </w:t>
      </w:r>
    </w:p>
    <w:p w:rsidR="007C7A8B" w:rsidRPr="00D5670D" w:rsidRDefault="007C7A8B" w:rsidP="007C7A8B">
      <w:pPr>
        <w:ind w:right="381" w:firstLine="708"/>
        <w:jc w:val="both"/>
        <w:rPr>
          <w:color w:val="000000"/>
          <w:sz w:val="28"/>
          <w:szCs w:val="28"/>
        </w:rPr>
      </w:pPr>
      <w:r w:rsidRPr="00D5670D">
        <w:rPr>
          <w:color w:val="000000"/>
          <w:sz w:val="28"/>
          <w:szCs w:val="28"/>
        </w:rPr>
        <w:t>В части материально технического обеспечения в школах остается ряд проблем:</w:t>
      </w:r>
    </w:p>
    <w:p w:rsidR="007C7A8B" w:rsidRPr="00D5670D" w:rsidRDefault="007C7A8B" w:rsidP="007C7A8B">
      <w:pPr>
        <w:ind w:right="381" w:firstLine="708"/>
        <w:jc w:val="both"/>
        <w:rPr>
          <w:color w:val="000000"/>
          <w:sz w:val="28"/>
          <w:szCs w:val="28"/>
        </w:rPr>
      </w:pPr>
      <w:r w:rsidRPr="00D5670D">
        <w:rPr>
          <w:color w:val="000000"/>
          <w:sz w:val="28"/>
          <w:szCs w:val="28"/>
        </w:rPr>
        <w:t>1) наличие сельской малокомплектной школы в п. Атымья здание 1967 года постройки, капитального ремонта не проводилось, износ здания составляет 50% , требуется строительство нового современного здания ;</w:t>
      </w:r>
    </w:p>
    <w:p w:rsidR="007C7A8B" w:rsidRPr="00D5670D" w:rsidRDefault="007C7A8B" w:rsidP="007C7A8B">
      <w:pPr>
        <w:ind w:right="381" w:firstLine="708"/>
        <w:jc w:val="both"/>
        <w:rPr>
          <w:color w:val="000000"/>
          <w:sz w:val="28"/>
          <w:szCs w:val="28"/>
        </w:rPr>
      </w:pPr>
      <w:r w:rsidRPr="00D5670D">
        <w:rPr>
          <w:color w:val="000000"/>
          <w:sz w:val="28"/>
          <w:szCs w:val="28"/>
        </w:rPr>
        <w:t>2) в здании МКОУ СОШ №1 п. Пелым требует капитального ремонта (замены) электрооборудование, мощности спортивного зала не достаточно для ведения образовательного процесса, дети обучаются в две смены, требуется пристрой для увеличения площадей для ведения образовательного процесса.</w:t>
      </w:r>
    </w:p>
    <w:p w:rsidR="007C7A8B" w:rsidRPr="00D5670D" w:rsidRDefault="007C7A8B" w:rsidP="007C7A8B">
      <w:pPr>
        <w:ind w:firstLine="708"/>
        <w:jc w:val="both"/>
        <w:rPr>
          <w:color w:val="000000"/>
          <w:sz w:val="28"/>
          <w:szCs w:val="28"/>
        </w:rPr>
      </w:pPr>
      <w:r w:rsidRPr="00D5670D">
        <w:rPr>
          <w:color w:val="000000"/>
          <w:sz w:val="28"/>
          <w:szCs w:val="28"/>
        </w:rPr>
        <w:t xml:space="preserve">Средняя заработная плата  в общеобразовательных учреждениях составляет 27367,0 (увеличение с прошлого года составило  в среднем 3,3 %,  у учителей средняя заработная плата составляет 31210,0 руб. (снижение на 3,7%),  что  составляет 103,1% от средней заработной платы по Свердловской области. </w:t>
      </w:r>
    </w:p>
    <w:p w:rsidR="007C7A8B" w:rsidRPr="00D5670D" w:rsidRDefault="007C7A8B" w:rsidP="007C7A8B">
      <w:pPr>
        <w:ind w:firstLine="708"/>
        <w:jc w:val="both"/>
        <w:rPr>
          <w:color w:val="000000"/>
          <w:sz w:val="28"/>
          <w:szCs w:val="28"/>
        </w:rPr>
      </w:pPr>
      <w:r w:rsidRPr="00D5670D">
        <w:rPr>
          <w:color w:val="000000"/>
          <w:sz w:val="28"/>
          <w:szCs w:val="28"/>
        </w:rPr>
        <w:t>Образовательные организации работают в соответствии с ФГОС: в школах по новым стандартам обучается 52,4% детей – это обучающиеся начальной школы  190 человек и 5-е классы  47 человек, всего 237 детей, в детских садах 110 человек (58%)</w:t>
      </w:r>
    </w:p>
    <w:p w:rsidR="007C7A8B" w:rsidRPr="00D5670D" w:rsidRDefault="007C7A8B" w:rsidP="007C7A8B">
      <w:pPr>
        <w:ind w:firstLine="708"/>
        <w:jc w:val="both"/>
        <w:rPr>
          <w:color w:val="000000"/>
          <w:sz w:val="28"/>
          <w:szCs w:val="28"/>
        </w:rPr>
      </w:pPr>
      <w:r w:rsidRPr="00D5670D">
        <w:rPr>
          <w:color w:val="000000"/>
          <w:sz w:val="28"/>
          <w:szCs w:val="28"/>
        </w:rPr>
        <w:t>Качество знаний  по итогам общей успеваемости за год составляет  40% (увеличение от  показателя 2014 года составляет 3%)</w:t>
      </w:r>
    </w:p>
    <w:p w:rsidR="007C7A8B" w:rsidRPr="00D5670D" w:rsidRDefault="007C7A8B" w:rsidP="007C7A8B">
      <w:pPr>
        <w:ind w:firstLine="709"/>
        <w:jc w:val="both"/>
        <w:rPr>
          <w:color w:val="000000"/>
          <w:sz w:val="28"/>
          <w:szCs w:val="28"/>
        </w:rPr>
      </w:pPr>
    </w:p>
    <w:p w:rsidR="007C7A8B" w:rsidRPr="00D5670D" w:rsidRDefault="007C7A8B" w:rsidP="007C7A8B">
      <w:pPr>
        <w:ind w:firstLine="567"/>
        <w:jc w:val="both"/>
        <w:rPr>
          <w:color w:val="000000"/>
          <w:sz w:val="28"/>
          <w:szCs w:val="28"/>
        </w:rPr>
      </w:pPr>
      <w:r w:rsidRPr="00D5670D">
        <w:rPr>
          <w:color w:val="000000"/>
          <w:sz w:val="28"/>
          <w:szCs w:val="28"/>
        </w:rPr>
        <w:t xml:space="preserve">Дополнительное образование на территории представлено Муниципальным казенным образовательным учреждением дополнительного образования детей «Детская школа искусств» и  ведомственными  (Пелымское ЛПУ МГ, муниципальные учреждения культуры) секциями, кружками по интересам детей. Охват дополнительной занятостью детей составляет 955 детей, что составляет  174,6 % от числа детей 5-18 лет проживающих на территории, т.е практически каждый ребенок посещает 2 кружка или секции. </w:t>
      </w:r>
    </w:p>
    <w:p w:rsidR="007C7A8B" w:rsidRPr="00D5670D" w:rsidRDefault="007C7A8B" w:rsidP="007C7A8B">
      <w:pPr>
        <w:ind w:firstLine="567"/>
        <w:jc w:val="both"/>
        <w:rPr>
          <w:color w:val="000000"/>
          <w:sz w:val="28"/>
          <w:szCs w:val="28"/>
        </w:rPr>
      </w:pPr>
      <w:r w:rsidRPr="00D5670D">
        <w:rPr>
          <w:color w:val="000000"/>
          <w:sz w:val="28"/>
          <w:szCs w:val="28"/>
        </w:rPr>
        <w:t>МКОУ ДОД ДШИ – 85 человек, в школе работают три отделения: музыкального искусства, изобразительного искусства, эстетическое отделение. По сравнению с 2000 годом контингент детей увеличился на 12 человек</w:t>
      </w:r>
    </w:p>
    <w:p w:rsidR="007C7A8B" w:rsidRPr="00D5670D" w:rsidRDefault="007C7A8B" w:rsidP="007C7A8B">
      <w:pPr>
        <w:ind w:firstLine="567"/>
        <w:jc w:val="both"/>
        <w:rPr>
          <w:color w:val="000000"/>
          <w:sz w:val="28"/>
          <w:szCs w:val="28"/>
        </w:rPr>
      </w:pPr>
      <w:r w:rsidRPr="00D5670D">
        <w:rPr>
          <w:color w:val="000000"/>
          <w:sz w:val="28"/>
          <w:szCs w:val="28"/>
        </w:rPr>
        <w:t>Организация отдыха, оздоровления и занятости детей городского округа Пелым  занимается отдел образования, культуры, спорта и по делам молодежи  администрации городского округа Пелым и информационно-методический центр.</w:t>
      </w:r>
    </w:p>
    <w:p w:rsidR="007C7A8B" w:rsidRPr="00D5670D" w:rsidRDefault="007C7A8B" w:rsidP="007C7A8B">
      <w:pPr>
        <w:ind w:firstLine="567"/>
        <w:jc w:val="both"/>
        <w:rPr>
          <w:color w:val="000000"/>
          <w:sz w:val="28"/>
          <w:szCs w:val="28"/>
        </w:rPr>
      </w:pPr>
      <w:r w:rsidRPr="00D5670D">
        <w:rPr>
          <w:color w:val="000000"/>
          <w:sz w:val="28"/>
          <w:szCs w:val="28"/>
        </w:rPr>
        <w:t xml:space="preserve">Главной задачей летней оздоровительной кампании является обеспечение полноценного, интересного, содержательного и безопасного отдыха, оздоровления и занятости детей, подростков городского округа Пелым. </w:t>
      </w:r>
    </w:p>
    <w:p w:rsidR="007C7A8B" w:rsidRPr="00D5670D" w:rsidRDefault="007C7A8B" w:rsidP="007C7A8B">
      <w:pPr>
        <w:ind w:firstLine="567"/>
        <w:jc w:val="both"/>
        <w:rPr>
          <w:color w:val="000000"/>
          <w:sz w:val="28"/>
          <w:szCs w:val="28"/>
        </w:rPr>
      </w:pPr>
      <w:r w:rsidRPr="00D5670D">
        <w:rPr>
          <w:color w:val="000000"/>
          <w:sz w:val="28"/>
          <w:szCs w:val="28"/>
        </w:rPr>
        <w:t xml:space="preserve">Отдых организуется по нескольким направлениям. Это – лагеря с дневным пребыванием детей на базе учреждений образования городского округа Пелым; малозатратные формы на базе учреждений отдела образования, культуры, спорта и по делам молодежи; временное трудоустройство подростков и молодежи, детские оздоровительные лагеря, оборонно-спортивный лагерь, санаторно-оздоровительные лагеря находящиеся на территории Свердловской области; отдых на Черноморском побережье, в климатически благоприятных зонах России. </w:t>
      </w:r>
    </w:p>
    <w:p w:rsidR="007C7A8B" w:rsidRPr="00D5670D" w:rsidRDefault="007C7A8B" w:rsidP="007C7A8B">
      <w:pPr>
        <w:ind w:firstLine="567"/>
        <w:jc w:val="both"/>
        <w:rPr>
          <w:color w:val="000000"/>
          <w:sz w:val="28"/>
          <w:szCs w:val="28"/>
        </w:rPr>
      </w:pPr>
      <w:r w:rsidRPr="00D5670D">
        <w:rPr>
          <w:color w:val="000000"/>
          <w:sz w:val="28"/>
          <w:szCs w:val="28"/>
        </w:rPr>
        <w:t>Основными рисками  в рамках реализации программы остается естественная миграция населения, что влечет за собой уменьшение численности детей в образовательных организациях, старение педагогических кадров, нежелание молодежи  идти работать в школу.</w:t>
      </w:r>
    </w:p>
    <w:p w:rsidR="007C7A8B" w:rsidRPr="00D5670D" w:rsidRDefault="007C7A8B" w:rsidP="007C7A8B">
      <w:pPr>
        <w:ind w:firstLine="567"/>
        <w:jc w:val="both"/>
        <w:rPr>
          <w:color w:val="000000"/>
          <w:sz w:val="28"/>
          <w:szCs w:val="28"/>
        </w:rPr>
      </w:pPr>
      <w:r w:rsidRPr="00D5670D">
        <w:rPr>
          <w:color w:val="000000"/>
          <w:sz w:val="28"/>
          <w:szCs w:val="28"/>
        </w:rPr>
        <w:t xml:space="preserve">Для решения части вопросов муниципальное образование заключает соглашения  на региональном уровне для дополнительного финансирования части программных мероприятий. </w:t>
      </w:r>
    </w:p>
    <w:p w:rsidR="007C7A8B" w:rsidRPr="00D5670D" w:rsidRDefault="007C7A8B" w:rsidP="007C7A8B">
      <w:pPr>
        <w:ind w:firstLine="567"/>
        <w:jc w:val="both"/>
        <w:rPr>
          <w:color w:val="000000"/>
          <w:sz w:val="28"/>
          <w:szCs w:val="28"/>
        </w:rPr>
      </w:pPr>
      <w:r w:rsidRPr="00D5670D">
        <w:rPr>
          <w:color w:val="000000"/>
          <w:sz w:val="28"/>
          <w:szCs w:val="28"/>
        </w:rPr>
        <w:t>Программа имеет подпрограммы.</w:t>
      </w:r>
    </w:p>
    <w:p w:rsidR="007C7A8B" w:rsidRPr="00D5670D" w:rsidRDefault="007C7A8B" w:rsidP="007C7A8B">
      <w:pPr>
        <w:ind w:firstLine="567"/>
        <w:rPr>
          <w:rFonts w:eastAsia="Times New Roman"/>
          <w:b/>
          <w:color w:val="000000"/>
          <w:sz w:val="28"/>
          <w:szCs w:val="28"/>
        </w:rPr>
      </w:pPr>
    </w:p>
    <w:p w:rsidR="007C7A8B" w:rsidRPr="00D5670D" w:rsidRDefault="007C7A8B" w:rsidP="007C7A8B">
      <w:pPr>
        <w:ind w:firstLine="567"/>
        <w:rPr>
          <w:rFonts w:eastAsia="Times New Roman"/>
          <w:b/>
          <w:color w:val="000000"/>
          <w:sz w:val="28"/>
          <w:szCs w:val="28"/>
        </w:rPr>
      </w:pPr>
      <w:r w:rsidRPr="00D5670D">
        <w:rPr>
          <w:rFonts w:eastAsia="Times New Roman"/>
          <w:b/>
          <w:color w:val="000000"/>
          <w:sz w:val="28"/>
          <w:szCs w:val="28"/>
        </w:rPr>
        <w:t>Мероприятия программы:</w:t>
      </w:r>
    </w:p>
    <w:p w:rsidR="007C7A8B" w:rsidRPr="00D5670D" w:rsidRDefault="007C7A8B" w:rsidP="007C7A8B">
      <w:pPr>
        <w:pStyle w:val="ConsPlusCell"/>
        <w:rPr>
          <w:color w:val="000000"/>
        </w:rPr>
      </w:pPr>
      <w:r w:rsidRPr="00D5670D">
        <w:rPr>
          <w:color w:val="000000"/>
          <w:lang w:eastAsia="zh-CN"/>
        </w:rPr>
        <w:tab/>
      </w:r>
      <w:r w:rsidRPr="00D5670D">
        <w:rPr>
          <w:color w:val="000000"/>
        </w:rPr>
        <w:t>Подпрограмма 1 «Развитие системы дошкольного образования в городском  округе Пелым»</w:t>
      </w:r>
    </w:p>
    <w:p w:rsidR="007C7A8B" w:rsidRPr="00D5670D" w:rsidRDefault="007C7A8B" w:rsidP="007C7A8B">
      <w:pPr>
        <w:jc w:val="both"/>
        <w:rPr>
          <w:rFonts w:eastAsia="Times New Roman"/>
          <w:bCs/>
          <w:color w:val="000000"/>
          <w:sz w:val="28"/>
          <w:szCs w:val="28"/>
        </w:rPr>
      </w:pPr>
      <w:r w:rsidRPr="00D5670D">
        <w:rPr>
          <w:rFonts w:eastAsia="Times New Roman"/>
          <w:color w:val="000000"/>
          <w:sz w:val="28"/>
          <w:szCs w:val="28"/>
          <w:lang w:eastAsia="ru-RU"/>
        </w:rPr>
        <w:tab/>
      </w:r>
      <w:r w:rsidRPr="00D5670D">
        <w:rPr>
          <w:rFonts w:eastAsia="Times New Roman"/>
          <w:bCs/>
          <w:color w:val="000000"/>
          <w:sz w:val="28"/>
          <w:szCs w:val="28"/>
        </w:rPr>
        <w:t xml:space="preserve">Мероприятие 1 «Организация предоставления дошкольного образования, создание условий для присмотра и ухода за детьми, содержание детей, финансовое обеспечение государственных гарантий реализации прав на получение общедоступного и бесплатного дошкольного образования» </w:t>
      </w:r>
    </w:p>
    <w:p w:rsidR="007C7A8B" w:rsidRPr="00D5670D" w:rsidRDefault="007C7A8B" w:rsidP="007C7A8B">
      <w:pPr>
        <w:pStyle w:val="ConsPlusCell"/>
        <w:rPr>
          <w:color w:val="000000"/>
        </w:rPr>
      </w:pPr>
      <w:r w:rsidRPr="00D5670D">
        <w:rPr>
          <w:color w:val="000000"/>
        </w:rPr>
        <w:tab/>
        <w:t>Подпрограмма 2 «Развитие системы общего образования в городском  округе Пелым»</w:t>
      </w:r>
    </w:p>
    <w:p w:rsidR="007C7A8B" w:rsidRPr="00D5670D" w:rsidRDefault="007C7A8B" w:rsidP="007C7A8B">
      <w:pPr>
        <w:rPr>
          <w:rFonts w:eastAsia="Times New Roman"/>
          <w:bCs/>
          <w:color w:val="000000"/>
          <w:sz w:val="28"/>
          <w:szCs w:val="28"/>
        </w:rPr>
      </w:pPr>
      <w:r w:rsidRPr="00D5670D">
        <w:rPr>
          <w:rFonts w:eastAsia="Times New Roman"/>
          <w:bCs/>
          <w:color w:val="000000"/>
          <w:sz w:val="28"/>
          <w:szCs w:val="28"/>
        </w:rPr>
        <w:tab/>
        <w:t>Мероприятие 1 "Организация предоставления общего образования в создание условий для содержания детей в общеобразовательных организациях, финансовое обеспечение государственных гарантий реализации прав на получение общедоступного и бесплатного начального общего, основного общего и среднего общего образования"</w:t>
      </w:r>
    </w:p>
    <w:p w:rsidR="007C7A8B" w:rsidRPr="00D5670D" w:rsidRDefault="007C7A8B" w:rsidP="007C7A8B">
      <w:pPr>
        <w:rPr>
          <w:rFonts w:eastAsia="Times New Roman"/>
          <w:bCs/>
          <w:color w:val="000000"/>
          <w:sz w:val="28"/>
          <w:szCs w:val="28"/>
        </w:rPr>
      </w:pPr>
      <w:r w:rsidRPr="00D5670D">
        <w:rPr>
          <w:rFonts w:eastAsia="Times New Roman"/>
          <w:bCs/>
          <w:color w:val="000000"/>
          <w:sz w:val="28"/>
          <w:szCs w:val="28"/>
        </w:rPr>
        <w:tab/>
        <w:t>Мероприятие 2 "Осуществление мероприятий по организации питания в муниципальных общеобразовательных организациях"</w:t>
      </w:r>
    </w:p>
    <w:p w:rsidR="007C7A8B" w:rsidRPr="00D5670D" w:rsidRDefault="007C7A8B" w:rsidP="007C7A8B">
      <w:pPr>
        <w:pStyle w:val="ConsPlusCell"/>
        <w:rPr>
          <w:bCs/>
          <w:color w:val="000000"/>
        </w:rPr>
      </w:pPr>
      <w:r w:rsidRPr="00D5670D">
        <w:rPr>
          <w:bCs/>
          <w:color w:val="000000"/>
        </w:rPr>
        <w:tab/>
        <w:t>Мероприятие 3</w:t>
      </w:r>
    </w:p>
    <w:p w:rsidR="007C7A8B" w:rsidRPr="00D5670D" w:rsidRDefault="007C7A8B" w:rsidP="007C7A8B">
      <w:pPr>
        <w:rPr>
          <w:rFonts w:eastAsia="Times New Roman"/>
          <w:bCs/>
          <w:color w:val="000000"/>
          <w:sz w:val="28"/>
          <w:szCs w:val="28"/>
        </w:rPr>
      </w:pPr>
      <w:r w:rsidRPr="00D5670D">
        <w:rPr>
          <w:rFonts w:eastAsia="Times New Roman"/>
          <w:bCs/>
          <w:color w:val="000000"/>
          <w:sz w:val="28"/>
          <w:szCs w:val="28"/>
        </w:rPr>
        <w:t>"Осуществление мероприятий, направленных на устранение нарушений, выявленных органами государственного надзора в результате проверок"</w:t>
      </w:r>
    </w:p>
    <w:p w:rsidR="007C7A8B" w:rsidRPr="00D5670D" w:rsidRDefault="007C7A8B" w:rsidP="007C7A8B">
      <w:pPr>
        <w:pStyle w:val="1"/>
        <w:spacing w:before="0"/>
        <w:rPr>
          <w:rFonts w:ascii="Times New Roman" w:hAnsi="Times New Roman"/>
          <w:b w:val="0"/>
          <w:color w:val="000000"/>
        </w:rPr>
      </w:pPr>
      <w:r w:rsidRPr="00D5670D">
        <w:rPr>
          <w:rFonts w:ascii="Times New Roman" w:hAnsi="Times New Roman"/>
          <w:b w:val="0"/>
          <w:color w:val="000000"/>
        </w:rPr>
        <w:tab/>
        <w:t>Подпрограмма 3 «Развитие системы дополнительного образования  детей в городском  округе Пелым»</w:t>
      </w:r>
    </w:p>
    <w:p w:rsidR="007C7A8B" w:rsidRPr="00D5670D" w:rsidRDefault="007C7A8B" w:rsidP="007C7A8B">
      <w:pPr>
        <w:rPr>
          <w:rFonts w:eastAsia="Times New Roman"/>
          <w:bCs/>
          <w:color w:val="000000"/>
          <w:sz w:val="28"/>
          <w:szCs w:val="28"/>
        </w:rPr>
      </w:pPr>
      <w:r w:rsidRPr="00D5670D">
        <w:rPr>
          <w:rFonts w:eastAsia="Times New Roman"/>
          <w:bCs/>
          <w:color w:val="000000"/>
          <w:sz w:val="28"/>
          <w:szCs w:val="28"/>
        </w:rPr>
        <w:tab/>
        <w:t>Мероприятие 1</w:t>
      </w:r>
    </w:p>
    <w:p w:rsidR="007C7A8B" w:rsidRPr="00D5670D" w:rsidRDefault="007C7A8B" w:rsidP="007C7A8B">
      <w:pPr>
        <w:rPr>
          <w:rFonts w:eastAsia="Times New Roman"/>
          <w:bCs/>
          <w:color w:val="000000"/>
          <w:sz w:val="28"/>
          <w:szCs w:val="28"/>
        </w:rPr>
      </w:pPr>
      <w:r w:rsidRPr="00D5670D">
        <w:rPr>
          <w:rFonts w:eastAsia="Times New Roman"/>
          <w:bCs/>
          <w:color w:val="000000"/>
          <w:sz w:val="28"/>
          <w:szCs w:val="28"/>
        </w:rPr>
        <w:t xml:space="preserve">"Организация предоставления дополнительного образования детей в муниципальных образовательных организациях дополнительного образования" </w:t>
      </w:r>
    </w:p>
    <w:p w:rsidR="007C7A8B" w:rsidRPr="00D5670D" w:rsidRDefault="007C7A8B" w:rsidP="007C7A8B">
      <w:pPr>
        <w:rPr>
          <w:rFonts w:eastAsia="Times New Roman"/>
          <w:bCs/>
          <w:color w:val="000000"/>
          <w:sz w:val="28"/>
          <w:szCs w:val="28"/>
        </w:rPr>
      </w:pPr>
      <w:r w:rsidRPr="00D5670D">
        <w:rPr>
          <w:rFonts w:eastAsia="Times New Roman"/>
          <w:bCs/>
          <w:color w:val="000000"/>
          <w:sz w:val="28"/>
          <w:szCs w:val="28"/>
        </w:rPr>
        <w:tab/>
        <w:t>Мероприятие 2</w:t>
      </w:r>
    </w:p>
    <w:p w:rsidR="007C7A8B" w:rsidRPr="00D5670D" w:rsidRDefault="007C7A8B" w:rsidP="007C7A8B">
      <w:pPr>
        <w:rPr>
          <w:rFonts w:eastAsia="Times New Roman"/>
          <w:bCs/>
          <w:color w:val="000000"/>
          <w:sz w:val="28"/>
          <w:szCs w:val="28"/>
        </w:rPr>
      </w:pPr>
      <w:r w:rsidRPr="00D5670D">
        <w:rPr>
          <w:rFonts w:eastAsia="Times New Roman"/>
          <w:bCs/>
          <w:color w:val="000000"/>
          <w:sz w:val="28"/>
          <w:szCs w:val="28"/>
        </w:rPr>
        <w:t>"Поддержка талантливых детей и педагогов"</w:t>
      </w:r>
    </w:p>
    <w:p w:rsidR="007C7A8B" w:rsidRPr="00D5670D" w:rsidRDefault="007C7A8B" w:rsidP="007C7A8B">
      <w:pPr>
        <w:pStyle w:val="1"/>
        <w:spacing w:before="0"/>
        <w:rPr>
          <w:rFonts w:ascii="Times New Roman" w:hAnsi="Times New Roman"/>
          <w:b w:val="0"/>
          <w:color w:val="000000"/>
        </w:rPr>
      </w:pPr>
      <w:r w:rsidRPr="00D5670D">
        <w:rPr>
          <w:rFonts w:ascii="Times New Roman" w:hAnsi="Times New Roman"/>
          <w:b w:val="0"/>
          <w:color w:val="000000"/>
        </w:rPr>
        <w:tab/>
        <w:t>Подпрограмма 4 «Развитие форм отдыха и оздоровления детей в городском округе Пелым»</w:t>
      </w:r>
    </w:p>
    <w:p w:rsidR="007C7A8B" w:rsidRPr="00D5670D" w:rsidRDefault="007C7A8B" w:rsidP="007C7A8B">
      <w:pPr>
        <w:rPr>
          <w:rFonts w:eastAsia="Times New Roman"/>
          <w:bCs/>
          <w:color w:val="000000"/>
          <w:sz w:val="28"/>
          <w:szCs w:val="28"/>
        </w:rPr>
      </w:pPr>
      <w:r w:rsidRPr="00D5670D">
        <w:rPr>
          <w:rFonts w:eastAsia="Times New Roman"/>
          <w:bCs/>
          <w:color w:val="000000"/>
          <w:sz w:val="28"/>
          <w:szCs w:val="28"/>
        </w:rPr>
        <w:tab/>
        <w:t>Мероприятие 1</w:t>
      </w:r>
    </w:p>
    <w:p w:rsidR="007C7A8B" w:rsidRPr="00D5670D" w:rsidRDefault="007C7A8B" w:rsidP="007C7A8B">
      <w:pPr>
        <w:rPr>
          <w:rFonts w:eastAsia="Times New Roman"/>
          <w:bCs/>
          <w:color w:val="000000"/>
          <w:sz w:val="28"/>
          <w:szCs w:val="28"/>
        </w:rPr>
      </w:pPr>
      <w:r w:rsidRPr="00D5670D">
        <w:rPr>
          <w:rFonts w:eastAsia="Times New Roman"/>
          <w:bCs/>
          <w:color w:val="000000"/>
          <w:sz w:val="28"/>
          <w:szCs w:val="28"/>
        </w:rPr>
        <w:t xml:space="preserve"> "Организация отдыха и оздоровления детей в каникулярное время"                 </w:t>
      </w:r>
    </w:p>
    <w:p w:rsidR="007C7A8B" w:rsidRPr="00D5670D" w:rsidRDefault="007C7A8B" w:rsidP="007C7A8B">
      <w:pPr>
        <w:pStyle w:val="ConsPlusCell"/>
        <w:rPr>
          <w:color w:val="000000"/>
        </w:rPr>
      </w:pPr>
      <w:r w:rsidRPr="00D5670D">
        <w:rPr>
          <w:color w:val="000000"/>
        </w:rPr>
        <w:tab/>
        <w:t>Подпрограмма 5 «Патриотическое воспитание граждан в городском  округе Пелым»</w:t>
      </w:r>
    </w:p>
    <w:p w:rsidR="007C7A8B" w:rsidRPr="00D5670D" w:rsidRDefault="007C7A8B" w:rsidP="007C7A8B">
      <w:pPr>
        <w:pStyle w:val="ConsPlusCell"/>
        <w:rPr>
          <w:bCs/>
          <w:color w:val="000000"/>
        </w:rPr>
      </w:pPr>
      <w:r w:rsidRPr="00D5670D">
        <w:rPr>
          <w:bCs/>
          <w:color w:val="000000"/>
        </w:rPr>
        <w:tab/>
        <w:t>Мероприятие 1</w:t>
      </w:r>
    </w:p>
    <w:p w:rsidR="007C7A8B" w:rsidRPr="00D5670D" w:rsidRDefault="007C7A8B" w:rsidP="007C7A8B">
      <w:pPr>
        <w:rPr>
          <w:rFonts w:eastAsia="Times New Roman"/>
          <w:bCs/>
          <w:color w:val="000000"/>
          <w:sz w:val="28"/>
          <w:szCs w:val="28"/>
        </w:rPr>
      </w:pPr>
      <w:r w:rsidRPr="00D5670D">
        <w:rPr>
          <w:rFonts w:eastAsia="Times New Roman"/>
          <w:bCs/>
          <w:color w:val="000000"/>
          <w:sz w:val="28"/>
          <w:szCs w:val="28"/>
        </w:rPr>
        <w:t xml:space="preserve">"Создание условий для патриотического воспитания граждан"                  </w:t>
      </w:r>
    </w:p>
    <w:p w:rsidR="007C7A8B" w:rsidRPr="00D5670D" w:rsidRDefault="007C7A8B" w:rsidP="007C7A8B">
      <w:pPr>
        <w:pStyle w:val="ConsPlusCell"/>
        <w:rPr>
          <w:color w:val="000000"/>
        </w:rPr>
      </w:pPr>
      <w:r w:rsidRPr="00D5670D">
        <w:rPr>
          <w:color w:val="000000"/>
        </w:rPr>
        <w:tab/>
        <w:t>Подпрограмма 6 «Молодежь городского округа Пелым»</w:t>
      </w:r>
    </w:p>
    <w:p w:rsidR="007C7A8B" w:rsidRPr="00D5670D" w:rsidRDefault="007C7A8B" w:rsidP="007C7A8B">
      <w:pPr>
        <w:pStyle w:val="ConsPlusCell"/>
        <w:rPr>
          <w:color w:val="000000"/>
        </w:rPr>
      </w:pPr>
      <w:r w:rsidRPr="00D5670D">
        <w:rPr>
          <w:bCs/>
          <w:color w:val="000000"/>
        </w:rPr>
        <w:tab/>
        <w:t>Мероприятие 1</w:t>
      </w:r>
    </w:p>
    <w:p w:rsidR="007C7A8B" w:rsidRPr="00D5670D" w:rsidRDefault="007C7A8B" w:rsidP="007C7A8B">
      <w:pPr>
        <w:rPr>
          <w:rFonts w:eastAsia="Times New Roman"/>
          <w:bCs/>
          <w:color w:val="000000"/>
          <w:sz w:val="28"/>
          <w:szCs w:val="28"/>
        </w:rPr>
      </w:pPr>
      <w:r w:rsidRPr="00D5670D">
        <w:rPr>
          <w:rFonts w:eastAsia="Times New Roman"/>
          <w:bCs/>
          <w:color w:val="000000"/>
          <w:sz w:val="28"/>
          <w:szCs w:val="28"/>
        </w:rPr>
        <w:t xml:space="preserve">"Проведение массовых молодежных акций"              </w:t>
      </w:r>
    </w:p>
    <w:p w:rsidR="007C7A8B" w:rsidRPr="00D5670D" w:rsidRDefault="007C7A8B" w:rsidP="007C7A8B">
      <w:pPr>
        <w:pStyle w:val="ConsPlusCell"/>
        <w:ind w:firstLine="567"/>
        <w:rPr>
          <w:b/>
          <w:color w:val="000000"/>
        </w:rPr>
      </w:pPr>
      <w:r w:rsidRPr="00D5670D">
        <w:rPr>
          <w:b/>
          <w:color w:val="000000"/>
        </w:rPr>
        <w:t>Ожидаемые результаты и возможная эффективность:</w:t>
      </w:r>
    </w:p>
    <w:p w:rsidR="007C7A8B" w:rsidRPr="00D5670D" w:rsidRDefault="007C7A8B" w:rsidP="008C064B">
      <w:pPr>
        <w:pStyle w:val="ConsPlusCell"/>
        <w:numPr>
          <w:ilvl w:val="0"/>
          <w:numId w:val="29"/>
        </w:numPr>
        <w:tabs>
          <w:tab w:val="num" w:pos="-35"/>
        </w:tabs>
        <w:ind w:left="-35" w:firstLine="602"/>
        <w:jc w:val="both"/>
        <w:rPr>
          <w:color w:val="000000"/>
        </w:rPr>
      </w:pPr>
      <w:r w:rsidRPr="00D5670D">
        <w:rPr>
          <w:color w:val="000000"/>
        </w:rPr>
        <w:t>отношение численности детей в возрасте 3-7 лет, которым предоставлена возможность получать услуги дошкольного образования, к общей численности детей в возрасте 3-7 лет, скорректированной на численность детей в возрасте 5-7 лет, обучающихся в школедо 100 %;</w:t>
      </w:r>
    </w:p>
    <w:p w:rsidR="007C7A8B" w:rsidRPr="00D5670D" w:rsidRDefault="007C7A8B" w:rsidP="008C064B">
      <w:pPr>
        <w:pStyle w:val="ConsPlusCell"/>
        <w:numPr>
          <w:ilvl w:val="0"/>
          <w:numId w:val="29"/>
        </w:numPr>
        <w:tabs>
          <w:tab w:val="num" w:pos="-35"/>
        </w:tabs>
        <w:ind w:left="-35" w:firstLine="602"/>
        <w:jc w:val="both"/>
        <w:rPr>
          <w:color w:val="000000"/>
        </w:rPr>
      </w:pPr>
      <w:r w:rsidRPr="00D5670D">
        <w:rPr>
          <w:color w:val="000000"/>
        </w:rPr>
        <w:t>отношение среднемесячной заработной платы педагогических  работников государственных (муниципальных) дошкольных образовательных организаций к среднемесячной заработной плате в общем образовании в Свердловской области;</w:t>
      </w:r>
    </w:p>
    <w:p w:rsidR="007C7A8B" w:rsidRPr="00D5670D" w:rsidRDefault="007C7A8B" w:rsidP="008C064B">
      <w:pPr>
        <w:pStyle w:val="ConsPlusCell"/>
        <w:numPr>
          <w:ilvl w:val="0"/>
          <w:numId w:val="29"/>
        </w:numPr>
        <w:tabs>
          <w:tab w:val="num" w:pos="-35"/>
        </w:tabs>
        <w:ind w:left="-35" w:firstLine="602"/>
        <w:jc w:val="both"/>
        <w:rPr>
          <w:color w:val="000000"/>
        </w:rPr>
      </w:pPr>
      <w:r w:rsidRPr="00D5670D">
        <w:rPr>
          <w:color w:val="000000"/>
        </w:rPr>
        <w:t>охват детей-инвалидов дошкольного возраста, проживающих в городском округе Пелым, подлежащих обучению в дошкольных образовательных организациях до100%;</w:t>
      </w:r>
    </w:p>
    <w:p w:rsidR="007C7A8B" w:rsidRPr="00D5670D" w:rsidRDefault="007C7A8B" w:rsidP="008C064B">
      <w:pPr>
        <w:pStyle w:val="ConsPlusCell"/>
        <w:numPr>
          <w:ilvl w:val="0"/>
          <w:numId w:val="29"/>
        </w:numPr>
        <w:tabs>
          <w:tab w:val="num" w:pos="-35"/>
        </w:tabs>
        <w:ind w:left="-35" w:firstLine="602"/>
        <w:jc w:val="both"/>
        <w:rPr>
          <w:color w:val="000000"/>
        </w:rPr>
      </w:pPr>
      <w:r w:rsidRPr="00D5670D">
        <w:rPr>
          <w:color w:val="000000"/>
        </w:rPr>
        <w:t>охват детей школьного возраста в муниципальных общеобразовательных организациях городского  округа Пелым образовательными услугами в рамках государственного образовательного стандарта и федерального государственного образовательного стандарта до 100%;</w:t>
      </w:r>
    </w:p>
    <w:p w:rsidR="007C7A8B" w:rsidRPr="00D5670D" w:rsidRDefault="007C7A8B" w:rsidP="008C064B">
      <w:pPr>
        <w:pStyle w:val="ConsPlusCell"/>
        <w:numPr>
          <w:ilvl w:val="0"/>
          <w:numId w:val="29"/>
        </w:numPr>
        <w:tabs>
          <w:tab w:val="num" w:pos="-35"/>
        </w:tabs>
        <w:ind w:left="-35" w:firstLine="602"/>
        <w:jc w:val="both"/>
        <w:rPr>
          <w:color w:val="000000"/>
        </w:rPr>
      </w:pPr>
      <w:r w:rsidRPr="00D5670D">
        <w:rPr>
          <w:color w:val="000000"/>
        </w:rPr>
        <w:t>доля общеобразовательных организаций, перешедших на федеральный государственный образовательный стандарт общего образования, в общем количестве общеобразовательных организаций 100%;</w:t>
      </w:r>
    </w:p>
    <w:p w:rsidR="007C7A8B" w:rsidRPr="00D5670D" w:rsidRDefault="007C7A8B" w:rsidP="008C064B">
      <w:pPr>
        <w:pStyle w:val="ConsPlusCell"/>
        <w:numPr>
          <w:ilvl w:val="0"/>
          <w:numId w:val="29"/>
        </w:numPr>
        <w:tabs>
          <w:tab w:val="num" w:pos="-35"/>
        </w:tabs>
        <w:ind w:left="-35" w:firstLine="602"/>
        <w:jc w:val="both"/>
        <w:rPr>
          <w:color w:val="000000"/>
        </w:rPr>
      </w:pPr>
      <w:r w:rsidRPr="00D5670D">
        <w:rPr>
          <w:color w:val="000000"/>
        </w:rPr>
        <w:t>доля педагогических и руководящих работников, прошедших курсы повышения квалификации в связи с введением федерального государственного образовательного стандарта общего образования, от общей численности педагогических и руководящих работников, направляемых на курсы повышения квалификации в связи с введением федерального государственного образовательного стандарта общего образования до 100 %;</w:t>
      </w:r>
    </w:p>
    <w:p w:rsidR="007C7A8B" w:rsidRPr="00D5670D" w:rsidRDefault="007C7A8B" w:rsidP="008C064B">
      <w:pPr>
        <w:pStyle w:val="ConsPlusCell"/>
        <w:numPr>
          <w:ilvl w:val="0"/>
          <w:numId w:val="29"/>
        </w:numPr>
        <w:tabs>
          <w:tab w:val="num" w:pos="-35"/>
        </w:tabs>
        <w:ind w:left="-35" w:firstLine="602"/>
        <w:jc w:val="both"/>
        <w:rPr>
          <w:color w:val="000000"/>
        </w:rPr>
      </w:pPr>
      <w:r w:rsidRPr="00D5670D">
        <w:rPr>
          <w:color w:val="000000"/>
        </w:rPr>
        <w:t>охват детей-сирот и детей, оставшихся без попечения родителей, образовательными услугами в муниципальных образовательных организациях городского  округа Пелым до 100%;</w:t>
      </w:r>
    </w:p>
    <w:p w:rsidR="007C7A8B" w:rsidRPr="00D5670D" w:rsidRDefault="007C7A8B" w:rsidP="008C064B">
      <w:pPr>
        <w:pStyle w:val="ConsPlusCell"/>
        <w:numPr>
          <w:ilvl w:val="0"/>
          <w:numId w:val="29"/>
        </w:numPr>
        <w:tabs>
          <w:tab w:val="num" w:pos="-35"/>
        </w:tabs>
        <w:ind w:left="-35" w:firstLine="602"/>
        <w:jc w:val="both"/>
        <w:rPr>
          <w:color w:val="000000"/>
        </w:rPr>
      </w:pPr>
      <w:r w:rsidRPr="00D5670D">
        <w:rPr>
          <w:color w:val="000000"/>
        </w:rPr>
        <w:t>охват организованным горячим питанием обучающихся общеобразовательных организаций 100% учащихся;</w:t>
      </w:r>
    </w:p>
    <w:p w:rsidR="007C7A8B" w:rsidRPr="00D5670D" w:rsidRDefault="007C7A8B" w:rsidP="008C064B">
      <w:pPr>
        <w:pStyle w:val="ConsPlusCell"/>
        <w:numPr>
          <w:ilvl w:val="0"/>
          <w:numId w:val="29"/>
        </w:numPr>
        <w:tabs>
          <w:tab w:val="num" w:pos="-35"/>
        </w:tabs>
        <w:ind w:left="-35" w:firstLine="602"/>
        <w:jc w:val="both"/>
        <w:rPr>
          <w:color w:val="000000"/>
        </w:rPr>
      </w:pPr>
      <w:r w:rsidRPr="00D5670D">
        <w:rPr>
          <w:color w:val="000000"/>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 до3,6%;</w:t>
      </w:r>
    </w:p>
    <w:p w:rsidR="007C7A8B" w:rsidRPr="00D5670D" w:rsidRDefault="007C7A8B" w:rsidP="008C064B">
      <w:pPr>
        <w:pStyle w:val="ConsPlusCell"/>
        <w:numPr>
          <w:ilvl w:val="0"/>
          <w:numId w:val="29"/>
        </w:numPr>
        <w:tabs>
          <w:tab w:val="num" w:pos="-35"/>
        </w:tabs>
        <w:ind w:left="-35" w:firstLine="602"/>
        <w:jc w:val="both"/>
        <w:rPr>
          <w:color w:val="000000"/>
        </w:rPr>
      </w:pPr>
      <w:r w:rsidRPr="00D5670D">
        <w:rPr>
          <w:color w:val="000000"/>
        </w:rPr>
        <w:t>соотношение уровня средней заработной платы учителей общеобразовательных школ и средней заработной платы в экономике в Свердловской области;</w:t>
      </w:r>
    </w:p>
    <w:p w:rsidR="007C7A8B" w:rsidRPr="00D5670D" w:rsidRDefault="007C7A8B" w:rsidP="008C064B">
      <w:pPr>
        <w:pStyle w:val="affc"/>
        <w:numPr>
          <w:ilvl w:val="0"/>
          <w:numId w:val="29"/>
        </w:numPr>
        <w:ind w:left="-35" w:firstLine="602"/>
        <w:jc w:val="both"/>
        <w:rPr>
          <w:rFonts w:ascii="Times New Roman" w:hAnsi="Times New Roman"/>
          <w:color w:val="000000"/>
          <w:sz w:val="28"/>
          <w:szCs w:val="28"/>
        </w:rPr>
      </w:pPr>
      <w:r w:rsidRPr="00D5670D">
        <w:rPr>
          <w:rFonts w:ascii="Times New Roman" w:hAnsi="Times New Roman"/>
          <w:color w:val="000000"/>
          <w:sz w:val="28"/>
          <w:szCs w:val="28"/>
        </w:rPr>
        <w:t>доля детей, охваченных образовательными программами дополнительного образования детей, в общей численности детей и молодежи в возрасте 5-18 лет до 75 %;</w:t>
      </w:r>
    </w:p>
    <w:p w:rsidR="007C7A8B" w:rsidRPr="00D5670D" w:rsidRDefault="007C7A8B" w:rsidP="008C064B">
      <w:pPr>
        <w:numPr>
          <w:ilvl w:val="0"/>
          <w:numId w:val="29"/>
        </w:numPr>
        <w:ind w:left="-35" w:firstLine="602"/>
        <w:jc w:val="both"/>
        <w:rPr>
          <w:rFonts w:eastAsia="Times New Roman"/>
          <w:color w:val="000000"/>
          <w:sz w:val="28"/>
          <w:szCs w:val="28"/>
        </w:rPr>
      </w:pPr>
      <w:r w:rsidRPr="00D5670D">
        <w:rPr>
          <w:rFonts w:eastAsia="Times New Roman"/>
          <w:color w:val="000000"/>
          <w:sz w:val="28"/>
          <w:szCs w:val="28"/>
        </w:rPr>
        <w:t>соотношение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в Свердловской области;</w:t>
      </w:r>
    </w:p>
    <w:p w:rsidR="007C7A8B" w:rsidRPr="00D5670D" w:rsidRDefault="007C7A8B" w:rsidP="008C064B">
      <w:pPr>
        <w:numPr>
          <w:ilvl w:val="0"/>
          <w:numId w:val="29"/>
        </w:numPr>
        <w:ind w:left="-35" w:firstLine="602"/>
        <w:jc w:val="both"/>
        <w:rPr>
          <w:rFonts w:eastAsia="Times New Roman"/>
          <w:color w:val="000000"/>
          <w:sz w:val="28"/>
          <w:szCs w:val="28"/>
        </w:rPr>
      </w:pPr>
      <w:r w:rsidRPr="00D5670D">
        <w:rPr>
          <w:rFonts w:eastAsia="Times New Roman"/>
          <w:color w:val="000000"/>
          <w:sz w:val="28"/>
          <w:szCs w:val="28"/>
        </w:rPr>
        <w:t>доля детей и подростков, получивших услуги по организации отдыха и оздоровления в санаторно-курортных учреждениях, загородных детских оздоровительных лагерях Свердловской области, в лагерях дневного пребывания детей, от общей  численности детей школьного возраста до16%;</w:t>
      </w:r>
    </w:p>
    <w:p w:rsidR="007C7A8B" w:rsidRPr="00D5670D" w:rsidRDefault="007C7A8B" w:rsidP="008C064B">
      <w:pPr>
        <w:numPr>
          <w:ilvl w:val="0"/>
          <w:numId w:val="29"/>
        </w:numPr>
        <w:ind w:left="-35" w:firstLine="602"/>
        <w:jc w:val="both"/>
        <w:rPr>
          <w:rFonts w:eastAsia="Times New Roman"/>
          <w:color w:val="000000"/>
          <w:sz w:val="28"/>
          <w:szCs w:val="28"/>
        </w:rPr>
      </w:pPr>
      <w:r w:rsidRPr="00D5670D">
        <w:rPr>
          <w:rFonts w:eastAsia="Times New Roman"/>
          <w:color w:val="000000"/>
          <w:sz w:val="28"/>
          <w:szCs w:val="28"/>
        </w:rPr>
        <w:t>доля  муниципальных образовательных организаций, улучшивших учебно-материальные условия организации патриотического воспитания до 25% в год;</w:t>
      </w:r>
    </w:p>
    <w:p w:rsidR="007C7A8B" w:rsidRPr="00D5670D" w:rsidRDefault="007C7A8B" w:rsidP="008C064B">
      <w:pPr>
        <w:numPr>
          <w:ilvl w:val="0"/>
          <w:numId w:val="29"/>
        </w:numPr>
        <w:ind w:left="-35" w:firstLine="602"/>
        <w:jc w:val="both"/>
        <w:rPr>
          <w:rFonts w:eastAsia="Times New Roman"/>
          <w:color w:val="000000"/>
          <w:sz w:val="28"/>
          <w:szCs w:val="28"/>
        </w:rPr>
      </w:pPr>
      <w:r w:rsidRPr="00D5670D">
        <w:rPr>
          <w:rFonts w:eastAsia="Times New Roman"/>
          <w:color w:val="000000"/>
          <w:sz w:val="28"/>
          <w:szCs w:val="28"/>
        </w:rPr>
        <w:t>доля муниципальных образовательных организаций, реализующих инновационные программы патриотической направленности и участвующих в конкурсахдо 25% в год;</w:t>
      </w:r>
    </w:p>
    <w:p w:rsidR="007C7A8B" w:rsidRPr="00D5670D" w:rsidRDefault="007C7A8B" w:rsidP="008C064B">
      <w:pPr>
        <w:numPr>
          <w:ilvl w:val="0"/>
          <w:numId w:val="29"/>
        </w:numPr>
        <w:ind w:left="-35" w:firstLine="602"/>
        <w:jc w:val="both"/>
        <w:rPr>
          <w:rFonts w:eastAsia="Times New Roman"/>
          <w:color w:val="000000"/>
          <w:sz w:val="28"/>
          <w:szCs w:val="28"/>
        </w:rPr>
      </w:pPr>
      <w:r w:rsidRPr="00D5670D">
        <w:rPr>
          <w:rFonts w:eastAsia="Times New Roman"/>
          <w:color w:val="000000"/>
          <w:sz w:val="28"/>
          <w:szCs w:val="28"/>
        </w:rPr>
        <w:t>доля зданий муниципальных образовательных организаций, требующих капитального ремонта, приведения в соответствие с требованиями пожарной безопасности и санитарного законодательства; снижение до 20%</w:t>
      </w:r>
    </w:p>
    <w:p w:rsidR="007C7A8B" w:rsidRPr="00D5670D" w:rsidRDefault="007C7A8B" w:rsidP="008C064B">
      <w:pPr>
        <w:numPr>
          <w:ilvl w:val="0"/>
          <w:numId w:val="29"/>
        </w:numPr>
        <w:ind w:left="-35" w:firstLine="602"/>
        <w:jc w:val="both"/>
        <w:rPr>
          <w:rFonts w:eastAsia="Times New Roman"/>
          <w:color w:val="000000"/>
          <w:sz w:val="28"/>
          <w:szCs w:val="28"/>
        </w:rPr>
      </w:pPr>
      <w:r w:rsidRPr="00D5670D">
        <w:rPr>
          <w:rFonts w:eastAsia="Times New Roman"/>
          <w:color w:val="000000"/>
          <w:sz w:val="28"/>
          <w:szCs w:val="28"/>
        </w:rPr>
        <w:t>доля общеобразовательных организаций, обеспеченных учебниками, вошедшими в федеральные перечни учебников до 100%;</w:t>
      </w:r>
    </w:p>
    <w:p w:rsidR="007C7A8B" w:rsidRPr="00D5670D" w:rsidRDefault="007C7A8B" w:rsidP="008C064B">
      <w:pPr>
        <w:numPr>
          <w:ilvl w:val="0"/>
          <w:numId w:val="29"/>
        </w:numPr>
        <w:ind w:left="-35" w:firstLine="602"/>
        <w:jc w:val="both"/>
        <w:rPr>
          <w:rFonts w:eastAsia="Times New Roman"/>
          <w:color w:val="000000"/>
          <w:sz w:val="28"/>
          <w:szCs w:val="28"/>
        </w:rPr>
      </w:pPr>
      <w:r w:rsidRPr="00D5670D">
        <w:rPr>
          <w:rFonts w:eastAsia="Times New Roman"/>
          <w:color w:val="000000"/>
          <w:sz w:val="28"/>
          <w:szCs w:val="28"/>
        </w:rPr>
        <w:t>доля аттестованных педагогических работников муниципальных образовательных организаций в городском  округе Пелым от общего числа  педагогических работников, подлежащих аттестации до 90%;</w:t>
      </w:r>
    </w:p>
    <w:p w:rsidR="007C7A8B" w:rsidRPr="00D5670D" w:rsidRDefault="007C7A8B" w:rsidP="008C064B">
      <w:pPr>
        <w:pStyle w:val="ConsPlusCell"/>
        <w:numPr>
          <w:ilvl w:val="0"/>
          <w:numId w:val="29"/>
        </w:numPr>
        <w:ind w:left="-35" w:firstLine="602"/>
        <w:jc w:val="both"/>
        <w:rPr>
          <w:color w:val="000000"/>
        </w:rPr>
      </w:pPr>
      <w:r w:rsidRPr="00D5670D">
        <w:rPr>
          <w:color w:val="000000"/>
        </w:rPr>
        <w:t>увеличение количества проведения муниципальных мероприятий  и конкурсов в сфере образования до 4 в год;</w:t>
      </w:r>
    </w:p>
    <w:p w:rsidR="007C7A8B" w:rsidRPr="00D5670D" w:rsidRDefault="007C7A8B" w:rsidP="008C064B">
      <w:pPr>
        <w:pStyle w:val="ConsPlusCell"/>
        <w:numPr>
          <w:ilvl w:val="0"/>
          <w:numId w:val="29"/>
        </w:numPr>
        <w:ind w:left="-35" w:firstLine="602"/>
        <w:jc w:val="both"/>
        <w:rPr>
          <w:color w:val="000000"/>
        </w:rPr>
      </w:pPr>
      <w:r w:rsidRPr="00D5670D">
        <w:rPr>
          <w:color w:val="000000"/>
        </w:rPr>
        <w:t>охват различными формами отдыха и оздоровления  детей и подростков городского округа Пелым до 85%;</w:t>
      </w:r>
    </w:p>
    <w:p w:rsidR="007C7A8B" w:rsidRPr="00D5670D" w:rsidRDefault="007C7A8B" w:rsidP="008C064B">
      <w:pPr>
        <w:pStyle w:val="ConsPlusCell"/>
        <w:numPr>
          <w:ilvl w:val="0"/>
          <w:numId w:val="29"/>
        </w:numPr>
        <w:ind w:left="-35" w:firstLine="602"/>
        <w:jc w:val="both"/>
        <w:rPr>
          <w:color w:val="000000"/>
        </w:rPr>
      </w:pPr>
      <w:r w:rsidRPr="00D5670D">
        <w:rPr>
          <w:color w:val="000000"/>
        </w:rPr>
        <w:t>доля граждан в возрасте до 30 лет, принявших участие в мероприятиях, направленных на гармонизацию межэтнических и межконфессиональных отношений, профилактику экстремизма, укрепление толерантности до 8%</w:t>
      </w:r>
    </w:p>
    <w:p w:rsidR="007C7A8B" w:rsidRPr="00D5670D" w:rsidRDefault="007C7A8B" w:rsidP="008C064B">
      <w:pPr>
        <w:pStyle w:val="ConsPlusCell"/>
        <w:numPr>
          <w:ilvl w:val="0"/>
          <w:numId w:val="29"/>
        </w:numPr>
        <w:ind w:left="-35" w:firstLine="602"/>
        <w:jc w:val="both"/>
        <w:rPr>
          <w:color w:val="000000"/>
        </w:rPr>
      </w:pPr>
      <w:r w:rsidRPr="00D5670D">
        <w:rPr>
          <w:color w:val="000000"/>
        </w:rPr>
        <w:t>снижение количества дорожно-транспортных происшествий, произошедших по вине детей до 1 в год;</w:t>
      </w:r>
    </w:p>
    <w:p w:rsidR="007C7A8B" w:rsidRPr="00D5670D" w:rsidRDefault="007C7A8B" w:rsidP="008C064B">
      <w:pPr>
        <w:pStyle w:val="ConsPlusCell"/>
        <w:numPr>
          <w:ilvl w:val="0"/>
          <w:numId w:val="29"/>
        </w:numPr>
        <w:ind w:left="-35" w:firstLine="602"/>
        <w:jc w:val="both"/>
        <w:rPr>
          <w:color w:val="000000"/>
        </w:rPr>
      </w:pPr>
      <w:r w:rsidRPr="00D5670D">
        <w:rPr>
          <w:color w:val="000000"/>
        </w:rPr>
        <w:t>доля образовательных организаций, имеющих медицинские кабинеты, оснащенные необходимым медицинским оборудованием и прошедших лицензирование до 100 %;</w:t>
      </w:r>
    </w:p>
    <w:p w:rsidR="007C7A8B" w:rsidRPr="00D5670D" w:rsidRDefault="007C7A8B" w:rsidP="008C064B">
      <w:pPr>
        <w:pStyle w:val="ConsPlusCell"/>
        <w:numPr>
          <w:ilvl w:val="0"/>
          <w:numId w:val="29"/>
        </w:numPr>
        <w:ind w:left="-35" w:firstLine="602"/>
        <w:jc w:val="both"/>
        <w:rPr>
          <w:color w:val="000000"/>
        </w:rPr>
      </w:pPr>
      <w:r w:rsidRPr="00D5670D">
        <w:rPr>
          <w:color w:val="000000"/>
        </w:rPr>
        <w:t>доля педагогических работников, охваченных медицинскими проф. Осмотрами 100%</w:t>
      </w:r>
    </w:p>
    <w:p w:rsidR="007C7A8B" w:rsidRPr="00D5670D" w:rsidRDefault="007C7A8B" w:rsidP="008C064B">
      <w:pPr>
        <w:widowControl w:val="0"/>
        <w:numPr>
          <w:ilvl w:val="0"/>
          <w:numId w:val="29"/>
        </w:numPr>
        <w:tabs>
          <w:tab w:val="clear" w:pos="360"/>
        </w:tabs>
        <w:autoSpaceDE w:val="0"/>
        <w:autoSpaceDN w:val="0"/>
        <w:adjustRightInd w:val="0"/>
        <w:ind w:left="0" w:firstLine="567"/>
        <w:jc w:val="both"/>
        <w:rPr>
          <w:rFonts w:eastAsia="Times New Roman"/>
          <w:color w:val="000000"/>
          <w:sz w:val="28"/>
          <w:szCs w:val="28"/>
        </w:rPr>
      </w:pPr>
      <w:r w:rsidRPr="00D5670D">
        <w:rPr>
          <w:rFonts w:eastAsia="Times New Roman"/>
          <w:color w:val="000000"/>
          <w:sz w:val="28"/>
          <w:szCs w:val="28"/>
        </w:rPr>
        <w:t>доля граждан в возрасте от 14 до 30 лет, имеющих информацию о возможностях включения в общественную жизнь и применении потенциала, содействующую развитию навыков самостоятельной жизнедеятельности до 18%;</w:t>
      </w:r>
    </w:p>
    <w:p w:rsidR="007C7A8B" w:rsidRPr="00D5670D" w:rsidRDefault="007C7A8B" w:rsidP="008C064B">
      <w:pPr>
        <w:widowControl w:val="0"/>
        <w:numPr>
          <w:ilvl w:val="0"/>
          <w:numId w:val="29"/>
        </w:numPr>
        <w:tabs>
          <w:tab w:val="clear" w:pos="360"/>
        </w:tabs>
        <w:autoSpaceDE w:val="0"/>
        <w:autoSpaceDN w:val="0"/>
        <w:adjustRightInd w:val="0"/>
        <w:ind w:left="0" w:firstLine="567"/>
        <w:jc w:val="both"/>
        <w:rPr>
          <w:rFonts w:eastAsia="Times New Roman"/>
          <w:color w:val="000000"/>
          <w:sz w:val="28"/>
          <w:szCs w:val="28"/>
        </w:rPr>
      </w:pPr>
      <w:r w:rsidRPr="00D5670D">
        <w:rPr>
          <w:rFonts w:eastAsia="Times New Roman"/>
          <w:color w:val="000000"/>
          <w:sz w:val="28"/>
          <w:szCs w:val="28"/>
        </w:rPr>
        <w:t xml:space="preserve"> доля граждан в возрасте от 14 до 30 лет, получивших услуги, направленные на пропаганду здорового образа жизни, профилактику вредных привычек, наркомании до 20 ежегодно.</w:t>
      </w:r>
    </w:p>
    <w:p w:rsidR="007C7A8B" w:rsidRPr="00D5670D" w:rsidRDefault="007C7A8B" w:rsidP="008C064B">
      <w:pPr>
        <w:widowControl w:val="0"/>
        <w:numPr>
          <w:ilvl w:val="0"/>
          <w:numId w:val="29"/>
        </w:numPr>
        <w:tabs>
          <w:tab w:val="clear" w:pos="360"/>
        </w:tabs>
        <w:autoSpaceDE w:val="0"/>
        <w:autoSpaceDN w:val="0"/>
        <w:adjustRightInd w:val="0"/>
        <w:ind w:left="0" w:firstLine="567"/>
        <w:jc w:val="both"/>
        <w:rPr>
          <w:rFonts w:eastAsia="Times New Roman"/>
          <w:color w:val="000000"/>
          <w:sz w:val="28"/>
          <w:szCs w:val="28"/>
        </w:rPr>
      </w:pPr>
      <w:r w:rsidRPr="00D5670D">
        <w:rPr>
          <w:rFonts w:eastAsia="Times New Roman"/>
          <w:color w:val="000000"/>
          <w:sz w:val="28"/>
          <w:szCs w:val="28"/>
        </w:rPr>
        <w:t>доля граждан в возрасте от 14 до 30 лет, регулярно участвующих в деятельности общественных объединений, различных форм общественного самоуправления до 20 %;</w:t>
      </w:r>
    </w:p>
    <w:p w:rsidR="007C7A8B" w:rsidRPr="00D5670D" w:rsidRDefault="007C7A8B" w:rsidP="008C064B">
      <w:pPr>
        <w:pStyle w:val="ConsPlusCell"/>
        <w:numPr>
          <w:ilvl w:val="0"/>
          <w:numId w:val="29"/>
        </w:numPr>
        <w:ind w:left="-35" w:firstLine="602"/>
        <w:jc w:val="both"/>
        <w:rPr>
          <w:color w:val="000000"/>
        </w:rPr>
      </w:pPr>
      <w:r w:rsidRPr="00D5670D">
        <w:rPr>
          <w:color w:val="000000"/>
        </w:rPr>
        <w:t xml:space="preserve"> увеличение количества муниципальных мероприятий, направленных на организацию досуга детей и молодежи до 22 в год;</w:t>
      </w:r>
    </w:p>
    <w:p w:rsidR="007C7A8B" w:rsidRPr="00D5670D" w:rsidRDefault="007C7A8B" w:rsidP="008C064B">
      <w:pPr>
        <w:pStyle w:val="ConsPlusCell"/>
        <w:numPr>
          <w:ilvl w:val="0"/>
          <w:numId w:val="29"/>
        </w:numPr>
        <w:ind w:left="-35" w:firstLine="602"/>
        <w:jc w:val="both"/>
        <w:rPr>
          <w:color w:val="000000"/>
        </w:rPr>
      </w:pPr>
      <w:r w:rsidRPr="00D5670D">
        <w:rPr>
          <w:color w:val="000000"/>
        </w:rPr>
        <w:t>доля талантливых детей, получивших муниципальную поддержку от общего количества детей от 5-17 лет в городском округе Пелым до 15% в год</w:t>
      </w:r>
      <w:r w:rsidR="006356BF" w:rsidRPr="00D5670D">
        <w:rPr>
          <w:color w:val="000000"/>
        </w:rPr>
        <w:t>.</w:t>
      </w:r>
    </w:p>
    <w:p w:rsidR="007C7A8B" w:rsidRPr="00D5670D" w:rsidRDefault="007C7A8B" w:rsidP="007C7A8B">
      <w:pPr>
        <w:pStyle w:val="af5"/>
        <w:spacing w:line="240" w:lineRule="auto"/>
        <w:ind w:firstLine="567"/>
        <w:jc w:val="center"/>
        <w:rPr>
          <w:rFonts w:eastAsia="SimSun"/>
          <w:b/>
          <w:bCs/>
          <w:color w:val="000000"/>
          <w:spacing w:val="-2"/>
          <w:lang w:eastAsia="zh-CN"/>
        </w:rPr>
      </w:pPr>
    </w:p>
    <w:p w:rsidR="007C7A8B" w:rsidRPr="00D5670D" w:rsidRDefault="007C7A8B" w:rsidP="007C7A8B">
      <w:pPr>
        <w:pStyle w:val="af5"/>
        <w:spacing w:line="240" w:lineRule="auto"/>
        <w:ind w:firstLine="567"/>
        <w:jc w:val="center"/>
        <w:rPr>
          <w:rFonts w:eastAsia="SimSun"/>
          <w:bCs/>
          <w:color w:val="000000"/>
          <w:spacing w:val="-2"/>
          <w:lang w:eastAsia="zh-CN"/>
        </w:rPr>
      </w:pPr>
      <w:r w:rsidRPr="00D5670D">
        <w:rPr>
          <w:rFonts w:eastAsia="SimSun"/>
          <w:bCs/>
          <w:color w:val="000000"/>
          <w:spacing w:val="-2"/>
          <w:lang w:eastAsia="zh-CN"/>
        </w:rPr>
        <w:t xml:space="preserve">Программа </w:t>
      </w:r>
      <w:r w:rsidR="00856131" w:rsidRPr="00D5670D">
        <w:rPr>
          <w:rFonts w:eastAsia="SimSun"/>
          <w:bCs/>
          <w:color w:val="000000"/>
          <w:spacing w:val="-2"/>
          <w:lang w:eastAsia="zh-CN"/>
        </w:rPr>
        <w:t>9</w:t>
      </w:r>
    </w:p>
    <w:p w:rsidR="007C7A8B" w:rsidRPr="00D5670D" w:rsidRDefault="007C7A8B" w:rsidP="007C7A8B">
      <w:pPr>
        <w:pStyle w:val="a9"/>
        <w:ind w:left="0"/>
        <w:jc w:val="center"/>
        <w:rPr>
          <w:bCs/>
          <w:color w:val="000000"/>
          <w:sz w:val="28"/>
          <w:szCs w:val="28"/>
          <w:shd w:val="clear" w:color="auto" w:fill="FFFFFF"/>
        </w:rPr>
      </w:pPr>
    </w:p>
    <w:p w:rsidR="007C7A8B" w:rsidRPr="00D5670D" w:rsidRDefault="007C7A8B" w:rsidP="007C7A8B">
      <w:pPr>
        <w:widowControl w:val="0"/>
        <w:autoSpaceDE w:val="0"/>
        <w:autoSpaceDN w:val="0"/>
        <w:adjustRightInd w:val="0"/>
        <w:jc w:val="center"/>
        <w:rPr>
          <w:bCs/>
          <w:color w:val="000000"/>
          <w:sz w:val="28"/>
          <w:szCs w:val="28"/>
          <w:shd w:val="clear" w:color="auto" w:fill="FFFFFF"/>
        </w:rPr>
      </w:pPr>
      <w:r w:rsidRPr="00D5670D">
        <w:rPr>
          <w:bCs/>
          <w:color w:val="000000"/>
          <w:sz w:val="28"/>
          <w:szCs w:val="28"/>
          <w:shd w:val="clear" w:color="auto" w:fill="FFFFFF"/>
        </w:rPr>
        <w:t>Муниципальная программа</w:t>
      </w:r>
    </w:p>
    <w:p w:rsidR="007C7A8B" w:rsidRPr="00D5670D" w:rsidRDefault="007C7A8B" w:rsidP="007C7A8B">
      <w:pPr>
        <w:widowControl w:val="0"/>
        <w:autoSpaceDE w:val="0"/>
        <w:autoSpaceDN w:val="0"/>
        <w:adjustRightInd w:val="0"/>
        <w:jc w:val="center"/>
        <w:rPr>
          <w:color w:val="000000"/>
          <w:sz w:val="28"/>
          <w:szCs w:val="28"/>
        </w:rPr>
      </w:pPr>
      <w:r w:rsidRPr="00D5670D">
        <w:rPr>
          <w:bCs/>
          <w:color w:val="000000"/>
          <w:sz w:val="28"/>
          <w:szCs w:val="28"/>
          <w:shd w:val="clear" w:color="auto" w:fill="FFFFFF"/>
        </w:rPr>
        <w:t xml:space="preserve"> </w:t>
      </w:r>
      <w:r w:rsidRPr="00D5670D">
        <w:rPr>
          <w:color w:val="000000"/>
          <w:sz w:val="28"/>
          <w:szCs w:val="28"/>
        </w:rPr>
        <w:t>«Развитие культуры  в городском округе Пелым до 2022 года»</w:t>
      </w:r>
    </w:p>
    <w:p w:rsidR="007C7A8B" w:rsidRPr="00D5670D" w:rsidRDefault="007C7A8B" w:rsidP="007C7A8B">
      <w:pPr>
        <w:pStyle w:val="a9"/>
        <w:ind w:left="0"/>
        <w:jc w:val="center"/>
        <w:rPr>
          <w:bCs/>
          <w:color w:val="000000"/>
          <w:sz w:val="28"/>
          <w:szCs w:val="28"/>
          <w:shd w:val="clear" w:color="auto" w:fill="FFFFFF"/>
        </w:rPr>
      </w:pPr>
    </w:p>
    <w:p w:rsidR="007C7A8B" w:rsidRPr="00D5670D" w:rsidRDefault="007C7A8B" w:rsidP="007C7A8B">
      <w:pPr>
        <w:widowControl w:val="0"/>
        <w:tabs>
          <w:tab w:val="left" w:pos="0"/>
        </w:tabs>
        <w:autoSpaceDE w:val="0"/>
        <w:autoSpaceDN w:val="0"/>
        <w:adjustRightInd w:val="0"/>
        <w:jc w:val="both"/>
        <w:rPr>
          <w:b/>
          <w:color w:val="000000"/>
          <w:sz w:val="28"/>
          <w:szCs w:val="28"/>
        </w:rPr>
      </w:pPr>
      <w:r w:rsidRPr="00D5670D">
        <w:rPr>
          <w:color w:val="000000"/>
          <w:sz w:val="28"/>
          <w:szCs w:val="28"/>
        </w:rPr>
        <w:tab/>
      </w:r>
      <w:r w:rsidRPr="00D5670D">
        <w:rPr>
          <w:b/>
          <w:color w:val="000000"/>
          <w:sz w:val="28"/>
          <w:szCs w:val="28"/>
        </w:rPr>
        <w:t>Краткое описание стратегической программы:</w:t>
      </w:r>
    </w:p>
    <w:p w:rsidR="007C7A8B" w:rsidRPr="00D5670D" w:rsidRDefault="007C7A8B" w:rsidP="007C7A8B">
      <w:pPr>
        <w:widowControl w:val="0"/>
        <w:autoSpaceDE w:val="0"/>
        <w:autoSpaceDN w:val="0"/>
        <w:adjustRightInd w:val="0"/>
        <w:ind w:firstLine="540"/>
        <w:jc w:val="both"/>
        <w:rPr>
          <w:color w:val="000000"/>
          <w:sz w:val="28"/>
          <w:szCs w:val="28"/>
        </w:rPr>
      </w:pPr>
      <w:r w:rsidRPr="00D5670D">
        <w:rPr>
          <w:color w:val="000000"/>
          <w:sz w:val="28"/>
          <w:szCs w:val="28"/>
        </w:rPr>
        <w:tab/>
        <w:t>Программа  направлена на сохранение и развитие культурного потенциала городского округа Пелым и создание условий для поддержки перспективных направлений  развития культуры, духовно-нравственное развитие граждан  и обеспечения равных возможностей доступа к услугам в сфере культуры всех жителей   городского округа Пелым. Реализация муниципальной  программы предполагает:</w:t>
      </w:r>
    </w:p>
    <w:p w:rsidR="007C7A8B" w:rsidRPr="00D5670D" w:rsidRDefault="007C7A8B" w:rsidP="007C7A8B">
      <w:pPr>
        <w:widowControl w:val="0"/>
        <w:autoSpaceDE w:val="0"/>
        <w:autoSpaceDN w:val="0"/>
        <w:adjustRightInd w:val="0"/>
        <w:ind w:firstLine="540"/>
        <w:jc w:val="both"/>
        <w:rPr>
          <w:color w:val="000000"/>
          <w:sz w:val="28"/>
          <w:szCs w:val="28"/>
        </w:rPr>
      </w:pPr>
      <w:r w:rsidRPr="00D5670D">
        <w:rPr>
          <w:color w:val="000000"/>
          <w:sz w:val="28"/>
          <w:szCs w:val="28"/>
        </w:rPr>
        <w:t>устранение предписаний и замечаний надзорных органов по состоянию зданий и помещений  объектов культуры;</w:t>
      </w:r>
    </w:p>
    <w:p w:rsidR="007C7A8B" w:rsidRPr="00D5670D" w:rsidRDefault="007C7A8B" w:rsidP="007C7A8B">
      <w:pPr>
        <w:widowControl w:val="0"/>
        <w:autoSpaceDE w:val="0"/>
        <w:autoSpaceDN w:val="0"/>
        <w:adjustRightInd w:val="0"/>
        <w:ind w:firstLine="540"/>
        <w:jc w:val="both"/>
        <w:rPr>
          <w:color w:val="000000"/>
          <w:sz w:val="28"/>
          <w:szCs w:val="28"/>
        </w:rPr>
      </w:pPr>
      <w:r w:rsidRPr="00D5670D">
        <w:rPr>
          <w:color w:val="000000"/>
          <w:sz w:val="28"/>
          <w:szCs w:val="28"/>
        </w:rPr>
        <w:t>укрепление материально-технической базы  учреждений;</w:t>
      </w:r>
    </w:p>
    <w:p w:rsidR="007C7A8B" w:rsidRPr="00D5670D" w:rsidRDefault="007C7A8B" w:rsidP="007C7A8B">
      <w:pPr>
        <w:widowControl w:val="0"/>
        <w:autoSpaceDE w:val="0"/>
        <w:autoSpaceDN w:val="0"/>
        <w:adjustRightInd w:val="0"/>
        <w:ind w:firstLine="540"/>
        <w:jc w:val="both"/>
        <w:rPr>
          <w:color w:val="000000"/>
          <w:sz w:val="28"/>
          <w:szCs w:val="28"/>
        </w:rPr>
      </w:pPr>
      <w:r w:rsidRPr="00D5670D">
        <w:rPr>
          <w:color w:val="000000"/>
          <w:sz w:val="28"/>
          <w:szCs w:val="28"/>
        </w:rPr>
        <w:t>качественное изменение подходов к оказанию услуг и выполнению работ в сфере культуры,  укреплению ее кадрового потенциала;</w:t>
      </w:r>
    </w:p>
    <w:p w:rsidR="007C7A8B" w:rsidRPr="00D5670D" w:rsidRDefault="007C7A8B" w:rsidP="007C7A8B">
      <w:pPr>
        <w:widowControl w:val="0"/>
        <w:autoSpaceDE w:val="0"/>
        <w:autoSpaceDN w:val="0"/>
        <w:adjustRightInd w:val="0"/>
        <w:ind w:firstLine="540"/>
        <w:jc w:val="both"/>
        <w:rPr>
          <w:color w:val="000000"/>
          <w:sz w:val="28"/>
          <w:szCs w:val="28"/>
        </w:rPr>
      </w:pPr>
      <w:r w:rsidRPr="00D5670D">
        <w:rPr>
          <w:color w:val="000000"/>
          <w:sz w:val="28"/>
          <w:szCs w:val="28"/>
        </w:rPr>
        <w:t>создание единого культурного и информационного пространства;</w:t>
      </w:r>
    </w:p>
    <w:p w:rsidR="007C7A8B" w:rsidRPr="00D5670D" w:rsidRDefault="007C7A8B" w:rsidP="007C7A8B">
      <w:pPr>
        <w:widowControl w:val="0"/>
        <w:autoSpaceDE w:val="0"/>
        <w:autoSpaceDN w:val="0"/>
        <w:adjustRightInd w:val="0"/>
        <w:ind w:firstLine="540"/>
        <w:jc w:val="both"/>
        <w:rPr>
          <w:color w:val="000000"/>
          <w:sz w:val="28"/>
          <w:szCs w:val="28"/>
        </w:rPr>
      </w:pPr>
      <w:r w:rsidRPr="00D5670D">
        <w:rPr>
          <w:color w:val="000000"/>
          <w:sz w:val="28"/>
          <w:szCs w:val="28"/>
        </w:rPr>
        <w:t>привлечение внебюджетных источников для реализации культурных проектов;</w:t>
      </w:r>
    </w:p>
    <w:p w:rsidR="007C7A8B" w:rsidRPr="00D5670D" w:rsidRDefault="007C7A8B" w:rsidP="007C7A8B">
      <w:pPr>
        <w:widowControl w:val="0"/>
        <w:autoSpaceDE w:val="0"/>
        <w:autoSpaceDN w:val="0"/>
        <w:adjustRightInd w:val="0"/>
        <w:ind w:firstLine="540"/>
        <w:jc w:val="both"/>
        <w:rPr>
          <w:color w:val="000000"/>
          <w:sz w:val="28"/>
          <w:szCs w:val="28"/>
        </w:rPr>
      </w:pPr>
      <w:r w:rsidRPr="00D5670D">
        <w:rPr>
          <w:color w:val="000000"/>
          <w:sz w:val="28"/>
          <w:szCs w:val="28"/>
        </w:rPr>
        <w:t>обеспечение инновационного развития отрасли культуры.</w:t>
      </w:r>
    </w:p>
    <w:p w:rsidR="007C7A8B" w:rsidRPr="00D5670D" w:rsidRDefault="007C7A8B" w:rsidP="007C7A8B">
      <w:pPr>
        <w:widowControl w:val="0"/>
        <w:tabs>
          <w:tab w:val="left" w:pos="0"/>
        </w:tabs>
        <w:autoSpaceDE w:val="0"/>
        <w:autoSpaceDN w:val="0"/>
        <w:adjustRightInd w:val="0"/>
        <w:jc w:val="both"/>
        <w:rPr>
          <w:b/>
          <w:color w:val="000000"/>
          <w:sz w:val="28"/>
          <w:szCs w:val="28"/>
        </w:rPr>
      </w:pPr>
      <w:r w:rsidRPr="00D5670D">
        <w:rPr>
          <w:color w:val="000000"/>
          <w:sz w:val="28"/>
          <w:szCs w:val="28"/>
        </w:rPr>
        <w:tab/>
      </w:r>
      <w:r w:rsidRPr="00D5670D">
        <w:rPr>
          <w:b/>
          <w:color w:val="000000"/>
          <w:sz w:val="28"/>
          <w:szCs w:val="28"/>
        </w:rPr>
        <w:t>Цели и задачи программы:</w:t>
      </w:r>
    </w:p>
    <w:p w:rsidR="007C7A8B" w:rsidRPr="00D5670D" w:rsidRDefault="007C7A8B" w:rsidP="007C7A8B">
      <w:pPr>
        <w:widowControl w:val="0"/>
        <w:tabs>
          <w:tab w:val="left" w:pos="208"/>
        </w:tabs>
        <w:autoSpaceDE w:val="0"/>
        <w:autoSpaceDN w:val="0"/>
        <w:adjustRightInd w:val="0"/>
        <w:jc w:val="both"/>
        <w:rPr>
          <w:color w:val="000000"/>
          <w:sz w:val="28"/>
          <w:szCs w:val="28"/>
        </w:rPr>
      </w:pPr>
      <w:r w:rsidRPr="00D5670D">
        <w:rPr>
          <w:color w:val="000000"/>
          <w:sz w:val="28"/>
          <w:szCs w:val="28"/>
        </w:rPr>
        <w:tab/>
      </w:r>
      <w:r w:rsidRPr="00D5670D">
        <w:rPr>
          <w:color w:val="000000"/>
          <w:sz w:val="28"/>
          <w:szCs w:val="28"/>
        </w:rPr>
        <w:tab/>
        <w:t>Сохранение культурного потенциала городского округа Пелым</w:t>
      </w:r>
      <w:r w:rsidRPr="00D5670D">
        <w:rPr>
          <w:rFonts w:ascii="Courier New" w:hAnsi="Courier New" w:cs="Courier New"/>
          <w:color w:val="000000"/>
          <w:sz w:val="20"/>
          <w:szCs w:val="20"/>
        </w:rPr>
        <w:t xml:space="preserve"> </w:t>
      </w:r>
      <w:r w:rsidRPr="00D5670D">
        <w:rPr>
          <w:color w:val="000000"/>
          <w:sz w:val="28"/>
          <w:szCs w:val="28"/>
        </w:rPr>
        <w:t xml:space="preserve">и создание условий для поддержки перспективных направлений  развития культуры, духовно-нравственное развитие личности и обеспечения равных возможностей       </w:t>
      </w:r>
    </w:p>
    <w:p w:rsidR="007C7A8B" w:rsidRPr="00D5670D" w:rsidRDefault="007C7A8B" w:rsidP="007C7A8B">
      <w:pPr>
        <w:widowControl w:val="0"/>
        <w:tabs>
          <w:tab w:val="left" w:pos="208"/>
        </w:tabs>
        <w:autoSpaceDE w:val="0"/>
        <w:autoSpaceDN w:val="0"/>
        <w:adjustRightInd w:val="0"/>
        <w:jc w:val="both"/>
        <w:rPr>
          <w:rFonts w:cs="Calibri"/>
          <w:color w:val="000000"/>
        </w:rPr>
      </w:pPr>
      <w:r w:rsidRPr="00D5670D">
        <w:rPr>
          <w:color w:val="000000"/>
          <w:sz w:val="28"/>
          <w:szCs w:val="28"/>
        </w:rPr>
        <w:t>доступа к культурным ценностям всех жителей   городского округа</w:t>
      </w:r>
    </w:p>
    <w:p w:rsidR="007C7A8B" w:rsidRPr="00D5670D" w:rsidRDefault="007C7A8B" w:rsidP="007C7A8B">
      <w:pPr>
        <w:widowControl w:val="0"/>
        <w:tabs>
          <w:tab w:val="left" w:pos="709"/>
        </w:tabs>
        <w:autoSpaceDE w:val="0"/>
        <w:autoSpaceDN w:val="0"/>
        <w:adjustRightInd w:val="0"/>
        <w:jc w:val="both"/>
        <w:rPr>
          <w:color w:val="000000"/>
          <w:sz w:val="28"/>
          <w:szCs w:val="28"/>
        </w:rPr>
      </w:pPr>
      <w:r w:rsidRPr="00D5670D">
        <w:rPr>
          <w:color w:val="000000"/>
          <w:sz w:val="28"/>
          <w:szCs w:val="28"/>
        </w:rPr>
        <w:tab/>
        <w:t xml:space="preserve">Задача 1. Повышение доступности и качества услуг, оказываемых населению в сфере культуры. </w:t>
      </w:r>
    </w:p>
    <w:p w:rsidR="007C7A8B" w:rsidRPr="00D5670D" w:rsidRDefault="007C7A8B" w:rsidP="007C7A8B">
      <w:pPr>
        <w:widowControl w:val="0"/>
        <w:tabs>
          <w:tab w:val="left" w:pos="0"/>
        </w:tabs>
        <w:autoSpaceDE w:val="0"/>
        <w:autoSpaceDN w:val="0"/>
        <w:adjustRightInd w:val="0"/>
        <w:jc w:val="both"/>
        <w:rPr>
          <w:color w:val="000000"/>
          <w:sz w:val="28"/>
          <w:szCs w:val="28"/>
        </w:rPr>
      </w:pPr>
      <w:r w:rsidRPr="00D5670D">
        <w:rPr>
          <w:color w:val="000000"/>
          <w:sz w:val="28"/>
          <w:szCs w:val="28"/>
        </w:rPr>
        <w:tab/>
        <w:t xml:space="preserve">Задача 2. Создание условий для развития инновационной деятельности муниципальных учреждений культуры. </w:t>
      </w:r>
    </w:p>
    <w:p w:rsidR="007C7A8B" w:rsidRPr="00D5670D" w:rsidRDefault="007C7A8B" w:rsidP="007C7A8B">
      <w:pPr>
        <w:widowControl w:val="0"/>
        <w:tabs>
          <w:tab w:val="left" w:pos="-142"/>
          <w:tab w:val="left" w:pos="0"/>
        </w:tabs>
        <w:autoSpaceDE w:val="0"/>
        <w:autoSpaceDN w:val="0"/>
        <w:adjustRightInd w:val="0"/>
        <w:jc w:val="both"/>
        <w:rPr>
          <w:color w:val="000000"/>
          <w:sz w:val="28"/>
          <w:szCs w:val="28"/>
        </w:rPr>
      </w:pPr>
      <w:r w:rsidRPr="00D5670D">
        <w:rPr>
          <w:color w:val="000000"/>
          <w:sz w:val="28"/>
          <w:szCs w:val="28"/>
        </w:rPr>
        <w:tab/>
        <w:t>Задача 3. Создание условий для  развития творческого потенциала населения городского округа Пелым.</w:t>
      </w:r>
    </w:p>
    <w:p w:rsidR="007C7A8B" w:rsidRPr="00D5670D" w:rsidRDefault="007C7A8B" w:rsidP="007C7A8B">
      <w:pPr>
        <w:widowControl w:val="0"/>
        <w:tabs>
          <w:tab w:val="left" w:pos="0"/>
        </w:tabs>
        <w:autoSpaceDE w:val="0"/>
        <w:autoSpaceDN w:val="0"/>
        <w:adjustRightInd w:val="0"/>
        <w:jc w:val="both"/>
        <w:rPr>
          <w:color w:val="000000"/>
          <w:sz w:val="28"/>
          <w:szCs w:val="28"/>
        </w:rPr>
      </w:pPr>
      <w:r w:rsidRPr="00D5670D">
        <w:rPr>
          <w:color w:val="000000"/>
          <w:sz w:val="28"/>
          <w:szCs w:val="28"/>
        </w:rPr>
        <w:tab/>
        <w:t>Задача 4. Возрождение и развитие этнического туризма и народных  промыслов.</w:t>
      </w:r>
    </w:p>
    <w:p w:rsidR="007C7A8B" w:rsidRPr="00D5670D" w:rsidRDefault="007C7A8B" w:rsidP="007C7A8B">
      <w:pPr>
        <w:widowControl w:val="0"/>
        <w:tabs>
          <w:tab w:val="left" w:pos="0"/>
        </w:tabs>
        <w:autoSpaceDE w:val="0"/>
        <w:autoSpaceDN w:val="0"/>
        <w:adjustRightInd w:val="0"/>
        <w:jc w:val="both"/>
        <w:rPr>
          <w:color w:val="000000"/>
          <w:sz w:val="28"/>
          <w:szCs w:val="28"/>
        </w:rPr>
      </w:pPr>
      <w:r w:rsidRPr="00D5670D">
        <w:rPr>
          <w:color w:val="000000"/>
          <w:sz w:val="28"/>
          <w:szCs w:val="28"/>
        </w:rPr>
        <w:tab/>
        <w:t>Задача 5. Создание условий для сохранения и развития кадрового и творческого потенциала сферы культуры.</w:t>
      </w:r>
    </w:p>
    <w:p w:rsidR="007C7A8B" w:rsidRPr="00D5670D" w:rsidRDefault="007C7A8B" w:rsidP="007C7A8B">
      <w:pPr>
        <w:widowControl w:val="0"/>
        <w:tabs>
          <w:tab w:val="left" w:pos="0"/>
        </w:tabs>
        <w:autoSpaceDE w:val="0"/>
        <w:autoSpaceDN w:val="0"/>
        <w:adjustRightInd w:val="0"/>
        <w:jc w:val="both"/>
        <w:rPr>
          <w:color w:val="000000"/>
          <w:sz w:val="28"/>
          <w:szCs w:val="28"/>
        </w:rPr>
      </w:pPr>
      <w:r w:rsidRPr="00D5670D">
        <w:rPr>
          <w:color w:val="000000"/>
          <w:sz w:val="28"/>
          <w:szCs w:val="28"/>
        </w:rPr>
        <w:tab/>
        <w:t>Задача 6. Содействие гармонизации межэтнических и межконфессиональных отношений</w:t>
      </w:r>
    </w:p>
    <w:p w:rsidR="007C7A8B" w:rsidRPr="00D5670D" w:rsidRDefault="007C7A8B" w:rsidP="007C7A8B">
      <w:pPr>
        <w:widowControl w:val="0"/>
        <w:tabs>
          <w:tab w:val="left" w:pos="0"/>
        </w:tabs>
        <w:autoSpaceDE w:val="0"/>
        <w:autoSpaceDN w:val="0"/>
        <w:adjustRightInd w:val="0"/>
        <w:jc w:val="both"/>
        <w:rPr>
          <w:color w:val="000000"/>
          <w:sz w:val="28"/>
          <w:szCs w:val="28"/>
        </w:rPr>
      </w:pPr>
      <w:r w:rsidRPr="00D5670D">
        <w:rPr>
          <w:color w:val="000000"/>
          <w:sz w:val="28"/>
          <w:szCs w:val="28"/>
        </w:rPr>
        <w:tab/>
        <w:t xml:space="preserve">Задача 7. Создание условия для получения  дополнительного образования и занятости детей </w:t>
      </w:r>
    </w:p>
    <w:p w:rsidR="007C7A8B" w:rsidRPr="00D5670D" w:rsidRDefault="007C7A8B" w:rsidP="007C7A8B">
      <w:pPr>
        <w:widowControl w:val="0"/>
        <w:tabs>
          <w:tab w:val="left" w:pos="0"/>
        </w:tabs>
        <w:autoSpaceDE w:val="0"/>
        <w:autoSpaceDN w:val="0"/>
        <w:adjustRightInd w:val="0"/>
        <w:jc w:val="both"/>
        <w:rPr>
          <w:color w:val="000000"/>
          <w:sz w:val="28"/>
          <w:szCs w:val="28"/>
        </w:rPr>
      </w:pPr>
      <w:r w:rsidRPr="00D5670D">
        <w:rPr>
          <w:color w:val="000000"/>
          <w:sz w:val="28"/>
          <w:szCs w:val="28"/>
        </w:rPr>
        <w:tab/>
        <w:t>Задача 8. Формирование и развитие эффективной системы поддержки творчески одаренных детей и молодежи.</w:t>
      </w:r>
    </w:p>
    <w:p w:rsidR="007C7A8B" w:rsidRPr="00D5670D" w:rsidRDefault="007C7A8B" w:rsidP="007C7A8B">
      <w:pPr>
        <w:widowControl w:val="0"/>
        <w:tabs>
          <w:tab w:val="left" w:pos="0"/>
        </w:tabs>
        <w:autoSpaceDE w:val="0"/>
        <w:autoSpaceDN w:val="0"/>
        <w:adjustRightInd w:val="0"/>
        <w:jc w:val="both"/>
        <w:rPr>
          <w:color w:val="000000"/>
          <w:sz w:val="28"/>
          <w:szCs w:val="28"/>
        </w:rPr>
      </w:pPr>
      <w:r w:rsidRPr="00D5670D">
        <w:rPr>
          <w:color w:val="000000"/>
          <w:sz w:val="28"/>
          <w:szCs w:val="28"/>
        </w:rPr>
        <w:tab/>
        <w:t>Задача 9.  Совершенствование организационных, экономических и правовых механизмов развития культуры в городском округе Пелым.</w:t>
      </w:r>
    </w:p>
    <w:p w:rsidR="007C7A8B" w:rsidRPr="00D5670D" w:rsidRDefault="005C145E" w:rsidP="007C7A8B">
      <w:pPr>
        <w:widowControl w:val="0"/>
        <w:tabs>
          <w:tab w:val="left" w:pos="0"/>
        </w:tabs>
        <w:autoSpaceDE w:val="0"/>
        <w:autoSpaceDN w:val="0"/>
        <w:adjustRightInd w:val="0"/>
        <w:jc w:val="both"/>
        <w:rPr>
          <w:b/>
          <w:color w:val="000000"/>
          <w:sz w:val="28"/>
          <w:szCs w:val="28"/>
        </w:rPr>
      </w:pPr>
      <w:r w:rsidRPr="00D5670D">
        <w:rPr>
          <w:color w:val="000000"/>
          <w:sz w:val="28"/>
          <w:szCs w:val="28"/>
        </w:rPr>
        <w:t xml:space="preserve">       </w:t>
      </w:r>
      <w:r w:rsidR="007C7A8B" w:rsidRPr="00D5670D">
        <w:rPr>
          <w:b/>
          <w:color w:val="000000"/>
          <w:sz w:val="28"/>
          <w:szCs w:val="28"/>
        </w:rPr>
        <w:t>Анализ исходной ситуации</w:t>
      </w:r>
      <w:r w:rsidRPr="00D5670D">
        <w:rPr>
          <w:b/>
          <w:color w:val="000000"/>
          <w:sz w:val="28"/>
          <w:szCs w:val="28"/>
        </w:rPr>
        <w:t>:</w:t>
      </w:r>
    </w:p>
    <w:p w:rsidR="007C7A8B" w:rsidRPr="00D5670D" w:rsidRDefault="007C7A8B" w:rsidP="007C7A8B">
      <w:pPr>
        <w:widowControl w:val="0"/>
        <w:autoSpaceDE w:val="0"/>
        <w:autoSpaceDN w:val="0"/>
        <w:adjustRightInd w:val="0"/>
        <w:ind w:firstLine="540"/>
        <w:jc w:val="both"/>
        <w:rPr>
          <w:color w:val="000000"/>
          <w:sz w:val="28"/>
          <w:szCs w:val="28"/>
        </w:rPr>
      </w:pPr>
      <w:r w:rsidRPr="00D5670D">
        <w:rPr>
          <w:color w:val="000000"/>
          <w:sz w:val="28"/>
          <w:szCs w:val="28"/>
        </w:rPr>
        <w:t>За период с 2000 по 2016годы  сохранена сеть муниципальных учреждений культуры и образовательных учреждений в сфере культуры.</w:t>
      </w:r>
    </w:p>
    <w:p w:rsidR="007C7A8B" w:rsidRPr="00D5670D" w:rsidRDefault="007C7A8B" w:rsidP="007C7A8B">
      <w:pPr>
        <w:widowControl w:val="0"/>
        <w:autoSpaceDE w:val="0"/>
        <w:autoSpaceDN w:val="0"/>
        <w:adjustRightInd w:val="0"/>
        <w:ind w:firstLine="540"/>
        <w:jc w:val="both"/>
        <w:rPr>
          <w:color w:val="000000"/>
          <w:sz w:val="28"/>
          <w:szCs w:val="28"/>
        </w:rPr>
      </w:pPr>
      <w:r w:rsidRPr="00D5670D">
        <w:rPr>
          <w:color w:val="000000"/>
          <w:sz w:val="28"/>
          <w:szCs w:val="28"/>
        </w:rPr>
        <w:t>Увеличилось количество клубных формирований в 1,8 раз. Количество участников в них увеличилось в 1,9 раз.</w:t>
      </w:r>
    </w:p>
    <w:p w:rsidR="007C7A8B" w:rsidRPr="00D5670D" w:rsidRDefault="007C7A8B" w:rsidP="007C7A8B">
      <w:pPr>
        <w:widowControl w:val="0"/>
        <w:autoSpaceDE w:val="0"/>
        <w:autoSpaceDN w:val="0"/>
        <w:adjustRightInd w:val="0"/>
        <w:ind w:firstLine="540"/>
        <w:jc w:val="both"/>
        <w:rPr>
          <w:color w:val="000000"/>
          <w:sz w:val="28"/>
          <w:szCs w:val="28"/>
        </w:rPr>
      </w:pPr>
      <w:r w:rsidRPr="00D5670D">
        <w:rPr>
          <w:color w:val="000000"/>
          <w:sz w:val="28"/>
          <w:szCs w:val="28"/>
        </w:rPr>
        <w:t>Количество посетителей культурно -досуговых мероприятий увеличился  в 3 раза. Количество читателей 1136 человек, увеличение составило 47%. В 2,8 раза увеличилось количество посещений библиотек . На 25% увеличилось число обучающихся в детской школе искусств, и составляет 85 человек.</w:t>
      </w:r>
    </w:p>
    <w:p w:rsidR="007C7A8B" w:rsidRPr="00D5670D" w:rsidRDefault="007C7A8B" w:rsidP="007C7A8B">
      <w:pPr>
        <w:widowControl w:val="0"/>
        <w:tabs>
          <w:tab w:val="left" w:pos="9637"/>
        </w:tabs>
        <w:autoSpaceDE w:val="0"/>
        <w:autoSpaceDN w:val="0"/>
        <w:adjustRightInd w:val="0"/>
        <w:ind w:right="-23" w:firstLine="357"/>
        <w:jc w:val="both"/>
        <w:rPr>
          <w:color w:val="000000"/>
          <w:sz w:val="28"/>
          <w:szCs w:val="28"/>
        </w:rPr>
      </w:pPr>
      <w:r w:rsidRPr="00D5670D">
        <w:rPr>
          <w:color w:val="000000"/>
          <w:sz w:val="28"/>
          <w:szCs w:val="28"/>
        </w:rPr>
        <w:t xml:space="preserve">  В 2,8 раза увеличилось число посещений историко-краеведческого музея. Увеличились площади музея. В музее работают 29 выставок и экспозиций</w:t>
      </w:r>
    </w:p>
    <w:p w:rsidR="007C7A8B" w:rsidRPr="00D5670D" w:rsidRDefault="007C7A8B" w:rsidP="007C7A8B">
      <w:pPr>
        <w:widowControl w:val="0"/>
        <w:autoSpaceDE w:val="0"/>
        <w:autoSpaceDN w:val="0"/>
        <w:adjustRightInd w:val="0"/>
        <w:ind w:firstLine="540"/>
        <w:jc w:val="both"/>
        <w:rPr>
          <w:color w:val="000000"/>
          <w:sz w:val="28"/>
          <w:szCs w:val="28"/>
        </w:rPr>
      </w:pPr>
      <w:r w:rsidRPr="00D5670D">
        <w:rPr>
          <w:color w:val="000000"/>
          <w:sz w:val="28"/>
          <w:szCs w:val="28"/>
        </w:rPr>
        <w:t>Вырос уровень удовлетворенности населения предоставляемым качеством услуг муниципальных учреждений культуры и по итогам 2016 года составляет 73%.</w:t>
      </w:r>
    </w:p>
    <w:p w:rsidR="007C7A8B" w:rsidRPr="00D5670D" w:rsidRDefault="007C7A8B" w:rsidP="007C7A8B">
      <w:pPr>
        <w:widowControl w:val="0"/>
        <w:autoSpaceDE w:val="0"/>
        <w:autoSpaceDN w:val="0"/>
        <w:adjustRightInd w:val="0"/>
        <w:ind w:firstLine="540"/>
        <w:jc w:val="both"/>
        <w:rPr>
          <w:color w:val="000000"/>
          <w:sz w:val="28"/>
          <w:szCs w:val="28"/>
        </w:rPr>
      </w:pPr>
      <w:r w:rsidRPr="00D5670D">
        <w:rPr>
          <w:color w:val="000000"/>
          <w:sz w:val="28"/>
          <w:szCs w:val="28"/>
        </w:rPr>
        <w:t>Значительно увеличена средняя заработная плата работников культуры и педагогических работников дополнительного образования в сфере культуры.</w:t>
      </w:r>
    </w:p>
    <w:p w:rsidR="007C7A8B" w:rsidRPr="00D5670D" w:rsidRDefault="007C7A8B" w:rsidP="007C7A8B">
      <w:pPr>
        <w:widowControl w:val="0"/>
        <w:autoSpaceDE w:val="0"/>
        <w:autoSpaceDN w:val="0"/>
        <w:adjustRightInd w:val="0"/>
        <w:ind w:firstLine="540"/>
        <w:jc w:val="both"/>
        <w:rPr>
          <w:color w:val="000000"/>
          <w:sz w:val="28"/>
          <w:szCs w:val="28"/>
        </w:rPr>
      </w:pPr>
      <w:r w:rsidRPr="00D5670D">
        <w:rPr>
          <w:color w:val="000000"/>
          <w:sz w:val="28"/>
          <w:szCs w:val="28"/>
        </w:rPr>
        <w:t>Улучшена материально-техническая база учреждений культуры. Капитально отремонтирован сельский дом культуры в п.Атымья.</w:t>
      </w:r>
    </w:p>
    <w:p w:rsidR="007C7A8B" w:rsidRPr="00D5670D" w:rsidRDefault="007C7A8B" w:rsidP="007C7A8B">
      <w:pPr>
        <w:widowControl w:val="0"/>
        <w:autoSpaceDE w:val="0"/>
        <w:autoSpaceDN w:val="0"/>
        <w:adjustRightInd w:val="0"/>
        <w:ind w:firstLine="540"/>
        <w:jc w:val="both"/>
        <w:rPr>
          <w:color w:val="000000"/>
          <w:sz w:val="28"/>
          <w:szCs w:val="28"/>
        </w:rPr>
      </w:pPr>
      <w:r w:rsidRPr="00D5670D">
        <w:rPr>
          <w:color w:val="000000"/>
          <w:sz w:val="28"/>
          <w:szCs w:val="28"/>
        </w:rPr>
        <w:t>Проведена оптимизация рабочих мест в учреждениях культуры.</w:t>
      </w:r>
    </w:p>
    <w:p w:rsidR="007C7A8B" w:rsidRPr="00D5670D" w:rsidRDefault="007C7A8B" w:rsidP="007C7A8B">
      <w:pPr>
        <w:widowControl w:val="0"/>
        <w:autoSpaceDE w:val="0"/>
        <w:autoSpaceDN w:val="0"/>
        <w:adjustRightInd w:val="0"/>
        <w:ind w:firstLine="540"/>
        <w:jc w:val="both"/>
        <w:rPr>
          <w:color w:val="000000"/>
          <w:sz w:val="28"/>
          <w:szCs w:val="28"/>
        </w:rPr>
      </w:pPr>
      <w:r w:rsidRPr="00D5670D">
        <w:rPr>
          <w:color w:val="000000"/>
          <w:sz w:val="28"/>
          <w:szCs w:val="28"/>
        </w:rPr>
        <w:t>На протяжении 10-ти лет остается нерешенным вопрос строительства дома культуры в поселке Пелым, в следствии чего,  жители поселка не получают в полной мере услуги с учетом разнообразия культурных форм досуга.</w:t>
      </w:r>
    </w:p>
    <w:p w:rsidR="007C7A8B" w:rsidRPr="00D5670D" w:rsidRDefault="007C7A8B" w:rsidP="007C7A8B">
      <w:pPr>
        <w:widowControl w:val="0"/>
        <w:autoSpaceDE w:val="0"/>
        <w:autoSpaceDN w:val="0"/>
        <w:adjustRightInd w:val="0"/>
        <w:ind w:firstLine="540"/>
        <w:jc w:val="both"/>
        <w:rPr>
          <w:color w:val="000000"/>
          <w:sz w:val="28"/>
          <w:szCs w:val="28"/>
        </w:rPr>
      </w:pPr>
      <w:r w:rsidRPr="00D5670D">
        <w:rPr>
          <w:color w:val="000000"/>
          <w:sz w:val="28"/>
          <w:szCs w:val="28"/>
        </w:rPr>
        <w:t>Остаются нерешенными вопросы капитального ремонта детской школы искусств. ДШИ требуется пополнение парка  музыкальных инструментов, замена  специального оборудования.</w:t>
      </w:r>
    </w:p>
    <w:p w:rsidR="007C7A8B" w:rsidRPr="00D5670D" w:rsidRDefault="007C7A8B" w:rsidP="007C7A8B">
      <w:pPr>
        <w:widowControl w:val="0"/>
        <w:autoSpaceDE w:val="0"/>
        <w:autoSpaceDN w:val="0"/>
        <w:adjustRightInd w:val="0"/>
        <w:ind w:firstLine="540"/>
        <w:jc w:val="both"/>
        <w:rPr>
          <w:color w:val="000000"/>
          <w:sz w:val="28"/>
          <w:szCs w:val="28"/>
        </w:rPr>
      </w:pPr>
      <w:r w:rsidRPr="00D5670D">
        <w:rPr>
          <w:color w:val="000000"/>
          <w:sz w:val="28"/>
          <w:szCs w:val="28"/>
        </w:rPr>
        <w:t>Вопросы комплектования фондов общедоступных библиотек, в том числе электронными ресурсами, являются приоритетными направлениями, реализуемыми</w:t>
      </w:r>
      <w:r w:rsidRPr="00D5670D">
        <w:rPr>
          <w:rFonts w:cs="Calibri"/>
          <w:color w:val="000000"/>
        </w:rPr>
        <w:t xml:space="preserve"> </w:t>
      </w:r>
      <w:r w:rsidRPr="00D5670D">
        <w:rPr>
          <w:color w:val="000000"/>
          <w:sz w:val="28"/>
          <w:szCs w:val="28"/>
        </w:rPr>
        <w:t xml:space="preserve">в рамках исполнения </w:t>
      </w:r>
      <w:hyperlink r:id="rId30" w:history="1">
        <w:r w:rsidRPr="00D5670D">
          <w:rPr>
            <w:color w:val="000000"/>
            <w:sz w:val="28"/>
            <w:szCs w:val="28"/>
          </w:rPr>
          <w:t>Указа</w:t>
        </w:r>
      </w:hyperlink>
      <w:r w:rsidRPr="00D5670D">
        <w:rPr>
          <w:color w:val="000000"/>
          <w:sz w:val="28"/>
          <w:szCs w:val="28"/>
        </w:rPr>
        <w:t xml:space="preserve"> Президента Российской Федерации от 07 мая 2012 года № 597 «О мероприятиях по реализации государственной социальной политики». Для решения проблемы комплектования библиотечных фондов необходимо задействовать программно-целевой метод финансирования.</w:t>
      </w:r>
    </w:p>
    <w:p w:rsidR="007C7A8B" w:rsidRPr="00D5670D" w:rsidRDefault="007C7A8B" w:rsidP="007C7A8B">
      <w:pPr>
        <w:widowControl w:val="0"/>
        <w:autoSpaceDE w:val="0"/>
        <w:autoSpaceDN w:val="0"/>
        <w:adjustRightInd w:val="0"/>
        <w:ind w:firstLine="540"/>
        <w:jc w:val="both"/>
        <w:rPr>
          <w:color w:val="000000"/>
          <w:sz w:val="28"/>
          <w:szCs w:val="28"/>
        </w:rPr>
      </w:pPr>
      <w:r w:rsidRPr="00D5670D">
        <w:rPr>
          <w:color w:val="000000"/>
          <w:sz w:val="28"/>
          <w:szCs w:val="28"/>
        </w:rPr>
        <w:t>В последние годы значительно активизировались процессы информатизации в общедоступных библиотеках, это связано с реализацией государственных задач, в том числе намеченных указами Президента Российской Федерации, принятыми в мае 2012 года, направленных на развитие информационного общества, переходом на предоставление муниципальных услуг в электронном виде, развитием электронных библиотек. Сегодня библиотеки городского округа Пелым на 100% подключены к сети Интернет. Но, в настоящий момент, необходимо обновление компьютерной техники и широкополосным подключением к сети Интернет.</w:t>
      </w:r>
    </w:p>
    <w:p w:rsidR="007C7A8B" w:rsidRPr="00D5670D" w:rsidRDefault="007C7A8B" w:rsidP="007C7A8B">
      <w:pPr>
        <w:widowControl w:val="0"/>
        <w:autoSpaceDE w:val="0"/>
        <w:autoSpaceDN w:val="0"/>
        <w:adjustRightInd w:val="0"/>
        <w:ind w:firstLine="540"/>
        <w:jc w:val="both"/>
        <w:rPr>
          <w:color w:val="000000"/>
          <w:sz w:val="28"/>
          <w:szCs w:val="28"/>
        </w:rPr>
      </w:pPr>
      <w:r w:rsidRPr="00D5670D">
        <w:rPr>
          <w:color w:val="000000"/>
          <w:sz w:val="28"/>
          <w:szCs w:val="28"/>
        </w:rPr>
        <w:t xml:space="preserve"> Значительную конкретизацию в приоритетные направления развития музейного дела внес </w:t>
      </w:r>
      <w:hyperlink r:id="rId31" w:history="1">
        <w:r w:rsidRPr="00D5670D">
          <w:rPr>
            <w:color w:val="000000"/>
            <w:sz w:val="28"/>
            <w:szCs w:val="28"/>
          </w:rPr>
          <w:t>Указ</w:t>
        </w:r>
      </w:hyperlink>
      <w:r w:rsidRPr="00D5670D">
        <w:rPr>
          <w:color w:val="000000"/>
          <w:sz w:val="28"/>
          <w:szCs w:val="28"/>
        </w:rPr>
        <w:t xml:space="preserve"> Президента Российской Федерации от 07 мая 2012 года № 597 «О мероприятиях по реализации государственной социальной политики», определивший приоритеты развития российских музеев до 2018 года, в число которых вошли развитие экспозиционно-выставочной деятельности, обеспечение функционирования системы обменных и передвижных выставок, создание виртуальных музеев.</w:t>
      </w:r>
    </w:p>
    <w:p w:rsidR="007C7A8B" w:rsidRPr="00D5670D" w:rsidRDefault="007C7A8B" w:rsidP="007C7A8B">
      <w:pPr>
        <w:widowControl w:val="0"/>
        <w:autoSpaceDE w:val="0"/>
        <w:autoSpaceDN w:val="0"/>
        <w:adjustRightInd w:val="0"/>
        <w:ind w:firstLine="540"/>
        <w:jc w:val="both"/>
        <w:rPr>
          <w:color w:val="000000"/>
          <w:sz w:val="28"/>
          <w:szCs w:val="28"/>
        </w:rPr>
      </w:pPr>
      <w:r w:rsidRPr="00D5670D">
        <w:rPr>
          <w:color w:val="000000"/>
          <w:sz w:val="28"/>
          <w:szCs w:val="28"/>
        </w:rPr>
        <w:t>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 Историко-краеведческому музею требуются финансовые вложения для профессионального создания экспозиций истории родного края.</w:t>
      </w:r>
    </w:p>
    <w:p w:rsidR="007C7A8B" w:rsidRPr="00D5670D" w:rsidRDefault="007C7A8B" w:rsidP="007C7A8B">
      <w:pPr>
        <w:widowControl w:val="0"/>
        <w:autoSpaceDE w:val="0"/>
        <w:autoSpaceDN w:val="0"/>
        <w:adjustRightInd w:val="0"/>
        <w:ind w:firstLine="540"/>
        <w:jc w:val="both"/>
        <w:rPr>
          <w:color w:val="000000"/>
          <w:sz w:val="28"/>
          <w:szCs w:val="28"/>
        </w:rPr>
      </w:pPr>
      <w:r w:rsidRPr="00D5670D">
        <w:rPr>
          <w:color w:val="000000"/>
          <w:sz w:val="28"/>
          <w:szCs w:val="28"/>
        </w:rPr>
        <w:t>Президентом Российской Федерации по итогам совместного заседания Государственного совета Российской Федерации и Совета при Президенте Российской Федерации по культуре и искусству 24 декабря 2014 года поручено принять меры по развитию экскурсионных и туристических маршрутов для посещения детьми и молодежью природных, исторических, военно-исторических и социально-культурных объектов, включая исторические места, сохранившие национальную архитектурную и культурную среду, места традиционного бытования народных художественных промыслов. Имея историю  городища и селища Вершина, Пелымского княжества, необходимо развивать этнографический туризм на нашей территории. Одним из приоритетных направлений установить возрождение и развитие народных художественных промыслов.</w:t>
      </w:r>
    </w:p>
    <w:p w:rsidR="007C7A8B" w:rsidRPr="00D5670D" w:rsidRDefault="007C7A8B" w:rsidP="007C7A8B">
      <w:pPr>
        <w:widowControl w:val="0"/>
        <w:autoSpaceDE w:val="0"/>
        <w:autoSpaceDN w:val="0"/>
        <w:adjustRightInd w:val="0"/>
        <w:ind w:firstLine="540"/>
        <w:jc w:val="both"/>
        <w:rPr>
          <w:color w:val="000000"/>
          <w:sz w:val="28"/>
          <w:szCs w:val="28"/>
        </w:rPr>
      </w:pPr>
      <w:r w:rsidRPr="00D5670D">
        <w:rPr>
          <w:color w:val="000000"/>
          <w:sz w:val="28"/>
          <w:szCs w:val="28"/>
        </w:rPr>
        <w:t>По состоянию на 01 января 2015 года кадровый состав специалистов муниципальных учреждений культуры и образования в сфере культуры насчитывает 30 человек. Образовательный уровень кадрового состава учреждений культуры на протяжении трех последних лет остается стабильным. Наиболее остро проблема уровня образования работников учреждений культуры стоит в сельской местности, где привлечение квалифицированных специалистов затруднено не только традиционными проблемами сферы культуры, но и внешними факторами (отсутствие инфраструктуры, сокращение населения, отсутствие рабочих мест в иных отраслях, отсутствие жилья).</w:t>
      </w:r>
    </w:p>
    <w:p w:rsidR="007C7A8B" w:rsidRPr="00D5670D" w:rsidRDefault="007C7A8B" w:rsidP="007C7A8B">
      <w:pPr>
        <w:widowControl w:val="0"/>
        <w:autoSpaceDE w:val="0"/>
        <w:autoSpaceDN w:val="0"/>
        <w:adjustRightInd w:val="0"/>
        <w:ind w:firstLine="540"/>
        <w:jc w:val="both"/>
        <w:rPr>
          <w:color w:val="000000"/>
          <w:sz w:val="28"/>
          <w:szCs w:val="28"/>
        </w:rPr>
      </w:pPr>
      <w:r w:rsidRPr="00D5670D">
        <w:rPr>
          <w:color w:val="000000"/>
          <w:sz w:val="28"/>
          <w:szCs w:val="28"/>
        </w:rPr>
        <w:t>В городском округе Пелым необходимо создать систему повышения квалификации кадров учреждений культуры и образования в сфере культуры: проведение семинаров, практикумов, включая выезды в другие территории; аттестацию работников; направление на получение профессионального образования заочно работающих в сфере культуры.</w:t>
      </w:r>
    </w:p>
    <w:p w:rsidR="007C7A8B" w:rsidRPr="00D5670D" w:rsidRDefault="007C7A8B" w:rsidP="007C7A8B">
      <w:pPr>
        <w:widowControl w:val="0"/>
        <w:autoSpaceDE w:val="0"/>
        <w:autoSpaceDN w:val="0"/>
        <w:adjustRightInd w:val="0"/>
        <w:jc w:val="both"/>
        <w:rPr>
          <w:color w:val="000000"/>
          <w:sz w:val="28"/>
          <w:szCs w:val="28"/>
        </w:rPr>
      </w:pPr>
      <w:r w:rsidRPr="00D5670D">
        <w:rPr>
          <w:color w:val="000000"/>
          <w:sz w:val="28"/>
          <w:szCs w:val="28"/>
        </w:rPr>
        <w:t xml:space="preserve"> </w:t>
      </w:r>
      <w:r w:rsidRPr="00D5670D">
        <w:rPr>
          <w:color w:val="000000"/>
          <w:sz w:val="28"/>
          <w:szCs w:val="28"/>
        </w:rPr>
        <w:tab/>
        <w:t xml:space="preserve">Для оценки промежуточных и конечных результатов реализации Программы будут использоваться целевые </w:t>
      </w:r>
      <w:hyperlink w:anchor="Par301" w:history="1">
        <w:r w:rsidRPr="00D5670D">
          <w:rPr>
            <w:color w:val="000000"/>
            <w:sz w:val="28"/>
            <w:szCs w:val="28"/>
          </w:rPr>
          <w:t>показатели</w:t>
        </w:r>
      </w:hyperlink>
      <w:r w:rsidRPr="00D5670D">
        <w:rPr>
          <w:color w:val="000000"/>
          <w:sz w:val="28"/>
          <w:szCs w:val="28"/>
        </w:rPr>
        <w:t>, количественно заданные и измеряемые по данным согласно отчетам муниципальных учреждений в сфере культуры:</w:t>
      </w:r>
    </w:p>
    <w:p w:rsidR="007C7A8B" w:rsidRPr="00D5670D" w:rsidRDefault="007C7A8B" w:rsidP="007C7A8B">
      <w:pPr>
        <w:widowControl w:val="0"/>
        <w:autoSpaceDE w:val="0"/>
        <w:autoSpaceDN w:val="0"/>
        <w:adjustRightInd w:val="0"/>
        <w:ind w:firstLine="567"/>
        <w:jc w:val="both"/>
        <w:rPr>
          <w:color w:val="000000"/>
          <w:sz w:val="28"/>
          <w:szCs w:val="28"/>
        </w:rPr>
      </w:pPr>
      <w:r w:rsidRPr="00D5670D">
        <w:rPr>
          <w:color w:val="000000"/>
          <w:sz w:val="28"/>
          <w:szCs w:val="28"/>
        </w:rPr>
        <w:t>1) увеличение количества мероприятий культурно-досуговой направленности;</w:t>
      </w:r>
    </w:p>
    <w:p w:rsidR="007C7A8B" w:rsidRPr="00D5670D" w:rsidRDefault="007C7A8B" w:rsidP="007C7A8B">
      <w:pPr>
        <w:widowControl w:val="0"/>
        <w:autoSpaceDE w:val="0"/>
        <w:autoSpaceDN w:val="0"/>
        <w:adjustRightInd w:val="0"/>
        <w:ind w:firstLine="567"/>
        <w:jc w:val="both"/>
        <w:rPr>
          <w:color w:val="000000"/>
          <w:sz w:val="28"/>
          <w:szCs w:val="28"/>
        </w:rPr>
      </w:pPr>
      <w:r w:rsidRPr="00D5670D">
        <w:rPr>
          <w:color w:val="000000"/>
          <w:sz w:val="28"/>
          <w:szCs w:val="28"/>
        </w:rPr>
        <w:t>2)  рост ежегодной посещаемости  муниципальных библиотек и музеев;</w:t>
      </w:r>
    </w:p>
    <w:p w:rsidR="007C7A8B" w:rsidRPr="00D5670D" w:rsidRDefault="007C7A8B" w:rsidP="007C7A8B">
      <w:pPr>
        <w:widowControl w:val="0"/>
        <w:autoSpaceDE w:val="0"/>
        <w:autoSpaceDN w:val="0"/>
        <w:adjustRightInd w:val="0"/>
        <w:ind w:firstLine="567"/>
        <w:jc w:val="both"/>
        <w:rPr>
          <w:color w:val="000000"/>
          <w:sz w:val="28"/>
          <w:szCs w:val="28"/>
        </w:rPr>
      </w:pPr>
      <w:r w:rsidRPr="00D5670D">
        <w:rPr>
          <w:color w:val="000000"/>
          <w:sz w:val="28"/>
          <w:szCs w:val="28"/>
        </w:rPr>
        <w:t>3) сохранение</w:t>
      </w:r>
      <w:r w:rsidRPr="00D5670D">
        <w:rPr>
          <w:rFonts w:cs="Calibri"/>
          <w:color w:val="000000"/>
        </w:rPr>
        <w:t xml:space="preserve"> </w:t>
      </w:r>
      <w:r w:rsidRPr="00D5670D">
        <w:rPr>
          <w:color w:val="000000"/>
          <w:sz w:val="28"/>
          <w:szCs w:val="28"/>
        </w:rPr>
        <w:t>численности участников культурно-досуговых мероприятий;</w:t>
      </w:r>
    </w:p>
    <w:p w:rsidR="007C7A8B" w:rsidRPr="00D5670D" w:rsidRDefault="007C7A8B" w:rsidP="007C7A8B">
      <w:pPr>
        <w:widowControl w:val="0"/>
        <w:autoSpaceDE w:val="0"/>
        <w:autoSpaceDN w:val="0"/>
        <w:adjustRightInd w:val="0"/>
        <w:ind w:firstLine="567"/>
        <w:jc w:val="both"/>
        <w:rPr>
          <w:color w:val="000000"/>
          <w:sz w:val="28"/>
          <w:szCs w:val="28"/>
        </w:rPr>
      </w:pPr>
      <w:r w:rsidRPr="00D5670D">
        <w:rPr>
          <w:color w:val="000000"/>
          <w:sz w:val="28"/>
          <w:szCs w:val="28"/>
        </w:rPr>
        <w:t>4) рост экскурсионных и туристических маршрутов с посещением исторических  мест округа;</w:t>
      </w:r>
    </w:p>
    <w:p w:rsidR="007C7A8B" w:rsidRPr="00D5670D" w:rsidRDefault="007C7A8B" w:rsidP="007C7A8B">
      <w:pPr>
        <w:widowControl w:val="0"/>
        <w:autoSpaceDE w:val="0"/>
        <w:autoSpaceDN w:val="0"/>
        <w:adjustRightInd w:val="0"/>
        <w:ind w:firstLine="567"/>
        <w:jc w:val="both"/>
        <w:rPr>
          <w:color w:val="000000"/>
          <w:sz w:val="28"/>
          <w:szCs w:val="28"/>
        </w:rPr>
      </w:pPr>
      <w:r w:rsidRPr="00D5670D">
        <w:rPr>
          <w:color w:val="000000"/>
          <w:sz w:val="28"/>
          <w:szCs w:val="28"/>
        </w:rPr>
        <w:t>5) рост мастеров народных художественных промыслов и декоративно-прикладного искусства;</w:t>
      </w:r>
    </w:p>
    <w:p w:rsidR="007C7A8B" w:rsidRPr="00D5670D" w:rsidRDefault="007C7A8B" w:rsidP="007C7A8B">
      <w:pPr>
        <w:widowControl w:val="0"/>
        <w:autoSpaceDE w:val="0"/>
        <w:autoSpaceDN w:val="0"/>
        <w:adjustRightInd w:val="0"/>
        <w:ind w:firstLine="567"/>
        <w:jc w:val="both"/>
        <w:rPr>
          <w:color w:val="000000"/>
          <w:sz w:val="28"/>
          <w:szCs w:val="28"/>
        </w:rPr>
      </w:pPr>
      <w:r w:rsidRPr="00D5670D">
        <w:rPr>
          <w:color w:val="000000"/>
          <w:sz w:val="28"/>
          <w:szCs w:val="28"/>
        </w:rPr>
        <w:t>6)</w:t>
      </w:r>
      <w:r w:rsidRPr="00D5670D">
        <w:rPr>
          <w:rFonts w:cs="Calibri"/>
          <w:color w:val="000000"/>
        </w:rPr>
        <w:t xml:space="preserve"> </w:t>
      </w:r>
      <w:r w:rsidRPr="00D5670D">
        <w:rPr>
          <w:color w:val="000000"/>
          <w:sz w:val="28"/>
          <w:szCs w:val="28"/>
        </w:rPr>
        <w:t>рост  доходов от оказания платных услуг населению;</w:t>
      </w:r>
    </w:p>
    <w:p w:rsidR="007C7A8B" w:rsidRPr="00D5670D" w:rsidRDefault="007C7A8B" w:rsidP="007C7A8B">
      <w:pPr>
        <w:widowControl w:val="0"/>
        <w:autoSpaceDE w:val="0"/>
        <w:autoSpaceDN w:val="0"/>
        <w:adjustRightInd w:val="0"/>
        <w:ind w:firstLine="567"/>
        <w:jc w:val="both"/>
        <w:rPr>
          <w:color w:val="000000"/>
          <w:sz w:val="28"/>
          <w:szCs w:val="28"/>
        </w:rPr>
      </w:pPr>
      <w:r w:rsidRPr="00D5670D">
        <w:rPr>
          <w:color w:val="000000"/>
          <w:sz w:val="28"/>
          <w:szCs w:val="28"/>
        </w:rPr>
        <w:t>7) увеличение количества клубных формирований;</w:t>
      </w:r>
    </w:p>
    <w:p w:rsidR="007C7A8B" w:rsidRPr="00D5670D" w:rsidRDefault="007C7A8B" w:rsidP="007C7A8B">
      <w:pPr>
        <w:widowControl w:val="0"/>
        <w:autoSpaceDE w:val="0"/>
        <w:autoSpaceDN w:val="0"/>
        <w:adjustRightInd w:val="0"/>
        <w:ind w:firstLine="567"/>
        <w:jc w:val="both"/>
        <w:rPr>
          <w:color w:val="000000"/>
          <w:sz w:val="28"/>
          <w:szCs w:val="28"/>
        </w:rPr>
      </w:pPr>
      <w:r w:rsidRPr="00D5670D">
        <w:rPr>
          <w:color w:val="000000"/>
          <w:sz w:val="28"/>
          <w:szCs w:val="28"/>
        </w:rPr>
        <w:t>8) уровень удовлетворенности населения городского округа Пелым качеством и доступностью предоставляемых муниципальных услуг в сфере культуры и дополнительного образования в сфере культуры;</w:t>
      </w:r>
    </w:p>
    <w:p w:rsidR="007C7A8B" w:rsidRPr="00D5670D" w:rsidRDefault="007C7A8B" w:rsidP="007C7A8B">
      <w:pPr>
        <w:widowControl w:val="0"/>
        <w:autoSpaceDE w:val="0"/>
        <w:autoSpaceDN w:val="0"/>
        <w:adjustRightInd w:val="0"/>
        <w:ind w:firstLine="567"/>
        <w:jc w:val="both"/>
        <w:rPr>
          <w:color w:val="000000"/>
          <w:sz w:val="28"/>
          <w:szCs w:val="28"/>
        </w:rPr>
      </w:pPr>
      <w:r w:rsidRPr="00D5670D">
        <w:rPr>
          <w:color w:val="000000"/>
          <w:sz w:val="28"/>
          <w:szCs w:val="28"/>
        </w:rPr>
        <w:t>9) доля муниципальных библиотек, имеющих веб-сайты в сети Интернет, через которые обеспечен доступ к имеющимся у них электронным фондам и электронным каталогам, от общего количества этих библиотек;</w:t>
      </w:r>
    </w:p>
    <w:p w:rsidR="007C7A8B" w:rsidRPr="00D5670D" w:rsidRDefault="007C7A8B" w:rsidP="007C7A8B">
      <w:pPr>
        <w:widowControl w:val="0"/>
        <w:autoSpaceDE w:val="0"/>
        <w:autoSpaceDN w:val="0"/>
        <w:adjustRightInd w:val="0"/>
        <w:ind w:firstLine="567"/>
        <w:jc w:val="both"/>
        <w:rPr>
          <w:color w:val="000000"/>
          <w:sz w:val="28"/>
          <w:szCs w:val="28"/>
        </w:rPr>
      </w:pPr>
      <w:r w:rsidRPr="00D5670D">
        <w:rPr>
          <w:color w:val="000000"/>
          <w:sz w:val="28"/>
          <w:szCs w:val="28"/>
        </w:rPr>
        <w:t>10) соотношение средней заработной платы работников учреждений культуры к средней заработной плате по экономике Свердловской области;</w:t>
      </w:r>
    </w:p>
    <w:p w:rsidR="007C7A8B" w:rsidRPr="00D5670D" w:rsidRDefault="007C7A8B" w:rsidP="007C7A8B">
      <w:pPr>
        <w:widowControl w:val="0"/>
        <w:autoSpaceDE w:val="0"/>
        <w:autoSpaceDN w:val="0"/>
        <w:adjustRightInd w:val="0"/>
        <w:ind w:firstLine="540"/>
        <w:jc w:val="both"/>
        <w:rPr>
          <w:color w:val="000000"/>
          <w:sz w:val="28"/>
          <w:szCs w:val="28"/>
        </w:rPr>
      </w:pPr>
      <w:r w:rsidRPr="00D5670D">
        <w:rPr>
          <w:color w:val="000000"/>
          <w:sz w:val="28"/>
          <w:szCs w:val="28"/>
        </w:rPr>
        <w:t>11) доля детей городского округа Пелым, охваченных обучением в детской школе искусств;</w:t>
      </w:r>
    </w:p>
    <w:p w:rsidR="007C7A8B" w:rsidRPr="00D5670D" w:rsidRDefault="007C7A8B" w:rsidP="007C7A8B">
      <w:pPr>
        <w:widowControl w:val="0"/>
        <w:autoSpaceDE w:val="0"/>
        <w:autoSpaceDN w:val="0"/>
        <w:adjustRightInd w:val="0"/>
        <w:ind w:firstLine="540"/>
        <w:jc w:val="both"/>
        <w:rPr>
          <w:color w:val="000000"/>
          <w:sz w:val="28"/>
          <w:szCs w:val="28"/>
        </w:rPr>
      </w:pPr>
      <w:r w:rsidRPr="00D5670D">
        <w:rPr>
          <w:color w:val="000000"/>
          <w:sz w:val="28"/>
          <w:szCs w:val="28"/>
        </w:rPr>
        <w:t>12) количество учреждений культуры, укрепивших материально-техническую базу.</w:t>
      </w:r>
    </w:p>
    <w:p w:rsidR="007C7A8B" w:rsidRPr="00D5670D" w:rsidRDefault="007C7A8B" w:rsidP="007C7A8B">
      <w:pPr>
        <w:widowControl w:val="0"/>
        <w:autoSpaceDE w:val="0"/>
        <w:autoSpaceDN w:val="0"/>
        <w:adjustRightInd w:val="0"/>
        <w:ind w:firstLine="540"/>
        <w:jc w:val="both"/>
        <w:rPr>
          <w:color w:val="000000"/>
          <w:sz w:val="28"/>
          <w:szCs w:val="28"/>
        </w:rPr>
      </w:pPr>
      <w:r w:rsidRPr="00D5670D">
        <w:rPr>
          <w:color w:val="000000"/>
          <w:sz w:val="28"/>
          <w:szCs w:val="28"/>
        </w:rPr>
        <w:t>На решение задач и достижение целей муниципальной программы могут оказать влияние внутренние и внешние риски.</w:t>
      </w:r>
    </w:p>
    <w:p w:rsidR="007C7A8B" w:rsidRPr="00D5670D" w:rsidRDefault="007C7A8B" w:rsidP="007C7A8B">
      <w:pPr>
        <w:widowControl w:val="0"/>
        <w:autoSpaceDE w:val="0"/>
        <w:autoSpaceDN w:val="0"/>
        <w:adjustRightInd w:val="0"/>
        <w:ind w:firstLine="540"/>
        <w:jc w:val="both"/>
        <w:rPr>
          <w:color w:val="000000"/>
          <w:sz w:val="28"/>
          <w:szCs w:val="28"/>
        </w:rPr>
      </w:pPr>
      <w:r w:rsidRPr="00D5670D">
        <w:rPr>
          <w:color w:val="000000"/>
          <w:sz w:val="28"/>
          <w:szCs w:val="28"/>
        </w:rPr>
        <w:t>К внутренним рискам относятся:</w:t>
      </w:r>
    </w:p>
    <w:p w:rsidR="007C7A8B" w:rsidRPr="00D5670D" w:rsidRDefault="007C7A8B" w:rsidP="007C7A8B">
      <w:pPr>
        <w:widowControl w:val="0"/>
        <w:autoSpaceDE w:val="0"/>
        <w:autoSpaceDN w:val="0"/>
        <w:adjustRightInd w:val="0"/>
        <w:ind w:firstLine="540"/>
        <w:jc w:val="both"/>
        <w:rPr>
          <w:color w:val="000000"/>
          <w:sz w:val="28"/>
          <w:szCs w:val="28"/>
        </w:rPr>
      </w:pPr>
      <w:r w:rsidRPr="00D5670D">
        <w:rPr>
          <w:color w:val="000000"/>
          <w:sz w:val="28"/>
          <w:szCs w:val="28"/>
        </w:rPr>
        <w:t>1) неэффективность организации и управления процессом реализации муниципальной программы;</w:t>
      </w:r>
    </w:p>
    <w:p w:rsidR="007C7A8B" w:rsidRPr="00D5670D" w:rsidRDefault="007C7A8B" w:rsidP="007C7A8B">
      <w:pPr>
        <w:widowControl w:val="0"/>
        <w:autoSpaceDE w:val="0"/>
        <w:autoSpaceDN w:val="0"/>
        <w:adjustRightInd w:val="0"/>
        <w:ind w:firstLine="540"/>
        <w:jc w:val="both"/>
        <w:rPr>
          <w:color w:val="000000"/>
          <w:sz w:val="28"/>
          <w:szCs w:val="28"/>
        </w:rPr>
      </w:pPr>
      <w:r w:rsidRPr="00D5670D">
        <w:rPr>
          <w:color w:val="000000"/>
          <w:sz w:val="28"/>
          <w:szCs w:val="28"/>
        </w:rPr>
        <w:t>2) низкая эффективность использования бюджетных средств;</w:t>
      </w:r>
    </w:p>
    <w:p w:rsidR="007C7A8B" w:rsidRPr="00D5670D" w:rsidRDefault="007C7A8B" w:rsidP="007C7A8B">
      <w:pPr>
        <w:widowControl w:val="0"/>
        <w:autoSpaceDE w:val="0"/>
        <w:autoSpaceDN w:val="0"/>
        <w:adjustRightInd w:val="0"/>
        <w:ind w:firstLine="540"/>
        <w:jc w:val="both"/>
        <w:rPr>
          <w:color w:val="000000"/>
          <w:sz w:val="28"/>
          <w:szCs w:val="28"/>
        </w:rPr>
      </w:pPr>
      <w:r w:rsidRPr="00D5670D">
        <w:rPr>
          <w:color w:val="000000"/>
          <w:sz w:val="28"/>
          <w:szCs w:val="28"/>
        </w:rPr>
        <w:t>3) необоснованное перераспределение средств в ходе реализации муниципальной программы;</w:t>
      </w:r>
    </w:p>
    <w:p w:rsidR="007C7A8B" w:rsidRPr="00D5670D" w:rsidRDefault="007C7A8B" w:rsidP="007C7A8B">
      <w:pPr>
        <w:widowControl w:val="0"/>
        <w:autoSpaceDE w:val="0"/>
        <w:autoSpaceDN w:val="0"/>
        <w:adjustRightInd w:val="0"/>
        <w:ind w:firstLine="540"/>
        <w:jc w:val="both"/>
        <w:rPr>
          <w:color w:val="000000"/>
          <w:sz w:val="28"/>
          <w:szCs w:val="28"/>
        </w:rPr>
      </w:pPr>
      <w:r w:rsidRPr="00D5670D">
        <w:rPr>
          <w:color w:val="000000"/>
          <w:sz w:val="28"/>
          <w:szCs w:val="28"/>
        </w:rPr>
        <w:t>4) недостаточный уровень исполнительской дисциплины организаций культуры, реализующих мероприятия муниципальной программы;</w:t>
      </w:r>
    </w:p>
    <w:p w:rsidR="007C7A8B" w:rsidRPr="00D5670D" w:rsidRDefault="007C7A8B" w:rsidP="007C7A8B">
      <w:pPr>
        <w:widowControl w:val="0"/>
        <w:autoSpaceDE w:val="0"/>
        <w:autoSpaceDN w:val="0"/>
        <w:adjustRightInd w:val="0"/>
        <w:ind w:firstLine="540"/>
        <w:jc w:val="both"/>
        <w:rPr>
          <w:color w:val="000000"/>
          <w:sz w:val="28"/>
          <w:szCs w:val="28"/>
        </w:rPr>
      </w:pPr>
      <w:r w:rsidRPr="00D5670D">
        <w:rPr>
          <w:color w:val="000000"/>
          <w:sz w:val="28"/>
          <w:szCs w:val="28"/>
        </w:rPr>
        <w:t>5) длительный срок реализации муниципальной программы.</w:t>
      </w:r>
    </w:p>
    <w:p w:rsidR="007C7A8B" w:rsidRPr="00D5670D" w:rsidRDefault="007C7A8B" w:rsidP="007C7A8B">
      <w:pPr>
        <w:widowControl w:val="0"/>
        <w:autoSpaceDE w:val="0"/>
        <w:autoSpaceDN w:val="0"/>
        <w:adjustRightInd w:val="0"/>
        <w:ind w:firstLine="540"/>
        <w:jc w:val="both"/>
        <w:rPr>
          <w:color w:val="000000"/>
          <w:sz w:val="28"/>
          <w:szCs w:val="28"/>
        </w:rPr>
      </w:pPr>
      <w:r w:rsidRPr="00D5670D">
        <w:rPr>
          <w:color w:val="000000"/>
          <w:sz w:val="28"/>
          <w:szCs w:val="28"/>
        </w:rPr>
        <w:t>В целях управления внутренними рисками необходимо разработать и внедрить эффективную систему контроля за реализацией программных мероприятий, а также эффективностью использования бюджетных средств, проводить регулярную оценку результативности реализации муниципальной программы с привлечением независимых экспертов, совершенствовать уровень квалификации кадров, участвующих в реализации мероприятий муниципальной программы и контроле за ее реализацией, осуществление оперативного информирования исполнителей отдельных мероприятий муниципальной программы о допустимом уровне риска.</w:t>
      </w:r>
    </w:p>
    <w:p w:rsidR="007C7A8B" w:rsidRPr="00D5670D" w:rsidRDefault="007C7A8B" w:rsidP="007C7A8B">
      <w:pPr>
        <w:widowControl w:val="0"/>
        <w:autoSpaceDE w:val="0"/>
        <w:autoSpaceDN w:val="0"/>
        <w:adjustRightInd w:val="0"/>
        <w:ind w:firstLine="540"/>
        <w:jc w:val="both"/>
        <w:rPr>
          <w:color w:val="000000"/>
          <w:sz w:val="28"/>
          <w:szCs w:val="28"/>
        </w:rPr>
      </w:pPr>
      <w:r w:rsidRPr="00D5670D">
        <w:rPr>
          <w:color w:val="000000"/>
          <w:sz w:val="28"/>
          <w:szCs w:val="28"/>
        </w:rPr>
        <w:t>Внешними рисками реализации муниципальной программы являются:</w:t>
      </w:r>
    </w:p>
    <w:p w:rsidR="007C7A8B" w:rsidRPr="00D5670D" w:rsidRDefault="007C7A8B" w:rsidP="007C7A8B">
      <w:pPr>
        <w:widowControl w:val="0"/>
        <w:autoSpaceDE w:val="0"/>
        <w:autoSpaceDN w:val="0"/>
        <w:adjustRightInd w:val="0"/>
        <w:ind w:firstLine="540"/>
        <w:jc w:val="both"/>
        <w:rPr>
          <w:color w:val="000000"/>
          <w:sz w:val="28"/>
          <w:szCs w:val="28"/>
        </w:rPr>
      </w:pPr>
      <w:r w:rsidRPr="00D5670D">
        <w:rPr>
          <w:color w:val="000000"/>
          <w:sz w:val="28"/>
          <w:szCs w:val="28"/>
        </w:rPr>
        <w:t>1) возможности снижения темпов экономического роста, усиление инфляции;</w:t>
      </w:r>
    </w:p>
    <w:p w:rsidR="007C7A8B" w:rsidRPr="00D5670D" w:rsidRDefault="007C7A8B" w:rsidP="007C7A8B">
      <w:pPr>
        <w:widowControl w:val="0"/>
        <w:autoSpaceDE w:val="0"/>
        <w:autoSpaceDN w:val="0"/>
        <w:adjustRightInd w:val="0"/>
        <w:ind w:firstLine="540"/>
        <w:jc w:val="both"/>
        <w:rPr>
          <w:color w:val="000000"/>
          <w:sz w:val="28"/>
          <w:szCs w:val="28"/>
        </w:rPr>
      </w:pPr>
      <w:r w:rsidRPr="00D5670D">
        <w:rPr>
          <w:color w:val="000000"/>
          <w:sz w:val="28"/>
          <w:szCs w:val="28"/>
        </w:rPr>
        <w:t>2) несовершенство нормативно-правового регулирования отдельных вопросов культурной и финансово-экономической деятельности;</w:t>
      </w:r>
    </w:p>
    <w:p w:rsidR="007C7A8B" w:rsidRPr="00D5670D" w:rsidRDefault="007C7A8B" w:rsidP="007C7A8B">
      <w:pPr>
        <w:widowControl w:val="0"/>
        <w:autoSpaceDE w:val="0"/>
        <w:autoSpaceDN w:val="0"/>
        <w:adjustRightInd w:val="0"/>
        <w:ind w:firstLine="540"/>
        <w:jc w:val="both"/>
        <w:rPr>
          <w:color w:val="000000"/>
          <w:sz w:val="28"/>
          <w:szCs w:val="28"/>
        </w:rPr>
      </w:pPr>
      <w:r w:rsidRPr="00D5670D">
        <w:rPr>
          <w:color w:val="000000"/>
          <w:sz w:val="28"/>
          <w:szCs w:val="28"/>
        </w:rPr>
        <w:t>3) финансовые риски, связанные с сокращением финансирования расходов по муниципальной программе вследствие возникновения бюджетного дефицита.</w:t>
      </w:r>
    </w:p>
    <w:p w:rsidR="007C7A8B" w:rsidRPr="00D5670D" w:rsidRDefault="007C7A8B" w:rsidP="007C7A8B">
      <w:pPr>
        <w:widowControl w:val="0"/>
        <w:autoSpaceDE w:val="0"/>
        <w:autoSpaceDN w:val="0"/>
        <w:adjustRightInd w:val="0"/>
        <w:ind w:firstLine="540"/>
        <w:jc w:val="both"/>
        <w:rPr>
          <w:color w:val="000000"/>
          <w:sz w:val="28"/>
          <w:szCs w:val="28"/>
        </w:rPr>
      </w:pPr>
      <w:r w:rsidRPr="00D5670D">
        <w:rPr>
          <w:color w:val="000000"/>
          <w:sz w:val="28"/>
          <w:szCs w:val="28"/>
        </w:rPr>
        <w:t>Внешние риски могут оказать существенное влияние на перспективы, объем и полноту реализации программных мероприятий, в связи с чем в процессе реализации муниципальной программы необходимо своевременное внесение соответствующих изменений в объемы и сроки реализации запланированных мероприятий.</w:t>
      </w:r>
    </w:p>
    <w:p w:rsidR="007C7A8B" w:rsidRPr="00D5670D" w:rsidRDefault="007C7A8B" w:rsidP="007C7A8B">
      <w:pPr>
        <w:widowControl w:val="0"/>
        <w:autoSpaceDE w:val="0"/>
        <w:autoSpaceDN w:val="0"/>
        <w:adjustRightInd w:val="0"/>
        <w:ind w:firstLine="540"/>
        <w:jc w:val="both"/>
        <w:rPr>
          <w:color w:val="000000"/>
          <w:sz w:val="28"/>
          <w:szCs w:val="28"/>
        </w:rPr>
      </w:pPr>
      <w:r w:rsidRPr="00D5670D">
        <w:rPr>
          <w:color w:val="000000"/>
          <w:sz w:val="28"/>
          <w:szCs w:val="28"/>
        </w:rPr>
        <w:t>Управление внешними рисками должно осуществляться через систематическое проведение комплексного анализа внешней и внутренней среды с дальнейшим пересмотром критериев оценки и отбора мероприятий муниципальной программы, совершенствование механизмов ее реализации, оперативное внесение изменений в муниципальную программу, исключающих или снижающих воздействие негативных факторов на выполнение целевых показателей.</w:t>
      </w:r>
    </w:p>
    <w:p w:rsidR="007C7A8B" w:rsidRPr="00D5670D" w:rsidRDefault="007C7A8B" w:rsidP="007C7A8B">
      <w:pPr>
        <w:widowControl w:val="0"/>
        <w:tabs>
          <w:tab w:val="left" w:pos="0"/>
        </w:tabs>
        <w:autoSpaceDE w:val="0"/>
        <w:autoSpaceDN w:val="0"/>
        <w:adjustRightInd w:val="0"/>
        <w:jc w:val="both"/>
        <w:rPr>
          <w:b/>
          <w:color w:val="000000"/>
          <w:sz w:val="28"/>
          <w:szCs w:val="28"/>
        </w:rPr>
      </w:pPr>
      <w:r w:rsidRPr="00D5670D">
        <w:rPr>
          <w:b/>
          <w:color w:val="000000"/>
          <w:sz w:val="28"/>
          <w:szCs w:val="28"/>
        </w:rPr>
        <w:tab/>
        <w:t>Программные мероприятия</w:t>
      </w:r>
    </w:p>
    <w:p w:rsidR="007C7A8B" w:rsidRPr="00D5670D" w:rsidRDefault="007C7A8B" w:rsidP="007C7A8B">
      <w:pPr>
        <w:widowControl w:val="0"/>
        <w:tabs>
          <w:tab w:val="left" w:pos="0"/>
        </w:tabs>
        <w:autoSpaceDE w:val="0"/>
        <w:autoSpaceDN w:val="0"/>
        <w:adjustRightInd w:val="0"/>
        <w:ind w:firstLine="567"/>
        <w:jc w:val="both"/>
        <w:rPr>
          <w:bCs/>
          <w:color w:val="000000"/>
          <w:sz w:val="28"/>
          <w:szCs w:val="28"/>
        </w:rPr>
      </w:pPr>
      <w:r w:rsidRPr="00D5670D">
        <w:rPr>
          <w:bCs/>
          <w:color w:val="000000"/>
          <w:sz w:val="28"/>
          <w:szCs w:val="28"/>
        </w:rPr>
        <w:t>Мероприятия 1. Строительство дома культуры в поселке Пелым на 200 мест</w:t>
      </w:r>
    </w:p>
    <w:p w:rsidR="007C7A8B" w:rsidRPr="00D5670D" w:rsidRDefault="007C7A8B" w:rsidP="007C7A8B">
      <w:pPr>
        <w:widowControl w:val="0"/>
        <w:autoSpaceDE w:val="0"/>
        <w:autoSpaceDN w:val="0"/>
        <w:adjustRightInd w:val="0"/>
        <w:ind w:firstLine="567"/>
        <w:rPr>
          <w:color w:val="000000"/>
          <w:sz w:val="28"/>
          <w:szCs w:val="28"/>
        </w:rPr>
      </w:pPr>
      <w:r w:rsidRPr="00D5670D">
        <w:rPr>
          <w:color w:val="000000"/>
          <w:sz w:val="28"/>
          <w:szCs w:val="28"/>
        </w:rPr>
        <w:t>Мероприятия 2. Комплектование  книжных фондов библиотек</w:t>
      </w:r>
    </w:p>
    <w:p w:rsidR="007C7A8B" w:rsidRPr="00D5670D" w:rsidRDefault="007C7A8B" w:rsidP="007C7A8B">
      <w:pPr>
        <w:widowControl w:val="0"/>
        <w:autoSpaceDE w:val="0"/>
        <w:autoSpaceDN w:val="0"/>
        <w:adjustRightInd w:val="0"/>
        <w:ind w:firstLine="567"/>
        <w:rPr>
          <w:color w:val="000000"/>
          <w:sz w:val="28"/>
          <w:szCs w:val="28"/>
        </w:rPr>
      </w:pPr>
      <w:r w:rsidRPr="00D5670D">
        <w:rPr>
          <w:color w:val="000000"/>
          <w:sz w:val="28"/>
          <w:szCs w:val="28"/>
        </w:rPr>
        <w:t>Мероприятия 3.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7C7A8B" w:rsidRPr="00D5670D" w:rsidRDefault="007C7A8B" w:rsidP="007C7A8B">
      <w:pPr>
        <w:widowControl w:val="0"/>
        <w:tabs>
          <w:tab w:val="left" w:pos="0"/>
        </w:tabs>
        <w:autoSpaceDE w:val="0"/>
        <w:autoSpaceDN w:val="0"/>
        <w:adjustRightInd w:val="0"/>
        <w:ind w:firstLine="567"/>
        <w:jc w:val="both"/>
        <w:rPr>
          <w:color w:val="000000"/>
          <w:sz w:val="28"/>
          <w:szCs w:val="28"/>
        </w:rPr>
      </w:pPr>
      <w:r w:rsidRPr="00D5670D">
        <w:rPr>
          <w:color w:val="000000"/>
          <w:sz w:val="28"/>
          <w:szCs w:val="28"/>
        </w:rPr>
        <w:t>Мероприятия 4. Организация деятельности историко-краеведческого  музея, приобретение оборудования для хранения музейных предметов и музейных коллекций.</w:t>
      </w:r>
    </w:p>
    <w:p w:rsidR="007C7A8B" w:rsidRPr="00D5670D" w:rsidRDefault="007C7A8B" w:rsidP="007C7A8B">
      <w:pPr>
        <w:widowControl w:val="0"/>
        <w:tabs>
          <w:tab w:val="left" w:pos="0"/>
        </w:tabs>
        <w:autoSpaceDE w:val="0"/>
        <w:autoSpaceDN w:val="0"/>
        <w:adjustRightInd w:val="0"/>
        <w:ind w:firstLine="567"/>
        <w:jc w:val="both"/>
        <w:rPr>
          <w:color w:val="000000"/>
          <w:sz w:val="28"/>
          <w:szCs w:val="28"/>
        </w:rPr>
      </w:pPr>
      <w:r w:rsidRPr="00D5670D">
        <w:rPr>
          <w:color w:val="000000"/>
          <w:sz w:val="28"/>
          <w:szCs w:val="28"/>
        </w:rPr>
        <w:t>Мероприятия 5. Организация библиотечного обслуживания населения, формирование и хранение библиотечных фондов муниципальных библиотек</w:t>
      </w:r>
    </w:p>
    <w:p w:rsidR="007C7A8B" w:rsidRPr="00D5670D" w:rsidRDefault="007C7A8B" w:rsidP="007C7A8B">
      <w:pPr>
        <w:widowControl w:val="0"/>
        <w:tabs>
          <w:tab w:val="left" w:pos="0"/>
        </w:tabs>
        <w:autoSpaceDE w:val="0"/>
        <w:autoSpaceDN w:val="0"/>
        <w:adjustRightInd w:val="0"/>
        <w:ind w:firstLine="567"/>
        <w:jc w:val="both"/>
        <w:rPr>
          <w:color w:val="000000"/>
          <w:sz w:val="28"/>
          <w:szCs w:val="28"/>
        </w:rPr>
      </w:pPr>
      <w:r w:rsidRPr="00D5670D">
        <w:rPr>
          <w:color w:val="000000"/>
          <w:sz w:val="28"/>
          <w:szCs w:val="28"/>
        </w:rPr>
        <w:t>Мероприятия 6. Создание музейных интерьеров, интерактивных программ, виртуальных проектов, экспозиций и выставок –</w:t>
      </w:r>
    </w:p>
    <w:p w:rsidR="007C7A8B" w:rsidRPr="00D5670D" w:rsidRDefault="007C7A8B" w:rsidP="007C7A8B">
      <w:pPr>
        <w:widowControl w:val="0"/>
        <w:tabs>
          <w:tab w:val="left" w:pos="0"/>
        </w:tabs>
        <w:autoSpaceDE w:val="0"/>
        <w:autoSpaceDN w:val="0"/>
        <w:adjustRightInd w:val="0"/>
        <w:ind w:firstLine="567"/>
        <w:jc w:val="both"/>
        <w:rPr>
          <w:color w:val="000000"/>
          <w:sz w:val="28"/>
          <w:szCs w:val="28"/>
        </w:rPr>
      </w:pPr>
      <w:r w:rsidRPr="00D5670D">
        <w:rPr>
          <w:color w:val="000000"/>
          <w:sz w:val="28"/>
          <w:szCs w:val="28"/>
        </w:rPr>
        <w:t>Мероприятия 7. Обеспечение мероприятий по реализации мер противодействия распространению наркомании, алкоголизма и токсикомании, профилактики правонарушений на территории городского округа Пелым</w:t>
      </w:r>
    </w:p>
    <w:p w:rsidR="007C7A8B" w:rsidRPr="00D5670D" w:rsidRDefault="007C7A8B" w:rsidP="007C7A8B">
      <w:pPr>
        <w:widowControl w:val="0"/>
        <w:tabs>
          <w:tab w:val="left" w:pos="0"/>
        </w:tabs>
        <w:autoSpaceDE w:val="0"/>
        <w:autoSpaceDN w:val="0"/>
        <w:adjustRightInd w:val="0"/>
        <w:ind w:firstLine="567"/>
        <w:jc w:val="both"/>
        <w:rPr>
          <w:color w:val="000000"/>
          <w:sz w:val="28"/>
          <w:szCs w:val="28"/>
        </w:rPr>
      </w:pPr>
      <w:r w:rsidRPr="00D5670D">
        <w:rPr>
          <w:color w:val="000000"/>
          <w:sz w:val="28"/>
          <w:szCs w:val="28"/>
        </w:rPr>
        <w:t>Мероприятия 8. Реализация мероприятий в сфере культуры, направленных на патриотическое воспитание граждан городского округа Пелым,</w:t>
      </w:r>
    </w:p>
    <w:p w:rsidR="007C7A8B" w:rsidRPr="00D5670D" w:rsidRDefault="007C7A8B" w:rsidP="007C7A8B">
      <w:pPr>
        <w:widowControl w:val="0"/>
        <w:tabs>
          <w:tab w:val="left" w:pos="0"/>
        </w:tabs>
        <w:autoSpaceDE w:val="0"/>
        <w:autoSpaceDN w:val="0"/>
        <w:adjustRightInd w:val="0"/>
        <w:ind w:firstLine="567"/>
        <w:jc w:val="both"/>
        <w:rPr>
          <w:color w:val="000000"/>
          <w:sz w:val="28"/>
          <w:szCs w:val="28"/>
        </w:rPr>
      </w:pPr>
      <w:r w:rsidRPr="00D5670D">
        <w:rPr>
          <w:color w:val="000000"/>
          <w:sz w:val="28"/>
          <w:szCs w:val="28"/>
        </w:rPr>
        <w:t>Мероприятия 9.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 проведение работ по формированию и актуализации проектно-сметной документации, проектно-изыскательским работам</w:t>
      </w:r>
    </w:p>
    <w:p w:rsidR="007C7A8B" w:rsidRPr="00D5670D" w:rsidRDefault="007C7A8B" w:rsidP="007C7A8B">
      <w:pPr>
        <w:widowControl w:val="0"/>
        <w:tabs>
          <w:tab w:val="left" w:pos="0"/>
        </w:tabs>
        <w:autoSpaceDE w:val="0"/>
        <w:autoSpaceDN w:val="0"/>
        <w:adjustRightInd w:val="0"/>
        <w:ind w:firstLine="567"/>
        <w:jc w:val="both"/>
        <w:rPr>
          <w:color w:val="000000"/>
          <w:sz w:val="28"/>
          <w:szCs w:val="28"/>
        </w:rPr>
      </w:pPr>
      <w:r w:rsidRPr="00D5670D">
        <w:rPr>
          <w:color w:val="000000"/>
          <w:sz w:val="28"/>
          <w:szCs w:val="28"/>
        </w:rPr>
        <w:t xml:space="preserve">Мероприятия 10. Мероприятия по подготовке и переподготовке кадров в сфере культуры  </w:t>
      </w:r>
    </w:p>
    <w:p w:rsidR="007C7A8B" w:rsidRPr="00D5670D" w:rsidRDefault="007C7A8B" w:rsidP="007C7A8B">
      <w:pPr>
        <w:widowControl w:val="0"/>
        <w:tabs>
          <w:tab w:val="left" w:pos="0"/>
        </w:tabs>
        <w:autoSpaceDE w:val="0"/>
        <w:autoSpaceDN w:val="0"/>
        <w:adjustRightInd w:val="0"/>
        <w:jc w:val="both"/>
        <w:rPr>
          <w:b/>
          <w:color w:val="000000"/>
          <w:sz w:val="28"/>
          <w:szCs w:val="28"/>
        </w:rPr>
      </w:pPr>
      <w:r w:rsidRPr="00D5670D">
        <w:rPr>
          <w:color w:val="000000"/>
          <w:sz w:val="28"/>
          <w:szCs w:val="28"/>
        </w:rPr>
        <w:tab/>
      </w:r>
      <w:r w:rsidRPr="00D5670D">
        <w:rPr>
          <w:b/>
          <w:color w:val="000000"/>
          <w:sz w:val="28"/>
          <w:szCs w:val="28"/>
        </w:rPr>
        <w:t>Ожидаемые результаты и возможная эффективность</w:t>
      </w:r>
    </w:p>
    <w:p w:rsidR="007C7A8B" w:rsidRPr="00D5670D" w:rsidRDefault="007C7A8B" w:rsidP="007C7A8B">
      <w:pPr>
        <w:widowControl w:val="0"/>
        <w:autoSpaceDE w:val="0"/>
        <w:autoSpaceDN w:val="0"/>
        <w:adjustRightInd w:val="0"/>
        <w:ind w:firstLine="567"/>
        <w:jc w:val="both"/>
        <w:rPr>
          <w:color w:val="000000"/>
          <w:sz w:val="28"/>
          <w:szCs w:val="28"/>
        </w:rPr>
      </w:pPr>
      <w:r w:rsidRPr="00D5670D">
        <w:rPr>
          <w:color w:val="000000"/>
          <w:sz w:val="28"/>
          <w:szCs w:val="28"/>
        </w:rPr>
        <w:t>1) увеличение посещаемости мероприятий культурно-досуговой направленности на 4,5% от показателя 2012 года;</w:t>
      </w:r>
    </w:p>
    <w:p w:rsidR="007C7A8B" w:rsidRPr="00D5670D" w:rsidRDefault="007C7A8B" w:rsidP="007C7A8B">
      <w:pPr>
        <w:widowControl w:val="0"/>
        <w:autoSpaceDE w:val="0"/>
        <w:autoSpaceDN w:val="0"/>
        <w:adjustRightInd w:val="0"/>
        <w:ind w:firstLine="567"/>
        <w:jc w:val="both"/>
        <w:rPr>
          <w:color w:val="000000"/>
          <w:sz w:val="28"/>
          <w:szCs w:val="28"/>
        </w:rPr>
      </w:pPr>
      <w:r w:rsidRPr="00D5670D">
        <w:rPr>
          <w:color w:val="000000"/>
          <w:sz w:val="28"/>
          <w:szCs w:val="28"/>
        </w:rPr>
        <w:t>2) рост ежегодной посещаемости  муниципальных библиотек и музеев до 460 посещений на 1000 жителей;</w:t>
      </w:r>
    </w:p>
    <w:p w:rsidR="007C7A8B" w:rsidRPr="00D5670D" w:rsidRDefault="007C7A8B" w:rsidP="007C7A8B">
      <w:pPr>
        <w:widowControl w:val="0"/>
        <w:autoSpaceDE w:val="0"/>
        <w:autoSpaceDN w:val="0"/>
        <w:adjustRightInd w:val="0"/>
        <w:ind w:firstLine="567"/>
        <w:jc w:val="both"/>
        <w:rPr>
          <w:color w:val="000000"/>
          <w:sz w:val="28"/>
          <w:szCs w:val="28"/>
        </w:rPr>
      </w:pPr>
      <w:r w:rsidRPr="00D5670D">
        <w:rPr>
          <w:color w:val="000000"/>
          <w:sz w:val="28"/>
          <w:szCs w:val="28"/>
        </w:rPr>
        <w:t>3) сохранение численности участников культурно-досуговых мероприятий на уровне 8000 посещений в год;</w:t>
      </w:r>
    </w:p>
    <w:p w:rsidR="007C7A8B" w:rsidRPr="00D5670D" w:rsidRDefault="007C7A8B" w:rsidP="007C7A8B">
      <w:pPr>
        <w:widowControl w:val="0"/>
        <w:autoSpaceDE w:val="0"/>
        <w:autoSpaceDN w:val="0"/>
        <w:adjustRightInd w:val="0"/>
        <w:ind w:firstLine="567"/>
        <w:jc w:val="both"/>
        <w:rPr>
          <w:color w:val="000000"/>
          <w:sz w:val="28"/>
          <w:szCs w:val="28"/>
        </w:rPr>
      </w:pPr>
      <w:r w:rsidRPr="00D5670D">
        <w:rPr>
          <w:color w:val="000000"/>
          <w:sz w:val="28"/>
          <w:szCs w:val="28"/>
        </w:rPr>
        <w:t>4) организация туристических маршрутов с посещением исторических  мест округа до 6 в год;</w:t>
      </w:r>
    </w:p>
    <w:p w:rsidR="007C7A8B" w:rsidRPr="00D5670D" w:rsidRDefault="007C7A8B" w:rsidP="007C7A8B">
      <w:pPr>
        <w:widowControl w:val="0"/>
        <w:autoSpaceDE w:val="0"/>
        <w:autoSpaceDN w:val="0"/>
        <w:adjustRightInd w:val="0"/>
        <w:ind w:firstLine="567"/>
        <w:jc w:val="both"/>
        <w:rPr>
          <w:color w:val="000000"/>
          <w:sz w:val="28"/>
          <w:szCs w:val="28"/>
        </w:rPr>
      </w:pPr>
      <w:r w:rsidRPr="00D5670D">
        <w:rPr>
          <w:color w:val="000000"/>
          <w:sz w:val="28"/>
          <w:szCs w:val="28"/>
        </w:rPr>
        <w:t>5) развитие народных художественных промыслов и декоративно-прикладного искусства до 8 выставок в год;</w:t>
      </w:r>
    </w:p>
    <w:p w:rsidR="007C7A8B" w:rsidRPr="00D5670D" w:rsidRDefault="007C7A8B" w:rsidP="007C7A8B">
      <w:pPr>
        <w:widowControl w:val="0"/>
        <w:autoSpaceDE w:val="0"/>
        <w:autoSpaceDN w:val="0"/>
        <w:adjustRightInd w:val="0"/>
        <w:ind w:firstLine="567"/>
        <w:jc w:val="both"/>
        <w:rPr>
          <w:color w:val="000000"/>
          <w:sz w:val="28"/>
          <w:szCs w:val="28"/>
        </w:rPr>
      </w:pPr>
      <w:r w:rsidRPr="00D5670D">
        <w:rPr>
          <w:color w:val="000000"/>
          <w:sz w:val="28"/>
          <w:szCs w:val="28"/>
        </w:rPr>
        <w:t>6) рост  доходов от оказания платных услуг населению;</w:t>
      </w:r>
    </w:p>
    <w:p w:rsidR="007C7A8B" w:rsidRPr="00D5670D" w:rsidRDefault="007C7A8B" w:rsidP="007C7A8B">
      <w:pPr>
        <w:widowControl w:val="0"/>
        <w:autoSpaceDE w:val="0"/>
        <w:autoSpaceDN w:val="0"/>
        <w:adjustRightInd w:val="0"/>
        <w:ind w:firstLine="567"/>
        <w:jc w:val="both"/>
        <w:rPr>
          <w:color w:val="000000"/>
          <w:sz w:val="28"/>
          <w:szCs w:val="28"/>
        </w:rPr>
      </w:pPr>
      <w:r w:rsidRPr="00D5670D">
        <w:rPr>
          <w:color w:val="000000"/>
          <w:sz w:val="28"/>
          <w:szCs w:val="28"/>
        </w:rPr>
        <w:t>7) сохранение и увеличение  количества клубных формирований до 29  формирований;</w:t>
      </w:r>
    </w:p>
    <w:p w:rsidR="007C7A8B" w:rsidRPr="00D5670D" w:rsidRDefault="007C7A8B" w:rsidP="007C7A8B">
      <w:pPr>
        <w:widowControl w:val="0"/>
        <w:autoSpaceDE w:val="0"/>
        <w:autoSpaceDN w:val="0"/>
        <w:adjustRightInd w:val="0"/>
        <w:ind w:firstLine="567"/>
        <w:jc w:val="both"/>
        <w:rPr>
          <w:color w:val="000000"/>
          <w:sz w:val="28"/>
          <w:szCs w:val="28"/>
        </w:rPr>
      </w:pPr>
      <w:r w:rsidRPr="00D5670D">
        <w:rPr>
          <w:color w:val="000000"/>
          <w:sz w:val="28"/>
          <w:szCs w:val="28"/>
        </w:rPr>
        <w:t>8) уровень удовлетворенности населения городского округа Пелым качеством и доступностью предоставляемых муниципальных услуг в сфере культуры и дополнительного образования в сфере культуры до 90 % населения;</w:t>
      </w:r>
    </w:p>
    <w:p w:rsidR="007C7A8B" w:rsidRPr="00D5670D" w:rsidRDefault="007C7A8B" w:rsidP="007C7A8B">
      <w:pPr>
        <w:widowControl w:val="0"/>
        <w:autoSpaceDE w:val="0"/>
        <w:autoSpaceDN w:val="0"/>
        <w:adjustRightInd w:val="0"/>
        <w:ind w:firstLine="567"/>
        <w:jc w:val="both"/>
        <w:rPr>
          <w:color w:val="000000"/>
          <w:sz w:val="28"/>
          <w:szCs w:val="28"/>
        </w:rPr>
      </w:pPr>
      <w:r w:rsidRPr="00D5670D">
        <w:rPr>
          <w:color w:val="000000"/>
          <w:sz w:val="28"/>
          <w:szCs w:val="28"/>
        </w:rPr>
        <w:t>9) доля муниципальных библиотек, имеющих веб-сайты в сети Интернет, через которые обеспечен доступ к имеющимся у них электронным фондам и электронным каталогам, от общего количества этих библиотек до 100%;</w:t>
      </w:r>
    </w:p>
    <w:p w:rsidR="007C7A8B" w:rsidRPr="00D5670D" w:rsidRDefault="007C7A8B" w:rsidP="007C7A8B">
      <w:pPr>
        <w:widowControl w:val="0"/>
        <w:autoSpaceDE w:val="0"/>
        <w:autoSpaceDN w:val="0"/>
        <w:adjustRightInd w:val="0"/>
        <w:ind w:firstLine="567"/>
        <w:jc w:val="both"/>
        <w:rPr>
          <w:color w:val="000000"/>
          <w:sz w:val="28"/>
          <w:szCs w:val="28"/>
        </w:rPr>
      </w:pPr>
      <w:r w:rsidRPr="00D5670D">
        <w:rPr>
          <w:color w:val="000000"/>
          <w:sz w:val="28"/>
          <w:szCs w:val="28"/>
        </w:rPr>
        <w:t>10) соотношение средней заработной платы работников учреждений культуры к средней заработной плате по экономике Свердловской области;</w:t>
      </w:r>
    </w:p>
    <w:p w:rsidR="007C7A8B" w:rsidRPr="00D5670D" w:rsidRDefault="007C7A8B" w:rsidP="007C7A8B">
      <w:pPr>
        <w:pStyle w:val="ConsPlusCell"/>
        <w:ind w:firstLine="567"/>
        <w:jc w:val="both"/>
        <w:rPr>
          <w:color w:val="000000"/>
        </w:rPr>
      </w:pPr>
      <w:r w:rsidRPr="00D5670D">
        <w:rPr>
          <w:color w:val="000000"/>
        </w:rPr>
        <w:t>11) доля детей городского округа Пелым, охваченных дополнительным образованием и занятостью до 15% от общего количества детей 7-15 лет;</w:t>
      </w:r>
    </w:p>
    <w:p w:rsidR="007C7A8B" w:rsidRPr="00D5670D" w:rsidRDefault="007C7A8B" w:rsidP="007C7A8B">
      <w:pPr>
        <w:widowControl w:val="0"/>
        <w:autoSpaceDE w:val="0"/>
        <w:autoSpaceDN w:val="0"/>
        <w:adjustRightInd w:val="0"/>
        <w:ind w:firstLine="567"/>
        <w:jc w:val="both"/>
        <w:rPr>
          <w:color w:val="000000"/>
          <w:sz w:val="28"/>
          <w:szCs w:val="28"/>
        </w:rPr>
      </w:pPr>
      <w:r w:rsidRPr="00D5670D">
        <w:rPr>
          <w:color w:val="000000"/>
          <w:sz w:val="28"/>
          <w:szCs w:val="28"/>
        </w:rPr>
        <w:t>12) количество учреждений культуры, укрепивших материально-техническую базу до 100 %.</w:t>
      </w:r>
    </w:p>
    <w:p w:rsidR="007C7A8B" w:rsidRPr="00D5670D" w:rsidRDefault="007C7A8B" w:rsidP="005C145E">
      <w:pPr>
        <w:tabs>
          <w:tab w:val="left" w:pos="709"/>
        </w:tabs>
        <w:ind w:firstLine="567"/>
        <w:rPr>
          <w:b/>
          <w:bCs/>
          <w:iCs/>
          <w:color w:val="000000"/>
          <w:sz w:val="28"/>
          <w:szCs w:val="28"/>
        </w:rPr>
      </w:pPr>
      <w:r w:rsidRPr="00D5670D">
        <w:rPr>
          <w:color w:val="000000"/>
          <w:sz w:val="28"/>
          <w:szCs w:val="28"/>
        </w:rPr>
        <w:t>13) уровень толерантного отношения граждан к представителям разных национальностей до 90%</w:t>
      </w:r>
    </w:p>
    <w:p w:rsidR="007C7A8B" w:rsidRPr="00D5670D" w:rsidRDefault="007C7A8B" w:rsidP="007C7A8B">
      <w:pPr>
        <w:ind w:firstLine="360"/>
        <w:jc w:val="center"/>
        <w:rPr>
          <w:b/>
          <w:bCs/>
          <w:iCs/>
          <w:color w:val="000000"/>
          <w:sz w:val="28"/>
          <w:szCs w:val="28"/>
        </w:rPr>
      </w:pPr>
    </w:p>
    <w:p w:rsidR="007C7A8B" w:rsidRPr="00D5670D" w:rsidRDefault="007C7A8B" w:rsidP="007C7A8B">
      <w:pPr>
        <w:ind w:firstLine="360"/>
        <w:jc w:val="center"/>
        <w:rPr>
          <w:bCs/>
          <w:iCs/>
          <w:color w:val="000000"/>
          <w:sz w:val="28"/>
          <w:szCs w:val="28"/>
        </w:rPr>
      </w:pPr>
      <w:r w:rsidRPr="00D5670D">
        <w:rPr>
          <w:bCs/>
          <w:iCs/>
          <w:color w:val="000000"/>
          <w:sz w:val="28"/>
          <w:szCs w:val="28"/>
        </w:rPr>
        <w:t>Программа 1</w:t>
      </w:r>
      <w:r w:rsidR="00856131" w:rsidRPr="00D5670D">
        <w:rPr>
          <w:bCs/>
          <w:iCs/>
          <w:color w:val="000000"/>
          <w:sz w:val="28"/>
          <w:szCs w:val="28"/>
        </w:rPr>
        <w:t>0</w:t>
      </w:r>
    </w:p>
    <w:p w:rsidR="007C7A8B" w:rsidRPr="00D5670D" w:rsidRDefault="007C7A8B" w:rsidP="007C7A8B">
      <w:pPr>
        <w:ind w:firstLine="360"/>
        <w:jc w:val="center"/>
        <w:rPr>
          <w:bCs/>
          <w:iCs/>
          <w:color w:val="000000"/>
          <w:sz w:val="28"/>
          <w:szCs w:val="28"/>
        </w:rPr>
      </w:pPr>
    </w:p>
    <w:p w:rsidR="007C7A8B" w:rsidRPr="00D5670D" w:rsidRDefault="007C7A8B" w:rsidP="007C7A8B">
      <w:pPr>
        <w:ind w:firstLine="360"/>
        <w:jc w:val="center"/>
        <w:rPr>
          <w:bCs/>
          <w:iCs/>
          <w:color w:val="000000"/>
          <w:sz w:val="28"/>
          <w:szCs w:val="28"/>
        </w:rPr>
      </w:pPr>
      <w:r w:rsidRPr="00D5670D">
        <w:rPr>
          <w:bCs/>
          <w:iCs/>
          <w:color w:val="000000"/>
          <w:sz w:val="28"/>
          <w:szCs w:val="28"/>
        </w:rPr>
        <w:t xml:space="preserve">Муниципальная программа городского округа Пелым «Развитие физической культуры и спорта в городском округе Пелым </w:t>
      </w:r>
    </w:p>
    <w:p w:rsidR="007C7A8B" w:rsidRPr="00D5670D" w:rsidRDefault="007C7A8B" w:rsidP="007C7A8B">
      <w:pPr>
        <w:ind w:firstLine="360"/>
        <w:jc w:val="center"/>
        <w:rPr>
          <w:bCs/>
          <w:iCs/>
          <w:color w:val="000000"/>
          <w:sz w:val="28"/>
          <w:szCs w:val="28"/>
        </w:rPr>
      </w:pPr>
      <w:r w:rsidRPr="00D5670D">
        <w:rPr>
          <w:bCs/>
          <w:iCs/>
          <w:color w:val="000000"/>
          <w:sz w:val="28"/>
          <w:szCs w:val="28"/>
        </w:rPr>
        <w:t>на 2023-2030 годы.</w:t>
      </w:r>
    </w:p>
    <w:p w:rsidR="0077408A" w:rsidRPr="00D5670D" w:rsidRDefault="0077408A" w:rsidP="0077408A">
      <w:pPr>
        <w:jc w:val="both"/>
        <w:rPr>
          <w:b/>
          <w:color w:val="000000"/>
          <w:sz w:val="28"/>
          <w:szCs w:val="28"/>
        </w:rPr>
      </w:pPr>
    </w:p>
    <w:p w:rsidR="0077408A" w:rsidRPr="00D5670D" w:rsidRDefault="0077408A" w:rsidP="0077408A">
      <w:pPr>
        <w:jc w:val="both"/>
        <w:rPr>
          <w:b/>
          <w:color w:val="000000"/>
          <w:szCs w:val="32"/>
        </w:rPr>
      </w:pPr>
      <w:r w:rsidRPr="00D5670D">
        <w:rPr>
          <w:b/>
          <w:color w:val="000000"/>
          <w:sz w:val="28"/>
          <w:szCs w:val="28"/>
        </w:rPr>
        <w:t>Краткое описание стратегической</w:t>
      </w:r>
      <w:r w:rsidRPr="00D5670D">
        <w:rPr>
          <w:b/>
          <w:color w:val="000000"/>
          <w:sz w:val="28"/>
          <w:szCs w:val="28"/>
        </w:rPr>
        <w:tab/>
        <w:t xml:space="preserve"> программы</w:t>
      </w:r>
      <w:r w:rsidRPr="00D5670D">
        <w:rPr>
          <w:b/>
          <w:color w:val="000000"/>
          <w:szCs w:val="32"/>
        </w:rPr>
        <w:t xml:space="preserve">: </w:t>
      </w:r>
    </w:p>
    <w:p w:rsidR="0077408A" w:rsidRPr="00D5670D" w:rsidRDefault="0077408A" w:rsidP="0077408A">
      <w:pPr>
        <w:ind w:firstLine="567"/>
        <w:jc w:val="both"/>
        <w:rPr>
          <w:caps/>
          <w:color w:val="000000"/>
          <w:sz w:val="28"/>
          <w:szCs w:val="28"/>
        </w:rPr>
      </w:pPr>
      <w:r w:rsidRPr="00D5670D">
        <w:rPr>
          <w:color w:val="000000"/>
          <w:sz w:val="28"/>
          <w:szCs w:val="28"/>
        </w:rPr>
        <w:t xml:space="preserve">В связи с тем, что городской округ Пелым расположен на самом севере свердловской области и значительно отдалён от других, более крупных населённых пунктов, большое значение для воспитания и организации культурного досуга детей и подростков, молодёжи и взрослого населения оказывает развитие социально-культурной сферы. и одно из приоритетных направлений работы - это развитие физической культуры и спорта на территории через привлечение населения к участию в физкультурно-оздоровительных и спортивных мероприятиях, пропаганду здорового образа жизни. программа направлена на создание условий для развития физической культурой и спортом различных групп населения, в том числе для лиц с ограниченными возможностями, сохранение и преумножение спортивных традиций городского округа Пелым  </w:t>
      </w:r>
    </w:p>
    <w:p w:rsidR="0077408A" w:rsidRPr="00D5670D" w:rsidRDefault="0077408A" w:rsidP="0077408A">
      <w:pPr>
        <w:ind w:firstLine="360"/>
        <w:jc w:val="both"/>
        <w:rPr>
          <w:caps/>
          <w:color w:val="000000"/>
          <w:szCs w:val="32"/>
        </w:rPr>
      </w:pPr>
    </w:p>
    <w:p w:rsidR="0077408A" w:rsidRPr="00D5670D" w:rsidRDefault="0077408A" w:rsidP="0077408A">
      <w:pPr>
        <w:jc w:val="both"/>
        <w:rPr>
          <w:b/>
          <w:caps/>
          <w:color w:val="000000"/>
          <w:sz w:val="28"/>
          <w:szCs w:val="28"/>
        </w:rPr>
      </w:pPr>
      <w:r w:rsidRPr="00D5670D">
        <w:rPr>
          <w:b/>
          <w:color w:val="000000"/>
          <w:sz w:val="28"/>
          <w:szCs w:val="28"/>
        </w:rPr>
        <w:t>Цели и задачи:</w:t>
      </w:r>
    </w:p>
    <w:p w:rsidR="0077408A" w:rsidRPr="00D5670D" w:rsidRDefault="0077408A" w:rsidP="0077408A">
      <w:pPr>
        <w:pStyle w:val="a9"/>
        <w:tabs>
          <w:tab w:val="left" w:pos="709"/>
        </w:tabs>
        <w:autoSpaceDE w:val="0"/>
        <w:autoSpaceDN w:val="0"/>
        <w:adjustRightInd w:val="0"/>
        <w:ind w:left="0" w:firstLine="567"/>
        <w:jc w:val="both"/>
        <w:rPr>
          <w:color w:val="000000"/>
          <w:sz w:val="28"/>
          <w:szCs w:val="28"/>
        </w:rPr>
      </w:pPr>
      <w:r w:rsidRPr="00D5670D">
        <w:rPr>
          <w:color w:val="000000"/>
          <w:sz w:val="28"/>
          <w:szCs w:val="28"/>
        </w:rPr>
        <w:t>Создание условий для развития физической кул</w:t>
      </w:r>
      <w:r w:rsidRPr="00D5670D">
        <w:rPr>
          <w:color w:val="000000"/>
          <w:sz w:val="28"/>
          <w:szCs w:val="28"/>
        </w:rPr>
        <w:t>ь</w:t>
      </w:r>
      <w:r w:rsidRPr="00D5670D">
        <w:rPr>
          <w:color w:val="000000"/>
          <w:sz w:val="28"/>
          <w:szCs w:val="28"/>
        </w:rPr>
        <w:t>туры и спорта в городском округе Пелым, в том числе для лиц с ограниче</w:t>
      </w:r>
      <w:r w:rsidRPr="00D5670D">
        <w:rPr>
          <w:color w:val="000000"/>
          <w:sz w:val="28"/>
          <w:szCs w:val="28"/>
        </w:rPr>
        <w:t>н</w:t>
      </w:r>
      <w:r w:rsidRPr="00D5670D">
        <w:rPr>
          <w:color w:val="000000"/>
          <w:sz w:val="28"/>
          <w:szCs w:val="28"/>
        </w:rPr>
        <w:t>ными возможностями здоровья и инвалидов.</w:t>
      </w:r>
      <w:r w:rsidRPr="00D5670D">
        <w:rPr>
          <w:color w:val="000000"/>
        </w:rPr>
        <w:t xml:space="preserve">  </w:t>
      </w:r>
    </w:p>
    <w:p w:rsidR="0077408A" w:rsidRPr="00D5670D" w:rsidRDefault="0077408A" w:rsidP="0077408A">
      <w:pPr>
        <w:ind w:firstLine="708"/>
        <w:rPr>
          <w:color w:val="000000"/>
          <w:sz w:val="28"/>
          <w:szCs w:val="28"/>
        </w:rPr>
      </w:pPr>
      <w:r w:rsidRPr="00D5670D">
        <w:rPr>
          <w:color w:val="000000"/>
          <w:sz w:val="28"/>
          <w:szCs w:val="28"/>
        </w:rPr>
        <w:t xml:space="preserve">Задачи программы: </w:t>
      </w:r>
    </w:p>
    <w:p w:rsidR="0077408A" w:rsidRPr="00D5670D" w:rsidRDefault="0077408A" w:rsidP="0077408A">
      <w:pPr>
        <w:pStyle w:val="a9"/>
        <w:tabs>
          <w:tab w:val="left" w:pos="709"/>
        </w:tabs>
        <w:autoSpaceDE w:val="0"/>
        <w:autoSpaceDN w:val="0"/>
        <w:adjustRightInd w:val="0"/>
        <w:ind w:left="0" w:firstLine="709"/>
        <w:jc w:val="both"/>
        <w:rPr>
          <w:color w:val="000000"/>
          <w:sz w:val="28"/>
          <w:szCs w:val="28"/>
        </w:rPr>
      </w:pPr>
      <w:r w:rsidRPr="00D5670D">
        <w:rPr>
          <w:color w:val="000000"/>
          <w:sz w:val="28"/>
          <w:szCs w:val="28"/>
        </w:rPr>
        <w:t>1)    обеспечение условий для занятий физической культурой и спортом для различных групп населения;</w:t>
      </w:r>
    </w:p>
    <w:p w:rsidR="0077408A" w:rsidRPr="00D5670D" w:rsidRDefault="0077408A" w:rsidP="0077408A">
      <w:pPr>
        <w:pStyle w:val="a9"/>
        <w:tabs>
          <w:tab w:val="left" w:pos="709"/>
        </w:tabs>
        <w:autoSpaceDE w:val="0"/>
        <w:autoSpaceDN w:val="0"/>
        <w:adjustRightInd w:val="0"/>
        <w:ind w:left="0" w:firstLine="709"/>
        <w:jc w:val="both"/>
        <w:rPr>
          <w:color w:val="000000"/>
          <w:sz w:val="28"/>
          <w:szCs w:val="28"/>
        </w:rPr>
      </w:pPr>
      <w:r w:rsidRPr="00D5670D">
        <w:rPr>
          <w:color w:val="000000"/>
          <w:sz w:val="28"/>
          <w:szCs w:val="28"/>
        </w:rPr>
        <w:t>2) создание условий, обеспечивающих доступность к спортивной инфр</w:t>
      </w:r>
      <w:r w:rsidRPr="00D5670D">
        <w:rPr>
          <w:color w:val="000000"/>
          <w:sz w:val="28"/>
          <w:szCs w:val="28"/>
        </w:rPr>
        <w:t>а</w:t>
      </w:r>
      <w:r w:rsidRPr="00D5670D">
        <w:rPr>
          <w:color w:val="000000"/>
          <w:sz w:val="28"/>
          <w:szCs w:val="28"/>
        </w:rPr>
        <w:t>структуре городского округа Пелым;</w:t>
      </w:r>
    </w:p>
    <w:p w:rsidR="0077408A" w:rsidRPr="00D5670D" w:rsidRDefault="0077408A" w:rsidP="0077408A">
      <w:pPr>
        <w:pStyle w:val="ConsPlusNormal"/>
        <w:ind w:firstLine="709"/>
        <w:jc w:val="both"/>
        <w:rPr>
          <w:rFonts w:ascii="Times New Roman" w:hAnsi="Times New Roman"/>
          <w:color w:val="000000"/>
          <w:sz w:val="28"/>
          <w:szCs w:val="28"/>
        </w:rPr>
      </w:pPr>
      <w:r w:rsidRPr="00D5670D">
        <w:rPr>
          <w:rFonts w:ascii="Times New Roman" w:hAnsi="Times New Roman"/>
          <w:color w:val="000000"/>
          <w:sz w:val="28"/>
          <w:szCs w:val="28"/>
        </w:rPr>
        <w:t>3)</w:t>
      </w:r>
      <w:r w:rsidRPr="00D5670D">
        <w:rPr>
          <w:color w:val="000000"/>
          <w:sz w:val="28"/>
          <w:szCs w:val="28"/>
        </w:rPr>
        <w:t xml:space="preserve"> </w:t>
      </w:r>
      <w:r w:rsidRPr="00D5670D">
        <w:rPr>
          <w:rFonts w:ascii="Times New Roman" w:hAnsi="Times New Roman"/>
          <w:color w:val="000000"/>
          <w:sz w:val="28"/>
          <w:szCs w:val="28"/>
        </w:rPr>
        <w:t>поэтапное внедрение Всероссийского физкультурно-спортивного ко</w:t>
      </w:r>
      <w:r w:rsidRPr="00D5670D">
        <w:rPr>
          <w:rFonts w:ascii="Times New Roman" w:hAnsi="Times New Roman"/>
          <w:color w:val="000000"/>
          <w:sz w:val="28"/>
          <w:szCs w:val="28"/>
        </w:rPr>
        <w:t>м</w:t>
      </w:r>
      <w:r w:rsidRPr="00D5670D">
        <w:rPr>
          <w:rFonts w:ascii="Times New Roman" w:hAnsi="Times New Roman"/>
          <w:color w:val="000000"/>
          <w:sz w:val="28"/>
          <w:szCs w:val="28"/>
        </w:rPr>
        <w:t>плекса «Готов к труду и обороне» (ГТО) на территории городского округа Пелым;</w:t>
      </w:r>
    </w:p>
    <w:p w:rsidR="0077408A" w:rsidRPr="00D5670D" w:rsidRDefault="0077408A" w:rsidP="0077408A">
      <w:pPr>
        <w:pStyle w:val="ConsPlusNormal"/>
        <w:ind w:firstLine="709"/>
        <w:jc w:val="both"/>
        <w:rPr>
          <w:rFonts w:ascii="Times New Roman" w:hAnsi="Times New Roman"/>
          <w:color w:val="000000"/>
          <w:sz w:val="28"/>
          <w:szCs w:val="28"/>
        </w:rPr>
      </w:pPr>
      <w:r w:rsidRPr="00D5670D">
        <w:rPr>
          <w:rFonts w:ascii="Times New Roman" w:hAnsi="Times New Roman"/>
          <w:color w:val="000000"/>
          <w:sz w:val="28"/>
          <w:szCs w:val="28"/>
        </w:rPr>
        <w:t xml:space="preserve">4)  обновление кадрового состава тренеров и инструкторов-методистов учреждений спорта, </w:t>
      </w:r>
    </w:p>
    <w:p w:rsidR="0077408A" w:rsidRPr="00D5670D" w:rsidRDefault="0077408A" w:rsidP="0077408A">
      <w:pPr>
        <w:ind w:left="720"/>
        <w:jc w:val="both"/>
        <w:rPr>
          <w:iCs/>
          <w:caps/>
          <w:color w:val="000000"/>
          <w:sz w:val="28"/>
          <w:szCs w:val="28"/>
        </w:rPr>
      </w:pPr>
      <w:r w:rsidRPr="00D5670D">
        <w:rPr>
          <w:iCs/>
          <w:color w:val="000000"/>
          <w:sz w:val="28"/>
          <w:szCs w:val="28"/>
        </w:rPr>
        <w:t>6)  пропаганда спортивных, тематических мероприятий, посвящённых     популяризации различных видов спорта.</w:t>
      </w:r>
    </w:p>
    <w:p w:rsidR="0077408A" w:rsidRPr="00D5670D" w:rsidRDefault="0077408A" w:rsidP="0077408A">
      <w:pPr>
        <w:ind w:left="720"/>
        <w:jc w:val="both"/>
        <w:rPr>
          <w:iCs/>
          <w:caps/>
          <w:color w:val="000000"/>
          <w:sz w:val="28"/>
          <w:szCs w:val="28"/>
        </w:rPr>
      </w:pPr>
      <w:r w:rsidRPr="00D5670D">
        <w:rPr>
          <w:iCs/>
          <w:color w:val="000000"/>
          <w:sz w:val="28"/>
          <w:szCs w:val="28"/>
        </w:rPr>
        <w:t>7) взаимодействие образовательных учреждений и учреждений профессионального образования, направленных на популяризацию образования в сфере физической культуры  и спорта, таких как</w:t>
      </w:r>
      <w:r w:rsidRPr="00D5670D">
        <w:rPr>
          <w:i/>
          <w:iCs/>
          <w:color w:val="000000"/>
          <w:sz w:val="28"/>
          <w:szCs w:val="28"/>
        </w:rPr>
        <w:t xml:space="preserve"> </w:t>
      </w:r>
      <w:r w:rsidRPr="00D5670D">
        <w:rPr>
          <w:iCs/>
          <w:color w:val="000000"/>
          <w:sz w:val="28"/>
          <w:szCs w:val="28"/>
        </w:rPr>
        <w:t>инструктор-методист, тренер-преподаватель и т.д.</w:t>
      </w:r>
    </w:p>
    <w:p w:rsidR="0077408A" w:rsidRPr="00D5670D" w:rsidRDefault="0077408A" w:rsidP="0077408A">
      <w:pPr>
        <w:ind w:left="720"/>
        <w:jc w:val="both"/>
        <w:rPr>
          <w:i/>
          <w:iCs/>
          <w:caps/>
          <w:color w:val="000000"/>
          <w:szCs w:val="32"/>
        </w:rPr>
      </w:pPr>
    </w:p>
    <w:p w:rsidR="0077408A" w:rsidRPr="00D5670D" w:rsidRDefault="0077408A" w:rsidP="0077408A">
      <w:pPr>
        <w:jc w:val="both"/>
        <w:rPr>
          <w:b/>
          <w:iCs/>
          <w:caps/>
          <w:color w:val="000000"/>
          <w:sz w:val="28"/>
          <w:szCs w:val="28"/>
        </w:rPr>
      </w:pPr>
      <w:r w:rsidRPr="00D5670D">
        <w:rPr>
          <w:b/>
          <w:iCs/>
          <w:color w:val="000000"/>
          <w:sz w:val="28"/>
          <w:szCs w:val="28"/>
        </w:rPr>
        <w:t>Анализ исходной ситуации:</w:t>
      </w:r>
    </w:p>
    <w:p w:rsidR="0077408A" w:rsidRPr="00D5670D" w:rsidRDefault="0077408A" w:rsidP="0077408A">
      <w:pPr>
        <w:autoSpaceDE w:val="0"/>
        <w:autoSpaceDN w:val="0"/>
        <w:adjustRightInd w:val="0"/>
        <w:ind w:firstLine="708"/>
        <w:jc w:val="both"/>
        <w:outlineLvl w:val="1"/>
        <w:rPr>
          <w:color w:val="000000"/>
          <w:sz w:val="28"/>
          <w:szCs w:val="28"/>
        </w:rPr>
      </w:pPr>
      <w:r w:rsidRPr="00D5670D">
        <w:rPr>
          <w:i/>
          <w:color w:val="000000"/>
          <w:sz w:val="28"/>
          <w:szCs w:val="28"/>
        </w:rPr>
        <w:t>Ф</w:t>
      </w:r>
      <w:r w:rsidRPr="00D5670D">
        <w:rPr>
          <w:color w:val="000000"/>
          <w:sz w:val="28"/>
          <w:szCs w:val="28"/>
        </w:rPr>
        <w:t xml:space="preserve">изическая культура и спорт являются наиболее универсальным способом физического и духовного оздоровления населения. </w:t>
      </w:r>
      <w:r w:rsidRPr="00D5670D">
        <w:rPr>
          <w:i/>
          <w:color w:val="000000"/>
          <w:sz w:val="28"/>
          <w:szCs w:val="28"/>
        </w:rPr>
        <w:t>э</w:t>
      </w:r>
      <w:r w:rsidRPr="00D5670D">
        <w:rPr>
          <w:color w:val="000000"/>
          <w:sz w:val="28"/>
          <w:szCs w:val="28"/>
        </w:rPr>
        <w:t xml:space="preserve">то наименее затратные и наиболее эффективные средства форсированного морального и физического оздоровления населения. </w:t>
      </w:r>
      <w:r w:rsidRPr="00D5670D">
        <w:rPr>
          <w:i/>
          <w:color w:val="000000"/>
          <w:sz w:val="28"/>
          <w:szCs w:val="28"/>
        </w:rPr>
        <w:t>в</w:t>
      </w:r>
      <w:r w:rsidRPr="00D5670D">
        <w:rPr>
          <w:color w:val="000000"/>
          <w:sz w:val="28"/>
          <w:szCs w:val="28"/>
        </w:rPr>
        <w:t xml:space="preserve"> современных условиях нельзя успешно развивать физическую культуру и спорт без наличия четкой, сбалансированной и научно-обоснованной целевой программы.</w:t>
      </w:r>
    </w:p>
    <w:p w:rsidR="0077408A" w:rsidRPr="00D5670D" w:rsidRDefault="0077408A" w:rsidP="0077408A">
      <w:pPr>
        <w:autoSpaceDE w:val="0"/>
        <w:autoSpaceDN w:val="0"/>
        <w:adjustRightInd w:val="0"/>
        <w:jc w:val="both"/>
        <w:rPr>
          <w:color w:val="000000"/>
          <w:sz w:val="28"/>
          <w:szCs w:val="28"/>
        </w:rPr>
      </w:pPr>
      <w:r w:rsidRPr="00D5670D">
        <w:rPr>
          <w:color w:val="000000"/>
          <w:sz w:val="28"/>
          <w:szCs w:val="28"/>
        </w:rPr>
        <w:tab/>
        <w:t xml:space="preserve">В городском округе Пелым проводится большая работа по развитию детско-юношеского и взрослого массового спорта. </w:t>
      </w:r>
    </w:p>
    <w:p w:rsidR="0077408A" w:rsidRPr="00D5670D" w:rsidRDefault="0077408A" w:rsidP="0077408A">
      <w:pPr>
        <w:jc w:val="both"/>
        <w:rPr>
          <w:color w:val="000000"/>
          <w:sz w:val="28"/>
          <w:szCs w:val="28"/>
        </w:rPr>
      </w:pPr>
      <w:r w:rsidRPr="00D5670D">
        <w:rPr>
          <w:color w:val="000000"/>
          <w:sz w:val="28"/>
          <w:szCs w:val="28"/>
        </w:rPr>
        <w:tab/>
      </w:r>
      <w:r w:rsidRPr="00D5670D">
        <w:rPr>
          <w:i/>
          <w:color w:val="000000"/>
          <w:sz w:val="28"/>
          <w:szCs w:val="28"/>
        </w:rPr>
        <w:t>С</w:t>
      </w:r>
      <w:r w:rsidRPr="00D5670D">
        <w:rPr>
          <w:color w:val="000000"/>
          <w:sz w:val="28"/>
          <w:szCs w:val="28"/>
        </w:rPr>
        <w:t>охранились традиции по проведению массовых спортивных мероприятий среди различных категорий населения. по итогам работы 2017 года н</w:t>
      </w:r>
      <w:r w:rsidRPr="00D5670D">
        <w:rPr>
          <w:i/>
          <w:color w:val="000000"/>
          <w:sz w:val="28"/>
          <w:szCs w:val="28"/>
        </w:rPr>
        <w:t xml:space="preserve">а </w:t>
      </w:r>
      <w:r w:rsidRPr="00D5670D">
        <w:rPr>
          <w:color w:val="000000"/>
          <w:sz w:val="28"/>
          <w:szCs w:val="28"/>
        </w:rPr>
        <w:t>территории городского округа Пелым</w:t>
      </w:r>
      <w:r w:rsidRPr="00D5670D">
        <w:rPr>
          <w:i/>
          <w:color w:val="000000"/>
          <w:sz w:val="28"/>
          <w:szCs w:val="28"/>
        </w:rPr>
        <w:t xml:space="preserve"> С</w:t>
      </w:r>
      <w:r w:rsidRPr="00D5670D">
        <w:rPr>
          <w:color w:val="000000"/>
          <w:sz w:val="28"/>
          <w:szCs w:val="28"/>
        </w:rPr>
        <w:t xml:space="preserve">вердловской области проведено 114 спортивно-массовых физкультурно-оздоровительных мероприятий (из них 57 муниципальных, в том числе всероссийского и областного уровней 10, 63 мероприятий проведены физкультурно-оздоровительным комплексом), с привлечением средств местного бюджета. в этих мероприятиях приняли участия 9605 (на 1679 человека больше чем в 2017 году) жителей городского округа </w:t>
      </w:r>
      <w:r w:rsidRPr="00D5670D">
        <w:rPr>
          <w:i/>
          <w:color w:val="000000"/>
          <w:sz w:val="28"/>
          <w:szCs w:val="28"/>
        </w:rPr>
        <w:t>Пелым</w:t>
      </w:r>
      <w:r w:rsidRPr="00D5670D">
        <w:rPr>
          <w:color w:val="000000"/>
          <w:sz w:val="28"/>
          <w:szCs w:val="28"/>
        </w:rPr>
        <w:t xml:space="preserve">, из них 1674 в мероприятиях </w:t>
      </w:r>
      <w:r w:rsidRPr="00D5670D">
        <w:rPr>
          <w:i/>
          <w:color w:val="000000"/>
          <w:sz w:val="28"/>
          <w:szCs w:val="28"/>
        </w:rPr>
        <w:t xml:space="preserve">КСК </w:t>
      </w:r>
      <w:r w:rsidRPr="00D5670D">
        <w:rPr>
          <w:color w:val="000000"/>
          <w:sz w:val="28"/>
          <w:szCs w:val="28"/>
        </w:rPr>
        <w:t>Пелымского</w:t>
      </w:r>
      <w:r w:rsidRPr="00D5670D">
        <w:rPr>
          <w:i/>
          <w:color w:val="000000"/>
          <w:sz w:val="28"/>
          <w:szCs w:val="28"/>
        </w:rPr>
        <w:t xml:space="preserve"> ЛПУМГ</w:t>
      </w:r>
      <w:r w:rsidRPr="00D5670D">
        <w:rPr>
          <w:color w:val="000000"/>
          <w:sz w:val="28"/>
          <w:szCs w:val="28"/>
        </w:rPr>
        <w:t xml:space="preserve"> 7931 в мероприятиях городского округа Пелым. Мероприятия проходят с большим количеством участников и зрителей, празднично и эмоционально, с присутствием соревновательного духа. </w:t>
      </w:r>
    </w:p>
    <w:p w:rsidR="0077408A" w:rsidRPr="00D5670D" w:rsidRDefault="0077408A" w:rsidP="0077408A">
      <w:pPr>
        <w:autoSpaceDE w:val="0"/>
        <w:autoSpaceDN w:val="0"/>
        <w:adjustRightInd w:val="0"/>
        <w:jc w:val="both"/>
        <w:rPr>
          <w:color w:val="000000"/>
          <w:sz w:val="28"/>
          <w:szCs w:val="28"/>
        </w:rPr>
      </w:pPr>
      <w:r w:rsidRPr="00D5670D">
        <w:rPr>
          <w:color w:val="000000"/>
          <w:sz w:val="28"/>
          <w:szCs w:val="28"/>
        </w:rPr>
        <w:tab/>
      </w:r>
      <w:r w:rsidRPr="00D5670D">
        <w:rPr>
          <w:i/>
          <w:color w:val="000000"/>
          <w:sz w:val="28"/>
          <w:szCs w:val="28"/>
        </w:rPr>
        <w:t>Н</w:t>
      </w:r>
      <w:r w:rsidRPr="00D5670D">
        <w:rPr>
          <w:color w:val="000000"/>
          <w:sz w:val="28"/>
          <w:szCs w:val="28"/>
        </w:rPr>
        <w:t>еобходимость подготовки муниципальной программы и последующей реализации диктуется сформированными стратегическими приоритетами и целями развития городского округа Пелым, стратегией развития физической культуры и спорта российской федерации на период до 2023 года.</w:t>
      </w:r>
    </w:p>
    <w:p w:rsidR="0077408A" w:rsidRPr="00D5670D" w:rsidRDefault="0077408A" w:rsidP="0077408A">
      <w:pPr>
        <w:autoSpaceDE w:val="0"/>
        <w:autoSpaceDN w:val="0"/>
        <w:adjustRightInd w:val="0"/>
        <w:jc w:val="both"/>
        <w:rPr>
          <w:color w:val="000000"/>
          <w:sz w:val="28"/>
          <w:szCs w:val="28"/>
        </w:rPr>
      </w:pPr>
      <w:r w:rsidRPr="00D5670D">
        <w:rPr>
          <w:color w:val="000000"/>
          <w:sz w:val="28"/>
          <w:szCs w:val="28"/>
        </w:rPr>
        <w:tab/>
        <w:t>наличие и качество спортивных сооружений являются наиболее значимым показателем развития физкультурно-спортивной отрасли и необходимым условием увеличения численности населения, систематически занимающегося физической культурой и спортом.</w:t>
      </w:r>
    </w:p>
    <w:p w:rsidR="0077408A" w:rsidRPr="00D5670D" w:rsidRDefault="0077408A" w:rsidP="0077408A">
      <w:pPr>
        <w:pStyle w:val="ConsPlusNormal"/>
        <w:ind w:firstLine="0"/>
        <w:jc w:val="both"/>
        <w:rPr>
          <w:rFonts w:ascii="Times New Roman" w:hAnsi="Times New Roman"/>
          <w:color w:val="000000"/>
          <w:sz w:val="28"/>
          <w:szCs w:val="28"/>
        </w:rPr>
      </w:pPr>
      <w:r w:rsidRPr="00D5670D">
        <w:rPr>
          <w:rFonts w:ascii="Times New Roman" w:hAnsi="Times New Roman"/>
          <w:color w:val="000000"/>
          <w:sz w:val="28"/>
          <w:szCs w:val="28"/>
        </w:rPr>
        <w:tab/>
        <w:t xml:space="preserve">Существующая материально-техническая база в настоящее время не отвечает в полной мере задачам обеспечения физкультурно-спортивной отрасли, не может удовлетворять потребности растущего спроса различных категорий населения в занятиях физической культурой и спортом. </w:t>
      </w:r>
    </w:p>
    <w:p w:rsidR="0077408A" w:rsidRPr="00D5670D" w:rsidRDefault="0077408A" w:rsidP="0077408A">
      <w:pPr>
        <w:pStyle w:val="ConsPlusNormal"/>
        <w:ind w:firstLine="0"/>
        <w:jc w:val="both"/>
        <w:rPr>
          <w:rFonts w:ascii="Times New Roman" w:hAnsi="Times New Roman"/>
          <w:color w:val="000000"/>
          <w:sz w:val="28"/>
          <w:szCs w:val="28"/>
        </w:rPr>
      </w:pPr>
      <w:r w:rsidRPr="00D5670D">
        <w:rPr>
          <w:rFonts w:ascii="Times New Roman" w:hAnsi="Times New Roman"/>
          <w:color w:val="000000"/>
          <w:sz w:val="28"/>
          <w:szCs w:val="28"/>
        </w:rPr>
        <w:tab/>
        <w:t>По многим видам спорта в городском округе Пелым отсутствуют современные, технически оснащенные спортивные базы, без которых невозможно осуществлять привлечения к занятиям физической культурой и спортом различных слоев населения, включая лиц с ограниченными возможностями здоровья и инвалидов, а также проведения соревнований. В этой связи одной из основополагающих задач является создание максимально благоприятных условий для занятий физической культурой и спортом среди различных возрастных групп и категорий граждан, строительство и реконструкция спортивных сооружений, отвечающих современным требованиям к развитию видов спорта.</w:t>
      </w:r>
    </w:p>
    <w:p w:rsidR="0077408A" w:rsidRPr="00D5670D" w:rsidRDefault="0077408A" w:rsidP="0077408A">
      <w:pPr>
        <w:pStyle w:val="ConsPlusNormal"/>
        <w:ind w:firstLine="0"/>
        <w:jc w:val="both"/>
        <w:rPr>
          <w:rFonts w:ascii="Times New Roman" w:hAnsi="Times New Roman"/>
          <w:color w:val="000000"/>
          <w:sz w:val="28"/>
          <w:szCs w:val="28"/>
        </w:rPr>
      </w:pPr>
      <w:r w:rsidRPr="00D5670D">
        <w:rPr>
          <w:rFonts w:ascii="Times New Roman" w:hAnsi="Times New Roman"/>
          <w:color w:val="000000"/>
          <w:sz w:val="28"/>
          <w:szCs w:val="28"/>
        </w:rPr>
        <w:tab/>
        <w:t>Для сохранения положительной динамики и устойчивого развития физической культуры и спорта в ближайшие годы также необходимо развивать в поселке инфраструктуру сферы физической культуры и спорта и обеспечить сохранение темпов строительства объектов спорта.</w:t>
      </w:r>
    </w:p>
    <w:p w:rsidR="0077408A" w:rsidRPr="00D5670D" w:rsidRDefault="0077408A" w:rsidP="0077408A">
      <w:pPr>
        <w:autoSpaceDE w:val="0"/>
        <w:autoSpaceDN w:val="0"/>
        <w:adjustRightInd w:val="0"/>
        <w:jc w:val="both"/>
        <w:rPr>
          <w:b/>
          <w:color w:val="000000"/>
          <w:sz w:val="28"/>
          <w:szCs w:val="28"/>
        </w:rPr>
      </w:pPr>
      <w:r w:rsidRPr="00D5670D">
        <w:rPr>
          <w:i/>
          <w:caps/>
          <w:color w:val="000000"/>
          <w:sz w:val="28"/>
          <w:szCs w:val="28"/>
        </w:rPr>
        <w:tab/>
      </w:r>
      <w:r w:rsidRPr="00D5670D">
        <w:rPr>
          <w:color w:val="000000"/>
          <w:sz w:val="28"/>
          <w:szCs w:val="28"/>
        </w:rPr>
        <w:t>Выполнение мероприятий муниципальной программы позволит обеспечить реализацию целей государственной политики в сфере физической культуры и спорта на долгосрочный период, будет способствовать повышению экономической рентабельности этой сферы, раскрытию ее социального потенциала.</w:t>
      </w:r>
    </w:p>
    <w:p w:rsidR="0077408A" w:rsidRPr="00D5670D" w:rsidRDefault="0077408A" w:rsidP="0077408A">
      <w:pPr>
        <w:autoSpaceDE w:val="0"/>
        <w:autoSpaceDN w:val="0"/>
        <w:adjustRightInd w:val="0"/>
        <w:jc w:val="both"/>
        <w:rPr>
          <w:color w:val="000000"/>
          <w:sz w:val="28"/>
          <w:szCs w:val="28"/>
        </w:rPr>
      </w:pPr>
      <w:r w:rsidRPr="00D5670D">
        <w:rPr>
          <w:i/>
          <w:color w:val="000000"/>
          <w:sz w:val="28"/>
          <w:szCs w:val="28"/>
        </w:rPr>
        <w:tab/>
      </w:r>
      <w:r w:rsidRPr="00D5670D">
        <w:rPr>
          <w:color w:val="000000"/>
          <w:sz w:val="28"/>
          <w:szCs w:val="28"/>
        </w:rPr>
        <w:t>Вместе с тем существуют негативные тенденции, обусловленные следующими проблемами в области физической культуры и спорта:</w:t>
      </w:r>
    </w:p>
    <w:p w:rsidR="0077408A" w:rsidRPr="00D5670D" w:rsidRDefault="0077408A" w:rsidP="0077408A">
      <w:pPr>
        <w:autoSpaceDE w:val="0"/>
        <w:autoSpaceDN w:val="0"/>
        <w:adjustRightInd w:val="0"/>
        <w:jc w:val="both"/>
        <w:rPr>
          <w:color w:val="000000"/>
          <w:sz w:val="28"/>
          <w:szCs w:val="28"/>
        </w:rPr>
      </w:pPr>
      <w:r w:rsidRPr="00D5670D">
        <w:rPr>
          <w:color w:val="000000"/>
          <w:sz w:val="28"/>
          <w:szCs w:val="28"/>
        </w:rPr>
        <w:tab/>
        <w:t>1) недостаточное привлечение жителей городского округа Пелым к регулярным занятиям физической культурой и спортом и, как следствие, ухудшение здоровья, физического развития и физической подготовленности населения.</w:t>
      </w:r>
    </w:p>
    <w:p w:rsidR="0077408A" w:rsidRPr="00D5670D" w:rsidRDefault="0077408A" w:rsidP="0077408A">
      <w:pPr>
        <w:jc w:val="both"/>
        <w:rPr>
          <w:color w:val="000000"/>
          <w:sz w:val="28"/>
          <w:szCs w:val="28"/>
        </w:rPr>
      </w:pPr>
      <w:r w:rsidRPr="00D5670D">
        <w:rPr>
          <w:i/>
          <w:color w:val="000000"/>
          <w:sz w:val="28"/>
          <w:szCs w:val="28"/>
        </w:rPr>
        <w:tab/>
        <w:t>р</w:t>
      </w:r>
      <w:r w:rsidRPr="00D5670D">
        <w:rPr>
          <w:color w:val="000000"/>
          <w:sz w:val="28"/>
          <w:szCs w:val="28"/>
        </w:rPr>
        <w:t>азличными формами занятий физической культурой и спортом на территории городского округа Пелым охвачено разновозрастного населения 1112 человек, что составляет 29%, от населения городского округа Пелым.</w:t>
      </w:r>
    </w:p>
    <w:p w:rsidR="0077408A" w:rsidRPr="00D5670D" w:rsidRDefault="0077408A" w:rsidP="0077408A">
      <w:pPr>
        <w:jc w:val="both"/>
        <w:rPr>
          <w:color w:val="000000"/>
          <w:sz w:val="28"/>
          <w:szCs w:val="28"/>
        </w:rPr>
      </w:pPr>
      <w:r w:rsidRPr="00D5670D">
        <w:rPr>
          <w:color w:val="000000"/>
          <w:sz w:val="28"/>
          <w:szCs w:val="28"/>
        </w:rPr>
        <w:tab/>
        <w:t xml:space="preserve">несмотря на то, что в настоящее время в городском округе Пелым наблюдается положительная динамика этого показателя, темпы прироста не достаточны для достижения параметров, поставленных перед муниципальными образованиями российской федерации </w:t>
      </w:r>
      <w:hyperlink r:id="rId32" w:tooltip="Распоряжение Правительства РФ от 07.08.2009 N 1101-р &lt;Об утверждении Стратегии развития физической культуры и спорта в Российской Федерации на период до 2020 года&gt;{КонсультантПлюс}" w:history="1">
        <w:r w:rsidRPr="00D5670D">
          <w:rPr>
            <w:color w:val="000000"/>
            <w:sz w:val="28"/>
            <w:szCs w:val="28"/>
          </w:rPr>
          <w:t>стратегией</w:t>
        </w:r>
      </w:hyperlink>
      <w:r w:rsidRPr="00D5670D">
        <w:rPr>
          <w:color w:val="000000"/>
          <w:sz w:val="28"/>
          <w:szCs w:val="28"/>
        </w:rPr>
        <w:t xml:space="preserve"> развития физической культуры и спорта российской федерации на период до 2020 года.</w:t>
      </w:r>
    </w:p>
    <w:p w:rsidR="0077408A" w:rsidRPr="00D5670D" w:rsidRDefault="0077408A" w:rsidP="0077408A">
      <w:pPr>
        <w:jc w:val="both"/>
        <w:rPr>
          <w:color w:val="000000"/>
          <w:sz w:val="28"/>
          <w:szCs w:val="28"/>
        </w:rPr>
      </w:pPr>
      <w:r w:rsidRPr="00D5670D">
        <w:rPr>
          <w:color w:val="000000"/>
          <w:sz w:val="28"/>
          <w:szCs w:val="28"/>
        </w:rPr>
        <w:tab/>
        <w:t>в этой связи одной из основополагающих задач является создание максимально благоприятных условий для занятий физической культурой и спортом среди различных возрастных групп и категорий граждан;</w:t>
      </w:r>
    </w:p>
    <w:p w:rsidR="0077408A" w:rsidRPr="00D5670D" w:rsidRDefault="0077408A" w:rsidP="0077408A">
      <w:pPr>
        <w:autoSpaceDE w:val="0"/>
        <w:autoSpaceDN w:val="0"/>
        <w:adjustRightInd w:val="0"/>
        <w:ind w:firstLine="709"/>
        <w:jc w:val="both"/>
        <w:rPr>
          <w:color w:val="000000"/>
          <w:sz w:val="28"/>
          <w:szCs w:val="28"/>
        </w:rPr>
      </w:pPr>
      <w:r w:rsidRPr="00D5670D">
        <w:rPr>
          <w:color w:val="000000"/>
          <w:sz w:val="28"/>
          <w:szCs w:val="28"/>
        </w:rPr>
        <w:t xml:space="preserve">2) недостаточное соответствие уровня инфраструктуры современным задачам развития физической культуры и спорта в городском округе </w:t>
      </w:r>
      <w:r w:rsidRPr="00D5670D">
        <w:rPr>
          <w:i/>
          <w:color w:val="000000"/>
          <w:sz w:val="28"/>
          <w:szCs w:val="28"/>
        </w:rPr>
        <w:t>Пелым</w:t>
      </w:r>
      <w:r w:rsidRPr="00D5670D">
        <w:rPr>
          <w:color w:val="000000"/>
          <w:sz w:val="28"/>
          <w:szCs w:val="28"/>
        </w:rPr>
        <w:t>. рост количества спортивных сооружений, отвечающих современным требованиям к развитию видов спорта, является наиболее действенным механизмом увеличения численности населения, регулярно занимающегося физической культурой и спортом.</w:t>
      </w:r>
    </w:p>
    <w:p w:rsidR="0077408A" w:rsidRPr="00D5670D" w:rsidRDefault="0077408A" w:rsidP="0077408A">
      <w:pPr>
        <w:pStyle w:val="ConsPlusNormal"/>
        <w:ind w:firstLine="0"/>
        <w:jc w:val="both"/>
        <w:rPr>
          <w:rFonts w:ascii="Times New Roman" w:hAnsi="Times New Roman"/>
          <w:color w:val="000000"/>
          <w:sz w:val="28"/>
          <w:szCs w:val="28"/>
        </w:rPr>
      </w:pPr>
      <w:r w:rsidRPr="00D5670D">
        <w:rPr>
          <w:rFonts w:ascii="Times New Roman" w:hAnsi="Times New Roman"/>
          <w:color w:val="000000"/>
          <w:sz w:val="28"/>
          <w:szCs w:val="28"/>
        </w:rPr>
        <w:tab/>
        <w:t>Данные проблемы невозможно решить без разработки комплекса мер, увязанных по ресурсам, исполнителям, срокам и результатам. их реализация возможна только посредством консолидации всех имеющихся ресурсов и их адресного использования.</w:t>
      </w:r>
    </w:p>
    <w:p w:rsidR="0077408A" w:rsidRPr="00D5670D" w:rsidRDefault="0077408A" w:rsidP="0077408A">
      <w:pPr>
        <w:pStyle w:val="ConsPlusNormal"/>
        <w:ind w:firstLine="0"/>
        <w:jc w:val="both"/>
        <w:rPr>
          <w:rFonts w:ascii="Times New Roman" w:hAnsi="Times New Roman"/>
          <w:color w:val="000000"/>
          <w:sz w:val="28"/>
          <w:szCs w:val="28"/>
        </w:rPr>
      </w:pPr>
      <w:r w:rsidRPr="00D5670D">
        <w:rPr>
          <w:rFonts w:ascii="Times New Roman" w:hAnsi="Times New Roman"/>
          <w:color w:val="000000"/>
          <w:sz w:val="28"/>
          <w:szCs w:val="28"/>
        </w:rPr>
        <w:tab/>
        <w:t>Целесообразность программного решения проблемы заключается в создании нормативно-правовых, организационных и финансовых условий, способствующих укреплению физического и нравственного здоровья населения, во внедрении здорового образа жизни, развитии массового спорта, развитии инфраструктуры отрасли в городском округе Пелым.</w:t>
      </w:r>
    </w:p>
    <w:p w:rsidR="0077408A" w:rsidRPr="00D5670D" w:rsidRDefault="0077408A" w:rsidP="0077408A">
      <w:pPr>
        <w:pStyle w:val="ConsPlusNormal"/>
        <w:ind w:firstLine="0"/>
        <w:jc w:val="both"/>
        <w:rPr>
          <w:rFonts w:ascii="Times New Roman" w:hAnsi="Times New Roman"/>
          <w:color w:val="000000"/>
          <w:sz w:val="28"/>
          <w:szCs w:val="28"/>
        </w:rPr>
      </w:pPr>
      <w:r w:rsidRPr="00D5670D">
        <w:rPr>
          <w:rFonts w:ascii="Times New Roman" w:hAnsi="Times New Roman"/>
          <w:color w:val="000000"/>
          <w:sz w:val="28"/>
          <w:szCs w:val="28"/>
        </w:rPr>
        <w:tab/>
        <w:t>Программа позволит концентрировать усилия на решении ключевых проблем развития физической культуры и спорта, ускорит весь цикл «от идеи до внедрения».</w:t>
      </w:r>
    </w:p>
    <w:p w:rsidR="0077408A" w:rsidRPr="00D5670D" w:rsidRDefault="0077408A" w:rsidP="0077408A">
      <w:pPr>
        <w:ind w:firstLine="708"/>
        <w:jc w:val="both"/>
        <w:rPr>
          <w:b/>
          <w:i/>
          <w:iCs/>
          <w:caps/>
          <w:color w:val="000000"/>
          <w:sz w:val="28"/>
          <w:szCs w:val="28"/>
        </w:rPr>
      </w:pPr>
    </w:p>
    <w:p w:rsidR="0077408A" w:rsidRPr="00D5670D" w:rsidRDefault="0077408A" w:rsidP="0077408A">
      <w:pPr>
        <w:ind w:firstLine="708"/>
        <w:jc w:val="both"/>
        <w:rPr>
          <w:b/>
          <w:iCs/>
          <w:caps/>
          <w:color w:val="000000"/>
          <w:sz w:val="28"/>
          <w:szCs w:val="28"/>
        </w:rPr>
      </w:pPr>
      <w:r w:rsidRPr="00D5670D">
        <w:rPr>
          <w:b/>
          <w:iCs/>
          <w:caps/>
          <w:color w:val="000000"/>
          <w:sz w:val="28"/>
          <w:szCs w:val="28"/>
        </w:rPr>
        <w:t>Программные мероприятия</w:t>
      </w:r>
    </w:p>
    <w:p w:rsidR="0077408A" w:rsidRPr="00D5670D" w:rsidRDefault="0077408A" w:rsidP="0077408A">
      <w:pPr>
        <w:ind w:firstLine="708"/>
        <w:jc w:val="both"/>
        <w:rPr>
          <w:iCs/>
          <w:caps/>
          <w:color w:val="000000"/>
          <w:sz w:val="28"/>
          <w:szCs w:val="28"/>
        </w:rPr>
      </w:pPr>
      <w:r w:rsidRPr="00D5670D">
        <w:rPr>
          <w:iCs/>
          <w:color w:val="000000"/>
          <w:sz w:val="28"/>
          <w:szCs w:val="28"/>
        </w:rPr>
        <w:t xml:space="preserve">мероприятие 1- «мероприятия в области физической культуры и спорта в городском округе Пелым» </w:t>
      </w:r>
    </w:p>
    <w:p w:rsidR="0077408A" w:rsidRPr="00D5670D" w:rsidRDefault="0077408A" w:rsidP="0077408A">
      <w:pPr>
        <w:ind w:firstLine="708"/>
        <w:jc w:val="both"/>
        <w:rPr>
          <w:iCs/>
          <w:caps/>
          <w:color w:val="000000"/>
          <w:sz w:val="28"/>
          <w:szCs w:val="28"/>
        </w:rPr>
      </w:pPr>
      <w:r w:rsidRPr="00D5670D">
        <w:rPr>
          <w:iCs/>
          <w:color w:val="000000"/>
          <w:sz w:val="28"/>
          <w:szCs w:val="28"/>
        </w:rPr>
        <w:t>мероприятие 2-«мероприятие по поэтапному внедрению всероссийского физкультурно-спортивного комплекса «готов к труду и обороне»  «ГТО».</w:t>
      </w:r>
    </w:p>
    <w:p w:rsidR="0077408A" w:rsidRPr="00D5670D" w:rsidRDefault="0077408A" w:rsidP="0077408A">
      <w:pPr>
        <w:ind w:firstLine="708"/>
        <w:jc w:val="both"/>
        <w:rPr>
          <w:i/>
          <w:iCs/>
          <w:caps/>
          <w:color w:val="000000"/>
          <w:szCs w:val="32"/>
        </w:rPr>
      </w:pPr>
    </w:p>
    <w:p w:rsidR="0077408A" w:rsidRPr="00D5670D" w:rsidRDefault="0077408A" w:rsidP="0077408A">
      <w:pPr>
        <w:ind w:firstLine="708"/>
        <w:jc w:val="both"/>
        <w:rPr>
          <w:b/>
          <w:i/>
          <w:iCs/>
          <w:caps/>
          <w:color w:val="000000"/>
          <w:szCs w:val="32"/>
        </w:rPr>
      </w:pPr>
      <w:r w:rsidRPr="00D5670D">
        <w:rPr>
          <w:b/>
          <w:iCs/>
          <w:caps/>
          <w:color w:val="000000"/>
          <w:szCs w:val="32"/>
        </w:rPr>
        <w:t>Ожидаемые результаты и критерии эффективности</w:t>
      </w:r>
      <w:r w:rsidRPr="00D5670D">
        <w:rPr>
          <w:b/>
          <w:i/>
          <w:iCs/>
          <w:caps/>
          <w:color w:val="000000"/>
          <w:szCs w:val="32"/>
        </w:rPr>
        <w:t>:</w:t>
      </w:r>
    </w:p>
    <w:p w:rsidR="0077408A" w:rsidRPr="00D5670D" w:rsidRDefault="0077408A" w:rsidP="0077408A">
      <w:pPr>
        <w:ind w:firstLine="708"/>
        <w:jc w:val="both"/>
        <w:rPr>
          <w:iCs/>
          <w:caps/>
          <w:color w:val="000000"/>
          <w:szCs w:val="32"/>
        </w:rPr>
      </w:pPr>
      <w:r w:rsidRPr="00D5670D">
        <w:rPr>
          <w:iCs/>
          <w:color w:val="000000"/>
          <w:szCs w:val="32"/>
        </w:rPr>
        <w:t>по исполнении программы будут достигнуты следующие результаты</w:t>
      </w:r>
    </w:p>
    <w:p w:rsidR="0077408A" w:rsidRPr="00D5670D" w:rsidRDefault="0077408A" w:rsidP="0077408A">
      <w:pPr>
        <w:numPr>
          <w:ilvl w:val="0"/>
          <w:numId w:val="37"/>
        </w:numPr>
        <w:autoSpaceDE w:val="0"/>
        <w:autoSpaceDN w:val="0"/>
        <w:adjustRightInd w:val="0"/>
        <w:jc w:val="both"/>
        <w:outlineLvl w:val="1"/>
        <w:rPr>
          <w:color w:val="000000"/>
          <w:sz w:val="28"/>
          <w:szCs w:val="28"/>
        </w:rPr>
      </w:pPr>
      <w:r w:rsidRPr="00D5670D">
        <w:rPr>
          <w:color w:val="000000"/>
          <w:sz w:val="28"/>
          <w:szCs w:val="28"/>
        </w:rPr>
        <w:t xml:space="preserve">доля жителей муниципального образования, систематически занимающихся </w:t>
      </w:r>
    </w:p>
    <w:p w:rsidR="0077408A" w:rsidRPr="00D5670D" w:rsidRDefault="0077408A" w:rsidP="0077408A">
      <w:pPr>
        <w:autoSpaceDE w:val="0"/>
        <w:autoSpaceDN w:val="0"/>
        <w:adjustRightInd w:val="0"/>
        <w:jc w:val="both"/>
        <w:outlineLvl w:val="1"/>
        <w:rPr>
          <w:color w:val="000000"/>
          <w:sz w:val="28"/>
          <w:szCs w:val="28"/>
        </w:rPr>
      </w:pPr>
      <w:r w:rsidRPr="00D5670D">
        <w:rPr>
          <w:color w:val="000000"/>
          <w:sz w:val="28"/>
          <w:szCs w:val="28"/>
        </w:rPr>
        <w:t>физической культурой и спортом, в общей численности населения муниципального образования до 55%</w:t>
      </w:r>
    </w:p>
    <w:p w:rsidR="0077408A" w:rsidRPr="00D5670D" w:rsidRDefault="0077408A" w:rsidP="0077408A">
      <w:pPr>
        <w:numPr>
          <w:ilvl w:val="0"/>
          <w:numId w:val="37"/>
        </w:numPr>
        <w:autoSpaceDE w:val="0"/>
        <w:autoSpaceDN w:val="0"/>
        <w:adjustRightInd w:val="0"/>
        <w:jc w:val="both"/>
        <w:outlineLvl w:val="1"/>
        <w:rPr>
          <w:color w:val="000000"/>
          <w:sz w:val="28"/>
          <w:szCs w:val="28"/>
        </w:rPr>
      </w:pPr>
      <w:r w:rsidRPr="00D5670D">
        <w:rPr>
          <w:color w:val="000000"/>
          <w:sz w:val="28"/>
          <w:szCs w:val="28"/>
        </w:rPr>
        <w:t xml:space="preserve">доля жителей муниципального образования, занимающихся физической </w:t>
      </w:r>
    </w:p>
    <w:p w:rsidR="0077408A" w:rsidRPr="00D5670D" w:rsidRDefault="0077408A" w:rsidP="0077408A">
      <w:pPr>
        <w:autoSpaceDE w:val="0"/>
        <w:autoSpaceDN w:val="0"/>
        <w:adjustRightInd w:val="0"/>
        <w:jc w:val="both"/>
        <w:outlineLvl w:val="1"/>
        <w:rPr>
          <w:color w:val="000000"/>
          <w:sz w:val="28"/>
          <w:szCs w:val="28"/>
        </w:rPr>
      </w:pPr>
      <w:r w:rsidRPr="00D5670D">
        <w:rPr>
          <w:color w:val="000000"/>
          <w:sz w:val="28"/>
          <w:szCs w:val="28"/>
        </w:rPr>
        <w:t>культурой и спортом по месту работы, в общей численности населения, занятого в экономике до 18%</w:t>
      </w:r>
    </w:p>
    <w:p w:rsidR="0077408A" w:rsidRPr="00D5670D" w:rsidRDefault="0077408A" w:rsidP="0077408A">
      <w:pPr>
        <w:autoSpaceDE w:val="0"/>
        <w:autoSpaceDN w:val="0"/>
        <w:adjustRightInd w:val="0"/>
        <w:ind w:firstLine="708"/>
        <w:jc w:val="both"/>
        <w:outlineLvl w:val="1"/>
        <w:rPr>
          <w:color w:val="000000"/>
          <w:sz w:val="28"/>
          <w:szCs w:val="28"/>
        </w:rPr>
      </w:pPr>
      <w:r w:rsidRPr="00D5670D">
        <w:rPr>
          <w:color w:val="000000"/>
          <w:sz w:val="28"/>
          <w:szCs w:val="28"/>
        </w:rPr>
        <w:t>3)для учащихся, систематически занимающихся физической культурой и спортом, в общей численности учащихся-100%</w:t>
      </w:r>
    </w:p>
    <w:p w:rsidR="0077408A" w:rsidRPr="00D5670D" w:rsidRDefault="0077408A" w:rsidP="0077408A">
      <w:pPr>
        <w:autoSpaceDE w:val="0"/>
        <w:autoSpaceDN w:val="0"/>
        <w:adjustRightInd w:val="0"/>
        <w:ind w:firstLine="708"/>
        <w:jc w:val="both"/>
        <w:outlineLvl w:val="1"/>
        <w:rPr>
          <w:color w:val="000000"/>
          <w:sz w:val="28"/>
          <w:szCs w:val="28"/>
        </w:rPr>
      </w:pPr>
      <w:r w:rsidRPr="00D5670D">
        <w:rPr>
          <w:color w:val="000000"/>
          <w:sz w:val="28"/>
          <w:szCs w:val="28"/>
        </w:rPr>
        <w:t>4)доля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населения-4%</w:t>
      </w:r>
    </w:p>
    <w:p w:rsidR="0077408A" w:rsidRPr="00D5670D" w:rsidRDefault="0077408A" w:rsidP="0077408A">
      <w:pPr>
        <w:autoSpaceDE w:val="0"/>
        <w:autoSpaceDN w:val="0"/>
        <w:adjustRightInd w:val="0"/>
        <w:ind w:firstLine="708"/>
        <w:jc w:val="both"/>
        <w:outlineLvl w:val="1"/>
        <w:rPr>
          <w:caps/>
          <w:color w:val="000000"/>
          <w:sz w:val="28"/>
          <w:szCs w:val="28"/>
        </w:rPr>
      </w:pPr>
      <w:r w:rsidRPr="00D5670D">
        <w:rPr>
          <w:color w:val="000000"/>
          <w:sz w:val="28"/>
          <w:szCs w:val="28"/>
        </w:rPr>
        <w:t>5) количество проведенных спортивно-массовых и физкультурно-оздоровительных мероприятий - 60 мероприятий в год</w:t>
      </w:r>
    </w:p>
    <w:p w:rsidR="0077408A" w:rsidRPr="00D5670D" w:rsidRDefault="0077408A" w:rsidP="0077408A">
      <w:pPr>
        <w:autoSpaceDE w:val="0"/>
        <w:autoSpaceDN w:val="0"/>
        <w:adjustRightInd w:val="0"/>
        <w:ind w:firstLine="708"/>
        <w:jc w:val="both"/>
        <w:outlineLvl w:val="1"/>
        <w:rPr>
          <w:color w:val="000000"/>
          <w:sz w:val="28"/>
          <w:szCs w:val="28"/>
        </w:rPr>
      </w:pPr>
      <w:r w:rsidRPr="00D5670D">
        <w:rPr>
          <w:color w:val="000000"/>
          <w:sz w:val="28"/>
          <w:szCs w:val="28"/>
        </w:rPr>
        <w:t>6)доля граждан старшего поколения, занимающихся физической культурой и спортом-5%</w:t>
      </w:r>
    </w:p>
    <w:p w:rsidR="0077408A" w:rsidRPr="00D5670D" w:rsidRDefault="0077408A" w:rsidP="0077408A">
      <w:pPr>
        <w:ind w:firstLine="708"/>
        <w:jc w:val="both"/>
        <w:rPr>
          <w:color w:val="000000"/>
          <w:sz w:val="28"/>
          <w:szCs w:val="28"/>
        </w:rPr>
      </w:pPr>
      <w:r w:rsidRPr="00D5670D">
        <w:rPr>
          <w:color w:val="000000"/>
          <w:sz w:val="28"/>
          <w:szCs w:val="28"/>
        </w:rPr>
        <w:t>7) доля граждан городского округа Пелым охваченных нормативами всероссийского физкультурно-спортивного комплекса «готов к труду и обороне» (гто)-6%</w:t>
      </w:r>
    </w:p>
    <w:p w:rsidR="0077408A" w:rsidRPr="00D5670D" w:rsidRDefault="0077408A" w:rsidP="0077408A">
      <w:pPr>
        <w:ind w:firstLine="708"/>
        <w:jc w:val="both"/>
        <w:rPr>
          <w:color w:val="000000"/>
          <w:sz w:val="28"/>
          <w:szCs w:val="28"/>
        </w:rPr>
      </w:pPr>
      <w:r w:rsidRPr="00D5670D">
        <w:rPr>
          <w:color w:val="000000"/>
          <w:sz w:val="28"/>
          <w:szCs w:val="28"/>
        </w:rPr>
        <w:t>8) доля граждан городского округа Пелым выполнивших нормативы всероссийского физкультурно-спортивного комплекса «готов к труду и обороне» (гто)-4%</w:t>
      </w:r>
    </w:p>
    <w:p w:rsidR="0077408A" w:rsidRPr="00D5670D" w:rsidRDefault="0077408A" w:rsidP="0077408A">
      <w:pPr>
        <w:ind w:firstLine="708"/>
        <w:jc w:val="both"/>
        <w:rPr>
          <w:color w:val="000000"/>
          <w:sz w:val="28"/>
          <w:szCs w:val="28"/>
        </w:rPr>
      </w:pPr>
      <w:r w:rsidRPr="00D5670D">
        <w:rPr>
          <w:color w:val="000000"/>
          <w:sz w:val="28"/>
          <w:szCs w:val="28"/>
        </w:rPr>
        <w:t>9)доля учащихся городского округа Пелым охваченных нормативами  всероссийского физкультурно-спортивного комплекса «готов к труду и обороне» (гто)-12%</w:t>
      </w:r>
    </w:p>
    <w:p w:rsidR="0077408A" w:rsidRPr="00D5670D" w:rsidRDefault="0077408A" w:rsidP="0077408A">
      <w:pPr>
        <w:ind w:firstLine="708"/>
        <w:jc w:val="both"/>
        <w:rPr>
          <w:color w:val="000000"/>
          <w:sz w:val="28"/>
          <w:szCs w:val="28"/>
        </w:rPr>
      </w:pPr>
    </w:p>
    <w:p w:rsidR="0077408A" w:rsidRPr="00D5670D" w:rsidRDefault="0077408A" w:rsidP="0077408A">
      <w:pPr>
        <w:ind w:firstLine="708"/>
        <w:jc w:val="both"/>
        <w:rPr>
          <w:color w:val="000000"/>
          <w:sz w:val="28"/>
          <w:szCs w:val="28"/>
        </w:rPr>
      </w:pPr>
      <w:r w:rsidRPr="00D5670D">
        <w:rPr>
          <w:color w:val="000000"/>
          <w:sz w:val="28"/>
          <w:szCs w:val="28"/>
        </w:rPr>
        <w:t>10) доля учащихся городского округа Пелым выполнивших нормативы всероссийского физкультурно-спортивного комплекса «готов к труду и обороне» (гто)-7%</w:t>
      </w:r>
    </w:p>
    <w:p w:rsidR="0077408A" w:rsidRPr="00D5670D" w:rsidRDefault="0077408A" w:rsidP="0077408A">
      <w:pPr>
        <w:autoSpaceDE w:val="0"/>
        <w:autoSpaceDN w:val="0"/>
        <w:adjustRightInd w:val="0"/>
        <w:jc w:val="both"/>
        <w:outlineLvl w:val="1"/>
        <w:rPr>
          <w:b/>
          <w:iCs/>
          <w:caps/>
          <w:color w:val="000000"/>
          <w:sz w:val="28"/>
          <w:szCs w:val="28"/>
        </w:rPr>
      </w:pPr>
      <w:r w:rsidRPr="00D5670D">
        <w:rPr>
          <w:b/>
          <w:color w:val="000000"/>
          <w:sz w:val="28"/>
          <w:szCs w:val="28"/>
        </w:rPr>
        <w:tab/>
      </w:r>
      <w:r w:rsidRPr="00D5670D">
        <w:rPr>
          <w:color w:val="000000"/>
          <w:sz w:val="28"/>
          <w:szCs w:val="28"/>
        </w:rPr>
        <w:t>11)уровень обеспеченности населения спортивными сооружениями, исходя из единовременной пропускной способности объектов спорта-100%</w:t>
      </w:r>
    </w:p>
    <w:p w:rsidR="0077408A" w:rsidRPr="00D5670D" w:rsidRDefault="0077408A" w:rsidP="0077408A">
      <w:pPr>
        <w:ind w:firstLine="708"/>
        <w:jc w:val="both"/>
        <w:rPr>
          <w:b/>
          <w:i/>
          <w:iCs/>
          <w:caps/>
          <w:color w:val="000000"/>
          <w:sz w:val="28"/>
          <w:szCs w:val="28"/>
        </w:rPr>
      </w:pPr>
    </w:p>
    <w:p w:rsidR="0077408A" w:rsidRPr="00D5670D" w:rsidRDefault="0077408A" w:rsidP="0077408A">
      <w:pPr>
        <w:jc w:val="center"/>
        <w:rPr>
          <w:b/>
          <w:color w:val="000000"/>
          <w:sz w:val="28"/>
          <w:szCs w:val="28"/>
        </w:rPr>
      </w:pPr>
    </w:p>
    <w:p w:rsidR="007C7A8B" w:rsidRPr="00D5670D" w:rsidRDefault="007C7A8B" w:rsidP="007C7A8B">
      <w:pPr>
        <w:jc w:val="center"/>
        <w:rPr>
          <w:color w:val="000000"/>
          <w:sz w:val="28"/>
          <w:szCs w:val="28"/>
        </w:rPr>
      </w:pPr>
      <w:r w:rsidRPr="00D5670D">
        <w:rPr>
          <w:color w:val="000000"/>
          <w:sz w:val="28"/>
          <w:szCs w:val="28"/>
        </w:rPr>
        <w:t>Программа 1</w:t>
      </w:r>
      <w:r w:rsidR="00856131" w:rsidRPr="00D5670D">
        <w:rPr>
          <w:color w:val="000000"/>
          <w:sz w:val="28"/>
          <w:szCs w:val="28"/>
        </w:rPr>
        <w:t>1</w:t>
      </w:r>
    </w:p>
    <w:p w:rsidR="007C7A8B" w:rsidRPr="00D5670D" w:rsidRDefault="007C7A8B" w:rsidP="005C145E">
      <w:pPr>
        <w:ind w:firstLine="567"/>
        <w:jc w:val="center"/>
        <w:rPr>
          <w:b/>
          <w:color w:val="000000"/>
          <w:sz w:val="28"/>
          <w:szCs w:val="28"/>
        </w:rPr>
      </w:pPr>
    </w:p>
    <w:p w:rsidR="007C7A8B" w:rsidRPr="00D5670D" w:rsidRDefault="005C145E" w:rsidP="005C145E">
      <w:pPr>
        <w:ind w:firstLine="567"/>
        <w:jc w:val="center"/>
        <w:rPr>
          <w:color w:val="000000"/>
          <w:sz w:val="28"/>
          <w:szCs w:val="28"/>
        </w:rPr>
      </w:pPr>
      <w:r w:rsidRPr="00D5670D">
        <w:rPr>
          <w:color w:val="000000"/>
          <w:sz w:val="28"/>
          <w:szCs w:val="28"/>
        </w:rPr>
        <w:t>Муниципальная программа «</w:t>
      </w:r>
      <w:r w:rsidR="007C7A8B" w:rsidRPr="00D5670D">
        <w:rPr>
          <w:color w:val="000000"/>
          <w:sz w:val="28"/>
          <w:szCs w:val="28"/>
        </w:rPr>
        <w:t>Развитие муниципальной службы на территории городского округа Пелым на 2016 -2022 годы</w:t>
      </w:r>
      <w:r w:rsidRPr="00D5670D">
        <w:rPr>
          <w:color w:val="000000"/>
          <w:sz w:val="28"/>
          <w:szCs w:val="28"/>
        </w:rPr>
        <w:t>»</w:t>
      </w:r>
    </w:p>
    <w:p w:rsidR="005C145E" w:rsidRPr="00D5670D" w:rsidRDefault="005C145E" w:rsidP="005C145E">
      <w:pPr>
        <w:ind w:firstLine="567"/>
        <w:jc w:val="both"/>
        <w:rPr>
          <w:color w:val="000000"/>
          <w:sz w:val="28"/>
          <w:szCs w:val="28"/>
        </w:rPr>
      </w:pPr>
    </w:p>
    <w:p w:rsidR="007C7A8B" w:rsidRPr="00D5670D" w:rsidRDefault="007C7A8B" w:rsidP="005C145E">
      <w:pPr>
        <w:ind w:firstLine="567"/>
        <w:jc w:val="both"/>
        <w:rPr>
          <w:color w:val="000000"/>
          <w:sz w:val="28"/>
          <w:szCs w:val="28"/>
        </w:rPr>
      </w:pPr>
      <w:r w:rsidRPr="00D5670D">
        <w:rPr>
          <w:b/>
          <w:color w:val="000000"/>
          <w:sz w:val="28"/>
          <w:szCs w:val="28"/>
        </w:rPr>
        <w:t>Краткое описание стратегической программы</w:t>
      </w:r>
      <w:r w:rsidRPr="00D5670D">
        <w:rPr>
          <w:color w:val="000000"/>
          <w:sz w:val="28"/>
          <w:szCs w:val="28"/>
        </w:rPr>
        <w:t xml:space="preserve">: Институт муниципальной службы является одним из важнейших элементов в организации местного самоуправления и решении вопросов местного значения. Эффективность органов местного самоуправления по оказанию публичных услуг населению во многом зависит от того, насколько грамотно и профессионально будет действовать управленческий аппарат.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w:t>
      </w:r>
    </w:p>
    <w:p w:rsidR="007C7A8B" w:rsidRPr="00D5670D" w:rsidRDefault="007C7A8B" w:rsidP="005C145E">
      <w:pPr>
        <w:ind w:firstLine="567"/>
        <w:jc w:val="both"/>
        <w:rPr>
          <w:color w:val="000000"/>
          <w:sz w:val="28"/>
          <w:szCs w:val="28"/>
        </w:rPr>
      </w:pPr>
      <w:r w:rsidRPr="00D5670D">
        <w:rPr>
          <w:color w:val="000000"/>
          <w:sz w:val="28"/>
          <w:szCs w:val="28"/>
        </w:rPr>
        <w:t>Последовательная реализация мероприятий Программы должна привести к созданию условий для развития муниципальной службы, повышению эффективности кадровой политики в сфере муниципальной службы, результативности, роли и престижа муниципальной службы на территории городского округа Пелым.</w:t>
      </w:r>
    </w:p>
    <w:p w:rsidR="007C7A8B" w:rsidRPr="00D5670D" w:rsidRDefault="007C7A8B" w:rsidP="005C145E">
      <w:pPr>
        <w:ind w:firstLine="567"/>
        <w:jc w:val="both"/>
        <w:rPr>
          <w:color w:val="000000"/>
          <w:sz w:val="28"/>
          <w:szCs w:val="28"/>
        </w:rPr>
      </w:pPr>
      <w:r w:rsidRPr="00D5670D">
        <w:rPr>
          <w:b/>
          <w:color w:val="000000"/>
          <w:sz w:val="28"/>
          <w:szCs w:val="28"/>
        </w:rPr>
        <w:t>Цель и задачи</w:t>
      </w:r>
      <w:r w:rsidRPr="00D5670D">
        <w:rPr>
          <w:color w:val="000000"/>
          <w:sz w:val="28"/>
          <w:szCs w:val="28"/>
        </w:rPr>
        <w:t>: Программа разработана в целях повышения эффективности профессионально-служебной деятельности муниципальных служащих органов местного самоуправления городского округа Пелым, а также реализации программно-целевого метода бюджетного планирования. Для достижения поставленной цели необходимо решение следующих задач:</w:t>
      </w:r>
    </w:p>
    <w:p w:rsidR="007C7A8B" w:rsidRPr="00D5670D" w:rsidRDefault="007C7A8B" w:rsidP="005C145E">
      <w:pPr>
        <w:pStyle w:val="ConsPlusNormal"/>
        <w:widowControl/>
        <w:ind w:firstLine="567"/>
        <w:jc w:val="both"/>
        <w:rPr>
          <w:rFonts w:ascii="Times New Roman" w:hAnsi="Times New Roman"/>
          <w:color w:val="000000"/>
          <w:sz w:val="28"/>
          <w:szCs w:val="28"/>
        </w:rPr>
      </w:pPr>
      <w:r w:rsidRPr="00D5670D">
        <w:rPr>
          <w:rFonts w:ascii="Times New Roman" w:hAnsi="Times New Roman"/>
          <w:color w:val="000000"/>
          <w:sz w:val="28"/>
          <w:szCs w:val="28"/>
        </w:rPr>
        <w:t>1. Обеспечение соответствия муниципальной правовой базы городского округа Пелым по вопросам развития муниципальной службы действующему законодательству.</w:t>
      </w:r>
    </w:p>
    <w:p w:rsidR="007C7A8B" w:rsidRPr="00D5670D" w:rsidRDefault="007C7A8B" w:rsidP="005C145E">
      <w:pPr>
        <w:pStyle w:val="ConsPlusNormal"/>
        <w:widowControl/>
        <w:ind w:firstLine="567"/>
        <w:jc w:val="both"/>
        <w:rPr>
          <w:rFonts w:ascii="Times New Roman" w:hAnsi="Times New Roman"/>
          <w:color w:val="000000"/>
          <w:sz w:val="28"/>
          <w:szCs w:val="28"/>
        </w:rPr>
      </w:pPr>
      <w:r w:rsidRPr="00D5670D">
        <w:rPr>
          <w:rFonts w:ascii="Times New Roman" w:hAnsi="Times New Roman"/>
          <w:color w:val="000000"/>
          <w:sz w:val="28"/>
          <w:szCs w:val="28"/>
        </w:rPr>
        <w:t>2. Создание условий для профессионального развития муниципальных служащих в органах местного самоуправления городского округа Пелым.</w:t>
      </w:r>
    </w:p>
    <w:p w:rsidR="007C7A8B" w:rsidRPr="00D5670D" w:rsidRDefault="007C7A8B" w:rsidP="005C145E">
      <w:pPr>
        <w:ind w:firstLine="567"/>
        <w:jc w:val="both"/>
        <w:rPr>
          <w:color w:val="000000"/>
          <w:sz w:val="28"/>
          <w:szCs w:val="28"/>
        </w:rPr>
      </w:pPr>
      <w:r w:rsidRPr="00D5670D">
        <w:rPr>
          <w:color w:val="000000"/>
          <w:sz w:val="28"/>
          <w:szCs w:val="28"/>
        </w:rPr>
        <w:t>3. Создание системы открытости, гласности и повышение престижа муниципальной службы в городском округе Пелым.</w:t>
      </w:r>
    </w:p>
    <w:p w:rsidR="007C7A8B" w:rsidRPr="00D5670D" w:rsidRDefault="007C7A8B" w:rsidP="005C145E">
      <w:pPr>
        <w:pStyle w:val="ConsPlusNormal"/>
        <w:widowControl/>
        <w:ind w:firstLine="567"/>
        <w:jc w:val="both"/>
        <w:rPr>
          <w:rFonts w:ascii="Times New Roman" w:hAnsi="Times New Roman"/>
          <w:color w:val="000000"/>
          <w:sz w:val="28"/>
          <w:szCs w:val="28"/>
        </w:rPr>
      </w:pPr>
      <w:r w:rsidRPr="00D5670D">
        <w:rPr>
          <w:rFonts w:ascii="Times New Roman" w:hAnsi="Times New Roman"/>
          <w:color w:val="000000"/>
          <w:sz w:val="28"/>
          <w:szCs w:val="28"/>
        </w:rPr>
        <w:t>4. Обеспечение защиты социальных прав лиц, замещавших муниципальные должности и должности муниципальной службы городского округа Пелым.</w:t>
      </w:r>
    </w:p>
    <w:p w:rsidR="007C7A8B" w:rsidRPr="00D5670D" w:rsidRDefault="007C7A8B" w:rsidP="005C145E">
      <w:pPr>
        <w:pStyle w:val="ConsPlusNormal"/>
        <w:widowControl/>
        <w:ind w:firstLine="567"/>
        <w:jc w:val="both"/>
        <w:rPr>
          <w:rFonts w:ascii="Times New Roman" w:hAnsi="Times New Roman"/>
          <w:color w:val="000000"/>
          <w:sz w:val="28"/>
          <w:szCs w:val="28"/>
        </w:rPr>
      </w:pPr>
      <w:r w:rsidRPr="00D5670D">
        <w:rPr>
          <w:rFonts w:ascii="Times New Roman" w:hAnsi="Times New Roman"/>
          <w:color w:val="000000"/>
          <w:sz w:val="28"/>
          <w:szCs w:val="28"/>
        </w:rPr>
        <w:t>5. Совершенствование работы по формированию кадрового резерва для замещения должностей муниципальной службы.</w:t>
      </w:r>
    </w:p>
    <w:p w:rsidR="007C7A8B" w:rsidRPr="00D5670D" w:rsidRDefault="007C7A8B" w:rsidP="005C145E">
      <w:pPr>
        <w:autoSpaceDE w:val="0"/>
        <w:ind w:firstLine="567"/>
        <w:jc w:val="both"/>
        <w:rPr>
          <w:color w:val="000000"/>
          <w:sz w:val="28"/>
          <w:szCs w:val="28"/>
        </w:rPr>
      </w:pPr>
      <w:r w:rsidRPr="00D5670D">
        <w:rPr>
          <w:b/>
          <w:color w:val="000000"/>
          <w:sz w:val="28"/>
          <w:szCs w:val="28"/>
        </w:rPr>
        <w:t>Анализ исходной ситуации</w:t>
      </w:r>
      <w:r w:rsidRPr="00D5670D">
        <w:rPr>
          <w:color w:val="000000"/>
          <w:sz w:val="28"/>
          <w:szCs w:val="28"/>
        </w:rPr>
        <w:t xml:space="preserve">: </w:t>
      </w:r>
    </w:p>
    <w:p w:rsidR="007C7A8B" w:rsidRPr="00D5670D" w:rsidRDefault="007C7A8B" w:rsidP="005C145E">
      <w:pPr>
        <w:autoSpaceDE w:val="0"/>
        <w:ind w:firstLine="567"/>
        <w:jc w:val="both"/>
        <w:rPr>
          <w:color w:val="000000"/>
          <w:sz w:val="28"/>
          <w:szCs w:val="28"/>
        </w:rPr>
      </w:pPr>
      <w:r w:rsidRPr="00D5670D">
        <w:rPr>
          <w:color w:val="000000"/>
          <w:sz w:val="28"/>
          <w:szCs w:val="28"/>
        </w:rPr>
        <w:t>1)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w:t>
      </w:r>
    </w:p>
    <w:p w:rsidR="007C7A8B" w:rsidRPr="00D5670D" w:rsidRDefault="007C7A8B" w:rsidP="005C145E">
      <w:pPr>
        <w:autoSpaceDE w:val="0"/>
        <w:ind w:firstLine="567"/>
        <w:jc w:val="both"/>
        <w:rPr>
          <w:color w:val="000000"/>
          <w:sz w:val="28"/>
          <w:szCs w:val="28"/>
        </w:rPr>
      </w:pPr>
      <w:r w:rsidRPr="00D5670D">
        <w:rPr>
          <w:color w:val="000000"/>
          <w:sz w:val="28"/>
          <w:szCs w:val="28"/>
        </w:rPr>
        <w:t>2) Анализ состояния кадрового потенциала муниципальных служащих городского округа Пелым показывает следующее:</w:t>
      </w:r>
    </w:p>
    <w:p w:rsidR="007C7A8B" w:rsidRPr="00D5670D" w:rsidRDefault="007C7A8B" w:rsidP="005C145E">
      <w:pPr>
        <w:pStyle w:val="ConsPlusNormal"/>
        <w:ind w:firstLine="567"/>
        <w:jc w:val="both"/>
        <w:rPr>
          <w:rFonts w:ascii="Times New Roman" w:hAnsi="Times New Roman"/>
          <w:color w:val="000000"/>
          <w:sz w:val="28"/>
          <w:szCs w:val="28"/>
        </w:rPr>
      </w:pPr>
      <w:r w:rsidRPr="00D5670D">
        <w:rPr>
          <w:rFonts w:ascii="Times New Roman" w:hAnsi="Times New Roman"/>
          <w:color w:val="000000"/>
          <w:sz w:val="28"/>
          <w:szCs w:val="28"/>
        </w:rPr>
        <w:t>В 2010 году общая численность муниципальных служащих в городском округе Пелым составила 22 человека (по штату 23,25 администрации), из которых 31,82 % составляют лица в возрасте до 30 лет, 18,18 % в возрасте от 30 до 45 лет, 18,18 % в возрасте от 45 до 55 лет, 0,30% в возрасте от 55 до 60 лет, 0 % в возрасте старше 60 лет.</w:t>
      </w:r>
    </w:p>
    <w:p w:rsidR="007C7A8B" w:rsidRPr="00D5670D" w:rsidRDefault="007C7A8B" w:rsidP="005C145E">
      <w:pPr>
        <w:pStyle w:val="ConsPlusNormal"/>
        <w:widowControl/>
        <w:ind w:firstLine="567"/>
        <w:jc w:val="both"/>
        <w:outlineLvl w:val="1"/>
        <w:rPr>
          <w:rFonts w:ascii="Times New Roman" w:hAnsi="Times New Roman"/>
          <w:color w:val="000000"/>
          <w:sz w:val="28"/>
          <w:szCs w:val="28"/>
        </w:rPr>
      </w:pPr>
      <w:r w:rsidRPr="00D5670D">
        <w:rPr>
          <w:rFonts w:ascii="Times New Roman" w:hAnsi="Times New Roman"/>
          <w:color w:val="000000"/>
          <w:sz w:val="28"/>
          <w:szCs w:val="28"/>
        </w:rPr>
        <w:t>При этом стаж муниципальной службы до 5 лет имеют  31,82 %, от 5 до 10 лет 18,18 %, от 10 до 15 лет 4,55%.</w:t>
      </w:r>
    </w:p>
    <w:p w:rsidR="007C7A8B" w:rsidRPr="00D5670D" w:rsidRDefault="007C7A8B" w:rsidP="005C145E">
      <w:pPr>
        <w:pStyle w:val="ConsPlusNormal"/>
        <w:widowControl/>
        <w:ind w:firstLine="567"/>
        <w:jc w:val="both"/>
        <w:outlineLvl w:val="1"/>
        <w:rPr>
          <w:rFonts w:ascii="Times New Roman" w:hAnsi="Times New Roman"/>
          <w:color w:val="000000"/>
          <w:sz w:val="28"/>
          <w:szCs w:val="28"/>
        </w:rPr>
      </w:pPr>
      <w:r w:rsidRPr="00D5670D">
        <w:rPr>
          <w:rFonts w:ascii="Times New Roman" w:hAnsi="Times New Roman"/>
          <w:color w:val="000000"/>
          <w:sz w:val="28"/>
          <w:szCs w:val="28"/>
        </w:rPr>
        <w:t xml:space="preserve">Из общего числа муниципальных служащих высшее образование имеют 59,09 %, среднее профессиональное 21 %, среднее 4% муниципальных служащих </w:t>
      </w:r>
    </w:p>
    <w:p w:rsidR="007C7A8B" w:rsidRPr="00D5670D" w:rsidRDefault="007C7A8B" w:rsidP="005C145E">
      <w:pPr>
        <w:pStyle w:val="ConsPlusNormal"/>
        <w:widowControl/>
        <w:ind w:firstLine="567"/>
        <w:jc w:val="both"/>
        <w:outlineLvl w:val="1"/>
        <w:rPr>
          <w:rFonts w:ascii="Times New Roman" w:hAnsi="Times New Roman"/>
          <w:color w:val="000000"/>
          <w:sz w:val="28"/>
          <w:szCs w:val="28"/>
        </w:rPr>
      </w:pPr>
      <w:r w:rsidRPr="00D5670D">
        <w:rPr>
          <w:rFonts w:ascii="Times New Roman" w:hAnsi="Times New Roman"/>
          <w:color w:val="000000"/>
          <w:sz w:val="28"/>
          <w:szCs w:val="28"/>
        </w:rPr>
        <w:t>36,6 % имеют высшее профессиональное образование по специальностям экономического, юридического профиля.</w:t>
      </w:r>
    </w:p>
    <w:p w:rsidR="007C7A8B" w:rsidRPr="00D5670D" w:rsidRDefault="007C7A8B" w:rsidP="005C145E">
      <w:pPr>
        <w:pStyle w:val="ConsPlusNormal"/>
        <w:ind w:firstLine="567"/>
        <w:jc w:val="both"/>
        <w:rPr>
          <w:rFonts w:ascii="Times New Roman" w:hAnsi="Times New Roman"/>
          <w:color w:val="000000"/>
          <w:sz w:val="28"/>
          <w:szCs w:val="28"/>
        </w:rPr>
      </w:pPr>
      <w:r w:rsidRPr="00D5670D">
        <w:rPr>
          <w:rFonts w:ascii="Times New Roman" w:hAnsi="Times New Roman"/>
          <w:color w:val="000000"/>
          <w:sz w:val="28"/>
          <w:szCs w:val="28"/>
        </w:rPr>
        <w:t>В 2015 году общая численность муниципальных служащих в городском округе Пелым составила 25 человек (по штату 23,25 администрации), из которых 30,7% составляют лица в возрасте до 30 лет, 49,0% в возрасте от 30 до 45 лет, 20,0% в возрасте от 45 до 55 лет, 0,30% в возрасте от 55 до 60 лет, 0 % в возрасте старше 60 лет.</w:t>
      </w:r>
    </w:p>
    <w:p w:rsidR="007C7A8B" w:rsidRPr="00D5670D" w:rsidRDefault="007C7A8B" w:rsidP="005C145E">
      <w:pPr>
        <w:pStyle w:val="ConsPlusNormal"/>
        <w:widowControl/>
        <w:ind w:firstLine="567"/>
        <w:jc w:val="both"/>
        <w:outlineLvl w:val="1"/>
        <w:rPr>
          <w:rFonts w:ascii="Times New Roman" w:hAnsi="Times New Roman"/>
          <w:color w:val="000000"/>
          <w:sz w:val="28"/>
          <w:szCs w:val="28"/>
        </w:rPr>
      </w:pPr>
      <w:r w:rsidRPr="00D5670D">
        <w:rPr>
          <w:rFonts w:ascii="Times New Roman" w:hAnsi="Times New Roman"/>
          <w:color w:val="000000"/>
          <w:sz w:val="28"/>
          <w:szCs w:val="28"/>
        </w:rPr>
        <w:t>При этом стаж муниципальной службы до 5 лет имеют  58,2%, от 5 до 10 лет 16,6%, от 10 до 15 лет 16,6%, свыше 15 лет 4,16% муниципальных служащих.</w:t>
      </w:r>
    </w:p>
    <w:p w:rsidR="007C7A8B" w:rsidRPr="00D5670D" w:rsidRDefault="007C7A8B" w:rsidP="005C145E">
      <w:pPr>
        <w:pStyle w:val="ConsPlusNormal"/>
        <w:widowControl/>
        <w:ind w:firstLine="567"/>
        <w:jc w:val="both"/>
        <w:outlineLvl w:val="1"/>
        <w:rPr>
          <w:rFonts w:ascii="Times New Roman" w:hAnsi="Times New Roman"/>
          <w:color w:val="000000"/>
          <w:sz w:val="28"/>
          <w:szCs w:val="28"/>
        </w:rPr>
      </w:pPr>
      <w:r w:rsidRPr="00D5670D">
        <w:rPr>
          <w:rFonts w:ascii="Times New Roman" w:hAnsi="Times New Roman"/>
          <w:color w:val="000000"/>
          <w:sz w:val="28"/>
          <w:szCs w:val="28"/>
        </w:rPr>
        <w:t xml:space="preserve">Из общего числа муниципальных служащих высшее образование имеют 75 %, среднее профессиональное 21 %, среднее 4% муниципальных служащих, 75 </w:t>
      </w:r>
    </w:p>
    <w:p w:rsidR="007C7A8B" w:rsidRPr="00D5670D" w:rsidRDefault="007C7A8B" w:rsidP="005C145E">
      <w:pPr>
        <w:pStyle w:val="ConsPlusNormal"/>
        <w:widowControl/>
        <w:ind w:firstLine="567"/>
        <w:jc w:val="both"/>
        <w:outlineLvl w:val="1"/>
        <w:rPr>
          <w:rFonts w:ascii="Times New Roman" w:hAnsi="Times New Roman"/>
          <w:color w:val="000000"/>
          <w:sz w:val="28"/>
          <w:szCs w:val="28"/>
        </w:rPr>
      </w:pPr>
      <w:r w:rsidRPr="00D5670D">
        <w:rPr>
          <w:rFonts w:ascii="Times New Roman" w:hAnsi="Times New Roman"/>
          <w:color w:val="000000"/>
          <w:sz w:val="28"/>
          <w:szCs w:val="28"/>
        </w:rPr>
        <w:t>% имеют высшее профессиональное образование по специальностям экономического, юридического профиля.</w:t>
      </w:r>
    </w:p>
    <w:p w:rsidR="007C7A8B" w:rsidRPr="00D5670D" w:rsidRDefault="007C7A8B" w:rsidP="005C145E">
      <w:pPr>
        <w:pStyle w:val="ConsPlusNormal"/>
        <w:widowControl/>
        <w:ind w:firstLine="567"/>
        <w:jc w:val="both"/>
        <w:outlineLvl w:val="1"/>
        <w:rPr>
          <w:rFonts w:ascii="Times New Roman" w:hAnsi="Times New Roman"/>
          <w:color w:val="000000"/>
          <w:sz w:val="28"/>
          <w:szCs w:val="28"/>
        </w:rPr>
      </w:pPr>
      <w:r w:rsidRPr="00D5670D">
        <w:rPr>
          <w:rFonts w:ascii="Times New Roman" w:hAnsi="Times New Roman"/>
          <w:color w:val="000000"/>
          <w:sz w:val="28"/>
          <w:szCs w:val="28"/>
        </w:rPr>
        <w:t>3)</w:t>
      </w:r>
      <w:r w:rsidRPr="00D5670D">
        <w:rPr>
          <w:color w:val="000000"/>
          <w:sz w:val="28"/>
          <w:szCs w:val="28"/>
        </w:rPr>
        <w:t xml:space="preserve"> </w:t>
      </w:r>
      <w:r w:rsidRPr="00D5670D">
        <w:rPr>
          <w:rFonts w:ascii="Times New Roman" w:hAnsi="Times New Roman"/>
          <w:color w:val="000000"/>
          <w:sz w:val="28"/>
          <w:szCs w:val="28"/>
        </w:rPr>
        <w:t xml:space="preserve">эффективность органов местного самоуправления по оказанию публичных услуг населению во многом зависит от того, насколько грамотно и профессионально будет действовать управленческий аппарат. </w:t>
      </w:r>
    </w:p>
    <w:p w:rsidR="007C7A8B" w:rsidRPr="00D5670D" w:rsidRDefault="007C7A8B" w:rsidP="005C145E">
      <w:pPr>
        <w:pStyle w:val="ConsPlusNormal"/>
        <w:widowControl/>
        <w:ind w:firstLine="567"/>
        <w:jc w:val="both"/>
        <w:outlineLvl w:val="1"/>
        <w:rPr>
          <w:rFonts w:ascii="Times New Roman" w:hAnsi="Times New Roman"/>
          <w:color w:val="000000"/>
          <w:sz w:val="28"/>
          <w:szCs w:val="28"/>
        </w:rPr>
      </w:pPr>
      <w:r w:rsidRPr="00D5670D">
        <w:rPr>
          <w:rFonts w:ascii="Times New Roman" w:hAnsi="Times New Roman"/>
          <w:color w:val="000000"/>
          <w:sz w:val="28"/>
          <w:szCs w:val="28"/>
        </w:rPr>
        <w:t>Реализация мероприятий Программы должна привести к созданию условий для развития муниципальной службы, повышению эффективности кадровой политики в сфере муниципальной службы, результативности, роли и престижа муниципальной службы на территории городского округа Пелым.</w:t>
      </w:r>
    </w:p>
    <w:p w:rsidR="005C145E" w:rsidRPr="00D5670D" w:rsidRDefault="007C7A8B" w:rsidP="005C145E">
      <w:pPr>
        <w:autoSpaceDE w:val="0"/>
        <w:ind w:firstLine="567"/>
        <w:jc w:val="both"/>
        <w:rPr>
          <w:color w:val="000000"/>
          <w:sz w:val="28"/>
          <w:szCs w:val="28"/>
        </w:rPr>
      </w:pPr>
      <w:r w:rsidRPr="00D5670D">
        <w:rPr>
          <w:color w:val="000000"/>
          <w:sz w:val="28"/>
          <w:szCs w:val="28"/>
        </w:rPr>
        <w:t>4) Федеральный закон от 2 марта 2007 года № 25-ФЗ «О муниципальной службе в Российской Федерации», Закон Свердловской области от 29 октября 2007 года № 136-ОЗ «Об особенностях муниципальной службы на территории Свердловской области».</w:t>
      </w:r>
    </w:p>
    <w:p w:rsidR="007C7A8B" w:rsidRPr="00D5670D" w:rsidRDefault="007C7A8B" w:rsidP="005C145E">
      <w:pPr>
        <w:autoSpaceDE w:val="0"/>
        <w:ind w:firstLine="567"/>
        <w:jc w:val="both"/>
        <w:rPr>
          <w:color w:val="000000"/>
          <w:sz w:val="28"/>
          <w:szCs w:val="28"/>
        </w:rPr>
      </w:pPr>
      <w:r w:rsidRPr="00D5670D">
        <w:rPr>
          <w:b/>
          <w:color w:val="000000"/>
          <w:sz w:val="28"/>
          <w:szCs w:val="28"/>
        </w:rPr>
        <w:t>Программные мероприятия</w:t>
      </w:r>
      <w:r w:rsidRPr="00D5670D">
        <w:rPr>
          <w:color w:val="000000"/>
          <w:sz w:val="28"/>
          <w:szCs w:val="28"/>
        </w:rPr>
        <w:t>:</w:t>
      </w:r>
    </w:p>
    <w:p w:rsidR="007C7A8B" w:rsidRPr="00D5670D" w:rsidRDefault="007C7A8B" w:rsidP="005C145E">
      <w:pPr>
        <w:pStyle w:val="ConsPlusNormal"/>
        <w:widowControl/>
        <w:ind w:firstLine="567"/>
        <w:jc w:val="both"/>
        <w:rPr>
          <w:rFonts w:ascii="Times New Roman" w:hAnsi="Times New Roman"/>
          <w:color w:val="000000"/>
          <w:sz w:val="28"/>
          <w:szCs w:val="28"/>
        </w:rPr>
      </w:pPr>
      <w:r w:rsidRPr="00D5670D">
        <w:rPr>
          <w:rFonts w:ascii="Times New Roman" w:hAnsi="Times New Roman"/>
          <w:color w:val="000000"/>
          <w:sz w:val="28"/>
          <w:szCs w:val="28"/>
        </w:rPr>
        <w:t>1)</w:t>
      </w:r>
      <w:r w:rsidRPr="00D5670D">
        <w:rPr>
          <w:color w:val="000000"/>
          <w:sz w:val="28"/>
          <w:szCs w:val="28"/>
        </w:rPr>
        <w:t xml:space="preserve"> </w:t>
      </w:r>
      <w:r w:rsidRPr="00D5670D">
        <w:rPr>
          <w:rFonts w:ascii="Times New Roman" w:hAnsi="Times New Roman"/>
          <w:color w:val="000000"/>
          <w:sz w:val="28"/>
          <w:szCs w:val="28"/>
        </w:rPr>
        <w:t xml:space="preserve">Своевременное внесение изменений в муниципальные правовые акты в соответствии с действующим законодательством о муниципальной службе. </w:t>
      </w:r>
    </w:p>
    <w:p w:rsidR="007C7A8B" w:rsidRPr="00D5670D" w:rsidRDefault="007C7A8B" w:rsidP="005C145E">
      <w:pPr>
        <w:ind w:firstLine="567"/>
        <w:jc w:val="both"/>
        <w:rPr>
          <w:color w:val="000000"/>
          <w:sz w:val="28"/>
          <w:szCs w:val="28"/>
        </w:rPr>
      </w:pPr>
      <w:r w:rsidRPr="00D5670D">
        <w:rPr>
          <w:color w:val="000000"/>
          <w:sz w:val="28"/>
          <w:szCs w:val="28"/>
        </w:rPr>
        <w:t>2)</w:t>
      </w:r>
      <w:r w:rsidRPr="00D5670D">
        <w:rPr>
          <w:b/>
          <w:color w:val="000000"/>
          <w:sz w:val="28"/>
          <w:szCs w:val="28"/>
        </w:rPr>
        <w:t xml:space="preserve"> </w:t>
      </w:r>
      <w:r w:rsidRPr="00D5670D">
        <w:rPr>
          <w:color w:val="000000"/>
          <w:sz w:val="28"/>
          <w:szCs w:val="28"/>
        </w:rPr>
        <w:t>Повышение квалификации  муниципальных служащих органов местного самоуправления городского округа Пелым и участие муниципальных служащих в обучающих семинарах.</w:t>
      </w:r>
    </w:p>
    <w:p w:rsidR="007C7A8B" w:rsidRPr="00D5670D" w:rsidRDefault="007C7A8B" w:rsidP="005C145E">
      <w:pPr>
        <w:pStyle w:val="ConsPlusNormal"/>
        <w:widowControl/>
        <w:ind w:firstLine="567"/>
        <w:jc w:val="both"/>
        <w:rPr>
          <w:rFonts w:ascii="Times New Roman" w:hAnsi="Times New Roman"/>
          <w:color w:val="000000"/>
          <w:sz w:val="28"/>
          <w:szCs w:val="28"/>
        </w:rPr>
      </w:pPr>
      <w:r w:rsidRPr="00D5670D">
        <w:rPr>
          <w:rFonts w:ascii="Times New Roman" w:hAnsi="Times New Roman"/>
          <w:color w:val="000000"/>
          <w:sz w:val="28"/>
          <w:szCs w:val="28"/>
        </w:rPr>
        <w:t>3)</w:t>
      </w:r>
      <w:r w:rsidRPr="00D5670D">
        <w:rPr>
          <w:rFonts w:ascii="Times New Roman" w:hAnsi="Times New Roman"/>
          <w:color w:val="000000"/>
          <w:kern w:val="36"/>
          <w:sz w:val="28"/>
          <w:szCs w:val="28"/>
        </w:rPr>
        <w:t xml:space="preserve"> Обеспечение открытости и гласности муниципальной службы посредством публикуемых </w:t>
      </w:r>
      <w:r w:rsidRPr="00D5670D">
        <w:rPr>
          <w:rFonts w:ascii="Times New Roman" w:hAnsi="Times New Roman"/>
          <w:color w:val="000000"/>
          <w:sz w:val="28"/>
          <w:szCs w:val="28"/>
        </w:rPr>
        <w:t xml:space="preserve">в средствах массовой информации и на официальном сайте администрации городского округа Пелым, </w:t>
      </w:r>
      <w:r w:rsidRPr="00D5670D">
        <w:rPr>
          <w:rFonts w:ascii="Times New Roman" w:hAnsi="Times New Roman"/>
          <w:color w:val="000000"/>
          <w:kern w:val="36"/>
          <w:sz w:val="28"/>
          <w:szCs w:val="28"/>
        </w:rPr>
        <w:t>результатов проведенных конкурсов по формированию резерва управленческих кадров, кадрового резерва и замещение вакантных должностей муниципальной службы, иной информации по вопросам муниципальной службы городского округа Пелым.</w:t>
      </w:r>
    </w:p>
    <w:p w:rsidR="007C7A8B" w:rsidRPr="00D5670D" w:rsidRDefault="007C7A8B" w:rsidP="005C145E">
      <w:pPr>
        <w:pStyle w:val="ConsPlusNormal"/>
        <w:widowControl/>
        <w:ind w:firstLine="567"/>
        <w:jc w:val="both"/>
        <w:rPr>
          <w:rFonts w:ascii="Times New Roman" w:hAnsi="Times New Roman"/>
          <w:color w:val="000000"/>
          <w:sz w:val="28"/>
          <w:szCs w:val="28"/>
        </w:rPr>
      </w:pPr>
      <w:r w:rsidRPr="00D5670D">
        <w:rPr>
          <w:rFonts w:ascii="Times New Roman" w:hAnsi="Times New Roman"/>
          <w:color w:val="000000"/>
          <w:sz w:val="28"/>
          <w:szCs w:val="28"/>
        </w:rPr>
        <w:t>4) Совершенствование системы управления кадровыми процессами в организации муниципальной службы, формированию кадрового состава муниципальных служащих, способных эффективно решать задачи и выполнять функции, возложенные на органы местного самоуправления.</w:t>
      </w:r>
    </w:p>
    <w:p w:rsidR="007C7A8B" w:rsidRPr="00D5670D" w:rsidRDefault="007C7A8B" w:rsidP="005C145E">
      <w:pPr>
        <w:pStyle w:val="ConsPlusNormal"/>
        <w:widowControl/>
        <w:ind w:firstLine="567"/>
        <w:jc w:val="both"/>
        <w:rPr>
          <w:rFonts w:ascii="Times New Roman" w:hAnsi="Times New Roman"/>
          <w:color w:val="000000"/>
          <w:sz w:val="28"/>
          <w:szCs w:val="28"/>
        </w:rPr>
      </w:pPr>
      <w:r w:rsidRPr="00D5670D">
        <w:rPr>
          <w:rFonts w:ascii="Times New Roman" w:hAnsi="Times New Roman"/>
          <w:color w:val="000000"/>
          <w:sz w:val="28"/>
          <w:szCs w:val="28"/>
        </w:rPr>
        <w:t>5) Обеспечение социальных прав лиц, замещавших муниципальные должности, получающих пенсию за выслугу лет.</w:t>
      </w:r>
    </w:p>
    <w:p w:rsidR="007C7A8B" w:rsidRPr="00D5670D" w:rsidRDefault="007C7A8B" w:rsidP="005C145E">
      <w:pPr>
        <w:ind w:firstLine="567"/>
        <w:jc w:val="both"/>
        <w:rPr>
          <w:color w:val="000000"/>
          <w:sz w:val="28"/>
          <w:szCs w:val="28"/>
        </w:rPr>
      </w:pPr>
      <w:r w:rsidRPr="00D5670D">
        <w:rPr>
          <w:b/>
          <w:color w:val="000000"/>
          <w:sz w:val="28"/>
          <w:szCs w:val="28"/>
        </w:rPr>
        <w:t>Ожидаемые результаты и возможная эффективность</w:t>
      </w:r>
      <w:r w:rsidRPr="00D5670D">
        <w:rPr>
          <w:color w:val="000000"/>
          <w:sz w:val="28"/>
          <w:szCs w:val="28"/>
        </w:rPr>
        <w:t>:</w:t>
      </w:r>
    </w:p>
    <w:p w:rsidR="007C7A8B" w:rsidRPr="00D5670D" w:rsidRDefault="007C7A8B" w:rsidP="005C145E">
      <w:pPr>
        <w:pStyle w:val="ConsPlusNormal"/>
        <w:widowControl/>
        <w:ind w:firstLine="567"/>
        <w:jc w:val="both"/>
        <w:rPr>
          <w:rFonts w:ascii="Times New Roman" w:hAnsi="Times New Roman"/>
          <w:color w:val="000000"/>
          <w:sz w:val="28"/>
          <w:szCs w:val="28"/>
        </w:rPr>
      </w:pPr>
      <w:r w:rsidRPr="00D5670D">
        <w:rPr>
          <w:rFonts w:ascii="Times New Roman" w:hAnsi="Times New Roman"/>
          <w:color w:val="000000"/>
          <w:sz w:val="28"/>
          <w:szCs w:val="28"/>
        </w:rPr>
        <w:t>1)</w:t>
      </w:r>
      <w:r w:rsidRPr="00D5670D">
        <w:rPr>
          <w:color w:val="000000"/>
          <w:sz w:val="28"/>
          <w:szCs w:val="28"/>
        </w:rPr>
        <w:t xml:space="preserve"> </w:t>
      </w:r>
      <w:r w:rsidRPr="00D5670D">
        <w:rPr>
          <w:rFonts w:ascii="Times New Roman" w:hAnsi="Times New Roman"/>
          <w:color w:val="000000"/>
          <w:sz w:val="28"/>
          <w:szCs w:val="28"/>
        </w:rPr>
        <w:t xml:space="preserve">Своевременное приведение муниципальных правовых актов в соответствии с действующим законодательством о муниципальной службе. </w:t>
      </w:r>
    </w:p>
    <w:p w:rsidR="007C7A8B" w:rsidRPr="00D5670D" w:rsidRDefault="007C7A8B" w:rsidP="005C145E">
      <w:pPr>
        <w:ind w:firstLine="567"/>
        <w:jc w:val="both"/>
        <w:rPr>
          <w:color w:val="000000"/>
          <w:sz w:val="28"/>
          <w:szCs w:val="28"/>
        </w:rPr>
      </w:pPr>
      <w:r w:rsidRPr="00D5670D">
        <w:rPr>
          <w:color w:val="000000"/>
          <w:sz w:val="28"/>
          <w:szCs w:val="28"/>
        </w:rPr>
        <w:t>2)</w:t>
      </w:r>
      <w:r w:rsidRPr="00D5670D">
        <w:rPr>
          <w:b/>
          <w:color w:val="000000"/>
          <w:sz w:val="28"/>
          <w:szCs w:val="28"/>
        </w:rPr>
        <w:t xml:space="preserve"> </w:t>
      </w:r>
      <w:r w:rsidRPr="00D5670D">
        <w:rPr>
          <w:color w:val="000000"/>
          <w:sz w:val="28"/>
          <w:szCs w:val="28"/>
        </w:rPr>
        <w:t>Повышение квалификации  муниципальных служащих органов местного самоуправления городского округа Пелым и участие муниципальных служащих в обучающих семинарах.</w:t>
      </w:r>
    </w:p>
    <w:p w:rsidR="007C7A8B" w:rsidRPr="00D5670D" w:rsidRDefault="007C7A8B" w:rsidP="005C145E">
      <w:pPr>
        <w:pStyle w:val="ConsPlusNormal"/>
        <w:widowControl/>
        <w:ind w:firstLine="567"/>
        <w:jc w:val="both"/>
        <w:rPr>
          <w:rFonts w:ascii="Times New Roman" w:hAnsi="Times New Roman"/>
          <w:color w:val="000000"/>
          <w:sz w:val="28"/>
          <w:szCs w:val="28"/>
        </w:rPr>
      </w:pPr>
      <w:r w:rsidRPr="00D5670D">
        <w:rPr>
          <w:rFonts w:ascii="Times New Roman" w:hAnsi="Times New Roman"/>
          <w:color w:val="000000"/>
          <w:sz w:val="28"/>
          <w:szCs w:val="28"/>
        </w:rPr>
        <w:t>3)</w:t>
      </w:r>
      <w:r w:rsidRPr="00D5670D">
        <w:rPr>
          <w:rFonts w:ascii="Times New Roman" w:hAnsi="Times New Roman"/>
          <w:color w:val="000000"/>
          <w:kern w:val="36"/>
          <w:sz w:val="28"/>
          <w:szCs w:val="28"/>
        </w:rPr>
        <w:t xml:space="preserve"> Открытость и гласность муниципальной службы посредством публикуемых </w:t>
      </w:r>
      <w:r w:rsidRPr="00D5670D">
        <w:rPr>
          <w:rFonts w:ascii="Times New Roman" w:hAnsi="Times New Roman"/>
          <w:color w:val="000000"/>
          <w:sz w:val="28"/>
          <w:szCs w:val="28"/>
        </w:rPr>
        <w:t xml:space="preserve">в средствах массовой информации и на официальном сайте администрации городского округа Пелым, </w:t>
      </w:r>
      <w:r w:rsidRPr="00D5670D">
        <w:rPr>
          <w:rFonts w:ascii="Times New Roman" w:hAnsi="Times New Roman"/>
          <w:color w:val="000000"/>
          <w:kern w:val="36"/>
          <w:sz w:val="28"/>
          <w:szCs w:val="28"/>
        </w:rPr>
        <w:t>результатов проведенных конкурсов по формированию резерва управленческих кадров, кадрового резерва и замещение вакантных должностей муниципальной службы, иной информации по вопросам муниципальной службы городского округа Пелым.</w:t>
      </w:r>
    </w:p>
    <w:p w:rsidR="007C7A8B" w:rsidRPr="00D5670D" w:rsidRDefault="007C7A8B" w:rsidP="005C145E">
      <w:pPr>
        <w:pStyle w:val="ConsPlusNormal"/>
        <w:widowControl/>
        <w:ind w:firstLine="567"/>
        <w:jc w:val="both"/>
        <w:rPr>
          <w:rFonts w:ascii="Times New Roman" w:hAnsi="Times New Roman"/>
          <w:color w:val="000000"/>
          <w:sz w:val="28"/>
          <w:szCs w:val="28"/>
        </w:rPr>
      </w:pPr>
      <w:r w:rsidRPr="00D5670D">
        <w:rPr>
          <w:rFonts w:ascii="Times New Roman" w:hAnsi="Times New Roman"/>
          <w:color w:val="000000"/>
          <w:sz w:val="28"/>
          <w:szCs w:val="28"/>
        </w:rPr>
        <w:t>4) Совершенствование системы управления кадровыми процессами в организации муниципальной службы, формированию кадрового состава муниципальных служащих, способных эффективно решать задачи и выполнять функции, возложенные на органы местного самоуправления.</w:t>
      </w:r>
    </w:p>
    <w:p w:rsidR="007C7A8B" w:rsidRPr="00D5670D" w:rsidRDefault="007C7A8B" w:rsidP="005C145E">
      <w:pPr>
        <w:pStyle w:val="ConsPlusNormal"/>
        <w:widowControl/>
        <w:ind w:firstLine="567"/>
        <w:jc w:val="both"/>
        <w:rPr>
          <w:rFonts w:ascii="Times New Roman" w:hAnsi="Times New Roman"/>
          <w:color w:val="000000"/>
          <w:sz w:val="28"/>
          <w:szCs w:val="28"/>
        </w:rPr>
      </w:pPr>
      <w:r w:rsidRPr="00D5670D">
        <w:rPr>
          <w:rFonts w:ascii="Times New Roman" w:hAnsi="Times New Roman"/>
          <w:color w:val="000000"/>
          <w:sz w:val="28"/>
          <w:szCs w:val="28"/>
        </w:rPr>
        <w:t>5) Обеспечение социальных прав лиц, замещавших муниципальные должности, получающих пенсию за выслугу лет.</w:t>
      </w:r>
    </w:p>
    <w:p w:rsidR="007C7A8B" w:rsidRPr="00D5670D" w:rsidRDefault="007C7A8B" w:rsidP="005C145E">
      <w:pPr>
        <w:ind w:firstLine="567"/>
        <w:jc w:val="both"/>
        <w:rPr>
          <w:color w:val="000000"/>
          <w:sz w:val="28"/>
          <w:szCs w:val="28"/>
        </w:rPr>
      </w:pPr>
    </w:p>
    <w:p w:rsidR="007C7A8B" w:rsidRPr="00D5670D" w:rsidRDefault="007C7A8B" w:rsidP="007C7A8B">
      <w:pPr>
        <w:ind w:firstLine="567"/>
        <w:jc w:val="center"/>
        <w:rPr>
          <w:color w:val="000000"/>
          <w:sz w:val="28"/>
          <w:szCs w:val="28"/>
        </w:rPr>
      </w:pPr>
      <w:r w:rsidRPr="00D5670D">
        <w:rPr>
          <w:color w:val="000000"/>
          <w:sz w:val="28"/>
          <w:szCs w:val="28"/>
        </w:rPr>
        <w:t>Программа 1</w:t>
      </w:r>
      <w:r w:rsidR="00856131" w:rsidRPr="00D5670D">
        <w:rPr>
          <w:color w:val="000000"/>
          <w:sz w:val="28"/>
          <w:szCs w:val="28"/>
        </w:rPr>
        <w:t>2</w:t>
      </w:r>
    </w:p>
    <w:p w:rsidR="005C145E" w:rsidRPr="00D5670D" w:rsidRDefault="005C145E" w:rsidP="007C7A8B">
      <w:pPr>
        <w:ind w:firstLine="567"/>
        <w:jc w:val="center"/>
        <w:rPr>
          <w:color w:val="000000"/>
          <w:sz w:val="28"/>
          <w:szCs w:val="28"/>
        </w:rPr>
      </w:pPr>
    </w:p>
    <w:p w:rsidR="005C145E" w:rsidRPr="00D5670D" w:rsidRDefault="005C145E" w:rsidP="005C145E">
      <w:pPr>
        <w:ind w:left="-284" w:firstLine="284"/>
        <w:jc w:val="center"/>
        <w:rPr>
          <w:color w:val="000000"/>
          <w:sz w:val="28"/>
          <w:szCs w:val="28"/>
        </w:rPr>
      </w:pPr>
      <w:r w:rsidRPr="00D5670D">
        <w:rPr>
          <w:color w:val="000000"/>
          <w:sz w:val="28"/>
          <w:szCs w:val="28"/>
        </w:rPr>
        <w:t xml:space="preserve">Муниципальная программа </w:t>
      </w:r>
    </w:p>
    <w:p w:rsidR="007C7A8B" w:rsidRPr="00D5670D" w:rsidRDefault="005C145E" w:rsidP="005C145E">
      <w:pPr>
        <w:ind w:left="-284" w:firstLine="284"/>
        <w:jc w:val="center"/>
        <w:rPr>
          <w:bCs/>
          <w:color w:val="000000"/>
          <w:sz w:val="28"/>
          <w:szCs w:val="28"/>
        </w:rPr>
      </w:pPr>
      <w:r w:rsidRPr="00D5670D">
        <w:rPr>
          <w:color w:val="000000"/>
          <w:sz w:val="28"/>
          <w:szCs w:val="28"/>
        </w:rPr>
        <w:t>«</w:t>
      </w:r>
      <w:r w:rsidR="007C7A8B" w:rsidRPr="00D5670D">
        <w:rPr>
          <w:bCs/>
          <w:color w:val="000000"/>
          <w:sz w:val="28"/>
          <w:szCs w:val="28"/>
        </w:rPr>
        <w:t>Противодействие коррупции в городском округе Пелым</w:t>
      </w:r>
      <w:r w:rsidR="007C7A8B" w:rsidRPr="00D5670D">
        <w:rPr>
          <w:color w:val="000000"/>
          <w:sz w:val="28"/>
          <w:szCs w:val="28"/>
        </w:rPr>
        <w:t xml:space="preserve"> </w:t>
      </w:r>
      <w:r w:rsidRPr="00D5670D">
        <w:rPr>
          <w:bCs/>
          <w:color w:val="000000"/>
          <w:sz w:val="28"/>
          <w:szCs w:val="28"/>
        </w:rPr>
        <w:t>на 2016 – 2022 годы»</w:t>
      </w:r>
    </w:p>
    <w:p w:rsidR="005C145E" w:rsidRPr="00D5670D" w:rsidRDefault="005C145E" w:rsidP="005C145E">
      <w:pPr>
        <w:ind w:left="-284" w:firstLine="284"/>
        <w:jc w:val="center"/>
        <w:rPr>
          <w:bCs/>
          <w:color w:val="000000"/>
          <w:sz w:val="28"/>
          <w:szCs w:val="28"/>
        </w:rPr>
      </w:pPr>
    </w:p>
    <w:p w:rsidR="007C7A8B" w:rsidRPr="00D5670D" w:rsidRDefault="007C7A8B" w:rsidP="005C145E">
      <w:pPr>
        <w:ind w:firstLine="567"/>
        <w:jc w:val="both"/>
        <w:rPr>
          <w:bCs/>
          <w:color w:val="000000"/>
          <w:sz w:val="28"/>
          <w:szCs w:val="28"/>
        </w:rPr>
      </w:pPr>
      <w:r w:rsidRPr="00D5670D">
        <w:rPr>
          <w:b/>
          <w:color w:val="000000"/>
          <w:sz w:val="28"/>
          <w:szCs w:val="28"/>
        </w:rPr>
        <w:t>Краткое описание стратегической программы</w:t>
      </w:r>
      <w:r w:rsidRPr="00D5670D">
        <w:rPr>
          <w:color w:val="000000"/>
          <w:sz w:val="28"/>
          <w:szCs w:val="28"/>
        </w:rPr>
        <w:t xml:space="preserve">: </w:t>
      </w:r>
      <w:r w:rsidRPr="00D5670D">
        <w:rPr>
          <w:rFonts w:eastAsia="Times New Roman"/>
          <w:color w:val="000000"/>
          <w:sz w:val="28"/>
          <w:szCs w:val="28"/>
        </w:rPr>
        <w:t xml:space="preserve">Коррупция, является неизбежным следствием избыточного администрирования со стороны органов государственной власти и органов местного самоуправления, по-прежнему серьезно затрудняет нормальное функционирование всех общественных институтов, препятствует проведению социальных преобразований и повышению эффективности национальной экономики, вызывает большую тревогу в гражданском обществе и порождает недоверие к государственным структурам и местной власти, создает их негативный имидж. Поэтому актуальность разработки и принятия мер по противодействию коррупции, прежде всего в целях устранения ее причин. Реализация Программы должна способствовать совершенствованию системы мер противодействия коррупции в органах местного самоуправления городского округа </w:t>
      </w:r>
      <w:r w:rsidRPr="00D5670D">
        <w:rPr>
          <w:color w:val="000000"/>
          <w:sz w:val="28"/>
          <w:szCs w:val="28"/>
        </w:rPr>
        <w:t xml:space="preserve">Пелым </w:t>
      </w:r>
      <w:r w:rsidRPr="00D5670D">
        <w:rPr>
          <w:rFonts w:eastAsia="Times New Roman"/>
          <w:color w:val="000000"/>
          <w:sz w:val="28"/>
          <w:szCs w:val="28"/>
        </w:rPr>
        <w:t>и ее эффективности.</w:t>
      </w:r>
    </w:p>
    <w:p w:rsidR="007C7A8B" w:rsidRPr="00D5670D" w:rsidRDefault="007C7A8B" w:rsidP="005C145E">
      <w:pPr>
        <w:ind w:firstLine="567"/>
        <w:jc w:val="both"/>
        <w:rPr>
          <w:color w:val="000000"/>
          <w:sz w:val="28"/>
          <w:szCs w:val="28"/>
        </w:rPr>
      </w:pPr>
      <w:r w:rsidRPr="00D5670D">
        <w:rPr>
          <w:b/>
          <w:color w:val="000000"/>
          <w:sz w:val="28"/>
          <w:szCs w:val="28"/>
        </w:rPr>
        <w:t>Цель и задачи</w:t>
      </w:r>
      <w:r w:rsidRPr="00D5670D">
        <w:rPr>
          <w:color w:val="000000"/>
          <w:sz w:val="28"/>
          <w:szCs w:val="28"/>
        </w:rPr>
        <w:t>: Программа разработана в целях создания комплекса правовых, экономических, образовательных, воспитательных, организационных мероприятий, направленных на противодействие коррупции в городском округе Пелым, а также в целях реализации комплекса мер направленных на противодействие коррупции в городском округе Пелым. Для достижения поставленной цели необходимо решение следующих задач:</w:t>
      </w:r>
    </w:p>
    <w:p w:rsidR="007C7A8B" w:rsidRPr="00D5670D" w:rsidRDefault="007C7A8B" w:rsidP="005C145E">
      <w:pPr>
        <w:autoSpaceDE w:val="0"/>
        <w:autoSpaceDN w:val="0"/>
        <w:adjustRightInd w:val="0"/>
        <w:ind w:firstLine="567"/>
        <w:jc w:val="both"/>
        <w:rPr>
          <w:bCs/>
          <w:color w:val="000000"/>
          <w:sz w:val="28"/>
          <w:szCs w:val="28"/>
        </w:rPr>
      </w:pPr>
      <w:r w:rsidRPr="00D5670D">
        <w:rPr>
          <w:bCs/>
          <w:color w:val="000000"/>
          <w:sz w:val="28"/>
          <w:szCs w:val="28"/>
        </w:rPr>
        <w:t>- совершенствование организационных основ противодействия коррупции;</w:t>
      </w:r>
    </w:p>
    <w:p w:rsidR="007C7A8B" w:rsidRPr="00D5670D" w:rsidRDefault="007C7A8B" w:rsidP="005C145E">
      <w:pPr>
        <w:autoSpaceDE w:val="0"/>
        <w:autoSpaceDN w:val="0"/>
        <w:adjustRightInd w:val="0"/>
        <w:ind w:firstLine="567"/>
        <w:jc w:val="both"/>
        <w:rPr>
          <w:bCs/>
          <w:color w:val="000000"/>
          <w:sz w:val="28"/>
          <w:szCs w:val="28"/>
        </w:rPr>
      </w:pPr>
      <w:r w:rsidRPr="00D5670D">
        <w:rPr>
          <w:bCs/>
          <w:color w:val="000000"/>
          <w:sz w:val="28"/>
          <w:szCs w:val="28"/>
        </w:rPr>
        <w:t>- активизация антикоррупционного просвещения граждан;</w:t>
      </w:r>
    </w:p>
    <w:p w:rsidR="007C7A8B" w:rsidRPr="00D5670D" w:rsidRDefault="007C7A8B" w:rsidP="005C145E">
      <w:pPr>
        <w:autoSpaceDE w:val="0"/>
        <w:autoSpaceDN w:val="0"/>
        <w:adjustRightInd w:val="0"/>
        <w:ind w:firstLine="567"/>
        <w:jc w:val="both"/>
        <w:rPr>
          <w:bCs/>
          <w:color w:val="000000"/>
          <w:sz w:val="28"/>
          <w:szCs w:val="28"/>
        </w:rPr>
      </w:pPr>
      <w:r w:rsidRPr="00D5670D">
        <w:rPr>
          <w:bCs/>
          <w:color w:val="000000"/>
          <w:sz w:val="28"/>
          <w:szCs w:val="28"/>
        </w:rPr>
        <w:t>-обеспечение исполнения законодательных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5C145E" w:rsidRPr="00D5670D" w:rsidRDefault="007C7A8B" w:rsidP="005C145E">
      <w:pPr>
        <w:autoSpaceDE w:val="0"/>
        <w:autoSpaceDN w:val="0"/>
        <w:adjustRightInd w:val="0"/>
        <w:ind w:firstLine="567"/>
        <w:jc w:val="both"/>
        <w:rPr>
          <w:bCs/>
          <w:color w:val="000000"/>
          <w:sz w:val="28"/>
          <w:szCs w:val="28"/>
        </w:rPr>
      </w:pPr>
      <w:r w:rsidRPr="00D5670D">
        <w:rPr>
          <w:bCs/>
          <w:color w:val="000000"/>
          <w:sz w:val="28"/>
          <w:szCs w:val="28"/>
        </w:rPr>
        <w:t xml:space="preserve">- реализация требований </w:t>
      </w:r>
      <w:hyperlink r:id="rId33" w:history="1">
        <w:r w:rsidRPr="00D5670D">
          <w:rPr>
            <w:bCs/>
            <w:color w:val="000000"/>
            <w:sz w:val="28"/>
            <w:szCs w:val="28"/>
          </w:rPr>
          <w:t>статьи 13.3</w:t>
        </w:r>
      </w:hyperlink>
      <w:r w:rsidRPr="00D5670D">
        <w:rPr>
          <w:bCs/>
          <w:color w:val="000000"/>
          <w:sz w:val="28"/>
          <w:szCs w:val="28"/>
        </w:rPr>
        <w:t xml:space="preserve"> Федерального закона от 25 декабря 2008 г. № 273-ФЗ «О противодействии коррупции», касающихся обязанности организаций принимать меры по предупреждению коррупции, и </w:t>
      </w:r>
      <w:hyperlink r:id="rId34" w:history="1">
        <w:r w:rsidRPr="00D5670D">
          <w:rPr>
            <w:bCs/>
            <w:color w:val="000000"/>
            <w:sz w:val="28"/>
            <w:szCs w:val="28"/>
          </w:rPr>
          <w:t>статьи 19.28</w:t>
        </w:r>
      </w:hyperlink>
      <w:r w:rsidRPr="00D5670D">
        <w:rPr>
          <w:bCs/>
          <w:color w:val="000000"/>
          <w:sz w:val="28"/>
          <w:szCs w:val="28"/>
        </w:rP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7C7A8B" w:rsidRPr="00D5670D" w:rsidRDefault="007C7A8B" w:rsidP="005C145E">
      <w:pPr>
        <w:autoSpaceDE w:val="0"/>
        <w:autoSpaceDN w:val="0"/>
        <w:adjustRightInd w:val="0"/>
        <w:ind w:firstLine="567"/>
        <w:jc w:val="both"/>
        <w:rPr>
          <w:bCs/>
          <w:color w:val="000000"/>
          <w:sz w:val="28"/>
          <w:szCs w:val="28"/>
        </w:rPr>
      </w:pPr>
      <w:r w:rsidRPr="00D5670D">
        <w:rPr>
          <w:b/>
          <w:color w:val="000000"/>
          <w:sz w:val="28"/>
          <w:szCs w:val="28"/>
        </w:rPr>
        <w:t>Анализ исходной ситуации</w:t>
      </w:r>
      <w:r w:rsidRPr="00D5670D">
        <w:rPr>
          <w:color w:val="000000"/>
          <w:sz w:val="28"/>
          <w:szCs w:val="28"/>
        </w:rPr>
        <w:t xml:space="preserve">: </w:t>
      </w:r>
    </w:p>
    <w:p w:rsidR="007C7A8B" w:rsidRPr="00D5670D" w:rsidRDefault="007C7A8B" w:rsidP="005C145E">
      <w:pPr>
        <w:ind w:firstLine="567"/>
        <w:jc w:val="both"/>
        <w:rPr>
          <w:color w:val="000000"/>
          <w:sz w:val="28"/>
          <w:szCs w:val="28"/>
        </w:rPr>
      </w:pPr>
      <w:r w:rsidRPr="00D5670D">
        <w:rPr>
          <w:color w:val="000000"/>
          <w:sz w:val="28"/>
          <w:szCs w:val="28"/>
        </w:rPr>
        <w:t xml:space="preserve">1) </w:t>
      </w:r>
      <w:r w:rsidRPr="00D5670D">
        <w:rPr>
          <w:rFonts w:eastAsia="Times New Roman"/>
          <w:color w:val="000000"/>
          <w:sz w:val="28"/>
          <w:szCs w:val="28"/>
        </w:rPr>
        <w:t>Коррупция, являясь неизбежным следствием избыточного администрирования со стороны органов государственной власти и органов местного самоуправления, по-прежнему серьезно затрудняет нормальное функционирование всех общественных институтов, препятствует проведению социальных преобразований и повышению эффективности национальной экономики, вызывает большую тревогу в гражданском обществе и порождает недоверие к государственным структурам и местной власти, создает их негативный имидж. Поэтому актуальность разработки и принятия мер по противодействию коррупции, прежде всего в целях устранения ее причин.</w:t>
      </w:r>
      <w:r w:rsidRPr="00D5670D">
        <w:rPr>
          <w:color w:val="000000"/>
          <w:sz w:val="28"/>
          <w:szCs w:val="28"/>
        </w:rPr>
        <w:t>;</w:t>
      </w:r>
    </w:p>
    <w:p w:rsidR="007C7A8B" w:rsidRPr="00D5670D" w:rsidRDefault="007C7A8B" w:rsidP="005C145E">
      <w:pPr>
        <w:autoSpaceDE w:val="0"/>
        <w:autoSpaceDN w:val="0"/>
        <w:adjustRightInd w:val="0"/>
        <w:ind w:firstLine="567"/>
        <w:jc w:val="both"/>
        <w:rPr>
          <w:bCs/>
          <w:color w:val="000000"/>
          <w:sz w:val="28"/>
          <w:szCs w:val="28"/>
        </w:rPr>
      </w:pPr>
      <w:r w:rsidRPr="00D5670D">
        <w:rPr>
          <w:color w:val="000000"/>
          <w:sz w:val="28"/>
          <w:szCs w:val="28"/>
        </w:rPr>
        <w:t xml:space="preserve">2) </w:t>
      </w:r>
      <w:r w:rsidRPr="00D5670D">
        <w:rPr>
          <w:bCs/>
          <w:color w:val="000000"/>
          <w:sz w:val="28"/>
          <w:szCs w:val="28"/>
        </w:rPr>
        <w:t>В целях выявления и устранения положений, создающих условия для проявления коррупции, в отношении муниципальных нормативных правовых актов и проектов муниципальных нормативных правовых актов проводится их антикоррупционная экспертиза. За первое полугодие 2015 года на предмет наличия коррупциогенных факторов проверено 147 проектов муниципальных нормативных правовых актов.</w:t>
      </w:r>
    </w:p>
    <w:p w:rsidR="007C7A8B" w:rsidRPr="00D5670D" w:rsidRDefault="007C7A8B" w:rsidP="005C145E">
      <w:pPr>
        <w:autoSpaceDE w:val="0"/>
        <w:autoSpaceDN w:val="0"/>
        <w:adjustRightInd w:val="0"/>
        <w:ind w:firstLine="567"/>
        <w:jc w:val="both"/>
        <w:rPr>
          <w:bCs/>
          <w:color w:val="000000"/>
          <w:sz w:val="28"/>
          <w:szCs w:val="28"/>
        </w:rPr>
      </w:pPr>
      <w:r w:rsidRPr="00D5670D">
        <w:rPr>
          <w:bCs/>
          <w:color w:val="000000"/>
          <w:sz w:val="28"/>
          <w:szCs w:val="28"/>
        </w:rPr>
        <w:t>Эффективным механизмом профилактики коррупционных проявлений является регламентация муниципальных услуг (функций). Административные регламенты оптимизируют и конкретизируют полномочия администрации городского округа Пелым в сфере услуг, закрепляют прозрачные и ясные процедуры при их предоставлении, четкие критерии принятия решений.</w:t>
      </w:r>
    </w:p>
    <w:p w:rsidR="007C7A8B" w:rsidRPr="00D5670D" w:rsidRDefault="007C7A8B" w:rsidP="005C145E">
      <w:pPr>
        <w:autoSpaceDE w:val="0"/>
        <w:autoSpaceDN w:val="0"/>
        <w:adjustRightInd w:val="0"/>
        <w:ind w:firstLine="567"/>
        <w:jc w:val="both"/>
        <w:rPr>
          <w:bCs/>
          <w:color w:val="000000"/>
          <w:sz w:val="28"/>
          <w:szCs w:val="28"/>
        </w:rPr>
      </w:pPr>
      <w:r w:rsidRPr="00D5670D">
        <w:rPr>
          <w:bCs/>
          <w:color w:val="000000"/>
          <w:sz w:val="28"/>
          <w:szCs w:val="28"/>
        </w:rPr>
        <w:t>С целью обеспечения непрерывного наблюдения за реализацией мер по профилактике коррупции в городском округе Пелым  и осуществления мероприятий по устранению причин и условий, способствующих совершению коррупционных правонарушений, ежеквартально проводится антикоррупционный мониторинг.</w:t>
      </w:r>
    </w:p>
    <w:p w:rsidR="007C7A8B" w:rsidRPr="00D5670D" w:rsidRDefault="007C7A8B" w:rsidP="005C145E">
      <w:pPr>
        <w:autoSpaceDE w:val="0"/>
        <w:autoSpaceDN w:val="0"/>
        <w:adjustRightInd w:val="0"/>
        <w:ind w:firstLine="567"/>
        <w:jc w:val="both"/>
        <w:rPr>
          <w:bCs/>
          <w:color w:val="000000"/>
          <w:sz w:val="28"/>
          <w:szCs w:val="28"/>
        </w:rPr>
      </w:pPr>
      <w:r w:rsidRPr="00D5670D">
        <w:rPr>
          <w:bCs/>
          <w:color w:val="000000"/>
          <w:sz w:val="28"/>
          <w:szCs w:val="28"/>
        </w:rPr>
        <w:t>В рамках реализации спланированных программных мероприятий возможны следующие риски, обусловленные:</w:t>
      </w:r>
    </w:p>
    <w:p w:rsidR="007C7A8B" w:rsidRPr="00D5670D" w:rsidRDefault="007C7A8B" w:rsidP="005C145E">
      <w:pPr>
        <w:autoSpaceDE w:val="0"/>
        <w:autoSpaceDN w:val="0"/>
        <w:adjustRightInd w:val="0"/>
        <w:ind w:firstLine="567"/>
        <w:jc w:val="both"/>
        <w:rPr>
          <w:bCs/>
          <w:color w:val="000000"/>
          <w:sz w:val="28"/>
          <w:szCs w:val="28"/>
        </w:rPr>
      </w:pPr>
      <w:r w:rsidRPr="00D5670D">
        <w:rPr>
          <w:bCs/>
          <w:color w:val="000000"/>
          <w:sz w:val="28"/>
          <w:szCs w:val="28"/>
        </w:rPr>
        <w:t>1) внешними факторами, связанными с отсутствием в общественной морали активного осуждения и даже простого неприятия коррупции;</w:t>
      </w:r>
    </w:p>
    <w:p w:rsidR="007C7A8B" w:rsidRPr="00D5670D" w:rsidRDefault="007C7A8B" w:rsidP="005C145E">
      <w:pPr>
        <w:autoSpaceDE w:val="0"/>
        <w:autoSpaceDN w:val="0"/>
        <w:adjustRightInd w:val="0"/>
        <w:ind w:firstLine="567"/>
        <w:jc w:val="both"/>
        <w:rPr>
          <w:bCs/>
          <w:color w:val="000000"/>
          <w:sz w:val="28"/>
          <w:szCs w:val="28"/>
        </w:rPr>
      </w:pPr>
      <w:r w:rsidRPr="00D5670D">
        <w:rPr>
          <w:bCs/>
          <w:color w:val="000000"/>
          <w:sz w:val="28"/>
          <w:szCs w:val="28"/>
        </w:rPr>
        <w:t xml:space="preserve">2) внутренними факторами, связанными с правовым нигилизмом и неуважением к закону, несформированности норм законопослушания, </w:t>
      </w:r>
    </w:p>
    <w:p w:rsidR="007C7A8B" w:rsidRPr="00D5670D" w:rsidRDefault="007C7A8B" w:rsidP="005C145E">
      <w:pPr>
        <w:autoSpaceDE w:val="0"/>
        <w:autoSpaceDN w:val="0"/>
        <w:adjustRightInd w:val="0"/>
        <w:ind w:firstLine="567"/>
        <w:jc w:val="both"/>
        <w:rPr>
          <w:bCs/>
          <w:color w:val="000000"/>
          <w:sz w:val="28"/>
          <w:szCs w:val="28"/>
        </w:rPr>
      </w:pPr>
      <w:r w:rsidRPr="00D5670D">
        <w:rPr>
          <w:bCs/>
          <w:color w:val="000000"/>
          <w:sz w:val="28"/>
          <w:szCs w:val="28"/>
        </w:rPr>
        <w:t>непрочные морально-нравственные устои муниципального служащего органов местного самоуправления городского округа Пелым.</w:t>
      </w:r>
    </w:p>
    <w:p w:rsidR="007C7A8B" w:rsidRPr="00D5670D" w:rsidRDefault="007C7A8B" w:rsidP="005C145E">
      <w:pPr>
        <w:autoSpaceDE w:val="0"/>
        <w:autoSpaceDN w:val="0"/>
        <w:adjustRightInd w:val="0"/>
        <w:ind w:firstLine="567"/>
        <w:jc w:val="both"/>
        <w:rPr>
          <w:bCs/>
          <w:color w:val="000000"/>
          <w:sz w:val="28"/>
          <w:szCs w:val="28"/>
        </w:rPr>
      </w:pPr>
      <w:r w:rsidRPr="00D5670D">
        <w:rPr>
          <w:bCs/>
          <w:color w:val="000000"/>
          <w:sz w:val="28"/>
          <w:szCs w:val="28"/>
        </w:rPr>
        <w:t>Управление возможными рисками предусматривается осуществлять следующим образом:</w:t>
      </w:r>
    </w:p>
    <w:p w:rsidR="007C7A8B" w:rsidRPr="00D5670D" w:rsidRDefault="007C7A8B" w:rsidP="005C145E">
      <w:pPr>
        <w:autoSpaceDE w:val="0"/>
        <w:autoSpaceDN w:val="0"/>
        <w:adjustRightInd w:val="0"/>
        <w:ind w:firstLine="567"/>
        <w:jc w:val="both"/>
        <w:rPr>
          <w:bCs/>
          <w:color w:val="000000"/>
          <w:sz w:val="28"/>
          <w:szCs w:val="28"/>
        </w:rPr>
      </w:pPr>
      <w:r w:rsidRPr="00D5670D">
        <w:rPr>
          <w:bCs/>
          <w:color w:val="000000"/>
          <w:sz w:val="28"/>
          <w:szCs w:val="28"/>
        </w:rPr>
        <w:t>- снизить уровень коррупционных рисков при решении вопросов местного значения, предоставлении муниципальных услуг, повышении их качества и доступности;</w:t>
      </w:r>
    </w:p>
    <w:p w:rsidR="007C7A8B" w:rsidRPr="00D5670D" w:rsidRDefault="007C7A8B" w:rsidP="005C145E">
      <w:pPr>
        <w:autoSpaceDE w:val="0"/>
        <w:autoSpaceDN w:val="0"/>
        <w:adjustRightInd w:val="0"/>
        <w:ind w:firstLine="567"/>
        <w:jc w:val="both"/>
        <w:rPr>
          <w:bCs/>
          <w:color w:val="000000"/>
          <w:sz w:val="28"/>
          <w:szCs w:val="28"/>
        </w:rPr>
      </w:pPr>
      <w:r w:rsidRPr="00D5670D">
        <w:rPr>
          <w:bCs/>
          <w:color w:val="000000"/>
          <w:sz w:val="28"/>
          <w:szCs w:val="28"/>
        </w:rPr>
        <w:t>- повысить качество муниципальных правовых актов за счет проведения антикоррупционной экспертизы, усовершенствовать правовую базу по противодействию коррупции;</w:t>
      </w:r>
    </w:p>
    <w:p w:rsidR="007C7A8B" w:rsidRPr="00D5670D" w:rsidRDefault="007C7A8B" w:rsidP="005C145E">
      <w:pPr>
        <w:autoSpaceDE w:val="0"/>
        <w:autoSpaceDN w:val="0"/>
        <w:adjustRightInd w:val="0"/>
        <w:ind w:firstLine="567"/>
        <w:jc w:val="both"/>
        <w:rPr>
          <w:bCs/>
          <w:color w:val="000000"/>
          <w:sz w:val="28"/>
          <w:szCs w:val="28"/>
        </w:rPr>
      </w:pPr>
      <w:r w:rsidRPr="00D5670D">
        <w:rPr>
          <w:bCs/>
          <w:color w:val="000000"/>
          <w:sz w:val="28"/>
          <w:szCs w:val="28"/>
        </w:rPr>
        <w:t>- создать условия для обеспечения открытости, здоровой конкуренции и объективности при размещении заказов на поставки товаров, выполнение работ и оказании услуг для муниципальных нужд;</w:t>
      </w:r>
    </w:p>
    <w:p w:rsidR="007C7A8B" w:rsidRPr="00D5670D" w:rsidRDefault="007C7A8B" w:rsidP="005C145E">
      <w:pPr>
        <w:autoSpaceDE w:val="0"/>
        <w:autoSpaceDN w:val="0"/>
        <w:adjustRightInd w:val="0"/>
        <w:ind w:firstLine="567"/>
        <w:jc w:val="both"/>
        <w:rPr>
          <w:bCs/>
          <w:color w:val="000000"/>
          <w:sz w:val="28"/>
          <w:szCs w:val="28"/>
        </w:rPr>
      </w:pPr>
      <w:r w:rsidRPr="00D5670D">
        <w:rPr>
          <w:bCs/>
          <w:color w:val="000000"/>
          <w:sz w:val="28"/>
          <w:szCs w:val="28"/>
        </w:rPr>
        <w:t>- привлечь представителей общественности к осуществлению антикоррупционного контроля за деятельностью органов местного самоуправления;</w:t>
      </w:r>
    </w:p>
    <w:p w:rsidR="007C7A8B" w:rsidRPr="00D5670D" w:rsidRDefault="007C7A8B" w:rsidP="005C145E">
      <w:pPr>
        <w:autoSpaceDE w:val="0"/>
        <w:autoSpaceDN w:val="0"/>
        <w:adjustRightInd w:val="0"/>
        <w:ind w:firstLine="567"/>
        <w:jc w:val="both"/>
        <w:rPr>
          <w:bCs/>
          <w:color w:val="000000"/>
          <w:sz w:val="28"/>
          <w:szCs w:val="28"/>
        </w:rPr>
      </w:pPr>
      <w:r w:rsidRPr="00D5670D">
        <w:rPr>
          <w:bCs/>
          <w:color w:val="000000"/>
          <w:sz w:val="28"/>
          <w:szCs w:val="28"/>
        </w:rPr>
        <w:t>- повысить профессиональный уровень муниципальных служащих в вопросах противодействия коррупции;</w:t>
      </w:r>
    </w:p>
    <w:p w:rsidR="007C7A8B" w:rsidRPr="00D5670D" w:rsidRDefault="007C7A8B" w:rsidP="005C145E">
      <w:pPr>
        <w:autoSpaceDE w:val="0"/>
        <w:autoSpaceDN w:val="0"/>
        <w:adjustRightInd w:val="0"/>
        <w:ind w:firstLine="567"/>
        <w:jc w:val="both"/>
        <w:rPr>
          <w:bCs/>
          <w:color w:val="000000"/>
          <w:sz w:val="28"/>
          <w:szCs w:val="28"/>
        </w:rPr>
      </w:pPr>
      <w:r w:rsidRPr="00D5670D">
        <w:rPr>
          <w:bCs/>
          <w:color w:val="000000"/>
          <w:sz w:val="28"/>
          <w:szCs w:val="28"/>
        </w:rPr>
        <w:t>- сформировать систему открытости и доступности информации о деятельности органов местного самоуправления при выработке и принятии решения по важнейшим вопросам жизнедеятельности населения;</w:t>
      </w:r>
    </w:p>
    <w:p w:rsidR="007C7A8B" w:rsidRPr="00D5670D" w:rsidRDefault="007C7A8B" w:rsidP="005C145E">
      <w:pPr>
        <w:autoSpaceDE w:val="0"/>
        <w:autoSpaceDN w:val="0"/>
        <w:adjustRightInd w:val="0"/>
        <w:ind w:firstLine="567"/>
        <w:jc w:val="both"/>
        <w:rPr>
          <w:bCs/>
          <w:color w:val="000000"/>
          <w:sz w:val="28"/>
          <w:szCs w:val="28"/>
        </w:rPr>
      </w:pPr>
      <w:r w:rsidRPr="00D5670D">
        <w:rPr>
          <w:bCs/>
          <w:color w:val="000000"/>
          <w:sz w:val="28"/>
          <w:szCs w:val="28"/>
        </w:rPr>
        <w:t>- повысить правовую культуру населения и уровень доверия граждан к органам местного самоуправления;</w:t>
      </w:r>
    </w:p>
    <w:p w:rsidR="007C7A8B" w:rsidRPr="00D5670D" w:rsidRDefault="007C7A8B" w:rsidP="005C145E">
      <w:pPr>
        <w:autoSpaceDE w:val="0"/>
        <w:autoSpaceDN w:val="0"/>
        <w:adjustRightInd w:val="0"/>
        <w:ind w:firstLine="567"/>
        <w:jc w:val="both"/>
        <w:rPr>
          <w:bCs/>
          <w:color w:val="000000"/>
          <w:sz w:val="28"/>
          <w:szCs w:val="28"/>
        </w:rPr>
      </w:pPr>
      <w:r w:rsidRPr="00D5670D">
        <w:rPr>
          <w:bCs/>
          <w:color w:val="000000"/>
          <w:sz w:val="28"/>
          <w:szCs w:val="28"/>
        </w:rPr>
        <w:t>- ведение регулярного приема граждан должностными лицами городского округа Пелым;</w:t>
      </w:r>
    </w:p>
    <w:p w:rsidR="007C7A8B" w:rsidRPr="00D5670D" w:rsidRDefault="007C7A8B" w:rsidP="005C145E">
      <w:pPr>
        <w:autoSpaceDE w:val="0"/>
        <w:autoSpaceDN w:val="0"/>
        <w:adjustRightInd w:val="0"/>
        <w:ind w:firstLine="567"/>
        <w:jc w:val="both"/>
        <w:rPr>
          <w:bCs/>
          <w:color w:val="000000"/>
          <w:sz w:val="28"/>
          <w:szCs w:val="28"/>
        </w:rPr>
      </w:pPr>
      <w:r w:rsidRPr="00D5670D">
        <w:rPr>
          <w:bCs/>
          <w:color w:val="000000"/>
          <w:sz w:val="28"/>
          <w:szCs w:val="28"/>
        </w:rPr>
        <w:t>- совершенствование работы с обращениями граждан, поступившими по «телефону доверия», в письменном и устном виде.</w:t>
      </w:r>
    </w:p>
    <w:p w:rsidR="007C7A8B" w:rsidRPr="00D5670D" w:rsidRDefault="005C145E" w:rsidP="005C145E">
      <w:pPr>
        <w:autoSpaceDE w:val="0"/>
        <w:ind w:firstLine="567"/>
        <w:jc w:val="both"/>
        <w:rPr>
          <w:color w:val="000000"/>
          <w:sz w:val="28"/>
          <w:szCs w:val="28"/>
        </w:rPr>
      </w:pPr>
      <w:r w:rsidRPr="00D5670D">
        <w:rPr>
          <w:color w:val="000000"/>
          <w:sz w:val="28"/>
          <w:szCs w:val="28"/>
        </w:rPr>
        <w:t>3</w:t>
      </w:r>
      <w:r w:rsidR="007C7A8B" w:rsidRPr="00D5670D">
        <w:rPr>
          <w:color w:val="000000"/>
          <w:sz w:val="28"/>
          <w:szCs w:val="28"/>
        </w:rPr>
        <w:t xml:space="preserve">) Федеральный </w:t>
      </w:r>
      <w:hyperlink r:id="rId35" w:history="1">
        <w:r w:rsidR="007C7A8B" w:rsidRPr="00D5670D">
          <w:rPr>
            <w:color w:val="000000"/>
            <w:sz w:val="28"/>
            <w:szCs w:val="28"/>
          </w:rPr>
          <w:t>закон</w:t>
        </w:r>
      </w:hyperlink>
      <w:r w:rsidR="007C7A8B" w:rsidRPr="00D5670D">
        <w:rPr>
          <w:color w:val="000000"/>
          <w:sz w:val="28"/>
          <w:szCs w:val="28"/>
        </w:rPr>
        <w:t xml:space="preserve"> от 06.10.2003 № 131-ФЗ «Об общих принципах организации местного самоуправления в Российской Федерации», Федеральный закон  от  25.12.2008 № 273-ФЗ «О противодействии коррупции», Закон Свердловской области от 20.02.2009 № 2-ОЗ «О противодействии коррупции в Свердловской области»,</w:t>
      </w:r>
      <w:r w:rsidR="007C7A8B" w:rsidRPr="00D5670D">
        <w:rPr>
          <w:bCs/>
          <w:color w:val="000000"/>
          <w:sz w:val="28"/>
          <w:szCs w:val="28"/>
        </w:rPr>
        <w:t xml:space="preserve"> Национальная </w:t>
      </w:r>
      <w:hyperlink r:id="rId36" w:history="1">
        <w:r w:rsidR="007C7A8B" w:rsidRPr="00D5670D">
          <w:rPr>
            <w:bCs/>
            <w:color w:val="000000"/>
            <w:sz w:val="28"/>
            <w:szCs w:val="28"/>
          </w:rPr>
          <w:t>стратегия</w:t>
        </w:r>
      </w:hyperlink>
      <w:r w:rsidR="007C7A8B" w:rsidRPr="00D5670D">
        <w:rPr>
          <w:bCs/>
          <w:color w:val="000000"/>
          <w:sz w:val="28"/>
          <w:szCs w:val="28"/>
        </w:rPr>
        <w:t xml:space="preserve"> противодействия коррупции, утвержденная Указом Президента РФ от 13.04.2010 № 460, </w:t>
      </w:r>
      <w:r w:rsidR="007C7A8B" w:rsidRPr="00D5670D">
        <w:rPr>
          <w:color w:val="000000"/>
          <w:sz w:val="28"/>
          <w:szCs w:val="28"/>
        </w:rPr>
        <w:t>Национальный план «Противодействия коррупции на 2016 – 2017 годы, утвержденного Указом Президента Российской Федерации от 01.04.2016 №147.</w:t>
      </w:r>
    </w:p>
    <w:p w:rsidR="007C7A8B" w:rsidRPr="00D5670D" w:rsidRDefault="007C7A8B" w:rsidP="005C145E">
      <w:pPr>
        <w:ind w:firstLine="567"/>
        <w:jc w:val="both"/>
        <w:rPr>
          <w:color w:val="000000"/>
          <w:sz w:val="28"/>
          <w:szCs w:val="28"/>
        </w:rPr>
      </w:pPr>
      <w:r w:rsidRPr="00D5670D">
        <w:rPr>
          <w:b/>
          <w:color w:val="000000"/>
          <w:sz w:val="28"/>
          <w:szCs w:val="28"/>
        </w:rPr>
        <w:t>Программные мероприятия</w:t>
      </w:r>
      <w:r w:rsidRPr="00D5670D">
        <w:rPr>
          <w:color w:val="000000"/>
          <w:sz w:val="28"/>
          <w:szCs w:val="28"/>
        </w:rPr>
        <w:t>:</w:t>
      </w:r>
    </w:p>
    <w:p w:rsidR="007C7A8B" w:rsidRPr="00D5670D" w:rsidRDefault="007C7A8B" w:rsidP="005C145E">
      <w:pPr>
        <w:ind w:firstLine="567"/>
        <w:jc w:val="both"/>
        <w:rPr>
          <w:color w:val="000000"/>
          <w:sz w:val="28"/>
          <w:szCs w:val="28"/>
        </w:rPr>
      </w:pPr>
      <w:r w:rsidRPr="00D5670D">
        <w:rPr>
          <w:color w:val="000000"/>
          <w:sz w:val="28"/>
          <w:szCs w:val="28"/>
        </w:rPr>
        <w:t>1. Совершенствование в органах местного самоуправления городского округа Пелым комплексной системы противодействия коррупции.</w:t>
      </w:r>
    </w:p>
    <w:p w:rsidR="007C7A8B" w:rsidRPr="00D5670D" w:rsidRDefault="007C7A8B" w:rsidP="005C145E">
      <w:pPr>
        <w:ind w:firstLine="567"/>
        <w:jc w:val="both"/>
        <w:rPr>
          <w:color w:val="000000"/>
          <w:sz w:val="28"/>
          <w:szCs w:val="28"/>
        </w:rPr>
      </w:pPr>
      <w:r w:rsidRPr="00D5670D">
        <w:rPr>
          <w:color w:val="000000"/>
          <w:sz w:val="28"/>
          <w:szCs w:val="28"/>
        </w:rPr>
        <w:t xml:space="preserve">2. </w:t>
      </w:r>
      <w:r w:rsidRPr="00D5670D">
        <w:rPr>
          <w:rFonts w:eastAsia="Times New Roman"/>
          <w:color w:val="000000"/>
          <w:sz w:val="28"/>
          <w:szCs w:val="28"/>
        </w:rPr>
        <w:t>Обеспечение условий для</w:t>
      </w:r>
      <w:r w:rsidRPr="00D5670D">
        <w:rPr>
          <w:color w:val="000000"/>
          <w:sz w:val="28"/>
          <w:szCs w:val="28"/>
        </w:rPr>
        <w:t xml:space="preserve"> осуществления органами </w:t>
      </w:r>
      <w:r w:rsidRPr="00D5670D">
        <w:rPr>
          <w:rFonts w:eastAsia="Times New Roman"/>
          <w:color w:val="000000"/>
          <w:sz w:val="28"/>
          <w:szCs w:val="28"/>
        </w:rPr>
        <w:t xml:space="preserve">местного самоуправления городского округа </w:t>
      </w:r>
      <w:r w:rsidRPr="00D5670D">
        <w:rPr>
          <w:color w:val="000000"/>
          <w:sz w:val="28"/>
          <w:szCs w:val="28"/>
        </w:rPr>
        <w:t>Пелым</w:t>
      </w:r>
      <w:r w:rsidRPr="00D5670D">
        <w:rPr>
          <w:rFonts w:eastAsia="Times New Roman"/>
          <w:color w:val="000000"/>
          <w:sz w:val="28"/>
          <w:szCs w:val="28"/>
        </w:rPr>
        <w:t xml:space="preserve"> полномочий по реализации соблюдения </w:t>
      </w:r>
      <w:r w:rsidRPr="00D5670D">
        <w:rPr>
          <w:color w:val="000000"/>
          <w:sz w:val="28"/>
          <w:szCs w:val="28"/>
        </w:rPr>
        <w:t xml:space="preserve">требований </w:t>
      </w:r>
      <w:r w:rsidRPr="00D5670D">
        <w:rPr>
          <w:rFonts w:eastAsia="Times New Roman"/>
          <w:color w:val="000000"/>
          <w:sz w:val="28"/>
          <w:szCs w:val="28"/>
        </w:rPr>
        <w:t xml:space="preserve">к служебному поведению муниципальных служащих.    </w:t>
      </w:r>
    </w:p>
    <w:p w:rsidR="007C7A8B" w:rsidRPr="00D5670D" w:rsidRDefault="007C7A8B" w:rsidP="005C145E">
      <w:pPr>
        <w:ind w:firstLine="567"/>
        <w:jc w:val="both"/>
        <w:rPr>
          <w:color w:val="000000"/>
          <w:sz w:val="28"/>
          <w:szCs w:val="28"/>
        </w:rPr>
      </w:pPr>
      <w:r w:rsidRPr="00D5670D">
        <w:rPr>
          <w:color w:val="000000"/>
          <w:sz w:val="28"/>
          <w:szCs w:val="28"/>
        </w:rPr>
        <w:t>3. Выполнение Национального плана «Противодействия коррупции на 2016 – 2017 годы, утвержденного Указом Президента Российской Федерации от 01.04.2016 №147».</w:t>
      </w:r>
    </w:p>
    <w:p w:rsidR="007C7A8B" w:rsidRPr="00D5670D" w:rsidRDefault="007C7A8B" w:rsidP="005C145E">
      <w:pPr>
        <w:ind w:firstLine="567"/>
        <w:jc w:val="both"/>
        <w:rPr>
          <w:color w:val="000000"/>
          <w:sz w:val="28"/>
          <w:szCs w:val="28"/>
        </w:rPr>
      </w:pPr>
      <w:r w:rsidRPr="00D5670D">
        <w:rPr>
          <w:b/>
          <w:color w:val="000000"/>
          <w:sz w:val="28"/>
          <w:szCs w:val="28"/>
        </w:rPr>
        <w:t>Ожидаемые результаты и возможная эффективность</w:t>
      </w:r>
      <w:r w:rsidRPr="00D5670D">
        <w:rPr>
          <w:color w:val="000000"/>
          <w:sz w:val="28"/>
          <w:szCs w:val="28"/>
        </w:rPr>
        <w:t>:</w:t>
      </w:r>
    </w:p>
    <w:p w:rsidR="007C7A8B" w:rsidRPr="00D5670D" w:rsidRDefault="007C7A8B" w:rsidP="005C145E">
      <w:pPr>
        <w:autoSpaceDE w:val="0"/>
        <w:autoSpaceDN w:val="0"/>
        <w:adjustRightInd w:val="0"/>
        <w:ind w:firstLine="567"/>
        <w:jc w:val="both"/>
        <w:rPr>
          <w:bCs/>
          <w:color w:val="000000"/>
          <w:sz w:val="28"/>
          <w:szCs w:val="28"/>
        </w:rPr>
      </w:pPr>
      <w:r w:rsidRPr="00D5670D">
        <w:rPr>
          <w:bCs/>
          <w:color w:val="000000"/>
          <w:sz w:val="28"/>
          <w:szCs w:val="28"/>
        </w:rPr>
        <w:t>- снижение уровня коррупционных рисков при решении вопросов местного значения, предоставлении муниципальных услуг, повышении их качества и доступности;</w:t>
      </w:r>
    </w:p>
    <w:p w:rsidR="007C7A8B" w:rsidRPr="00D5670D" w:rsidRDefault="007C7A8B" w:rsidP="005C145E">
      <w:pPr>
        <w:autoSpaceDE w:val="0"/>
        <w:autoSpaceDN w:val="0"/>
        <w:adjustRightInd w:val="0"/>
        <w:ind w:firstLine="567"/>
        <w:jc w:val="both"/>
        <w:rPr>
          <w:bCs/>
          <w:color w:val="000000"/>
          <w:sz w:val="28"/>
          <w:szCs w:val="28"/>
        </w:rPr>
      </w:pPr>
      <w:r w:rsidRPr="00D5670D">
        <w:rPr>
          <w:bCs/>
          <w:color w:val="000000"/>
          <w:sz w:val="28"/>
          <w:szCs w:val="28"/>
        </w:rPr>
        <w:t>- повышение качество муниципальных правовых актов за счет проведения антикоррупционной экспертизы, усовершенствовать правовую базу по противодействию коррупции;</w:t>
      </w:r>
    </w:p>
    <w:p w:rsidR="007C7A8B" w:rsidRPr="00D5670D" w:rsidRDefault="007C7A8B" w:rsidP="005C145E">
      <w:pPr>
        <w:autoSpaceDE w:val="0"/>
        <w:autoSpaceDN w:val="0"/>
        <w:adjustRightInd w:val="0"/>
        <w:ind w:firstLine="567"/>
        <w:jc w:val="both"/>
        <w:rPr>
          <w:bCs/>
          <w:color w:val="000000"/>
          <w:sz w:val="28"/>
          <w:szCs w:val="28"/>
        </w:rPr>
      </w:pPr>
      <w:r w:rsidRPr="00D5670D">
        <w:rPr>
          <w:bCs/>
          <w:color w:val="000000"/>
          <w:sz w:val="28"/>
          <w:szCs w:val="28"/>
        </w:rPr>
        <w:t>- условия для обеспечения открытости, здоровой конкуренции и объективности при размещении заказов на поставки товаров, выполнение работ и оказании услуг для муниципальных нужд;</w:t>
      </w:r>
    </w:p>
    <w:p w:rsidR="007C7A8B" w:rsidRPr="00D5670D" w:rsidRDefault="007C7A8B" w:rsidP="005C145E">
      <w:pPr>
        <w:autoSpaceDE w:val="0"/>
        <w:autoSpaceDN w:val="0"/>
        <w:adjustRightInd w:val="0"/>
        <w:ind w:firstLine="567"/>
        <w:jc w:val="both"/>
        <w:rPr>
          <w:bCs/>
          <w:color w:val="000000"/>
          <w:sz w:val="28"/>
          <w:szCs w:val="28"/>
        </w:rPr>
      </w:pPr>
      <w:r w:rsidRPr="00D5670D">
        <w:rPr>
          <w:bCs/>
          <w:color w:val="000000"/>
          <w:sz w:val="28"/>
          <w:szCs w:val="28"/>
        </w:rPr>
        <w:t>- привлечение представителей общественности к осуществлению антикоррупционного контроля за деятельностью органов местного самоуправления;</w:t>
      </w:r>
    </w:p>
    <w:p w:rsidR="007C7A8B" w:rsidRPr="00D5670D" w:rsidRDefault="007C7A8B" w:rsidP="005C145E">
      <w:pPr>
        <w:autoSpaceDE w:val="0"/>
        <w:autoSpaceDN w:val="0"/>
        <w:adjustRightInd w:val="0"/>
        <w:ind w:firstLine="567"/>
        <w:jc w:val="both"/>
        <w:rPr>
          <w:bCs/>
          <w:color w:val="000000"/>
          <w:sz w:val="28"/>
          <w:szCs w:val="28"/>
        </w:rPr>
      </w:pPr>
      <w:r w:rsidRPr="00D5670D">
        <w:rPr>
          <w:bCs/>
          <w:color w:val="000000"/>
          <w:sz w:val="28"/>
          <w:szCs w:val="28"/>
        </w:rPr>
        <w:t>- повышение профессионального уровня муниципальных служащих в вопросах противодействия коррупции;</w:t>
      </w:r>
    </w:p>
    <w:p w:rsidR="007C7A8B" w:rsidRPr="00D5670D" w:rsidRDefault="007C7A8B" w:rsidP="005C145E">
      <w:pPr>
        <w:autoSpaceDE w:val="0"/>
        <w:autoSpaceDN w:val="0"/>
        <w:adjustRightInd w:val="0"/>
        <w:ind w:firstLine="567"/>
        <w:jc w:val="both"/>
        <w:rPr>
          <w:bCs/>
          <w:color w:val="000000"/>
          <w:sz w:val="28"/>
          <w:szCs w:val="28"/>
        </w:rPr>
      </w:pPr>
      <w:r w:rsidRPr="00D5670D">
        <w:rPr>
          <w:bCs/>
          <w:color w:val="000000"/>
          <w:sz w:val="28"/>
          <w:szCs w:val="28"/>
        </w:rPr>
        <w:t>- сформированная система открытости и доступности информации о деятельности органов местного самоуправления при выработке и принятии решения по важнейшим вопросам жизнедеятельности населения;</w:t>
      </w:r>
    </w:p>
    <w:p w:rsidR="007C7A8B" w:rsidRPr="00D5670D" w:rsidRDefault="007C7A8B" w:rsidP="005C145E">
      <w:pPr>
        <w:autoSpaceDE w:val="0"/>
        <w:autoSpaceDN w:val="0"/>
        <w:adjustRightInd w:val="0"/>
        <w:ind w:firstLine="567"/>
        <w:jc w:val="both"/>
        <w:rPr>
          <w:bCs/>
          <w:color w:val="000000"/>
          <w:sz w:val="28"/>
          <w:szCs w:val="28"/>
        </w:rPr>
      </w:pPr>
      <w:r w:rsidRPr="00D5670D">
        <w:rPr>
          <w:bCs/>
          <w:color w:val="000000"/>
          <w:sz w:val="28"/>
          <w:szCs w:val="28"/>
        </w:rPr>
        <w:t>- повышение правовой культуры населения и уровень доверия граждан к органам местного самоуправления;</w:t>
      </w:r>
    </w:p>
    <w:p w:rsidR="007C7A8B" w:rsidRPr="00D5670D" w:rsidRDefault="007C7A8B" w:rsidP="005C145E">
      <w:pPr>
        <w:autoSpaceDE w:val="0"/>
        <w:autoSpaceDN w:val="0"/>
        <w:adjustRightInd w:val="0"/>
        <w:ind w:firstLine="567"/>
        <w:jc w:val="both"/>
        <w:rPr>
          <w:bCs/>
          <w:color w:val="000000"/>
          <w:sz w:val="28"/>
          <w:szCs w:val="28"/>
        </w:rPr>
      </w:pPr>
      <w:r w:rsidRPr="00D5670D">
        <w:rPr>
          <w:bCs/>
          <w:color w:val="000000"/>
          <w:sz w:val="28"/>
          <w:szCs w:val="28"/>
        </w:rPr>
        <w:t>- усовершенствование работы с обращениями граждан, поступившими по «телефону доверия», в письменном и устном виде.</w:t>
      </w:r>
    </w:p>
    <w:p w:rsidR="007C7A8B" w:rsidRPr="00D5670D" w:rsidRDefault="007C7A8B" w:rsidP="007C7A8B">
      <w:pPr>
        <w:jc w:val="center"/>
        <w:rPr>
          <w:b/>
          <w:color w:val="000000"/>
          <w:sz w:val="28"/>
          <w:szCs w:val="28"/>
        </w:rPr>
      </w:pPr>
    </w:p>
    <w:p w:rsidR="007C7A8B" w:rsidRPr="00D5670D" w:rsidRDefault="007C7A8B" w:rsidP="002A1449">
      <w:pPr>
        <w:jc w:val="center"/>
        <w:rPr>
          <w:color w:val="000000"/>
          <w:sz w:val="28"/>
          <w:szCs w:val="28"/>
          <w:highlight w:val="yellow"/>
        </w:rPr>
      </w:pPr>
    </w:p>
    <w:sectPr w:rsidR="007C7A8B" w:rsidRPr="00D5670D" w:rsidSect="005C145E">
      <w:footerReference w:type="first" r:id="rId37"/>
      <w:pgSz w:w="11907" w:h="16840" w:code="9"/>
      <w:pgMar w:top="568"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28B" w:rsidRDefault="0068728B">
      <w:r>
        <w:separator/>
      </w:r>
    </w:p>
  </w:endnote>
  <w:endnote w:type="continuationSeparator" w:id="0">
    <w:p w:rsidR="0068728B" w:rsidRDefault="006872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Peterburg">
    <w:altName w:val="Times New Roman"/>
    <w:charset w:val="00"/>
    <w:family w:val="auto"/>
    <w:pitch w:val="variable"/>
    <w:sig w:usb0="00000203" w:usb1="00000000" w:usb2="00000000" w:usb3="00000000" w:csb0="00000005" w:csb1="00000000"/>
  </w:font>
  <w:font w:name="PT Sans">
    <w:altName w:val="Corbel"/>
    <w:charset w:val="CC"/>
    <w:family w:val="swiss"/>
    <w:pitch w:val="variable"/>
    <w:sig w:usb0="00000001" w:usb1="5000204B" w:usb2="00000000" w:usb3="00000000" w:csb0="00000097" w:csb1="00000000"/>
  </w:font>
  <w:font w:name="BatangChe">
    <w:charset w:val="81"/>
    <w:family w:val="modern"/>
    <w:pitch w:val="fixed"/>
    <w:sig w:usb0="B00002AF" w:usb1="69D77CFB" w:usb2="00000030" w:usb3="00000000" w:csb0="0008009F" w:csb1="00000000"/>
  </w:font>
  <w:font w:name="Regular">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CB5" w:rsidRDefault="00CE3CB5">
    <w:pPr>
      <w:pStyle w:val="ad"/>
      <w:jc w:val="center"/>
    </w:pPr>
    <w:fldSimple w:instr=" PAGE   \* MERGEFORMAT ">
      <w:r w:rsidR="00B31ADB">
        <w:rPr>
          <w:noProof/>
        </w:rPr>
        <w:t>23</w:t>
      </w:r>
    </w:fldSimple>
  </w:p>
  <w:p w:rsidR="00CE3CB5" w:rsidRDefault="00CE3CB5">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CB5" w:rsidRDefault="00CE3CB5">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CB5" w:rsidRDefault="00CE3CB5" w:rsidP="00951875">
    <w:pPr>
      <w:pStyle w:val="ad"/>
      <w:jc w:val="center"/>
    </w:pPr>
    <w:fldSimple w:instr=" PAGE   \* MERGEFORMAT ">
      <w:r w:rsidR="00D5670D">
        <w:rPr>
          <w:noProof/>
        </w:rPr>
        <w:t>25</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CB5" w:rsidRDefault="00CE3CB5">
    <w:pPr>
      <w:pStyle w:val="ad"/>
      <w:jc w:val="center"/>
    </w:pPr>
  </w:p>
  <w:p w:rsidR="00CE3CB5" w:rsidRDefault="00CE3CB5">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CB5" w:rsidRDefault="00CE3CB5">
    <w:pPr>
      <w:pStyle w:val="ad"/>
      <w:jc w:val="center"/>
    </w:pPr>
  </w:p>
  <w:p w:rsidR="00CE3CB5" w:rsidRDefault="00CE3CB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28B" w:rsidRDefault="0068728B">
      <w:r>
        <w:separator/>
      </w:r>
    </w:p>
  </w:footnote>
  <w:footnote w:type="continuationSeparator" w:id="0">
    <w:p w:rsidR="0068728B" w:rsidRDefault="006872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CB5" w:rsidRPr="004152C9" w:rsidRDefault="00CE3CB5" w:rsidP="00C31526">
    <w:pPr>
      <w:pStyle w:val="af1"/>
      <w:ind w:left="720"/>
    </w:pPr>
  </w:p>
  <w:p w:rsidR="00CE3CB5" w:rsidRDefault="00CE3CB5">
    <w:pPr>
      <w:pStyle w:val="a7"/>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CB5" w:rsidRDefault="00CE3CB5">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CB5" w:rsidRDefault="00CE3CB5">
    <w:pPr>
      <w:pStyle w:val="a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CB5" w:rsidRDefault="00CE3CB5">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A020220"/>
    <w:lvl w:ilvl="0">
      <w:numFmt w:val="bullet"/>
      <w:lvlText w:val="*"/>
      <w:lvlJc w:val="left"/>
    </w:lvl>
  </w:abstractNum>
  <w:abstractNum w:abstractNumId="1">
    <w:nsid w:val="00000001"/>
    <w:multiLevelType w:val="singleLevel"/>
    <w:tmpl w:val="00000001"/>
    <w:name w:val="WW8Num3"/>
    <w:lvl w:ilvl="0">
      <w:start w:val="1"/>
      <w:numFmt w:val="decimal"/>
      <w:lvlText w:val="%1."/>
      <w:lvlJc w:val="left"/>
      <w:pPr>
        <w:tabs>
          <w:tab w:val="num" w:pos="360"/>
        </w:tabs>
        <w:ind w:left="360" w:hanging="360"/>
      </w:pPr>
      <w:rPr>
        <w:rFonts w:cs="Times New Roman"/>
      </w:rPr>
    </w:lvl>
  </w:abstractNum>
  <w:abstractNum w:abstractNumId="2">
    <w:nsid w:val="00000014"/>
    <w:multiLevelType w:val="singleLevel"/>
    <w:tmpl w:val="00000014"/>
    <w:name w:val="WW8Num20"/>
    <w:lvl w:ilvl="0">
      <w:start w:val="1"/>
      <w:numFmt w:val="decimal"/>
      <w:lvlText w:val="%1."/>
      <w:lvlJc w:val="left"/>
      <w:pPr>
        <w:tabs>
          <w:tab w:val="num" w:pos="0"/>
        </w:tabs>
        <w:ind w:left="1211" w:hanging="360"/>
      </w:pPr>
      <w:rPr>
        <w:rFonts w:cs="Times New Roman"/>
      </w:rPr>
    </w:lvl>
  </w:abstractNum>
  <w:abstractNum w:abstractNumId="3">
    <w:nsid w:val="044901C9"/>
    <w:multiLevelType w:val="hybridMultilevel"/>
    <w:tmpl w:val="D624D130"/>
    <w:lvl w:ilvl="0" w:tplc="529CC43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150203"/>
    <w:multiLevelType w:val="multilevel"/>
    <w:tmpl w:val="DAD2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037D7D"/>
    <w:multiLevelType w:val="hybridMultilevel"/>
    <w:tmpl w:val="D25E1D88"/>
    <w:lvl w:ilvl="0" w:tplc="529CC430">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103497"/>
    <w:multiLevelType w:val="hybridMultilevel"/>
    <w:tmpl w:val="5FA825CA"/>
    <w:lvl w:ilvl="0" w:tplc="F7E81122">
      <w:numFmt w:val="bullet"/>
      <w:lvlText w:val="−"/>
      <w:lvlJc w:val="left"/>
      <w:pPr>
        <w:ind w:left="965" w:hanging="284"/>
      </w:pPr>
      <w:rPr>
        <w:rFonts w:ascii="Times New Roman" w:eastAsia="Times New Roman" w:hAnsi="Times New Roman" w:cs="Times New Roman" w:hint="default"/>
        <w:spacing w:val="-6"/>
        <w:w w:val="99"/>
        <w:sz w:val="24"/>
        <w:szCs w:val="24"/>
      </w:rPr>
    </w:lvl>
    <w:lvl w:ilvl="1" w:tplc="C99889D2">
      <w:numFmt w:val="bullet"/>
      <w:lvlText w:val="•"/>
      <w:lvlJc w:val="left"/>
      <w:pPr>
        <w:ind w:left="1880" w:hanging="284"/>
      </w:pPr>
      <w:rPr>
        <w:rFonts w:hint="default"/>
      </w:rPr>
    </w:lvl>
    <w:lvl w:ilvl="2" w:tplc="A5FC3286">
      <w:numFmt w:val="bullet"/>
      <w:lvlText w:val="•"/>
      <w:lvlJc w:val="left"/>
      <w:pPr>
        <w:ind w:left="2800" w:hanging="284"/>
      </w:pPr>
      <w:rPr>
        <w:rFonts w:hint="default"/>
      </w:rPr>
    </w:lvl>
    <w:lvl w:ilvl="3" w:tplc="AA807CB6">
      <w:numFmt w:val="bullet"/>
      <w:lvlText w:val="•"/>
      <w:lvlJc w:val="left"/>
      <w:pPr>
        <w:ind w:left="3720" w:hanging="284"/>
      </w:pPr>
      <w:rPr>
        <w:rFonts w:hint="default"/>
      </w:rPr>
    </w:lvl>
    <w:lvl w:ilvl="4" w:tplc="C05E5D22">
      <w:numFmt w:val="bullet"/>
      <w:lvlText w:val="•"/>
      <w:lvlJc w:val="left"/>
      <w:pPr>
        <w:ind w:left="4640" w:hanging="284"/>
      </w:pPr>
      <w:rPr>
        <w:rFonts w:hint="default"/>
      </w:rPr>
    </w:lvl>
    <w:lvl w:ilvl="5" w:tplc="55FAA8E8">
      <w:numFmt w:val="bullet"/>
      <w:lvlText w:val="•"/>
      <w:lvlJc w:val="left"/>
      <w:pPr>
        <w:ind w:left="5560" w:hanging="284"/>
      </w:pPr>
      <w:rPr>
        <w:rFonts w:hint="default"/>
      </w:rPr>
    </w:lvl>
    <w:lvl w:ilvl="6" w:tplc="6B1ED0E6">
      <w:numFmt w:val="bullet"/>
      <w:lvlText w:val="•"/>
      <w:lvlJc w:val="left"/>
      <w:pPr>
        <w:ind w:left="6480" w:hanging="284"/>
      </w:pPr>
      <w:rPr>
        <w:rFonts w:hint="default"/>
      </w:rPr>
    </w:lvl>
    <w:lvl w:ilvl="7" w:tplc="C7B62704">
      <w:numFmt w:val="bullet"/>
      <w:lvlText w:val="•"/>
      <w:lvlJc w:val="left"/>
      <w:pPr>
        <w:ind w:left="7400" w:hanging="284"/>
      </w:pPr>
      <w:rPr>
        <w:rFonts w:hint="default"/>
      </w:rPr>
    </w:lvl>
    <w:lvl w:ilvl="8" w:tplc="18D4D1F8">
      <w:numFmt w:val="bullet"/>
      <w:lvlText w:val="•"/>
      <w:lvlJc w:val="left"/>
      <w:pPr>
        <w:ind w:left="8320" w:hanging="284"/>
      </w:pPr>
      <w:rPr>
        <w:rFonts w:hint="default"/>
      </w:rPr>
    </w:lvl>
  </w:abstractNum>
  <w:abstractNum w:abstractNumId="7">
    <w:nsid w:val="0C210BDE"/>
    <w:multiLevelType w:val="hybridMultilevel"/>
    <w:tmpl w:val="38B84874"/>
    <w:lvl w:ilvl="0" w:tplc="2B8C1F12">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8">
    <w:nsid w:val="0E505199"/>
    <w:multiLevelType w:val="hybridMultilevel"/>
    <w:tmpl w:val="31F01BCC"/>
    <w:lvl w:ilvl="0" w:tplc="04190011">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9">
    <w:nsid w:val="15C2688B"/>
    <w:multiLevelType w:val="hybridMultilevel"/>
    <w:tmpl w:val="EAC8B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67455F"/>
    <w:multiLevelType w:val="hybridMultilevel"/>
    <w:tmpl w:val="32462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C60B10"/>
    <w:multiLevelType w:val="hybridMultilevel"/>
    <w:tmpl w:val="DD848F60"/>
    <w:lvl w:ilvl="0" w:tplc="B972E85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081A9E"/>
    <w:multiLevelType w:val="hybridMultilevel"/>
    <w:tmpl w:val="CBB460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630721"/>
    <w:multiLevelType w:val="hybridMultilevel"/>
    <w:tmpl w:val="7B3652EE"/>
    <w:lvl w:ilvl="0" w:tplc="D2F2480C">
      <w:start w:val="1"/>
      <w:numFmt w:val="bullet"/>
      <w:lvlText w:val="•"/>
      <w:lvlJc w:val="left"/>
      <w:pPr>
        <w:tabs>
          <w:tab w:val="num" w:pos="720"/>
        </w:tabs>
        <w:ind w:left="720" w:hanging="360"/>
      </w:pPr>
      <w:rPr>
        <w:rFonts w:ascii="Arial" w:hAnsi="Arial" w:hint="default"/>
      </w:rPr>
    </w:lvl>
    <w:lvl w:ilvl="1" w:tplc="4EBE3338" w:tentative="1">
      <w:start w:val="1"/>
      <w:numFmt w:val="bullet"/>
      <w:lvlText w:val="•"/>
      <w:lvlJc w:val="left"/>
      <w:pPr>
        <w:tabs>
          <w:tab w:val="num" w:pos="1440"/>
        </w:tabs>
        <w:ind w:left="1440" w:hanging="360"/>
      </w:pPr>
      <w:rPr>
        <w:rFonts w:ascii="Arial" w:hAnsi="Arial" w:hint="default"/>
      </w:rPr>
    </w:lvl>
    <w:lvl w:ilvl="2" w:tplc="38BE347E" w:tentative="1">
      <w:start w:val="1"/>
      <w:numFmt w:val="bullet"/>
      <w:lvlText w:val="•"/>
      <w:lvlJc w:val="left"/>
      <w:pPr>
        <w:tabs>
          <w:tab w:val="num" w:pos="2160"/>
        </w:tabs>
        <w:ind w:left="2160" w:hanging="360"/>
      </w:pPr>
      <w:rPr>
        <w:rFonts w:ascii="Arial" w:hAnsi="Arial" w:hint="default"/>
      </w:rPr>
    </w:lvl>
    <w:lvl w:ilvl="3" w:tplc="2F9A6DE0" w:tentative="1">
      <w:start w:val="1"/>
      <w:numFmt w:val="bullet"/>
      <w:lvlText w:val="•"/>
      <w:lvlJc w:val="left"/>
      <w:pPr>
        <w:tabs>
          <w:tab w:val="num" w:pos="2880"/>
        </w:tabs>
        <w:ind w:left="2880" w:hanging="360"/>
      </w:pPr>
      <w:rPr>
        <w:rFonts w:ascii="Arial" w:hAnsi="Arial" w:hint="default"/>
      </w:rPr>
    </w:lvl>
    <w:lvl w:ilvl="4" w:tplc="BA2CBA50" w:tentative="1">
      <w:start w:val="1"/>
      <w:numFmt w:val="bullet"/>
      <w:lvlText w:val="•"/>
      <w:lvlJc w:val="left"/>
      <w:pPr>
        <w:tabs>
          <w:tab w:val="num" w:pos="3600"/>
        </w:tabs>
        <w:ind w:left="3600" w:hanging="360"/>
      </w:pPr>
      <w:rPr>
        <w:rFonts w:ascii="Arial" w:hAnsi="Arial" w:hint="default"/>
      </w:rPr>
    </w:lvl>
    <w:lvl w:ilvl="5" w:tplc="0C94EEC4" w:tentative="1">
      <w:start w:val="1"/>
      <w:numFmt w:val="bullet"/>
      <w:lvlText w:val="•"/>
      <w:lvlJc w:val="left"/>
      <w:pPr>
        <w:tabs>
          <w:tab w:val="num" w:pos="4320"/>
        </w:tabs>
        <w:ind w:left="4320" w:hanging="360"/>
      </w:pPr>
      <w:rPr>
        <w:rFonts w:ascii="Arial" w:hAnsi="Arial" w:hint="default"/>
      </w:rPr>
    </w:lvl>
    <w:lvl w:ilvl="6" w:tplc="7D3258CA" w:tentative="1">
      <w:start w:val="1"/>
      <w:numFmt w:val="bullet"/>
      <w:lvlText w:val="•"/>
      <w:lvlJc w:val="left"/>
      <w:pPr>
        <w:tabs>
          <w:tab w:val="num" w:pos="5040"/>
        </w:tabs>
        <w:ind w:left="5040" w:hanging="360"/>
      </w:pPr>
      <w:rPr>
        <w:rFonts w:ascii="Arial" w:hAnsi="Arial" w:hint="default"/>
      </w:rPr>
    </w:lvl>
    <w:lvl w:ilvl="7" w:tplc="AA483700" w:tentative="1">
      <w:start w:val="1"/>
      <w:numFmt w:val="bullet"/>
      <w:lvlText w:val="•"/>
      <w:lvlJc w:val="left"/>
      <w:pPr>
        <w:tabs>
          <w:tab w:val="num" w:pos="5760"/>
        </w:tabs>
        <w:ind w:left="5760" w:hanging="360"/>
      </w:pPr>
      <w:rPr>
        <w:rFonts w:ascii="Arial" w:hAnsi="Arial" w:hint="default"/>
      </w:rPr>
    </w:lvl>
    <w:lvl w:ilvl="8" w:tplc="7C52BBA8" w:tentative="1">
      <w:start w:val="1"/>
      <w:numFmt w:val="bullet"/>
      <w:lvlText w:val="•"/>
      <w:lvlJc w:val="left"/>
      <w:pPr>
        <w:tabs>
          <w:tab w:val="num" w:pos="6480"/>
        </w:tabs>
        <w:ind w:left="6480" w:hanging="360"/>
      </w:pPr>
      <w:rPr>
        <w:rFonts w:ascii="Arial" w:hAnsi="Arial" w:hint="default"/>
      </w:rPr>
    </w:lvl>
  </w:abstractNum>
  <w:abstractNum w:abstractNumId="14">
    <w:nsid w:val="276214CA"/>
    <w:multiLevelType w:val="multilevel"/>
    <w:tmpl w:val="D4D6CC02"/>
    <w:lvl w:ilvl="0">
      <w:start w:val="1"/>
      <w:numFmt w:val="decimal"/>
      <w:lvlText w:val="%1."/>
      <w:lvlJc w:val="left"/>
      <w:pPr>
        <w:ind w:left="720" w:hanging="360"/>
      </w:pPr>
      <w:rPr>
        <w:rFonts w:ascii="Times New Roman" w:hAnsi="Times New Roman" w:cs="Times New Roman" w:hint="default"/>
        <w:sz w:val="28"/>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nsid w:val="280E58A0"/>
    <w:multiLevelType w:val="hybridMultilevel"/>
    <w:tmpl w:val="5502B23C"/>
    <w:lvl w:ilvl="0" w:tplc="801662D8">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2B1E4F7B"/>
    <w:multiLevelType w:val="hybridMultilevel"/>
    <w:tmpl w:val="61D6A46E"/>
    <w:lvl w:ilvl="0" w:tplc="F02C8A7E">
      <w:start w:val="1"/>
      <w:numFmt w:val="bullet"/>
      <w:pStyle w:val="a"/>
      <w:lvlText w:val=""/>
      <w:lvlJc w:val="left"/>
      <w:pPr>
        <w:ind w:left="107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BD308B1"/>
    <w:multiLevelType w:val="hybridMultilevel"/>
    <w:tmpl w:val="45761BD4"/>
    <w:lvl w:ilvl="0" w:tplc="1480C69C">
      <w:start w:val="1"/>
      <w:numFmt w:val="bullet"/>
      <w:lvlText w:val="•"/>
      <w:lvlJc w:val="left"/>
      <w:pPr>
        <w:tabs>
          <w:tab w:val="num" w:pos="720"/>
        </w:tabs>
        <w:ind w:left="720" w:hanging="360"/>
      </w:pPr>
      <w:rPr>
        <w:rFonts w:ascii="Arial" w:hAnsi="Arial" w:hint="default"/>
      </w:rPr>
    </w:lvl>
    <w:lvl w:ilvl="1" w:tplc="F6CA6952" w:tentative="1">
      <w:start w:val="1"/>
      <w:numFmt w:val="bullet"/>
      <w:lvlText w:val="•"/>
      <w:lvlJc w:val="left"/>
      <w:pPr>
        <w:tabs>
          <w:tab w:val="num" w:pos="1440"/>
        </w:tabs>
        <w:ind w:left="1440" w:hanging="360"/>
      </w:pPr>
      <w:rPr>
        <w:rFonts w:ascii="Arial" w:hAnsi="Arial" w:hint="default"/>
      </w:rPr>
    </w:lvl>
    <w:lvl w:ilvl="2" w:tplc="DAB4BFB4" w:tentative="1">
      <w:start w:val="1"/>
      <w:numFmt w:val="bullet"/>
      <w:lvlText w:val="•"/>
      <w:lvlJc w:val="left"/>
      <w:pPr>
        <w:tabs>
          <w:tab w:val="num" w:pos="2160"/>
        </w:tabs>
        <w:ind w:left="2160" w:hanging="360"/>
      </w:pPr>
      <w:rPr>
        <w:rFonts w:ascii="Arial" w:hAnsi="Arial" w:hint="default"/>
      </w:rPr>
    </w:lvl>
    <w:lvl w:ilvl="3" w:tplc="D2C2E074" w:tentative="1">
      <w:start w:val="1"/>
      <w:numFmt w:val="bullet"/>
      <w:lvlText w:val="•"/>
      <w:lvlJc w:val="left"/>
      <w:pPr>
        <w:tabs>
          <w:tab w:val="num" w:pos="2880"/>
        </w:tabs>
        <w:ind w:left="2880" w:hanging="360"/>
      </w:pPr>
      <w:rPr>
        <w:rFonts w:ascii="Arial" w:hAnsi="Arial" w:hint="default"/>
      </w:rPr>
    </w:lvl>
    <w:lvl w:ilvl="4" w:tplc="5DC6E338" w:tentative="1">
      <w:start w:val="1"/>
      <w:numFmt w:val="bullet"/>
      <w:lvlText w:val="•"/>
      <w:lvlJc w:val="left"/>
      <w:pPr>
        <w:tabs>
          <w:tab w:val="num" w:pos="3600"/>
        </w:tabs>
        <w:ind w:left="3600" w:hanging="360"/>
      </w:pPr>
      <w:rPr>
        <w:rFonts w:ascii="Arial" w:hAnsi="Arial" w:hint="default"/>
      </w:rPr>
    </w:lvl>
    <w:lvl w:ilvl="5" w:tplc="896C8E7E" w:tentative="1">
      <w:start w:val="1"/>
      <w:numFmt w:val="bullet"/>
      <w:lvlText w:val="•"/>
      <w:lvlJc w:val="left"/>
      <w:pPr>
        <w:tabs>
          <w:tab w:val="num" w:pos="4320"/>
        </w:tabs>
        <w:ind w:left="4320" w:hanging="360"/>
      </w:pPr>
      <w:rPr>
        <w:rFonts w:ascii="Arial" w:hAnsi="Arial" w:hint="default"/>
      </w:rPr>
    </w:lvl>
    <w:lvl w:ilvl="6" w:tplc="DDCA4CA6" w:tentative="1">
      <w:start w:val="1"/>
      <w:numFmt w:val="bullet"/>
      <w:lvlText w:val="•"/>
      <w:lvlJc w:val="left"/>
      <w:pPr>
        <w:tabs>
          <w:tab w:val="num" w:pos="5040"/>
        </w:tabs>
        <w:ind w:left="5040" w:hanging="360"/>
      </w:pPr>
      <w:rPr>
        <w:rFonts w:ascii="Arial" w:hAnsi="Arial" w:hint="default"/>
      </w:rPr>
    </w:lvl>
    <w:lvl w:ilvl="7" w:tplc="0A48C9AE" w:tentative="1">
      <w:start w:val="1"/>
      <w:numFmt w:val="bullet"/>
      <w:lvlText w:val="•"/>
      <w:lvlJc w:val="left"/>
      <w:pPr>
        <w:tabs>
          <w:tab w:val="num" w:pos="5760"/>
        </w:tabs>
        <w:ind w:left="5760" w:hanging="360"/>
      </w:pPr>
      <w:rPr>
        <w:rFonts w:ascii="Arial" w:hAnsi="Arial" w:hint="default"/>
      </w:rPr>
    </w:lvl>
    <w:lvl w:ilvl="8" w:tplc="BFE661FE" w:tentative="1">
      <w:start w:val="1"/>
      <w:numFmt w:val="bullet"/>
      <w:lvlText w:val="•"/>
      <w:lvlJc w:val="left"/>
      <w:pPr>
        <w:tabs>
          <w:tab w:val="num" w:pos="6480"/>
        </w:tabs>
        <w:ind w:left="6480" w:hanging="360"/>
      </w:pPr>
      <w:rPr>
        <w:rFonts w:ascii="Arial" w:hAnsi="Arial" w:hint="default"/>
      </w:rPr>
    </w:lvl>
  </w:abstractNum>
  <w:abstractNum w:abstractNumId="18">
    <w:nsid w:val="2D333FC3"/>
    <w:multiLevelType w:val="hybridMultilevel"/>
    <w:tmpl w:val="A5BA54F0"/>
    <w:lvl w:ilvl="0" w:tplc="04190011">
      <w:start w:val="1"/>
      <w:numFmt w:val="decimal"/>
      <w:lvlText w:val="%1)"/>
      <w:lvlJc w:val="left"/>
      <w:pPr>
        <w:ind w:left="1495"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339E021E"/>
    <w:multiLevelType w:val="hybridMultilevel"/>
    <w:tmpl w:val="5B8441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46F3797"/>
    <w:multiLevelType w:val="hybridMultilevel"/>
    <w:tmpl w:val="947CEF9C"/>
    <w:lvl w:ilvl="0" w:tplc="E7AAE12E">
      <w:start w:val="1"/>
      <w:numFmt w:val="bullet"/>
      <w:lvlText w:val="•"/>
      <w:lvlJc w:val="left"/>
      <w:pPr>
        <w:tabs>
          <w:tab w:val="num" w:pos="720"/>
        </w:tabs>
        <w:ind w:left="720" w:hanging="360"/>
      </w:pPr>
      <w:rPr>
        <w:rFonts w:ascii="Arial" w:hAnsi="Arial" w:hint="default"/>
      </w:rPr>
    </w:lvl>
    <w:lvl w:ilvl="1" w:tplc="22127CDA" w:tentative="1">
      <w:start w:val="1"/>
      <w:numFmt w:val="bullet"/>
      <w:lvlText w:val="•"/>
      <w:lvlJc w:val="left"/>
      <w:pPr>
        <w:tabs>
          <w:tab w:val="num" w:pos="1440"/>
        </w:tabs>
        <w:ind w:left="1440" w:hanging="360"/>
      </w:pPr>
      <w:rPr>
        <w:rFonts w:ascii="Arial" w:hAnsi="Arial" w:hint="default"/>
      </w:rPr>
    </w:lvl>
    <w:lvl w:ilvl="2" w:tplc="24646B6E" w:tentative="1">
      <w:start w:val="1"/>
      <w:numFmt w:val="bullet"/>
      <w:lvlText w:val="•"/>
      <w:lvlJc w:val="left"/>
      <w:pPr>
        <w:tabs>
          <w:tab w:val="num" w:pos="2160"/>
        </w:tabs>
        <w:ind w:left="2160" w:hanging="360"/>
      </w:pPr>
      <w:rPr>
        <w:rFonts w:ascii="Arial" w:hAnsi="Arial" w:hint="default"/>
      </w:rPr>
    </w:lvl>
    <w:lvl w:ilvl="3" w:tplc="EC14648E" w:tentative="1">
      <w:start w:val="1"/>
      <w:numFmt w:val="bullet"/>
      <w:lvlText w:val="•"/>
      <w:lvlJc w:val="left"/>
      <w:pPr>
        <w:tabs>
          <w:tab w:val="num" w:pos="2880"/>
        </w:tabs>
        <w:ind w:left="2880" w:hanging="360"/>
      </w:pPr>
      <w:rPr>
        <w:rFonts w:ascii="Arial" w:hAnsi="Arial" w:hint="default"/>
      </w:rPr>
    </w:lvl>
    <w:lvl w:ilvl="4" w:tplc="22545E2A" w:tentative="1">
      <w:start w:val="1"/>
      <w:numFmt w:val="bullet"/>
      <w:lvlText w:val="•"/>
      <w:lvlJc w:val="left"/>
      <w:pPr>
        <w:tabs>
          <w:tab w:val="num" w:pos="3600"/>
        </w:tabs>
        <w:ind w:left="3600" w:hanging="360"/>
      </w:pPr>
      <w:rPr>
        <w:rFonts w:ascii="Arial" w:hAnsi="Arial" w:hint="default"/>
      </w:rPr>
    </w:lvl>
    <w:lvl w:ilvl="5" w:tplc="FEC6BD36" w:tentative="1">
      <w:start w:val="1"/>
      <w:numFmt w:val="bullet"/>
      <w:lvlText w:val="•"/>
      <w:lvlJc w:val="left"/>
      <w:pPr>
        <w:tabs>
          <w:tab w:val="num" w:pos="4320"/>
        </w:tabs>
        <w:ind w:left="4320" w:hanging="360"/>
      </w:pPr>
      <w:rPr>
        <w:rFonts w:ascii="Arial" w:hAnsi="Arial" w:hint="default"/>
      </w:rPr>
    </w:lvl>
    <w:lvl w:ilvl="6" w:tplc="5DECBF76" w:tentative="1">
      <w:start w:val="1"/>
      <w:numFmt w:val="bullet"/>
      <w:lvlText w:val="•"/>
      <w:lvlJc w:val="left"/>
      <w:pPr>
        <w:tabs>
          <w:tab w:val="num" w:pos="5040"/>
        </w:tabs>
        <w:ind w:left="5040" w:hanging="360"/>
      </w:pPr>
      <w:rPr>
        <w:rFonts w:ascii="Arial" w:hAnsi="Arial" w:hint="default"/>
      </w:rPr>
    </w:lvl>
    <w:lvl w:ilvl="7" w:tplc="9460D432" w:tentative="1">
      <w:start w:val="1"/>
      <w:numFmt w:val="bullet"/>
      <w:lvlText w:val="•"/>
      <w:lvlJc w:val="left"/>
      <w:pPr>
        <w:tabs>
          <w:tab w:val="num" w:pos="5760"/>
        </w:tabs>
        <w:ind w:left="5760" w:hanging="360"/>
      </w:pPr>
      <w:rPr>
        <w:rFonts w:ascii="Arial" w:hAnsi="Arial" w:hint="default"/>
      </w:rPr>
    </w:lvl>
    <w:lvl w:ilvl="8" w:tplc="274035EE" w:tentative="1">
      <w:start w:val="1"/>
      <w:numFmt w:val="bullet"/>
      <w:lvlText w:val="•"/>
      <w:lvlJc w:val="left"/>
      <w:pPr>
        <w:tabs>
          <w:tab w:val="num" w:pos="6480"/>
        </w:tabs>
        <w:ind w:left="6480" w:hanging="360"/>
      </w:pPr>
      <w:rPr>
        <w:rFonts w:ascii="Arial" w:hAnsi="Arial" w:hint="default"/>
      </w:rPr>
    </w:lvl>
  </w:abstractNum>
  <w:abstractNum w:abstractNumId="21">
    <w:nsid w:val="34E86BFF"/>
    <w:multiLevelType w:val="hybridMultilevel"/>
    <w:tmpl w:val="62C6BFF4"/>
    <w:lvl w:ilvl="0" w:tplc="529CC430">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2">
    <w:nsid w:val="3E132848"/>
    <w:multiLevelType w:val="hybridMultilevel"/>
    <w:tmpl w:val="16729C96"/>
    <w:lvl w:ilvl="0" w:tplc="CB867BA4">
      <w:start w:val="1"/>
      <w:numFmt w:val="bullet"/>
      <w:lvlText w:val="•"/>
      <w:lvlJc w:val="left"/>
      <w:pPr>
        <w:tabs>
          <w:tab w:val="num" w:pos="720"/>
        </w:tabs>
        <w:ind w:left="720" w:hanging="360"/>
      </w:pPr>
      <w:rPr>
        <w:rFonts w:ascii="Arial" w:hAnsi="Arial" w:hint="default"/>
      </w:rPr>
    </w:lvl>
    <w:lvl w:ilvl="1" w:tplc="AA146832" w:tentative="1">
      <w:start w:val="1"/>
      <w:numFmt w:val="bullet"/>
      <w:lvlText w:val="•"/>
      <w:lvlJc w:val="left"/>
      <w:pPr>
        <w:tabs>
          <w:tab w:val="num" w:pos="1440"/>
        </w:tabs>
        <w:ind w:left="1440" w:hanging="360"/>
      </w:pPr>
      <w:rPr>
        <w:rFonts w:ascii="Arial" w:hAnsi="Arial" w:hint="default"/>
      </w:rPr>
    </w:lvl>
    <w:lvl w:ilvl="2" w:tplc="E44E464A" w:tentative="1">
      <w:start w:val="1"/>
      <w:numFmt w:val="bullet"/>
      <w:lvlText w:val="•"/>
      <w:lvlJc w:val="left"/>
      <w:pPr>
        <w:tabs>
          <w:tab w:val="num" w:pos="2160"/>
        </w:tabs>
        <w:ind w:left="2160" w:hanging="360"/>
      </w:pPr>
      <w:rPr>
        <w:rFonts w:ascii="Arial" w:hAnsi="Arial" w:hint="default"/>
      </w:rPr>
    </w:lvl>
    <w:lvl w:ilvl="3" w:tplc="FF0AB220" w:tentative="1">
      <w:start w:val="1"/>
      <w:numFmt w:val="bullet"/>
      <w:lvlText w:val="•"/>
      <w:lvlJc w:val="left"/>
      <w:pPr>
        <w:tabs>
          <w:tab w:val="num" w:pos="2880"/>
        </w:tabs>
        <w:ind w:left="2880" w:hanging="360"/>
      </w:pPr>
      <w:rPr>
        <w:rFonts w:ascii="Arial" w:hAnsi="Arial" w:hint="default"/>
      </w:rPr>
    </w:lvl>
    <w:lvl w:ilvl="4" w:tplc="1B7A9166" w:tentative="1">
      <w:start w:val="1"/>
      <w:numFmt w:val="bullet"/>
      <w:lvlText w:val="•"/>
      <w:lvlJc w:val="left"/>
      <w:pPr>
        <w:tabs>
          <w:tab w:val="num" w:pos="3600"/>
        </w:tabs>
        <w:ind w:left="3600" w:hanging="360"/>
      </w:pPr>
      <w:rPr>
        <w:rFonts w:ascii="Arial" w:hAnsi="Arial" w:hint="default"/>
      </w:rPr>
    </w:lvl>
    <w:lvl w:ilvl="5" w:tplc="74C6638C" w:tentative="1">
      <w:start w:val="1"/>
      <w:numFmt w:val="bullet"/>
      <w:lvlText w:val="•"/>
      <w:lvlJc w:val="left"/>
      <w:pPr>
        <w:tabs>
          <w:tab w:val="num" w:pos="4320"/>
        </w:tabs>
        <w:ind w:left="4320" w:hanging="360"/>
      </w:pPr>
      <w:rPr>
        <w:rFonts w:ascii="Arial" w:hAnsi="Arial" w:hint="default"/>
      </w:rPr>
    </w:lvl>
    <w:lvl w:ilvl="6" w:tplc="587E6E66" w:tentative="1">
      <w:start w:val="1"/>
      <w:numFmt w:val="bullet"/>
      <w:lvlText w:val="•"/>
      <w:lvlJc w:val="left"/>
      <w:pPr>
        <w:tabs>
          <w:tab w:val="num" w:pos="5040"/>
        </w:tabs>
        <w:ind w:left="5040" w:hanging="360"/>
      </w:pPr>
      <w:rPr>
        <w:rFonts w:ascii="Arial" w:hAnsi="Arial" w:hint="default"/>
      </w:rPr>
    </w:lvl>
    <w:lvl w:ilvl="7" w:tplc="A3743908" w:tentative="1">
      <w:start w:val="1"/>
      <w:numFmt w:val="bullet"/>
      <w:lvlText w:val="•"/>
      <w:lvlJc w:val="left"/>
      <w:pPr>
        <w:tabs>
          <w:tab w:val="num" w:pos="5760"/>
        </w:tabs>
        <w:ind w:left="5760" w:hanging="360"/>
      </w:pPr>
      <w:rPr>
        <w:rFonts w:ascii="Arial" w:hAnsi="Arial" w:hint="default"/>
      </w:rPr>
    </w:lvl>
    <w:lvl w:ilvl="8" w:tplc="56602504" w:tentative="1">
      <w:start w:val="1"/>
      <w:numFmt w:val="bullet"/>
      <w:lvlText w:val="•"/>
      <w:lvlJc w:val="left"/>
      <w:pPr>
        <w:tabs>
          <w:tab w:val="num" w:pos="6480"/>
        </w:tabs>
        <w:ind w:left="6480" w:hanging="360"/>
      </w:pPr>
      <w:rPr>
        <w:rFonts w:ascii="Arial" w:hAnsi="Arial" w:hint="default"/>
      </w:rPr>
    </w:lvl>
  </w:abstractNum>
  <w:abstractNum w:abstractNumId="23">
    <w:nsid w:val="3E8C3658"/>
    <w:multiLevelType w:val="hybridMultilevel"/>
    <w:tmpl w:val="2544E5A2"/>
    <w:lvl w:ilvl="0" w:tplc="7CF65AA4">
      <w:numFmt w:val="bullet"/>
      <w:lvlText w:val="−"/>
      <w:lvlJc w:val="left"/>
      <w:pPr>
        <w:ind w:left="720" w:hanging="360"/>
      </w:pPr>
      <w:rPr>
        <w:rFonts w:ascii="Times New Roman" w:eastAsia="Times New Roman" w:hAnsi="Times New Roman" w:cs="Times New Roman" w:hint="default"/>
        <w:spacing w:val="-19"/>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050507"/>
    <w:multiLevelType w:val="hybridMultilevel"/>
    <w:tmpl w:val="F686FAFA"/>
    <w:lvl w:ilvl="0" w:tplc="EA020220">
      <w:start w:val="65535"/>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67833C9"/>
    <w:multiLevelType w:val="hybridMultilevel"/>
    <w:tmpl w:val="C60E80C6"/>
    <w:lvl w:ilvl="0" w:tplc="B0CE4CC8">
      <w:start w:val="1"/>
      <w:numFmt w:val="decimal"/>
      <w:lvlText w:val="%1."/>
      <w:lvlJc w:val="left"/>
      <w:pPr>
        <w:ind w:left="360" w:hanging="360"/>
      </w:pPr>
      <w:rPr>
        <w:rFonts w:ascii="Times New Roman" w:eastAsia="Calibri" w:hAnsi="Times New Roman" w:cs="Times New Roman"/>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6CD6BB7"/>
    <w:multiLevelType w:val="hybridMultilevel"/>
    <w:tmpl w:val="0E7616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9C69E7"/>
    <w:multiLevelType w:val="hybridMultilevel"/>
    <w:tmpl w:val="1F0217F0"/>
    <w:lvl w:ilvl="0" w:tplc="D862C548">
      <w:start w:val="1"/>
      <w:numFmt w:val="bullet"/>
      <w:lvlText w:val="•"/>
      <w:lvlJc w:val="left"/>
      <w:pPr>
        <w:tabs>
          <w:tab w:val="num" w:pos="720"/>
        </w:tabs>
        <w:ind w:left="720" w:hanging="360"/>
      </w:pPr>
      <w:rPr>
        <w:rFonts w:ascii="Arial" w:hAnsi="Arial" w:hint="default"/>
      </w:rPr>
    </w:lvl>
    <w:lvl w:ilvl="1" w:tplc="17CC63B4" w:tentative="1">
      <w:start w:val="1"/>
      <w:numFmt w:val="bullet"/>
      <w:lvlText w:val="•"/>
      <w:lvlJc w:val="left"/>
      <w:pPr>
        <w:tabs>
          <w:tab w:val="num" w:pos="1440"/>
        </w:tabs>
        <w:ind w:left="1440" w:hanging="360"/>
      </w:pPr>
      <w:rPr>
        <w:rFonts w:ascii="Arial" w:hAnsi="Arial" w:hint="default"/>
      </w:rPr>
    </w:lvl>
    <w:lvl w:ilvl="2" w:tplc="639CC8F6" w:tentative="1">
      <w:start w:val="1"/>
      <w:numFmt w:val="bullet"/>
      <w:lvlText w:val="•"/>
      <w:lvlJc w:val="left"/>
      <w:pPr>
        <w:tabs>
          <w:tab w:val="num" w:pos="2160"/>
        </w:tabs>
        <w:ind w:left="2160" w:hanging="360"/>
      </w:pPr>
      <w:rPr>
        <w:rFonts w:ascii="Arial" w:hAnsi="Arial" w:hint="default"/>
      </w:rPr>
    </w:lvl>
    <w:lvl w:ilvl="3" w:tplc="33E8D8AE" w:tentative="1">
      <w:start w:val="1"/>
      <w:numFmt w:val="bullet"/>
      <w:lvlText w:val="•"/>
      <w:lvlJc w:val="left"/>
      <w:pPr>
        <w:tabs>
          <w:tab w:val="num" w:pos="2880"/>
        </w:tabs>
        <w:ind w:left="2880" w:hanging="360"/>
      </w:pPr>
      <w:rPr>
        <w:rFonts w:ascii="Arial" w:hAnsi="Arial" w:hint="default"/>
      </w:rPr>
    </w:lvl>
    <w:lvl w:ilvl="4" w:tplc="1DC688A8" w:tentative="1">
      <w:start w:val="1"/>
      <w:numFmt w:val="bullet"/>
      <w:lvlText w:val="•"/>
      <w:lvlJc w:val="left"/>
      <w:pPr>
        <w:tabs>
          <w:tab w:val="num" w:pos="3600"/>
        </w:tabs>
        <w:ind w:left="3600" w:hanging="360"/>
      </w:pPr>
      <w:rPr>
        <w:rFonts w:ascii="Arial" w:hAnsi="Arial" w:hint="default"/>
      </w:rPr>
    </w:lvl>
    <w:lvl w:ilvl="5" w:tplc="1B1431A4" w:tentative="1">
      <w:start w:val="1"/>
      <w:numFmt w:val="bullet"/>
      <w:lvlText w:val="•"/>
      <w:lvlJc w:val="left"/>
      <w:pPr>
        <w:tabs>
          <w:tab w:val="num" w:pos="4320"/>
        </w:tabs>
        <w:ind w:left="4320" w:hanging="360"/>
      </w:pPr>
      <w:rPr>
        <w:rFonts w:ascii="Arial" w:hAnsi="Arial" w:hint="default"/>
      </w:rPr>
    </w:lvl>
    <w:lvl w:ilvl="6" w:tplc="D898E768" w:tentative="1">
      <w:start w:val="1"/>
      <w:numFmt w:val="bullet"/>
      <w:lvlText w:val="•"/>
      <w:lvlJc w:val="left"/>
      <w:pPr>
        <w:tabs>
          <w:tab w:val="num" w:pos="5040"/>
        </w:tabs>
        <w:ind w:left="5040" w:hanging="360"/>
      </w:pPr>
      <w:rPr>
        <w:rFonts w:ascii="Arial" w:hAnsi="Arial" w:hint="default"/>
      </w:rPr>
    </w:lvl>
    <w:lvl w:ilvl="7" w:tplc="FFAC13E4" w:tentative="1">
      <w:start w:val="1"/>
      <w:numFmt w:val="bullet"/>
      <w:lvlText w:val="•"/>
      <w:lvlJc w:val="left"/>
      <w:pPr>
        <w:tabs>
          <w:tab w:val="num" w:pos="5760"/>
        </w:tabs>
        <w:ind w:left="5760" w:hanging="360"/>
      </w:pPr>
      <w:rPr>
        <w:rFonts w:ascii="Arial" w:hAnsi="Arial" w:hint="default"/>
      </w:rPr>
    </w:lvl>
    <w:lvl w:ilvl="8" w:tplc="79AC32F0" w:tentative="1">
      <w:start w:val="1"/>
      <w:numFmt w:val="bullet"/>
      <w:lvlText w:val="•"/>
      <w:lvlJc w:val="left"/>
      <w:pPr>
        <w:tabs>
          <w:tab w:val="num" w:pos="6480"/>
        </w:tabs>
        <w:ind w:left="6480" w:hanging="360"/>
      </w:pPr>
      <w:rPr>
        <w:rFonts w:ascii="Arial" w:hAnsi="Arial" w:hint="default"/>
      </w:rPr>
    </w:lvl>
  </w:abstractNum>
  <w:abstractNum w:abstractNumId="28">
    <w:nsid w:val="4E107BD6"/>
    <w:multiLevelType w:val="hybridMultilevel"/>
    <w:tmpl w:val="68564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86146A"/>
    <w:multiLevelType w:val="hybridMultilevel"/>
    <w:tmpl w:val="C876DC6A"/>
    <w:lvl w:ilvl="0" w:tplc="5B9859C6">
      <w:start w:val="2"/>
      <w:numFmt w:val="decimal"/>
      <w:lvlText w:val="%1"/>
      <w:lvlJc w:val="left"/>
      <w:pPr>
        <w:ind w:left="116" w:hanging="812"/>
      </w:pPr>
      <w:rPr>
        <w:rFonts w:hint="default"/>
      </w:rPr>
    </w:lvl>
    <w:lvl w:ilvl="1" w:tplc="98022748">
      <w:numFmt w:val="none"/>
      <w:lvlText w:val=""/>
      <w:lvlJc w:val="left"/>
      <w:pPr>
        <w:tabs>
          <w:tab w:val="num" w:pos="360"/>
        </w:tabs>
      </w:pPr>
    </w:lvl>
    <w:lvl w:ilvl="2" w:tplc="53042C5E">
      <w:numFmt w:val="none"/>
      <w:lvlText w:val=""/>
      <w:lvlJc w:val="left"/>
      <w:pPr>
        <w:tabs>
          <w:tab w:val="num" w:pos="360"/>
        </w:tabs>
      </w:pPr>
    </w:lvl>
    <w:lvl w:ilvl="3" w:tplc="7CF65AA4">
      <w:numFmt w:val="bullet"/>
      <w:lvlText w:val="−"/>
      <w:lvlJc w:val="left"/>
      <w:pPr>
        <w:ind w:left="682" w:hanging="284"/>
      </w:pPr>
      <w:rPr>
        <w:rFonts w:ascii="Times New Roman" w:eastAsia="Times New Roman" w:hAnsi="Times New Roman" w:cs="Times New Roman" w:hint="default"/>
        <w:spacing w:val="-19"/>
        <w:w w:val="99"/>
        <w:sz w:val="24"/>
        <w:szCs w:val="24"/>
      </w:rPr>
    </w:lvl>
    <w:lvl w:ilvl="4" w:tplc="AAF40452">
      <w:numFmt w:val="bullet"/>
      <w:lvlText w:val="•"/>
      <w:lvlJc w:val="left"/>
      <w:pPr>
        <w:ind w:left="3840" w:hanging="284"/>
      </w:pPr>
      <w:rPr>
        <w:rFonts w:hint="default"/>
      </w:rPr>
    </w:lvl>
    <w:lvl w:ilvl="5" w:tplc="04048CE8">
      <w:numFmt w:val="bullet"/>
      <w:lvlText w:val="•"/>
      <w:lvlJc w:val="left"/>
      <w:pPr>
        <w:ind w:left="4893" w:hanging="284"/>
      </w:pPr>
      <w:rPr>
        <w:rFonts w:hint="default"/>
      </w:rPr>
    </w:lvl>
    <w:lvl w:ilvl="6" w:tplc="06FA007A">
      <w:numFmt w:val="bullet"/>
      <w:lvlText w:val="•"/>
      <w:lvlJc w:val="left"/>
      <w:pPr>
        <w:ind w:left="5946" w:hanging="284"/>
      </w:pPr>
      <w:rPr>
        <w:rFonts w:hint="default"/>
      </w:rPr>
    </w:lvl>
    <w:lvl w:ilvl="7" w:tplc="9CE8EEB0">
      <w:numFmt w:val="bullet"/>
      <w:lvlText w:val="•"/>
      <w:lvlJc w:val="left"/>
      <w:pPr>
        <w:ind w:left="7000" w:hanging="284"/>
      </w:pPr>
      <w:rPr>
        <w:rFonts w:hint="default"/>
      </w:rPr>
    </w:lvl>
    <w:lvl w:ilvl="8" w:tplc="647449B6">
      <w:numFmt w:val="bullet"/>
      <w:lvlText w:val="•"/>
      <w:lvlJc w:val="left"/>
      <w:pPr>
        <w:ind w:left="8053" w:hanging="284"/>
      </w:pPr>
      <w:rPr>
        <w:rFonts w:hint="default"/>
      </w:rPr>
    </w:lvl>
  </w:abstractNum>
  <w:abstractNum w:abstractNumId="30">
    <w:nsid w:val="59AE3AE4"/>
    <w:multiLevelType w:val="hybridMultilevel"/>
    <w:tmpl w:val="0E02AA14"/>
    <w:lvl w:ilvl="0" w:tplc="C2083D4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1">
    <w:nsid w:val="61554459"/>
    <w:multiLevelType w:val="hybridMultilevel"/>
    <w:tmpl w:val="DD848F60"/>
    <w:lvl w:ilvl="0" w:tplc="B972E856">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C420AF"/>
    <w:multiLevelType w:val="hybridMultilevel"/>
    <w:tmpl w:val="1528EFB6"/>
    <w:lvl w:ilvl="0" w:tplc="B38476EA">
      <w:start w:val="1"/>
      <w:numFmt w:val="bullet"/>
      <w:lvlText w:val="•"/>
      <w:lvlJc w:val="left"/>
      <w:pPr>
        <w:tabs>
          <w:tab w:val="num" w:pos="720"/>
        </w:tabs>
        <w:ind w:left="720" w:hanging="360"/>
      </w:pPr>
      <w:rPr>
        <w:rFonts w:ascii="Arial" w:hAnsi="Arial" w:hint="default"/>
      </w:rPr>
    </w:lvl>
    <w:lvl w:ilvl="1" w:tplc="66424DCA" w:tentative="1">
      <w:start w:val="1"/>
      <w:numFmt w:val="bullet"/>
      <w:lvlText w:val="•"/>
      <w:lvlJc w:val="left"/>
      <w:pPr>
        <w:tabs>
          <w:tab w:val="num" w:pos="1440"/>
        </w:tabs>
        <w:ind w:left="1440" w:hanging="360"/>
      </w:pPr>
      <w:rPr>
        <w:rFonts w:ascii="Arial" w:hAnsi="Arial" w:hint="default"/>
      </w:rPr>
    </w:lvl>
    <w:lvl w:ilvl="2" w:tplc="8C9CE14A" w:tentative="1">
      <w:start w:val="1"/>
      <w:numFmt w:val="bullet"/>
      <w:lvlText w:val="•"/>
      <w:lvlJc w:val="left"/>
      <w:pPr>
        <w:tabs>
          <w:tab w:val="num" w:pos="2160"/>
        </w:tabs>
        <w:ind w:left="2160" w:hanging="360"/>
      </w:pPr>
      <w:rPr>
        <w:rFonts w:ascii="Arial" w:hAnsi="Arial" w:hint="default"/>
      </w:rPr>
    </w:lvl>
    <w:lvl w:ilvl="3" w:tplc="86E22B90" w:tentative="1">
      <w:start w:val="1"/>
      <w:numFmt w:val="bullet"/>
      <w:lvlText w:val="•"/>
      <w:lvlJc w:val="left"/>
      <w:pPr>
        <w:tabs>
          <w:tab w:val="num" w:pos="2880"/>
        </w:tabs>
        <w:ind w:left="2880" w:hanging="360"/>
      </w:pPr>
      <w:rPr>
        <w:rFonts w:ascii="Arial" w:hAnsi="Arial" w:hint="default"/>
      </w:rPr>
    </w:lvl>
    <w:lvl w:ilvl="4" w:tplc="AD02C10A" w:tentative="1">
      <w:start w:val="1"/>
      <w:numFmt w:val="bullet"/>
      <w:lvlText w:val="•"/>
      <w:lvlJc w:val="left"/>
      <w:pPr>
        <w:tabs>
          <w:tab w:val="num" w:pos="3600"/>
        </w:tabs>
        <w:ind w:left="3600" w:hanging="360"/>
      </w:pPr>
      <w:rPr>
        <w:rFonts w:ascii="Arial" w:hAnsi="Arial" w:hint="default"/>
      </w:rPr>
    </w:lvl>
    <w:lvl w:ilvl="5" w:tplc="51468030" w:tentative="1">
      <w:start w:val="1"/>
      <w:numFmt w:val="bullet"/>
      <w:lvlText w:val="•"/>
      <w:lvlJc w:val="left"/>
      <w:pPr>
        <w:tabs>
          <w:tab w:val="num" w:pos="4320"/>
        </w:tabs>
        <w:ind w:left="4320" w:hanging="360"/>
      </w:pPr>
      <w:rPr>
        <w:rFonts w:ascii="Arial" w:hAnsi="Arial" w:hint="default"/>
      </w:rPr>
    </w:lvl>
    <w:lvl w:ilvl="6" w:tplc="2BCED990" w:tentative="1">
      <w:start w:val="1"/>
      <w:numFmt w:val="bullet"/>
      <w:lvlText w:val="•"/>
      <w:lvlJc w:val="left"/>
      <w:pPr>
        <w:tabs>
          <w:tab w:val="num" w:pos="5040"/>
        </w:tabs>
        <w:ind w:left="5040" w:hanging="360"/>
      </w:pPr>
      <w:rPr>
        <w:rFonts w:ascii="Arial" w:hAnsi="Arial" w:hint="default"/>
      </w:rPr>
    </w:lvl>
    <w:lvl w:ilvl="7" w:tplc="F732E1EC" w:tentative="1">
      <w:start w:val="1"/>
      <w:numFmt w:val="bullet"/>
      <w:lvlText w:val="•"/>
      <w:lvlJc w:val="left"/>
      <w:pPr>
        <w:tabs>
          <w:tab w:val="num" w:pos="5760"/>
        </w:tabs>
        <w:ind w:left="5760" w:hanging="360"/>
      </w:pPr>
      <w:rPr>
        <w:rFonts w:ascii="Arial" w:hAnsi="Arial" w:hint="default"/>
      </w:rPr>
    </w:lvl>
    <w:lvl w:ilvl="8" w:tplc="CD827ED0" w:tentative="1">
      <w:start w:val="1"/>
      <w:numFmt w:val="bullet"/>
      <w:lvlText w:val="•"/>
      <w:lvlJc w:val="left"/>
      <w:pPr>
        <w:tabs>
          <w:tab w:val="num" w:pos="6480"/>
        </w:tabs>
        <w:ind w:left="6480" w:hanging="360"/>
      </w:pPr>
      <w:rPr>
        <w:rFonts w:ascii="Arial" w:hAnsi="Arial" w:hint="default"/>
      </w:rPr>
    </w:lvl>
  </w:abstractNum>
  <w:abstractNum w:abstractNumId="33">
    <w:nsid w:val="68ED0B98"/>
    <w:multiLevelType w:val="hybridMultilevel"/>
    <w:tmpl w:val="CC72A900"/>
    <w:lvl w:ilvl="0" w:tplc="F75C06D4">
      <w:start w:val="1"/>
      <w:numFmt w:val="bullet"/>
      <w:lvlText w:val="•"/>
      <w:lvlJc w:val="left"/>
      <w:pPr>
        <w:tabs>
          <w:tab w:val="num" w:pos="720"/>
        </w:tabs>
        <w:ind w:left="720" w:hanging="360"/>
      </w:pPr>
      <w:rPr>
        <w:rFonts w:ascii="Arial" w:hAnsi="Arial" w:hint="default"/>
      </w:rPr>
    </w:lvl>
    <w:lvl w:ilvl="1" w:tplc="75441622" w:tentative="1">
      <w:start w:val="1"/>
      <w:numFmt w:val="bullet"/>
      <w:lvlText w:val="•"/>
      <w:lvlJc w:val="left"/>
      <w:pPr>
        <w:tabs>
          <w:tab w:val="num" w:pos="1440"/>
        </w:tabs>
        <w:ind w:left="1440" w:hanging="360"/>
      </w:pPr>
      <w:rPr>
        <w:rFonts w:ascii="Arial" w:hAnsi="Arial" w:hint="default"/>
      </w:rPr>
    </w:lvl>
    <w:lvl w:ilvl="2" w:tplc="63088C52" w:tentative="1">
      <w:start w:val="1"/>
      <w:numFmt w:val="bullet"/>
      <w:lvlText w:val="•"/>
      <w:lvlJc w:val="left"/>
      <w:pPr>
        <w:tabs>
          <w:tab w:val="num" w:pos="2160"/>
        </w:tabs>
        <w:ind w:left="2160" w:hanging="360"/>
      </w:pPr>
      <w:rPr>
        <w:rFonts w:ascii="Arial" w:hAnsi="Arial" w:hint="default"/>
      </w:rPr>
    </w:lvl>
    <w:lvl w:ilvl="3" w:tplc="BAFA8BE4" w:tentative="1">
      <w:start w:val="1"/>
      <w:numFmt w:val="bullet"/>
      <w:lvlText w:val="•"/>
      <w:lvlJc w:val="left"/>
      <w:pPr>
        <w:tabs>
          <w:tab w:val="num" w:pos="2880"/>
        </w:tabs>
        <w:ind w:left="2880" w:hanging="360"/>
      </w:pPr>
      <w:rPr>
        <w:rFonts w:ascii="Arial" w:hAnsi="Arial" w:hint="default"/>
      </w:rPr>
    </w:lvl>
    <w:lvl w:ilvl="4" w:tplc="43128C7C" w:tentative="1">
      <w:start w:val="1"/>
      <w:numFmt w:val="bullet"/>
      <w:lvlText w:val="•"/>
      <w:lvlJc w:val="left"/>
      <w:pPr>
        <w:tabs>
          <w:tab w:val="num" w:pos="3600"/>
        </w:tabs>
        <w:ind w:left="3600" w:hanging="360"/>
      </w:pPr>
      <w:rPr>
        <w:rFonts w:ascii="Arial" w:hAnsi="Arial" w:hint="default"/>
      </w:rPr>
    </w:lvl>
    <w:lvl w:ilvl="5" w:tplc="07522C38" w:tentative="1">
      <w:start w:val="1"/>
      <w:numFmt w:val="bullet"/>
      <w:lvlText w:val="•"/>
      <w:lvlJc w:val="left"/>
      <w:pPr>
        <w:tabs>
          <w:tab w:val="num" w:pos="4320"/>
        </w:tabs>
        <w:ind w:left="4320" w:hanging="360"/>
      </w:pPr>
      <w:rPr>
        <w:rFonts w:ascii="Arial" w:hAnsi="Arial" w:hint="default"/>
      </w:rPr>
    </w:lvl>
    <w:lvl w:ilvl="6" w:tplc="D87828C6" w:tentative="1">
      <w:start w:val="1"/>
      <w:numFmt w:val="bullet"/>
      <w:lvlText w:val="•"/>
      <w:lvlJc w:val="left"/>
      <w:pPr>
        <w:tabs>
          <w:tab w:val="num" w:pos="5040"/>
        </w:tabs>
        <w:ind w:left="5040" w:hanging="360"/>
      </w:pPr>
      <w:rPr>
        <w:rFonts w:ascii="Arial" w:hAnsi="Arial" w:hint="default"/>
      </w:rPr>
    </w:lvl>
    <w:lvl w:ilvl="7" w:tplc="BFC69336" w:tentative="1">
      <w:start w:val="1"/>
      <w:numFmt w:val="bullet"/>
      <w:lvlText w:val="•"/>
      <w:lvlJc w:val="left"/>
      <w:pPr>
        <w:tabs>
          <w:tab w:val="num" w:pos="5760"/>
        </w:tabs>
        <w:ind w:left="5760" w:hanging="360"/>
      </w:pPr>
      <w:rPr>
        <w:rFonts w:ascii="Arial" w:hAnsi="Arial" w:hint="default"/>
      </w:rPr>
    </w:lvl>
    <w:lvl w:ilvl="8" w:tplc="2C0C4C94" w:tentative="1">
      <w:start w:val="1"/>
      <w:numFmt w:val="bullet"/>
      <w:lvlText w:val="•"/>
      <w:lvlJc w:val="left"/>
      <w:pPr>
        <w:tabs>
          <w:tab w:val="num" w:pos="6480"/>
        </w:tabs>
        <w:ind w:left="6480" w:hanging="360"/>
      </w:pPr>
      <w:rPr>
        <w:rFonts w:ascii="Arial" w:hAnsi="Arial" w:hint="default"/>
      </w:rPr>
    </w:lvl>
  </w:abstractNum>
  <w:abstractNum w:abstractNumId="34">
    <w:nsid w:val="693C78A8"/>
    <w:multiLevelType w:val="hybridMultilevel"/>
    <w:tmpl w:val="1D7A4332"/>
    <w:lvl w:ilvl="0" w:tplc="69A8B9F0">
      <w:start w:val="1"/>
      <w:numFmt w:val="bullet"/>
      <w:lvlText w:val="•"/>
      <w:lvlJc w:val="left"/>
      <w:pPr>
        <w:tabs>
          <w:tab w:val="num" w:pos="720"/>
        </w:tabs>
        <w:ind w:left="720" w:hanging="360"/>
      </w:pPr>
      <w:rPr>
        <w:rFonts w:ascii="Arial" w:hAnsi="Arial" w:hint="default"/>
      </w:rPr>
    </w:lvl>
    <w:lvl w:ilvl="1" w:tplc="CD12D3FC" w:tentative="1">
      <w:start w:val="1"/>
      <w:numFmt w:val="bullet"/>
      <w:lvlText w:val="•"/>
      <w:lvlJc w:val="left"/>
      <w:pPr>
        <w:tabs>
          <w:tab w:val="num" w:pos="1440"/>
        </w:tabs>
        <w:ind w:left="1440" w:hanging="360"/>
      </w:pPr>
      <w:rPr>
        <w:rFonts w:ascii="Arial" w:hAnsi="Arial" w:hint="default"/>
      </w:rPr>
    </w:lvl>
    <w:lvl w:ilvl="2" w:tplc="01705D2C" w:tentative="1">
      <w:start w:val="1"/>
      <w:numFmt w:val="bullet"/>
      <w:lvlText w:val="•"/>
      <w:lvlJc w:val="left"/>
      <w:pPr>
        <w:tabs>
          <w:tab w:val="num" w:pos="2160"/>
        </w:tabs>
        <w:ind w:left="2160" w:hanging="360"/>
      </w:pPr>
      <w:rPr>
        <w:rFonts w:ascii="Arial" w:hAnsi="Arial" w:hint="default"/>
      </w:rPr>
    </w:lvl>
    <w:lvl w:ilvl="3" w:tplc="EB8606C6" w:tentative="1">
      <w:start w:val="1"/>
      <w:numFmt w:val="bullet"/>
      <w:lvlText w:val="•"/>
      <w:lvlJc w:val="left"/>
      <w:pPr>
        <w:tabs>
          <w:tab w:val="num" w:pos="2880"/>
        </w:tabs>
        <w:ind w:left="2880" w:hanging="360"/>
      </w:pPr>
      <w:rPr>
        <w:rFonts w:ascii="Arial" w:hAnsi="Arial" w:hint="default"/>
      </w:rPr>
    </w:lvl>
    <w:lvl w:ilvl="4" w:tplc="40A0C192" w:tentative="1">
      <w:start w:val="1"/>
      <w:numFmt w:val="bullet"/>
      <w:lvlText w:val="•"/>
      <w:lvlJc w:val="left"/>
      <w:pPr>
        <w:tabs>
          <w:tab w:val="num" w:pos="3600"/>
        </w:tabs>
        <w:ind w:left="3600" w:hanging="360"/>
      </w:pPr>
      <w:rPr>
        <w:rFonts w:ascii="Arial" w:hAnsi="Arial" w:hint="default"/>
      </w:rPr>
    </w:lvl>
    <w:lvl w:ilvl="5" w:tplc="74BEF748" w:tentative="1">
      <w:start w:val="1"/>
      <w:numFmt w:val="bullet"/>
      <w:lvlText w:val="•"/>
      <w:lvlJc w:val="left"/>
      <w:pPr>
        <w:tabs>
          <w:tab w:val="num" w:pos="4320"/>
        </w:tabs>
        <w:ind w:left="4320" w:hanging="360"/>
      </w:pPr>
      <w:rPr>
        <w:rFonts w:ascii="Arial" w:hAnsi="Arial" w:hint="default"/>
      </w:rPr>
    </w:lvl>
    <w:lvl w:ilvl="6" w:tplc="0B5C4D82" w:tentative="1">
      <w:start w:val="1"/>
      <w:numFmt w:val="bullet"/>
      <w:lvlText w:val="•"/>
      <w:lvlJc w:val="left"/>
      <w:pPr>
        <w:tabs>
          <w:tab w:val="num" w:pos="5040"/>
        </w:tabs>
        <w:ind w:left="5040" w:hanging="360"/>
      </w:pPr>
      <w:rPr>
        <w:rFonts w:ascii="Arial" w:hAnsi="Arial" w:hint="default"/>
      </w:rPr>
    </w:lvl>
    <w:lvl w:ilvl="7" w:tplc="CD54CCD8" w:tentative="1">
      <w:start w:val="1"/>
      <w:numFmt w:val="bullet"/>
      <w:lvlText w:val="•"/>
      <w:lvlJc w:val="left"/>
      <w:pPr>
        <w:tabs>
          <w:tab w:val="num" w:pos="5760"/>
        </w:tabs>
        <w:ind w:left="5760" w:hanging="360"/>
      </w:pPr>
      <w:rPr>
        <w:rFonts w:ascii="Arial" w:hAnsi="Arial" w:hint="default"/>
      </w:rPr>
    </w:lvl>
    <w:lvl w:ilvl="8" w:tplc="22A2ED80" w:tentative="1">
      <w:start w:val="1"/>
      <w:numFmt w:val="bullet"/>
      <w:lvlText w:val="•"/>
      <w:lvlJc w:val="left"/>
      <w:pPr>
        <w:tabs>
          <w:tab w:val="num" w:pos="6480"/>
        </w:tabs>
        <w:ind w:left="6480" w:hanging="360"/>
      </w:pPr>
      <w:rPr>
        <w:rFonts w:ascii="Arial" w:hAnsi="Arial" w:hint="default"/>
      </w:rPr>
    </w:lvl>
  </w:abstractNum>
  <w:abstractNum w:abstractNumId="35">
    <w:nsid w:val="6B351D62"/>
    <w:multiLevelType w:val="hybridMultilevel"/>
    <w:tmpl w:val="055ACF8C"/>
    <w:lvl w:ilvl="0" w:tplc="E0C8FC68">
      <w:start w:val="1"/>
      <w:numFmt w:val="bullet"/>
      <w:lvlText w:val="•"/>
      <w:lvlJc w:val="left"/>
      <w:pPr>
        <w:tabs>
          <w:tab w:val="num" w:pos="720"/>
        </w:tabs>
        <w:ind w:left="720" w:hanging="360"/>
      </w:pPr>
      <w:rPr>
        <w:rFonts w:ascii="Arial" w:hAnsi="Arial" w:hint="default"/>
      </w:rPr>
    </w:lvl>
    <w:lvl w:ilvl="1" w:tplc="A5482CEC" w:tentative="1">
      <w:start w:val="1"/>
      <w:numFmt w:val="bullet"/>
      <w:lvlText w:val="•"/>
      <w:lvlJc w:val="left"/>
      <w:pPr>
        <w:tabs>
          <w:tab w:val="num" w:pos="1440"/>
        </w:tabs>
        <w:ind w:left="1440" w:hanging="360"/>
      </w:pPr>
      <w:rPr>
        <w:rFonts w:ascii="Arial" w:hAnsi="Arial" w:hint="default"/>
      </w:rPr>
    </w:lvl>
    <w:lvl w:ilvl="2" w:tplc="BCBC1BD6" w:tentative="1">
      <w:start w:val="1"/>
      <w:numFmt w:val="bullet"/>
      <w:lvlText w:val="•"/>
      <w:lvlJc w:val="left"/>
      <w:pPr>
        <w:tabs>
          <w:tab w:val="num" w:pos="2160"/>
        </w:tabs>
        <w:ind w:left="2160" w:hanging="360"/>
      </w:pPr>
      <w:rPr>
        <w:rFonts w:ascii="Arial" w:hAnsi="Arial" w:hint="default"/>
      </w:rPr>
    </w:lvl>
    <w:lvl w:ilvl="3" w:tplc="4EEACBD4" w:tentative="1">
      <w:start w:val="1"/>
      <w:numFmt w:val="bullet"/>
      <w:lvlText w:val="•"/>
      <w:lvlJc w:val="left"/>
      <w:pPr>
        <w:tabs>
          <w:tab w:val="num" w:pos="2880"/>
        </w:tabs>
        <w:ind w:left="2880" w:hanging="360"/>
      </w:pPr>
      <w:rPr>
        <w:rFonts w:ascii="Arial" w:hAnsi="Arial" w:hint="default"/>
      </w:rPr>
    </w:lvl>
    <w:lvl w:ilvl="4" w:tplc="3DF2EB86" w:tentative="1">
      <w:start w:val="1"/>
      <w:numFmt w:val="bullet"/>
      <w:lvlText w:val="•"/>
      <w:lvlJc w:val="left"/>
      <w:pPr>
        <w:tabs>
          <w:tab w:val="num" w:pos="3600"/>
        </w:tabs>
        <w:ind w:left="3600" w:hanging="360"/>
      </w:pPr>
      <w:rPr>
        <w:rFonts w:ascii="Arial" w:hAnsi="Arial" w:hint="default"/>
      </w:rPr>
    </w:lvl>
    <w:lvl w:ilvl="5" w:tplc="3C700C16" w:tentative="1">
      <w:start w:val="1"/>
      <w:numFmt w:val="bullet"/>
      <w:lvlText w:val="•"/>
      <w:lvlJc w:val="left"/>
      <w:pPr>
        <w:tabs>
          <w:tab w:val="num" w:pos="4320"/>
        </w:tabs>
        <w:ind w:left="4320" w:hanging="360"/>
      </w:pPr>
      <w:rPr>
        <w:rFonts w:ascii="Arial" w:hAnsi="Arial" w:hint="default"/>
      </w:rPr>
    </w:lvl>
    <w:lvl w:ilvl="6" w:tplc="220686D6" w:tentative="1">
      <w:start w:val="1"/>
      <w:numFmt w:val="bullet"/>
      <w:lvlText w:val="•"/>
      <w:lvlJc w:val="left"/>
      <w:pPr>
        <w:tabs>
          <w:tab w:val="num" w:pos="5040"/>
        </w:tabs>
        <w:ind w:left="5040" w:hanging="360"/>
      </w:pPr>
      <w:rPr>
        <w:rFonts w:ascii="Arial" w:hAnsi="Arial" w:hint="default"/>
      </w:rPr>
    </w:lvl>
    <w:lvl w:ilvl="7" w:tplc="5C5805B2" w:tentative="1">
      <w:start w:val="1"/>
      <w:numFmt w:val="bullet"/>
      <w:lvlText w:val="•"/>
      <w:lvlJc w:val="left"/>
      <w:pPr>
        <w:tabs>
          <w:tab w:val="num" w:pos="5760"/>
        </w:tabs>
        <w:ind w:left="5760" w:hanging="360"/>
      </w:pPr>
      <w:rPr>
        <w:rFonts w:ascii="Arial" w:hAnsi="Arial" w:hint="default"/>
      </w:rPr>
    </w:lvl>
    <w:lvl w:ilvl="8" w:tplc="EEACDECC" w:tentative="1">
      <w:start w:val="1"/>
      <w:numFmt w:val="bullet"/>
      <w:lvlText w:val="•"/>
      <w:lvlJc w:val="left"/>
      <w:pPr>
        <w:tabs>
          <w:tab w:val="num" w:pos="6480"/>
        </w:tabs>
        <w:ind w:left="6480" w:hanging="360"/>
      </w:pPr>
      <w:rPr>
        <w:rFonts w:ascii="Arial" w:hAnsi="Arial" w:hint="default"/>
      </w:rPr>
    </w:lvl>
  </w:abstractNum>
  <w:abstractNum w:abstractNumId="36">
    <w:nsid w:val="6E7307BB"/>
    <w:multiLevelType w:val="hybridMultilevel"/>
    <w:tmpl w:val="313E8718"/>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2C8AEFF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5B26D29"/>
    <w:multiLevelType w:val="hybridMultilevel"/>
    <w:tmpl w:val="121ACECC"/>
    <w:lvl w:ilvl="0" w:tplc="1556EE56">
      <w:start w:val="1"/>
      <w:numFmt w:val="bullet"/>
      <w:lvlText w:val="•"/>
      <w:lvlJc w:val="left"/>
      <w:pPr>
        <w:tabs>
          <w:tab w:val="num" w:pos="720"/>
        </w:tabs>
        <w:ind w:left="720" w:hanging="360"/>
      </w:pPr>
      <w:rPr>
        <w:rFonts w:ascii="Arial" w:hAnsi="Arial" w:hint="default"/>
      </w:rPr>
    </w:lvl>
    <w:lvl w:ilvl="1" w:tplc="E316444A" w:tentative="1">
      <w:start w:val="1"/>
      <w:numFmt w:val="bullet"/>
      <w:lvlText w:val="•"/>
      <w:lvlJc w:val="left"/>
      <w:pPr>
        <w:tabs>
          <w:tab w:val="num" w:pos="1440"/>
        </w:tabs>
        <w:ind w:left="1440" w:hanging="360"/>
      </w:pPr>
      <w:rPr>
        <w:rFonts w:ascii="Arial" w:hAnsi="Arial" w:hint="default"/>
      </w:rPr>
    </w:lvl>
    <w:lvl w:ilvl="2" w:tplc="1C0685A6" w:tentative="1">
      <w:start w:val="1"/>
      <w:numFmt w:val="bullet"/>
      <w:lvlText w:val="•"/>
      <w:lvlJc w:val="left"/>
      <w:pPr>
        <w:tabs>
          <w:tab w:val="num" w:pos="2160"/>
        </w:tabs>
        <w:ind w:left="2160" w:hanging="360"/>
      </w:pPr>
      <w:rPr>
        <w:rFonts w:ascii="Arial" w:hAnsi="Arial" w:hint="default"/>
      </w:rPr>
    </w:lvl>
    <w:lvl w:ilvl="3" w:tplc="9290006E" w:tentative="1">
      <w:start w:val="1"/>
      <w:numFmt w:val="bullet"/>
      <w:lvlText w:val="•"/>
      <w:lvlJc w:val="left"/>
      <w:pPr>
        <w:tabs>
          <w:tab w:val="num" w:pos="2880"/>
        </w:tabs>
        <w:ind w:left="2880" w:hanging="360"/>
      </w:pPr>
      <w:rPr>
        <w:rFonts w:ascii="Arial" w:hAnsi="Arial" w:hint="default"/>
      </w:rPr>
    </w:lvl>
    <w:lvl w:ilvl="4" w:tplc="FCD28AD2" w:tentative="1">
      <w:start w:val="1"/>
      <w:numFmt w:val="bullet"/>
      <w:lvlText w:val="•"/>
      <w:lvlJc w:val="left"/>
      <w:pPr>
        <w:tabs>
          <w:tab w:val="num" w:pos="3600"/>
        </w:tabs>
        <w:ind w:left="3600" w:hanging="360"/>
      </w:pPr>
      <w:rPr>
        <w:rFonts w:ascii="Arial" w:hAnsi="Arial" w:hint="default"/>
      </w:rPr>
    </w:lvl>
    <w:lvl w:ilvl="5" w:tplc="309E7A70" w:tentative="1">
      <w:start w:val="1"/>
      <w:numFmt w:val="bullet"/>
      <w:lvlText w:val="•"/>
      <w:lvlJc w:val="left"/>
      <w:pPr>
        <w:tabs>
          <w:tab w:val="num" w:pos="4320"/>
        </w:tabs>
        <w:ind w:left="4320" w:hanging="360"/>
      </w:pPr>
      <w:rPr>
        <w:rFonts w:ascii="Arial" w:hAnsi="Arial" w:hint="default"/>
      </w:rPr>
    </w:lvl>
    <w:lvl w:ilvl="6" w:tplc="960612B4" w:tentative="1">
      <w:start w:val="1"/>
      <w:numFmt w:val="bullet"/>
      <w:lvlText w:val="•"/>
      <w:lvlJc w:val="left"/>
      <w:pPr>
        <w:tabs>
          <w:tab w:val="num" w:pos="5040"/>
        </w:tabs>
        <w:ind w:left="5040" w:hanging="360"/>
      </w:pPr>
      <w:rPr>
        <w:rFonts w:ascii="Arial" w:hAnsi="Arial" w:hint="default"/>
      </w:rPr>
    </w:lvl>
    <w:lvl w:ilvl="7" w:tplc="C3B8143E" w:tentative="1">
      <w:start w:val="1"/>
      <w:numFmt w:val="bullet"/>
      <w:lvlText w:val="•"/>
      <w:lvlJc w:val="left"/>
      <w:pPr>
        <w:tabs>
          <w:tab w:val="num" w:pos="5760"/>
        </w:tabs>
        <w:ind w:left="5760" w:hanging="360"/>
      </w:pPr>
      <w:rPr>
        <w:rFonts w:ascii="Arial" w:hAnsi="Arial" w:hint="default"/>
      </w:rPr>
    </w:lvl>
    <w:lvl w:ilvl="8" w:tplc="E4C02426" w:tentative="1">
      <w:start w:val="1"/>
      <w:numFmt w:val="bullet"/>
      <w:lvlText w:val="•"/>
      <w:lvlJc w:val="left"/>
      <w:pPr>
        <w:tabs>
          <w:tab w:val="num" w:pos="6480"/>
        </w:tabs>
        <w:ind w:left="6480" w:hanging="360"/>
      </w:pPr>
      <w:rPr>
        <w:rFonts w:ascii="Arial" w:hAnsi="Arial" w:hint="default"/>
      </w:rPr>
    </w:lvl>
  </w:abstractNum>
  <w:abstractNum w:abstractNumId="38">
    <w:nsid w:val="7BB0703A"/>
    <w:multiLevelType w:val="hybridMultilevel"/>
    <w:tmpl w:val="4D923C02"/>
    <w:lvl w:ilvl="0" w:tplc="8C9EF9BC">
      <w:start w:val="1"/>
      <w:numFmt w:val="bullet"/>
      <w:lvlText w:val="•"/>
      <w:lvlJc w:val="left"/>
      <w:pPr>
        <w:tabs>
          <w:tab w:val="num" w:pos="720"/>
        </w:tabs>
        <w:ind w:left="720" w:hanging="360"/>
      </w:pPr>
      <w:rPr>
        <w:rFonts w:ascii="Arial" w:hAnsi="Arial" w:hint="default"/>
      </w:rPr>
    </w:lvl>
    <w:lvl w:ilvl="1" w:tplc="267A9A46" w:tentative="1">
      <w:start w:val="1"/>
      <w:numFmt w:val="bullet"/>
      <w:lvlText w:val="•"/>
      <w:lvlJc w:val="left"/>
      <w:pPr>
        <w:tabs>
          <w:tab w:val="num" w:pos="1440"/>
        </w:tabs>
        <w:ind w:left="1440" w:hanging="360"/>
      </w:pPr>
      <w:rPr>
        <w:rFonts w:ascii="Arial" w:hAnsi="Arial" w:hint="default"/>
      </w:rPr>
    </w:lvl>
    <w:lvl w:ilvl="2" w:tplc="DC24EE0C" w:tentative="1">
      <w:start w:val="1"/>
      <w:numFmt w:val="bullet"/>
      <w:lvlText w:val="•"/>
      <w:lvlJc w:val="left"/>
      <w:pPr>
        <w:tabs>
          <w:tab w:val="num" w:pos="2160"/>
        </w:tabs>
        <w:ind w:left="2160" w:hanging="360"/>
      </w:pPr>
      <w:rPr>
        <w:rFonts w:ascii="Arial" w:hAnsi="Arial" w:hint="default"/>
      </w:rPr>
    </w:lvl>
    <w:lvl w:ilvl="3" w:tplc="FC225E76" w:tentative="1">
      <w:start w:val="1"/>
      <w:numFmt w:val="bullet"/>
      <w:lvlText w:val="•"/>
      <w:lvlJc w:val="left"/>
      <w:pPr>
        <w:tabs>
          <w:tab w:val="num" w:pos="2880"/>
        </w:tabs>
        <w:ind w:left="2880" w:hanging="360"/>
      </w:pPr>
      <w:rPr>
        <w:rFonts w:ascii="Arial" w:hAnsi="Arial" w:hint="default"/>
      </w:rPr>
    </w:lvl>
    <w:lvl w:ilvl="4" w:tplc="2EE8F654" w:tentative="1">
      <w:start w:val="1"/>
      <w:numFmt w:val="bullet"/>
      <w:lvlText w:val="•"/>
      <w:lvlJc w:val="left"/>
      <w:pPr>
        <w:tabs>
          <w:tab w:val="num" w:pos="3600"/>
        </w:tabs>
        <w:ind w:left="3600" w:hanging="360"/>
      </w:pPr>
      <w:rPr>
        <w:rFonts w:ascii="Arial" w:hAnsi="Arial" w:hint="default"/>
      </w:rPr>
    </w:lvl>
    <w:lvl w:ilvl="5" w:tplc="87820DD0" w:tentative="1">
      <w:start w:val="1"/>
      <w:numFmt w:val="bullet"/>
      <w:lvlText w:val="•"/>
      <w:lvlJc w:val="left"/>
      <w:pPr>
        <w:tabs>
          <w:tab w:val="num" w:pos="4320"/>
        </w:tabs>
        <w:ind w:left="4320" w:hanging="360"/>
      </w:pPr>
      <w:rPr>
        <w:rFonts w:ascii="Arial" w:hAnsi="Arial" w:hint="default"/>
      </w:rPr>
    </w:lvl>
    <w:lvl w:ilvl="6" w:tplc="29AE8610" w:tentative="1">
      <w:start w:val="1"/>
      <w:numFmt w:val="bullet"/>
      <w:lvlText w:val="•"/>
      <w:lvlJc w:val="left"/>
      <w:pPr>
        <w:tabs>
          <w:tab w:val="num" w:pos="5040"/>
        </w:tabs>
        <w:ind w:left="5040" w:hanging="360"/>
      </w:pPr>
      <w:rPr>
        <w:rFonts w:ascii="Arial" w:hAnsi="Arial" w:hint="default"/>
      </w:rPr>
    </w:lvl>
    <w:lvl w:ilvl="7" w:tplc="8F04302C" w:tentative="1">
      <w:start w:val="1"/>
      <w:numFmt w:val="bullet"/>
      <w:lvlText w:val="•"/>
      <w:lvlJc w:val="left"/>
      <w:pPr>
        <w:tabs>
          <w:tab w:val="num" w:pos="5760"/>
        </w:tabs>
        <w:ind w:left="5760" w:hanging="360"/>
      </w:pPr>
      <w:rPr>
        <w:rFonts w:ascii="Arial" w:hAnsi="Arial" w:hint="default"/>
      </w:rPr>
    </w:lvl>
    <w:lvl w:ilvl="8" w:tplc="91F6FCBE" w:tentative="1">
      <w:start w:val="1"/>
      <w:numFmt w:val="bullet"/>
      <w:lvlText w:val="•"/>
      <w:lvlJc w:val="left"/>
      <w:pPr>
        <w:tabs>
          <w:tab w:val="num" w:pos="6480"/>
        </w:tabs>
        <w:ind w:left="6480" w:hanging="360"/>
      </w:pPr>
      <w:rPr>
        <w:rFonts w:ascii="Arial" w:hAnsi="Arial" w:hint="default"/>
      </w:rPr>
    </w:lvl>
  </w:abstractNum>
  <w:abstractNum w:abstractNumId="39">
    <w:nsid w:val="7FF70351"/>
    <w:multiLevelType w:val="hybridMultilevel"/>
    <w:tmpl w:val="D0307DF2"/>
    <w:lvl w:ilvl="0" w:tplc="2F6498C0">
      <w:start w:val="1"/>
      <w:numFmt w:val="bullet"/>
      <w:lvlText w:val="•"/>
      <w:lvlJc w:val="left"/>
      <w:pPr>
        <w:tabs>
          <w:tab w:val="num" w:pos="720"/>
        </w:tabs>
        <w:ind w:left="720" w:hanging="360"/>
      </w:pPr>
      <w:rPr>
        <w:rFonts w:ascii="Arial" w:hAnsi="Arial" w:hint="default"/>
      </w:rPr>
    </w:lvl>
    <w:lvl w:ilvl="1" w:tplc="964C4A34" w:tentative="1">
      <w:start w:val="1"/>
      <w:numFmt w:val="bullet"/>
      <w:lvlText w:val="•"/>
      <w:lvlJc w:val="left"/>
      <w:pPr>
        <w:tabs>
          <w:tab w:val="num" w:pos="1440"/>
        </w:tabs>
        <w:ind w:left="1440" w:hanging="360"/>
      </w:pPr>
      <w:rPr>
        <w:rFonts w:ascii="Arial" w:hAnsi="Arial" w:hint="default"/>
      </w:rPr>
    </w:lvl>
    <w:lvl w:ilvl="2" w:tplc="230CF7EA" w:tentative="1">
      <w:start w:val="1"/>
      <w:numFmt w:val="bullet"/>
      <w:lvlText w:val="•"/>
      <w:lvlJc w:val="left"/>
      <w:pPr>
        <w:tabs>
          <w:tab w:val="num" w:pos="2160"/>
        </w:tabs>
        <w:ind w:left="2160" w:hanging="360"/>
      </w:pPr>
      <w:rPr>
        <w:rFonts w:ascii="Arial" w:hAnsi="Arial" w:hint="default"/>
      </w:rPr>
    </w:lvl>
    <w:lvl w:ilvl="3" w:tplc="5A20DC18" w:tentative="1">
      <w:start w:val="1"/>
      <w:numFmt w:val="bullet"/>
      <w:lvlText w:val="•"/>
      <w:lvlJc w:val="left"/>
      <w:pPr>
        <w:tabs>
          <w:tab w:val="num" w:pos="2880"/>
        </w:tabs>
        <w:ind w:left="2880" w:hanging="360"/>
      </w:pPr>
      <w:rPr>
        <w:rFonts w:ascii="Arial" w:hAnsi="Arial" w:hint="default"/>
      </w:rPr>
    </w:lvl>
    <w:lvl w:ilvl="4" w:tplc="4262FA34" w:tentative="1">
      <w:start w:val="1"/>
      <w:numFmt w:val="bullet"/>
      <w:lvlText w:val="•"/>
      <w:lvlJc w:val="left"/>
      <w:pPr>
        <w:tabs>
          <w:tab w:val="num" w:pos="3600"/>
        </w:tabs>
        <w:ind w:left="3600" w:hanging="360"/>
      </w:pPr>
      <w:rPr>
        <w:rFonts w:ascii="Arial" w:hAnsi="Arial" w:hint="default"/>
      </w:rPr>
    </w:lvl>
    <w:lvl w:ilvl="5" w:tplc="2CDE9E40" w:tentative="1">
      <w:start w:val="1"/>
      <w:numFmt w:val="bullet"/>
      <w:lvlText w:val="•"/>
      <w:lvlJc w:val="left"/>
      <w:pPr>
        <w:tabs>
          <w:tab w:val="num" w:pos="4320"/>
        </w:tabs>
        <w:ind w:left="4320" w:hanging="360"/>
      </w:pPr>
      <w:rPr>
        <w:rFonts w:ascii="Arial" w:hAnsi="Arial" w:hint="default"/>
      </w:rPr>
    </w:lvl>
    <w:lvl w:ilvl="6" w:tplc="800A960A" w:tentative="1">
      <w:start w:val="1"/>
      <w:numFmt w:val="bullet"/>
      <w:lvlText w:val="•"/>
      <w:lvlJc w:val="left"/>
      <w:pPr>
        <w:tabs>
          <w:tab w:val="num" w:pos="5040"/>
        </w:tabs>
        <w:ind w:left="5040" w:hanging="360"/>
      </w:pPr>
      <w:rPr>
        <w:rFonts w:ascii="Arial" w:hAnsi="Arial" w:hint="default"/>
      </w:rPr>
    </w:lvl>
    <w:lvl w:ilvl="7" w:tplc="698A473C" w:tentative="1">
      <w:start w:val="1"/>
      <w:numFmt w:val="bullet"/>
      <w:lvlText w:val="•"/>
      <w:lvlJc w:val="left"/>
      <w:pPr>
        <w:tabs>
          <w:tab w:val="num" w:pos="5760"/>
        </w:tabs>
        <w:ind w:left="5760" w:hanging="360"/>
      </w:pPr>
      <w:rPr>
        <w:rFonts w:ascii="Arial" w:hAnsi="Arial" w:hint="default"/>
      </w:rPr>
    </w:lvl>
    <w:lvl w:ilvl="8" w:tplc="31CA6C7A"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15"/>
  </w:num>
  <w:num w:numId="3">
    <w:abstractNumId w:val="4"/>
  </w:num>
  <w:num w:numId="4">
    <w:abstractNumId w:val="0"/>
    <w:lvlOverride w:ilvl="0">
      <w:lvl w:ilvl="0">
        <w:numFmt w:val="bullet"/>
        <w:lvlText w:val="-"/>
        <w:legacy w:legacy="1" w:legacySpace="0" w:legacyIndent="278"/>
        <w:lvlJc w:val="left"/>
        <w:rPr>
          <w:rFonts w:ascii="Courier New" w:hAnsi="Courier New" w:hint="default"/>
        </w:rPr>
      </w:lvl>
    </w:lvlOverride>
  </w:num>
  <w:num w:numId="5">
    <w:abstractNumId w:val="19"/>
  </w:num>
  <w:num w:numId="6">
    <w:abstractNumId w:val="28"/>
  </w:num>
  <w:num w:numId="7">
    <w:abstractNumId w:val="29"/>
  </w:num>
  <w:num w:numId="8">
    <w:abstractNumId w:val="6"/>
  </w:num>
  <w:num w:numId="9">
    <w:abstractNumId w:val="24"/>
  </w:num>
  <w:num w:numId="10">
    <w:abstractNumId w:val="16"/>
  </w:num>
  <w:num w:numId="11">
    <w:abstractNumId w:val="23"/>
  </w:num>
  <w:num w:numId="12">
    <w:abstractNumId w:val="20"/>
  </w:num>
  <w:num w:numId="13">
    <w:abstractNumId w:val="35"/>
  </w:num>
  <w:num w:numId="14">
    <w:abstractNumId w:val="33"/>
  </w:num>
  <w:num w:numId="15">
    <w:abstractNumId w:val="37"/>
  </w:num>
  <w:num w:numId="16">
    <w:abstractNumId w:val="13"/>
  </w:num>
  <w:num w:numId="17">
    <w:abstractNumId w:val="32"/>
  </w:num>
  <w:num w:numId="18">
    <w:abstractNumId w:val="34"/>
  </w:num>
  <w:num w:numId="19">
    <w:abstractNumId w:val="39"/>
  </w:num>
  <w:num w:numId="20">
    <w:abstractNumId w:val="38"/>
  </w:num>
  <w:num w:numId="21">
    <w:abstractNumId w:val="27"/>
  </w:num>
  <w:num w:numId="22">
    <w:abstractNumId w:val="22"/>
  </w:num>
  <w:num w:numId="23">
    <w:abstractNumId w:val="17"/>
  </w:num>
  <w:num w:numId="24">
    <w:abstractNumId w:val="36"/>
  </w:num>
  <w:num w:numId="25">
    <w:abstractNumId w:val="7"/>
  </w:num>
  <w:num w:numId="26">
    <w:abstractNumId w:val="12"/>
  </w:num>
  <w:num w:numId="27">
    <w:abstractNumId w:val="9"/>
  </w:num>
  <w:num w:numId="28">
    <w:abstractNumId w:val="5"/>
  </w:num>
  <w:num w:numId="29">
    <w:abstractNumId w:val="3"/>
  </w:num>
  <w:num w:numId="30">
    <w:abstractNumId w:val="11"/>
  </w:num>
  <w:num w:numId="31">
    <w:abstractNumId w:val="14"/>
  </w:num>
  <w:num w:numId="32">
    <w:abstractNumId w:val="31"/>
  </w:num>
  <w:num w:numId="33">
    <w:abstractNumId w:val="10"/>
  </w:num>
  <w:num w:numId="34">
    <w:abstractNumId w:val="21"/>
  </w:num>
  <w:num w:numId="35">
    <w:abstractNumId w:val="8"/>
  </w:num>
  <w:num w:numId="36">
    <w:abstractNumId w:val="30"/>
  </w:num>
  <w:num w:numId="37">
    <w:abstractNumId w:val="26"/>
  </w:num>
  <w:num w:numId="38">
    <w:abstractNumId w:val="2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D31998"/>
    <w:rsid w:val="00000A8B"/>
    <w:rsid w:val="0000138C"/>
    <w:rsid w:val="00001408"/>
    <w:rsid w:val="00001B2A"/>
    <w:rsid w:val="0000240A"/>
    <w:rsid w:val="00002606"/>
    <w:rsid w:val="00002E83"/>
    <w:rsid w:val="00002E84"/>
    <w:rsid w:val="00003389"/>
    <w:rsid w:val="00003A02"/>
    <w:rsid w:val="00003C00"/>
    <w:rsid w:val="000041A7"/>
    <w:rsid w:val="00004CF4"/>
    <w:rsid w:val="000055AE"/>
    <w:rsid w:val="00005CA9"/>
    <w:rsid w:val="00006117"/>
    <w:rsid w:val="000061A0"/>
    <w:rsid w:val="000069C5"/>
    <w:rsid w:val="00006E11"/>
    <w:rsid w:val="0000780E"/>
    <w:rsid w:val="000107EC"/>
    <w:rsid w:val="000108B7"/>
    <w:rsid w:val="00010965"/>
    <w:rsid w:val="00010B5B"/>
    <w:rsid w:val="00010F12"/>
    <w:rsid w:val="00011B28"/>
    <w:rsid w:val="00011BBC"/>
    <w:rsid w:val="00012980"/>
    <w:rsid w:val="00012C5E"/>
    <w:rsid w:val="0001464A"/>
    <w:rsid w:val="00014E38"/>
    <w:rsid w:val="000158D4"/>
    <w:rsid w:val="0001791D"/>
    <w:rsid w:val="00017D3D"/>
    <w:rsid w:val="00017F14"/>
    <w:rsid w:val="000201C4"/>
    <w:rsid w:val="00023B24"/>
    <w:rsid w:val="00023F03"/>
    <w:rsid w:val="000240A1"/>
    <w:rsid w:val="0002423D"/>
    <w:rsid w:val="0002438B"/>
    <w:rsid w:val="00025382"/>
    <w:rsid w:val="00025A0F"/>
    <w:rsid w:val="00025A7B"/>
    <w:rsid w:val="0002617A"/>
    <w:rsid w:val="00026426"/>
    <w:rsid w:val="000266C3"/>
    <w:rsid w:val="00026DA8"/>
    <w:rsid w:val="00026DAF"/>
    <w:rsid w:val="00026F4E"/>
    <w:rsid w:val="00026F80"/>
    <w:rsid w:val="00027A26"/>
    <w:rsid w:val="00031292"/>
    <w:rsid w:val="000317D5"/>
    <w:rsid w:val="00031E84"/>
    <w:rsid w:val="0003258A"/>
    <w:rsid w:val="00032B92"/>
    <w:rsid w:val="00032E8D"/>
    <w:rsid w:val="0003309E"/>
    <w:rsid w:val="00033C0E"/>
    <w:rsid w:val="00034B26"/>
    <w:rsid w:val="00034C2D"/>
    <w:rsid w:val="0003542C"/>
    <w:rsid w:val="00035F65"/>
    <w:rsid w:val="0003616E"/>
    <w:rsid w:val="00037660"/>
    <w:rsid w:val="00040041"/>
    <w:rsid w:val="00040D0A"/>
    <w:rsid w:val="00040E52"/>
    <w:rsid w:val="000414C7"/>
    <w:rsid w:val="000430C3"/>
    <w:rsid w:val="000432D0"/>
    <w:rsid w:val="000436F6"/>
    <w:rsid w:val="00043FBA"/>
    <w:rsid w:val="00044044"/>
    <w:rsid w:val="0004486E"/>
    <w:rsid w:val="000453CA"/>
    <w:rsid w:val="00045809"/>
    <w:rsid w:val="000458A4"/>
    <w:rsid w:val="00045D5F"/>
    <w:rsid w:val="00045E63"/>
    <w:rsid w:val="0004602A"/>
    <w:rsid w:val="000469F9"/>
    <w:rsid w:val="00046AD1"/>
    <w:rsid w:val="00046C92"/>
    <w:rsid w:val="00050190"/>
    <w:rsid w:val="000503C1"/>
    <w:rsid w:val="000506C2"/>
    <w:rsid w:val="000506DE"/>
    <w:rsid w:val="000509EE"/>
    <w:rsid w:val="00051389"/>
    <w:rsid w:val="000517B0"/>
    <w:rsid w:val="00051EE5"/>
    <w:rsid w:val="00052515"/>
    <w:rsid w:val="00052848"/>
    <w:rsid w:val="00053209"/>
    <w:rsid w:val="0005360C"/>
    <w:rsid w:val="00053B0C"/>
    <w:rsid w:val="000544BA"/>
    <w:rsid w:val="00054A44"/>
    <w:rsid w:val="00054ABA"/>
    <w:rsid w:val="00054D96"/>
    <w:rsid w:val="00054F30"/>
    <w:rsid w:val="000553C1"/>
    <w:rsid w:val="00055614"/>
    <w:rsid w:val="00055944"/>
    <w:rsid w:val="00055BAD"/>
    <w:rsid w:val="00055D2B"/>
    <w:rsid w:val="0005659A"/>
    <w:rsid w:val="00056A71"/>
    <w:rsid w:val="00057449"/>
    <w:rsid w:val="00057A13"/>
    <w:rsid w:val="00061922"/>
    <w:rsid w:val="00061BEC"/>
    <w:rsid w:val="00061C2A"/>
    <w:rsid w:val="00061E6A"/>
    <w:rsid w:val="00061E9A"/>
    <w:rsid w:val="00062026"/>
    <w:rsid w:val="000622A6"/>
    <w:rsid w:val="00062303"/>
    <w:rsid w:val="00062432"/>
    <w:rsid w:val="00062D2A"/>
    <w:rsid w:val="000639FE"/>
    <w:rsid w:val="00063FAC"/>
    <w:rsid w:val="00064DB0"/>
    <w:rsid w:val="000654CA"/>
    <w:rsid w:val="00066958"/>
    <w:rsid w:val="00066C2D"/>
    <w:rsid w:val="00066D91"/>
    <w:rsid w:val="0006707D"/>
    <w:rsid w:val="00067257"/>
    <w:rsid w:val="0007089C"/>
    <w:rsid w:val="00070E80"/>
    <w:rsid w:val="00070EFC"/>
    <w:rsid w:val="000716E4"/>
    <w:rsid w:val="00071861"/>
    <w:rsid w:val="000723AA"/>
    <w:rsid w:val="00073229"/>
    <w:rsid w:val="00073351"/>
    <w:rsid w:val="00073AE3"/>
    <w:rsid w:val="00073D79"/>
    <w:rsid w:val="00073FD6"/>
    <w:rsid w:val="0007401E"/>
    <w:rsid w:val="00074B7F"/>
    <w:rsid w:val="0007518D"/>
    <w:rsid w:val="0007577B"/>
    <w:rsid w:val="00075E44"/>
    <w:rsid w:val="00076ED9"/>
    <w:rsid w:val="00077A44"/>
    <w:rsid w:val="000807E4"/>
    <w:rsid w:val="0008080C"/>
    <w:rsid w:val="00081235"/>
    <w:rsid w:val="000816A8"/>
    <w:rsid w:val="00081FC7"/>
    <w:rsid w:val="00082639"/>
    <w:rsid w:val="00082731"/>
    <w:rsid w:val="000829F9"/>
    <w:rsid w:val="00082EDF"/>
    <w:rsid w:val="00082F47"/>
    <w:rsid w:val="00083669"/>
    <w:rsid w:val="00083F59"/>
    <w:rsid w:val="000840AC"/>
    <w:rsid w:val="00085979"/>
    <w:rsid w:val="00085AA7"/>
    <w:rsid w:val="00085D37"/>
    <w:rsid w:val="00085E4A"/>
    <w:rsid w:val="00085EAF"/>
    <w:rsid w:val="00085EB0"/>
    <w:rsid w:val="00087FE5"/>
    <w:rsid w:val="00090461"/>
    <w:rsid w:val="00090BE4"/>
    <w:rsid w:val="00090D66"/>
    <w:rsid w:val="00090F5D"/>
    <w:rsid w:val="0009202F"/>
    <w:rsid w:val="00092A95"/>
    <w:rsid w:val="00092BB2"/>
    <w:rsid w:val="00092CF6"/>
    <w:rsid w:val="00093038"/>
    <w:rsid w:val="00093111"/>
    <w:rsid w:val="00093FF5"/>
    <w:rsid w:val="00094584"/>
    <w:rsid w:val="000956C6"/>
    <w:rsid w:val="00095844"/>
    <w:rsid w:val="00095A06"/>
    <w:rsid w:val="000968FA"/>
    <w:rsid w:val="00096C6B"/>
    <w:rsid w:val="000971D6"/>
    <w:rsid w:val="00097DC0"/>
    <w:rsid w:val="00097E0F"/>
    <w:rsid w:val="000A1221"/>
    <w:rsid w:val="000A130F"/>
    <w:rsid w:val="000A1D0A"/>
    <w:rsid w:val="000A1E0B"/>
    <w:rsid w:val="000A1EC6"/>
    <w:rsid w:val="000A2360"/>
    <w:rsid w:val="000A3DAA"/>
    <w:rsid w:val="000A40FE"/>
    <w:rsid w:val="000A4746"/>
    <w:rsid w:val="000A5A01"/>
    <w:rsid w:val="000A5EA5"/>
    <w:rsid w:val="000A6066"/>
    <w:rsid w:val="000A73E7"/>
    <w:rsid w:val="000A7839"/>
    <w:rsid w:val="000A787F"/>
    <w:rsid w:val="000A7925"/>
    <w:rsid w:val="000A7B56"/>
    <w:rsid w:val="000B091F"/>
    <w:rsid w:val="000B0EFD"/>
    <w:rsid w:val="000B104F"/>
    <w:rsid w:val="000B15DA"/>
    <w:rsid w:val="000B174F"/>
    <w:rsid w:val="000B2589"/>
    <w:rsid w:val="000B2814"/>
    <w:rsid w:val="000B2AEA"/>
    <w:rsid w:val="000B3234"/>
    <w:rsid w:val="000B3330"/>
    <w:rsid w:val="000B3DE7"/>
    <w:rsid w:val="000B40D3"/>
    <w:rsid w:val="000B4CDA"/>
    <w:rsid w:val="000B5F2D"/>
    <w:rsid w:val="000B5FC7"/>
    <w:rsid w:val="000B6090"/>
    <w:rsid w:val="000B61BC"/>
    <w:rsid w:val="000B68B9"/>
    <w:rsid w:val="000B699D"/>
    <w:rsid w:val="000B6C0E"/>
    <w:rsid w:val="000B7493"/>
    <w:rsid w:val="000B7E1D"/>
    <w:rsid w:val="000C1484"/>
    <w:rsid w:val="000C1612"/>
    <w:rsid w:val="000C1732"/>
    <w:rsid w:val="000C1925"/>
    <w:rsid w:val="000C25EB"/>
    <w:rsid w:val="000C2B8C"/>
    <w:rsid w:val="000C33A0"/>
    <w:rsid w:val="000C42E4"/>
    <w:rsid w:val="000C4347"/>
    <w:rsid w:val="000C442A"/>
    <w:rsid w:val="000C4582"/>
    <w:rsid w:val="000C5E91"/>
    <w:rsid w:val="000C5ECE"/>
    <w:rsid w:val="000C6394"/>
    <w:rsid w:val="000C699D"/>
    <w:rsid w:val="000C6EAC"/>
    <w:rsid w:val="000C6EB7"/>
    <w:rsid w:val="000C7EF3"/>
    <w:rsid w:val="000D0298"/>
    <w:rsid w:val="000D0D25"/>
    <w:rsid w:val="000D1F2F"/>
    <w:rsid w:val="000D3E85"/>
    <w:rsid w:val="000D4057"/>
    <w:rsid w:val="000D4386"/>
    <w:rsid w:val="000D4DE1"/>
    <w:rsid w:val="000D50BC"/>
    <w:rsid w:val="000D589D"/>
    <w:rsid w:val="000D5A86"/>
    <w:rsid w:val="000D5CB7"/>
    <w:rsid w:val="000D6140"/>
    <w:rsid w:val="000D64FB"/>
    <w:rsid w:val="000D6503"/>
    <w:rsid w:val="000D66BA"/>
    <w:rsid w:val="000D7189"/>
    <w:rsid w:val="000D7438"/>
    <w:rsid w:val="000D7AEB"/>
    <w:rsid w:val="000E07E1"/>
    <w:rsid w:val="000E10BE"/>
    <w:rsid w:val="000E1115"/>
    <w:rsid w:val="000E1B6D"/>
    <w:rsid w:val="000E2377"/>
    <w:rsid w:val="000E23F9"/>
    <w:rsid w:val="000E298A"/>
    <w:rsid w:val="000E33CD"/>
    <w:rsid w:val="000E3CDF"/>
    <w:rsid w:val="000E4069"/>
    <w:rsid w:val="000E4367"/>
    <w:rsid w:val="000E4606"/>
    <w:rsid w:val="000E4617"/>
    <w:rsid w:val="000E4C8A"/>
    <w:rsid w:val="000E561D"/>
    <w:rsid w:val="000E589B"/>
    <w:rsid w:val="000E58D1"/>
    <w:rsid w:val="000E65E9"/>
    <w:rsid w:val="000E70EC"/>
    <w:rsid w:val="000E739A"/>
    <w:rsid w:val="000E7464"/>
    <w:rsid w:val="000E789C"/>
    <w:rsid w:val="000E7B27"/>
    <w:rsid w:val="000F08A3"/>
    <w:rsid w:val="000F0C1B"/>
    <w:rsid w:val="000F1F97"/>
    <w:rsid w:val="000F310C"/>
    <w:rsid w:val="000F335D"/>
    <w:rsid w:val="000F3716"/>
    <w:rsid w:val="000F44EA"/>
    <w:rsid w:val="000F4EE3"/>
    <w:rsid w:val="000F51CC"/>
    <w:rsid w:val="000F605C"/>
    <w:rsid w:val="000F617E"/>
    <w:rsid w:val="000F7D82"/>
    <w:rsid w:val="000F7DEC"/>
    <w:rsid w:val="001007CA"/>
    <w:rsid w:val="00101B1C"/>
    <w:rsid w:val="00101F93"/>
    <w:rsid w:val="00103AC6"/>
    <w:rsid w:val="00103F17"/>
    <w:rsid w:val="001057A2"/>
    <w:rsid w:val="00105FBA"/>
    <w:rsid w:val="00106503"/>
    <w:rsid w:val="00106570"/>
    <w:rsid w:val="001065AA"/>
    <w:rsid w:val="00106978"/>
    <w:rsid w:val="00106A87"/>
    <w:rsid w:val="00106DE6"/>
    <w:rsid w:val="001106A8"/>
    <w:rsid w:val="00110CD5"/>
    <w:rsid w:val="00111026"/>
    <w:rsid w:val="00111670"/>
    <w:rsid w:val="001119C0"/>
    <w:rsid w:val="00111CD5"/>
    <w:rsid w:val="00111FCA"/>
    <w:rsid w:val="00113A4F"/>
    <w:rsid w:val="0011431D"/>
    <w:rsid w:val="001149F4"/>
    <w:rsid w:val="00115DC7"/>
    <w:rsid w:val="001167C0"/>
    <w:rsid w:val="00116AB8"/>
    <w:rsid w:val="0011715E"/>
    <w:rsid w:val="001172C2"/>
    <w:rsid w:val="001174A6"/>
    <w:rsid w:val="00121630"/>
    <w:rsid w:val="00122039"/>
    <w:rsid w:val="00122ED9"/>
    <w:rsid w:val="001231AD"/>
    <w:rsid w:val="001238DC"/>
    <w:rsid w:val="00123A47"/>
    <w:rsid w:val="00124278"/>
    <w:rsid w:val="0012431D"/>
    <w:rsid w:val="00124922"/>
    <w:rsid w:val="00125DF7"/>
    <w:rsid w:val="001262F2"/>
    <w:rsid w:val="00127689"/>
    <w:rsid w:val="0013013D"/>
    <w:rsid w:val="0013021D"/>
    <w:rsid w:val="0013115D"/>
    <w:rsid w:val="00131EE6"/>
    <w:rsid w:val="001329AE"/>
    <w:rsid w:val="00132E23"/>
    <w:rsid w:val="0013339E"/>
    <w:rsid w:val="001345CF"/>
    <w:rsid w:val="001347A9"/>
    <w:rsid w:val="00135F33"/>
    <w:rsid w:val="001363E5"/>
    <w:rsid w:val="00136F4A"/>
    <w:rsid w:val="001370E1"/>
    <w:rsid w:val="0013725C"/>
    <w:rsid w:val="00141314"/>
    <w:rsid w:val="00141ADC"/>
    <w:rsid w:val="00142286"/>
    <w:rsid w:val="00142739"/>
    <w:rsid w:val="00142DE6"/>
    <w:rsid w:val="00143272"/>
    <w:rsid w:val="001437D7"/>
    <w:rsid w:val="00143852"/>
    <w:rsid w:val="00143CA5"/>
    <w:rsid w:val="00143D0B"/>
    <w:rsid w:val="00144434"/>
    <w:rsid w:val="0014520C"/>
    <w:rsid w:val="001454A8"/>
    <w:rsid w:val="0014569B"/>
    <w:rsid w:val="001458FC"/>
    <w:rsid w:val="00145A7C"/>
    <w:rsid w:val="00145BEC"/>
    <w:rsid w:val="001462E8"/>
    <w:rsid w:val="00146774"/>
    <w:rsid w:val="00146858"/>
    <w:rsid w:val="00146E5B"/>
    <w:rsid w:val="0014735D"/>
    <w:rsid w:val="00150EFD"/>
    <w:rsid w:val="0015102F"/>
    <w:rsid w:val="00151B75"/>
    <w:rsid w:val="00152AAA"/>
    <w:rsid w:val="001539D8"/>
    <w:rsid w:val="00154AF3"/>
    <w:rsid w:val="0015537E"/>
    <w:rsid w:val="0015583B"/>
    <w:rsid w:val="00156BCF"/>
    <w:rsid w:val="0015751B"/>
    <w:rsid w:val="00160CA5"/>
    <w:rsid w:val="001618C8"/>
    <w:rsid w:val="00161B03"/>
    <w:rsid w:val="00162BF7"/>
    <w:rsid w:val="001633F8"/>
    <w:rsid w:val="00163524"/>
    <w:rsid w:val="00163CA5"/>
    <w:rsid w:val="00163CED"/>
    <w:rsid w:val="00164037"/>
    <w:rsid w:val="001642AE"/>
    <w:rsid w:val="00164C52"/>
    <w:rsid w:val="001653E5"/>
    <w:rsid w:val="00165655"/>
    <w:rsid w:val="00165B15"/>
    <w:rsid w:val="00166068"/>
    <w:rsid w:val="00166266"/>
    <w:rsid w:val="00170B3E"/>
    <w:rsid w:val="001710CC"/>
    <w:rsid w:val="00171664"/>
    <w:rsid w:val="00172316"/>
    <w:rsid w:val="0017283C"/>
    <w:rsid w:val="00172E06"/>
    <w:rsid w:val="00172E6F"/>
    <w:rsid w:val="00173729"/>
    <w:rsid w:val="00173DC1"/>
    <w:rsid w:val="00174746"/>
    <w:rsid w:val="0017480F"/>
    <w:rsid w:val="001748BC"/>
    <w:rsid w:val="00174A8F"/>
    <w:rsid w:val="00174FBE"/>
    <w:rsid w:val="00175608"/>
    <w:rsid w:val="001756F5"/>
    <w:rsid w:val="00175901"/>
    <w:rsid w:val="00175E46"/>
    <w:rsid w:val="0017644C"/>
    <w:rsid w:val="001765F5"/>
    <w:rsid w:val="00176D12"/>
    <w:rsid w:val="00176D8A"/>
    <w:rsid w:val="00176F31"/>
    <w:rsid w:val="00177223"/>
    <w:rsid w:val="00177A8F"/>
    <w:rsid w:val="001801A9"/>
    <w:rsid w:val="00180970"/>
    <w:rsid w:val="00180B2D"/>
    <w:rsid w:val="001815D8"/>
    <w:rsid w:val="0018185B"/>
    <w:rsid w:val="00181890"/>
    <w:rsid w:val="00181974"/>
    <w:rsid w:val="00181BEF"/>
    <w:rsid w:val="00181D8C"/>
    <w:rsid w:val="00181F38"/>
    <w:rsid w:val="001822EA"/>
    <w:rsid w:val="0018286D"/>
    <w:rsid w:val="00182AD9"/>
    <w:rsid w:val="00182C8A"/>
    <w:rsid w:val="0018315B"/>
    <w:rsid w:val="00183E21"/>
    <w:rsid w:val="0018423B"/>
    <w:rsid w:val="00184CA4"/>
    <w:rsid w:val="00184E0A"/>
    <w:rsid w:val="00185B99"/>
    <w:rsid w:val="00186273"/>
    <w:rsid w:val="001864FF"/>
    <w:rsid w:val="0018652F"/>
    <w:rsid w:val="001871B3"/>
    <w:rsid w:val="001877E0"/>
    <w:rsid w:val="001902F0"/>
    <w:rsid w:val="001905E0"/>
    <w:rsid w:val="00190856"/>
    <w:rsid w:val="00190D7C"/>
    <w:rsid w:val="00190E2F"/>
    <w:rsid w:val="0019169D"/>
    <w:rsid w:val="0019266A"/>
    <w:rsid w:val="001926E7"/>
    <w:rsid w:val="00192E6E"/>
    <w:rsid w:val="00193063"/>
    <w:rsid w:val="001931B7"/>
    <w:rsid w:val="00193573"/>
    <w:rsid w:val="00193695"/>
    <w:rsid w:val="00193AE8"/>
    <w:rsid w:val="001941A8"/>
    <w:rsid w:val="00194526"/>
    <w:rsid w:val="00194E3E"/>
    <w:rsid w:val="00195465"/>
    <w:rsid w:val="00195696"/>
    <w:rsid w:val="00195BB6"/>
    <w:rsid w:val="00195D7F"/>
    <w:rsid w:val="00196096"/>
    <w:rsid w:val="00196192"/>
    <w:rsid w:val="0019719A"/>
    <w:rsid w:val="00197610"/>
    <w:rsid w:val="001A02CE"/>
    <w:rsid w:val="001A050D"/>
    <w:rsid w:val="001A0E4F"/>
    <w:rsid w:val="001A1886"/>
    <w:rsid w:val="001A1D26"/>
    <w:rsid w:val="001A2E22"/>
    <w:rsid w:val="001A374B"/>
    <w:rsid w:val="001A3C6D"/>
    <w:rsid w:val="001A53D8"/>
    <w:rsid w:val="001A55E7"/>
    <w:rsid w:val="001A5DA3"/>
    <w:rsid w:val="001A6830"/>
    <w:rsid w:val="001A6A80"/>
    <w:rsid w:val="001A6FE2"/>
    <w:rsid w:val="001A7BD0"/>
    <w:rsid w:val="001A7CEE"/>
    <w:rsid w:val="001B0054"/>
    <w:rsid w:val="001B175C"/>
    <w:rsid w:val="001B1953"/>
    <w:rsid w:val="001B1FC1"/>
    <w:rsid w:val="001B279A"/>
    <w:rsid w:val="001B30DF"/>
    <w:rsid w:val="001B392B"/>
    <w:rsid w:val="001B5373"/>
    <w:rsid w:val="001B537E"/>
    <w:rsid w:val="001B572B"/>
    <w:rsid w:val="001B5AC8"/>
    <w:rsid w:val="001B6208"/>
    <w:rsid w:val="001B6410"/>
    <w:rsid w:val="001B6424"/>
    <w:rsid w:val="001B7553"/>
    <w:rsid w:val="001B7F89"/>
    <w:rsid w:val="001C059E"/>
    <w:rsid w:val="001C0CF9"/>
    <w:rsid w:val="001C1CBF"/>
    <w:rsid w:val="001C28B6"/>
    <w:rsid w:val="001C2AFC"/>
    <w:rsid w:val="001C3064"/>
    <w:rsid w:val="001C3652"/>
    <w:rsid w:val="001C3B2B"/>
    <w:rsid w:val="001C3E8B"/>
    <w:rsid w:val="001C3F4C"/>
    <w:rsid w:val="001C41EB"/>
    <w:rsid w:val="001C4BE3"/>
    <w:rsid w:val="001C4E9A"/>
    <w:rsid w:val="001C5727"/>
    <w:rsid w:val="001C5FEF"/>
    <w:rsid w:val="001C6486"/>
    <w:rsid w:val="001C7ADE"/>
    <w:rsid w:val="001D048B"/>
    <w:rsid w:val="001D05E5"/>
    <w:rsid w:val="001D074C"/>
    <w:rsid w:val="001D0B7C"/>
    <w:rsid w:val="001D115A"/>
    <w:rsid w:val="001D11E0"/>
    <w:rsid w:val="001D22ED"/>
    <w:rsid w:val="001D238F"/>
    <w:rsid w:val="001D2518"/>
    <w:rsid w:val="001D2830"/>
    <w:rsid w:val="001D35F9"/>
    <w:rsid w:val="001D366E"/>
    <w:rsid w:val="001D3970"/>
    <w:rsid w:val="001D39A8"/>
    <w:rsid w:val="001D3DDF"/>
    <w:rsid w:val="001D41C3"/>
    <w:rsid w:val="001D4A82"/>
    <w:rsid w:val="001D4B11"/>
    <w:rsid w:val="001D5902"/>
    <w:rsid w:val="001D6171"/>
    <w:rsid w:val="001D6302"/>
    <w:rsid w:val="001D662E"/>
    <w:rsid w:val="001D66AE"/>
    <w:rsid w:val="001D6F39"/>
    <w:rsid w:val="001D70BD"/>
    <w:rsid w:val="001D77C5"/>
    <w:rsid w:val="001D7F9B"/>
    <w:rsid w:val="001E047F"/>
    <w:rsid w:val="001E054D"/>
    <w:rsid w:val="001E109A"/>
    <w:rsid w:val="001E132C"/>
    <w:rsid w:val="001E21C7"/>
    <w:rsid w:val="001E21F1"/>
    <w:rsid w:val="001E2649"/>
    <w:rsid w:val="001E2830"/>
    <w:rsid w:val="001E2EF6"/>
    <w:rsid w:val="001E329B"/>
    <w:rsid w:val="001E3555"/>
    <w:rsid w:val="001E37D3"/>
    <w:rsid w:val="001E3AA2"/>
    <w:rsid w:val="001E3B6B"/>
    <w:rsid w:val="001E3DAC"/>
    <w:rsid w:val="001E446A"/>
    <w:rsid w:val="001E49E2"/>
    <w:rsid w:val="001E526D"/>
    <w:rsid w:val="001E6871"/>
    <w:rsid w:val="001F07BA"/>
    <w:rsid w:val="001F0897"/>
    <w:rsid w:val="001F2221"/>
    <w:rsid w:val="001F232A"/>
    <w:rsid w:val="001F285D"/>
    <w:rsid w:val="001F2AC7"/>
    <w:rsid w:val="001F3D43"/>
    <w:rsid w:val="001F420C"/>
    <w:rsid w:val="001F455E"/>
    <w:rsid w:val="001F4561"/>
    <w:rsid w:val="001F48F4"/>
    <w:rsid w:val="001F4B6A"/>
    <w:rsid w:val="001F4D3E"/>
    <w:rsid w:val="001F50F9"/>
    <w:rsid w:val="001F6814"/>
    <w:rsid w:val="001F781D"/>
    <w:rsid w:val="001F7FF9"/>
    <w:rsid w:val="00200191"/>
    <w:rsid w:val="00200537"/>
    <w:rsid w:val="00201276"/>
    <w:rsid w:val="00201F37"/>
    <w:rsid w:val="002023C6"/>
    <w:rsid w:val="00202400"/>
    <w:rsid w:val="00202C5C"/>
    <w:rsid w:val="002051E2"/>
    <w:rsid w:val="002059F7"/>
    <w:rsid w:val="00205C8A"/>
    <w:rsid w:val="00206502"/>
    <w:rsid w:val="00206D71"/>
    <w:rsid w:val="002105C4"/>
    <w:rsid w:val="002108AA"/>
    <w:rsid w:val="0021154B"/>
    <w:rsid w:val="0021289E"/>
    <w:rsid w:val="00212BE0"/>
    <w:rsid w:val="00213CD1"/>
    <w:rsid w:val="00214648"/>
    <w:rsid w:val="002147DD"/>
    <w:rsid w:val="00215193"/>
    <w:rsid w:val="002157ED"/>
    <w:rsid w:val="00215ACF"/>
    <w:rsid w:val="00215C0F"/>
    <w:rsid w:val="002162E7"/>
    <w:rsid w:val="00216BF5"/>
    <w:rsid w:val="00217077"/>
    <w:rsid w:val="00217DB9"/>
    <w:rsid w:val="00220508"/>
    <w:rsid w:val="00220EFB"/>
    <w:rsid w:val="00220F8A"/>
    <w:rsid w:val="0022114C"/>
    <w:rsid w:val="00221283"/>
    <w:rsid w:val="00221507"/>
    <w:rsid w:val="002218DE"/>
    <w:rsid w:val="002228E7"/>
    <w:rsid w:val="00222E1E"/>
    <w:rsid w:val="0022339D"/>
    <w:rsid w:val="0022419E"/>
    <w:rsid w:val="002241B4"/>
    <w:rsid w:val="002248F1"/>
    <w:rsid w:val="0022495F"/>
    <w:rsid w:val="00225CB7"/>
    <w:rsid w:val="00225D7F"/>
    <w:rsid w:val="00225D93"/>
    <w:rsid w:val="00225F8B"/>
    <w:rsid w:val="0022625F"/>
    <w:rsid w:val="002262B8"/>
    <w:rsid w:val="00226464"/>
    <w:rsid w:val="002266C8"/>
    <w:rsid w:val="00226B74"/>
    <w:rsid w:val="00226DB1"/>
    <w:rsid w:val="0022703B"/>
    <w:rsid w:val="00227C9C"/>
    <w:rsid w:val="0023052E"/>
    <w:rsid w:val="002306C0"/>
    <w:rsid w:val="00230804"/>
    <w:rsid w:val="00230950"/>
    <w:rsid w:val="00231182"/>
    <w:rsid w:val="00232A43"/>
    <w:rsid w:val="00232B78"/>
    <w:rsid w:val="00233294"/>
    <w:rsid w:val="002333CE"/>
    <w:rsid w:val="00233645"/>
    <w:rsid w:val="00233E97"/>
    <w:rsid w:val="00233F05"/>
    <w:rsid w:val="002343C4"/>
    <w:rsid w:val="00234DB1"/>
    <w:rsid w:val="00235E7F"/>
    <w:rsid w:val="00235EFF"/>
    <w:rsid w:val="002367E7"/>
    <w:rsid w:val="002373DC"/>
    <w:rsid w:val="002373FE"/>
    <w:rsid w:val="00237A9B"/>
    <w:rsid w:val="0024041C"/>
    <w:rsid w:val="0024042E"/>
    <w:rsid w:val="00240FB3"/>
    <w:rsid w:val="0024138A"/>
    <w:rsid w:val="00241A31"/>
    <w:rsid w:val="00241BFC"/>
    <w:rsid w:val="00241CCF"/>
    <w:rsid w:val="00242D6F"/>
    <w:rsid w:val="0024307F"/>
    <w:rsid w:val="00243371"/>
    <w:rsid w:val="002435CE"/>
    <w:rsid w:val="00243859"/>
    <w:rsid w:val="0024438B"/>
    <w:rsid w:val="00245000"/>
    <w:rsid w:val="0024535E"/>
    <w:rsid w:val="00245AB0"/>
    <w:rsid w:val="00247208"/>
    <w:rsid w:val="002513F9"/>
    <w:rsid w:val="0025346B"/>
    <w:rsid w:val="0025372D"/>
    <w:rsid w:val="00253C44"/>
    <w:rsid w:val="00253CF2"/>
    <w:rsid w:val="00253E76"/>
    <w:rsid w:val="00254169"/>
    <w:rsid w:val="00254561"/>
    <w:rsid w:val="002545BB"/>
    <w:rsid w:val="0025540F"/>
    <w:rsid w:val="0025558D"/>
    <w:rsid w:val="00255BCE"/>
    <w:rsid w:val="002565A2"/>
    <w:rsid w:val="002567C4"/>
    <w:rsid w:val="002567CB"/>
    <w:rsid w:val="002570C1"/>
    <w:rsid w:val="002571F2"/>
    <w:rsid w:val="00257B71"/>
    <w:rsid w:val="00257CFC"/>
    <w:rsid w:val="0026006B"/>
    <w:rsid w:val="00260298"/>
    <w:rsid w:val="0026094A"/>
    <w:rsid w:val="002621A2"/>
    <w:rsid w:val="002626BA"/>
    <w:rsid w:val="0026287F"/>
    <w:rsid w:val="002629E0"/>
    <w:rsid w:val="002639E0"/>
    <w:rsid w:val="002646D2"/>
    <w:rsid w:val="002647C8"/>
    <w:rsid w:val="0026491B"/>
    <w:rsid w:val="002649CC"/>
    <w:rsid w:val="0026544B"/>
    <w:rsid w:val="00265950"/>
    <w:rsid w:val="00265BAD"/>
    <w:rsid w:val="0026603E"/>
    <w:rsid w:val="00266B2C"/>
    <w:rsid w:val="002675C9"/>
    <w:rsid w:val="00267687"/>
    <w:rsid w:val="00267989"/>
    <w:rsid w:val="0027032B"/>
    <w:rsid w:val="00270506"/>
    <w:rsid w:val="00270B6C"/>
    <w:rsid w:val="00271291"/>
    <w:rsid w:val="00271A82"/>
    <w:rsid w:val="002730F2"/>
    <w:rsid w:val="00273313"/>
    <w:rsid w:val="002736A4"/>
    <w:rsid w:val="00273702"/>
    <w:rsid w:val="002745CF"/>
    <w:rsid w:val="00274BB0"/>
    <w:rsid w:val="00274BBC"/>
    <w:rsid w:val="00274D6F"/>
    <w:rsid w:val="002757D7"/>
    <w:rsid w:val="002758CE"/>
    <w:rsid w:val="002764B8"/>
    <w:rsid w:val="00276ECF"/>
    <w:rsid w:val="00277481"/>
    <w:rsid w:val="00277CB7"/>
    <w:rsid w:val="00277CC6"/>
    <w:rsid w:val="00280774"/>
    <w:rsid w:val="00280F7D"/>
    <w:rsid w:val="00281442"/>
    <w:rsid w:val="002816B5"/>
    <w:rsid w:val="00281803"/>
    <w:rsid w:val="00281A09"/>
    <w:rsid w:val="00282CC0"/>
    <w:rsid w:val="002831BA"/>
    <w:rsid w:val="00283382"/>
    <w:rsid w:val="002835E8"/>
    <w:rsid w:val="0028392C"/>
    <w:rsid w:val="00283F69"/>
    <w:rsid w:val="002840F1"/>
    <w:rsid w:val="00284B9D"/>
    <w:rsid w:val="002858D3"/>
    <w:rsid w:val="00285CA6"/>
    <w:rsid w:val="0028612C"/>
    <w:rsid w:val="002867A0"/>
    <w:rsid w:val="002874EE"/>
    <w:rsid w:val="002876CE"/>
    <w:rsid w:val="00287A27"/>
    <w:rsid w:val="00287B10"/>
    <w:rsid w:val="00290547"/>
    <w:rsid w:val="00291D4A"/>
    <w:rsid w:val="00292656"/>
    <w:rsid w:val="00292BED"/>
    <w:rsid w:val="00292FFC"/>
    <w:rsid w:val="002932D5"/>
    <w:rsid w:val="00293541"/>
    <w:rsid w:val="0029394B"/>
    <w:rsid w:val="00293A23"/>
    <w:rsid w:val="0029474E"/>
    <w:rsid w:val="00295028"/>
    <w:rsid w:val="00295979"/>
    <w:rsid w:val="00295BC6"/>
    <w:rsid w:val="00295E87"/>
    <w:rsid w:val="0029644C"/>
    <w:rsid w:val="00296492"/>
    <w:rsid w:val="00297ADC"/>
    <w:rsid w:val="00297B82"/>
    <w:rsid w:val="00297DA2"/>
    <w:rsid w:val="00297F8F"/>
    <w:rsid w:val="002A0F2B"/>
    <w:rsid w:val="002A1449"/>
    <w:rsid w:val="002A1466"/>
    <w:rsid w:val="002A1A12"/>
    <w:rsid w:val="002A21B3"/>
    <w:rsid w:val="002A263C"/>
    <w:rsid w:val="002A458C"/>
    <w:rsid w:val="002A4616"/>
    <w:rsid w:val="002A4FBD"/>
    <w:rsid w:val="002A5147"/>
    <w:rsid w:val="002A5F18"/>
    <w:rsid w:val="002A5FFA"/>
    <w:rsid w:val="002A63A5"/>
    <w:rsid w:val="002A643D"/>
    <w:rsid w:val="002A7328"/>
    <w:rsid w:val="002A7A77"/>
    <w:rsid w:val="002B0022"/>
    <w:rsid w:val="002B077F"/>
    <w:rsid w:val="002B083C"/>
    <w:rsid w:val="002B1181"/>
    <w:rsid w:val="002B147B"/>
    <w:rsid w:val="002B166C"/>
    <w:rsid w:val="002B16C5"/>
    <w:rsid w:val="002B1855"/>
    <w:rsid w:val="002B1B2A"/>
    <w:rsid w:val="002B1CB9"/>
    <w:rsid w:val="002B1D5B"/>
    <w:rsid w:val="002B26DD"/>
    <w:rsid w:val="002B2931"/>
    <w:rsid w:val="002B2D01"/>
    <w:rsid w:val="002B2E31"/>
    <w:rsid w:val="002B3F43"/>
    <w:rsid w:val="002B42F5"/>
    <w:rsid w:val="002B45E7"/>
    <w:rsid w:val="002B46E5"/>
    <w:rsid w:val="002B49A6"/>
    <w:rsid w:val="002B4B8A"/>
    <w:rsid w:val="002B4CC7"/>
    <w:rsid w:val="002B52B2"/>
    <w:rsid w:val="002B53BC"/>
    <w:rsid w:val="002B59BB"/>
    <w:rsid w:val="002B66A6"/>
    <w:rsid w:val="002B67AC"/>
    <w:rsid w:val="002B6B2B"/>
    <w:rsid w:val="002B6BB7"/>
    <w:rsid w:val="002B7B6D"/>
    <w:rsid w:val="002B7D95"/>
    <w:rsid w:val="002C06AC"/>
    <w:rsid w:val="002C10DA"/>
    <w:rsid w:val="002C172A"/>
    <w:rsid w:val="002C1871"/>
    <w:rsid w:val="002C2042"/>
    <w:rsid w:val="002C296F"/>
    <w:rsid w:val="002C318C"/>
    <w:rsid w:val="002C3BBE"/>
    <w:rsid w:val="002C461C"/>
    <w:rsid w:val="002C4F3A"/>
    <w:rsid w:val="002C5604"/>
    <w:rsid w:val="002C5ABD"/>
    <w:rsid w:val="002C5B8E"/>
    <w:rsid w:val="002C5F3C"/>
    <w:rsid w:val="002C5F53"/>
    <w:rsid w:val="002C6A2C"/>
    <w:rsid w:val="002C6BA4"/>
    <w:rsid w:val="002C6D04"/>
    <w:rsid w:val="002C6E8A"/>
    <w:rsid w:val="002C7A17"/>
    <w:rsid w:val="002D0621"/>
    <w:rsid w:val="002D0D89"/>
    <w:rsid w:val="002D0DFD"/>
    <w:rsid w:val="002D0F06"/>
    <w:rsid w:val="002D134F"/>
    <w:rsid w:val="002D1710"/>
    <w:rsid w:val="002D227B"/>
    <w:rsid w:val="002D2306"/>
    <w:rsid w:val="002D2333"/>
    <w:rsid w:val="002D2663"/>
    <w:rsid w:val="002D339A"/>
    <w:rsid w:val="002D375D"/>
    <w:rsid w:val="002D37BF"/>
    <w:rsid w:val="002D43C4"/>
    <w:rsid w:val="002D449A"/>
    <w:rsid w:val="002D58E1"/>
    <w:rsid w:val="002D5F9D"/>
    <w:rsid w:val="002D6147"/>
    <w:rsid w:val="002D6A2B"/>
    <w:rsid w:val="002D7417"/>
    <w:rsid w:val="002D7999"/>
    <w:rsid w:val="002E0172"/>
    <w:rsid w:val="002E0CED"/>
    <w:rsid w:val="002E1827"/>
    <w:rsid w:val="002E1ED7"/>
    <w:rsid w:val="002E29E0"/>
    <w:rsid w:val="002E2A78"/>
    <w:rsid w:val="002E336B"/>
    <w:rsid w:val="002E3D51"/>
    <w:rsid w:val="002E3FB8"/>
    <w:rsid w:val="002E4BD1"/>
    <w:rsid w:val="002E4DBE"/>
    <w:rsid w:val="002E5B16"/>
    <w:rsid w:val="002E5F6A"/>
    <w:rsid w:val="002E64D8"/>
    <w:rsid w:val="002E652F"/>
    <w:rsid w:val="002E6696"/>
    <w:rsid w:val="002E6948"/>
    <w:rsid w:val="002E6957"/>
    <w:rsid w:val="002E71BD"/>
    <w:rsid w:val="002E72AA"/>
    <w:rsid w:val="002F072D"/>
    <w:rsid w:val="002F19D3"/>
    <w:rsid w:val="002F2625"/>
    <w:rsid w:val="002F2CB3"/>
    <w:rsid w:val="002F3280"/>
    <w:rsid w:val="002F3E83"/>
    <w:rsid w:val="002F59C1"/>
    <w:rsid w:val="002F5DE2"/>
    <w:rsid w:val="002F606F"/>
    <w:rsid w:val="002F6E1A"/>
    <w:rsid w:val="002F74C9"/>
    <w:rsid w:val="002F76E3"/>
    <w:rsid w:val="002F77D8"/>
    <w:rsid w:val="002F7FDA"/>
    <w:rsid w:val="003001C3"/>
    <w:rsid w:val="003003FA"/>
    <w:rsid w:val="00300D98"/>
    <w:rsid w:val="00301134"/>
    <w:rsid w:val="00301CEB"/>
    <w:rsid w:val="00301E7A"/>
    <w:rsid w:val="00301F40"/>
    <w:rsid w:val="00303077"/>
    <w:rsid w:val="0030316A"/>
    <w:rsid w:val="00303733"/>
    <w:rsid w:val="0030449C"/>
    <w:rsid w:val="003046D6"/>
    <w:rsid w:val="003048FF"/>
    <w:rsid w:val="0030491F"/>
    <w:rsid w:val="0030493C"/>
    <w:rsid w:val="00304C79"/>
    <w:rsid w:val="00305652"/>
    <w:rsid w:val="00305A39"/>
    <w:rsid w:val="00305B82"/>
    <w:rsid w:val="003062D9"/>
    <w:rsid w:val="003066E0"/>
    <w:rsid w:val="00306C18"/>
    <w:rsid w:val="00307F10"/>
    <w:rsid w:val="0031101A"/>
    <w:rsid w:val="00311411"/>
    <w:rsid w:val="00311A8B"/>
    <w:rsid w:val="00311C84"/>
    <w:rsid w:val="00313567"/>
    <w:rsid w:val="0031364D"/>
    <w:rsid w:val="00313BCC"/>
    <w:rsid w:val="00313C30"/>
    <w:rsid w:val="0031498B"/>
    <w:rsid w:val="00314B74"/>
    <w:rsid w:val="00314B99"/>
    <w:rsid w:val="003154B0"/>
    <w:rsid w:val="003160ED"/>
    <w:rsid w:val="003164B5"/>
    <w:rsid w:val="00316C9F"/>
    <w:rsid w:val="00316CDD"/>
    <w:rsid w:val="003170B4"/>
    <w:rsid w:val="003175FD"/>
    <w:rsid w:val="00317D7B"/>
    <w:rsid w:val="00317DB7"/>
    <w:rsid w:val="00317E3A"/>
    <w:rsid w:val="00317E6D"/>
    <w:rsid w:val="00320C25"/>
    <w:rsid w:val="003214E7"/>
    <w:rsid w:val="00321D95"/>
    <w:rsid w:val="00322029"/>
    <w:rsid w:val="003222AA"/>
    <w:rsid w:val="00322AE8"/>
    <w:rsid w:val="003234F2"/>
    <w:rsid w:val="0032371D"/>
    <w:rsid w:val="00323809"/>
    <w:rsid w:val="00324545"/>
    <w:rsid w:val="00325B7B"/>
    <w:rsid w:val="003262E7"/>
    <w:rsid w:val="003264F5"/>
    <w:rsid w:val="003266C5"/>
    <w:rsid w:val="00326D8E"/>
    <w:rsid w:val="00327211"/>
    <w:rsid w:val="0032723D"/>
    <w:rsid w:val="00327439"/>
    <w:rsid w:val="00327684"/>
    <w:rsid w:val="003277DE"/>
    <w:rsid w:val="00327B88"/>
    <w:rsid w:val="0033000B"/>
    <w:rsid w:val="00330424"/>
    <w:rsid w:val="00330930"/>
    <w:rsid w:val="00331583"/>
    <w:rsid w:val="00331823"/>
    <w:rsid w:val="00331D6E"/>
    <w:rsid w:val="00332951"/>
    <w:rsid w:val="00332B50"/>
    <w:rsid w:val="00333470"/>
    <w:rsid w:val="0033360E"/>
    <w:rsid w:val="00334384"/>
    <w:rsid w:val="00334712"/>
    <w:rsid w:val="00335721"/>
    <w:rsid w:val="00335BDE"/>
    <w:rsid w:val="003361BC"/>
    <w:rsid w:val="00337EB3"/>
    <w:rsid w:val="00340A4A"/>
    <w:rsid w:val="00340EC6"/>
    <w:rsid w:val="003413E9"/>
    <w:rsid w:val="003428EA"/>
    <w:rsid w:val="00343516"/>
    <w:rsid w:val="003438C4"/>
    <w:rsid w:val="00343ABC"/>
    <w:rsid w:val="00343D1E"/>
    <w:rsid w:val="0034463E"/>
    <w:rsid w:val="00345131"/>
    <w:rsid w:val="00345236"/>
    <w:rsid w:val="00345662"/>
    <w:rsid w:val="003457D2"/>
    <w:rsid w:val="003460E0"/>
    <w:rsid w:val="00347068"/>
    <w:rsid w:val="003475C9"/>
    <w:rsid w:val="00347FB2"/>
    <w:rsid w:val="003508CC"/>
    <w:rsid w:val="00350DEB"/>
    <w:rsid w:val="00351013"/>
    <w:rsid w:val="0035138F"/>
    <w:rsid w:val="00352037"/>
    <w:rsid w:val="00353D0C"/>
    <w:rsid w:val="003541DF"/>
    <w:rsid w:val="0035440F"/>
    <w:rsid w:val="00354E3C"/>
    <w:rsid w:val="0035537D"/>
    <w:rsid w:val="00355424"/>
    <w:rsid w:val="0035565A"/>
    <w:rsid w:val="003566C7"/>
    <w:rsid w:val="00356780"/>
    <w:rsid w:val="003568D3"/>
    <w:rsid w:val="00356ECC"/>
    <w:rsid w:val="00357000"/>
    <w:rsid w:val="003570CD"/>
    <w:rsid w:val="003570FF"/>
    <w:rsid w:val="003609D5"/>
    <w:rsid w:val="00360DFD"/>
    <w:rsid w:val="00361068"/>
    <w:rsid w:val="003613CF"/>
    <w:rsid w:val="0036155F"/>
    <w:rsid w:val="00361E2C"/>
    <w:rsid w:val="0036244D"/>
    <w:rsid w:val="003628CE"/>
    <w:rsid w:val="00362B66"/>
    <w:rsid w:val="00363108"/>
    <w:rsid w:val="00363EB1"/>
    <w:rsid w:val="00363F71"/>
    <w:rsid w:val="0036466E"/>
    <w:rsid w:val="00364CD9"/>
    <w:rsid w:val="00365DEB"/>
    <w:rsid w:val="00365DF9"/>
    <w:rsid w:val="003667B3"/>
    <w:rsid w:val="00367086"/>
    <w:rsid w:val="00370AC2"/>
    <w:rsid w:val="00370F58"/>
    <w:rsid w:val="003719AA"/>
    <w:rsid w:val="00372266"/>
    <w:rsid w:val="0037232E"/>
    <w:rsid w:val="00372760"/>
    <w:rsid w:val="00372898"/>
    <w:rsid w:val="00372B88"/>
    <w:rsid w:val="00373307"/>
    <w:rsid w:val="003746EE"/>
    <w:rsid w:val="00375095"/>
    <w:rsid w:val="003759FD"/>
    <w:rsid w:val="00375E09"/>
    <w:rsid w:val="003761FF"/>
    <w:rsid w:val="003762FD"/>
    <w:rsid w:val="003765B5"/>
    <w:rsid w:val="003768C9"/>
    <w:rsid w:val="00377A11"/>
    <w:rsid w:val="00377C65"/>
    <w:rsid w:val="00380536"/>
    <w:rsid w:val="0038060A"/>
    <w:rsid w:val="00381076"/>
    <w:rsid w:val="0038115A"/>
    <w:rsid w:val="0038139B"/>
    <w:rsid w:val="003819D2"/>
    <w:rsid w:val="00381C53"/>
    <w:rsid w:val="003826E5"/>
    <w:rsid w:val="003828CB"/>
    <w:rsid w:val="00382B60"/>
    <w:rsid w:val="00382EBB"/>
    <w:rsid w:val="0038321F"/>
    <w:rsid w:val="0038364B"/>
    <w:rsid w:val="00383838"/>
    <w:rsid w:val="00383F4B"/>
    <w:rsid w:val="0038452B"/>
    <w:rsid w:val="0038484A"/>
    <w:rsid w:val="00385053"/>
    <w:rsid w:val="00385455"/>
    <w:rsid w:val="00385501"/>
    <w:rsid w:val="0038573E"/>
    <w:rsid w:val="0038603E"/>
    <w:rsid w:val="003862D2"/>
    <w:rsid w:val="00386784"/>
    <w:rsid w:val="003867FD"/>
    <w:rsid w:val="0038698E"/>
    <w:rsid w:val="003871AC"/>
    <w:rsid w:val="00387CFF"/>
    <w:rsid w:val="00390232"/>
    <w:rsid w:val="003904F6"/>
    <w:rsid w:val="00390B82"/>
    <w:rsid w:val="00390EA8"/>
    <w:rsid w:val="003917D6"/>
    <w:rsid w:val="00391C0A"/>
    <w:rsid w:val="003921E7"/>
    <w:rsid w:val="00392A18"/>
    <w:rsid w:val="00392A22"/>
    <w:rsid w:val="00392C49"/>
    <w:rsid w:val="00392DE6"/>
    <w:rsid w:val="0039307D"/>
    <w:rsid w:val="00393630"/>
    <w:rsid w:val="00393686"/>
    <w:rsid w:val="00393F5D"/>
    <w:rsid w:val="00394027"/>
    <w:rsid w:val="00394A64"/>
    <w:rsid w:val="00394A96"/>
    <w:rsid w:val="00394C5A"/>
    <w:rsid w:val="00394CA7"/>
    <w:rsid w:val="00394DEF"/>
    <w:rsid w:val="00395759"/>
    <w:rsid w:val="00395925"/>
    <w:rsid w:val="00395B46"/>
    <w:rsid w:val="00395D4F"/>
    <w:rsid w:val="0039640D"/>
    <w:rsid w:val="003978DA"/>
    <w:rsid w:val="00397F5A"/>
    <w:rsid w:val="00397FDD"/>
    <w:rsid w:val="003A0100"/>
    <w:rsid w:val="003A279D"/>
    <w:rsid w:val="003A2D7A"/>
    <w:rsid w:val="003A2E4C"/>
    <w:rsid w:val="003A4390"/>
    <w:rsid w:val="003A4E2C"/>
    <w:rsid w:val="003A55BC"/>
    <w:rsid w:val="003A62B8"/>
    <w:rsid w:val="003A6E5E"/>
    <w:rsid w:val="003A7040"/>
    <w:rsid w:val="003A74D4"/>
    <w:rsid w:val="003B03E8"/>
    <w:rsid w:val="003B075F"/>
    <w:rsid w:val="003B0CD6"/>
    <w:rsid w:val="003B0D77"/>
    <w:rsid w:val="003B25E9"/>
    <w:rsid w:val="003B2E19"/>
    <w:rsid w:val="003B34C1"/>
    <w:rsid w:val="003B3CDA"/>
    <w:rsid w:val="003B4485"/>
    <w:rsid w:val="003B4A52"/>
    <w:rsid w:val="003B4BB6"/>
    <w:rsid w:val="003B4D0C"/>
    <w:rsid w:val="003B55AE"/>
    <w:rsid w:val="003B5962"/>
    <w:rsid w:val="003B65E5"/>
    <w:rsid w:val="003B6815"/>
    <w:rsid w:val="003B68AC"/>
    <w:rsid w:val="003B69F1"/>
    <w:rsid w:val="003B7821"/>
    <w:rsid w:val="003C03BE"/>
    <w:rsid w:val="003C17F2"/>
    <w:rsid w:val="003C1AE0"/>
    <w:rsid w:val="003C21A1"/>
    <w:rsid w:val="003C2204"/>
    <w:rsid w:val="003C289F"/>
    <w:rsid w:val="003C2938"/>
    <w:rsid w:val="003C2DC7"/>
    <w:rsid w:val="003C41A5"/>
    <w:rsid w:val="003C56D5"/>
    <w:rsid w:val="003C5972"/>
    <w:rsid w:val="003C5BFA"/>
    <w:rsid w:val="003C5DEC"/>
    <w:rsid w:val="003C5FAA"/>
    <w:rsid w:val="003C61DB"/>
    <w:rsid w:val="003C657F"/>
    <w:rsid w:val="003C67A0"/>
    <w:rsid w:val="003C79CF"/>
    <w:rsid w:val="003D0373"/>
    <w:rsid w:val="003D0415"/>
    <w:rsid w:val="003D051B"/>
    <w:rsid w:val="003D0759"/>
    <w:rsid w:val="003D0BC4"/>
    <w:rsid w:val="003D2943"/>
    <w:rsid w:val="003D302A"/>
    <w:rsid w:val="003D355E"/>
    <w:rsid w:val="003D4DF2"/>
    <w:rsid w:val="003D5148"/>
    <w:rsid w:val="003D59A5"/>
    <w:rsid w:val="003D633B"/>
    <w:rsid w:val="003D6941"/>
    <w:rsid w:val="003D6A1B"/>
    <w:rsid w:val="003D6E4D"/>
    <w:rsid w:val="003D7A5F"/>
    <w:rsid w:val="003D7E28"/>
    <w:rsid w:val="003E0420"/>
    <w:rsid w:val="003E05F8"/>
    <w:rsid w:val="003E08D8"/>
    <w:rsid w:val="003E11F3"/>
    <w:rsid w:val="003E12C3"/>
    <w:rsid w:val="003E1BFE"/>
    <w:rsid w:val="003E1C7B"/>
    <w:rsid w:val="003E2221"/>
    <w:rsid w:val="003E2229"/>
    <w:rsid w:val="003E265E"/>
    <w:rsid w:val="003E4593"/>
    <w:rsid w:val="003E5B27"/>
    <w:rsid w:val="003E687A"/>
    <w:rsid w:val="003E6C7A"/>
    <w:rsid w:val="003E6DEC"/>
    <w:rsid w:val="003F08F5"/>
    <w:rsid w:val="003F0E04"/>
    <w:rsid w:val="003F109E"/>
    <w:rsid w:val="003F1DBA"/>
    <w:rsid w:val="003F2E99"/>
    <w:rsid w:val="003F30DB"/>
    <w:rsid w:val="003F4A48"/>
    <w:rsid w:val="003F4BF2"/>
    <w:rsid w:val="003F53A3"/>
    <w:rsid w:val="003F5DDD"/>
    <w:rsid w:val="003F5EB9"/>
    <w:rsid w:val="003F61B7"/>
    <w:rsid w:val="003F7477"/>
    <w:rsid w:val="00400218"/>
    <w:rsid w:val="004004E0"/>
    <w:rsid w:val="004016AA"/>
    <w:rsid w:val="004025C4"/>
    <w:rsid w:val="00402741"/>
    <w:rsid w:val="00403025"/>
    <w:rsid w:val="00403E08"/>
    <w:rsid w:val="0040484D"/>
    <w:rsid w:val="00404E0F"/>
    <w:rsid w:val="004056C8"/>
    <w:rsid w:val="0040669C"/>
    <w:rsid w:val="0040695A"/>
    <w:rsid w:val="00406F34"/>
    <w:rsid w:val="0040746B"/>
    <w:rsid w:val="00407719"/>
    <w:rsid w:val="00407724"/>
    <w:rsid w:val="0041019A"/>
    <w:rsid w:val="00411B99"/>
    <w:rsid w:val="00411CC7"/>
    <w:rsid w:val="00412960"/>
    <w:rsid w:val="00412F7E"/>
    <w:rsid w:val="00413145"/>
    <w:rsid w:val="00413E40"/>
    <w:rsid w:val="00414110"/>
    <w:rsid w:val="0041434B"/>
    <w:rsid w:val="00414864"/>
    <w:rsid w:val="00415389"/>
    <w:rsid w:val="00415458"/>
    <w:rsid w:val="004157BF"/>
    <w:rsid w:val="00415D26"/>
    <w:rsid w:val="00415E61"/>
    <w:rsid w:val="004161F1"/>
    <w:rsid w:val="00416602"/>
    <w:rsid w:val="00416F0E"/>
    <w:rsid w:val="00416F95"/>
    <w:rsid w:val="00417247"/>
    <w:rsid w:val="00417DD9"/>
    <w:rsid w:val="00417FF3"/>
    <w:rsid w:val="00420571"/>
    <w:rsid w:val="00420C0A"/>
    <w:rsid w:val="0042105F"/>
    <w:rsid w:val="00421283"/>
    <w:rsid w:val="00421919"/>
    <w:rsid w:val="00422448"/>
    <w:rsid w:val="00423078"/>
    <w:rsid w:val="004233CD"/>
    <w:rsid w:val="004237E3"/>
    <w:rsid w:val="004246CD"/>
    <w:rsid w:val="00424D68"/>
    <w:rsid w:val="00424F21"/>
    <w:rsid w:val="00425624"/>
    <w:rsid w:val="00425772"/>
    <w:rsid w:val="004266AD"/>
    <w:rsid w:val="00426B0B"/>
    <w:rsid w:val="00426E64"/>
    <w:rsid w:val="0042701E"/>
    <w:rsid w:val="00427099"/>
    <w:rsid w:val="00427548"/>
    <w:rsid w:val="004277C3"/>
    <w:rsid w:val="004277CB"/>
    <w:rsid w:val="00427D33"/>
    <w:rsid w:val="0043055F"/>
    <w:rsid w:val="00432A8E"/>
    <w:rsid w:val="00432B1C"/>
    <w:rsid w:val="00433324"/>
    <w:rsid w:val="00433D3E"/>
    <w:rsid w:val="00433FFC"/>
    <w:rsid w:val="00434274"/>
    <w:rsid w:val="004342E9"/>
    <w:rsid w:val="004359CE"/>
    <w:rsid w:val="00435BD4"/>
    <w:rsid w:val="00436197"/>
    <w:rsid w:val="004361BA"/>
    <w:rsid w:val="00436697"/>
    <w:rsid w:val="00436750"/>
    <w:rsid w:val="004368CF"/>
    <w:rsid w:val="00436B13"/>
    <w:rsid w:val="00437399"/>
    <w:rsid w:val="0043766F"/>
    <w:rsid w:val="0043771E"/>
    <w:rsid w:val="00440E8A"/>
    <w:rsid w:val="0044156E"/>
    <w:rsid w:val="00441F10"/>
    <w:rsid w:val="00442073"/>
    <w:rsid w:val="00442172"/>
    <w:rsid w:val="00443D31"/>
    <w:rsid w:val="004450E6"/>
    <w:rsid w:val="00446735"/>
    <w:rsid w:val="004467A3"/>
    <w:rsid w:val="00446927"/>
    <w:rsid w:val="004470C4"/>
    <w:rsid w:val="004478E1"/>
    <w:rsid w:val="00447F4D"/>
    <w:rsid w:val="004508D3"/>
    <w:rsid w:val="00450CA9"/>
    <w:rsid w:val="00450DCB"/>
    <w:rsid w:val="004511D0"/>
    <w:rsid w:val="00451935"/>
    <w:rsid w:val="00451A76"/>
    <w:rsid w:val="00452023"/>
    <w:rsid w:val="0045237D"/>
    <w:rsid w:val="00452866"/>
    <w:rsid w:val="00452ABB"/>
    <w:rsid w:val="00452DD6"/>
    <w:rsid w:val="00452F29"/>
    <w:rsid w:val="00453FC7"/>
    <w:rsid w:val="0045462D"/>
    <w:rsid w:val="004546E1"/>
    <w:rsid w:val="004546FB"/>
    <w:rsid w:val="00454A5D"/>
    <w:rsid w:val="00454E4D"/>
    <w:rsid w:val="00456220"/>
    <w:rsid w:val="00456D64"/>
    <w:rsid w:val="00461336"/>
    <w:rsid w:val="004624A2"/>
    <w:rsid w:val="00462668"/>
    <w:rsid w:val="0046270E"/>
    <w:rsid w:val="004627E5"/>
    <w:rsid w:val="00463CFC"/>
    <w:rsid w:val="00464D57"/>
    <w:rsid w:val="004655ED"/>
    <w:rsid w:val="00466063"/>
    <w:rsid w:val="00466274"/>
    <w:rsid w:val="00466978"/>
    <w:rsid w:val="00466FE9"/>
    <w:rsid w:val="0046713B"/>
    <w:rsid w:val="004676DA"/>
    <w:rsid w:val="004677BD"/>
    <w:rsid w:val="00467F27"/>
    <w:rsid w:val="0047003F"/>
    <w:rsid w:val="004702E6"/>
    <w:rsid w:val="004705BD"/>
    <w:rsid w:val="00470D9A"/>
    <w:rsid w:val="00470DE7"/>
    <w:rsid w:val="0047156B"/>
    <w:rsid w:val="00471B34"/>
    <w:rsid w:val="00471C23"/>
    <w:rsid w:val="00472499"/>
    <w:rsid w:val="00473939"/>
    <w:rsid w:val="00474237"/>
    <w:rsid w:val="00474E3E"/>
    <w:rsid w:val="00474FF1"/>
    <w:rsid w:val="00475083"/>
    <w:rsid w:val="0047523D"/>
    <w:rsid w:val="00475D63"/>
    <w:rsid w:val="00476296"/>
    <w:rsid w:val="00476ADD"/>
    <w:rsid w:val="00477900"/>
    <w:rsid w:val="00477A4F"/>
    <w:rsid w:val="004800D0"/>
    <w:rsid w:val="00480A8D"/>
    <w:rsid w:val="004811CD"/>
    <w:rsid w:val="0048182D"/>
    <w:rsid w:val="0048195A"/>
    <w:rsid w:val="0048264E"/>
    <w:rsid w:val="0048267C"/>
    <w:rsid w:val="00484246"/>
    <w:rsid w:val="00484812"/>
    <w:rsid w:val="00484F6D"/>
    <w:rsid w:val="00485167"/>
    <w:rsid w:val="00485333"/>
    <w:rsid w:val="0048553C"/>
    <w:rsid w:val="0048707C"/>
    <w:rsid w:val="00487FB3"/>
    <w:rsid w:val="00491163"/>
    <w:rsid w:val="00491738"/>
    <w:rsid w:val="004920DE"/>
    <w:rsid w:val="004935BF"/>
    <w:rsid w:val="004937A1"/>
    <w:rsid w:val="004948FA"/>
    <w:rsid w:val="00494FA0"/>
    <w:rsid w:val="00494FDA"/>
    <w:rsid w:val="004956F3"/>
    <w:rsid w:val="00495F05"/>
    <w:rsid w:val="00496107"/>
    <w:rsid w:val="0049640C"/>
    <w:rsid w:val="00496A89"/>
    <w:rsid w:val="00497503"/>
    <w:rsid w:val="0049789E"/>
    <w:rsid w:val="00497BA6"/>
    <w:rsid w:val="00497E40"/>
    <w:rsid w:val="004A0028"/>
    <w:rsid w:val="004A0BC3"/>
    <w:rsid w:val="004A1739"/>
    <w:rsid w:val="004A1E13"/>
    <w:rsid w:val="004A2027"/>
    <w:rsid w:val="004A34A8"/>
    <w:rsid w:val="004A49CF"/>
    <w:rsid w:val="004A4A26"/>
    <w:rsid w:val="004A5772"/>
    <w:rsid w:val="004A5D20"/>
    <w:rsid w:val="004A697C"/>
    <w:rsid w:val="004A7662"/>
    <w:rsid w:val="004A77B3"/>
    <w:rsid w:val="004A7A7F"/>
    <w:rsid w:val="004A7F42"/>
    <w:rsid w:val="004B028F"/>
    <w:rsid w:val="004B1A18"/>
    <w:rsid w:val="004B1C0C"/>
    <w:rsid w:val="004B253F"/>
    <w:rsid w:val="004B2F6E"/>
    <w:rsid w:val="004B375B"/>
    <w:rsid w:val="004B3985"/>
    <w:rsid w:val="004B44B6"/>
    <w:rsid w:val="004B46A1"/>
    <w:rsid w:val="004B4C8B"/>
    <w:rsid w:val="004B4D93"/>
    <w:rsid w:val="004B535D"/>
    <w:rsid w:val="004B65BF"/>
    <w:rsid w:val="004B6831"/>
    <w:rsid w:val="004B7493"/>
    <w:rsid w:val="004B7B54"/>
    <w:rsid w:val="004C0EC9"/>
    <w:rsid w:val="004C1467"/>
    <w:rsid w:val="004C16D5"/>
    <w:rsid w:val="004C1E03"/>
    <w:rsid w:val="004C1F93"/>
    <w:rsid w:val="004C29AC"/>
    <w:rsid w:val="004C2AA3"/>
    <w:rsid w:val="004C445D"/>
    <w:rsid w:val="004C4818"/>
    <w:rsid w:val="004C4A83"/>
    <w:rsid w:val="004C54AE"/>
    <w:rsid w:val="004C570D"/>
    <w:rsid w:val="004C5721"/>
    <w:rsid w:val="004C57B7"/>
    <w:rsid w:val="004C5EA4"/>
    <w:rsid w:val="004C5F1E"/>
    <w:rsid w:val="004C615E"/>
    <w:rsid w:val="004C65A4"/>
    <w:rsid w:val="004D175F"/>
    <w:rsid w:val="004D1B89"/>
    <w:rsid w:val="004D267C"/>
    <w:rsid w:val="004D280E"/>
    <w:rsid w:val="004D2A4B"/>
    <w:rsid w:val="004D2ADA"/>
    <w:rsid w:val="004D30AE"/>
    <w:rsid w:val="004D32CF"/>
    <w:rsid w:val="004D34D7"/>
    <w:rsid w:val="004D39EF"/>
    <w:rsid w:val="004D4433"/>
    <w:rsid w:val="004D4E00"/>
    <w:rsid w:val="004D5F62"/>
    <w:rsid w:val="004D65A1"/>
    <w:rsid w:val="004D679B"/>
    <w:rsid w:val="004D67F6"/>
    <w:rsid w:val="004D7719"/>
    <w:rsid w:val="004D7DB6"/>
    <w:rsid w:val="004E0337"/>
    <w:rsid w:val="004E0D2C"/>
    <w:rsid w:val="004E110D"/>
    <w:rsid w:val="004E1B38"/>
    <w:rsid w:val="004E1E0F"/>
    <w:rsid w:val="004E20AD"/>
    <w:rsid w:val="004E261D"/>
    <w:rsid w:val="004E2759"/>
    <w:rsid w:val="004E2D82"/>
    <w:rsid w:val="004E3266"/>
    <w:rsid w:val="004E3BB9"/>
    <w:rsid w:val="004E3F4D"/>
    <w:rsid w:val="004E407E"/>
    <w:rsid w:val="004E467B"/>
    <w:rsid w:val="004E5039"/>
    <w:rsid w:val="004E5600"/>
    <w:rsid w:val="004E609A"/>
    <w:rsid w:val="004E687A"/>
    <w:rsid w:val="004E6B0D"/>
    <w:rsid w:val="004E7B5E"/>
    <w:rsid w:val="004E7D2F"/>
    <w:rsid w:val="004E7F81"/>
    <w:rsid w:val="004F0185"/>
    <w:rsid w:val="004F0613"/>
    <w:rsid w:val="004F178D"/>
    <w:rsid w:val="004F1E98"/>
    <w:rsid w:val="004F212D"/>
    <w:rsid w:val="004F22BC"/>
    <w:rsid w:val="004F250A"/>
    <w:rsid w:val="004F28A4"/>
    <w:rsid w:val="004F2B82"/>
    <w:rsid w:val="004F2E00"/>
    <w:rsid w:val="004F4182"/>
    <w:rsid w:val="004F4C30"/>
    <w:rsid w:val="004F64B0"/>
    <w:rsid w:val="004F67C0"/>
    <w:rsid w:val="004F6B61"/>
    <w:rsid w:val="004F7560"/>
    <w:rsid w:val="004F7BC9"/>
    <w:rsid w:val="004F7C7C"/>
    <w:rsid w:val="005004A7"/>
    <w:rsid w:val="0050087D"/>
    <w:rsid w:val="0050130B"/>
    <w:rsid w:val="00501661"/>
    <w:rsid w:val="005017B0"/>
    <w:rsid w:val="00502472"/>
    <w:rsid w:val="005024D6"/>
    <w:rsid w:val="00503603"/>
    <w:rsid w:val="00503C43"/>
    <w:rsid w:val="00503CAC"/>
    <w:rsid w:val="005040D0"/>
    <w:rsid w:val="00504190"/>
    <w:rsid w:val="0050462F"/>
    <w:rsid w:val="00504799"/>
    <w:rsid w:val="00504859"/>
    <w:rsid w:val="00504C58"/>
    <w:rsid w:val="00505279"/>
    <w:rsid w:val="005052B1"/>
    <w:rsid w:val="00505C71"/>
    <w:rsid w:val="00507C2A"/>
    <w:rsid w:val="00510B02"/>
    <w:rsid w:val="00511AA3"/>
    <w:rsid w:val="00511AFB"/>
    <w:rsid w:val="005121EF"/>
    <w:rsid w:val="00512F91"/>
    <w:rsid w:val="00513229"/>
    <w:rsid w:val="00513543"/>
    <w:rsid w:val="0051515F"/>
    <w:rsid w:val="00515C54"/>
    <w:rsid w:val="00516DC3"/>
    <w:rsid w:val="00520BBD"/>
    <w:rsid w:val="00520FAB"/>
    <w:rsid w:val="00520FCF"/>
    <w:rsid w:val="00521AD9"/>
    <w:rsid w:val="00522250"/>
    <w:rsid w:val="00523693"/>
    <w:rsid w:val="00523B65"/>
    <w:rsid w:val="00523D04"/>
    <w:rsid w:val="00523DB0"/>
    <w:rsid w:val="00524670"/>
    <w:rsid w:val="00524867"/>
    <w:rsid w:val="005248AC"/>
    <w:rsid w:val="0052495C"/>
    <w:rsid w:val="00525E01"/>
    <w:rsid w:val="005269CA"/>
    <w:rsid w:val="00527AA5"/>
    <w:rsid w:val="00527CF4"/>
    <w:rsid w:val="005300B2"/>
    <w:rsid w:val="00531781"/>
    <w:rsid w:val="0053252E"/>
    <w:rsid w:val="00532701"/>
    <w:rsid w:val="00532C44"/>
    <w:rsid w:val="00533486"/>
    <w:rsid w:val="0053357D"/>
    <w:rsid w:val="00534143"/>
    <w:rsid w:val="005342F3"/>
    <w:rsid w:val="0053558C"/>
    <w:rsid w:val="0053590A"/>
    <w:rsid w:val="00535BB2"/>
    <w:rsid w:val="00535EDD"/>
    <w:rsid w:val="00536617"/>
    <w:rsid w:val="00540369"/>
    <w:rsid w:val="0054045B"/>
    <w:rsid w:val="005406FF"/>
    <w:rsid w:val="0054076D"/>
    <w:rsid w:val="00540ACE"/>
    <w:rsid w:val="00540E2F"/>
    <w:rsid w:val="0054148E"/>
    <w:rsid w:val="0054155D"/>
    <w:rsid w:val="00541951"/>
    <w:rsid w:val="00541D39"/>
    <w:rsid w:val="00542568"/>
    <w:rsid w:val="00542F88"/>
    <w:rsid w:val="00543396"/>
    <w:rsid w:val="00543407"/>
    <w:rsid w:val="005437DA"/>
    <w:rsid w:val="005438A6"/>
    <w:rsid w:val="00543B44"/>
    <w:rsid w:val="005440BF"/>
    <w:rsid w:val="0054479E"/>
    <w:rsid w:val="005448B6"/>
    <w:rsid w:val="005449EB"/>
    <w:rsid w:val="00544BFA"/>
    <w:rsid w:val="00545779"/>
    <w:rsid w:val="00545B61"/>
    <w:rsid w:val="0054613B"/>
    <w:rsid w:val="00546747"/>
    <w:rsid w:val="00547210"/>
    <w:rsid w:val="00547973"/>
    <w:rsid w:val="00547DC6"/>
    <w:rsid w:val="00547E95"/>
    <w:rsid w:val="005509AF"/>
    <w:rsid w:val="005511FB"/>
    <w:rsid w:val="0055209E"/>
    <w:rsid w:val="00553604"/>
    <w:rsid w:val="0055384E"/>
    <w:rsid w:val="00553897"/>
    <w:rsid w:val="005541BD"/>
    <w:rsid w:val="00554260"/>
    <w:rsid w:val="00554266"/>
    <w:rsid w:val="0055475B"/>
    <w:rsid w:val="00554F4B"/>
    <w:rsid w:val="00556107"/>
    <w:rsid w:val="00556F95"/>
    <w:rsid w:val="005571C3"/>
    <w:rsid w:val="005573A4"/>
    <w:rsid w:val="00557719"/>
    <w:rsid w:val="0055772D"/>
    <w:rsid w:val="00557BCF"/>
    <w:rsid w:val="00557C27"/>
    <w:rsid w:val="005604D1"/>
    <w:rsid w:val="00560599"/>
    <w:rsid w:val="00560C06"/>
    <w:rsid w:val="00560D13"/>
    <w:rsid w:val="005614E9"/>
    <w:rsid w:val="00561747"/>
    <w:rsid w:val="0056259E"/>
    <w:rsid w:val="005626AF"/>
    <w:rsid w:val="005629B7"/>
    <w:rsid w:val="00562C54"/>
    <w:rsid w:val="005633AE"/>
    <w:rsid w:val="00565820"/>
    <w:rsid w:val="00565A97"/>
    <w:rsid w:val="00566637"/>
    <w:rsid w:val="00567F87"/>
    <w:rsid w:val="00570902"/>
    <w:rsid w:val="00570DD8"/>
    <w:rsid w:val="00570F03"/>
    <w:rsid w:val="00570FD7"/>
    <w:rsid w:val="00571531"/>
    <w:rsid w:val="00572461"/>
    <w:rsid w:val="00573432"/>
    <w:rsid w:val="00573599"/>
    <w:rsid w:val="00573604"/>
    <w:rsid w:val="0057442B"/>
    <w:rsid w:val="00574642"/>
    <w:rsid w:val="0057494E"/>
    <w:rsid w:val="00574E15"/>
    <w:rsid w:val="00575575"/>
    <w:rsid w:val="0057606D"/>
    <w:rsid w:val="00576299"/>
    <w:rsid w:val="005764D9"/>
    <w:rsid w:val="00576579"/>
    <w:rsid w:val="00576C6A"/>
    <w:rsid w:val="00577D0E"/>
    <w:rsid w:val="0058023C"/>
    <w:rsid w:val="00581A18"/>
    <w:rsid w:val="00581E36"/>
    <w:rsid w:val="00582AAC"/>
    <w:rsid w:val="0058313A"/>
    <w:rsid w:val="005837B8"/>
    <w:rsid w:val="005843F3"/>
    <w:rsid w:val="005845C5"/>
    <w:rsid w:val="005850FC"/>
    <w:rsid w:val="00585439"/>
    <w:rsid w:val="00585E8C"/>
    <w:rsid w:val="00585FFB"/>
    <w:rsid w:val="005862D5"/>
    <w:rsid w:val="00587C29"/>
    <w:rsid w:val="00587C81"/>
    <w:rsid w:val="00587DA0"/>
    <w:rsid w:val="00590DF3"/>
    <w:rsid w:val="0059127B"/>
    <w:rsid w:val="00591801"/>
    <w:rsid w:val="00591B86"/>
    <w:rsid w:val="00592E6E"/>
    <w:rsid w:val="00593DB7"/>
    <w:rsid w:val="00593F45"/>
    <w:rsid w:val="005941ED"/>
    <w:rsid w:val="0059442B"/>
    <w:rsid w:val="0059507A"/>
    <w:rsid w:val="00595927"/>
    <w:rsid w:val="00595D7A"/>
    <w:rsid w:val="00595F9A"/>
    <w:rsid w:val="0059664F"/>
    <w:rsid w:val="00596850"/>
    <w:rsid w:val="00596E03"/>
    <w:rsid w:val="0059703B"/>
    <w:rsid w:val="005970BC"/>
    <w:rsid w:val="005A10D1"/>
    <w:rsid w:val="005A12BC"/>
    <w:rsid w:val="005A25E8"/>
    <w:rsid w:val="005A2648"/>
    <w:rsid w:val="005A2858"/>
    <w:rsid w:val="005A295D"/>
    <w:rsid w:val="005A29F1"/>
    <w:rsid w:val="005A2B85"/>
    <w:rsid w:val="005A2D0A"/>
    <w:rsid w:val="005A30C4"/>
    <w:rsid w:val="005A3709"/>
    <w:rsid w:val="005A3A53"/>
    <w:rsid w:val="005A3B10"/>
    <w:rsid w:val="005A3F08"/>
    <w:rsid w:val="005A40A8"/>
    <w:rsid w:val="005A4227"/>
    <w:rsid w:val="005A47EB"/>
    <w:rsid w:val="005A4839"/>
    <w:rsid w:val="005A589D"/>
    <w:rsid w:val="005A607B"/>
    <w:rsid w:val="005A68E8"/>
    <w:rsid w:val="005A6BDA"/>
    <w:rsid w:val="005A6D5B"/>
    <w:rsid w:val="005A78DA"/>
    <w:rsid w:val="005A7B4D"/>
    <w:rsid w:val="005A7B5A"/>
    <w:rsid w:val="005B00D6"/>
    <w:rsid w:val="005B129B"/>
    <w:rsid w:val="005B12E2"/>
    <w:rsid w:val="005B1B89"/>
    <w:rsid w:val="005B2A0B"/>
    <w:rsid w:val="005B364B"/>
    <w:rsid w:val="005B3A81"/>
    <w:rsid w:val="005B3D50"/>
    <w:rsid w:val="005B4099"/>
    <w:rsid w:val="005B426C"/>
    <w:rsid w:val="005B4C5D"/>
    <w:rsid w:val="005B4D10"/>
    <w:rsid w:val="005B5082"/>
    <w:rsid w:val="005B5E4E"/>
    <w:rsid w:val="005B644A"/>
    <w:rsid w:val="005B6474"/>
    <w:rsid w:val="005B6B69"/>
    <w:rsid w:val="005B6C78"/>
    <w:rsid w:val="005B6FC5"/>
    <w:rsid w:val="005B6FEB"/>
    <w:rsid w:val="005B717D"/>
    <w:rsid w:val="005B7281"/>
    <w:rsid w:val="005B73D3"/>
    <w:rsid w:val="005B73F6"/>
    <w:rsid w:val="005B75BB"/>
    <w:rsid w:val="005B7E3D"/>
    <w:rsid w:val="005C145E"/>
    <w:rsid w:val="005C195E"/>
    <w:rsid w:val="005C1AB0"/>
    <w:rsid w:val="005C1D43"/>
    <w:rsid w:val="005C1EC5"/>
    <w:rsid w:val="005C23CA"/>
    <w:rsid w:val="005C24C7"/>
    <w:rsid w:val="005C24CA"/>
    <w:rsid w:val="005C2A97"/>
    <w:rsid w:val="005C3777"/>
    <w:rsid w:val="005C3855"/>
    <w:rsid w:val="005C3E19"/>
    <w:rsid w:val="005C48F8"/>
    <w:rsid w:val="005C506C"/>
    <w:rsid w:val="005C5606"/>
    <w:rsid w:val="005C588D"/>
    <w:rsid w:val="005C5A0D"/>
    <w:rsid w:val="005C604F"/>
    <w:rsid w:val="005D0200"/>
    <w:rsid w:val="005D0983"/>
    <w:rsid w:val="005D1044"/>
    <w:rsid w:val="005D11C8"/>
    <w:rsid w:val="005D19B0"/>
    <w:rsid w:val="005D1F91"/>
    <w:rsid w:val="005D24DE"/>
    <w:rsid w:val="005D3180"/>
    <w:rsid w:val="005D31D8"/>
    <w:rsid w:val="005D36FE"/>
    <w:rsid w:val="005D4660"/>
    <w:rsid w:val="005D48F0"/>
    <w:rsid w:val="005D523D"/>
    <w:rsid w:val="005D5315"/>
    <w:rsid w:val="005D53A5"/>
    <w:rsid w:val="005D585D"/>
    <w:rsid w:val="005D593E"/>
    <w:rsid w:val="005D5DE8"/>
    <w:rsid w:val="005D604B"/>
    <w:rsid w:val="005D6A83"/>
    <w:rsid w:val="005D7956"/>
    <w:rsid w:val="005E0F79"/>
    <w:rsid w:val="005E1977"/>
    <w:rsid w:val="005E1DAE"/>
    <w:rsid w:val="005E2042"/>
    <w:rsid w:val="005E26A6"/>
    <w:rsid w:val="005E2D2A"/>
    <w:rsid w:val="005E31C2"/>
    <w:rsid w:val="005E4AE6"/>
    <w:rsid w:val="005E4DC6"/>
    <w:rsid w:val="005E5042"/>
    <w:rsid w:val="005E5F15"/>
    <w:rsid w:val="005E7097"/>
    <w:rsid w:val="005E77D2"/>
    <w:rsid w:val="005E7BE6"/>
    <w:rsid w:val="005E7F60"/>
    <w:rsid w:val="005F0697"/>
    <w:rsid w:val="005F06E3"/>
    <w:rsid w:val="005F0A5A"/>
    <w:rsid w:val="005F0A8D"/>
    <w:rsid w:val="005F1041"/>
    <w:rsid w:val="005F1109"/>
    <w:rsid w:val="005F2817"/>
    <w:rsid w:val="005F2C1C"/>
    <w:rsid w:val="005F3834"/>
    <w:rsid w:val="005F3D21"/>
    <w:rsid w:val="005F42C5"/>
    <w:rsid w:val="005F558F"/>
    <w:rsid w:val="005F67D7"/>
    <w:rsid w:val="005F7334"/>
    <w:rsid w:val="005F7994"/>
    <w:rsid w:val="005F7B39"/>
    <w:rsid w:val="005F7CCD"/>
    <w:rsid w:val="005F7D9B"/>
    <w:rsid w:val="005F7F4E"/>
    <w:rsid w:val="005F7FEE"/>
    <w:rsid w:val="006002C5"/>
    <w:rsid w:val="00600C71"/>
    <w:rsid w:val="006013CB"/>
    <w:rsid w:val="00601530"/>
    <w:rsid w:val="00601719"/>
    <w:rsid w:val="00601781"/>
    <w:rsid w:val="00601852"/>
    <w:rsid w:val="00601F61"/>
    <w:rsid w:val="00601FCD"/>
    <w:rsid w:val="0060222F"/>
    <w:rsid w:val="006022BC"/>
    <w:rsid w:val="006023CD"/>
    <w:rsid w:val="00602914"/>
    <w:rsid w:val="00602CA7"/>
    <w:rsid w:val="00602DB8"/>
    <w:rsid w:val="006034AF"/>
    <w:rsid w:val="00604AC0"/>
    <w:rsid w:val="00604D6D"/>
    <w:rsid w:val="006051AC"/>
    <w:rsid w:val="00605AAD"/>
    <w:rsid w:val="00605BDF"/>
    <w:rsid w:val="00606368"/>
    <w:rsid w:val="0060672E"/>
    <w:rsid w:val="00606B69"/>
    <w:rsid w:val="00606E59"/>
    <w:rsid w:val="006070E6"/>
    <w:rsid w:val="0060745E"/>
    <w:rsid w:val="00607553"/>
    <w:rsid w:val="00607B88"/>
    <w:rsid w:val="00607E4B"/>
    <w:rsid w:val="00607F58"/>
    <w:rsid w:val="00611E18"/>
    <w:rsid w:val="00612D82"/>
    <w:rsid w:val="0061309D"/>
    <w:rsid w:val="006132D2"/>
    <w:rsid w:val="00613457"/>
    <w:rsid w:val="00613F52"/>
    <w:rsid w:val="0061414B"/>
    <w:rsid w:val="00614705"/>
    <w:rsid w:val="00614E80"/>
    <w:rsid w:val="006153C1"/>
    <w:rsid w:val="006153F5"/>
    <w:rsid w:val="00615511"/>
    <w:rsid w:val="00615B44"/>
    <w:rsid w:val="00616084"/>
    <w:rsid w:val="006163F2"/>
    <w:rsid w:val="0061765B"/>
    <w:rsid w:val="0062013E"/>
    <w:rsid w:val="00620E0B"/>
    <w:rsid w:val="00622638"/>
    <w:rsid w:val="00624C24"/>
    <w:rsid w:val="00625182"/>
    <w:rsid w:val="00625200"/>
    <w:rsid w:val="00626B04"/>
    <w:rsid w:val="00626BED"/>
    <w:rsid w:val="00626D08"/>
    <w:rsid w:val="006303BB"/>
    <w:rsid w:val="006308F5"/>
    <w:rsid w:val="00630BB6"/>
    <w:rsid w:val="00631222"/>
    <w:rsid w:val="00631A18"/>
    <w:rsid w:val="00631A29"/>
    <w:rsid w:val="00633274"/>
    <w:rsid w:val="00634001"/>
    <w:rsid w:val="006341B6"/>
    <w:rsid w:val="00634EC5"/>
    <w:rsid w:val="006356BF"/>
    <w:rsid w:val="00635C14"/>
    <w:rsid w:val="00635FB7"/>
    <w:rsid w:val="00636AD9"/>
    <w:rsid w:val="00636C5A"/>
    <w:rsid w:val="0063702A"/>
    <w:rsid w:val="00637119"/>
    <w:rsid w:val="00641A77"/>
    <w:rsid w:val="00641A95"/>
    <w:rsid w:val="0064238C"/>
    <w:rsid w:val="006425E5"/>
    <w:rsid w:val="006426BF"/>
    <w:rsid w:val="006436E0"/>
    <w:rsid w:val="00643EA8"/>
    <w:rsid w:val="006442D0"/>
    <w:rsid w:val="00644F77"/>
    <w:rsid w:val="0064597D"/>
    <w:rsid w:val="00645A77"/>
    <w:rsid w:val="00645D40"/>
    <w:rsid w:val="006465E9"/>
    <w:rsid w:val="006466BD"/>
    <w:rsid w:val="0064754E"/>
    <w:rsid w:val="00647E4F"/>
    <w:rsid w:val="006504EF"/>
    <w:rsid w:val="00650B67"/>
    <w:rsid w:val="00651686"/>
    <w:rsid w:val="00651A2D"/>
    <w:rsid w:val="0065205A"/>
    <w:rsid w:val="006525E3"/>
    <w:rsid w:val="00653286"/>
    <w:rsid w:val="00653413"/>
    <w:rsid w:val="00653556"/>
    <w:rsid w:val="006535AF"/>
    <w:rsid w:val="006537D9"/>
    <w:rsid w:val="00653CE9"/>
    <w:rsid w:val="006546E5"/>
    <w:rsid w:val="00654B63"/>
    <w:rsid w:val="00654D7A"/>
    <w:rsid w:val="00654D87"/>
    <w:rsid w:val="00654DF0"/>
    <w:rsid w:val="006559A6"/>
    <w:rsid w:val="006559BB"/>
    <w:rsid w:val="00655E87"/>
    <w:rsid w:val="00657724"/>
    <w:rsid w:val="0066064A"/>
    <w:rsid w:val="00660E07"/>
    <w:rsid w:val="00662B48"/>
    <w:rsid w:val="00662FD7"/>
    <w:rsid w:val="0066319B"/>
    <w:rsid w:val="00663398"/>
    <w:rsid w:val="00663A61"/>
    <w:rsid w:val="00663A7F"/>
    <w:rsid w:val="006649DD"/>
    <w:rsid w:val="006650BF"/>
    <w:rsid w:val="006662DE"/>
    <w:rsid w:val="006668F0"/>
    <w:rsid w:val="00666A36"/>
    <w:rsid w:val="00666B9E"/>
    <w:rsid w:val="00666DAD"/>
    <w:rsid w:val="00666FBB"/>
    <w:rsid w:val="006670D4"/>
    <w:rsid w:val="0066719E"/>
    <w:rsid w:val="0066738B"/>
    <w:rsid w:val="0067077E"/>
    <w:rsid w:val="006707D7"/>
    <w:rsid w:val="006709A6"/>
    <w:rsid w:val="00671323"/>
    <w:rsid w:val="00671471"/>
    <w:rsid w:val="00671AF5"/>
    <w:rsid w:val="0067338C"/>
    <w:rsid w:val="00674DE1"/>
    <w:rsid w:val="00675555"/>
    <w:rsid w:val="0067621D"/>
    <w:rsid w:val="0067668A"/>
    <w:rsid w:val="006766DE"/>
    <w:rsid w:val="00677872"/>
    <w:rsid w:val="0068009F"/>
    <w:rsid w:val="00680159"/>
    <w:rsid w:val="00680238"/>
    <w:rsid w:val="006805C6"/>
    <w:rsid w:val="00680851"/>
    <w:rsid w:val="006808FE"/>
    <w:rsid w:val="00680A6C"/>
    <w:rsid w:val="00680F3A"/>
    <w:rsid w:val="006810A3"/>
    <w:rsid w:val="00681247"/>
    <w:rsid w:val="00681AB6"/>
    <w:rsid w:val="00681E86"/>
    <w:rsid w:val="0068278D"/>
    <w:rsid w:val="00682F2B"/>
    <w:rsid w:val="00684845"/>
    <w:rsid w:val="00685328"/>
    <w:rsid w:val="00685569"/>
    <w:rsid w:val="00685C0A"/>
    <w:rsid w:val="0068619B"/>
    <w:rsid w:val="00686EE5"/>
    <w:rsid w:val="0068728B"/>
    <w:rsid w:val="00690F70"/>
    <w:rsid w:val="006934C5"/>
    <w:rsid w:val="0069383F"/>
    <w:rsid w:val="00693CCF"/>
    <w:rsid w:val="00693CDB"/>
    <w:rsid w:val="0069423F"/>
    <w:rsid w:val="006942F7"/>
    <w:rsid w:val="00694555"/>
    <w:rsid w:val="00694D64"/>
    <w:rsid w:val="00696B0F"/>
    <w:rsid w:val="00696C18"/>
    <w:rsid w:val="00697D4D"/>
    <w:rsid w:val="006A0D3E"/>
    <w:rsid w:val="006A1EEE"/>
    <w:rsid w:val="006A236C"/>
    <w:rsid w:val="006A2630"/>
    <w:rsid w:val="006A362A"/>
    <w:rsid w:val="006A3AB4"/>
    <w:rsid w:val="006A4899"/>
    <w:rsid w:val="006A4966"/>
    <w:rsid w:val="006A53EC"/>
    <w:rsid w:val="006A6314"/>
    <w:rsid w:val="006A669D"/>
    <w:rsid w:val="006A6941"/>
    <w:rsid w:val="006A6EF5"/>
    <w:rsid w:val="006A6FAE"/>
    <w:rsid w:val="006A77FB"/>
    <w:rsid w:val="006A7A26"/>
    <w:rsid w:val="006B003F"/>
    <w:rsid w:val="006B0B87"/>
    <w:rsid w:val="006B1310"/>
    <w:rsid w:val="006B194B"/>
    <w:rsid w:val="006B1A57"/>
    <w:rsid w:val="006B243E"/>
    <w:rsid w:val="006B2972"/>
    <w:rsid w:val="006B3CAD"/>
    <w:rsid w:val="006B426E"/>
    <w:rsid w:val="006B55DA"/>
    <w:rsid w:val="006B564A"/>
    <w:rsid w:val="006B5D8C"/>
    <w:rsid w:val="006B5F25"/>
    <w:rsid w:val="006B6467"/>
    <w:rsid w:val="006B64AD"/>
    <w:rsid w:val="006B6E84"/>
    <w:rsid w:val="006B740B"/>
    <w:rsid w:val="006B790D"/>
    <w:rsid w:val="006C019E"/>
    <w:rsid w:val="006C1384"/>
    <w:rsid w:val="006C15D4"/>
    <w:rsid w:val="006C24D3"/>
    <w:rsid w:val="006C270B"/>
    <w:rsid w:val="006C317F"/>
    <w:rsid w:val="006C3D04"/>
    <w:rsid w:val="006C4088"/>
    <w:rsid w:val="006C49A8"/>
    <w:rsid w:val="006C4B38"/>
    <w:rsid w:val="006C505A"/>
    <w:rsid w:val="006C5310"/>
    <w:rsid w:val="006C5912"/>
    <w:rsid w:val="006C5DE0"/>
    <w:rsid w:val="006C6982"/>
    <w:rsid w:val="006C6EAE"/>
    <w:rsid w:val="006C72BB"/>
    <w:rsid w:val="006C72E4"/>
    <w:rsid w:val="006C73A9"/>
    <w:rsid w:val="006C77F7"/>
    <w:rsid w:val="006D0B9D"/>
    <w:rsid w:val="006D1080"/>
    <w:rsid w:val="006D1660"/>
    <w:rsid w:val="006D18D2"/>
    <w:rsid w:val="006D19D6"/>
    <w:rsid w:val="006D1C0D"/>
    <w:rsid w:val="006D1C4E"/>
    <w:rsid w:val="006D1DFB"/>
    <w:rsid w:val="006D241F"/>
    <w:rsid w:val="006D4BD9"/>
    <w:rsid w:val="006D4D2D"/>
    <w:rsid w:val="006D5444"/>
    <w:rsid w:val="006D5897"/>
    <w:rsid w:val="006D5DA1"/>
    <w:rsid w:val="006D6403"/>
    <w:rsid w:val="006D6612"/>
    <w:rsid w:val="006D6DE6"/>
    <w:rsid w:val="006D71DE"/>
    <w:rsid w:val="006D74A8"/>
    <w:rsid w:val="006D7981"/>
    <w:rsid w:val="006E039F"/>
    <w:rsid w:val="006E0FA7"/>
    <w:rsid w:val="006E12C9"/>
    <w:rsid w:val="006E1F55"/>
    <w:rsid w:val="006E2613"/>
    <w:rsid w:val="006E2B51"/>
    <w:rsid w:val="006E2D97"/>
    <w:rsid w:val="006E3115"/>
    <w:rsid w:val="006E35CE"/>
    <w:rsid w:val="006E3E0F"/>
    <w:rsid w:val="006E4663"/>
    <w:rsid w:val="006E4B0C"/>
    <w:rsid w:val="006E53B4"/>
    <w:rsid w:val="006E540E"/>
    <w:rsid w:val="006E5C3E"/>
    <w:rsid w:val="006E6F6C"/>
    <w:rsid w:val="006F0129"/>
    <w:rsid w:val="006F0FE3"/>
    <w:rsid w:val="006F1608"/>
    <w:rsid w:val="006F1693"/>
    <w:rsid w:val="006F1C00"/>
    <w:rsid w:val="006F1CC7"/>
    <w:rsid w:val="006F2AFA"/>
    <w:rsid w:val="006F3D5A"/>
    <w:rsid w:val="006F3FAA"/>
    <w:rsid w:val="006F5510"/>
    <w:rsid w:val="006F56EB"/>
    <w:rsid w:val="006F5755"/>
    <w:rsid w:val="006F5BFF"/>
    <w:rsid w:val="006F5FC2"/>
    <w:rsid w:val="006F6357"/>
    <w:rsid w:val="006F6380"/>
    <w:rsid w:val="006F6A45"/>
    <w:rsid w:val="006F6BCD"/>
    <w:rsid w:val="006F6DC1"/>
    <w:rsid w:val="006F7080"/>
    <w:rsid w:val="006F70B5"/>
    <w:rsid w:val="006F70E1"/>
    <w:rsid w:val="006F7439"/>
    <w:rsid w:val="006F74EC"/>
    <w:rsid w:val="006F76BB"/>
    <w:rsid w:val="006F7904"/>
    <w:rsid w:val="006F7FE5"/>
    <w:rsid w:val="0070331D"/>
    <w:rsid w:val="007037F4"/>
    <w:rsid w:val="007041BF"/>
    <w:rsid w:val="00705704"/>
    <w:rsid w:val="007057D3"/>
    <w:rsid w:val="007068FB"/>
    <w:rsid w:val="00706A38"/>
    <w:rsid w:val="00707472"/>
    <w:rsid w:val="007076B2"/>
    <w:rsid w:val="00707CE6"/>
    <w:rsid w:val="0071048A"/>
    <w:rsid w:val="0071124D"/>
    <w:rsid w:val="007116CC"/>
    <w:rsid w:val="007116EB"/>
    <w:rsid w:val="00711924"/>
    <w:rsid w:val="00712356"/>
    <w:rsid w:val="007130FA"/>
    <w:rsid w:val="00713207"/>
    <w:rsid w:val="0071333B"/>
    <w:rsid w:val="0071351A"/>
    <w:rsid w:val="0071478E"/>
    <w:rsid w:val="00714799"/>
    <w:rsid w:val="00714980"/>
    <w:rsid w:val="00715154"/>
    <w:rsid w:val="00716D65"/>
    <w:rsid w:val="007177BD"/>
    <w:rsid w:val="007203EB"/>
    <w:rsid w:val="00720435"/>
    <w:rsid w:val="007205BD"/>
    <w:rsid w:val="007206A2"/>
    <w:rsid w:val="007207AD"/>
    <w:rsid w:val="00720CA2"/>
    <w:rsid w:val="0072107A"/>
    <w:rsid w:val="007212B7"/>
    <w:rsid w:val="00721C71"/>
    <w:rsid w:val="00723BEA"/>
    <w:rsid w:val="00723D1A"/>
    <w:rsid w:val="00723F9A"/>
    <w:rsid w:val="00724318"/>
    <w:rsid w:val="00724703"/>
    <w:rsid w:val="00724B90"/>
    <w:rsid w:val="00724CE0"/>
    <w:rsid w:val="00724EC7"/>
    <w:rsid w:val="00725F9B"/>
    <w:rsid w:val="00726316"/>
    <w:rsid w:val="007266F0"/>
    <w:rsid w:val="00726760"/>
    <w:rsid w:val="00726C1E"/>
    <w:rsid w:val="00726DEF"/>
    <w:rsid w:val="0072717D"/>
    <w:rsid w:val="007308EF"/>
    <w:rsid w:val="00730B76"/>
    <w:rsid w:val="00730E14"/>
    <w:rsid w:val="0073126D"/>
    <w:rsid w:val="00731E8A"/>
    <w:rsid w:val="00732B4A"/>
    <w:rsid w:val="00732CC3"/>
    <w:rsid w:val="00735E61"/>
    <w:rsid w:val="00735E94"/>
    <w:rsid w:val="00735F6B"/>
    <w:rsid w:val="007360BC"/>
    <w:rsid w:val="007362A3"/>
    <w:rsid w:val="0073707E"/>
    <w:rsid w:val="007370B4"/>
    <w:rsid w:val="007373B7"/>
    <w:rsid w:val="00741BA4"/>
    <w:rsid w:val="00741D0F"/>
    <w:rsid w:val="0074210F"/>
    <w:rsid w:val="00742133"/>
    <w:rsid w:val="00743BFB"/>
    <w:rsid w:val="00745481"/>
    <w:rsid w:val="00745E34"/>
    <w:rsid w:val="007461D2"/>
    <w:rsid w:val="00746A6E"/>
    <w:rsid w:val="0075011C"/>
    <w:rsid w:val="00750671"/>
    <w:rsid w:val="00750CE6"/>
    <w:rsid w:val="00750ECB"/>
    <w:rsid w:val="007510AB"/>
    <w:rsid w:val="007511AF"/>
    <w:rsid w:val="00751B01"/>
    <w:rsid w:val="00752BA1"/>
    <w:rsid w:val="00752BBF"/>
    <w:rsid w:val="00752F50"/>
    <w:rsid w:val="00753C03"/>
    <w:rsid w:val="00754F4C"/>
    <w:rsid w:val="00755E5C"/>
    <w:rsid w:val="007569E0"/>
    <w:rsid w:val="00756F70"/>
    <w:rsid w:val="00757195"/>
    <w:rsid w:val="00757783"/>
    <w:rsid w:val="00757808"/>
    <w:rsid w:val="0075784F"/>
    <w:rsid w:val="00757853"/>
    <w:rsid w:val="007600FE"/>
    <w:rsid w:val="00760565"/>
    <w:rsid w:val="00760F03"/>
    <w:rsid w:val="00761147"/>
    <w:rsid w:val="00762202"/>
    <w:rsid w:val="00763964"/>
    <w:rsid w:val="00763E44"/>
    <w:rsid w:val="007643FA"/>
    <w:rsid w:val="007653D9"/>
    <w:rsid w:val="00765753"/>
    <w:rsid w:val="007657DB"/>
    <w:rsid w:val="00765B6B"/>
    <w:rsid w:val="00766506"/>
    <w:rsid w:val="00766513"/>
    <w:rsid w:val="00766C25"/>
    <w:rsid w:val="00767428"/>
    <w:rsid w:val="00767EE1"/>
    <w:rsid w:val="00770D8D"/>
    <w:rsid w:val="00770DAF"/>
    <w:rsid w:val="007713EE"/>
    <w:rsid w:val="007717BB"/>
    <w:rsid w:val="00771960"/>
    <w:rsid w:val="00771AB3"/>
    <w:rsid w:val="007728C1"/>
    <w:rsid w:val="00772AA2"/>
    <w:rsid w:val="007735B1"/>
    <w:rsid w:val="0077408A"/>
    <w:rsid w:val="00774144"/>
    <w:rsid w:val="0077501B"/>
    <w:rsid w:val="00775B7B"/>
    <w:rsid w:val="00776A78"/>
    <w:rsid w:val="00776A95"/>
    <w:rsid w:val="00780FCC"/>
    <w:rsid w:val="00781005"/>
    <w:rsid w:val="007814CB"/>
    <w:rsid w:val="00781A7B"/>
    <w:rsid w:val="00781FBC"/>
    <w:rsid w:val="00782204"/>
    <w:rsid w:val="00783C4F"/>
    <w:rsid w:val="00784772"/>
    <w:rsid w:val="00784B49"/>
    <w:rsid w:val="007854F1"/>
    <w:rsid w:val="00786083"/>
    <w:rsid w:val="007866E8"/>
    <w:rsid w:val="00786BC9"/>
    <w:rsid w:val="00786C55"/>
    <w:rsid w:val="007873D5"/>
    <w:rsid w:val="00787A48"/>
    <w:rsid w:val="007912C4"/>
    <w:rsid w:val="0079173A"/>
    <w:rsid w:val="00791AAD"/>
    <w:rsid w:val="00791D61"/>
    <w:rsid w:val="00792233"/>
    <w:rsid w:val="00792517"/>
    <w:rsid w:val="007925A9"/>
    <w:rsid w:val="007927A8"/>
    <w:rsid w:val="00792A6F"/>
    <w:rsid w:val="00792AC9"/>
    <w:rsid w:val="007931D7"/>
    <w:rsid w:val="00793373"/>
    <w:rsid w:val="0079348D"/>
    <w:rsid w:val="0079348E"/>
    <w:rsid w:val="00793689"/>
    <w:rsid w:val="00794376"/>
    <w:rsid w:val="00795C42"/>
    <w:rsid w:val="007961CF"/>
    <w:rsid w:val="007965AC"/>
    <w:rsid w:val="00796613"/>
    <w:rsid w:val="00797FDC"/>
    <w:rsid w:val="007A040D"/>
    <w:rsid w:val="007A1026"/>
    <w:rsid w:val="007A1981"/>
    <w:rsid w:val="007A1E2E"/>
    <w:rsid w:val="007A1E61"/>
    <w:rsid w:val="007A2946"/>
    <w:rsid w:val="007A2A47"/>
    <w:rsid w:val="007A2ABF"/>
    <w:rsid w:val="007A3623"/>
    <w:rsid w:val="007A439C"/>
    <w:rsid w:val="007A503E"/>
    <w:rsid w:val="007A62B3"/>
    <w:rsid w:val="007A6CE4"/>
    <w:rsid w:val="007A7113"/>
    <w:rsid w:val="007A758A"/>
    <w:rsid w:val="007A75AE"/>
    <w:rsid w:val="007A771A"/>
    <w:rsid w:val="007A7BA0"/>
    <w:rsid w:val="007B0DAB"/>
    <w:rsid w:val="007B16AF"/>
    <w:rsid w:val="007B1BBF"/>
    <w:rsid w:val="007B25B6"/>
    <w:rsid w:val="007B2645"/>
    <w:rsid w:val="007B3305"/>
    <w:rsid w:val="007B392F"/>
    <w:rsid w:val="007B483E"/>
    <w:rsid w:val="007B4CFA"/>
    <w:rsid w:val="007B6548"/>
    <w:rsid w:val="007B681B"/>
    <w:rsid w:val="007B6928"/>
    <w:rsid w:val="007B7914"/>
    <w:rsid w:val="007C3A15"/>
    <w:rsid w:val="007C3BA5"/>
    <w:rsid w:val="007C3BB3"/>
    <w:rsid w:val="007C3CC9"/>
    <w:rsid w:val="007C3D8E"/>
    <w:rsid w:val="007C52C4"/>
    <w:rsid w:val="007C604B"/>
    <w:rsid w:val="007C611B"/>
    <w:rsid w:val="007C7A8B"/>
    <w:rsid w:val="007D13FB"/>
    <w:rsid w:val="007D1956"/>
    <w:rsid w:val="007D1F7C"/>
    <w:rsid w:val="007D229A"/>
    <w:rsid w:val="007D2304"/>
    <w:rsid w:val="007D2874"/>
    <w:rsid w:val="007D3FE0"/>
    <w:rsid w:val="007D4967"/>
    <w:rsid w:val="007D4B39"/>
    <w:rsid w:val="007D5274"/>
    <w:rsid w:val="007D5793"/>
    <w:rsid w:val="007D6399"/>
    <w:rsid w:val="007D6ACA"/>
    <w:rsid w:val="007D6E17"/>
    <w:rsid w:val="007D710E"/>
    <w:rsid w:val="007E00B5"/>
    <w:rsid w:val="007E0549"/>
    <w:rsid w:val="007E0D34"/>
    <w:rsid w:val="007E16A8"/>
    <w:rsid w:val="007E1731"/>
    <w:rsid w:val="007E1B00"/>
    <w:rsid w:val="007E1BAB"/>
    <w:rsid w:val="007E1D83"/>
    <w:rsid w:val="007E1ECE"/>
    <w:rsid w:val="007E2654"/>
    <w:rsid w:val="007E2A16"/>
    <w:rsid w:val="007E2AA6"/>
    <w:rsid w:val="007E2FE9"/>
    <w:rsid w:val="007E3E21"/>
    <w:rsid w:val="007E420E"/>
    <w:rsid w:val="007E46D6"/>
    <w:rsid w:val="007E4ABE"/>
    <w:rsid w:val="007E59F9"/>
    <w:rsid w:val="007E5CD1"/>
    <w:rsid w:val="007E5F25"/>
    <w:rsid w:val="007E64D6"/>
    <w:rsid w:val="007E65E1"/>
    <w:rsid w:val="007E66E2"/>
    <w:rsid w:val="007E72D2"/>
    <w:rsid w:val="007E7CB9"/>
    <w:rsid w:val="007E7D65"/>
    <w:rsid w:val="007F03E5"/>
    <w:rsid w:val="007F0C05"/>
    <w:rsid w:val="007F0D8A"/>
    <w:rsid w:val="007F16C2"/>
    <w:rsid w:val="007F1C81"/>
    <w:rsid w:val="007F240D"/>
    <w:rsid w:val="007F2D83"/>
    <w:rsid w:val="007F305A"/>
    <w:rsid w:val="007F3580"/>
    <w:rsid w:val="007F3A50"/>
    <w:rsid w:val="007F434D"/>
    <w:rsid w:val="007F44CB"/>
    <w:rsid w:val="007F462C"/>
    <w:rsid w:val="007F5035"/>
    <w:rsid w:val="007F508E"/>
    <w:rsid w:val="007F5261"/>
    <w:rsid w:val="007F526F"/>
    <w:rsid w:val="007F5946"/>
    <w:rsid w:val="007F59BE"/>
    <w:rsid w:val="007F5E61"/>
    <w:rsid w:val="007F656B"/>
    <w:rsid w:val="007F6D96"/>
    <w:rsid w:val="007F707E"/>
    <w:rsid w:val="007F7718"/>
    <w:rsid w:val="007F7DA4"/>
    <w:rsid w:val="00800235"/>
    <w:rsid w:val="00801C23"/>
    <w:rsid w:val="00803289"/>
    <w:rsid w:val="0080328B"/>
    <w:rsid w:val="00803ED6"/>
    <w:rsid w:val="00804A6E"/>
    <w:rsid w:val="0080508F"/>
    <w:rsid w:val="00805E35"/>
    <w:rsid w:val="0080684E"/>
    <w:rsid w:val="00806AAC"/>
    <w:rsid w:val="00806B65"/>
    <w:rsid w:val="0080771A"/>
    <w:rsid w:val="008100A4"/>
    <w:rsid w:val="00810A36"/>
    <w:rsid w:val="00810BDC"/>
    <w:rsid w:val="0081171B"/>
    <w:rsid w:val="00812A43"/>
    <w:rsid w:val="00812CB7"/>
    <w:rsid w:val="00812E32"/>
    <w:rsid w:val="00813E10"/>
    <w:rsid w:val="00813E60"/>
    <w:rsid w:val="0081443F"/>
    <w:rsid w:val="008145DA"/>
    <w:rsid w:val="0081470A"/>
    <w:rsid w:val="00814789"/>
    <w:rsid w:val="00814C26"/>
    <w:rsid w:val="00815154"/>
    <w:rsid w:val="00815467"/>
    <w:rsid w:val="00816FB2"/>
    <w:rsid w:val="00816FD3"/>
    <w:rsid w:val="008200DA"/>
    <w:rsid w:val="00821798"/>
    <w:rsid w:val="00821A4F"/>
    <w:rsid w:val="008221FA"/>
    <w:rsid w:val="0082252B"/>
    <w:rsid w:val="00823A33"/>
    <w:rsid w:val="00824021"/>
    <w:rsid w:val="00824A0A"/>
    <w:rsid w:val="00824C13"/>
    <w:rsid w:val="00826518"/>
    <w:rsid w:val="008266B9"/>
    <w:rsid w:val="008269EB"/>
    <w:rsid w:val="00826DBE"/>
    <w:rsid w:val="008278E5"/>
    <w:rsid w:val="0082793F"/>
    <w:rsid w:val="00827B96"/>
    <w:rsid w:val="00827C04"/>
    <w:rsid w:val="00827D02"/>
    <w:rsid w:val="00827FB3"/>
    <w:rsid w:val="0083003C"/>
    <w:rsid w:val="00830F72"/>
    <w:rsid w:val="0083180C"/>
    <w:rsid w:val="00831FFF"/>
    <w:rsid w:val="008326F3"/>
    <w:rsid w:val="00832729"/>
    <w:rsid w:val="008332CC"/>
    <w:rsid w:val="008337E5"/>
    <w:rsid w:val="00834EDB"/>
    <w:rsid w:val="00835B90"/>
    <w:rsid w:val="0083657D"/>
    <w:rsid w:val="00837ABA"/>
    <w:rsid w:val="008400B5"/>
    <w:rsid w:val="0084014A"/>
    <w:rsid w:val="00840474"/>
    <w:rsid w:val="008404B6"/>
    <w:rsid w:val="0084211B"/>
    <w:rsid w:val="00842BD3"/>
    <w:rsid w:val="00842E24"/>
    <w:rsid w:val="00843287"/>
    <w:rsid w:val="00843548"/>
    <w:rsid w:val="00843611"/>
    <w:rsid w:val="0084361B"/>
    <w:rsid w:val="00843756"/>
    <w:rsid w:val="00843AFD"/>
    <w:rsid w:val="00843E7F"/>
    <w:rsid w:val="0084426E"/>
    <w:rsid w:val="008451B8"/>
    <w:rsid w:val="00845A03"/>
    <w:rsid w:val="00845EA6"/>
    <w:rsid w:val="00846B31"/>
    <w:rsid w:val="00847723"/>
    <w:rsid w:val="008479AF"/>
    <w:rsid w:val="008503F4"/>
    <w:rsid w:val="0085057F"/>
    <w:rsid w:val="008505CC"/>
    <w:rsid w:val="00850B6E"/>
    <w:rsid w:val="00850FD9"/>
    <w:rsid w:val="00851EED"/>
    <w:rsid w:val="008526A9"/>
    <w:rsid w:val="00852765"/>
    <w:rsid w:val="00852824"/>
    <w:rsid w:val="0085330D"/>
    <w:rsid w:val="0085362F"/>
    <w:rsid w:val="00853974"/>
    <w:rsid w:val="00853B82"/>
    <w:rsid w:val="00853DCF"/>
    <w:rsid w:val="00854092"/>
    <w:rsid w:val="008547DF"/>
    <w:rsid w:val="00855FD6"/>
    <w:rsid w:val="00856131"/>
    <w:rsid w:val="0085655E"/>
    <w:rsid w:val="008565C8"/>
    <w:rsid w:val="00857B27"/>
    <w:rsid w:val="00857BC6"/>
    <w:rsid w:val="008606C7"/>
    <w:rsid w:val="00860CAE"/>
    <w:rsid w:val="008614D7"/>
    <w:rsid w:val="00861759"/>
    <w:rsid w:val="008619DA"/>
    <w:rsid w:val="008624F9"/>
    <w:rsid w:val="00862543"/>
    <w:rsid w:val="0086280B"/>
    <w:rsid w:val="00863262"/>
    <w:rsid w:val="008636F1"/>
    <w:rsid w:val="00863C2B"/>
    <w:rsid w:val="008654E6"/>
    <w:rsid w:val="008661EB"/>
    <w:rsid w:val="008663AC"/>
    <w:rsid w:val="00870347"/>
    <w:rsid w:val="00870E5D"/>
    <w:rsid w:val="00870F82"/>
    <w:rsid w:val="008716CE"/>
    <w:rsid w:val="00871E93"/>
    <w:rsid w:val="00872656"/>
    <w:rsid w:val="00872880"/>
    <w:rsid w:val="0087317C"/>
    <w:rsid w:val="00873ABF"/>
    <w:rsid w:val="008750CB"/>
    <w:rsid w:val="0087553D"/>
    <w:rsid w:val="00875BD2"/>
    <w:rsid w:val="00875DE9"/>
    <w:rsid w:val="008762C9"/>
    <w:rsid w:val="00876A3D"/>
    <w:rsid w:val="00876F10"/>
    <w:rsid w:val="00877C9C"/>
    <w:rsid w:val="00877CD4"/>
    <w:rsid w:val="008800DD"/>
    <w:rsid w:val="00880CF9"/>
    <w:rsid w:val="00880FEF"/>
    <w:rsid w:val="00881AC9"/>
    <w:rsid w:val="00881D94"/>
    <w:rsid w:val="008822BE"/>
    <w:rsid w:val="008822EA"/>
    <w:rsid w:val="0088245D"/>
    <w:rsid w:val="00882D0D"/>
    <w:rsid w:val="00883739"/>
    <w:rsid w:val="00883A3F"/>
    <w:rsid w:val="00884712"/>
    <w:rsid w:val="00884FC2"/>
    <w:rsid w:val="00886FEC"/>
    <w:rsid w:val="008870EA"/>
    <w:rsid w:val="00890463"/>
    <w:rsid w:val="00890B6C"/>
    <w:rsid w:val="00891614"/>
    <w:rsid w:val="00891C1F"/>
    <w:rsid w:val="0089261F"/>
    <w:rsid w:val="0089291A"/>
    <w:rsid w:val="00892B73"/>
    <w:rsid w:val="00893466"/>
    <w:rsid w:val="008951AA"/>
    <w:rsid w:val="008956A8"/>
    <w:rsid w:val="00895703"/>
    <w:rsid w:val="00895FA3"/>
    <w:rsid w:val="00896078"/>
    <w:rsid w:val="008963EE"/>
    <w:rsid w:val="008969ED"/>
    <w:rsid w:val="008971DE"/>
    <w:rsid w:val="00897221"/>
    <w:rsid w:val="00897C1A"/>
    <w:rsid w:val="008A0C9F"/>
    <w:rsid w:val="008A13AA"/>
    <w:rsid w:val="008A16AA"/>
    <w:rsid w:val="008A2215"/>
    <w:rsid w:val="008A2886"/>
    <w:rsid w:val="008A2A68"/>
    <w:rsid w:val="008A30B3"/>
    <w:rsid w:val="008A362F"/>
    <w:rsid w:val="008A3A36"/>
    <w:rsid w:val="008A408D"/>
    <w:rsid w:val="008A432D"/>
    <w:rsid w:val="008A4F24"/>
    <w:rsid w:val="008A5213"/>
    <w:rsid w:val="008A68E4"/>
    <w:rsid w:val="008A6A61"/>
    <w:rsid w:val="008A6BF5"/>
    <w:rsid w:val="008A6D5F"/>
    <w:rsid w:val="008B0071"/>
    <w:rsid w:val="008B0241"/>
    <w:rsid w:val="008B0E7B"/>
    <w:rsid w:val="008B1BA5"/>
    <w:rsid w:val="008B21D4"/>
    <w:rsid w:val="008B29B1"/>
    <w:rsid w:val="008B2A19"/>
    <w:rsid w:val="008B2E8F"/>
    <w:rsid w:val="008B31BC"/>
    <w:rsid w:val="008B3274"/>
    <w:rsid w:val="008B3398"/>
    <w:rsid w:val="008B3741"/>
    <w:rsid w:val="008B5401"/>
    <w:rsid w:val="008B5AC4"/>
    <w:rsid w:val="008B607D"/>
    <w:rsid w:val="008B65E4"/>
    <w:rsid w:val="008B68C7"/>
    <w:rsid w:val="008B6A0B"/>
    <w:rsid w:val="008B7B92"/>
    <w:rsid w:val="008B7D4F"/>
    <w:rsid w:val="008B7E68"/>
    <w:rsid w:val="008C0351"/>
    <w:rsid w:val="008C064B"/>
    <w:rsid w:val="008C06DF"/>
    <w:rsid w:val="008C13A7"/>
    <w:rsid w:val="008C1B93"/>
    <w:rsid w:val="008C2474"/>
    <w:rsid w:val="008C32AF"/>
    <w:rsid w:val="008C3AF0"/>
    <w:rsid w:val="008C5286"/>
    <w:rsid w:val="008C58CE"/>
    <w:rsid w:val="008C5A1F"/>
    <w:rsid w:val="008C634D"/>
    <w:rsid w:val="008C6DDC"/>
    <w:rsid w:val="008C72FB"/>
    <w:rsid w:val="008C76DC"/>
    <w:rsid w:val="008C7D78"/>
    <w:rsid w:val="008D02A9"/>
    <w:rsid w:val="008D07DD"/>
    <w:rsid w:val="008D10A7"/>
    <w:rsid w:val="008D182B"/>
    <w:rsid w:val="008D1BDB"/>
    <w:rsid w:val="008D1D9E"/>
    <w:rsid w:val="008D2378"/>
    <w:rsid w:val="008D240F"/>
    <w:rsid w:val="008D27E5"/>
    <w:rsid w:val="008D2C38"/>
    <w:rsid w:val="008D2FD6"/>
    <w:rsid w:val="008D39D1"/>
    <w:rsid w:val="008D4182"/>
    <w:rsid w:val="008D4282"/>
    <w:rsid w:val="008D4C12"/>
    <w:rsid w:val="008D4C34"/>
    <w:rsid w:val="008D5221"/>
    <w:rsid w:val="008D5A40"/>
    <w:rsid w:val="008D62D2"/>
    <w:rsid w:val="008D7339"/>
    <w:rsid w:val="008D76DF"/>
    <w:rsid w:val="008D7CBF"/>
    <w:rsid w:val="008E018D"/>
    <w:rsid w:val="008E01CD"/>
    <w:rsid w:val="008E02ED"/>
    <w:rsid w:val="008E0FB7"/>
    <w:rsid w:val="008E1C1B"/>
    <w:rsid w:val="008E1F15"/>
    <w:rsid w:val="008E20ED"/>
    <w:rsid w:val="008E28B0"/>
    <w:rsid w:val="008E35BA"/>
    <w:rsid w:val="008E37DD"/>
    <w:rsid w:val="008E49D7"/>
    <w:rsid w:val="008E4A3A"/>
    <w:rsid w:val="008E4AE6"/>
    <w:rsid w:val="008E4C10"/>
    <w:rsid w:val="008E52AA"/>
    <w:rsid w:val="008E53C8"/>
    <w:rsid w:val="008E5EEE"/>
    <w:rsid w:val="008E5F9C"/>
    <w:rsid w:val="008E714F"/>
    <w:rsid w:val="008E742F"/>
    <w:rsid w:val="008E763D"/>
    <w:rsid w:val="008E7855"/>
    <w:rsid w:val="008E7E23"/>
    <w:rsid w:val="008E7EDA"/>
    <w:rsid w:val="008F02E2"/>
    <w:rsid w:val="008F0949"/>
    <w:rsid w:val="008F1377"/>
    <w:rsid w:val="008F24BB"/>
    <w:rsid w:val="008F286D"/>
    <w:rsid w:val="008F3148"/>
    <w:rsid w:val="008F37A0"/>
    <w:rsid w:val="008F37BC"/>
    <w:rsid w:val="008F3E63"/>
    <w:rsid w:val="008F45C5"/>
    <w:rsid w:val="008F4C01"/>
    <w:rsid w:val="008F4C09"/>
    <w:rsid w:val="008F6798"/>
    <w:rsid w:val="008F7C2E"/>
    <w:rsid w:val="00900391"/>
    <w:rsid w:val="00900924"/>
    <w:rsid w:val="00900BCD"/>
    <w:rsid w:val="00901946"/>
    <w:rsid w:val="009019A9"/>
    <w:rsid w:val="00901D2A"/>
    <w:rsid w:val="00902174"/>
    <w:rsid w:val="00902B4E"/>
    <w:rsid w:val="00903337"/>
    <w:rsid w:val="00903F45"/>
    <w:rsid w:val="009042DC"/>
    <w:rsid w:val="00905329"/>
    <w:rsid w:val="00905F3C"/>
    <w:rsid w:val="00907859"/>
    <w:rsid w:val="009100D7"/>
    <w:rsid w:val="00910336"/>
    <w:rsid w:val="0091092A"/>
    <w:rsid w:val="00910A0C"/>
    <w:rsid w:val="00910AA8"/>
    <w:rsid w:val="00910DF6"/>
    <w:rsid w:val="0091118A"/>
    <w:rsid w:val="00911B98"/>
    <w:rsid w:val="00912609"/>
    <w:rsid w:val="00912BE5"/>
    <w:rsid w:val="00913265"/>
    <w:rsid w:val="00914504"/>
    <w:rsid w:val="00914FBD"/>
    <w:rsid w:val="00915225"/>
    <w:rsid w:val="009161E7"/>
    <w:rsid w:val="009178B0"/>
    <w:rsid w:val="00917A94"/>
    <w:rsid w:val="00920533"/>
    <w:rsid w:val="00920C15"/>
    <w:rsid w:val="00921188"/>
    <w:rsid w:val="00921357"/>
    <w:rsid w:val="0092152E"/>
    <w:rsid w:val="00921B12"/>
    <w:rsid w:val="00921C7F"/>
    <w:rsid w:val="009221A5"/>
    <w:rsid w:val="0092290E"/>
    <w:rsid w:val="00922987"/>
    <w:rsid w:val="00922A6A"/>
    <w:rsid w:val="00922FB5"/>
    <w:rsid w:val="0092393F"/>
    <w:rsid w:val="00923B9C"/>
    <w:rsid w:val="00924120"/>
    <w:rsid w:val="0092462B"/>
    <w:rsid w:val="00924C4D"/>
    <w:rsid w:val="00925300"/>
    <w:rsid w:val="009253CB"/>
    <w:rsid w:val="00925847"/>
    <w:rsid w:val="0092698E"/>
    <w:rsid w:val="00926BA7"/>
    <w:rsid w:val="00926D05"/>
    <w:rsid w:val="00926DFB"/>
    <w:rsid w:val="00930376"/>
    <w:rsid w:val="0093063E"/>
    <w:rsid w:val="00932355"/>
    <w:rsid w:val="00933110"/>
    <w:rsid w:val="00933316"/>
    <w:rsid w:val="009335ED"/>
    <w:rsid w:val="00933661"/>
    <w:rsid w:val="00933836"/>
    <w:rsid w:val="00933D85"/>
    <w:rsid w:val="00933DA4"/>
    <w:rsid w:val="00933E73"/>
    <w:rsid w:val="00934071"/>
    <w:rsid w:val="00934A5C"/>
    <w:rsid w:val="00936DE8"/>
    <w:rsid w:val="0093706F"/>
    <w:rsid w:val="00937A14"/>
    <w:rsid w:val="00937E37"/>
    <w:rsid w:val="00940107"/>
    <w:rsid w:val="00940593"/>
    <w:rsid w:val="00940F15"/>
    <w:rsid w:val="009414E0"/>
    <w:rsid w:val="00941772"/>
    <w:rsid w:val="00941A0E"/>
    <w:rsid w:val="00941A3D"/>
    <w:rsid w:val="009421D9"/>
    <w:rsid w:val="009423E9"/>
    <w:rsid w:val="00942967"/>
    <w:rsid w:val="00942B89"/>
    <w:rsid w:val="00943647"/>
    <w:rsid w:val="00944447"/>
    <w:rsid w:val="009444A6"/>
    <w:rsid w:val="009445DA"/>
    <w:rsid w:val="009446A3"/>
    <w:rsid w:val="009452B2"/>
    <w:rsid w:val="009458C2"/>
    <w:rsid w:val="00945C69"/>
    <w:rsid w:val="00946180"/>
    <w:rsid w:val="0094648C"/>
    <w:rsid w:val="009466D1"/>
    <w:rsid w:val="00946DA3"/>
    <w:rsid w:val="00946EA8"/>
    <w:rsid w:val="00947772"/>
    <w:rsid w:val="00947FFC"/>
    <w:rsid w:val="00950107"/>
    <w:rsid w:val="009507F6"/>
    <w:rsid w:val="00950946"/>
    <w:rsid w:val="00950C29"/>
    <w:rsid w:val="00950F41"/>
    <w:rsid w:val="00951824"/>
    <w:rsid w:val="00951875"/>
    <w:rsid w:val="0095216D"/>
    <w:rsid w:val="00952A19"/>
    <w:rsid w:val="00952E9C"/>
    <w:rsid w:val="00953132"/>
    <w:rsid w:val="0095387C"/>
    <w:rsid w:val="0095406E"/>
    <w:rsid w:val="009549DC"/>
    <w:rsid w:val="00955316"/>
    <w:rsid w:val="009558C9"/>
    <w:rsid w:val="00955963"/>
    <w:rsid w:val="00956FE9"/>
    <w:rsid w:val="00957165"/>
    <w:rsid w:val="00957500"/>
    <w:rsid w:val="00957BED"/>
    <w:rsid w:val="00960F75"/>
    <w:rsid w:val="009614FA"/>
    <w:rsid w:val="0096168E"/>
    <w:rsid w:val="00961E6E"/>
    <w:rsid w:val="00962412"/>
    <w:rsid w:val="00962E6C"/>
    <w:rsid w:val="0096395F"/>
    <w:rsid w:val="00963D4C"/>
    <w:rsid w:val="00963F0F"/>
    <w:rsid w:val="009641AB"/>
    <w:rsid w:val="0096514B"/>
    <w:rsid w:val="00965331"/>
    <w:rsid w:val="009656B8"/>
    <w:rsid w:val="00965C1C"/>
    <w:rsid w:val="00965EAC"/>
    <w:rsid w:val="009673A6"/>
    <w:rsid w:val="009675FE"/>
    <w:rsid w:val="00970095"/>
    <w:rsid w:val="00970B53"/>
    <w:rsid w:val="00970BF7"/>
    <w:rsid w:val="009710A7"/>
    <w:rsid w:val="00971219"/>
    <w:rsid w:val="00971298"/>
    <w:rsid w:val="00972249"/>
    <w:rsid w:val="00972A52"/>
    <w:rsid w:val="009738C8"/>
    <w:rsid w:val="00973B08"/>
    <w:rsid w:val="00973D42"/>
    <w:rsid w:val="00973EDE"/>
    <w:rsid w:val="009752F2"/>
    <w:rsid w:val="009756F7"/>
    <w:rsid w:val="00975BAF"/>
    <w:rsid w:val="00977029"/>
    <w:rsid w:val="00977038"/>
    <w:rsid w:val="00977ACF"/>
    <w:rsid w:val="009805FC"/>
    <w:rsid w:val="00980678"/>
    <w:rsid w:val="0098090A"/>
    <w:rsid w:val="00981583"/>
    <w:rsid w:val="009817BE"/>
    <w:rsid w:val="0098184A"/>
    <w:rsid w:val="0098228A"/>
    <w:rsid w:val="0098232F"/>
    <w:rsid w:val="00982692"/>
    <w:rsid w:val="0098295E"/>
    <w:rsid w:val="00982EDE"/>
    <w:rsid w:val="00983132"/>
    <w:rsid w:val="009837D8"/>
    <w:rsid w:val="00983AF3"/>
    <w:rsid w:val="00983C06"/>
    <w:rsid w:val="00983C14"/>
    <w:rsid w:val="0098543F"/>
    <w:rsid w:val="009856F3"/>
    <w:rsid w:val="00985BA6"/>
    <w:rsid w:val="009866EB"/>
    <w:rsid w:val="009867BE"/>
    <w:rsid w:val="00986B32"/>
    <w:rsid w:val="00986CA0"/>
    <w:rsid w:val="009875D3"/>
    <w:rsid w:val="00987AC1"/>
    <w:rsid w:val="00987CEC"/>
    <w:rsid w:val="00990251"/>
    <w:rsid w:val="0099061A"/>
    <w:rsid w:val="00990857"/>
    <w:rsid w:val="00990D99"/>
    <w:rsid w:val="00991213"/>
    <w:rsid w:val="009926A0"/>
    <w:rsid w:val="00992E8A"/>
    <w:rsid w:val="00992F28"/>
    <w:rsid w:val="00994626"/>
    <w:rsid w:val="00994BA4"/>
    <w:rsid w:val="00995095"/>
    <w:rsid w:val="009950EC"/>
    <w:rsid w:val="00995796"/>
    <w:rsid w:val="00995CB2"/>
    <w:rsid w:val="00995EEC"/>
    <w:rsid w:val="009967DC"/>
    <w:rsid w:val="00997979"/>
    <w:rsid w:val="009A0304"/>
    <w:rsid w:val="009A11C8"/>
    <w:rsid w:val="009A1654"/>
    <w:rsid w:val="009A1675"/>
    <w:rsid w:val="009A22E3"/>
    <w:rsid w:val="009A2494"/>
    <w:rsid w:val="009A2AF7"/>
    <w:rsid w:val="009A2D07"/>
    <w:rsid w:val="009A2D58"/>
    <w:rsid w:val="009A36A7"/>
    <w:rsid w:val="009A382F"/>
    <w:rsid w:val="009A5334"/>
    <w:rsid w:val="009A677A"/>
    <w:rsid w:val="009A7410"/>
    <w:rsid w:val="009A7D94"/>
    <w:rsid w:val="009A7E99"/>
    <w:rsid w:val="009B08B2"/>
    <w:rsid w:val="009B10EB"/>
    <w:rsid w:val="009B1DF8"/>
    <w:rsid w:val="009B2545"/>
    <w:rsid w:val="009B27D2"/>
    <w:rsid w:val="009B2C64"/>
    <w:rsid w:val="009B3F65"/>
    <w:rsid w:val="009B4068"/>
    <w:rsid w:val="009B449C"/>
    <w:rsid w:val="009B4777"/>
    <w:rsid w:val="009B497E"/>
    <w:rsid w:val="009B50B9"/>
    <w:rsid w:val="009B551A"/>
    <w:rsid w:val="009B5A3C"/>
    <w:rsid w:val="009B5F71"/>
    <w:rsid w:val="009B609B"/>
    <w:rsid w:val="009C0763"/>
    <w:rsid w:val="009C093F"/>
    <w:rsid w:val="009C154C"/>
    <w:rsid w:val="009C2613"/>
    <w:rsid w:val="009C273D"/>
    <w:rsid w:val="009C27DE"/>
    <w:rsid w:val="009C2A8C"/>
    <w:rsid w:val="009C337B"/>
    <w:rsid w:val="009C394F"/>
    <w:rsid w:val="009C4340"/>
    <w:rsid w:val="009C52E2"/>
    <w:rsid w:val="009C5C40"/>
    <w:rsid w:val="009C614C"/>
    <w:rsid w:val="009C7A21"/>
    <w:rsid w:val="009C7EC4"/>
    <w:rsid w:val="009D0043"/>
    <w:rsid w:val="009D03BA"/>
    <w:rsid w:val="009D0893"/>
    <w:rsid w:val="009D0F67"/>
    <w:rsid w:val="009D0FCA"/>
    <w:rsid w:val="009D130A"/>
    <w:rsid w:val="009D1A97"/>
    <w:rsid w:val="009D1AFE"/>
    <w:rsid w:val="009D1F26"/>
    <w:rsid w:val="009D3274"/>
    <w:rsid w:val="009D36DA"/>
    <w:rsid w:val="009D38BC"/>
    <w:rsid w:val="009D3BCE"/>
    <w:rsid w:val="009D400D"/>
    <w:rsid w:val="009D457C"/>
    <w:rsid w:val="009D4CD8"/>
    <w:rsid w:val="009D4F88"/>
    <w:rsid w:val="009D503B"/>
    <w:rsid w:val="009D5389"/>
    <w:rsid w:val="009D62AB"/>
    <w:rsid w:val="009D69D3"/>
    <w:rsid w:val="009D712E"/>
    <w:rsid w:val="009D7777"/>
    <w:rsid w:val="009E0C1E"/>
    <w:rsid w:val="009E1406"/>
    <w:rsid w:val="009E2642"/>
    <w:rsid w:val="009E2F7E"/>
    <w:rsid w:val="009E3C70"/>
    <w:rsid w:val="009E4039"/>
    <w:rsid w:val="009E47B3"/>
    <w:rsid w:val="009E517F"/>
    <w:rsid w:val="009E5621"/>
    <w:rsid w:val="009E5771"/>
    <w:rsid w:val="009E57D7"/>
    <w:rsid w:val="009E5F7F"/>
    <w:rsid w:val="009E63CD"/>
    <w:rsid w:val="009E7610"/>
    <w:rsid w:val="009F0D13"/>
    <w:rsid w:val="009F0EA8"/>
    <w:rsid w:val="009F27E4"/>
    <w:rsid w:val="009F5002"/>
    <w:rsid w:val="009F54EE"/>
    <w:rsid w:val="009F5571"/>
    <w:rsid w:val="009F5912"/>
    <w:rsid w:val="009F59C2"/>
    <w:rsid w:val="009F5AB2"/>
    <w:rsid w:val="009F5C3A"/>
    <w:rsid w:val="009F679D"/>
    <w:rsid w:val="009F7089"/>
    <w:rsid w:val="009F718B"/>
    <w:rsid w:val="009F7275"/>
    <w:rsid w:val="009F7572"/>
    <w:rsid w:val="00A000A1"/>
    <w:rsid w:val="00A00240"/>
    <w:rsid w:val="00A00839"/>
    <w:rsid w:val="00A0106A"/>
    <w:rsid w:val="00A01AE0"/>
    <w:rsid w:val="00A02DAB"/>
    <w:rsid w:val="00A03637"/>
    <w:rsid w:val="00A03A2D"/>
    <w:rsid w:val="00A048AE"/>
    <w:rsid w:val="00A05363"/>
    <w:rsid w:val="00A0546C"/>
    <w:rsid w:val="00A06234"/>
    <w:rsid w:val="00A0799A"/>
    <w:rsid w:val="00A11097"/>
    <w:rsid w:val="00A12AA5"/>
    <w:rsid w:val="00A12F3E"/>
    <w:rsid w:val="00A13513"/>
    <w:rsid w:val="00A13591"/>
    <w:rsid w:val="00A13BDD"/>
    <w:rsid w:val="00A13EDE"/>
    <w:rsid w:val="00A13F6C"/>
    <w:rsid w:val="00A1452C"/>
    <w:rsid w:val="00A16360"/>
    <w:rsid w:val="00A167B4"/>
    <w:rsid w:val="00A16B27"/>
    <w:rsid w:val="00A17C84"/>
    <w:rsid w:val="00A2069D"/>
    <w:rsid w:val="00A206A2"/>
    <w:rsid w:val="00A207CB"/>
    <w:rsid w:val="00A207F5"/>
    <w:rsid w:val="00A20A1B"/>
    <w:rsid w:val="00A211EA"/>
    <w:rsid w:val="00A21916"/>
    <w:rsid w:val="00A22AF6"/>
    <w:rsid w:val="00A22BEE"/>
    <w:rsid w:val="00A2321F"/>
    <w:rsid w:val="00A233AF"/>
    <w:rsid w:val="00A235ED"/>
    <w:rsid w:val="00A23ABD"/>
    <w:rsid w:val="00A2437B"/>
    <w:rsid w:val="00A244F0"/>
    <w:rsid w:val="00A25571"/>
    <w:rsid w:val="00A2565D"/>
    <w:rsid w:val="00A2573D"/>
    <w:rsid w:val="00A257E0"/>
    <w:rsid w:val="00A2677B"/>
    <w:rsid w:val="00A2719A"/>
    <w:rsid w:val="00A273EC"/>
    <w:rsid w:val="00A27811"/>
    <w:rsid w:val="00A30061"/>
    <w:rsid w:val="00A301A1"/>
    <w:rsid w:val="00A3083C"/>
    <w:rsid w:val="00A30AD1"/>
    <w:rsid w:val="00A31072"/>
    <w:rsid w:val="00A316F4"/>
    <w:rsid w:val="00A32658"/>
    <w:rsid w:val="00A35012"/>
    <w:rsid w:val="00A3517D"/>
    <w:rsid w:val="00A35C4B"/>
    <w:rsid w:val="00A3728E"/>
    <w:rsid w:val="00A37328"/>
    <w:rsid w:val="00A37B14"/>
    <w:rsid w:val="00A37C35"/>
    <w:rsid w:val="00A40536"/>
    <w:rsid w:val="00A40790"/>
    <w:rsid w:val="00A409E5"/>
    <w:rsid w:val="00A4106D"/>
    <w:rsid w:val="00A419CE"/>
    <w:rsid w:val="00A41C27"/>
    <w:rsid w:val="00A41EE1"/>
    <w:rsid w:val="00A42BA0"/>
    <w:rsid w:val="00A43422"/>
    <w:rsid w:val="00A435E3"/>
    <w:rsid w:val="00A43F55"/>
    <w:rsid w:val="00A443C9"/>
    <w:rsid w:val="00A44A4D"/>
    <w:rsid w:val="00A450AC"/>
    <w:rsid w:val="00A451F8"/>
    <w:rsid w:val="00A468D4"/>
    <w:rsid w:val="00A46BAD"/>
    <w:rsid w:val="00A46D7D"/>
    <w:rsid w:val="00A47401"/>
    <w:rsid w:val="00A4796A"/>
    <w:rsid w:val="00A50D40"/>
    <w:rsid w:val="00A521F8"/>
    <w:rsid w:val="00A533FC"/>
    <w:rsid w:val="00A540B1"/>
    <w:rsid w:val="00A5412C"/>
    <w:rsid w:val="00A54D7D"/>
    <w:rsid w:val="00A55371"/>
    <w:rsid w:val="00A554C7"/>
    <w:rsid w:val="00A55ED1"/>
    <w:rsid w:val="00A5620D"/>
    <w:rsid w:val="00A5676E"/>
    <w:rsid w:val="00A57C90"/>
    <w:rsid w:val="00A60090"/>
    <w:rsid w:val="00A6025A"/>
    <w:rsid w:val="00A610A8"/>
    <w:rsid w:val="00A610B9"/>
    <w:rsid w:val="00A613F9"/>
    <w:rsid w:val="00A61C2D"/>
    <w:rsid w:val="00A61D6A"/>
    <w:rsid w:val="00A6248D"/>
    <w:rsid w:val="00A634F9"/>
    <w:rsid w:val="00A65588"/>
    <w:rsid w:val="00A65AEB"/>
    <w:rsid w:val="00A660A8"/>
    <w:rsid w:val="00A660DD"/>
    <w:rsid w:val="00A66821"/>
    <w:rsid w:val="00A66D99"/>
    <w:rsid w:val="00A67549"/>
    <w:rsid w:val="00A678D0"/>
    <w:rsid w:val="00A67EBE"/>
    <w:rsid w:val="00A701DD"/>
    <w:rsid w:val="00A70260"/>
    <w:rsid w:val="00A7032C"/>
    <w:rsid w:val="00A708B6"/>
    <w:rsid w:val="00A714F7"/>
    <w:rsid w:val="00A7185C"/>
    <w:rsid w:val="00A71A57"/>
    <w:rsid w:val="00A71AB8"/>
    <w:rsid w:val="00A726A9"/>
    <w:rsid w:val="00A728C6"/>
    <w:rsid w:val="00A72D24"/>
    <w:rsid w:val="00A72F15"/>
    <w:rsid w:val="00A73B0D"/>
    <w:rsid w:val="00A73F01"/>
    <w:rsid w:val="00A7415D"/>
    <w:rsid w:val="00A7469B"/>
    <w:rsid w:val="00A748BE"/>
    <w:rsid w:val="00A74A83"/>
    <w:rsid w:val="00A74EC3"/>
    <w:rsid w:val="00A75A4D"/>
    <w:rsid w:val="00A75C5C"/>
    <w:rsid w:val="00A75E33"/>
    <w:rsid w:val="00A771A6"/>
    <w:rsid w:val="00A7768B"/>
    <w:rsid w:val="00A77B36"/>
    <w:rsid w:val="00A8009F"/>
    <w:rsid w:val="00A80C2E"/>
    <w:rsid w:val="00A80D34"/>
    <w:rsid w:val="00A82076"/>
    <w:rsid w:val="00A8219D"/>
    <w:rsid w:val="00A83D8E"/>
    <w:rsid w:val="00A84056"/>
    <w:rsid w:val="00A84485"/>
    <w:rsid w:val="00A84885"/>
    <w:rsid w:val="00A8531D"/>
    <w:rsid w:val="00A8582D"/>
    <w:rsid w:val="00A85D73"/>
    <w:rsid w:val="00A8607A"/>
    <w:rsid w:val="00A863D9"/>
    <w:rsid w:val="00A864AC"/>
    <w:rsid w:val="00A865A4"/>
    <w:rsid w:val="00A87790"/>
    <w:rsid w:val="00A879D8"/>
    <w:rsid w:val="00A87B63"/>
    <w:rsid w:val="00A906F3"/>
    <w:rsid w:val="00A91202"/>
    <w:rsid w:val="00A91F14"/>
    <w:rsid w:val="00A921FD"/>
    <w:rsid w:val="00A929D9"/>
    <w:rsid w:val="00A93144"/>
    <w:rsid w:val="00A93524"/>
    <w:rsid w:val="00A9354A"/>
    <w:rsid w:val="00A93CC1"/>
    <w:rsid w:val="00A93D9A"/>
    <w:rsid w:val="00A9445B"/>
    <w:rsid w:val="00A945DE"/>
    <w:rsid w:val="00A94A5B"/>
    <w:rsid w:val="00A94B0F"/>
    <w:rsid w:val="00A94D2F"/>
    <w:rsid w:val="00A9529F"/>
    <w:rsid w:val="00A9547F"/>
    <w:rsid w:val="00A95964"/>
    <w:rsid w:val="00A95A15"/>
    <w:rsid w:val="00A960A2"/>
    <w:rsid w:val="00A966DD"/>
    <w:rsid w:val="00A979A6"/>
    <w:rsid w:val="00A97D4C"/>
    <w:rsid w:val="00A97D58"/>
    <w:rsid w:val="00AA03DB"/>
    <w:rsid w:val="00AA03FA"/>
    <w:rsid w:val="00AA062A"/>
    <w:rsid w:val="00AA0CF3"/>
    <w:rsid w:val="00AA11BF"/>
    <w:rsid w:val="00AA1ECB"/>
    <w:rsid w:val="00AA201D"/>
    <w:rsid w:val="00AA2766"/>
    <w:rsid w:val="00AA2B4B"/>
    <w:rsid w:val="00AA308E"/>
    <w:rsid w:val="00AA309C"/>
    <w:rsid w:val="00AA390C"/>
    <w:rsid w:val="00AA3BB6"/>
    <w:rsid w:val="00AA4A7C"/>
    <w:rsid w:val="00AA5745"/>
    <w:rsid w:val="00AA5B53"/>
    <w:rsid w:val="00AA5F27"/>
    <w:rsid w:val="00AA6348"/>
    <w:rsid w:val="00AA6D24"/>
    <w:rsid w:val="00AA6E82"/>
    <w:rsid w:val="00AA7170"/>
    <w:rsid w:val="00AA7199"/>
    <w:rsid w:val="00AA7D17"/>
    <w:rsid w:val="00AB04CB"/>
    <w:rsid w:val="00AB0640"/>
    <w:rsid w:val="00AB0B40"/>
    <w:rsid w:val="00AB15BB"/>
    <w:rsid w:val="00AB1F8A"/>
    <w:rsid w:val="00AB2316"/>
    <w:rsid w:val="00AB25CA"/>
    <w:rsid w:val="00AB2A39"/>
    <w:rsid w:val="00AB2A80"/>
    <w:rsid w:val="00AB3688"/>
    <w:rsid w:val="00AB39A8"/>
    <w:rsid w:val="00AB3B4A"/>
    <w:rsid w:val="00AB47E2"/>
    <w:rsid w:val="00AB49ED"/>
    <w:rsid w:val="00AB5408"/>
    <w:rsid w:val="00AB7471"/>
    <w:rsid w:val="00AB78AC"/>
    <w:rsid w:val="00AC048B"/>
    <w:rsid w:val="00AC126A"/>
    <w:rsid w:val="00AC1417"/>
    <w:rsid w:val="00AC1B75"/>
    <w:rsid w:val="00AC2325"/>
    <w:rsid w:val="00AC2B80"/>
    <w:rsid w:val="00AC2C37"/>
    <w:rsid w:val="00AC360C"/>
    <w:rsid w:val="00AC3B10"/>
    <w:rsid w:val="00AC3BE4"/>
    <w:rsid w:val="00AC4010"/>
    <w:rsid w:val="00AC4BA2"/>
    <w:rsid w:val="00AC5BD7"/>
    <w:rsid w:val="00AC6C33"/>
    <w:rsid w:val="00AC7B72"/>
    <w:rsid w:val="00AC7F5D"/>
    <w:rsid w:val="00AD0388"/>
    <w:rsid w:val="00AD04CE"/>
    <w:rsid w:val="00AD09AA"/>
    <w:rsid w:val="00AD1537"/>
    <w:rsid w:val="00AD188C"/>
    <w:rsid w:val="00AD330F"/>
    <w:rsid w:val="00AD332F"/>
    <w:rsid w:val="00AD39F1"/>
    <w:rsid w:val="00AD3ECE"/>
    <w:rsid w:val="00AD48E4"/>
    <w:rsid w:val="00AD4F92"/>
    <w:rsid w:val="00AD51E6"/>
    <w:rsid w:val="00AD526A"/>
    <w:rsid w:val="00AD52F3"/>
    <w:rsid w:val="00AD5942"/>
    <w:rsid w:val="00AD6089"/>
    <w:rsid w:val="00AD6F14"/>
    <w:rsid w:val="00AE1F2C"/>
    <w:rsid w:val="00AE2504"/>
    <w:rsid w:val="00AE2B69"/>
    <w:rsid w:val="00AE3114"/>
    <w:rsid w:val="00AE3FDF"/>
    <w:rsid w:val="00AE4053"/>
    <w:rsid w:val="00AE4288"/>
    <w:rsid w:val="00AE4306"/>
    <w:rsid w:val="00AE4715"/>
    <w:rsid w:val="00AE4FAF"/>
    <w:rsid w:val="00AE5710"/>
    <w:rsid w:val="00AE59F3"/>
    <w:rsid w:val="00AE6B4C"/>
    <w:rsid w:val="00AE731D"/>
    <w:rsid w:val="00AE7974"/>
    <w:rsid w:val="00AE7C09"/>
    <w:rsid w:val="00AF031F"/>
    <w:rsid w:val="00AF0749"/>
    <w:rsid w:val="00AF0A99"/>
    <w:rsid w:val="00AF1608"/>
    <w:rsid w:val="00AF186B"/>
    <w:rsid w:val="00AF1E04"/>
    <w:rsid w:val="00AF1E07"/>
    <w:rsid w:val="00AF201D"/>
    <w:rsid w:val="00AF25C5"/>
    <w:rsid w:val="00AF2925"/>
    <w:rsid w:val="00AF29CD"/>
    <w:rsid w:val="00AF31B7"/>
    <w:rsid w:val="00AF31FC"/>
    <w:rsid w:val="00AF3418"/>
    <w:rsid w:val="00AF35CD"/>
    <w:rsid w:val="00AF3D38"/>
    <w:rsid w:val="00AF3DCE"/>
    <w:rsid w:val="00AF46A3"/>
    <w:rsid w:val="00AF5465"/>
    <w:rsid w:val="00AF55BA"/>
    <w:rsid w:val="00AF575C"/>
    <w:rsid w:val="00AF5C9A"/>
    <w:rsid w:val="00AF6014"/>
    <w:rsid w:val="00AF63CD"/>
    <w:rsid w:val="00AF6505"/>
    <w:rsid w:val="00AF65BB"/>
    <w:rsid w:val="00AF6B00"/>
    <w:rsid w:val="00AF7D10"/>
    <w:rsid w:val="00B00296"/>
    <w:rsid w:val="00B00415"/>
    <w:rsid w:val="00B00B79"/>
    <w:rsid w:val="00B0124C"/>
    <w:rsid w:val="00B012D8"/>
    <w:rsid w:val="00B013E9"/>
    <w:rsid w:val="00B018E9"/>
    <w:rsid w:val="00B02C2C"/>
    <w:rsid w:val="00B03222"/>
    <w:rsid w:val="00B0334E"/>
    <w:rsid w:val="00B034DA"/>
    <w:rsid w:val="00B03A4F"/>
    <w:rsid w:val="00B04416"/>
    <w:rsid w:val="00B04D92"/>
    <w:rsid w:val="00B05DF6"/>
    <w:rsid w:val="00B06123"/>
    <w:rsid w:val="00B066D1"/>
    <w:rsid w:val="00B06D6A"/>
    <w:rsid w:val="00B07897"/>
    <w:rsid w:val="00B07A30"/>
    <w:rsid w:val="00B10015"/>
    <w:rsid w:val="00B10310"/>
    <w:rsid w:val="00B11196"/>
    <w:rsid w:val="00B1143D"/>
    <w:rsid w:val="00B11D14"/>
    <w:rsid w:val="00B1215C"/>
    <w:rsid w:val="00B12DE9"/>
    <w:rsid w:val="00B1364C"/>
    <w:rsid w:val="00B14639"/>
    <w:rsid w:val="00B14A79"/>
    <w:rsid w:val="00B14BE9"/>
    <w:rsid w:val="00B15441"/>
    <w:rsid w:val="00B15A77"/>
    <w:rsid w:val="00B15DEE"/>
    <w:rsid w:val="00B164FD"/>
    <w:rsid w:val="00B16C09"/>
    <w:rsid w:val="00B17478"/>
    <w:rsid w:val="00B17587"/>
    <w:rsid w:val="00B177CA"/>
    <w:rsid w:val="00B17C90"/>
    <w:rsid w:val="00B2098B"/>
    <w:rsid w:val="00B20C36"/>
    <w:rsid w:val="00B20CE6"/>
    <w:rsid w:val="00B2112F"/>
    <w:rsid w:val="00B2155E"/>
    <w:rsid w:val="00B21C34"/>
    <w:rsid w:val="00B21E7F"/>
    <w:rsid w:val="00B2263B"/>
    <w:rsid w:val="00B2298A"/>
    <w:rsid w:val="00B22F2A"/>
    <w:rsid w:val="00B24532"/>
    <w:rsid w:val="00B246F3"/>
    <w:rsid w:val="00B24798"/>
    <w:rsid w:val="00B249A7"/>
    <w:rsid w:val="00B264AE"/>
    <w:rsid w:val="00B27B32"/>
    <w:rsid w:val="00B27DF2"/>
    <w:rsid w:val="00B3006C"/>
    <w:rsid w:val="00B300F8"/>
    <w:rsid w:val="00B30127"/>
    <w:rsid w:val="00B30208"/>
    <w:rsid w:val="00B30AB3"/>
    <w:rsid w:val="00B30EC8"/>
    <w:rsid w:val="00B316F4"/>
    <w:rsid w:val="00B31ADB"/>
    <w:rsid w:val="00B320B8"/>
    <w:rsid w:val="00B32384"/>
    <w:rsid w:val="00B32AED"/>
    <w:rsid w:val="00B32E21"/>
    <w:rsid w:val="00B330AF"/>
    <w:rsid w:val="00B332C2"/>
    <w:rsid w:val="00B333D1"/>
    <w:rsid w:val="00B33A65"/>
    <w:rsid w:val="00B33A6C"/>
    <w:rsid w:val="00B34158"/>
    <w:rsid w:val="00B3445B"/>
    <w:rsid w:val="00B347DC"/>
    <w:rsid w:val="00B352BD"/>
    <w:rsid w:val="00B35DE8"/>
    <w:rsid w:val="00B373EB"/>
    <w:rsid w:val="00B40636"/>
    <w:rsid w:val="00B41476"/>
    <w:rsid w:val="00B418A0"/>
    <w:rsid w:val="00B41DC7"/>
    <w:rsid w:val="00B41F1C"/>
    <w:rsid w:val="00B4245F"/>
    <w:rsid w:val="00B425C0"/>
    <w:rsid w:val="00B42B44"/>
    <w:rsid w:val="00B43D18"/>
    <w:rsid w:val="00B44787"/>
    <w:rsid w:val="00B44A02"/>
    <w:rsid w:val="00B45560"/>
    <w:rsid w:val="00B45592"/>
    <w:rsid w:val="00B4567A"/>
    <w:rsid w:val="00B45888"/>
    <w:rsid w:val="00B45C60"/>
    <w:rsid w:val="00B46439"/>
    <w:rsid w:val="00B46EC0"/>
    <w:rsid w:val="00B4732C"/>
    <w:rsid w:val="00B47AC4"/>
    <w:rsid w:val="00B47BF7"/>
    <w:rsid w:val="00B47C2B"/>
    <w:rsid w:val="00B5028D"/>
    <w:rsid w:val="00B50641"/>
    <w:rsid w:val="00B50B24"/>
    <w:rsid w:val="00B51302"/>
    <w:rsid w:val="00B51699"/>
    <w:rsid w:val="00B51C40"/>
    <w:rsid w:val="00B520A8"/>
    <w:rsid w:val="00B52AFA"/>
    <w:rsid w:val="00B52B27"/>
    <w:rsid w:val="00B52BD9"/>
    <w:rsid w:val="00B5368B"/>
    <w:rsid w:val="00B537EB"/>
    <w:rsid w:val="00B53D30"/>
    <w:rsid w:val="00B556FC"/>
    <w:rsid w:val="00B55A04"/>
    <w:rsid w:val="00B55D3F"/>
    <w:rsid w:val="00B55E14"/>
    <w:rsid w:val="00B55F19"/>
    <w:rsid w:val="00B56266"/>
    <w:rsid w:val="00B56B6B"/>
    <w:rsid w:val="00B56D3E"/>
    <w:rsid w:val="00B56D51"/>
    <w:rsid w:val="00B57B62"/>
    <w:rsid w:val="00B60072"/>
    <w:rsid w:val="00B60AEE"/>
    <w:rsid w:val="00B6107C"/>
    <w:rsid w:val="00B61421"/>
    <w:rsid w:val="00B618FD"/>
    <w:rsid w:val="00B62CA4"/>
    <w:rsid w:val="00B636D6"/>
    <w:rsid w:val="00B63B7E"/>
    <w:rsid w:val="00B6424E"/>
    <w:rsid w:val="00B645D9"/>
    <w:rsid w:val="00B653CF"/>
    <w:rsid w:val="00B65BF5"/>
    <w:rsid w:val="00B65D38"/>
    <w:rsid w:val="00B66C9F"/>
    <w:rsid w:val="00B70189"/>
    <w:rsid w:val="00B703BD"/>
    <w:rsid w:val="00B70664"/>
    <w:rsid w:val="00B70896"/>
    <w:rsid w:val="00B709C2"/>
    <w:rsid w:val="00B7138C"/>
    <w:rsid w:val="00B7157E"/>
    <w:rsid w:val="00B71AF8"/>
    <w:rsid w:val="00B73573"/>
    <w:rsid w:val="00B740A1"/>
    <w:rsid w:val="00B743DF"/>
    <w:rsid w:val="00B76199"/>
    <w:rsid w:val="00B763EC"/>
    <w:rsid w:val="00B76542"/>
    <w:rsid w:val="00B779A2"/>
    <w:rsid w:val="00B77C2B"/>
    <w:rsid w:val="00B80AAC"/>
    <w:rsid w:val="00B80FBA"/>
    <w:rsid w:val="00B81292"/>
    <w:rsid w:val="00B81813"/>
    <w:rsid w:val="00B82DAC"/>
    <w:rsid w:val="00B83B6F"/>
    <w:rsid w:val="00B83D01"/>
    <w:rsid w:val="00B845BD"/>
    <w:rsid w:val="00B84BB8"/>
    <w:rsid w:val="00B84E8D"/>
    <w:rsid w:val="00B84F56"/>
    <w:rsid w:val="00B85321"/>
    <w:rsid w:val="00B85D20"/>
    <w:rsid w:val="00B86217"/>
    <w:rsid w:val="00B86AF1"/>
    <w:rsid w:val="00B86DBB"/>
    <w:rsid w:val="00B86FC7"/>
    <w:rsid w:val="00B8709E"/>
    <w:rsid w:val="00B9052C"/>
    <w:rsid w:val="00B90B5C"/>
    <w:rsid w:val="00B90EA1"/>
    <w:rsid w:val="00B91183"/>
    <w:rsid w:val="00B9162C"/>
    <w:rsid w:val="00B916BA"/>
    <w:rsid w:val="00B91F38"/>
    <w:rsid w:val="00B9294C"/>
    <w:rsid w:val="00B92D40"/>
    <w:rsid w:val="00B92F86"/>
    <w:rsid w:val="00B94395"/>
    <w:rsid w:val="00B94611"/>
    <w:rsid w:val="00B967A9"/>
    <w:rsid w:val="00B97120"/>
    <w:rsid w:val="00B97226"/>
    <w:rsid w:val="00B972AF"/>
    <w:rsid w:val="00B974F5"/>
    <w:rsid w:val="00B978DF"/>
    <w:rsid w:val="00B9795B"/>
    <w:rsid w:val="00BA01F1"/>
    <w:rsid w:val="00BA0499"/>
    <w:rsid w:val="00BA0DB5"/>
    <w:rsid w:val="00BA12AD"/>
    <w:rsid w:val="00BA1DCE"/>
    <w:rsid w:val="00BA2553"/>
    <w:rsid w:val="00BA2B83"/>
    <w:rsid w:val="00BA3A2B"/>
    <w:rsid w:val="00BA428F"/>
    <w:rsid w:val="00BA44BE"/>
    <w:rsid w:val="00BA45F2"/>
    <w:rsid w:val="00BA4861"/>
    <w:rsid w:val="00BA4F91"/>
    <w:rsid w:val="00BA6113"/>
    <w:rsid w:val="00BA652B"/>
    <w:rsid w:val="00BA6D16"/>
    <w:rsid w:val="00BA7768"/>
    <w:rsid w:val="00BA7B23"/>
    <w:rsid w:val="00BB13B2"/>
    <w:rsid w:val="00BB176B"/>
    <w:rsid w:val="00BB34A7"/>
    <w:rsid w:val="00BB3A7E"/>
    <w:rsid w:val="00BB3C58"/>
    <w:rsid w:val="00BB3C9A"/>
    <w:rsid w:val="00BB3FEF"/>
    <w:rsid w:val="00BB40E7"/>
    <w:rsid w:val="00BB42ED"/>
    <w:rsid w:val="00BB4867"/>
    <w:rsid w:val="00BB4AA7"/>
    <w:rsid w:val="00BB4E87"/>
    <w:rsid w:val="00BB50C3"/>
    <w:rsid w:val="00BB5BC5"/>
    <w:rsid w:val="00BB6028"/>
    <w:rsid w:val="00BB6158"/>
    <w:rsid w:val="00BB66D2"/>
    <w:rsid w:val="00BB694B"/>
    <w:rsid w:val="00BB6E30"/>
    <w:rsid w:val="00BB77DF"/>
    <w:rsid w:val="00BB7D46"/>
    <w:rsid w:val="00BC02B4"/>
    <w:rsid w:val="00BC04EB"/>
    <w:rsid w:val="00BC06A2"/>
    <w:rsid w:val="00BC0C0C"/>
    <w:rsid w:val="00BC1079"/>
    <w:rsid w:val="00BC14D5"/>
    <w:rsid w:val="00BC1D7E"/>
    <w:rsid w:val="00BC1F38"/>
    <w:rsid w:val="00BC2437"/>
    <w:rsid w:val="00BC3181"/>
    <w:rsid w:val="00BC336A"/>
    <w:rsid w:val="00BC3687"/>
    <w:rsid w:val="00BC3749"/>
    <w:rsid w:val="00BC3C77"/>
    <w:rsid w:val="00BC454E"/>
    <w:rsid w:val="00BC482A"/>
    <w:rsid w:val="00BC4A07"/>
    <w:rsid w:val="00BC54D6"/>
    <w:rsid w:val="00BC56AA"/>
    <w:rsid w:val="00BC5B18"/>
    <w:rsid w:val="00BC7C5A"/>
    <w:rsid w:val="00BD0F53"/>
    <w:rsid w:val="00BD1131"/>
    <w:rsid w:val="00BD17FE"/>
    <w:rsid w:val="00BD1988"/>
    <w:rsid w:val="00BD19EC"/>
    <w:rsid w:val="00BD2CC9"/>
    <w:rsid w:val="00BD2F19"/>
    <w:rsid w:val="00BD33C9"/>
    <w:rsid w:val="00BD35BD"/>
    <w:rsid w:val="00BD36D7"/>
    <w:rsid w:val="00BD3834"/>
    <w:rsid w:val="00BD3A40"/>
    <w:rsid w:val="00BD3F54"/>
    <w:rsid w:val="00BD45A7"/>
    <w:rsid w:val="00BD6174"/>
    <w:rsid w:val="00BD7952"/>
    <w:rsid w:val="00BD7B16"/>
    <w:rsid w:val="00BE0244"/>
    <w:rsid w:val="00BE0F31"/>
    <w:rsid w:val="00BE149A"/>
    <w:rsid w:val="00BE1995"/>
    <w:rsid w:val="00BE21D6"/>
    <w:rsid w:val="00BE3718"/>
    <w:rsid w:val="00BE39AE"/>
    <w:rsid w:val="00BE40B4"/>
    <w:rsid w:val="00BE4593"/>
    <w:rsid w:val="00BE4C69"/>
    <w:rsid w:val="00BE54AF"/>
    <w:rsid w:val="00BE6096"/>
    <w:rsid w:val="00BE6215"/>
    <w:rsid w:val="00BE62E2"/>
    <w:rsid w:val="00BE6EAE"/>
    <w:rsid w:val="00BE773C"/>
    <w:rsid w:val="00BF0112"/>
    <w:rsid w:val="00BF033A"/>
    <w:rsid w:val="00BF0353"/>
    <w:rsid w:val="00BF0E13"/>
    <w:rsid w:val="00BF15AE"/>
    <w:rsid w:val="00BF1D17"/>
    <w:rsid w:val="00BF3028"/>
    <w:rsid w:val="00BF41F1"/>
    <w:rsid w:val="00BF4AC0"/>
    <w:rsid w:val="00BF4C7B"/>
    <w:rsid w:val="00BF567D"/>
    <w:rsid w:val="00BF56F4"/>
    <w:rsid w:val="00BF5AEF"/>
    <w:rsid w:val="00BF682C"/>
    <w:rsid w:val="00BF6897"/>
    <w:rsid w:val="00BF6C16"/>
    <w:rsid w:val="00BF74E8"/>
    <w:rsid w:val="00BF77F6"/>
    <w:rsid w:val="00C0028E"/>
    <w:rsid w:val="00C002BA"/>
    <w:rsid w:val="00C0045F"/>
    <w:rsid w:val="00C006AA"/>
    <w:rsid w:val="00C006C3"/>
    <w:rsid w:val="00C00C31"/>
    <w:rsid w:val="00C00CAE"/>
    <w:rsid w:val="00C01E35"/>
    <w:rsid w:val="00C02CEB"/>
    <w:rsid w:val="00C0392C"/>
    <w:rsid w:val="00C03B92"/>
    <w:rsid w:val="00C040B0"/>
    <w:rsid w:val="00C0439F"/>
    <w:rsid w:val="00C048EC"/>
    <w:rsid w:val="00C04CB2"/>
    <w:rsid w:val="00C05483"/>
    <w:rsid w:val="00C0635C"/>
    <w:rsid w:val="00C06424"/>
    <w:rsid w:val="00C06498"/>
    <w:rsid w:val="00C0775B"/>
    <w:rsid w:val="00C10C1D"/>
    <w:rsid w:val="00C116C9"/>
    <w:rsid w:val="00C12652"/>
    <w:rsid w:val="00C12FB6"/>
    <w:rsid w:val="00C13C02"/>
    <w:rsid w:val="00C13D87"/>
    <w:rsid w:val="00C13F69"/>
    <w:rsid w:val="00C149F1"/>
    <w:rsid w:val="00C14D0E"/>
    <w:rsid w:val="00C154B4"/>
    <w:rsid w:val="00C16432"/>
    <w:rsid w:val="00C166D7"/>
    <w:rsid w:val="00C167D9"/>
    <w:rsid w:val="00C16B2B"/>
    <w:rsid w:val="00C16F40"/>
    <w:rsid w:val="00C17591"/>
    <w:rsid w:val="00C176BA"/>
    <w:rsid w:val="00C17764"/>
    <w:rsid w:val="00C178BF"/>
    <w:rsid w:val="00C179F9"/>
    <w:rsid w:val="00C2070C"/>
    <w:rsid w:val="00C20E88"/>
    <w:rsid w:val="00C217C8"/>
    <w:rsid w:val="00C22100"/>
    <w:rsid w:val="00C23036"/>
    <w:rsid w:val="00C230C8"/>
    <w:rsid w:val="00C231A4"/>
    <w:rsid w:val="00C235EC"/>
    <w:rsid w:val="00C2361B"/>
    <w:rsid w:val="00C23F0B"/>
    <w:rsid w:val="00C23F41"/>
    <w:rsid w:val="00C243E1"/>
    <w:rsid w:val="00C2473D"/>
    <w:rsid w:val="00C24D3E"/>
    <w:rsid w:val="00C24F74"/>
    <w:rsid w:val="00C24FA1"/>
    <w:rsid w:val="00C25ADA"/>
    <w:rsid w:val="00C26BEE"/>
    <w:rsid w:val="00C2753D"/>
    <w:rsid w:val="00C275BA"/>
    <w:rsid w:val="00C27AF1"/>
    <w:rsid w:val="00C27EDA"/>
    <w:rsid w:val="00C27F74"/>
    <w:rsid w:val="00C30652"/>
    <w:rsid w:val="00C31526"/>
    <w:rsid w:val="00C31931"/>
    <w:rsid w:val="00C31C96"/>
    <w:rsid w:val="00C32825"/>
    <w:rsid w:val="00C32933"/>
    <w:rsid w:val="00C32A61"/>
    <w:rsid w:val="00C33340"/>
    <w:rsid w:val="00C339BB"/>
    <w:rsid w:val="00C34227"/>
    <w:rsid w:val="00C343BD"/>
    <w:rsid w:val="00C34B47"/>
    <w:rsid w:val="00C35242"/>
    <w:rsid w:val="00C35822"/>
    <w:rsid w:val="00C35999"/>
    <w:rsid w:val="00C36AEC"/>
    <w:rsid w:val="00C37C0A"/>
    <w:rsid w:val="00C37DB1"/>
    <w:rsid w:val="00C4011B"/>
    <w:rsid w:val="00C40295"/>
    <w:rsid w:val="00C402BF"/>
    <w:rsid w:val="00C40F14"/>
    <w:rsid w:val="00C41393"/>
    <w:rsid w:val="00C417DE"/>
    <w:rsid w:val="00C41B04"/>
    <w:rsid w:val="00C41CF6"/>
    <w:rsid w:val="00C41DA9"/>
    <w:rsid w:val="00C42591"/>
    <w:rsid w:val="00C43663"/>
    <w:rsid w:val="00C43A2C"/>
    <w:rsid w:val="00C43CDA"/>
    <w:rsid w:val="00C44209"/>
    <w:rsid w:val="00C44398"/>
    <w:rsid w:val="00C445E6"/>
    <w:rsid w:val="00C44AD0"/>
    <w:rsid w:val="00C44C75"/>
    <w:rsid w:val="00C454CA"/>
    <w:rsid w:val="00C45F24"/>
    <w:rsid w:val="00C45F41"/>
    <w:rsid w:val="00C46029"/>
    <w:rsid w:val="00C4646B"/>
    <w:rsid w:val="00C46B28"/>
    <w:rsid w:val="00C46DB0"/>
    <w:rsid w:val="00C47320"/>
    <w:rsid w:val="00C47451"/>
    <w:rsid w:val="00C476AF"/>
    <w:rsid w:val="00C47B81"/>
    <w:rsid w:val="00C50535"/>
    <w:rsid w:val="00C50715"/>
    <w:rsid w:val="00C507F8"/>
    <w:rsid w:val="00C50A18"/>
    <w:rsid w:val="00C50A7F"/>
    <w:rsid w:val="00C517E0"/>
    <w:rsid w:val="00C51C6D"/>
    <w:rsid w:val="00C52911"/>
    <w:rsid w:val="00C52C83"/>
    <w:rsid w:val="00C52E10"/>
    <w:rsid w:val="00C53733"/>
    <w:rsid w:val="00C5390A"/>
    <w:rsid w:val="00C53E0D"/>
    <w:rsid w:val="00C53E61"/>
    <w:rsid w:val="00C545A9"/>
    <w:rsid w:val="00C55357"/>
    <w:rsid w:val="00C55F65"/>
    <w:rsid w:val="00C56633"/>
    <w:rsid w:val="00C56B2E"/>
    <w:rsid w:val="00C57314"/>
    <w:rsid w:val="00C57C14"/>
    <w:rsid w:val="00C603C3"/>
    <w:rsid w:val="00C60591"/>
    <w:rsid w:val="00C606CD"/>
    <w:rsid w:val="00C62D44"/>
    <w:rsid w:val="00C631BF"/>
    <w:rsid w:val="00C637A3"/>
    <w:rsid w:val="00C63D5B"/>
    <w:rsid w:val="00C64881"/>
    <w:rsid w:val="00C64F14"/>
    <w:rsid w:val="00C65167"/>
    <w:rsid w:val="00C6522F"/>
    <w:rsid w:val="00C65AD2"/>
    <w:rsid w:val="00C65DF8"/>
    <w:rsid w:val="00C662D9"/>
    <w:rsid w:val="00C66D3A"/>
    <w:rsid w:val="00C67116"/>
    <w:rsid w:val="00C6738F"/>
    <w:rsid w:val="00C677D1"/>
    <w:rsid w:val="00C67BFE"/>
    <w:rsid w:val="00C70C50"/>
    <w:rsid w:val="00C70F99"/>
    <w:rsid w:val="00C71438"/>
    <w:rsid w:val="00C71E0A"/>
    <w:rsid w:val="00C7396D"/>
    <w:rsid w:val="00C73D1B"/>
    <w:rsid w:val="00C741B3"/>
    <w:rsid w:val="00C74E43"/>
    <w:rsid w:val="00C75123"/>
    <w:rsid w:val="00C7518C"/>
    <w:rsid w:val="00C77A39"/>
    <w:rsid w:val="00C80235"/>
    <w:rsid w:val="00C8212C"/>
    <w:rsid w:val="00C82586"/>
    <w:rsid w:val="00C8266A"/>
    <w:rsid w:val="00C82A5C"/>
    <w:rsid w:val="00C83996"/>
    <w:rsid w:val="00C83C41"/>
    <w:rsid w:val="00C84B8D"/>
    <w:rsid w:val="00C84C83"/>
    <w:rsid w:val="00C84D0E"/>
    <w:rsid w:val="00C85796"/>
    <w:rsid w:val="00C85DBA"/>
    <w:rsid w:val="00C85F21"/>
    <w:rsid w:val="00C86293"/>
    <w:rsid w:val="00C879F3"/>
    <w:rsid w:val="00C87EA5"/>
    <w:rsid w:val="00C909D6"/>
    <w:rsid w:val="00C91540"/>
    <w:rsid w:val="00C91D1E"/>
    <w:rsid w:val="00C92114"/>
    <w:rsid w:val="00C92953"/>
    <w:rsid w:val="00C93033"/>
    <w:rsid w:val="00C93383"/>
    <w:rsid w:val="00C93B1A"/>
    <w:rsid w:val="00C94232"/>
    <w:rsid w:val="00C94484"/>
    <w:rsid w:val="00C94679"/>
    <w:rsid w:val="00C94748"/>
    <w:rsid w:val="00C94973"/>
    <w:rsid w:val="00C95488"/>
    <w:rsid w:val="00C958B5"/>
    <w:rsid w:val="00C96AD6"/>
    <w:rsid w:val="00C97804"/>
    <w:rsid w:val="00CA067C"/>
    <w:rsid w:val="00CA0752"/>
    <w:rsid w:val="00CA082A"/>
    <w:rsid w:val="00CA0AD4"/>
    <w:rsid w:val="00CA0E61"/>
    <w:rsid w:val="00CA15A4"/>
    <w:rsid w:val="00CA2121"/>
    <w:rsid w:val="00CA21C0"/>
    <w:rsid w:val="00CA22CC"/>
    <w:rsid w:val="00CA41FC"/>
    <w:rsid w:val="00CA4413"/>
    <w:rsid w:val="00CA4A9A"/>
    <w:rsid w:val="00CA6EC8"/>
    <w:rsid w:val="00CA711F"/>
    <w:rsid w:val="00CA71D9"/>
    <w:rsid w:val="00CB0108"/>
    <w:rsid w:val="00CB0134"/>
    <w:rsid w:val="00CB0231"/>
    <w:rsid w:val="00CB1299"/>
    <w:rsid w:val="00CB1452"/>
    <w:rsid w:val="00CB1723"/>
    <w:rsid w:val="00CB17F3"/>
    <w:rsid w:val="00CB1E25"/>
    <w:rsid w:val="00CB2E7B"/>
    <w:rsid w:val="00CB2F75"/>
    <w:rsid w:val="00CB3587"/>
    <w:rsid w:val="00CB49E3"/>
    <w:rsid w:val="00CB5456"/>
    <w:rsid w:val="00CB56B5"/>
    <w:rsid w:val="00CB653D"/>
    <w:rsid w:val="00CB73E1"/>
    <w:rsid w:val="00CB7425"/>
    <w:rsid w:val="00CB791F"/>
    <w:rsid w:val="00CB7B5E"/>
    <w:rsid w:val="00CC0A70"/>
    <w:rsid w:val="00CC1508"/>
    <w:rsid w:val="00CC1982"/>
    <w:rsid w:val="00CC3EB6"/>
    <w:rsid w:val="00CC48E2"/>
    <w:rsid w:val="00CC4AC0"/>
    <w:rsid w:val="00CC60D1"/>
    <w:rsid w:val="00CC6879"/>
    <w:rsid w:val="00CC68FB"/>
    <w:rsid w:val="00CC6A4B"/>
    <w:rsid w:val="00CC6DFC"/>
    <w:rsid w:val="00CC76C5"/>
    <w:rsid w:val="00CC7AB4"/>
    <w:rsid w:val="00CC7B5B"/>
    <w:rsid w:val="00CC7CB8"/>
    <w:rsid w:val="00CC7F71"/>
    <w:rsid w:val="00CD06B6"/>
    <w:rsid w:val="00CD1D9B"/>
    <w:rsid w:val="00CD202A"/>
    <w:rsid w:val="00CD28DF"/>
    <w:rsid w:val="00CD29C1"/>
    <w:rsid w:val="00CD2F3C"/>
    <w:rsid w:val="00CD392B"/>
    <w:rsid w:val="00CD40E1"/>
    <w:rsid w:val="00CD41D4"/>
    <w:rsid w:val="00CD4D5E"/>
    <w:rsid w:val="00CD5024"/>
    <w:rsid w:val="00CD544F"/>
    <w:rsid w:val="00CD54EE"/>
    <w:rsid w:val="00CD56FC"/>
    <w:rsid w:val="00CD578D"/>
    <w:rsid w:val="00CD678B"/>
    <w:rsid w:val="00CD6A13"/>
    <w:rsid w:val="00CD7570"/>
    <w:rsid w:val="00CD76C6"/>
    <w:rsid w:val="00CD7E3A"/>
    <w:rsid w:val="00CE03B0"/>
    <w:rsid w:val="00CE0C40"/>
    <w:rsid w:val="00CE176F"/>
    <w:rsid w:val="00CE1E38"/>
    <w:rsid w:val="00CE22EA"/>
    <w:rsid w:val="00CE30ED"/>
    <w:rsid w:val="00CE3CB5"/>
    <w:rsid w:val="00CE3F0D"/>
    <w:rsid w:val="00CE4369"/>
    <w:rsid w:val="00CE5C85"/>
    <w:rsid w:val="00CE5DD8"/>
    <w:rsid w:val="00CE694A"/>
    <w:rsid w:val="00CE6A76"/>
    <w:rsid w:val="00CE6E58"/>
    <w:rsid w:val="00CE74E8"/>
    <w:rsid w:val="00CE7582"/>
    <w:rsid w:val="00CE76B6"/>
    <w:rsid w:val="00CE7FBC"/>
    <w:rsid w:val="00CF0BDA"/>
    <w:rsid w:val="00CF0FAD"/>
    <w:rsid w:val="00CF1063"/>
    <w:rsid w:val="00CF134C"/>
    <w:rsid w:val="00CF2E1A"/>
    <w:rsid w:val="00CF422D"/>
    <w:rsid w:val="00CF49C2"/>
    <w:rsid w:val="00CF65F7"/>
    <w:rsid w:val="00CF6998"/>
    <w:rsid w:val="00CF7916"/>
    <w:rsid w:val="00D0090B"/>
    <w:rsid w:val="00D00AFC"/>
    <w:rsid w:val="00D01DD7"/>
    <w:rsid w:val="00D025DD"/>
    <w:rsid w:val="00D02786"/>
    <w:rsid w:val="00D03029"/>
    <w:rsid w:val="00D039C3"/>
    <w:rsid w:val="00D03A86"/>
    <w:rsid w:val="00D03EBE"/>
    <w:rsid w:val="00D04207"/>
    <w:rsid w:val="00D04595"/>
    <w:rsid w:val="00D05724"/>
    <w:rsid w:val="00D057B3"/>
    <w:rsid w:val="00D05F79"/>
    <w:rsid w:val="00D061C2"/>
    <w:rsid w:val="00D0669F"/>
    <w:rsid w:val="00D06B24"/>
    <w:rsid w:val="00D07F32"/>
    <w:rsid w:val="00D10604"/>
    <w:rsid w:val="00D11BE6"/>
    <w:rsid w:val="00D11CF5"/>
    <w:rsid w:val="00D11F2C"/>
    <w:rsid w:val="00D1211D"/>
    <w:rsid w:val="00D12584"/>
    <w:rsid w:val="00D127DC"/>
    <w:rsid w:val="00D131ED"/>
    <w:rsid w:val="00D1418C"/>
    <w:rsid w:val="00D1537F"/>
    <w:rsid w:val="00D15555"/>
    <w:rsid w:val="00D1599E"/>
    <w:rsid w:val="00D1657C"/>
    <w:rsid w:val="00D16B5E"/>
    <w:rsid w:val="00D177EE"/>
    <w:rsid w:val="00D20219"/>
    <w:rsid w:val="00D2072B"/>
    <w:rsid w:val="00D2081C"/>
    <w:rsid w:val="00D21681"/>
    <w:rsid w:val="00D21C54"/>
    <w:rsid w:val="00D21F2B"/>
    <w:rsid w:val="00D2221B"/>
    <w:rsid w:val="00D224EF"/>
    <w:rsid w:val="00D22DD8"/>
    <w:rsid w:val="00D23310"/>
    <w:rsid w:val="00D2353E"/>
    <w:rsid w:val="00D2455C"/>
    <w:rsid w:val="00D24C06"/>
    <w:rsid w:val="00D250DC"/>
    <w:rsid w:val="00D252C8"/>
    <w:rsid w:val="00D2548D"/>
    <w:rsid w:val="00D25750"/>
    <w:rsid w:val="00D267C5"/>
    <w:rsid w:val="00D26B2D"/>
    <w:rsid w:val="00D27D76"/>
    <w:rsid w:val="00D3005B"/>
    <w:rsid w:val="00D300B9"/>
    <w:rsid w:val="00D301C9"/>
    <w:rsid w:val="00D30335"/>
    <w:rsid w:val="00D30A41"/>
    <w:rsid w:val="00D30CB1"/>
    <w:rsid w:val="00D30E80"/>
    <w:rsid w:val="00D311C0"/>
    <w:rsid w:val="00D31998"/>
    <w:rsid w:val="00D327DF"/>
    <w:rsid w:val="00D328C5"/>
    <w:rsid w:val="00D32BD1"/>
    <w:rsid w:val="00D33861"/>
    <w:rsid w:val="00D33BE2"/>
    <w:rsid w:val="00D33D75"/>
    <w:rsid w:val="00D34F70"/>
    <w:rsid w:val="00D35B74"/>
    <w:rsid w:val="00D3611B"/>
    <w:rsid w:val="00D36A07"/>
    <w:rsid w:val="00D36B6E"/>
    <w:rsid w:val="00D37C5A"/>
    <w:rsid w:val="00D37F18"/>
    <w:rsid w:val="00D40CE4"/>
    <w:rsid w:val="00D41F52"/>
    <w:rsid w:val="00D4204F"/>
    <w:rsid w:val="00D420E3"/>
    <w:rsid w:val="00D42641"/>
    <w:rsid w:val="00D42EE5"/>
    <w:rsid w:val="00D43924"/>
    <w:rsid w:val="00D43E74"/>
    <w:rsid w:val="00D44074"/>
    <w:rsid w:val="00D44938"/>
    <w:rsid w:val="00D4499B"/>
    <w:rsid w:val="00D44AED"/>
    <w:rsid w:val="00D44CF3"/>
    <w:rsid w:val="00D44F9D"/>
    <w:rsid w:val="00D45134"/>
    <w:rsid w:val="00D458FD"/>
    <w:rsid w:val="00D45F5E"/>
    <w:rsid w:val="00D46711"/>
    <w:rsid w:val="00D5050E"/>
    <w:rsid w:val="00D50786"/>
    <w:rsid w:val="00D517A5"/>
    <w:rsid w:val="00D51DF6"/>
    <w:rsid w:val="00D521C4"/>
    <w:rsid w:val="00D52527"/>
    <w:rsid w:val="00D5282F"/>
    <w:rsid w:val="00D52E92"/>
    <w:rsid w:val="00D538B3"/>
    <w:rsid w:val="00D55381"/>
    <w:rsid w:val="00D56576"/>
    <w:rsid w:val="00D5670D"/>
    <w:rsid w:val="00D569F1"/>
    <w:rsid w:val="00D57547"/>
    <w:rsid w:val="00D57598"/>
    <w:rsid w:val="00D577E3"/>
    <w:rsid w:val="00D57BF0"/>
    <w:rsid w:val="00D60216"/>
    <w:rsid w:val="00D604C6"/>
    <w:rsid w:val="00D607E3"/>
    <w:rsid w:val="00D60EC6"/>
    <w:rsid w:val="00D6132F"/>
    <w:rsid w:val="00D6182B"/>
    <w:rsid w:val="00D61DDD"/>
    <w:rsid w:val="00D62A92"/>
    <w:rsid w:val="00D62CD6"/>
    <w:rsid w:val="00D62EBD"/>
    <w:rsid w:val="00D635D0"/>
    <w:rsid w:val="00D63FFE"/>
    <w:rsid w:val="00D642E9"/>
    <w:rsid w:val="00D6466D"/>
    <w:rsid w:val="00D64BE4"/>
    <w:rsid w:val="00D66187"/>
    <w:rsid w:val="00D661D8"/>
    <w:rsid w:val="00D67E78"/>
    <w:rsid w:val="00D707E3"/>
    <w:rsid w:val="00D71087"/>
    <w:rsid w:val="00D717C6"/>
    <w:rsid w:val="00D72F40"/>
    <w:rsid w:val="00D74B6B"/>
    <w:rsid w:val="00D74CD1"/>
    <w:rsid w:val="00D74FBD"/>
    <w:rsid w:val="00D755D7"/>
    <w:rsid w:val="00D7565C"/>
    <w:rsid w:val="00D75B2D"/>
    <w:rsid w:val="00D76614"/>
    <w:rsid w:val="00D77895"/>
    <w:rsid w:val="00D77D0A"/>
    <w:rsid w:val="00D807A8"/>
    <w:rsid w:val="00D8087E"/>
    <w:rsid w:val="00D81252"/>
    <w:rsid w:val="00D813E8"/>
    <w:rsid w:val="00D81719"/>
    <w:rsid w:val="00D81AD0"/>
    <w:rsid w:val="00D8248C"/>
    <w:rsid w:val="00D829C4"/>
    <w:rsid w:val="00D82D00"/>
    <w:rsid w:val="00D832D9"/>
    <w:rsid w:val="00D83C14"/>
    <w:rsid w:val="00D84A33"/>
    <w:rsid w:val="00D85903"/>
    <w:rsid w:val="00D87B2F"/>
    <w:rsid w:val="00D90691"/>
    <w:rsid w:val="00D908ED"/>
    <w:rsid w:val="00D910EC"/>
    <w:rsid w:val="00D91DD0"/>
    <w:rsid w:val="00D91EA1"/>
    <w:rsid w:val="00D91FF0"/>
    <w:rsid w:val="00D9205E"/>
    <w:rsid w:val="00D92860"/>
    <w:rsid w:val="00D92AF4"/>
    <w:rsid w:val="00D93B5F"/>
    <w:rsid w:val="00D93F73"/>
    <w:rsid w:val="00D9406E"/>
    <w:rsid w:val="00D95E99"/>
    <w:rsid w:val="00D960C2"/>
    <w:rsid w:val="00D97499"/>
    <w:rsid w:val="00D97540"/>
    <w:rsid w:val="00DA05CD"/>
    <w:rsid w:val="00DA0622"/>
    <w:rsid w:val="00DA0A59"/>
    <w:rsid w:val="00DA0AE3"/>
    <w:rsid w:val="00DA163B"/>
    <w:rsid w:val="00DA1B6E"/>
    <w:rsid w:val="00DA28EB"/>
    <w:rsid w:val="00DA29B8"/>
    <w:rsid w:val="00DA2DA2"/>
    <w:rsid w:val="00DA3455"/>
    <w:rsid w:val="00DA3D6F"/>
    <w:rsid w:val="00DA3F15"/>
    <w:rsid w:val="00DA4033"/>
    <w:rsid w:val="00DA40D9"/>
    <w:rsid w:val="00DA45F1"/>
    <w:rsid w:val="00DA4B10"/>
    <w:rsid w:val="00DA568F"/>
    <w:rsid w:val="00DA58B6"/>
    <w:rsid w:val="00DA5910"/>
    <w:rsid w:val="00DA5A29"/>
    <w:rsid w:val="00DA6090"/>
    <w:rsid w:val="00DA6296"/>
    <w:rsid w:val="00DA7A00"/>
    <w:rsid w:val="00DB116C"/>
    <w:rsid w:val="00DB14B3"/>
    <w:rsid w:val="00DB1EA3"/>
    <w:rsid w:val="00DB210F"/>
    <w:rsid w:val="00DB28E2"/>
    <w:rsid w:val="00DB368E"/>
    <w:rsid w:val="00DB430A"/>
    <w:rsid w:val="00DB617A"/>
    <w:rsid w:val="00DB735C"/>
    <w:rsid w:val="00DB76D1"/>
    <w:rsid w:val="00DB781B"/>
    <w:rsid w:val="00DB7B2D"/>
    <w:rsid w:val="00DC0330"/>
    <w:rsid w:val="00DC058F"/>
    <w:rsid w:val="00DC11DF"/>
    <w:rsid w:val="00DC1659"/>
    <w:rsid w:val="00DC18FC"/>
    <w:rsid w:val="00DC2F3A"/>
    <w:rsid w:val="00DC314C"/>
    <w:rsid w:val="00DC4A2E"/>
    <w:rsid w:val="00DC61CA"/>
    <w:rsid w:val="00DC6464"/>
    <w:rsid w:val="00DC67BB"/>
    <w:rsid w:val="00DC6B05"/>
    <w:rsid w:val="00DC6FC6"/>
    <w:rsid w:val="00DC7153"/>
    <w:rsid w:val="00DC722B"/>
    <w:rsid w:val="00DC760E"/>
    <w:rsid w:val="00DD0052"/>
    <w:rsid w:val="00DD0BF6"/>
    <w:rsid w:val="00DD1629"/>
    <w:rsid w:val="00DD1ACC"/>
    <w:rsid w:val="00DD21E4"/>
    <w:rsid w:val="00DD3235"/>
    <w:rsid w:val="00DD3E8D"/>
    <w:rsid w:val="00DD44DB"/>
    <w:rsid w:val="00DD5157"/>
    <w:rsid w:val="00DD52C2"/>
    <w:rsid w:val="00DD55FE"/>
    <w:rsid w:val="00DD5659"/>
    <w:rsid w:val="00DD605D"/>
    <w:rsid w:val="00DD6253"/>
    <w:rsid w:val="00DD6CED"/>
    <w:rsid w:val="00DD6D2A"/>
    <w:rsid w:val="00DD7C91"/>
    <w:rsid w:val="00DD7CA3"/>
    <w:rsid w:val="00DE0D15"/>
    <w:rsid w:val="00DE11E7"/>
    <w:rsid w:val="00DE167A"/>
    <w:rsid w:val="00DE1874"/>
    <w:rsid w:val="00DE1F1D"/>
    <w:rsid w:val="00DE2534"/>
    <w:rsid w:val="00DE365E"/>
    <w:rsid w:val="00DE37F4"/>
    <w:rsid w:val="00DE40F6"/>
    <w:rsid w:val="00DE51B8"/>
    <w:rsid w:val="00DE52F0"/>
    <w:rsid w:val="00DE58EA"/>
    <w:rsid w:val="00DE5EAF"/>
    <w:rsid w:val="00DE623B"/>
    <w:rsid w:val="00DE682F"/>
    <w:rsid w:val="00DE6836"/>
    <w:rsid w:val="00DE76C2"/>
    <w:rsid w:val="00DE78F5"/>
    <w:rsid w:val="00DE7B8C"/>
    <w:rsid w:val="00DE7F10"/>
    <w:rsid w:val="00DF04E5"/>
    <w:rsid w:val="00DF066B"/>
    <w:rsid w:val="00DF0901"/>
    <w:rsid w:val="00DF1E00"/>
    <w:rsid w:val="00DF1EAF"/>
    <w:rsid w:val="00DF1F87"/>
    <w:rsid w:val="00DF2967"/>
    <w:rsid w:val="00DF2D36"/>
    <w:rsid w:val="00DF3024"/>
    <w:rsid w:val="00DF42A7"/>
    <w:rsid w:val="00DF5422"/>
    <w:rsid w:val="00DF5B67"/>
    <w:rsid w:val="00DF5BE6"/>
    <w:rsid w:val="00DF5CA9"/>
    <w:rsid w:val="00DF6AA8"/>
    <w:rsid w:val="00DF6B7B"/>
    <w:rsid w:val="00DF6D53"/>
    <w:rsid w:val="00DF6DDD"/>
    <w:rsid w:val="00DF7252"/>
    <w:rsid w:val="00E00127"/>
    <w:rsid w:val="00E0064E"/>
    <w:rsid w:val="00E00C41"/>
    <w:rsid w:val="00E00E71"/>
    <w:rsid w:val="00E0103C"/>
    <w:rsid w:val="00E012A7"/>
    <w:rsid w:val="00E0155C"/>
    <w:rsid w:val="00E02083"/>
    <w:rsid w:val="00E026BB"/>
    <w:rsid w:val="00E03263"/>
    <w:rsid w:val="00E034F9"/>
    <w:rsid w:val="00E03964"/>
    <w:rsid w:val="00E03DDD"/>
    <w:rsid w:val="00E04140"/>
    <w:rsid w:val="00E04295"/>
    <w:rsid w:val="00E04903"/>
    <w:rsid w:val="00E04E26"/>
    <w:rsid w:val="00E068B1"/>
    <w:rsid w:val="00E06AB5"/>
    <w:rsid w:val="00E06D69"/>
    <w:rsid w:val="00E07042"/>
    <w:rsid w:val="00E076BF"/>
    <w:rsid w:val="00E079DD"/>
    <w:rsid w:val="00E07EEA"/>
    <w:rsid w:val="00E07FD2"/>
    <w:rsid w:val="00E10D7A"/>
    <w:rsid w:val="00E116B5"/>
    <w:rsid w:val="00E11873"/>
    <w:rsid w:val="00E11B74"/>
    <w:rsid w:val="00E13070"/>
    <w:rsid w:val="00E134B8"/>
    <w:rsid w:val="00E13BDC"/>
    <w:rsid w:val="00E13BFB"/>
    <w:rsid w:val="00E13CC2"/>
    <w:rsid w:val="00E14021"/>
    <w:rsid w:val="00E1451A"/>
    <w:rsid w:val="00E1456B"/>
    <w:rsid w:val="00E14B80"/>
    <w:rsid w:val="00E14DF2"/>
    <w:rsid w:val="00E1515B"/>
    <w:rsid w:val="00E15323"/>
    <w:rsid w:val="00E16CC0"/>
    <w:rsid w:val="00E16DE6"/>
    <w:rsid w:val="00E17715"/>
    <w:rsid w:val="00E17908"/>
    <w:rsid w:val="00E206A4"/>
    <w:rsid w:val="00E20AC4"/>
    <w:rsid w:val="00E20E2F"/>
    <w:rsid w:val="00E20F91"/>
    <w:rsid w:val="00E21111"/>
    <w:rsid w:val="00E21468"/>
    <w:rsid w:val="00E218A2"/>
    <w:rsid w:val="00E2285B"/>
    <w:rsid w:val="00E22F44"/>
    <w:rsid w:val="00E23151"/>
    <w:rsid w:val="00E232D0"/>
    <w:rsid w:val="00E23A8E"/>
    <w:rsid w:val="00E243B3"/>
    <w:rsid w:val="00E2453E"/>
    <w:rsid w:val="00E248D0"/>
    <w:rsid w:val="00E2497D"/>
    <w:rsid w:val="00E24FFD"/>
    <w:rsid w:val="00E250C4"/>
    <w:rsid w:val="00E25337"/>
    <w:rsid w:val="00E2573F"/>
    <w:rsid w:val="00E264AF"/>
    <w:rsid w:val="00E2671F"/>
    <w:rsid w:val="00E26968"/>
    <w:rsid w:val="00E26E1B"/>
    <w:rsid w:val="00E275E7"/>
    <w:rsid w:val="00E304DA"/>
    <w:rsid w:val="00E314E5"/>
    <w:rsid w:val="00E3257D"/>
    <w:rsid w:val="00E32ADE"/>
    <w:rsid w:val="00E343B6"/>
    <w:rsid w:val="00E34821"/>
    <w:rsid w:val="00E34EB5"/>
    <w:rsid w:val="00E351FC"/>
    <w:rsid w:val="00E35A16"/>
    <w:rsid w:val="00E361B9"/>
    <w:rsid w:val="00E3655F"/>
    <w:rsid w:val="00E36AFD"/>
    <w:rsid w:val="00E36BB1"/>
    <w:rsid w:val="00E37983"/>
    <w:rsid w:val="00E401C7"/>
    <w:rsid w:val="00E405EE"/>
    <w:rsid w:val="00E40D60"/>
    <w:rsid w:val="00E410CC"/>
    <w:rsid w:val="00E424B9"/>
    <w:rsid w:val="00E42854"/>
    <w:rsid w:val="00E43B5C"/>
    <w:rsid w:val="00E4452E"/>
    <w:rsid w:val="00E453CF"/>
    <w:rsid w:val="00E45CA2"/>
    <w:rsid w:val="00E45EC1"/>
    <w:rsid w:val="00E46149"/>
    <w:rsid w:val="00E46DA8"/>
    <w:rsid w:val="00E47805"/>
    <w:rsid w:val="00E47877"/>
    <w:rsid w:val="00E479FA"/>
    <w:rsid w:val="00E47C67"/>
    <w:rsid w:val="00E47CD9"/>
    <w:rsid w:val="00E47F69"/>
    <w:rsid w:val="00E50064"/>
    <w:rsid w:val="00E508DC"/>
    <w:rsid w:val="00E50CF0"/>
    <w:rsid w:val="00E51267"/>
    <w:rsid w:val="00E524FA"/>
    <w:rsid w:val="00E53074"/>
    <w:rsid w:val="00E532D6"/>
    <w:rsid w:val="00E53513"/>
    <w:rsid w:val="00E53A2B"/>
    <w:rsid w:val="00E54C27"/>
    <w:rsid w:val="00E54D7D"/>
    <w:rsid w:val="00E55E11"/>
    <w:rsid w:val="00E5706B"/>
    <w:rsid w:val="00E573DE"/>
    <w:rsid w:val="00E5757A"/>
    <w:rsid w:val="00E601C9"/>
    <w:rsid w:val="00E60209"/>
    <w:rsid w:val="00E603A2"/>
    <w:rsid w:val="00E60F52"/>
    <w:rsid w:val="00E61C9B"/>
    <w:rsid w:val="00E62718"/>
    <w:rsid w:val="00E628AC"/>
    <w:rsid w:val="00E639EE"/>
    <w:rsid w:val="00E6455A"/>
    <w:rsid w:val="00E65345"/>
    <w:rsid w:val="00E6673F"/>
    <w:rsid w:val="00E67DC6"/>
    <w:rsid w:val="00E700BE"/>
    <w:rsid w:val="00E70D38"/>
    <w:rsid w:val="00E711F7"/>
    <w:rsid w:val="00E713DF"/>
    <w:rsid w:val="00E71B36"/>
    <w:rsid w:val="00E71C37"/>
    <w:rsid w:val="00E71DEB"/>
    <w:rsid w:val="00E71F67"/>
    <w:rsid w:val="00E72343"/>
    <w:rsid w:val="00E72D0B"/>
    <w:rsid w:val="00E734FA"/>
    <w:rsid w:val="00E73530"/>
    <w:rsid w:val="00E74BF2"/>
    <w:rsid w:val="00E74C2B"/>
    <w:rsid w:val="00E7582E"/>
    <w:rsid w:val="00E75D68"/>
    <w:rsid w:val="00E76966"/>
    <w:rsid w:val="00E76FED"/>
    <w:rsid w:val="00E775CF"/>
    <w:rsid w:val="00E809F9"/>
    <w:rsid w:val="00E80FD2"/>
    <w:rsid w:val="00E8150E"/>
    <w:rsid w:val="00E82307"/>
    <w:rsid w:val="00E82604"/>
    <w:rsid w:val="00E82C8F"/>
    <w:rsid w:val="00E83278"/>
    <w:rsid w:val="00E835C4"/>
    <w:rsid w:val="00E83D38"/>
    <w:rsid w:val="00E8427D"/>
    <w:rsid w:val="00E85CC4"/>
    <w:rsid w:val="00E85CCD"/>
    <w:rsid w:val="00E85E86"/>
    <w:rsid w:val="00E85FD8"/>
    <w:rsid w:val="00E86133"/>
    <w:rsid w:val="00E863D5"/>
    <w:rsid w:val="00E86642"/>
    <w:rsid w:val="00E86BD2"/>
    <w:rsid w:val="00E87182"/>
    <w:rsid w:val="00E876D5"/>
    <w:rsid w:val="00E87A64"/>
    <w:rsid w:val="00E87EE5"/>
    <w:rsid w:val="00E901B4"/>
    <w:rsid w:val="00E90435"/>
    <w:rsid w:val="00E90701"/>
    <w:rsid w:val="00E91472"/>
    <w:rsid w:val="00E91969"/>
    <w:rsid w:val="00E91BB7"/>
    <w:rsid w:val="00E91C74"/>
    <w:rsid w:val="00E91D0B"/>
    <w:rsid w:val="00E91E34"/>
    <w:rsid w:val="00E9256C"/>
    <w:rsid w:val="00E92B07"/>
    <w:rsid w:val="00E936C4"/>
    <w:rsid w:val="00E94037"/>
    <w:rsid w:val="00E94579"/>
    <w:rsid w:val="00E9490D"/>
    <w:rsid w:val="00E959D3"/>
    <w:rsid w:val="00E97323"/>
    <w:rsid w:val="00E97347"/>
    <w:rsid w:val="00E975BD"/>
    <w:rsid w:val="00EA108E"/>
    <w:rsid w:val="00EA1253"/>
    <w:rsid w:val="00EA17B4"/>
    <w:rsid w:val="00EA1997"/>
    <w:rsid w:val="00EA1E3F"/>
    <w:rsid w:val="00EA2C73"/>
    <w:rsid w:val="00EA3656"/>
    <w:rsid w:val="00EA379D"/>
    <w:rsid w:val="00EA424B"/>
    <w:rsid w:val="00EA4251"/>
    <w:rsid w:val="00EA47D3"/>
    <w:rsid w:val="00EA4FD3"/>
    <w:rsid w:val="00EA50B6"/>
    <w:rsid w:val="00EA51E3"/>
    <w:rsid w:val="00EA577C"/>
    <w:rsid w:val="00EA5F7A"/>
    <w:rsid w:val="00EA62F2"/>
    <w:rsid w:val="00EA6AE9"/>
    <w:rsid w:val="00EA78A4"/>
    <w:rsid w:val="00EA78FC"/>
    <w:rsid w:val="00EA7A54"/>
    <w:rsid w:val="00EB0EB8"/>
    <w:rsid w:val="00EB1128"/>
    <w:rsid w:val="00EB14D7"/>
    <w:rsid w:val="00EB306F"/>
    <w:rsid w:val="00EB35D9"/>
    <w:rsid w:val="00EB41BA"/>
    <w:rsid w:val="00EB57B1"/>
    <w:rsid w:val="00EB6CA6"/>
    <w:rsid w:val="00EB72DF"/>
    <w:rsid w:val="00EB7A39"/>
    <w:rsid w:val="00EB7C1C"/>
    <w:rsid w:val="00EB7E48"/>
    <w:rsid w:val="00EB7E9A"/>
    <w:rsid w:val="00EC06C6"/>
    <w:rsid w:val="00EC2055"/>
    <w:rsid w:val="00EC2458"/>
    <w:rsid w:val="00EC395D"/>
    <w:rsid w:val="00EC3D4E"/>
    <w:rsid w:val="00EC4720"/>
    <w:rsid w:val="00EC5119"/>
    <w:rsid w:val="00EC522B"/>
    <w:rsid w:val="00EC6371"/>
    <w:rsid w:val="00EC6912"/>
    <w:rsid w:val="00EC6B1A"/>
    <w:rsid w:val="00EC6F63"/>
    <w:rsid w:val="00EC70D0"/>
    <w:rsid w:val="00EC7E99"/>
    <w:rsid w:val="00ED0AE1"/>
    <w:rsid w:val="00ED0B01"/>
    <w:rsid w:val="00ED10CD"/>
    <w:rsid w:val="00ED18CA"/>
    <w:rsid w:val="00ED1D30"/>
    <w:rsid w:val="00ED22D2"/>
    <w:rsid w:val="00ED330A"/>
    <w:rsid w:val="00ED3632"/>
    <w:rsid w:val="00ED3E96"/>
    <w:rsid w:val="00ED4916"/>
    <w:rsid w:val="00ED5187"/>
    <w:rsid w:val="00ED58D2"/>
    <w:rsid w:val="00ED5D50"/>
    <w:rsid w:val="00ED65FB"/>
    <w:rsid w:val="00ED6928"/>
    <w:rsid w:val="00ED6AC9"/>
    <w:rsid w:val="00EE0643"/>
    <w:rsid w:val="00EE134E"/>
    <w:rsid w:val="00EE24AB"/>
    <w:rsid w:val="00EE3D87"/>
    <w:rsid w:val="00EE4ACD"/>
    <w:rsid w:val="00EE4B69"/>
    <w:rsid w:val="00EE510B"/>
    <w:rsid w:val="00EE55D1"/>
    <w:rsid w:val="00EE56CA"/>
    <w:rsid w:val="00EE5784"/>
    <w:rsid w:val="00EE5810"/>
    <w:rsid w:val="00EE697E"/>
    <w:rsid w:val="00EE6984"/>
    <w:rsid w:val="00EF0D18"/>
    <w:rsid w:val="00EF0EDE"/>
    <w:rsid w:val="00EF16A1"/>
    <w:rsid w:val="00EF238B"/>
    <w:rsid w:val="00EF2400"/>
    <w:rsid w:val="00EF256D"/>
    <w:rsid w:val="00EF3F16"/>
    <w:rsid w:val="00EF4C9A"/>
    <w:rsid w:val="00EF4DF7"/>
    <w:rsid w:val="00EF501F"/>
    <w:rsid w:val="00EF504C"/>
    <w:rsid w:val="00EF5162"/>
    <w:rsid w:val="00EF5393"/>
    <w:rsid w:val="00EF57A1"/>
    <w:rsid w:val="00EF6632"/>
    <w:rsid w:val="00EF6B21"/>
    <w:rsid w:val="00EF7594"/>
    <w:rsid w:val="00EF7969"/>
    <w:rsid w:val="00F002CD"/>
    <w:rsid w:val="00F002E2"/>
    <w:rsid w:val="00F00898"/>
    <w:rsid w:val="00F0237D"/>
    <w:rsid w:val="00F02543"/>
    <w:rsid w:val="00F04D8A"/>
    <w:rsid w:val="00F0508D"/>
    <w:rsid w:val="00F054A8"/>
    <w:rsid w:val="00F05E7B"/>
    <w:rsid w:val="00F070D9"/>
    <w:rsid w:val="00F074E6"/>
    <w:rsid w:val="00F0796E"/>
    <w:rsid w:val="00F07BCA"/>
    <w:rsid w:val="00F11AD1"/>
    <w:rsid w:val="00F12005"/>
    <w:rsid w:val="00F122BD"/>
    <w:rsid w:val="00F123BC"/>
    <w:rsid w:val="00F12769"/>
    <w:rsid w:val="00F12C56"/>
    <w:rsid w:val="00F12EDA"/>
    <w:rsid w:val="00F13640"/>
    <w:rsid w:val="00F1373B"/>
    <w:rsid w:val="00F13B1B"/>
    <w:rsid w:val="00F13C75"/>
    <w:rsid w:val="00F15559"/>
    <w:rsid w:val="00F16387"/>
    <w:rsid w:val="00F168A3"/>
    <w:rsid w:val="00F16B9A"/>
    <w:rsid w:val="00F17FC9"/>
    <w:rsid w:val="00F20164"/>
    <w:rsid w:val="00F205E6"/>
    <w:rsid w:val="00F20761"/>
    <w:rsid w:val="00F21633"/>
    <w:rsid w:val="00F22663"/>
    <w:rsid w:val="00F227B2"/>
    <w:rsid w:val="00F22E63"/>
    <w:rsid w:val="00F23618"/>
    <w:rsid w:val="00F24B0C"/>
    <w:rsid w:val="00F251E7"/>
    <w:rsid w:val="00F2595B"/>
    <w:rsid w:val="00F2697C"/>
    <w:rsid w:val="00F2738D"/>
    <w:rsid w:val="00F273BC"/>
    <w:rsid w:val="00F3043A"/>
    <w:rsid w:val="00F304C0"/>
    <w:rsid w:val="00F30772"/>
    <w:rsid w:val="00F3115A"/>
    <w:rsid w:val="00F311B2"/>
    <w:rsid w:val="00F31201"/>
    <w:rsid w:val="00F317BC"/>
    <w:rsid w:val="00F318E2"/>
    <w:rsid w:val="00F32AD2"/>
    <w:rsid w:val="00F32C70"/>
    <w:rsid w:val="00F330E8"/>
    <w:rsid w:val="00F33783"/>
    <w:rsid w:val="00F34529"/>
    <w:rsid w:val="00F345D6"/>
    <w:rsid w:val="00F35A94"/>
    <w:rsid w:val="00F364F3"/>
    <w:rsid w:val="00F36872"/>
    <w:rsid w:val="00F36B5D"/>
    <w:rsid w:val="00F36D07"/>
    <w:rsid w:val="00F40107"/>
    <w:rsid w:val="00F4029A"/>
    <w:rsid w:val="00F4031C"/>
    <w:rsid w:val="00F408AC"/>
    <w:rsid w:val="00F40F62"/>
    <w:rsid w:val="00F41E0A"/>
    <w:rsid w:val="00F42E10"/>
    <w:rsid w:val="00F432BC"/>
    <w:rsid w:val="00F46136"/>
    <w:rsid w:val="00F464A6"/>
    <w:rsid w:val="00F465B2"/>
    <w:rsid w:val="00F465E5"/>
    <w:rsid w:val="00F4693F"/>
    <w:rsid w:val="00F46E40"/>
    <w:rsid w:val="00F475DB"/>
    <w:rsid w:val="00F479C9"/>
    <w:rsid w:val="00F47D20"/>
    <w:rsid w:val="00F50019"/>
    <w:rsid w:val="00F50C67"/>
    <w:rsid w:val="00F51522"/>
    <w:rsid w:val="00F52452"/>
    <w:rsid w:val="00F527B5"/>
    <w:rsid w:val="00F52CA3"/>
    <w:rsid w:val="00F53416"/>
    <w:rsid w:val="00F5341A"/>
    <w:rsid w:val="00F53B4F"/>
    <w:rsid w:val="00F545F4"/>
    <w:rsid w:val="00F5556F"/>
    <w:rsid w:val="00F557E0"/>
    <w:rsid w:val="00F5620D"/>
    <w:rsid w:val="00F56357"/>
    <w:rsid w:val="00F56560"/>
    <w:rsid w:val="00F56C18"/>
    <w:rsid w:val="00F61422"/>
    <w:rsid w:val="00F6150A"/>
    <w:rsid w:val="00F620AD"/>
    <w:rsid w:val="00F62243"/>
    <w:rsid w:val="00F62576"/>
    <w:rsid w:val="00F6292A"/>
    <w:rsid w:val="00F63758"/>
    <w:rsid w:val="00F63888"/>
    <w:rsid w:val="00F63914"/>
    <w:rsid w:val="00F63BC7"/>
    <w:rsid w:val="00F64E0E"/>
    <w:rsid w:val="00F6520D"/>
    <w:rsid w:val="00F65D5C"/>
    <w:rsid w:val="00F661F1"/>
    <w:rsid w:val="00F67DB1"/>
    <w:rsid w:val="00F700D3"/>
    <w:rsid w:val="00F7033A"/>
    <w:rsid w:val="00F703E6"/>
    <w:rsid w:val="00F7061E"/>
    <w:rsid w:val="00F70E58"/>
    <w:rsid w:val="00F712C9"/>
    <w:rsid w:val="00F7192D"/>
    <w:rsid w:val="00F71AC4"/>
    <w:rsid w:val="00F71C02"/>
    <w:rsid w:val="00F72EFD"/>
    <w:rsid w:val="00F73600"/>
    <w:rsid w:val="00F7383B"/>
    <w:rsid w:val="00F740B6"/>
    <w:rsid w:val="00F7492F"/>
    <w:rsid w:val="00F74A60"/>
    <w:rsid w:val="00F7584B"/>
    <w:rsid w:val="00F763C6"/>
    <w:rsid w:val="00F764DB"/>
    <w:rsid w:val="00F766E7"/>
    <w:rsid w:val="00F76955"/>
    <w:rsid w:val="00F77232"/>
    <w:rsid w:val="00F774EB"/>
    <w:rsid w:val="00F80628"/>
    <w:rsid w:val="00F80ADB"/>
    <w:rsid w:val="00F80D88"/>
    <w:rsid w:val="00F80FE9"/>
    <w:rsid w:val="00F8108F"/>
    <w:rsid w:val="00F8201A"/>
    <w:rsid w:val="00F82157"/>
    <w:rsid w:val="00F825C3"/>
    <w:rsid w:val="00F82BAA"/>
    <w:rsid w:val="00F82DF5"/>
    <w:rsid w:val="00F8307D"/>
    <w:rsid w:val="00F834BD"/>
    <w:rsid w:val="00F8387E"/>
    <w:rsid w:val="00F83B4A"/>
    <w:rsid w:val="00F83ED5"/>
    <w:rsid w:val="00F84109"/>
    <w:rsid w:val="00F84117"/>
    <w:rsid w:val="00F84236"/>
    <w:rsid w:val="00F84608"/>
    <w:rsid w:val="00F8559C"/>
    <w:rsid w:val="00F85EF2"/>
    <w:rsid w:val="00F86D35"/>
    <w:rsid w:val="00F87253"/>
    <w:rsid w:val="00F90104"/>
    <w:rsid w:val="00F90C70"/>
    <w:rsid w:val="00F90F9E"/>
    <w:rsid w:val="00F914EF"/>
    <w:rsid w:val="00F91DD8"/>
    <w:rsid w:val="00F91F63"/>
    <w:rsid w:val="00F9226D"/>
    <w:rsid w:val="00F9280D"/>
    <w:rsid w:val="00F92B1F"/>
    <w:rsid w:val="00F93599"/>
    <w:rsid w:val="00F9388E"/>
    <w:rsid w:val="00F9453F"/>
    <w:rsid w:val="00F957A9"/>
    <w:rsid w:val="00F95906"/>
    <w:rsid w:val="00F95B07"/>
    <w:rsid w:val="00F95F79"/>
    <w:rsid w:val="00F96107"/>
    <w:rsid w:val="00F9707B"/>
    <w:rsid w:val="00F9776E"/>
    <w:rsid w:val="00F978C9"/>
    <w:rsid w:val="00FA013A"/>
    <w:rsid w:val="00FA0763"/>
    <w:rsid w:val="00FA15CC"/>
    <w:rsid w:val="00FA1C99"/>
    <w:rsid w:val="00FA20E2"/>
    <w:rsid w:val="00FA26FB"/>
    <w:rsid w:val="00FA2F0D"/>
    <w:rsid w:val="00FA2F97"/>
    <w:rsid w:val="00FA340B"/>
    <w:rsid w:val="00FA40E9"/>
    <w:rsid w:val="00FA428D"/>
    <w:rsid w:val="00FA4D26"/>
    <w:rsid w:val="00FA5F5D"/>
    <w:rsid w:val="00FA74CE"/>
    <w:rsid w:val="00FA7939"/>
    <w:rsid w:val="00FB0481"/>
    <w:rsid w:val="00FB0526"/>
    <w:rsid w:val="00FB065D"/>
    <w:rsid w:val="00FB07FD"/>
    <w:rsid w:val="00FB2F85"/>
    <w:rsid w:val="00FB364B"/>
    <w:rsid w:val="00FB3815"/>
    <w:rsid w:val="00FB4622"/>
    <w:rsid w:val="00FB4796"/>
    <w:rsid w:val="00FB686C"/>
    <w:rsid w:val="00FB6EF4"/>
    <w:rsid w:val="00FB749C"/>
    <w:rsid w:val="00FC02D7"/>
    <w:rsid w:val="00FC0EEE"/>
    <w:rsid w:val="00FC19E5"/>
    <w:rsid w:val="00FC1EC3"/>
    <w:rsid w:val="00FC20CA"/>
    <w:rsid w:val="00FC2802"/>
    <w:rsid w:val="00FC2D9B"/>
    <w:rsid w:val="00FC37D7"/>
    <w:rsid w:val="00FC448D"/>
    <w:rsid w:val="00FC46FB"/>
    <w:rsid w:val="00FC474C"/>
    <w:rsid w:val="00FC51CD"/>
    <w:rsid w:val="00FC5205"/>
    <w:rsid w:val="00FC6147"/>
    <w:rsid w:val="00FC6DE6"/>
    <w:rsid w:val="00FC7191"/>
    <w:rsid w:val="00FC71B6"/>
    <w:rsid w:val="00FC7631"/>
    <w:rsid w:val="00FC7C86"/>
    <w:rsid w:val="00FC7EB9"/>
    <w:rsid w:val="00FD2196"/>
    <w:rsid w:val="00FD2505"/>
    <w:rsid w:val="00FD2B3F"/>
    <w:rsid w:val="00FD2BFD"/>
    <w:rsid w:val="00FD2F73"/>
    <w:rsid w:val="00FD30F6"/>
    <w:rsid w:val="00FD350B"/>
    <w:rsid w:val="00FD353A"/>
    <w:rsid w:val="00FD35AC"/>
    <w:rsid w:val="00FD42C4"/>
    <w:rsid w:val="00FD4C43"/>
    <w:rsid w:val="00FD4D34"/>
    <w:rsid w:val="00FD4F54"/>
    <w:rsid w:val="00FD5B1D"/>
    <w:rsid w:val="00FD5EE6"/>
    <w:rsid w:val="00FD6303"/>
    <w:rsid w:val="00FD666B"/>
    <w:rsid w:val="00FD6EEF"/>
    <w:rsid w:val="00FE0418"/>
    <w:rsid w:val="00FE052B"/>
    <w:rsid w:val="00FE0713"/>
    <w:rsid w:val="00FE10D4"/>
    <w:rsid w:val="00FE1136"/>
    <w:rsid w:val="00FE1268"/>
    <w:rsid w:val="00FE1876"/>
    <w:rsid w:val="00FE1F25"/>
    <w:rsid w:val="00FE26BF"/>
    <w:rsid w:val="00FE28D8"/>
    <w:rsid w:val="00FE30A9"/>
    <w:rsid w:val="00FE3140"/>
    <w:rsid w:val="00FE3269"/>
    <w:rsid w:val="00FE32B0"/>
    <w:rsid w:val="00FE3BF6"/>
    <w:rsid w:val="00FE3C4E"/>
    <w:rsid w:val="00FE3DD1"/>
    <w:rsid w:val="00FE415B"/>
    <w:rsid w:val="00FE4F3C"/>
    <w:rsid w:val="00FE53F1"/>
    <w:rsid w:val="00FE5E71"/>
    <w:rsid w:val="00FE5EC7"/>
    <w:rsid w:val="00FE67DF"/>
    <w:rsid w:val="00FE7122"/>
    <w:rsid w:val="00FE752F"/>
    <w:rsid w:val="00FE7ADF"/>
    <w:rsid w:val="00FE7D9E"/>
    <w:rsid w:val="00FE7F2E"/>
    <w:rsid w:val="00FE7FB3"/>
    <w:rsid w:val="00FF016E"/>
    <w:rsid w:val="00FF04C5"/>
    <w:rsid w:val="00FF0514"/>
    <w:rsid w:val="00FF0A5E"/>
    <w:rsid w:val="00FF128A"/>
    <w:rsid w:val="00FF136D"/>
    <w:rsid w:val="00FF1A6E"/>
    <w:rsid w:val="00FF316A"/>
    <w:rsid w:val="00FF3890"/>
    <w:rsid w:val="00FF3A91"/>
    <w:rsid w:val="00FF4090"/>
    <w:rsid w:val="00FF470F"/>
    <w:rsid w:val="00FF4914"/>
    <w:rsid w:val="00FF578B"/>
    <w:rsid w:val="00FF57AE"/>
    <w:rsid w:val="00FF63C7"/>
    <w:rsid w:val="00FF66D0"/>
    <w:rsid w:val="00FF6E47"/>
    <w:rsid w:val="00FF7E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rules v:ext="edit">
        <o:r id="V:Rule9" type="connector" idref="#_x0000_s1058"/>
        <o:r id="V:Rule12" type="connector" idref="#_x0000_s1060"/>
        <o:r id="V:Rule14" type="connector" idref="#_x0000_s1061"/>
        <o:r id="V:Rule16" type="connector" idref="#_x0000_s1062"/>
        <o:r id="V:Rule18" type="connector" idref="#_x0000_s1063"/>
        <o:r id="V:Rule24" type="connector" idref="#_x0000_s1066"/>
        <o:r id="V:Rule32" type="connector" idref="#_x0000_s1070"/>
        <o:r id="V:Rule34" type="connector" idref="#_x0000_s1072"/>
        <o:r id="V:Rule36" type="connector" idref="#_x0000_s1073"/>
        <o:r id="V:Rule38"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0418"/>
    <w:rPr>
      <w:rFonts w:ascii="Times New Roman" w:eastAsia="SimSun" w:hAnsi="Times New Roman"/>
      <w:sz w:val="24"/>
      <w:szCs w:val="24"/>
      <w:lang w:eastAsia="zh-CN"/>
    </w:rPr>
  </w:style>
  <w:style w:type="paragraph" w:styleId="1">
    <w:name w:val="heading 1"/>
    <w:basedOn w:val="a0"/>
    <w:next w:val="a0"/>
    <w:link w:val="10"/>
    <w:uiPriority w:val="9"/>
    <w:qFormat/>
    <w:rsid w:val="00DD21E4"/>
    <w:pPr>
      <w:keepNext/>
      <w:keepLines/>
      <w:spacing w:before="480"/>
      <w:outlineLvl w:val="0"/>
    </w:pPr>
    <w:rPr>
      <w:rFonts w:ascii="Calibri Light" w:eastAsia="Times New Roman" w:hAnsi="Calibri Light"/>
      <w:b/>
      <w:bCs/>
      <w:color w:val="2E74B5"/>
      <w:sz w:val="28"/>
      <w:szCs w:val="28"/>
    </w:rPr>
  </w:style>
  <w:style w:type="paragraph" w:styleId="2">
    <w:name w:val="heading 2"/>
    <w:basedOn w:val="a0"/>
    <w:next w:val="a0"/>
    <w:link w:val="20"/>
    <w:uiPriority w:val="9"/>
    <w:unhideWhenUsed/>
    <w:qFormat/>
    <w:rsid w:val="00B2112F"/>
    <w:pPr>
      <w:keepNext/>
      <w:widowControl w:val="0"/>
      <w:autoSpaceDE w:val="0"/>
      <w:autoSpaceDN w:val="0"/>
      <w:adjustRightInd w:val="0"/>
      <w:spacing w:before="240" w:after="60"/>
      <w:outlineLvl w:val="1"/>
    </w:pPr>
    <w:rPr>
      <w:rFonts w:ascii="Cambria" w:eastAsia="Times New Roman" w:hAnsi="Cambria"/>
      <w:b/>
      <w:bCs/>
      <w:i/>
      <w:iCs/>
      <w:lang w:eastAsia="ru-RU"/>
    </w:rPr>
  </w:style>
  <w:style w:type="paragraph" w:styleId="3">
    <w:name w:val="heading 3"/>
    <w:basedOn w:val="a0"/>
    <w:next w:val="a0"/>
    <w:link w:val="30"/>
    <w:uiPriority w:val="9"/>
    <w:unhideWhenUsed/>
    <w:qFormat/>
    <w:rsid w:val="00B2112F"/>
    <w:pPr>
      <w:keepNext/>
      <w:widowControl w:val="0"/>
      <w:autoSpaceDE w:val="0"/>
      <w:autoSpaceDN w:val="0"/>
      <w:adjustRightInd w:val="0"/>
      <w:spacing w:before="240" w:after="60"/>
      <w:outlineLvl w:val="2"/>
    </w:pPr>
    <w:rPr>
      <w:rFonts w:ascii="Cambria" w:eastAsia="Times New Roman" w:hAnsi="Cambria"/>
      <w:b/>
      <w:bCs/>
      <w:sz w:val="26"/>
      <w:szCs w:val="26"/>
      <w:lang w:eastAsia="ru-RU"/>
    </w:rPr>
  </w:style>
  <w:style w:type="paragraph" w:styleId="4">
    <w:name w:val="heading 4"/>
    <w:basedOn w:val="a0"/>
    <w:next w:val="a0"/>
    <w:link w:val="40"/>
    <w:uiPriority w:val="9"/>
    <w:unhideWhenUsed/>
    <w:qFormat/>
    <w:rsid w:val="00E07EEA"/>
    <w:pPr>
      <w:keepNext/>
      <w:keepLines/>
      <w:spacing w:before="200"/>
      <w:outlineLvl w:val="3"/>
    </w:pPr>
    <w:rPr>
      <w:rFonts w:ascii="Calibri Light" w:eastAsia="Times New Roman" w:hAnsi="Calibri Light"/>
      <w:b/>
      <w:bCs/>
      <w:i/>
      <w:iCs/>
      <w:color w:val="5B9BD5"/>
    </w:rPr>
  </w:style>
  <w:style w:type="paragraph" w:styleId="6">
    <w:name w:val="heading 6"/>
    <w:basedOn w:val="a0"/>
    <w:next w:val="a0"/>
    <w:link w:val="60"/>
    <w:uiPriority w:val="9"/>
    <w:semiHidden/>
    <w:unhideWhenUsed/>
    <w:qFormat/>
    <w:rsid w:val="00FD2505"/>
    <w:pPr>
      <w:spacing w:before="240" w:after="60"/>
      <w:outlineLvl w:val="5"/>
    </w:pPr>
    <w:rPr>
      <w:rFonts w:ascii="Calibri" w:eastAsia="Times New Roman" w:hAnsi="Calibri"/>
      <w:b/>
      <w:bCs/>
      <w:sz w:val="22"/>
      <w:szCs w:val="22"/>
    </w:rPr>
  </w:style>
  <w:style w:type="paragraph" w:styleId="7">
    <w:name w:val="heading 7"/>
    <w:basedOn w:val="a0"/>
    <w:next w:val="a0"/>
    <w:link w:val="70"/>
    <w:qFormat/>
    <w:rsid w:val="00FD2505"/>
    <w:pPr>
      <w:spacing w:before="240" w:after="60"/>
      <w:outlineLvl w:val="6"/>
    </w:pPr>
    <w:rPr>
      <w:rFonts w:eastAsia="Times New Roman"/>
      <w:lang w:eastAsia="ru-RU"/>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DD21E4"/>
    <w:rPr>
      <w:rFonts w:ascii="Calibri Light" w:hAnsi="Calibri Light" w:cs="Times New Roman"/>
      <w:b/>
      <w:bCs/>
      <w:color w:val="2E74B5"/>
      <w:sz w:val="28"/>
      <w:szCs w:val="28"/>
      <w:lang w:eastAsia="zh-CN"/>
    </w:rPr>
  </w:style>
  <w:style w:type="character" w:customStyle="1" w:styleId="20">
    <w:name w:val="Заголовок 2 Знак"/>
    <w:basedOn w:val="a1"/>
    <w:link w:val="2"/>
    <w:uiPriority w:val="9"/>
    <w:locked/>
    <w:rsid w:val="00B2112F"/>
    <w:rPr>
      <w:rFonts w:ascii="Cambria" w:hAnsi="Cambria" w:cs="Times New Roman"/>
      <w:b/>
      <w:bCs/>
      <w:i/>
      <w:iCs/>
      <w:sz w:val="24"/>
      <w:szCs w:val="24"/>
      <w:lang w:eastAsia="ru-RU"/>
    </w:rPr>
  </w:style>
  <w:style w:type="character" w:customStyle="1" w:styleId="30">
    <w:name w:val="Заголовок 3 Знак"/>
    <w:basedOn w:val="a1"/>
    <w:link w:val="3"/>
    <w:uiPriority w:val="9"/>
    <w:locked/>
    <w:rsid w:val="00B2112F"/>
    <w:rPr>
      <w:rFonts w:ascii="Cambria" w:hAnsi="Cambria" w:cs="Times New Roman"/>
      <w:b/>
      <w:bCs/>
      <w:sz w:val="26"/>
      <w:szCs w:val="26"/>
      <w:lang w:eastAsia="ru-RU"/>
    </w:rPr>
  </w:style>
  <w:style w:type="character" w:customStyle="1" w:styleId="40">
    <w:name w:val="Заголовок 4 Знак"/>
    <w:basedOn w:val="a1"/>
    <w:link w:val="4"/>
    <w:uiPriority w:val="9"/>
    <w:locked/>
    <w:rsid w:val="00E07EEA"/>
    <w:rPr>
      <w:rFonts w:ascii="Calibri Light" w:hAnsi="Calibri Light" w:cs="Times New Roman"/>
      <w:b/>
      <w:bCs/>
      <w:i/>
      <w:iCs/>
      <w:color w:val="5B9BD5"/>
      <w:sz w:val="24"/>
      <w:szCs w:val="24"/>
      <w:lang w:eastAsia="zh-CN"/>
    </w:rPr>
  </w:style>
  <w:style w:type="paragraph" w:customStyle="1" w:styleId="ConsPlusTitle">
    <w:name w:val="ConsPlusTitle"/>
    <w:rsid w:val="00FE0418"/>
    <w:pPr>
      <w:widowControl w:val="0"/>
      <w:autoSpaceDE w:val="0"/>
      <w:autoSpaceDN w:val="0"/>
      <w:adjustRightInd w:val="0"/>
    </w:pPr>
    <w:rPr>
      <w:rFonts w:ascii="Times New Roman" w:eastAsia="SimSun" w:hAnsi="Times New Roman"/>
      <w:b/>
      <w:bCs/>
      <w:sz w:val="24"/>
      <w:szCs w:val="24"/>
      <w:lang w:eastAsia="zh-CN"/>
    </w:rPr>
  </w:style>
  <w:style w:type="character" w:styleId="a4">
    <w:name w:val="Hyperlink"/>
    <w:basedOn w:val="a1"/>
    <w:unhideWhenUsed/>
    <w:rsid w:val="00FE0418"/>
    <w:rPr>
      <w:rFonts w:cs="Times New Roman"/>
      <w:color w:val="0000FF"/>
      <w:u w:val="single"/>
    </w:rPr>
  </w:style>
  <w:style w:type="paragraph" w:customStyle="1" w:styleId="ConsPlusNormal">
    <w:name w:val="ConsPlusNormal"/>
    <w:link w:val="ConsPlusNormal0"/>
    <w:rsid w:val="00FE0418"/>
    <w:pPr>
      <w:widowControl w:val="0"/>
      <w:autoSpaceDE w:val="0"/>
      <w:autoSpaceDN w:val="0"/>
      <w:adjustRightInd w:val="0"/>
      <w:ind w:firstLine="720"/>
    </w:pPr>
    <w:rPr>
      <w:rFonts w:ascii="Arial" w:hAnsi="Arial"/>
      <w:sz w:val="22"/>
    </w:rPr>
  </w:style>
  <w:style w:type="paragraph" w:customStyle="1" w:styleId="ConsPlusNonformat">
    <w:name w:val="ConsPlusNonformat"/>
    <w:rsid w:val="00FE0418"/>
    <w:pPr>
      <w:widowControl w:val="0"/>
      <w:autoSpaceDE w:val="0"/>
      <w:autoSpaceDN w:val="0"/>
      <w:adjustRightInd w:val="0"/>
    </w:pPr>
    <w:rPr>
      <w:rFonts w:ascii="Courier New" w:hAnsi="Courier New" w:cs="Courier New"/>
    </w:rPr>
  </w:style>
  <w:style w:type="paragraph" w:customStyle="1" w:styleId="Style8">
    <w:name w:val="Style8"/>
    <w:basedOn w:val="a0"/>
    <w:uiPriority w:val="99"/>
    <w:rsid w:val="00B2112F"/>
    <w:pPr>
      <w:widowControl w:val="0"/>
      <w:autoSpaceDE w:val="0"/>
      <w:autoSpaceDN w:val="0"/>
      <w:adjustRightInd w:val="0"/>
      <w:spacing w:line="202" w:lineRule="exact"/>
      <w:jc w:val="both"/>
    </w:pPr>
    <w:rPr>
      <w:rFonts w:eastAsia="Times New Roman"/>
      <w:lang w:eastAsia="ru-RU"/>
    </w:rPr>
  </w:style>
  <w:style w:type="character" w:customStyle="1" w:styleId="FontStyle16">
    <w:name w:val="Font Style16"/>
    <w:basedOn w:val="a1"/>
    <w:uiPriority w:val="99"/>
    <w:rsid w:val="00B2112F"/>
    <w:rPr>
      <w:rFonts w:ascii="Times New Roman" w:hAnsi="Times New Roman" w:cs="Times New Roman"/>
      <w:sz w:val="18"/>
      <w:szCs w:val="18"/>
    </w:rPr>
  </w:style>
  <w:style w:type="paragraph" w:styleId="a5">
    <w:name w:val="Body Text Indent"/>
    <w:basedOn w:val="a0"/>
    <w:link w:val="a6"/>
    <w:uiPriority w:val="99"/>
    <w:rsid w:val="00B2112F"/>
    <w:pPr>
      <w:autoSpaceDE w:val="0"/>
      <w:autoSpaceDN w:val="0"/>
      <w:adjustRightInd w:val="0"/>
      <w:ind w:firstLine="720"/>
      <w:jc w:val="center"/>
    </w:pPr>
    <w:rPr>
      <w:rFonts w:ascii="Arial" w:eastAsia="Times New Roman" w:hAnsi="Arial" w:cs="Arial"/>
      <w:lang w:eastAsia="ru-RU"/>
    </w:rPr>
  </w:style>
  <w:style w:type="character" w:customStyle="1" w:styleId="a6">
    <w:name w:val="Основной текст с отступом Знак"/>
    <w:basedOn w:val="a1"/>
    <w:link w:val="a5"/>
    <w:uiPriority w:val="99"/>
    <w:locked/>
    <w:rsid w:val="00B2112F"/>
    <w:rPr>
      <w:rFonts w:ascii="Arial" w:hAnsi="Arial" w:cs="Arial"/>
      <w:sz w:val="24"/>
      <w:szCs w:val="24"/>
      <w:lang w:eastAsia="ru-RU"/>
    </w:rPr>
  </w:style>
  <w:style w:type="paragraph" w:styleId="a7">
    <w:name w:val="Body Text"/>
    <w:basedOn w:val="a0"/>
    <w:link w:val="a8"/>
    <w:uiPriority w:val="99"/>
    <w:rsid w:val="00B2112F"/>
    <w:pPr>
      <w:jc w:val="both"/>
    </w:pPr>
    <w:rPr>
      <w:rFonts w:eastAsia="Times New Roman"/>
      <w:lang w:eastAsia="ru-RU"/>
    </w:rPr>
  </w:style>
  <w:style w:type="character" w:customStyle="1" w:styleId="a8">
    <w:name w:val="Основной текст Знак"/>
    <w:basedOn w:val="a1"/>
    <w:link w:val="a7"/>
    <w:uiPriority w:val="99"/>
    <w:locked/>
    <w:rsid w:val="00B2112F"/>
    <w:rPr>
      <w:rFonts w:ascii="Times New Roman" w:hAnsi="Times New Roman" w:cs="Times New Roman"/>
      <w:sz w:val="24"/>
      <w:szCs w:val="24"/>
      <w:lang w:eastAsia="ru-RU"/>
    </w:rPr>
  </w:style>
  <w:style w:type="paragraph" w:styleId="21">
    <w:name w:val="Body Text 2"/>
    <w:basedOn w:val="a0"/>
    <w:link w:val="22"/>
    <w:uiPriority w:val="99"/>
    <w:rsid w:val="00B2112F"/>
    <w:pPr>
      <w:jc w:val="both"/>
    </w:pPr>
    <w:rPr>
      <w:rFonts w:eastAsia="Times New Roman" w:cs="Arial"/>
      <w:sz w:val="28"/>
      <w:lang w:eastAsia="ru-RU"/>
    </w:rPr>
  </w:style>
  <w:style w:type="character" w:customStyle="1" w:styleId="22">
    <w:name w:val="Основной текст 2 Знак"/>
    <w:basedOn w:val="a1"/>
    <w:link w:val="21"/>
    <w:uiPriority w:val="99"/>
    <w:locked/>
    <w:rsid w:val="00B2112F"/>
    <w:rPr>
      <w:rFonts w:ascii="Times New Roman" w:hAnsi="Times New Roman" w:cs="Arial"/>
      <w:sz w:val="24"/>
      <w:szCs w:val="24"/>
      <w:lang w:eastAsia="ru-RU"/>
    </w:rPr>
  </w:style>
  <w:style w:type="paragraph" w:styleId="a9">
    <w:name w:val="List Paragraph"/>
    <w:aliases w:val="Абзац списка основной,ПАРАГРАФ,Цветной список - Акцент 11,Bullet List,FooterText,numbered,ПС - Нумерованный,Имя Рисунка,List Paragraph,Абзац списка11"/>
    <w:basedOn w:val="a0"/>
    <w:link w:val="aa"/>
    <w:qFormat/>
    <w:rsid w:val="00B2112F"/>
    <w:pPr>
      <w:ind w:left="720"/>
      <w:contextualSpacing/>
    </w:pPr>
  </w:style>
  <w:style w:type="paragraph" w:styleId="ab">
    <w:name w:val="Balloon Text"/>
    <w:basedOn w:val="a0"/>
    <w:link w:val="ac"/>
    <w:uiPriority w:val="99"/>
    <w:semiHidden/>
    <w:unhideWhenUsed/>
    <w:rsid w:val="00DF3024"/>
    <w:rPr>
      <w:rFonts w:ascii="Segoe UI" w:hAnsi="Segoe UI" w:cs="Segoe UI"/>
      <w:sz w:val="18"/>
      <w:szCs w:val="18"/>
    </w:rPr>
  </w:style>
  <w:style w:type="character" w:customStyle="1" w:styleId="ac">
    <w:name w:val="Текст выноски Знак"/>
    <w:basedOn w:val="a1"/>
    <w:link w:val="ab"/>
    <w:uiPriority w:val="99"/>
    <w:semiHidden/>
    <w:locked/>
    <w:rsid w:val="00DF3024"/>
    <w:rPr>
      <w:rFonts w:ascii="Segoe UI" w:eastAsia="SimSun" w:hAnsi="Segoe UI" w:cs="Segoe UI"/>
      <w:sz w:val="18"/>
      <w:szCs w:val="18"/>
      <w:lang w:eastAsia="zh-CN"/>
    </w:rPr>
  </w:style>
  <w:style w:type="paragraph" w:styleId="ad">
    <w:name w:val="footer"/>
    <w:basedOn w:val="a0"/>
    <w:link w:val="ae"/>
    <w:uiPriority w:val="99"/>
    <w:unhideWhenUsed/>
    <w:rsid w:val="001B7553"/>
    <w:pPr>
      <w:tabs>
        <w:tab w:val="center" w:pos="4677"/>
        <w:tab w:val="right" w:pos="9355"/>
      </w:tabs>
    </w:pPr>
    <w:rPr>
      <w:rFonts w:ascii="Calibri" w:eastAsia="Times New Roman" w:hAnsi="Calibri"/>
      <w:sz w:val="22"/>
      <w:szCs w:val="22"/>
      <w:lang w:eastAsia="en-US"/>
    </w:rPr>
  </w:style>
  <w:style w:type="character" w:customStyle="1" w:styleId="ae">
    <w:name w:val="Нижний колонтитул Знак"/>
    <w:basedOn w:val="a1"/>
    <w:link w:val="ad"/>
    <w:uiPriority w:val="99"/>
    <w:locked/>
    <w:rsid w:val="001B7553"/>
    <w:rPr>
      <w:rFonts w:cs="Times New Roman"/>
    </w:rPr>
  </w:style>
  <w:style w:type="character" w:styleId="af">
    <w:name w:val="page number"/>
    <w:basedOn w:val="a1"/>
    <w:uiPriority w:val="99"/>
    <w:rsid w:val="001B7553"/>
  </w:style>
  <w:style w:type="character" w:customStyle="1" w:styleId="blk">
    <w:name w:val="blk"/>
    <w:basedOn w:val="a1"/>
    <w:rsid w:val="0026544B"/>
    <w:rPr>
      <w:rFonts w:cs="Times New Roman"/>
    </w:rPr>
  </w:style>
  <w:style w:type="paragraph" w:styleId="af0">
    <w:name w:val="Normal (Web)"/>
    <w:aliases w:val="Обычный (Web),Обычный (веб) Знак"/>
    <w:basedOn w:val="a0"/>
    <w:uiPriority w:val="99"/>
    <w:unhideWhenUsed/>
    <w:rsid w:val="00741D0F"/>
    <w:pPr>
      <w:spacing w:before="100" w:beforeAutospacing="1" w:after="100" w:afterAutospacing="1"/>
    </w:pPr>
    <w:rPr>
      <w:rFonts w:eastAsia="Times New Roman"/>
      <w:lang w:eastAsia="ru-RU"/>
    </w:rPr>
  </w:style>
  <w:style w:type="paragraph" w:styleId="af1">
    <w:name w:val="header"/>
    <w:basedOn w:val="a0"/>
    <w:link w:val="af2"/>
    <w:uiPriority w:val="99"/>
    <w:unhideWhenUsed/>
    <w:rsid w:val="00544BFA"/>
    <w:pPr>
      <w:tabs>
        <w:tab w:val="center" w:pos="4677"/>
        <w:tab w:val="right" w:pos="9355"/>
      </w:tabs>
    </w:pPr>
  </w:style>
  <w:style w:type="character" w:customStyle="1" w:styleId="af2">
    <w:name w:val="Верхний колонтитул Знак"/>
    <w:basedOn w:val="a1"/>
    <w:link w:val="af1"/>
    <w:uiPriority w:val="99"/>
    <w:locked/>
    <w:rsid w:val="00544BFA"/>
    <w:rPr>
      <w:rFonts w:ascii="Times New Roman" w:eastAsia="SimSun" w:hAnsi="Times New Roman" w:cs="Times New Roman"/>
      <w:sz w:val="24"/>
      <w:szCs w:val="24"/>
      <w:lang w:eastAsia="zh-CN"/>
    </w:rPr>
  </w:style>
  <w:style w:type="paragraph" w:customStyle="1" w:styleId="CharChar1CharChar1CharChar">
    <w:name w:val="Char Char Знак Знак1 Char Char1 Знак Знак Char Char"/>
    <w:basedOn w:val="a0"/>
    <w:rsid w:val="00983AF3"/>
    <w:pPr>
      <w:widowControl w:val="0"/>
      <w:autoSpaceDE w:val="0"/>
      <w:autoSpaceDN w:val="0"/>
      <w:adjustRightInd w:val="0"/>
      <w:spacing w:before="100" w:beforeAutospacing="1" w:after="100" w:afterAutospacing="1"/>
    </w:pPr>
    <w:rPr>
      <w:rFonts w:ascii="Tahoma" w:eastAsia="Times New Roman" w:hAnsi="Tahoma" w:cs="Tahoma"/>
      <w:sz w:val="20"/>
      <w:szCs w:val="20"/>
      <w:lang w:val="en-US" w:eastAsia="en-US"/>
    </w:rPr>
  </w:style>
  <w:style w:type="character" w:customStyle="1" w:styleId="11">
    <w:name w:val="Заголовок №1_"/>
    <w:basedOn w:val="a1"/>
    <w:link w:val="12"/>
    <w:locked/>
    <w:rsid w:val="00F6150A"/>
    <w:rPr>
      <w:rFonts w:cs="Times New Roman"/>
      <w:b/>
      <w:bCs/>
      <w:spacing w:val="9"/>
      <w:shd w:val="clear" w:color="auto" w:fill="FFFFFF"/>
    </w:rPr>
  </w:style>
  <w:style w:type="character" w:customStyle="1" w:styleId="31">
    <w:name w:val="Основной текст (3)_"/>
    <w:basedOn w:val="a1"/>
    <w:link w:val="32"/>
    <w:locked/>
    <w:rsid w:val="00F6150A"/>
    <w:rPr>
      <w:rFonts w:cs="Times New Roman"/>
      <w:b/>
      <w:bCs/>
      <w:spacing w:val="9"/>
      <w:shd w:val="clear" w:color="auto" w:fill="FFFFFF"/>
    </w:rPr>
  </w:style>
  <w:style w:type="character" w:customStyle="1" w:styleId="41">
    <w:name w:val="Основной текст (4)_"/>
    <w:basedOn w:val="a1"/>
    <w:link w:val="42"/>
    <w:locked/>
    <w:rsid w:val="00F6150A"/>
    <w:rPr>
      <w:rFonts w:cs="Times New Roman"/>
      <w:spacing w:val="8"/>
      <w:shd w:val="clear" w:color="auto" w:fill="FFFFFF"/>
    </w:rPr>
  </w:style>
  <w:style w:type="paragraph" w:customStyle="1" w:styleId="12">
    <w:name w:val="Заголовок №1"/>
    <w:basedOn w:val="a0"/>
    <w:link w:val="11"/>
    <w:rsid w:val="00F6150A"/>
    <w:pPr>
      <w:widowControl w:val="0"/>
      <w:shd w:val="clear" w:color="auto" w:fill="FFFFFF"/>
      <w:spacing w:line="317" w:lineRule="exact"/>
      <w:outlineLvl w:val="0"/>
    </w:pPr>
    <w:rPr>
      <w:rFonts w:ascii="Calibri" w:eastAsia="Times New Roman" w:hAnsi="Calibri"/>
      <w:b/>
      <w:bCs/>
      <w:spacing w:val="9"/>
      <w:sz w:val="22"/>
      <w:szCs w:val="22"/>
      <w:lang w:eastAsia="en-US"/>
    </w:rPr>
  </w:style>
  <w:style w:type="paragraph" w:customStyle="1" w:styleId="32">
    <w:name w:val="Основной текст (3)"/>
    <w:basedOn w:val="a0"/>
    <w:link w:val="31"/>
    <w:rsid w:val="00F6150A"/>
    <w:pPr>
      <w:widowControl w:val="0"/>
      <w:shd w:val="clear" w:color="auto" w:fill="FFFFFF"/>
      <w:spacing w:line="317" w:lineRule="exact"/>
      <w:jc w:val="both"/>
    </w:pPr>
    <w:rPr>
      <w:rFonts w:ascii="Calibri" w:eastAsia="Times New Roman" w:hAnsi="Calibri"/>
      <w:b/>
      <w:bCs/>
      <w:spacing w:val="9"/>
      <w:sz w:val="22"/>
      <w:szCs w:val="22"/>
      <w:lang w:eastAsia="en-US"/>
    </w:rPr>
  </w:style>
  <w:style w:type="paragraph" w:customStyle="1" w:styleId="42">
    <w:name w:val="Основной текст (4)"/>
    <w:basedOn w:val="a0"/>
    <w:link w:val="41"/>
    <w:rsid w:val="00F6150A"/>
    <w:pPr>
      <w:widowControl w:val="0"/>
      <w:shd w:val="clear" w:color="auto" w:fill="FFFFFF"/>
      <w:spacing w:before="300" w:line="302" w:lineRule="exact"/>
      <w:ind w:firstLine="600"/>
      <w:jc w:val="both"/>
    </w:pPr>
    <w:rPr>
      <w:rFonts w:ascii="Calibri" w:eastAsia="Times New Roman" w:hAnsi="Calibri"/>
      <w:spacing w:val="8"/>
      <w:sz w:val="22"/>
      <w:szCs w:val="22"/>
      <w:lang w:eastAsia="en-US"/>
    </w:rPr>
  </w:style>
  <w:style w:type="character" w:customStyle="1" w:styleId="apple-converted-space">
    <w:name w:val="apple-converted-space"/>
    <w:basedOn w:val="a1"/>
    <w:rsid w:val="004B4D93"/>
    <w:rPr>
      <w:rFonts w:cs="Times New Roman"/>
    </w:rPr>
  </w:style>
  <w:style w:type="character" w:styleId="af3">
    <w:name w:val="Strong"/>
    <w:basedOn w:val="a1"/>
    <w:qFormat/>
    <w:rsid w:val="004B4D93"/>
    <w:rPr>
      <w:rFonts w:cs="Times New Roman"/>
      <w:b/>
      <w:bCs/>
    </w:rPr>
  </w:style>
  <w:style w:type="table" w:styleId="af4">
    <w:name w:val="Table Grid"/>
    <w:basedOn w:val="a2"/>
    <w:uiPriority w:val="59"/>
    <w:rsid w:val="006855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0"/>
    <w:link w:val="HTML0"/>
    <w:unhideWhenUsed/>
    <w:rsid w:val="009D7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locked/>
    <w:rsid w:val="009D712E"/>
    <w:rPr>
      <w:rFonts w:ascii="Courier New" w:hAnsi="Courier New" w:cs="Courier New"/>
      <w:sz w:val="20"/>
      <w:szCs w:val="20"/>
      <w:lang w:eastAsia="ru-RU"/>
    </w:rPr>
  </w:style>
  <w:style w:type="paragraph" w:customStyle="1" w:styleId="af5">
    <w:name w:val="Стратегия основной текст"/>
    <w:basedOn w:val="a0"/>
    <w:qFormat/>
    <w:rsid w:val="0098232F"/>
    <w:pPr>
      <w:spacing w:line="360" w:lineRule="auto"/>
      <w:ind w:firstLine="709"/>
      <w:jc w:val="both"/>
    </w:pPr>
    <w:rPr>
      <w:rFonts w:eastAsia="Times New Roman"/>
      <w:sz w:val="28"/>
      <w:szCs w:val="28"/>
      <w:lang w:eastAsia="ru-RU"/>
    </w:rPr>
  </w:style>
  <w:style w:type="paragraph" w:styleId="33">
    <w:name w:val="toc 3"/>
    <w:basedOn w:val="a0"/>
    <w:next w:val="a0"/>
    <w:autoRedefine/>
    <w:uiPriority w:val="39"/>
    <w:unhideWhenUsed/>
    <w:rsid w:val="00E775CF"/>
    <w:pPr>
      <w:tabs>
        <w:tab w:val="right" w:leader="dot" w:pos="9345"/>
      </w:tabs>
      <w:ind w:left="568"/>
      <w:jc w:val="center"/>
    </w:pPr>
    <w:rPr>
      <w:rFonts w:eastAsia="Times New Roman"/>
      <w:b/>
      <w:iCs/>
      <w:noProof/>
      <w:color w:val="000002"/>
      <w:lang w:eastAsia="ru-RU"/>
    </w:rPr>
  </w:style>
  <w:style w:type="paragraph" w:customStyle="1" w:styleId="af6">
    <w:name w:val="Знак Знак Знак Знак"/>
    <w:basedOn w:val="a0"/>
    <w:rsid w:val="008E1C1B"/>
    <w:pPr>
      <w:spacing w:before="100" w:beforeAutospacing="1" w:after="100" w:afterAutospacing="1"/>
    </w:pPr>
    <w:rPr>
      <w:rFonts w:ascii="Tahoma" w:eastAsia="Times New Roman" w:hAnsi="Tahoma" w:cs="Tahoma"/>
      <w:sz w:val="20"/>
      <w:szCs w:val="20"/>
      <w:lang w:val="en-US" w:eastAsia="en-US"/>
    </w:rPr>
  </w:style>
  <w:style w:type="character" w:customStyle="1" w:styleId="apple-style-span">
    <w:name w:val="apple-style-span"/>
    <w:basedOn w:val="a1"/>
    <w:rsid w:val="007F240D"/>
    <w:rPr>
      <w:rFonts w:cs="Times New Roman"/>
    </w:rPr>
  </w:style>
  <w:style w:type="character" w:customStyle="1" w:styleId="ConsPlusNormal0">
    <w:name w:val="ConsPlusNormal Знак"/>
    <w:link w:val="ConsPlusNormal"/>
    <w:locked/>
    <w:rsid w:val="007F240D"/>
    <w:rPr>
      <w:rFonts w:ascii="Arial" w:hAnsi="Arial"/>
      <w:sz w:val="22"/>
      <w:lang w:eastAsia="ru-RU" w:bidi="ar-SA"/>
    </w:rPr>
  </w:style>
  <w:style w:type="paragraph" w:customStyle="1" w:styleId="13">
    <w:name w:val="Без интервала1"/>
    <w:link w:val="NoSpacingChar"/>
    <w:rsid w:val="007370B4"/>
    <w:rPr>
      <w:rFonts w:ascii="Arial" w:hAnsi="Arial"/>
      <w:sz w:val="18"/>
    </w:rPr>
  </w:style>
  <w:style w:type="character" w:customStyle="1" w:styleId="NoSpacingChar">
    <w:name w:val="No Spacing Char"/>
    <w:link w:val="13"/>
    <w:locked/>
    <w:rsid w:val="007370B4"/>
    <w:rPr>
      <w:rFonts w:ascii="Arial" w:hAnsi="Arial"/>
      <w:sz w:val="18"/>
      <w:lang w:bidi="ar-SA"/>
    </w:rPr>
  </w:style>
  <w:style w:type="paragraph" w:customStyle="1" w:styleId="Default">
    <w:name w:val="Default"/>
    <w:rsid w:val="00630BB6"/>
    <w:pPr>
      <w:autoSpaceDE w:val="0"/>
      <w:autoSpaceDN w:val="0"/>
      <w:adjustRightInd w:val="0"/>
    </w:pPr>
    <w:rPr>
      <w:rFonts w:ascii="Times New Roman" w:hAnsi="Times New Roman"/>
      <w:color w:val="000000"/>
      <w:sz w:val="24"/>
      <w:szCs w:val="24"/>
      <w:lang w:eastAsia="en-US"/>
    </w:rPr>
  </w:style>
  <w:style w:type="paragraph" w:customStyle="1" w:styleId="8">
    <w:name w:val="çàãîëîâîê 8"/>
    <w:basedOn w:val="a0"/>
    <w:next w:val="a0"/>
    <w:rsid w:val="00243371"/>
    <w:pPr>
      <w:keepNext/>
      <w:autoSpaceDE w:val="0"/>
      <w:autoSpaceDN w:val="0"/>
      <w:adjustRightInd w:val="0"/>
      <w:jc w:val="center"/>
    </w:pPr>
    <w:rPr>
      <w:rFonts w:eastAsia="Times New Roman"/>
      <w:b/>
      <w:bCs/>
      <w:sz w:val="28"/>
      <w:szCs w:val="28"/>
      <w:lang w:eastAsia="ru-RU"/>
    </w:rPr>
  </w:style>
  <w:style w:type="character" w:customStyle="1" w:styleId="af7">
    <w:name w:val="Основной текст_"/>
    <w:basedOn w:val="a1"/>
    <w:link w:val="23"/>
    <w:locked/>
    <w:rsid w:val="00CB7425"/>
    <w:rPr>
      <w:rFonts w:ascii="Times New Roman" w:hAnsi="Times New Roman" w:cs="Times New Roman"/>
      <w:sz w:val="29"/>
      <w:szCs w:val="29"/>
      <w:shd w:val="clear" w:color="auto" w:fill="FFFFFF"/>
    </w:rPr>
  </w:style>
  <w:style w:type="paragraph" w:customStyle="1" w:styleId="23">
    <w:name w:val="Основной текст2"/>
    <w:basedOn w:val="a0"/>
    <w:link w:val="af7"/>
    <w:rsid w:val="00CB7425"/>
    <w:pPr>
      <w:shd w:val="clear" w:color="auto" w:fill="FFFFFF"/>
      <w:spacing w:line="342" w:lineRule="exact"/>
    </w:pPr>
    <w:rPr>
      <w:rFonts w:eastAsia="Times New Roman"/>
      <w:sz w:val="29"/>
      <w:szCs w:val="29"/>
      <w:lang w:eastAsia="en-US"/>
    </w:rPr>
  </w:style>
  <w:style w:type="paragraph" w:styleId="af8">
    <w:name w:val="No Spacing"/>
    <w:link w:val="af9"/>
    <w:uiPriority w:val="1"/>
    <w:qFormat/>
    <w:rsid w:val="00E24FFD"/>
    <w:pPr>
      <w:ind w:firstLine="709"/>
      <w:jc w:val="both"/>
    </w:pPr>
    <w:rPr>
      <w:sz w:val="22"/>
      <w:lang w:eastAsia="en-US"/>
    </w:rPr>
  </w:style>
  <w:style w:type="character" w:customStyle="1" w:styleId="af9">
    <w:name w:val="Без интервала Знак"/>
    <w:link w:val="af8"/>
    <w:uiPriority w:val="1"/>
    <w:locked/>
    <w:rsid w:val="00E24FFD"/>
    <w:rPr>
      <w:sz w:val="22"/>
      <w:lang w:val="ru-RU" w:eastAsia="en-US" w:bidi="ar-SA"/>
    </w:rPr>
  </w:style>
  <w:style w:type="character" w:customStyle="1" w:styleId="9">
    <w:name w:val="Основной текст (9)_"/>
    <w:basedOn w:val="a1"/>
    <w:link w:val="90"/>
    <w:locked/>
    <w:rsid w:val="004624A2"/>
    <w:rPr>
      <w:rFonts w:ascii="Garamond" w:eastAsia="Times New Roman" w:hAnsi="Garamond" w:cs="Garamond"/>
      <w:sz w:val="40"/>
      <w:szCs w:val="40"/>
      <w:shd w:val="clear" w:color="auto" w:fill="FFFFFF"/>
    </w:rPr>
  </w:style>
  <w:style w:type="character" w:customStyle="1" w:styleId="100">
    <w:name w:val="Основной текст (10)_"/>
    <w:basedOn w:val="a1"/>
    <w:link w:val="101"/>
    <w:locked/>
    <w:rsid w:val="004624A2"/>
    <w:rPr>
      <w:rFonts w:ascii="Verdana" w:eastAsia="Times New Roman" w:hAnsi="Verdana" w:cs="Verdana"/>
      <w:sz w:val="20"/>
      <w:szCs w:val="20"/>
      <w:shd w:val="clear" w:color="auto" w:fill="FFFFFF"/>
    </w:rPr>
  </w:style>
  <w:style w:type="character" w:customStyle="1" w:styleId="110">
    <w:name w:val="Основной текст (11)_"/>
    <w:basedOn w:val="a1"/>
    <w:link w:val="111"/>
    <w:locked/>
    <w:rsid w:val="004624A2"/>
    <w:rPr>
      <w:rFonts w:ascii="Verdana" w:eastAsia="Times New Roman" w:hAnsi="Verdana" w:cs="Verdana"/>
      <w:sz w:val="20"/>
      <w:szCs w:val="20"/>
      <w:shd w:val="clear" w:color="auto" w:fill="FFFFFF"/>
    </w:rPr>
  </w:style>
  <w:style w:type="paragraph" w:customStyle="1" w:styleId="14">
    <w:name w:val="Основной текст1"/>
    <w:basedOn w:val="a0"/>
    <w:rsid w:val="004624A2"/>
    <w:pPr>
      <w:shd w:val="clear" w:color="auto" w:fill="FFFFFF"/>
      <w:spacing w:line="240" w:lineRule="atLeast"/>
    </w:pPr>
    <w:rPr>
      <w:rFonts w:ascii="Verdana" w:eastAsia="Times New Roman" w:hAnsi="Verdana" w:cs="Verdana"/>
      <w:b/>
      <w:bCs/>
      <w:color w:val="000000"/>
      <w:sz w:val="13"/>
      <w:szCs w:val="13"/>
      <w:lang w:eastAsia="ru-RU"/>
    </w:rPr>
  </w:style>
  <w:style w:type="paragraph" w:customStyle="1" w:styleId="90">
    <w:name w:val="Основной текст (9)"/>
    <w:basedOn w:val="a0"/>
    <w:link w:val="9"/>
    <w:rsid w:val="004624A2"/>
    <w:pPr>
      <w:shd w:val="clear" w:color="auto" w:fill="FFFFFF"/>
      <w:spacing w:line="240" w:lineRule="atLeast"/>
    </w:pPr>
    <w:rPr>
      <w:rFonts w:ascii="Garamond" w:eastAsia="Times New Roman" w:hAnsi="Garamond" w:cs="Garamond"/>
      <w:sz w:val="40"/>
      <w:szCs w:val="40"/>
      <w:lang w:eastAsia="en-US"/>
    </w:rPr>
  </w:style>
  <w:style w:type="paragraph" w:customStyle="1" w:styleId="101">
    <w:name w:val="Основной текст (10)"/>
    <w:basedOn w:val="a0"/>
    <w:link w:val="100"/>
    <w:rsid w:val="004624A2"/>
    <w:pPr>
      <w:shd w:val="clear" w:color="auto" w:fill="FFFFFF"/>
      <w:spacing w:line="240" w:lineRule="atLeast"/>
    </w:pPr>
    <w:rPr>
      <w:rFonts w:ascii="Verdana" w:eastAsia="Times New Roman" w:hAnsi="Verdana" w:cs="Verdana"/>
      <w:sz w:val="20"/>
      <w:szCs w:val="20"/>
      <w:lang w:eastAsia="en-US"/>
    </w:rPr>
  </w:style>
  <w:style w:type="paragraph" w:customStyle="1" w:styleId="111">
    <w:name w:val="Основной текст (11)"/>
    <w:basedOn w:val="a0"/>
    <w:link w:val="110"/>
    <w:rsid w:val="004624A2"/>
    <w:pPr>
      <w:shd w:val="clear" w:color="auto" w:fill="FFFFFF"/>
      <w:spacing w:before="60" w:line="240" w:lineRule="atLeast"/>
    </w:pPr>
    <w:rPr>
      <w:rFonts w:ascii="Verdana" w:eastAsia="Times New Roman" w:hAnsi="Verdana" w:cs="Verdana"/>
      <w:sz w:val="20"/>
      <w:szCs w:val="20"/>
      <w:lang w:eastAsia="en-US"/>
    </w:rPr>
  </w:style>
  <w:style w:type="paragraph" w:customStyle="1" w:styleId="ListParagraph1">
    <w:name w:val="List Paragraph1"/>
    <w:basedOn w:val="a0"/>
    <w:link w:val="ListParagraphChar"/>
    <w:uiPriority w:val="99"/>
    <w:rsid w:val="00EA47D3"/>
    <w:pPr>
      <w:ind w:left="720"/>
      <w:contextualSpacing/>
    </w:pPr>
    <w:rPr>
      <w:rFonts w:ascii="Cambria" w:eastAsia="MS ??" w:hAnsi="Cambria"/>
      <w:szCs w:val="20"/>
      <w:lang w:eastAsia="ru-RU"/>
    </w:rPr>
  </w:style>
  <w:style w:type="character" w:customStyle="1" w:styleId="ListParagraphChar">
    <w:name w:val="List Paragraph Char"/>
    <w:link w:val="ListParagraph1"/>
    <w:uiPriority w:val="99"/>
    <w:locked/>
    <w:rsid w:val="00EA47D3"/>
    <w:rPr>
      <w:rFonts w:ascii="Cambria" w:eastAsia="MS ??" w:hAnsi="Cambria"/>
      <w:sz w:val="24"/>
      <w:lang w:eastAsia="ru-RU"/>
    </w:rPr>
  </w:style>
  <w:style w:type="paragraph" w:styleId="34">
    <w:name w:val="Body Text Indent 3"/>
    <w:basedOn w:val="a0"/>
    <w:link w:val="35"/>
    <w:uiPriority w:val="99"/>
    <w:semiHidden/>
    <w:rsid w:val="00EA47D3"/>
    <w:pPr>
      <w:spacing w:after="120"/>
      <w:ind w:left="283"/>
    </w:pPr>
    <w:rPr>
      <w:rFonts w:ascii="Cambria" w:eastAsia="MS ??" w:hAnsi="Cambria"/>
      <w:sz w:val="16"/>
      <w:szCs w:val="16"/>
    </w:rPr>
  </w:style>
  <w:style w:type="character" w:customStyle="1" w:styleId="35">
    <w:name w:val="Основной текст с отступом 3 Знак"/>
    <w:basedOn w:val="a1"/>
    <w:link w:val="34"/>
    <w:uiPriority w:val="99"/>
    <w:semiHidden/>
    <w:locked/>
    <w:rsid w:val="00EA47D3"/>
    <w:rPr>
      <w:rFonts w:ascii="Cambria" w:eastAsia="MS ??" w:hAnsi="Cambria" w:cs="Times New Roman"/>
      <w:sz w:val="16"/>
      <w:szCs w:val="16"/>
    </w:rPr>
  </w:style>
  <w:style w:type="paragraph" w:customStyle="1" w:styleId="24">
    <w:name w:val="Абзац списка2"/>
    <w:basedOn w:val="a0"/>
    <w:rsid w:val="00EA47D3"/>
    <w:pPr>
      <w:ind w:left="720"/>
      <w:contextualSpacing/>
    </w:pPr>
    <w:rPr>
      <w:rFonts w:ascii="Cambria" w:eastAsia="MS ??" w:hAnsi="Cambria"/>
      <w:lang w:eastAsia="ru-RU"/>
    </w:rPr>
  </w:style>
  <w:style w:type="character" w:customStyle="1" w:styleId="pathseparator">
    <w:name w:val="path__separator"/>
    <w:basedOn w:val="a1"/>
    <w:rsid w:val="00357000"/>
    <w:rPr>
      <w:rFonts w:cs="Times New Roman"/>
    </w:rPr>
  </w:style>
  <w:style w:type="paragraph" w:customStyle="1" w:styleId="formattext">
    <w:name w:val="formattext"/>
    <w:basedOn w:val="a0"/>
    <w:rsid w:val="00E07EEA"/>
    <w:pPr>
      <w:spacing w:before="100" w:beforeAutospacing="1" w:after="100" w:afterAutospacing="1"/>
    </w:pPr>
    <w:rPr>
      <w:rFonts w:eastAsia="Times New Roman"/>
      <w:lang w:eastAsia="ru-RU"/>
    </w:rPr>
  </w:style>
  <w:style w:type="paragraph" w:customStyle="1" w:styleId="topleveltext">
    <w:name w:val="topleveltext"/>
    <w:basedOn w:val="a0"/>
    <w:rsid w:val="00E07EEA"/>
    <w:pPr>
      <w:spacing w:before="100" w:beforeAutospacing="1" w:after="100" w:afterAutospacing="1"/>
    </w:pPr>
    <w:rPr>
      <w:rFonts w:eastAsia="Times New Roman"/>
      <w:lang w:eastAsia="ru-RU"/>
    </w:rPr>
  </w:style>
  <w:style w:type="paragraph" w:styleId="afa">
    <w:name w:val="Document Map"/>
    <w:basedOn w:val="a0"/>
    <w:link w:val="afb"/>
    <w:uiPriority w:val="99"/>
    <w:semiHidden/>
    <w:unhideWhenUsed/>
    <w:rsid w:val="00380536"/>
    <w:rPr>
      <w:rFonts w:ascii="Tahoma" w:hAnsi="Tahoma" w:cs="Tahoma"/>
      <w:sz w:val="16"/>
      <w:szCs w:val="16"/>
    </w:rPr>
  </w:style>
  <w:style w:type="character" w:customStyle="1" w:styleId="afb">
    <w:name w:val="Схема документа Знак"/>
    <w:basedOn w:val="a1"/>
    <w:link w:val="afa"/>
    <w:uiPriority w:val="99"/>
    <w:semiHidden/>
    <w:locked/>
    <w:rsid w:val="00380536"/>
    <w:rPr>
      <w:rFonts w:ascii="Tahoma" w:eastAsia="SimSun" w:hAnsi="Tahoma" w:cs="Tahoma"/>
      <w:sz w:val="16"/>
      <w:szCs w:val="16"/>
      <w:lang w:eastAsia="zh-CN"/>
    </w:rPr>
  </w:style>
  <w:style w:type="paragraph" w:customStyle="1" w:styleId="15">
    <w:name w:val="Обычный1"/>
    <w:link w:val="Normal"/>
    <w:rsid w:val="00752F50"/>
    <w:pPr>
      <w:widowControl w:val="0"/>
    </w:pPr>
    <w:rPr>
      <w:rFonts w:ascii="Courier New" w:hAnsi="Courier New"/>
      <w:snapToGrid w:val="0"/>
      <w:sz w:val="22"/>
    </w:rPr>
  </w:style>
  <w:style w:type="character" w:customStyle="1" w:styleId="Normal">
    <w:name w:val="Normal Знак"/>
    <w:link w:val="15"/>
    <w:locked/>
    <w:rsid w:val="00752F50"/>
    <w:rPr>
      <w:rFonts w:ascii="Courier New" w:hAnsi="Courier New"/>
      <w:snapToGrid w:val="0"/>
      <w:sz w:val="22"/>
      <w:lang w:eastAsia="ru-RU" w:bidi="ar-SA"/>
    </w:rPr>
  </w:style>
  <w:style w:type="paragraph" w:customStyle="1" w:styleId="p4">
    <w:name w:val="p4"/>
    <w:basedOn w:val="a0"/>
    <w:rsid w:val="00752F50"/>
    <w:pPr>
      <w:spacing w:before="100" w:beforeAutospacing="1" w:after="100" w:afterAutospacing="1"/>
    </w:pPr>
    <w:rPr>
      <w:rFonts w:eastAsia="Times New Roman"/>
      <w:lang w:eastAsia="ru-RU"/>
    </w:rPr>
  </w:style>
  <w:style w:type="character" w:customStyle="1" w:styleId="s2">
    <w:name w:val="s2"/>
    <w:basedOn w:val="a1"/>
    <w:rsid w:val="00752F50"/>
    <w:rPr>
      <w:rFonts w:cs="Times New Roman"/>
    </w:rPr>
  </w:style>
  <w:style w:type="paragraph" w:customStyle="1" w:styleId="ConsNormal">
    <w:name w:val="ConsNormal"/>
    <w:rsid w:val="003B0D77"/>
    <w:pPr>
      <w:widowControl w:val="0"/>
      <w:autoSpaceDE w:val="0"/>
      <w:autoSpaceDN w:val="0"/>
      <w:adjustRightInd w:val="0"/>
      <w:ind w:firstLine="720"/>
    </w:pPr>
    <w:rPr>
      <w:rFonts w:ascii="Arial" w:hAnsi="Arial" w:cs="Arial"/>
    </w:rPr>
  </w:style>
  <w:style w:type="character" w:customStyle="1" w:styleId="CourierNew">
    <w:name w:val="Основной текст + Courier New"/>
    <w:aliases w:val="9 pt,Интервал 0 pt"/>
    <w:rsid w:val="003B0D77"/>
    <w:rPr>
      <w:rFonts w:ascii="Courier New" w:eastAsia="Times New Roman" w:hAnsi="Courier New"/>
      <w:color w:val="000000"/>
      <w:spacing w:val="3"/>
      <w:w w:val="100"/>
      <w:position w:val="0"/>
      <w:sz w:val="18"/>
      <w:u w:val="none"/>
      <w:effect w:val="none"/>
      <w:lang w:val="ru-RU"/>
    </w:rPr>
  </w:style>
  <w:style w:type="character" w:customStyle="1" w:styleId="dash041e005f0431005f044b005f0447005f043d005f044b005f0439005f005fchar1char1">
    <w:name w:val="dash041e_005f0431_005f044b_005f0447_005f043d_005f044b_005f0439_005f_005fchar1__char1"/>
    <w:rsid w:val="003B0D77"/>
    <w:rPr>
      <w:rFonts w:ascii="Times New Roman" w:hAnsi="Times New Roman"/>
      <w:sz w:val="24"/>
      <w:u w:val="none"/>
      <w:effect w:val="none"/>
    </w:rPr>
  </w:style>
  <w:style w:type="paragraph" w:customStyle="1" w:styleId="western">
    <w:name w:val="western"/>
    <w:basedOn w:val="a0"/>
    <w:rsid w:val="005F67D7"/>
    <w:pPr>
      <w:spacing w:before="100" w:beforeAutospacing="1" w:after="100" w:afterAutospacing="1"/>
    </w:pPr>
    <w:rPr>
      <w:rFonts w:eastAsia="Times New Roman"/>
      <w:lang w:eastAsia="ru-RU"/>
    </w:rPr>
  </w:style>
  <w:style w:type="character" w:styleId="afc">
    <w:name w:val="Emphasis"/>
    <w:basedOn w:val="a1"/>
    <w:uiPriority w:val="20"/>
    <w:qFormat/>
    <w:rsid w:val="005F67D7"/>
    <w:rPr>
      <w:rFonts w:cs="Times New Roman"/>
      <w:i/>
      <w:iCs/>
    </w:rPr>
  </w:style>
  <w:style w:type="character" w:customStyle="1" w:styleId="25">
    <w:name w:val="Основной текст (2)_"/>
    <w:basedOn w:val="a1"/>
    <w:link w:val="26"/>
    <w:uiPriority w:val="99"/>
    <w:locked/>
    <w:rsid w:val="005B1B89"/>
    <w:rPr>
      <w:rFonts w:ascii="Impact" w:eastAsia="Times New Roman" w:hAnsi="Impact" w:cs="Impact"/>
      <w:sz w:val="15"/>
      <w:szCs w:val="15"/>
      <w:shd w:val="clear" w:color="auto" w:fill="FFFFFF"/>
    </w:rPr>
  </w:style>
  <w:style w:type="character" w:customStyle="1" w:styleId="2Sylfaen">
    <w:name w:val="Основной текст (2) + Sylfaen"/>
    <w:aliases w:val="9 pt2"/>
    <w:basedOn w:val="25"/>
    <w:rsid w:val="005B1B89"/>
    <w:rPr>
      <w:rFonts w:ascii="Sylfaen" w:hAnsi="Sylfaen" w:cs="Sylfaen"/>
      <w:sz w:val="18"/>
      <w:szCs w:val="18"/>
    </w:rPr>
  </w:style>
  <w:style w:type="character" w:customStyle="1" w:styleId="Impact">
    <w:name w:val="Основной текст + Impact"/>
    <w:aliases w:val="7,5 pt,Основной текст + 10,Интервал 1 pt"/>
    <w:basedOn w:val="af7"/>
    <w:uiPriority w:val="99"/>
    <w:rsid w:val="005B1B89"/>
    <w:rPr>
      <w:rFonts w:ascii="Impact" w:eastAsia="Times New Roman" w:hAnsi="Impact" w:cs="Impact"/>
      <w:spacing w:val="0"/>
      <w:sz w:val="15"/>
      <w:szCs w:val="15"/>
    </w:rPr>
  </w:style>
  <w:style w:type="paragraph" w:customStyle="1" w:styleId="26">
    <w:name w:val="Основной текст (2)"/>
    <w:basedOn w:val="a0"/>
    <w:link w:val="25"/>
    <w:uiPriority w:val="99"/>
    <w:rsid w:val="005B1B89"/>
    <w:pPr>
      <w:shd w:val="clear" w:color="auto" w:fill="FFFFFF"/>
      <w:spacing w:line="362" w:lineRule="exact"/>
      <w:jc w:val="both"/>
    </w:pPr>
    <w:rPr>
      <w:rFonts w:ascii="Impact" w:eastAsia="Times New Roman" w:hAnsi="Impact" w:cs="Impact"/>
      <w:sz w:val="15"/>
      <w:szCs w:val="15"/>
      <w:lang w:eastAsia="en-US"/>
    </w:rPr>
  </w:style>
  <w:style w:type="paragraph" w:customStyle="1" w:styleId="afd">
    <w:name w:val="Знак"/>
    <w:basedOn w:val="a0"/>
    <w:rsid w:val="002D0DFD"/>
    <w:pPr>
      <w:widowControl w:val="0"/>
      <w:autoSpaceDE w:val="0"/>
      <w:autoSpaceDN w:val="0"/>
      <w:adjustRightInd w:val="0"/>
    </w:pPr>
    <w:rPr>
      <w:rFonts w:ascii="Verdana" w:eastAsia="Times New Roman" w:hAnsi="Verdana" w:cs="Verdana"/>
      <w:sz w:val="20"/>
      <w:szCs w:val="20"/>
      <w:lang w:val="en-US" w:eastAsia="en-US"/>
    </w:rPr>
  </w:style>
  <w:style w:type="paragraph" w:styleId="afe">
    <w:name w:val="Title"/>
    <w:basedOn w:val="a0"/>
    <w:link w:val="aff"/>
    <w:uiPriority w:val="10"/>
    <w:qFormat/>
    <w:rsid w:val="00595F9A"/>
    <w:pPr>
      <w:spacing w:line="360" w:lineRule="auto"/>
      <w:jc w:val="center"/>
    </w:pPr>
    <w:rPr>
      <w:rFonts w:ascii="Arial" w:eastAsia="Times New Roman" w:hAnsi="Arial"/>
      <w:b/>
      <w:sz w:val="28"/>
      <w:szCs w:val="20"/>
      <w:lang w:eastAsia="ru-RU"/>
    </w:rPr>
  </w:style>
  <w:style w:type="character" w:customStyle="1" w:styleId="aff">
    <w:name w:val="Название Знак"/>
    <w:basedOn w:val="a1"/>
    <w:link w:val="afe"/>
    <w:uiPriority w:val="10"/>
    <w:locked/>
    <w:rsid w:val="00595F9A"/>
    <w:rPr>
      <w:rFonts w:ascii="Arial" w:hAnsi="Arial" w:cs="Times New Roman"/>
      <w:b/>
      <w:sz w:val="20"/>
      <w:szCs w:val="20"/>
      <w:lang w:eastAsia="ru-RU"/>
    </w:rPr>
  </w:style>
  <w:style w:type="paragraph" w:styleId="aff0">
    <w:name w:val="Plain Text"/>
    <w:basedOn w:val="a0"/>
    <w:link w:val="aff1"/>
    <w:uiPriority w:val="99"/>
    <w:rsid w:val="00595F9A"/>
    <w:rPr>
      <w:rFonts w:ascii="Courier New" w:eastAsia="Times New Roman" w:hAnsi="Courier New"/>
      <w:sz w:val="20"/>
      <w:szCs w:val="20"/>
      <w:lang w:eastAsia="ru-RU"/>
    </w:rPr>
  </w:style>
  <w:style w:type="character" w:customStyle="1" w:styleId="aff1">
    <w:name w:val="Текст Знак"/>
    <w:basedOn w:val="a1"/>
    <w:link w:val="aff0"/>
    <w:uiPriority w:val="99"/>
    <w:locked/>
    <w:rsid w:val="00595F9A"/>
    <w:rPr>
      <w:rFonts w:ascii="Courier New" w:eastAsia="Times New Roman" w:hAnsi="Courier New" w:cs="Times New Roman"/>
      <w:sz w:val="20"/>
      <w:szCs w:val="20"/>
      <w:lang w:eastAsia="ru-RU"/>
    </w:rPr>
  </w:style>
  <w:style w:type="paragraph" w:customStyle="1" w:styleId="27">
    <w:name w:val="Без интервала2"/>
    <w:rsid w:val="00595F9A"/>
    <w:rPr>
      <w:sz w:val="22"/>
      <w:szCs w:val="22"/>
      <w:lang w:eastAsia="en-US"/>
    </w:rPr>
  </w:style>
  <w:style w:type="character" w:customStyle="1" w:styleId="aff2">
    <w:name w:val="Основной текст + Полужирный"/>
    <w:aliases w:val="Курсив"/>
    <w:basedOn w:val="af7"/>
    <w:rsid w:val="00B3006C"/>
    <w:rPr>
      <w:b/>
      <w:bCs/>
      <w:i/>
      <w:iCs/>
      <w:spacing w:val="0"/>
      <w:sz w:val="19"/>
      <w:szCs w:val="19"/>
    </w:rPr>
  </w:style>
  <w:style w:type="character" w:customStyle="1" w:styleId="aff3">
    <w:name w:val="Основной текст + Курсив"/>
    <w:basedOn w:val="af7"/>
    <w:rsid w:val="00B3006C"/>
    <w:rPr>
      <w:i/>
      <w:iCs/>
      <w:spacing w:val="0"/>
      <w:sz w:val="19"/>
      <w:szCs w:val="19"/>
    </w:rPr>
  </w:style>
  <w:style w:type="paragraph" w:customStyle="1" w:styleId="16">
    <w:name w:val="Абзац списка1"/>
    <w:basedOn w:val="a0"/>
    <w:uiPriority w:val="99"/>
    <w:qFormat/>
    <w:rsid w:val="000C42E4"/>
    <w:pPr>
      <w:spacing w:after="200" w:line="276" w:lineRule="auto"/>
      <w:ind w:left="720"/>
    </w:pPr>
    <w:rPr>
      <w:rFonts w:ascii="Calibri" w:eastAsia="Times New Roman" w:hAnsi="Calibri" w:cs="Calibri"/>
      <w:sz w:val="22"/>
      <w:szCs w:val="22"/>
      <w:lang w:eastAsia="en-US"/>
    </w:rPr>
  </w:style>
  <w:style w:type="character" w:customStyle="1" w:styleId="CourierNew1">
    <w:name w:val="Основной текст + Courier New1"/>
    <w:aliases w:val="9 pt1,Интервал 0 pt1"/>
    <w:rsid w:val="00A728C6"/>
    <w:rPr>
      <w:rFonts w:ascii="Courier New" w:eastAsia="Times New Roman" w:hAnsi="Courier New"/>
      <w:color w:val="000000"/>
      <w:spacing w:val="3"/>
      <w:w w:val="100"/>
      <w:position w:val="0"/>
      <w:sz w:val="18"/>
      <w:u w:val="none"/>
      <w:lang w:val="ru-RU"/>
    </w:rPr>
  </w:style>
  <w:style w:type="paragraph" w:customStyle="1" w:styleId="36">
    <w:name w:val="Абзац списка3"/>
    <w:basedOn w:val="a0"/>
    <w:rsid w:val="002C5604"/>
    <w:pPr>
      <w:ind w:left="720"/>
    </w:pPr>
  </w:style>
  <w:style w:type="paragraph" w:customStyle="1" w:styleId="37">
    <w:name w:val="Знак Знак Знак Знак3"/>
    <w:basedOn w:val="a0"/>
    <w:rsid w:val="002C5604"/>
    <w:pPr>
      <w:spacing w:before="100" w:beforeAutospacing="1" w:after="100" w:afterAutospacing="1"/>
    </w:pPr>
    <w:rPr>
      <w:rFonts w:ascii="Tahoma" w:eastAsia="Times New Roman" w:hAnsi="Tahoma"/>
      <w:sz w:val="20"/>
      <w:szCs w:val="20"/>
      <w:lang w:val="en-US" w:eastAsia="en-US"/>
    </w:rPr>
  </w:style>
  <w:style w:type="paragraph" w:customStyle="1" w:styleId="28">
    <w:name w:val="Знак Знак Знак Знак2"/>
    <w:basedOn w:val="a0"/>
    <w:rsid w:val="00613F52"/>
    <w:pPr>
      <w:spacing w:before="100" w:beforeAutospacing="1" w:after="100" w:afterAutospacing="1"/>
    </w:pPr>
    <w:rPr>
      <w:rFonts w:ascii="Tahoma" w:eastAsia="Times New Roman" w:hAnsi="Tahoma"/>
      <w:sz w:val="20"/>
      <w:szCs w:val="20"/>
      <w:lang w:val="en-US" w:eastAsia="en-US"/>
    </w:rPr>
  </w:style>
  <w:style w:type="paragraph" w:customStyle="1" w:styleId="43">
    <w:name w:val="Абзац списка4"/>
    <w:basedOn w:val="a0"/>
    <w:rsid w:val="00613F52"/>
    <w:pPr>
      <w:ind w:left="720"/>
    </w:pPr>
  </w:style>
  <w:style w:type="paragraph" w:customStyle="1" w:styleId="5">
    <w:name w:val="Абзац списка5"/>
    <w:basedOn w:val="a0"/>
    <w:rsid w:val="00071861"/>
    <w:pPr>
      <w:ind w:left="720"/>
    </w:pPr>
  </w:style>
  <w:style w:type="paragraph" w:customStyle="1" w:styleId="17">
    <w:name w:val="Знак Знак Знак Знак1"/>
    <w:basedOn w:val="a0"/>
    <w:rsid w:val="00071861"/>
    <w:pPr>
      <w:spacing w:before="100" w:beforeAutospacing="1" w:after="100" w:afterAutospacing="1"/>
    </w:pPr>
    <w:rPr>
      <w:rFonts w:ascii="Tahoma" w:eastAsia="Times New Roman" w:hAnsi="Tahoma"/>
      <w:sz w:val="20"/>
      <w:szCs w:val="20"/>
      <w:lang w:val="en-US" w:eastAsia="en-US"/>
    </w:rPr>
  </w:style>
  <w:style w:type="paragraph" w:customStyle="1" w:styleId="stposh">
    <w:name w:val="stposh"/>
    <w:basedOn w:val="a0"/>
    <w:uiPriority w:val="99"/>
    <w:rsid w:val="00705704"/>
    <w:pPr>
      <w:spacing w:before="100" w:beforeAutospacing="1" w:after="100" w:afterAutospacing="1"/>
    </w:pPr>
    <w:rPr>
      <w:rFonts w:eastAsia="Times New Roman"/>
      <w:lang w:eastAsia="ru-RU"/>
    </w:rPr>
  </w:style>
  <w:style w:type="paragraph" w:customStyle="1" w:styleId="ConsPlusCell">
    <w:name w:val="ConsPlusCell"/>
    <w:rsid w:val="00FD350B"/>
    <w:pPr>
      <w:widowControl w:val="0"/>
      <w:autoSpaceDE w:val="0"/>
      <w:autoSpaceDN w:val="0"/>
      <w:adjustRightInd w:val="0"/>
    </w:pPr>
    <w:rPr>
      <w:rFonts w:ascii="Times New Roman" w:hAnsi="Times New Roman"/>
      <w:sz w:val="28"/>
      <w:szCs w:val="28"/>
    </w:rPr>
  </w:style>
  <w:style w:type="paragraph" w:customStyle="1" w:styleId="aff4">
    <w:name w:val="Стиль"/>
    <w:rsid w:val="001B1953"/>
    <w:pPr>
      <w:widowControl w:val="0"/>
      <w:autoSpaceDE w:val="0"/>
      <w:autoSpaceDN w:val="0"/>
      <w:adjustRightInd w:val="0"/>
    </w:pPr>
    <w:rPr>
      <w:rFonts w:ascii="Times New Roman" w:hAnsi="Times New Roman"/>
      <w:sz w:val="24"/>
      <w:szCs w:val="24"/>
    </w:rPr>
  </w:style>
  <w:style w:type="paragraph" w:customStyle="1" w:styleId="210">
    <w:name w:val="Основной текст 21"/>
    <w:basedOn w:val="a0"/>
    <w:rsid w:val="00926DFB"/>
    <w:pPr>
      <w:ind w:firstLine="567"/>
      <w:jc w:val="both"/>
    </w:pPr>
    <w:rPr>
      <w:rFonts w:eastAsia="Times New Roman"/>
      <w:lang w:eastAsia="en-US"/>
    </w:rPr>
  </w:style>
  <w:style w:type="paragraph" w:customStyle="1" w:styleId="80">
    <w:name w:val="Основной текст8"/>
    <w:basedOn w:val="a0"/>
    <w:uiPriority w:val="99"/>
    <w:rsid w:val="00926DFB"/>
    <w:pPr>
      <w:widowControl w:val="0"/>
      <w:shd w:val="clear" w:color="auto" w:fill="FFFFFF"/>
      <w:spacing w:after="300" w:line="374" w:lineRule="exact"/>
      <w:ind w:hanging="360"/>
      <w:jc w:val="center"/>
    </w:pPr>
    <w:rPr>
      <w:rFonts w:eastAsia="Times New Roman"/>
      <w:color w:val="000000"/>
      <w:sz w:val="27"/>
      <w:szCs w:val="27"/>
      <w:lang w:eastAsia="ru-RU"/>
    </w:rPr>
  </w:style>
  <w:style w:type="character" w:customStyle="1" w:styleId="14pt">
    <w:name w:val="Основной текст + 14 pt"/>
    <w:uiPriority w:val="99"/>
    <w:rsid w:val="00926DFB"/>
    <w:rPr>
      <w:rFonts w:ascii="Times New Roman" w:hAnsi="Times New Roman" w:cs="Times New Roman"/>
      <w:color w:val="000000"/>
      <w:spacing w:val="0"/>
      <w:w w:val="100"/>
      <w:position w:val="0"/>
      <w:sz w:val="28"/>
      <w:szCs w:val="28"/>
      <w:u w:val="none"/>
      <w:shd w:val="clear" w:color="auto" w:fill="FFFFFF"/>
      <w:lang w:val="ru-RU"/>
    </w:rPr>
  </w:style>
  <w:style w:type="paragraph" w:customStyle="1" w:styleId="aff5">
    <w:name w:val="Абзац"/>
    <w:link w:val="aff6"/>
    <w:qFormat/>
    <w:rsid w:val="007927A8"/>
    <w:pPr>
      <w:spacing w:before="120" w:after="60"/>
      <w:ind w:firstLine="567"/>
      <w:jc w:val="both"/>
    </w:pPr>
    <w:rPr>
      <w:rFonts w:ascii="Times New Roman" w:hAnsi="Times New Roman"/>
      <w:sz w:val="24"/>
      <w:szCs w:val="24"/>
    </w:rPr>
  </w:style>
  <w:style w:type="character" w:customStyle="1" w:styleId="aff6">
    <w:name w:val="Абзац Знак"/>
    <w:basedOn w:val="a1"/>
    <w:link w:val="aff5"/>
    <w:locked/>
    <w:rsid w:val="007927A8"/>
    <w:rPr>
      <w:rFonts w:ascii="Times New Roman" w:hAnsi="Times New Roman"/>
      <w:sz w:val="24"/>
      <w:szCs w:val="24"/>
      <w:lang w:val="ru-RU" w:eastAsia="ru-RU" w:bidi="ar-SA"/>
    </w:rPr>
  </w:style>
  <w:style w:type="paragraph" w:customStyle="1" w:styleId="38">
    <w:name w:val="Основной текст3"/>
    <w:basedOn w:val="a0"/>
    <w:rsid w:val="006E039F"/>
    <w:pPr>
      <w:widowControl w:val="0"/>
      <w:shd w:val="clear" w:color="auto" w:fill="FFFFFF"/>
      <w:spacing w:before="180" w:after="300" w:line="0" w:lineRule="atLeast"/>
      <w:ind w:hanging="400"/>
    </w:pPr>
    <w:rPr>
      <w:rFonts w:ascii="Arial" w:eastAsia="Arial" w:hAnsi="Arial" w:cs="Arial"/>
      <w:sz w:val="20"/>
      <w:szCs w:val="20"/>
      <w:lang w:eastAsia="en-US"/>
    </w:rPr>
  </w:style>
  <w:style w:type="character" w:customStyle="1" w:styleId="FontStyle58">
    <w:name w:val="Font Style58"/>
    <w:uiPriority w:val="99"/>
    <w:rsid w:val="00B32AED"/>
    <w:rPr>
      <w:rFonts w:ascii="Times New Roman" w:hAnsi="Times New Roman" w:cs="Times New Roman"/>
      <w:sz w:val="26"/>
      <w:szCs w:val="26"/>
    </w:rPr>
  </w:style>
  <w:style w:type="paragraph" w:customStyle="1" w:styleId="p5">
    <w:name w:val="p5"/>
    <w:basedOn w:val="a0"/>
    <w:rsid w:val="008A2886"/>
    <w:pPr>
      <w:spacing w:before="100" w:beforeAutospacing="1" w:after="100" w:afterAutospacing="1"/>
    </w:pPr>
    <w:rPr>
      <w:rFonts w:eastAsia="Times New Roman"/>
      <w:lang w:eastAsia="ru-RU"/>
    </w:rPr>
  </w:style>
  <w:style w:type="paragraph" w:customStyle="1" w:styleId="p19">
    <w:name w:val="p19"/>
    <w:basedOn w:val="a0"/>
    <w:rsid w:val="008A2886"/>
    <w:pPr>
      <w:spacing w:before="100" w:beforeAutospacing="1" w:after="100" w:afterAutospacing="1"/>
    </w:pPr>
    <w:rPr>
      <w:rFonts w:eastAsia="Times New Roman"/>
      <w:lang w:eastAsia="ru-RU"/>
    </w:rPr>
  </w:style>
  <w:style w:type="paragraph" w:customStyle="1" w:styleId="p14">
    <w:name w:val="p14"/>
    <w:basedOn w:val="a0"/>
    <w:rsid w:val="008A2886"/>
    <w:pPr>
      <w:spacing w:before="100" w:beforeAutospacing="1" w:after="100" w:afterAutospacing="1"/>
    </w:pPr>
    <w:rPr>
      <w:rFonts w:eastAsia="Times New Roman"/>
      <w:lang w:eastAsia="ru-RU"/>
    </w:rPr>
  </w:style>
  <w:style w:type="paragraph" w:customStyle="1" w:styleId="p6">
    <w:name w:val="p6"/>
    <w:basedOn w:val="a0"/>
    <w:rsid w:val="008A2886"/>
    <w:pPr>
      <w:spacing w:before="100" w:beforeAutospacing="1" w:after="100" w:afterAutospacing="1"/>
    </w:pPr>
    <w:rPr>
      <w:rFonts w:eastAsia="Times New Roman"/>
      <w:lang w:eastAsia="ru-RU"/>
    </w:rPr>
  </w:style>
  <w:style w:type="paragraph" w:customStyle="1" w:styleId="p3">
    <w:name w:val="p3"/>
    <w:basedOn w:val="a0"/>
    <w:rsid w:val="008A2886"/>
    <w:pPr>
      <w:spacing w:before="100" w:beforeAutospacing="1" w:after="100" w:afterAutospacing="1"/>
    </w:pPr>
    <w:rPr>
      <w:rFonts w:eastAsia="Times New Roman"/>
      <w:lang w:eastAsia="ru-RU"/>
    </w:rPr>
  </w:style>
  <w:style w:type="paragraph" w:customStyle="1" w:styleId="p8">
    <w:name w:val="p8"/>
    <w:basedOn w:val="a0"/>
    <w:rsid w:val="008A2886"/>
    <w:pPr>
      <w:spacing w:before="100" w:beforeAutospacing="1" w:after="100" w:afterAutospacing="1"/>
    </w:pPr>
    <w:rPr>
      <w:rFonts w:eastAsia="Times New Roman"/>
      <w:lang w:eastAsia="ru-RU"/>
    </w:rPr>
  </w:style>
  <w:style w:type="paragraph" w:customStyle="1" w:styleId="p17">
    <w:name w:val="p17"/>
    <w:basedOn w:val="a0"/>
    <w:rsid w:val="008A2886"/>
    <w:pPr>
      <w:spacing w:before="100" w:beforeAutospacing="1" w:after="100" w:afterAutospacing="1"/>
    </w:pPr>
    <w:rPr>
      <w:rFonts w:eastAsia="Times New Roman"/>
      <w:lang w:eastAsia="ru-RU"/>
    </w:rPr>
  </w:style>
  <w:style w:type="paragraph" w:customStyle="1" w:styleId="p20">
    <w:name w:val="p20"/>
    <w:basedOn w:val="a0"/>
    <w:rsid w:val="008A2886"/>
    <w:pPr>
      <w:spacing w:before="100" w:beforeAutospacing="1" w:after="100" w:afterAutospacing="1"/>
    </w:pPr>
    <w:rPr>
      <w:rFonts w:eastAsia="Times New Roman"/>
      <w:lang w:eastAsia="ru-RU"/>
    </w:rPr>
  </w:style>
  <w:style w:type="character" w:customStyle="1" w:styleId="aa">
    <w:name w:val="Абзац списка Знак"/>
    <w:aliases w:val="Абзац списка основной Знак,ПАРАГРАФ Знак,Абзац списка2 Знак,Цветной список - Акцент 11 Знак,Bullet List Знак,FooterText Знак,numbered Знак,ПС - Нумерованный Знак,Имя Рисунка Знак,Абзац списка11 Знак,List Paragraph Знак"/>
    <w:basedOn w:val="a1"/>
    <w:link w:val="a9"/>
    <w:locked/>
    <w:rsid w:val="00F12769"/>
    <w:rPr>
      <w:rFonts w:ascii="Times New Roman" w:eastAsia="SimSun" w:hAnsi="Times New Roman"/>
      <w:sz w:val="24"/>
      <w:szCs w:val="24"/>
      <w:lang w:eastAsia="zh-CN"/>
    </w:rPr>
  </w:style>
  <w:style w:type="paragraph" w:styleId="aff7">
    <w:name w:val="caption"/>
    <w:basedOn w:val="a0"/>
    <w:next w:val="a0"/>
    <w:qFormat/>
    <w:rsid w:val="003B34C1"/>
    <w:rPr>
      <w:rFonts w:eastAsia="Times New Roman"/>
      <w:b/>
      <w:bCs/>
      <w:sz w:val="20"/>
      <w:szCs w:val="20"/>
      <w:lang w:eastAsia="ru-RU"/>
    </w:rPr>
  </w:style>
  <w:style w:type="paragraph" w:customStyle="1" w:styleId="Iauiue">
    <w:name w:val="Iau?iue"/>
    <w:rsid w:val="002B46E5"/>
    <w:pPr>
      <w:widowControl w:val="0"/>
    </w:pPr>
    <w:rPr>
      <w:rFonts w:ascii="Peterburg" w:hAnsi="Peterburg"/>
      <w:sz w:val="24"/>
    </w:rPr>
  </w:style>
  <w:style w:type="paragraph" w:customStyle="1" w:styleId="aff8">
    <w:name w:val="Текст таблицы"/>
    <w:basedOn w:val="a0"/>
    <w:rsid w:val="002B46E5"/>
    <w:pPr>
      <w:jc w:val="both"/>
    </w:pPr>
    <w:rPr>
      <w:rFonts w:ascii="Arial" w:eastAsia="Times New Roman" w:hAnsi="Arial"/>
      <w:sz w:val="20"/>
      <w:szCs w:val="20"/>
      <w:lang w:eastAsia="ru-RU"/>
    </w:rPr>
  </w:style>
  <w:style w:type="paragraph" w:customStyle="1" w:styleId="PlainText">
    <w:name w:val="Plain Text"/>
    <w:basedOn w:val="a0"/>
    <w:rsid w:val="002B46E5"/>
    <w:rPr>
      <w:rFonts w:ascii="Courier New" w:eastAsia="Times New Roman" w:hAnsi="Courier New"/>
      <w:sz w:val="20"/>
      <w:szCs w:val="20"/>
      <w:lang w:eastAsia="ru-RU"/>
    </w:rPr>
  </w:style>
  <w:style w:type="paragraph" w:customStyle="1" w:styleId="aff9">
    <w:name w:val="Предложение"/>
    <w:basedOn w:val="a0"/>
    <w:autoRedefine/>
    <w:rsid w:val="002B46E5"/>
    <w:pPr>
      <w:widowControl w:val="0"/>
      <w:tabs>
        <w:tab w:val="num" w:pos="0"/>
        <w:tab w:val="num" w:pos="1136"/>
        <w:tab w:val="num" w:pos="1207"/>
      </w:tabs>
      <w:ind w:firstLine="709"/>
      <w:jc w:val="both"/>
    </w:pPr>
    <w:rPr>
      <w:rFonts w:eastAsia="Times New Roman"/>
      <w:sz w:val="28"/>
      <w:szCs w:val="20"/>
      <w:lang w:eastAsia="ru-RU"/>
    </w:rPr>
  </w:style>
  <w:style w:type="paragraph" w:customStyle="1" w:styleId="BodyText24">
    <w:name w:val="Body Text 24"/>
    <w:basedOn w:val="a0"/>
    <w:rsid w:val="002B46E5"/>
    <w:pPr>
      <w:widowControl w:val="0"/>
      <w:spacing w:before="120" w:line="336" w:lineRule="auto"/>
      <w:ind w:firstLine="720"/>
      <w:jc w:val="both"/>
    </w:pPr>
    <w:rPr>
      <w:rFonts w:eastAsia="Times New Roman"/>
      <w:sz w:val="28"/>
      <w:szCs w:val="20"/>
      <w:lang w:eastAsia="ru-RU"/>
    </w:rPr>
  </w:style>
  <w:style w:type="paragraph" w:customStyle="1" w:styleId="affa">
    <w:name w:val="Шапка документа"/>
    <w:basedOn w:val="a0"/>
    <w:rsid w:val="002B46E5"/>
    <w:pPr>
      <w:spacing w:after="480"/>
      <w:jc w:val="center"/>
    </w:pPr>
    <w:rPr>
      <w:rFonts w:ascii="Arial" w:eastAsia="Times New Roman" w:hAnsi="Arial"/>
      <w:b/>
      <w:caps/>
      <w:szCs w:val="20"/>
      <w:lang w:eastAsia="ru-RU"/>
    </w:rPr>
  </w:style>
  <w:style w:type="paragraph" w:customStyle="1" w:styleId="caaieiaie3">
    <w:name w:val="caaieiaie 3"/>
    <w:basedOn w:val="a0"/>
    <w:next w:val="a0"/>
    <w:rsid w:val="002B46E5"/>
    <w:pPr>
      <w:keepNext/>
      <w:widowControl w:val="0"/>
      <w:spacing w:line="240" w:lineRule="atLeast"/>
      <w:jc w:val="both"/>
    </w:pPr>
    <w:rPr>
      <w:rFonts w:eastAsia="Times New Roman"/>
      <w:szCs w:val="20"/>
      <w:lang w:eastAsia="ru-RU"/>
    </w:rPr>
  </w:style>
  <w:style w:type="paragraph" w:customStyle="1" w:styleId="FORMATTEXT0">
    <w:name w:val=".FORMATTEXT"/>
    <w:rsid w:val="00E46DA8"/>
    <w:pPr>
      <w:widowControl w:val="0"/>
      <w:autoSpaceDE w:val="0"/>
      <w:autoSpaceDN w:val="0"/>
      <w:adjustRightInd w:val="0"/>
    </w:pPr>
    <w:rPr>
      <w:rFonts w:ascii="Times New Roman" w:hAnsi="Times New Roman"/>
      <w:sz w:val="24"/>
      <w:szCs w:val="24"/>
    </w:rPr>
  </w:style>
  <w:style w:type="paragraph" w:customStyle="1" w:styleId="GenStyleDefPar">
    <w:name w:val="GenStyleDefPar"/>
    <w:rsid w:val="00FF470F"/>
    <w:pPr>
      <w:pBdr>
        <w:top w:val="none" w:sz="4" w:space="0" w:color="000000"/>
        <w:left w:val="none" w:sz="4" w:space="0" w:color="000000"/>
        <w:bottom w:val="none" w:sz="4" w:space="0" w:color="000000"/>
        <w:right w:val="none" w:sz="4" w:space="0" w:color="000000"/>
        <w:between w:val="none" w:sz="4" w:space="0" w:color="000000"/>
      </w:pBdr>
    </w:pPr>
    <w:rPr>
      <w:rFonts w:ascii="Times New Roman" w:hAnsi="Times New Roman"/>
      <w:szCs w:val="22"/>
      <w:lang w:eastAsia="en-US" w:bidi="en-US"/>
    </w:rPr>
  </w:style>
  <w:style w:type="paragraph" w:customStyle="1" w:styleId="NoSpacing">
    <w:name w:val="No Spacing"/>
    <w:rsid w:val="00EF4DF7"/>
    <w:pPr>
      <w:widowControl w:val="0"/>
      <w:autoSpaceDE w:val="0"/>
      <w:autoSpaceDN w:val="0"/>
      <w:adjustRightInd w:val="0"/>
      <w:ind w:firstLine="720"/>
      <w:jc w:val="both"/>
    </w:pPr>
    <w:rPr>
      <w:rFonts w:ascii="Arial" w:eastAsia="Calibri" w:hAnsi="Arial" w:cs="Arial"/>
      <w:sz w:val="24"/>
      <w:szCs w:val="24"/>
    </w:rPr>
  </w:style>
  <w:style w:type="character" w:customStyle="1" w:styleId="CourierNew9pt0pt">
    <w:name w:val="Основной текст + Courier New;9 pt;Интервал 0 pt"/>
    <w:rsid w:val="00EF4DF7"/>
    <w:rPr>
      <w:rFonts w:ascii="Courier New" w:eastAsia="Courier New" w:hAnsi="Courier New" w:cs="Courier New"/>
      <w:b w:val="0"/>
      <w:bCs w:val="0"/>
      <w:i w:val="0"/>
      <w:iCs w:val="0"/>
      <w:smallCaps w:val="0"/>
      <w:strike w:val="0"/>
      <w:color w:val="000000"/>
      <w:spacing w:val="3"/>
      <w:w w:val="100"/>
      <w:position w:val="0"/>
      <w:sz w:val="18"/>
      <w:szCs w:val="18"/>
      <w:u w:val="none"/>
      <w:lang w:val="ru-RU"/>
    </w:rPr>
  </w:style>
  <w:style w:type="paragraph" w:customStyle="1" w:styleId="msonormalmailrucssattributepostfix">
    <w:name w:val="msonormal_mailru_css_attribute_postfix"/>
    <w:basedOn w:val="a0"/>
    <w:rsid w:val="00EF4DF7"/>
    <w:pPr>
      <w:spacing w:before="100" w:beforeAutospacing="1" w:after="100" w:afterAutospacing="1"/>
    </w:pPr>
    <w:rPr>
      <w:rFonts w:eastAsia="Times New Roman"/>
      <w:lang w:eastAsia="ru-RU"/>
    </w:rPr>
  </w:style>
  <w:style w:type="paragraph" w:customStyle="1" w:styleId="msolistparagraphmailrucssattributepostfix">
    <w:name w:val="msolistparagraph_mailru_css_attribute_postfix"/>
    <w:basedOn w:val="a0"/>
    <w:rsid w:val="00EF4DF7"/>
    <w:pPr>
      <w:spacing w:before="100" w:beforeAutospacing="1" w:after="100" w:afterAutospacing="1"/>
    </w:pPr>
    <w:rPr>
      <w:rFonts w:eastAsia="Times New Roman"/>
      <w:lang w:eastAsia="ru-RU"/>
    </w:rPr>
  </w:style>
  <w:style w:type="paragraph" w:customStyle="1" w:styleId="affb">
    <w:name w:val=" Знак Знак Знак Знак"/>
    <w:basedOn w:val="a0"/>
    <w:rsid w:val="00F30772"/>
    <w:pPr>
      <w:spacing w:before="100" w:beforeAutospacing="1" w:after="100" w:afterAutospacing="1"/>
    </w:pPr>
    <w:rPr>
      <w:rFonts w:ascii="Tahoma" w:eastAsia="Times New Roman" w:hAnsi="Tahoma"/>
      <w:sz w:val="20"/>
      <w:szCs w:val="20"/>
      <w:lang w:val="en-US" w:eastAsia="en-US"/>
    </w:rPr>
  </w:style>
  <w:style w:type="character" w:customStyle="1" w:styleId="0pt">
    <w:name w:val="Основной текст + Полужирный;Интервал 0 pt"/>
    <w:rsid w:val="00201F37"/>
    <w:rPr>
      <w:rFonts w:ascii="Times New Roman" w:eastAsia="Times New Roman" w:hAnsi="Times New Roman" w:cs="Times New Roman"/>
      <w:b/>
      <w:bCs/>
      <w:i w:val="0"/>
      <w:iCs w:val="0"/>
      <w:smallCaps w:val="0"/>
      <w:strike w:val="0"/>
      <w:color w:val="000000"/>
      <w:spacing w:val="7"/>
      <w:w w:val="100"/>
      <w:position w:val="0"/>
      <w:sz w:val="16"/>
      <w:szCs w:val="16"/>
      <w:u w:val="none"/>
      <w:shd w:val="clear" w:color="auto" w:fill="FFFFFF"/>
      <w:lang w:val="ru-RU"/>
    </w:rPr>
  </w:style>
  <w:style w:type="character" w:customStyle="1" w:styleId="38pt0pt">
    <w:name w:val="Основной текст (3) + 8 pt;Не курсив;Интервал 0 pt"/>
    <w:rsid w:val="00201F37"/>
    <w:rPr>
      <w:rFonts w:ascii="Times New Roman" w:eastAsia="Times New Roman" w:hAnsi="Times New Roman" w:cs="Times New Roman"/>
      <w:b/>
      <w:bCs/>
      <w:i/>
      <w:iCs/>
      <w:color w:val="000000"/>
      <w:spacing w:val="7"/>
      <w:w w:val="100"/>
      <w:position w:val="0"/>
      <w:sz w:val="16"/>
      <w:szCs w:val="16"/>
      <w:shd w:val="clear" w:color="auto" w:fill="FFFFFF"/>
      <w:lang w:val="ru-RU"/>
    </w:rPr>
  </w:style>
  <w:style w:type="character" w:customStyle="1" w:styleId="x-phlinktext">
    <w:name w:val="x-ph__link__text"/>
    <w:basedOn w:val="a1"/>
    <w:rsid w:val="003C5BFA"/>
  </w:style>
  <w:style w:type="character" w:customStyle="1" w:styleId="x-phmenubutton">
    <w:name w:val="x-ph__menu__button"/>
    <w:basedOn w:val="a1"/>
    <w:rsid w:val="003C5BFA"/>
  </w:style>
  <w:style w:type="character" w:customStyle="1" w:styleId="pm-toolbarsearchcontainer">
    <w:name w:val="pm-toolbar__search__container"/>
    <w:basedOn w:val="a1"/>
    <w:rsid w:val="003C5BFA"/>
  </w:style>
  <w:style w:type="paragraph" w:styleId="z-">
    <w:name w:val="HTML Top of Form"/>
    <w:basedOn w:val="a0"/>
    <w:next w:val="a0"/>
    <w:link w:val="z-0"/>
    <w:hidden/>
    <w:uiPriority w:val="99"/>
    <w:semiHidden/>
    <w:unhideWhenUsed/>
    <w:rsid w:val="003C5BFA"/>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3C5BFA"/>
    <w:rPr>
      <w:rFonts w:ascii="Arial" w:hAnsi="Arial" w:cs="Arial"/>
      <w:vanish/>
      <w:sz w:val="16"/>
      <w:szCs w:val="16"/>
    </w:rPr>
  </w:style>
  <w:style w:type="character" w:customStyle="1" w:styleId="js-label">
    <w:name w:val="js-label"/>
    <w:basedOn w:val="a1"/>
    <w:rsid w:val="003C5BFA"/>
  </w:style>
  <w:style w:type="character" w:customStyle="1" w:styleId="js-placeholder">
    <w:name w:val="js-placeholder"/>
    <w:basedOn w:val="a1"/>
    <w:rsid w:val="003C5BFA"/>
  </w:style>
  <w:style w:type="paragraph" w:styleId="z-1">
    <w:name w:val="HTML Bottom of Form"/>
    <w:basedOn w:val="a0"/>
    <w:next w:val="a0"/>
    <w:link w:val="z-2"/>
    <w:hidden/>
    <w:uiPriority w:val="99"/>
    <w:semiHidden/>
    <w:unhideWhenUsed/>
    <w:rsid w:val="003C5BFA"/>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3C5BFA"/>
    <w:rPr>
      <w:rFonts w:ascii="Arial" w:hAnsi="Arial" w:cs="Arial"/>
      <w:vanish/>
      <w:sz w:val="16"/>
      <w:szCs w:val="16"/>
    </w:rPr>
  </w:style>
  <w:style w:type="character" w:customStyle="1" w:styleId="b-letterfoottab">
    <w:name w:val="b-letter__foot__tab"/>
    <w:basedOn w:val="a1"/>
    <w:rsid w:val="003C5BFA"/>
  </w:style>
  <w:style w:type="character" w:customStyle="1" w:styleId="nwa-special-nick">
    <w:name w:val="nwa-special-nick"/>
    <w:basedOn w:val="a1"/>
    <w:rsid w:val="003C5BFA"/>
  </w:style>
  <w:style w:type="character" w:customStyle="1" w:styleId="portal-footerlinktext">
    <w:name w:val="portal-footer__link__text"/>
    <w:basedOn w:val="a1"/>
    <w:rsid w:val="003C5BFA"/>
  </w:style>
  <w:style w:type="character" w:customStyle="1" w:styleId="portal-footerlang-select">
    <w:name w:val="portal-footer__lang-select"/>
    <w:basedOn w:val="a1"/>
    <w:rsid w:val="003C5BFA"/>
  </w:style>
  <w:style w:type="character" w:customStyle="1" w:styleId="portal-footerlang-selectlabel">
    <w:name w:val="portal-footer__lang-select__label"/>
    <w:basedOn w:val="a1"/>
    <w:rsid w:val="003C5BFA"/>
  </w:style>
  <w:style w:type="paragraph" w:customStyle="1" w:styleId="Normal0">
    <w:name w:val="Normal"/>
    <w:rsid w:val="00926BA7"/>
    <w:pPr>
      <w:widowControl w:val="0"/>
      <w:spacing w:line="280" w:lineRule="auto"/>
      <w:ind w:left="680" w:hanging="340"/>
    </w:pPr>
    <w:rPr>
      <w:rFonts w:ascii="Times New Roman" w:hAnsi="Times New Roman"/>
      <w:snapToGrid w:val="0"/>
    </w:rPr>
  </w:style>
  <w:style w:type="paragraph" w:customStyle="1" w:styleId="affc">
    <w:name w:val="Прижатый влево"/>
    <w:basedOn w:val="a0"/>
    <w:next w:val="a0"/>
    <w:rsid w:val="000E4617"/>
    <w:pPr>
      <w:autoSpaceDE w:val="0"/>
      <w:autoSpaceDN w:val="0"/>
      <w:adjustRightInd w:val="0"/>
    </w:pPr>
    <w:rPr>
      <w:rFonts w:ascii="Arial" w:eastAsia="Times New Roman" w:hAnsi="Arial"/>
      <w:sz w:val="20"/>
      <w:szCs w:val="20"/>
      <w:lang w:eastAsia="ru-RU"/>
    </w:rPr>
  </w:style>
  <w:style w:type="paragraph" w:styleId="29">
    <w:name w:val="Body Text Indent 2"/>
    <w:basedOn w:val="a0"/>
    <w:link w:val="2a"/>
    <w:uiPriority w:val="99"/>
    <w:unhideWhenUsed/>
    <w:rsid w:val="00487FB3"/>
    <w:pPr>
      <w:spacing w:after="120" w:line="480" w:lineRule="auto"/>
      <w:ind w:left="283"/>
    </w:pPr>
  </w:style>
  <w:style w:type="character" w:customStyle="1" w:styleId="2a">
    <w:name w:val="Основной текст с отступом 2 Знак"/>
    <w:basedOn w:val="a1"/>
    <w:link w:val="29"/>
    <w:uiPriority w:val="99"/>
    <w:rsid w:val="00487FB3"/>
    <w:rPr>
      <w:rFonts w:ascii="Times New Roman" w:eastAsia="SimSun" w:hAnsi="Times New Roman"/>
      <w:sz w:val="24"/>
      <w:szCs w:val="24"/>
      <w:lang w:eastAsia="zh-CN"/>
    </w:rPr>
  </w:style>
  <w:style w:type="character" w:customStyle="1" w:styleId="60">
    <w:name w:val="Заголовок 6 Знак"/>
    <w:basedOn w:val="a1"/>
    <w:link w:val="6"/>
    <w:uiPriority w:val="9"/>
    <w:semiHidden/>
    <w:rsid w:val="00FD2505"/>
    <w:rPr>
      <w:rFonts w:ascii="Calibri" w:eastAsia="Times New Roman" w:hAnsi="Calibri" w:cs="Times New Roman"/>
      <w:b/>
      <w:bCs/>
      <w:sz w:val="22"/>
      <w:szCs w:val="22"/>
      <w:lang w:eastAsia="zh-CN"/>
    </w:rPr>
  </w:style>
  <w:style w:type="character" w:customStyle="1" w:styleId="70">
    <w:name w:val="Заголовок 7 Знак"/>
    <w:basedOn w:val="a1"/>
    <w:link w:val="7"/>
    <w:rsid w:val="00FD2505"/>
    <w:rPr>
      <w:rFonts w:ascii="Times New Roman" w:hAnsi="Times New Roman"/>
      <w:sz w:val="24"/>
      <w:szCs w:val="24"/>
    </w:rPr>
  </w:style>
  <w:style w:type="paragraph" w:styleId="2b">
    <w:name w:val="Quote"/>
    <w:basedOn w:val="a0"/>
    <w:next w:val="a0"/>
    <w:link w:val="2c"/>
    <w:uiPriority w:val="29"/>
    <w:qFormat/>
    <w:rsid w:val="004C445D"/>
    <w:pPr>
      <w:spacing w:after="200" w:line="276" w:lineRule="auto"/>
    </w:pPr>
    <w:rPr>
      <w:rFonts w:ascii="Calibri" w:eastAsia="Calibri" w:hAnsi="Calibri"/>
      <w:i/>
      <w:iCs/>
      <w:color w:val="000000"/>
      <w:sz w:val="22"/>
      <w:szCs w:val="22"/>
      <w:lang w:eastAsia="en-US"/>
    </w:rPr>
  </w:style>
  <w:style w:type="character" w:customStyle="1" w:styleId="2c">
    <w:name w:val="Цитата 2 Знак"/>
    <w:basedOn w:val="a1"/>
    <w:link w:val="2b"/>
    <w:uiPriority w:val="29"/>
    <w:rsid w:val="004C445D"/>
    <w:rPr>
      <w:rFonts w:ascii="Calibri" w:eastAsia="Calibri" w:hAnsi="Calibri" w:cs="Times New Roman"/>
      <w:i/>
      <w:iCs/>
      <w:color w:val="000000"/>
      <w:sz w:val="22"/>
      <w:szCs w:val="22"/>
      <w:lang w:eastAsia="en-US"/>
    </w:rPr>
  </w:style>
  <w:style w:type="table" w:customStyle="1" w:styleId="TableNormal">
    <w:name w:val="Table Normal"/>
    <w:uiPriority w:val="2"/>
    <w:semiHidden/>
    <w:unhideWhenUsed/>
    <w:qFormat/>
    <w:rsid w:val="00712356"/>
    <w:pPr>
      <w:widowControl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12356"/>
    <w:pPr>
      <w:widowControl w:val="0"/>
      <w:jc w:val="center"/>
    </w:pPr>
    <w:rPr>
      <w:rFonts w:ascii="Arial" w:eastAsia="Arial" w:hAnsi="Arial" w:cs="Arial"/>
      <w:sz w:val="22"/>
      <w:szCs w:val="22"/>
      <w:lang w:val="en-US" w:eastAsia="en-US"/>
    </w:rPr>
  </w:style>
  <w:style w:type="paragraph" w:customStyle="1" w:styleId="211">
    <w:name w:val="Заголовок 21"/>
    <w:basedOn w:val="a0"/>
    <w:uiPriority w:val="1"/>
    <w:qFormat/>
    <w:rsid w:val="00712356"/>
    <w:pPr>
      <w:widowControl w:val="0"/>
      <w:spacing w:before="66"/>
      <w:ind w:left="573" w:hanging="460"/>
      <w:outlineLvl w:val="2"/>
    </w:pPr>
    <w:rPr>
      <w:rFonts w:eastAsia="Times New Roman"/>
      <w:b/>
      <w:bCs/>
      <w:sz w:val="26"/>
      <w:szCs w:val="26"/>
      <w:lang w:val="en-US" w:eastAsia="en-US"/>
    </w:rPr>
  </w:style>
  <w:style w:type="paragraph" w:customStyle="1" w:styleId="112">
    <w:name w:val="Заголовок 11"/>
    <w:basedOn w:val="a0"/>
    <w:uiPriority w:val="1"/>
    <w:qFormat/>
    <w:rsid w:val="00712356"/>
    <w:pPr>
      <w:widowControl w:val="0"/>
      <w:spacing w:before="63"/>
      <w:ind w:left="115"/>
      <w:outlineLvl w:val="1"/>
    </w:pPr>
    <w:rPr>
      <w:rFonts w:eastAsia="Times New Roman"/>
      <w:b/>
      <w:bCs/>
      <w:sz w:val="28"/>
      <w:szCs w:val="28"/>
      <w:lang w:val="en-US" w:eastAsia="en-US"/>
    </w:rPr>
  </w:style>
  <w:style w:type="paragraph" w:customStyle="1" w:styleId="a">
    <w:name w:val="ГП_Маркированный"/>
    <w:qFormat/>
    <w:rsid w:val="00712356"/>
    <w:pPr>
      <w:numPr>
        <w:numId w:val="10"/>
      </w:numPr>
      <w:spacing w:after="120"/>
      <w:contextualSpacing/>
      <w:jc w:val="both"/>
    </w:pPr>
    <w:rPr>
      <w:rFonts w:ascii="PT Sans" w:hAnsi="PT Sans" w:cs="Arial"/>
      <w:sz w:val="24"/>
      <w:szCs w:val="24"/>
    </w:rPr>
  </w:style>
  <w:style w:type="paragraph" w:customStyle="1" w:styleId="affd">
    <w:name w:val="ГП_Обычный"/>
    <w:link w:val="affe"/>
    <w:qFormat/>
    <w:rsid w:val="00712356"/>
    <w:pPr>
      <w:spacing w:after="120"/>
      <w:ind w:firstLine="709"/>
      <w:contextualSpacing/>
      <w:jc w:val="both"/>
    </w:pPr>
    <w:rPr>
      <w:rFonts w:ascii="PT Sans" w:hAnsi="PT Sans" w:cs="Arial"/>
      <w:sz w:val="24"/>
      <w:szCs w:val="24"/>
    </w:rPr>
  </w:style>
  <w:style w:type="character" w:customStyle="1" w:styleId="affe">
    <w:name w:val="ГП_Обычный Знак"/>
    <w:basedOn w:val="a1"/>
    <w:link w:val="affd"/>
    <w:rsid w:val="00712356"/>
    <w:rPr>
      <w:rFonts w:ascii="PT Sans" w:hAnsi="PT Sans" w:cs="Arial"/>
      <w:sz w:val="24"/>
      <w:szCs w:val="24"/>
      <w:lang w:val="ru-RU" w:eastAsia="ru-RU" w:bidi="ar-SA"/>
    </w:rPr>
  </w:style>
  <w:style w:type="paragraph" w:customStyle="1" w:styleId="39">
    <w:name w:val="Без интервала3"/>
    <w:link w:val="NoSpacingChar1"/>
    <w:rsid w:val="00B018E9"/>
    <w:pPr>
      <w:ind w:firstLine="709"/>
      <w:jc w:val="both"/>
    </w:pPr>
    <w:rPr>
      <w:sz w:val="22"/>
      <w:szCs w:val="22"/>
      <w:lang w:eastAsia="en-US"/>
    </w:rPr>
  </w:style>
  <w:style w:type="character" w:customStyle="1" w:styleId="NoSpacingChar1">
    <w:name w:val="No Spacing Char1"/>
    <w:link w:val="39"/>
    <w:locked/>
    <w:rsid w:val="00B018E9"/>
    <w:rPr>
      <w:sz w:val="22"/>
      <w:szCs w:val="22"/>
      <w:lang w:eastAsia="en-US" w:bidi="ar-SA"/>
    </w:rPr>
  </w:style>
  <w:style w:type="paragraph" w:customStyle="1" w:styleId="2d">
    <w:name w:val="Обычный2"/>
    <w:rsid w:val="00B018E9"/>
    <w:pPr>
      <w:widowControl w:val="0"/>
      <w:spacing w:line="280" w:lineRule="auto"/>
      <w:ind w:left="680" w:hanging="340"/>
    </w:pPr>
    <w:rPr>
      <w:rFonts w:ascii="Times New Roman" w:hAnsi="Times New Roman"/>
      <w:snapToGrid w:val="0"/>
    </w:rPr>
  </w:style>
  <w:style w:type="paragraph" w:customStyle="1" w:styleId="ConsNonformat">
    <w:name w:val="ConsNonformat"/>
    <w:rsid w:val="006525E3"/>
    <w:pPr>
      <w:widowControl w:val="0"/>
      <w:autoSpaceDE w:val="0"/>
      <w:autoSpaceDN w:val="0"/>
      <w:ind w:right="19772"/>
    </w:pPr>
    <w:rPr>
      <w:rFonts w:ascii="Courier New" w:eastAsia="Calibri" w:hAnsi="Courier New" w:cs="Courier New"/>
    </w:rPr>
  </w:style>
  <w:style w:type="character" w:styleId="afff">
    <w:name w:val="line number"/>
    <w:basedOn w:val="a1"/>
    <w:uiPriority w:val="99"/>
    <w:semiHidden/>
    <w:unhideWhenUsed/>
    <w:rsid w:val="00A75E33"/>
  </w:style>
  <w:style w:type="paragraph" w:customStyle="1" w:styleId="18">
    <w:name w:val="Текст1"/>
    <w:basedOn w:val="a0"/>
    <w:rsid w:val="00CE3CB5"/>
    <w:rPr>
      <w:rFonts w:ascii="Courier New" w:eastAsia="Times New Roman" w:hAnsi="Courier New"/>
      <w:sz w:val="20"/>
      <w:szCs w:val="20"/>
      <w:lang w:eastAsia="ru-RU"/>
    </w:rPr>
  </w:style>
  <w:style w:type="paragraph" w:customStyle="1" w:styleId="afff0">
    <w:name w:val="Обычный (паспорт)"/>
    <w:basedOn w:val="a0"/>
    <w:uiPriority w:val="99"/>
    <w:rsid w:val="00E97347"/>
    <w:pPr>
      <w:spacing w:before="120"/>
      <w:jc w:val="both"/>
    </w:pPr>
    <w:rPr>
      <w:rFonts w:eastAsia="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03501159">
      <w:bodyDiv w:val="1"/>
      <w:marLeft w:val="0"/>
      <w:marRight w:val="0"/>
      <w:marTop w:val="0"/>
      <w:marBottom w:val="0"/>
      <w:divBdr>
        <w:top w:val="none" w:sz="0" w:space="0" w:color="auto"/>
        <w:left w:val="none" w:sz="0" w:space="0" w:color="auto"/>
        <w:bottom w:val="none" w:sz="0" w:space="0" w:color="auto"/>
        <w:right w:val="none" w:sz="0" w:space="0" w:color="auto"/>
      </w:divBdr>
    </w:div>
    <w:div w:id="109129368">
      <w:marLeft w:val="0"/>
      <w:marRight w:val="0"/>
      <w:marTop w:val="0"/>
      <w:marBottom w:val="0"/>
      <w:divBdr>
        <w:top w:val="none" w:sz="0" w:space="0" w:color="auto"/>
        <w:left w:val="none" w:sz="0" w:space="0" w:color="auto"/>
        <w:bottom w:val="none" w:sz="0" w:space="0" w:color="auto"/>
        <w:right w:val="none" w:sz="0" w:space="0" w:color="auto"/>
      </w:divBdr>
    </w:div>
    <w:div w:id="109129369">
      <w:marLeft w:val="0"/>
      <w:marRight w:val="0"/>
      <w:marTop w:val="0"/>
      <w:marBottom w:val="0"/>
      <w:divBdr>
        <w:top w:val="none" w:sz="0" w:space="0" w:color="auto"/>
        <w:left w:val="none" w:sz="0" w:space="0" w:color="auto"/>
        <w:bottom w:val="none" w:sz="0" w:space="0" w:color="auto"/>
        <w:right w:val="none" w:sz="0" w:space="0" w:color="auto"/>
      </w:divBdr>
    </w:div>
    <w:div w:id="109129370">
      <w:marLeft w:val="0"/>
      <w:marRight w:val="0"/>
      <w:marTop w:val="0"/>
      <w:marBottom w:val="0"/>
      <w:divBdr>
        <w:top w:val="none" w:sz="0" w:space="0" w:color="auto"/>
        <w:left w:val="none" w:sz="0" w:space="0" w:color="auto"/>
        <w:bottom w:val="none" w:sz="0" w:space="0" w:color="auto"/>
        <w:right w:val="none" w:sz="0" w:space="0" w:color="auto"/>
      </w:divBdr>
    </w:div>
    <w:div w:id="109129371">
      <w:marLeft w:val="0"/>
      <w:marRight w:val="0"/>
      <w:marTop w:val="0"/>
      <w:marBottom w:val="0"/>
      <w:divBdr>
        <w:top w:val="none" w:sz="0" w:space="0" w:color="auto"/>
        <w:left w:val="none" w:sz="0" w:space="0" w:color="auto"/>
        <w:bottom w:val="none" w:sz="0" w:space="0" w:color="auto"/>
        <w:right w:val="none" w:sz="0" w:space="0" w:color="auto"/>
      </w:divBdr>
    </w:div>
    <w:div w:id="109129372">
      <w:marLeft w:val="0"/>
      <w:marRight w:val="0"/>
      <w:marTop w:val="0"/>
      <w:marBottom w:val="0"/>
      <w:divBdr>
        <w:top w:val="none" w:sz="0" w:space="0" w:color="auto"/>
        <w:left w:val="none" w:sz="0" w:space="0" w:color="auto"/>
        <w:bottom w:val="none" w:sz="0" w:space="0" w:color="auto"/>
        <w:right w:val="none" w:sz="0" w:space="0" w:color="auto"/>
      </w:divBdr>
    </w:div>
    <w:div w:id="109129373">
      <w:marLeft w:val="0"/>
      <w:marRight w:val="0"/>
      <w:marTop w:val="0"/>
      <w:marBottom w:val="0"/>
      <w:divBdr>
        <w:top w:val="none" w:sz="0" w:space="0" w:color="auto"/>
        <w:left w:val="none" w:sz="0" w:space="0" w:color="auto"/>
        <w:bottom w:val="none" w:sz="0" w:space="0" w:color="auto"/>
        <w:right w:val="none" w:sz="0" w:space="0" w:color="auto"/>
      </w:divBdr>
    </w:div>
    <w:div w:id="109129374">
      <w:marLeft w:val="0"/>
      <w:marRight w:val="0"/>
      <w:marTop w:val="0"/>
      <w:marBottom w:val="0"/>
      <w:divBdr>
        <w:top w:val="none" w:sz="0" w:space="0" w:color="auto"/>
        <w:left w:val="none" w:sz="0" w:space="0" w:color="auto"/>
        <w:bottom w:val="none" w:sz="0" w:space="0" w:color="auto"/>
        <w:right w:val="none" w:sz="0" w:space="0" w:color="auto"/>
      </w:divBdr>
    </w:div>
    <w:div w:id="109129375">
      <w:marLeft w:val="0"/>
      <w:marRight w:val="0"/>
      <w:marTop w:val="0"/>
      <w:marBottom w:val="0"/>
      <w:divBdr>
        <w:top w:val="none" w:sz="0" w:space="0" w:color="auto"/>
        <w:left w:val="none" w:sz="0" w:space="0" w:color="auto"/>
        <w:bottom w:val="none" w:sz="0" w:space="0" w:color="auto"/>
        <w:right w:val="none" w:sz="0" w:space="0" w:color="auto"/>
      </w:divBdr>
    </w:div>
    <w:div w:id="109129376">
      <w:marLeft w:val="0"/>
      <w:marRight w:val="0"/>
      <w:marTop w:val="0"/>
      <w:marBottom w:val="0"/>
      <w:divBdr>
        <w:top w:val="none" w:sz="0" w:space="0" w:color="auto"/>
        <w:left w:val="none" w:sz="0" w:space="0" w:color="auto"/>
        <w:bottom w:val="none" w:sz="0" w:space="0" w:color="auto"/>
        <w:right w:val="none" w:sz="0" w:space="0" w:color="auto"/>
      </w:divBdr>
    </w:div>
    <w:div w:id="109129377">
      <w:marLeft w:val="0"/>
      <w:marRight w:val="0"/>
      <w:marTop w:val="0"/>
      <w:marBottom w:val="0"/>
      <w:divBdr>
        <w:top w:val="none" w:sz="0" w:space="0" w:color="auto"/>
        <w:left w:val="none" w:sz="0" w:space="0" w:color="auto"/>
        <w:bottom w:val="none" w:sz="0" w:space="0" w:color="auto"/>
        <w:right w:val="none" w:sz="0" w:space="0" w:color="auto"/>
      </w:divBdr>
    </w:div>
    <w:div w:id="109129378">
      <w:marLeft w:val="0"/>
      <w:marRight w:val="0"/>
      <w:marTop w:val="0"/>
      <w:marBottom w:val="0"/>
      <w:divBdr>
        <w:top w:val="none" w:sz="0" w:space="0" w:color="auto"/>
        <w:left w:val="none" w:sz="0" w:space="0" w:color="auto"/>
        <w:bottom w:val="none" w:sz="0" w:space="0" w:color="auto"/>
        <w:right w:val="none" w:sz="0" w:space="0" w:color="auto"/>
      </w:divBdr>
    </w:div>
    <w:div w:id="109129379">
      <w:marLeft w:val="0"/>
      <w:marRight w:val="0"/>
      <w:marTop w:val="0"/>
      <w:marBottom w:val="0"/>
      <w:divBdr>
        <w:top w:val="none" w:sz="0" w:space="0" w:color="auto"/>
        <w:left w:val="none" w:sz="0" w:space="0" w:color="auto"/>
        <w:bottom w:val="none" w:sz="0" w:space="0" w:color="auto"/>
        <w:right w:val="none" w:sz="0" w:space="0" w:color="auto"/>
      </w:divBdr>
    </w:div>
    <w:div w:id="109129380">
      <w:marLeft w:val="0"/>
      <w:marRight w:val="0"/>
      <w:marTop w:val="0"/>
      <w:marBottom w:val="0"/>
      <w:divBdr>
        <w:top w:val="none" w:sz="0" w:space="0" w:color="auto"/>
        <w:left w:val="none" w:sz="0" w:space="0" w:color="auto"/>
        <w:bottom w:val="none" w:sz="0" w:space="0" w:color="auto"/>
        <w:right w:val="none" w:sz="0" w:space="0" w:color="auto"/>
      </w:divBdr>
    </w:div>
    <w:div w:id="109129381">
      <w:marLeft w:val="0"/>
      <w:marRight w:val="0"/>
      <w:marTop w:val="0"/>
      <w:marBottom w:val="0"/>
      <w:divBdr>
        <w:top w:val="none" w:sz="0" w:space="0" w:color="auto"/>
        <w:left w:val="none" w:sz="0" w:space="0" w:color="auto"/>
        <w:bottom w:val="none" w:sz="0" w:space="0" w:color="auto"/>
        <w:right w:val="none" w:sz="0" w:space="0" w:color="auto"/>
      </w:divBdr>
    </w:div>
    <w:div w:id="109129382">
      <w:marLeft w:val="0"/>
      <w:marRight w:val="0"/>
      <w:marTop w:val="0"/>
      <w:marBottom w:val="0"/>
      <w:divBdr>
        <w:top w:val="none" w:sz="0" w:space="0" w:color="auto"/>
        <w:left w:val="none" w:sz="0" w:space="0" w:color="auto"/>
        <w:bottom w:val="none" w:sz="0" w:space="0" w:color="auto"/>
        <w:right w:val="none" w:sz="0" w:space="0" w:color="auto"/>
      </w:divBdr>
    </w:div>
    <w:div w:id="109129383">
      <w:marLeft w:val="0"/>
      <w:marRight w:val="0"/>
      <w:marTop w:val="0"/>
      <w:marBottom w:val="0"/>
      <w:divBdr>
        <w:top w:val="none" w:sz="0" w:space="0" w:color="auto"/>
        <w:left w:val="none" w:sz="0" w:space="0" w:color="auto"/>
        <w:bottom w:val="none" w:sz="0" w:space="0" w:color="auto"/>
        <w:right w:val="none" w:sz="0" w:space="0" w:color="auto"/>
      </w:divBdr>
    </w:div>
    <w:div w:id="109129384">
      <w:marLeft w:val="0"/>
      <w:marRight w:val="0"/>
      <w:marTop w:val="0"/>
      <w:marBottom w:val="0"/>
      <w:divBdr>
        <w:top w:val="none" w:sz="0" w:space="0" w:color="auto"/>
        <w:left w:val="none" w:sz="0" w:space="0" w:color="auto"/>
        <w:bottom w:val="none" w:sz="0" w:space="0" w:color="auto"/>
        <w:right w:val="none" w:sz="0" w:space="0" w:color="auto"/>
      </w:divBdr>
    </w:div>
    <w:div w:id="109129385">
      <w:marLeft w:val="0"/>
      <w:marRight w:val="0"/>
      <w:marTop w:val="0"/>
      <w:marBottom w:val="0"/>
      <w:divBdr>
        <w:top w:val="none" w:sz="0" w:space="0" w:color="auto"/>
        <w:left w:val="none" w:sz="0" w:space="0" w:color="auto"/>
        <w:bottom w:val="none" w:sz="0" w:space="0" w:color="auto"/>
        <w:right w:val="none" w:sz="0" w:space="0" w:color="auto"/>
      </w:divBdr>
    </w:div>
    <w:div w:id="109129386">
      <w:marLeft w:val="0"/>
      <w:marRight w:val="0"/>
      <w:marTop w:val="0"/>
      <w:marBottom w:val="0"/>
      <w:divBdr>
        <w:top w:val="none" w:sz="0" w:space="0" w:color="auto"/>
        <w:left w:val="none" w:sz="0" w:space="0" w:color="auto"/>
        <w:bottom w:val="none" w:sz="0" w:space="0" w:color="auto"/>
        <w:right w:val="none" w:sz="0" w:space="0" w:color="auto"/>
      </w:divBdr>
    </w:div>
    <w:div w:id="109129387">
      <w:marLeft w:val="0"/>
      <w:marRight w:val="0"/>
      <w:marTop w:val="0"/>
      <w:marBottom w:val="0"/>
      <w:divBdr>
        <w:top w:val="none" w:sz="0" w:space="0" w:color="auto"/>
        <w:left w:val="none" w:sz="0" w:space="0" w:color="auto"/>
        <w:bottom w:val="none" w:sz="0" w:space="0" w:color="auto"/>
        <w:right w:val="none" w:sz="0" w:space="0" w:color="auto"/>
      </w:divBdr>
    </w:div>
    <w:div w:id="109129388">
      <w:marLeft w:val="0"/>
      <w:marRight w:val="0"/>
      <w:marTop w:val="0"/>
      <w:marBottom w:val="0"/>
      <w:divBdr>
        <w:top w:val="none" w:sz="0" w:space="0" w:color="auto"/>
        <w:left w:val="none" w:sz="0" w:space="0" w:color="auto"/>
        <w:bottom w:val="none" w:sz="0" w:space="0" w:color="auto"/>
        <w:right w:val="none" w:sz="0" w:space="0" w:color="auto"/>
      </w:divBdr>
    </w:div>
    <w:div w:id="109129389">
      <w:marLeft w:val="0"/>
      <w:marRight w:val="0"/>
      <w:marTop w:val="0"/>
      <w:marBottom w:val="0"/>
      <w:divBdr>
        <w:top w:val="none" w:sz="0" w:space="0" w:color="auto"/>
        <w:left w:val="none" w:sz="0" w:space="0" w:color="auto"/>
        <w:bottom w:val="none" w:sz="0" w:space="0" w:color="auto"/>
        <w:right w:val="none" w:sz="0" w:space="0" w:color="auto"/>
      </w:divBdr>
    </w:div>
    <w:div w:id="109129390">
      <w:marLeft w:val="0"/>
      <w:marRight w:val="0"/>
      <w:marTop w:val="0"/>
      <w:marBottom w:val="0"/>
      <w:divBdr>
        <w:top w:val="none" w:sz="0" w:space="0" w:color="auto"/>
        <w:left w:val="none" w:sz="0" w:space="0" w:color="auto"/>
        <w:bottom w:val="none" w:sz="0" w:space="0" w:color="auto"/>
        <w:right w:val="none" w:sz="0" w:space="0" w:color="auto"/>
      </w:divBdr>
    </w:div>
    <w:div w:id="109129391">
      <w:marLeft w:val="0"/>
      <w:marRight w:val="0"/>
      <w:marTop w:val="0"/>
      <w:marBottom w:val="0"/>
      <w:divBdr>
        <w:top w:val="none" w:sz="0" w:space="0" w:color="auto"/>
        <w:left w:val="none" w:sz="0" w:space="0" w:color="auto"/>
        <w:bottom w:val="none" w:sz="0" w:space="0" w:color="auto"/>
        <w:right w:val="none" w:sz="0" w:space="0" w:color="auto"/>
      </w:divBdr>
    </w:div>
    <w:div w:id="109129392">
      <w:marLeft w:val="0"/>
      <w:marRight w:val="0"/>
      <w:marTop w:val="0"/>
      <w:marBottom w:val="0"/>
      <w:divBdr>
        <w:top w:val="none" w:sz="0" w:space="0" w:color="auto"/>
        <w:left w:val="none" w:sz="0" w:space="0" w:color="auto"/>
        <w:bottom w:val="none" w:sz="0" w:space="0" w:color="auto"/>
        <w:right w:val="none" w:sz="0" w:space="0" w:color="auto"/>
      </w:divBdr>
    </w:div>
    <w:div w:id="109129393">
      <w:marLeft w:val="0"/>
      <w:marRight w:val="0"/>
      <w:marTop w:val="0"/>
      <w:marBottom w:val="0"/>
      <w:divBdr>
        <w:top w:val="none" w:sz="0" w:space="0" w:color="auto"/>
        <w:left w:val="none" w:sz="0" w:space="0" w:color="auto"/>
        <w:bottom w:val="none" w:sz="0" w:space="0" w:color="auto"/>
        <w:right w:val="none" w:sz="0" w:space="0" w:color="auto"/>
      </w:divBdr>
    </w:div>
    <w:div w:id="109129394">
      <w:marLeft w:val="0"/>
      <w:marRight w:val="0"/>
      <w:marTop w:val="0"/>
      <w:marBottom w:val="0"/>
      <w:divBdr>
        <w:top w:val="none" w:sz="0" w:space="0" w:color="auto"/>
        <w:left w:val="none" w:sz="0" w:space="0" w:color="auto"/>
        <w:bottom w:val="none" w:sz="0" w:space="0" w:color="auto"/>
        <w:right w:val="none" w:sz="0" w:space="0" w:color="auto"/>
      </w:divBdr>
    </w:div>
    <w:div w:id="109129395">
      <w:marLeft w:val="0"/>
      <w:marRight w:val="0"/>
      <w:marTop w:val="0"/>
      <w:marBottom w:val="0"/>
      <w:divBdr>
        <w:top w:val="none" w:sz="0" w:space="0" w:color="auto"/>
        <w:left w:val="none" w:sz="0" w:space="0" w:color="auto"/>
        <w:bottom w:val="none" w:sz="0" w:space="0" w:color="auto"/>
        <w:right w:val="none" w:sz="0" w:space="0" w:color="auto"/>
      </w:divBdr>
    </w:div>
    <w:div w:id="109129396">
      <w:marLeft w:val="0"/>
      <w:marRight w:val="0"/>
      <w:marTop w:val="0"/>
      <w:marBottom w:val="0"/>
      <w:divBdr>
        <w:top w:val="none" w:sz="0" w:space="0" w:color="auto"/>
        <w:left w:val="none" w:sz="0" w:space="0" w:color="auto"/>
        <w:bottom w:val="none" w:sz="0" w:space="0" w:color="auto"/>
        <w:right w:val="none" w:sz="0" w:space="0" w:color="auto"/>
      </w:divBdr>
    </w:div>
    <w:div w:id="109129397">
      <w:marLeft w:val="0"/>
      <w:marRight w:val="0"/>
      <w:marTop w:val="0"/>
      <w:marBottom w:val="0"/>
      <w:divBdr>
        <w:top w:val="none" w:sz="0" w:space="0" w:color="auto"/>
        <w:left w:val="none" w:sz="0" w:space="0" w:color="auto"/>
        <w:bottom w:val="none" w:sz="0" w:space="0" w:color="auto"/>
        <w:right w:val="none" w:sz="0" w:space="0" w:color="auto"/>
      </w:divBdr>
    </w:div>
    <w:div w:id="109129398">
      <w:marLeft w:val="0"/>
      <w:marRight w:val="0"/>
      <w:marTop w:val="0"/>
      <w:marBottom w:val="0"/>
      <w:divBdr>
        <w:top w:val="none" w:sz="0" w:space="0" w:color="auto"/>
        <w:left w:val="none" w:sz="0" w:space="0" w:color="auto"/>
        <w:bottom w:val="none" w:sz="0" w:space="0" w:color="auto"/>
        <w:right w:val="none" w:sz="0" w:space="0" w:color="auto"/>
      </w:divBdr>
    </w:div>
    <w:div w:id="109129399">
      <w:marLeft w:val="0"/>
      <w:marRight w:val="0"/>
      <w:marTop w:val="0"/>
      <w:marBottom w:val="0"/>
      <w:divBdr>
        <w:top w:val="none" w:sz="0" w:space="0" w:color="auto"/>
        <w:left w:val="none" w:sz="0" w:space="0" w:color="auto"/>
        <w:bottom w:val="none" w:sz="0" w:space="0" w:color="auto"/>
        <w:right w:val="none" w:sz="0" w:space="0" w:color="auto"/>
      </w:divBdr>
    </w:div>
    <w:div w:id="109129400">
      <w:marLeft w:val="0"/>
      <w:marRight w:val="0"/>
      <w:marTop w:val="0"/>
      <w:marBottom w:val="0"/>
      <w:divBdr>
        <w:top w:val="none" w:sz="0" w:space="0" w:color="auto"/>
        <w:left w:val="none" w:sz="0" w:space="0" w:color="auto"/>
        <w:bottom w:val="none" w:sz="0" w:space="0" w:color="auto"/>
        <w:right w:val="none" w:sz="0" w:space="0" w:color="auto"/>
      </w:divBdr>
    </w:div>
    <w:div w:id="109129401">
      <w:marLeft w:val="0"/>
      <w:marRight w:val="0"/>
      <w:marTop w:val="0"/>
      <w:marBottom w:val="0"/>
      <w:divBdr>
        <w:top w:val="none" w:sz="0" w:space="0" w:color="auto"/>
        <w:left w:val="none" w:sz="0" w:space="0" w:color="auto"/>
        <w:bottom w:val="none" w:sz="0" w:space="0" w:color="auto"/>
        <w:right w:val="none" w:sz="0" w:space="0" w:color="auto"/>
      </w:divBdr>
    </w:div>
    <w:div w:id="109129402">
      <w:marLeft w:val="0"/>
      <w:marRight w:val="0"/>
      <w:marTop w:val="0"/>
      <w:marBottom w:val="0"/>
      <w:divBdr>
        <w:top w:val="none" w:sz="0" w:space="0" w:color="auto"/>
        <w:left w:val="none" w:sz="0" w:space="0" w:color="auto"/>
        <w:bottom w:val="none" w:sz="0" w:space="0" w:color="auto"/>
        <w:right w:val="none" w:sz="0" w:space="0" w:color="auto"/>
      </w:divBdr>
    </w:div>
    <w:div w:id="109129403">
      <w:marLeft w:val="0"/>
      <w:marRight w:val="0"/>
      <w:marTop w:val="0"/>
      <w:marBottom w:val="0"/>
      <w:divBdr>
        <w:top w:val="none" w:sz="0" w:space="0" w:color="auto"/>
        <w:left w:val="none" w:sz="0" w:space="0" w:color="auto"/>
        <w:bottom w:val="none" w:sz="0" w:space="0" w:color="auto"/>
        <w:right w:val="none" w:sz="0" w:space="0" w:color="auto"/>
      </w:divBdr>
    </w:div>
    <w:div w:id="109129404">
      <w:marLeft w:val="0"/>
      <w:marRight w:val="0"/>
      <w:marTop w:val="0"/>
      <w:marBottom w:val="0"/>
      <w:divBdr>
        <w:top w:val="none" w:sz="0" w:space="0" w:color="auto"/>
        <w:left w:val="none" w:sz="0" w:space="0" w:color="auto"/>
        <w:bottom w:val="none" w:sz="0" w:space="0" w:color="auto"/>
        <w:right w:val="none" w:sz="0" w:space="0" w:color="auto"/>
      </w:divBdr>
    </w:div>
    <w:div w:id="109129405">
      <w:marLeft w:val="0"/>
      <w:marRight w:val="0"/>
      <w:marTop w:val="0"/>
      <w:marBottom w:val="0"/>
      <w:divBdr>
        <w:top w:val="none" w:sz="0" w:space="0" w:color="auto"/>
        <w:left w:val="none" w:sz="0" w:space="0" w:color="auto"/>
        <w:bottom w:val="none" w:sz="0" w:space="0" w:color="auto"/>
        <w:right w:val="none" w:sz="0" w:space="0" w:color="auto"/>
      </w:divBdr>
    </w:div>
    <w:div w:id="109129406">
      <w:marLeft w:val="0"/>
      <w:marRight w:val="0"/>
      <w:marTop w:val="0"/>
      <w:marBottom w:val="0"/>
      <w:divBdr>
        <w:top w:val="none" w:sz="0" w:space="0" w:color="auto"/>
        <w:left w:val="none" w:sz="0" w:space="0" w:color="auto"/>
        <w:bottom w:val="none" w:sz="0" w:space="0" w:color="auto"/>
        <w:right w:val="none" w:sz="0" w:space="0" w:color="auto"/>
      </w:divBdr>
    </w:div>
    <w:div w:id="109129407">
      <w:marLeft w:val="0"/>
      <w:marRight w:val="0"/>
      <w:marTop w:val="0"/>
      <w:marBottom w:val="0"/>
      <w:divBdr>
        <w:top w:val="none" w:sz="0" w:space="0" w:color="auto"/>
        <w:left w:val="none" w:sz="0" w:space="0" w:color="auto"/>
        <w:bottom w:val="none" w:sz="0" w:space="0" w:color="auto"/>
        <w:right w:val="none" w:sz="0" w:space="0" w:color="auto"/>
      </w:divBdr>
    </w:div>
    <w:div w:id="109129408">
      <w:marLeft w:val="0"/>
      <w:marRight w:val="0"/>
      <w:marTop w:val="0"/>
      <w:marBottom w:val="0"/>
      <w:divBdr>
        <w:top w:val="none" w:sz="0" w:space="0" w:color="auto"/>
        <w:left w:val="none" w:sz="0" w:space="0" w:color="auto"/>
        <w:bottom w:val="none" w:sz="0" w:space="0" w:color="auto"/>
        <w:right w:val="none" w:sz="0" w:space="0" w:color="auto"/>
      </w:divBdr>
    </w:div>
    <w:div w:id="109129409">
      <w:marLeft w:val="0"/>
      <w:marRight w:val="0"/>
      <w:marTop w:val="0"/>
      <w:marBottom w:val="0"/>
      <w:divBdr>
        <w:top w:val="none" w:sz="0" w:space="0" w:color="auto"/>
        <w:left w:val="none" w:sz="0" w:space="0" w:color="auto"/>
        <w:bottom w:val="none" w:sz="0" w:space="0" w:color="auto"/>
        <w:right w:val="none" w:sz="0" w:space="0" w:color="auto"/>
      </w:divBdr>
    </w:div>
    <w:div w:id="109129410">
      <w:marLeft w:val="0"/>
      <w:marRight w:val="0"/>
      <w:marTop w:val="0"/>
      <w:marBottom w:val="0"/>
      <w:divBdr>
        <w:top w:val="none" w:sz="0" w:space="0" w:color="auto"/>
        <w:left w:val="none" w:sz="0" w:space="0" w:color="auto"/>
        <w:bottom w:val="none" w:sz="0" w:space="0" w:color="auto"/>
        <w:right w:val="none" w:sz="0" w:space="0" w:color="auto"/>
      </w:divBdr>
    </w:div>
    <w:div w:id="109129411">
      <w:marLeft w:val="0"/>
      <w:marRight w:val="0"/>
      <w:marTop w:val="0"/>
      <w:marBottom w:val="0"/>
      <w:divBdr>
        <w:top w:val="none" w:sz="0" w:space="0" w:color="auto"/>
        <w:left w:val="none" w:sz="0" w:space="0" w:color="auto"/>
        <w:bottom w:val="none" w:sz="0" w:space="0" w:color="auto"/>
        <w:right w:val="none" w:sz="0" w:space="0" w:color="auto"/>
      </w:divBdr>
    </w:div>
    <w:div w:id="109129412">
      <w:marLeft w:val="0"/>
      <w:marRight w:val="0"/>
      <w:marTop w:val="0"/>
      <w:marBottom w:val="0"/>
      <w:divBdr>
        <w:top w:val="none" w:sz="0" w:space="0" w:color="auto"/>
        <w:left w:val="none" w:sz="0" w:space="0" w:color="auto"/>
        <w:bottom w:val="none" w:sz="0" w:space="0" w:color="auto"/>
        <w:right w:val="none" w:sz="0" w:space="0" w:color="auto"/>
      </w:divBdr>
    </w:div>
    <w:div w:id="109129413">
      <w:marLeft w:val="0"/>
      <w:marRight w:val="0"/>
      <w:marTop w:val="0"/>
      <w:marBottom w:val="0"/>
      <w:divBdr>
        <w:top w:val="none" w:sz="0" w:space="0" w:color="auto"/>
        <w:left w:val="none" w:sz="0" w:space="0" w:color="auto"/>
        <w:bottom w:val="none" w:sz="0" w:space="0" w:color="auto"/>
        <w:right w:val="none" w:sz="0" w:space="0" w:color="auto"/>
      </w:divBdr>
    </w:div>
    <w:div w:id="109129414">
      <w:marLeft w:val="0"/>
      <w:marRight w:val="0"/>
      <w:marTop w:val="0"/>
      <w:marBottom w:val="0"/>
      <w:divBdr>
        <w:top w:val="none" w:sz="0" w:space="0" w:color="auto"/>
        <w:left w:val="none" w:sz="0" w:space="0" w:color="auto"/>
        <w:bottom w:val="none" w:sz="0" w:space="0" w:color="auto"/>
        <w:right w:val="none" w:sz="0" w:space="0" w:color="auto"/>
      </w:divBdr>
    </w:div>
    <w:div w:id="109129415">
      <w:marLeft w:val="0"/>
      <w:marRight w:val="0"/>
      <w:marTop w:val="0"/>
      <w:marBottom w:val="0"/>
      <w:divBdr>
        <w:top w:val="none" w:sz="0" w:space="0" w:color="auto"/>
        <w:left w:val="none" w:sz="0" w:space="0" w:color="auto"/>
        <w:bottom w:val="none" w:sz="0" w:space="0" w:color="auto"/>
        <w:right w:val="none" w:sz="0" w:space="0" w:color="auto"/>
      </w:divBdr>
    </w:div>
    <w:div w:id="109129417">
      <w:marLeft w:val="0"/>
      <w:marRight w:val="0"/>
      <w:marTop w:val="0"/>
      <w:marBottom w:val="0"/>
      <w:divBdr>
        <w:top w:val="none" w:sz="0" w:space="0" w:color="auto"/>
        <w:left w:val="none" w:sz="0" w:space="0" w:color="auto"/>
        <w:bottom w:val="none" w:sz="0" w:space="0" w:color="auto"/>
        <w:right w:val="none" w:sz="0" w:space="0" w:color="auto"/>
      </w:divBdr>
    </w:div>
    <w:div w:id="109129418">
      <w:marLeft w:val="0"/>
      <w:marRight w:val="0"/>
      <w:marTop w:val="0"/>
      <w:marBottom w:val="0"/>
      <w:divBdr>
        <w:top w:val="none" w:sz="0" w:space="0" w:color="auto"/>
        <w:left w:val="none" w:sz="0" w:space="0" w:color="auto"/>
        <w:bottom w:val="none" w:sz="0" w:space="0" w:color="auto"/>
        <w:right w:val="none" w:sz="0" w:space="0" w:color="auto"/>
      </w:divBdr>
    </w:div>
    <w:div w:id="109129419">
      <w:marLeft w:val="0"/>
      <w:marRight w:val="0"/>
      <w:marTop w:val="0"/>
      <w:marBottom w:val="0"/>
      <w:divBdr>
        <w:top w:val="none" w:sz="0" w:space="0" w:color="auto"/>
        <w:left w:val="none" w:sz="0" w:space="0" w:color="auto"/>
        <w:bottom w:val="none" w:sz="0" w:space="0" w:color="auto"/>
        <w:right w:val="none" w:sz="0" w:space="0" w:color="auto"/>
      </w:divBdr>
    </w:div>
    <w:div w:id="109129420">
      <w:marLeft w:val="0"/>
      <w:marRight w:val="0"/>
      <w:marTop w:val="0"/>
      <w:marBottom w:val="0"/>
      <w:divBdr>
        <w:top w:val="none" w:sz="0" w:space="0" w:color="auto"/>
        <w:left w:val="none" w:sz="0" w:space="0" w:color="auto"/>
        <w:bottom w:val="none" w:sz="0" w:space="0" w:color="auto"/>
        <w:right w:val="none" w:sz="0" w:space="0" w:color="auto"/>
      </w:divBdr>
      <w:divsChild>
        <w:div w:id="109129416">
          <w:marLeft w:val="0"/>
          <w:marRight w:val="0"/>
          <w:marTop w:val="0"/>
          <w:marBottom w:val="0"/>
          <w:divBdr>
            <w:top w:val="none" w:sz="0" w:space="0" w:color="auto"/>
            <w:left w:val="none" w:sz="0" w:space="0" w:color="auto"/>
            <w:bottom w:val="none" w:sz="0" w:space="0" w:color="auto"/>
            <w:right w:val="none" w:sz="0" w:space="0" w:color="auto"/>
          </w:divBdr>
        </w:div>
      </w:divsChild>
    </w:div>
    <w:div w:id="109129421">
      <w:marLeft w:val="0"/>
      <w:marRight w:val="0"/>
      <w:marTop w:val="0"/>
      <w:marBottom w:val="0"/>
      <w:divBdr>
        <w:top w:val="none" w:sz="0" w:space="0" w:color="auto"/>
        <w:left w:val="none" w:sz="0" w:space="0" w:color="auto"/>
        <w:bottom w:val="none" w:sz="0" w:space="0" w:color="auto"/>
        <w:right w:val="none" w:sz="0" w:space="0" w:color="auto"/>
      </w:divBdr>
    </w:div>
    <w:div w:id="109129422">
      <w:marLeft w:val="0"/>
      <w:marRight w:val="0"/>
      <w:marTop w:val="0"/>
      <w:marBottom w:val="0"/>
      <w:divBdr>
        <w:top w:val="none" w:sz="0" w:space="0" w:color="auto"/>
        <w:left w:val="none" w:sz="0" w:space="0" w:color="auto"/>
        <w:bottom w:val="none" w:sz="0" w:space="0" w:color="auto"/>
        <w:right w:val="none" w:sz="0" w:space="0" w:color="auto"/>
      </w:divBdr>
    </w:div>
    <w:div w:id="109129423">
      <w:marLeft w:val="0"/>
      <w:marRight w:val="0"/>
      <w:marTop w:val="0"/>
      <w:marBottom w:val="0"/>
      <w:divBdr>
        <w:top w:val="none" w:sz="0" w:space="0" w:color="auto"/>
        <w:left w:val="none" w:sz="0" w:space="0" w:color="auto"/>
        <w:bottom w:val="none" w:sz="0" w:space="0" w:color="auto"/>
        <w:right w:val="none" w:sz="0" w:space="0" w:color="auto"/>
      </w:divBdr>
    </w:div>
    <w:div w:id="109129424">
      <w:marLeft w:val="0"/>
      <w:marRight w:val="0"/>
      <w:marTop w:val="0"/>
      <w:marBottom w:val="0"/>
      <w:divBdr>
        <w:top w:val="none" w:sz="0" w:space="0" w:color="auto"/>
        <w:left w:val="none" w:sz="0" w:space="0" w:color="auto"/>
        <w:bottom w:val="none" w:sz="0" w:space="0" w:color="auto"/>
        <w:right w:val="none" w:sz="0" w:space="0" w:color="auto"/>
      </w:divBdr>
    </w:div>
    <w:div w:id="109129425">
      <w:marLeft w:val="0"/>
      <w:marRight w:val="0"/>
      <w:marTop w:val="0"/>
      <w:marBottom w:val="0"/>
      <w:divBdr>
        <w:top w:val="none" w:sz="0" w:space="0" w:color="auto"/>
        <w:left w:val="none" w:sz="0" w:space="0" w:color="auto"/>
        <w:bottom w:val="none" w:sz="0" w:space="0" w:color="auto"/>
        <w:right w:val="none" w:sz="0" w:space="0" w:color="auto"/>
      </w:divBdr>
    </w:div>
    <w:div w:id="109129426">
      <w:marLeft w:val="0"/>
      <w:marRight w:val="0"/>
      <w:marTop w:val="0"/>
      <w:marBottom w:val="0"/>
      <w:divBdr>
        <w:top w:val="none" w:sz="0" w:space="0" w:color="auto"/>
        <w:left w:val="none" w:sz="0" w:space="0" w:color="auto"/>
        <w:bottom w:val="none" w:sz="0" w:space="0" w:color="auto"/>
        <w:right w:val="none" w:sz="0" w:space="0" w:color="auto"/>
      </w:divBdr>
    </w:div>
    <w:div w:id="109129427">
      <w:marLeft w:val="0"/>
      <w:marRight w:val="0"/>
      <w:marTop w:val="0"/>
      <w:marBottom w:val="0"/>
      <w:divBdr>
        <w:top w:val="none" w:sz="0" w:space="0" w:color="auto"/>
        <w:left w:val="none" w:sz="0" w:space="0" w:color="auto"/>
        <w:bottom w:val="none" w:sz="0" w:space="0" w:color="auto"/>
        <w:right w:val="none" w:sz="0" w:space="0" w:color="auto"/>
      </w:divBdr>
    </w:div>
    <w:div w:id="324090474">
      <w:bodyDiv w:val="1"/>
      <w:marLeft w:val="0"/>
      <w:marRight w:val="0"/>
      <w:marTop w:val="0"/>
      <w:marBottom w:val="0"/>
      <w:divBdr>
        <w:top w:val="none" w:sz="0" w:space="0" w:color="auto"/>
        <w:left w:val="none" w:sz="0" w:space="0" w:color="auto"/>
        <w:bottom w:val="none" w:sz="0" w:space="0" w:color="auto"/>
        <w:right w:val="none" w:sz="0" w:space="0" w:color="auto"/>
      </w:divBdr>
    </w:div>
    <w:div w:id="500513910">
      <w:bodyDiv w:val="1"/>
      <w:marLeft w:val="0"/>
      <w:marRight w:val="0"/>
      <w:marTop w:val="0"/>
      <w:marBottom w:val="0"/>
      <w:divBdr>
        <w:top w:val="none" w:sz="0" w:space="0" w:color="auto"/>
        <w:left w:val="none" w:sz="0" w:space="0" w:color="auto"/>
        <w:bottom w:val="none" w:sz="0" w:space="0" w:color="auto"/>
        <w:right w:val="none" w:sz="0" w:space="0" w:color="auto"/>
      </w:divBdr>
    </w:div>
    <w:div w:id="826360214">
      <w:bodyDiv w:val="1"/>
      <w:marLeft w:val="0"/>
      <w:marRight w:val="0"/>
      <w:marTop w:val="0"/>
      <w:marBottom w:val="0"/>
      <w:divBdr>
        <w:top w:val="none" w:sz="0" w:space="0" w:color="auto"/>
        <w:left w:val="none" w:sz="0" w:space="0" w:color="auto"/>
        <w:bottom w:val="none" w:sz="0" w:space="0" w:color="auto"/>
        <w:right w:val="none" w:sz="0" w:space="0" w:color="auto"/>
      </w:divBdr>
    </w:div>
    <w:div w:id="1219822675">
      <w:bodyDiv w:val="1"/>
      <w:marLeft w:val="0"/>
      <w:marRight w:val="0"/>
      <w:marTop w:val="0"/>
      <w:marBottom w:val="0"/>
      <w:divBdr>
        <w:top w:val="none" w:sz="0" w:space="0" w:color="auto"/>
        <w:left w:val="none" w:sz="0" w:space="0" w:color="auto"/>
        <w:bottom w:val="none" w:sz="0" w:space="0" w:color="auto"/>
        <w:right w:val="none" w:sz="0" w:space="0" w:color="auto"/>
      </w:divBdr>
    </w:div>
    <w:div w:id="1497264317">
      <w:bodyDiv w:val="1"/>
      <w:marLeft w:val="0"/>
      <w:marRight w:val="0"/>
      <w:marTop w:val="0"/>
      <w:marBottom w:val="0"/>
      <w:divBdr>
        <w:top w:val="none" w:sz="0" w:space="0" w:color="auto"/>
        <w:left w:val="none" w:sz="0" w:space="0" w:color="auto"/>
        <w:bottom w:val="none" w:sz="0" w:space="0" w:color="auto"/>
        <w:right w:val="none" w:sz="0" w:space="0" w:color="auto"/>
      </w:divBdr>
      <w:divsChild>
        <w:div w:id="738870072">
          <w:marLeft w:val="0"/>
          <w:marRight w:val="0"/>
          <w:marTop w:val="0"/>
          <w:marBottom w:val="0"/>
          <w:divBdr>
            <w:top w:val="none" w:sz="0" w:space="0" w:color="auto"/>
            <w:left w:val="none" w:sz="0" w:space="0" w:color="auto"/>
            <w:bottom w:val="none" w:sz="0" w:space="0" w:color="auto"/>
            <w:right w:val="none" w:sz="0" w:space="0" w:color="auto"/>
          </w:divBdr>
        </w:div>
      </w:divsChild>
    </w:div>
    <w:div w:id="173824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footer" Target="footer2.xml"/><Relationship Id="rId26" Type="http://schemas.openxmlformats.org/officeDocument/2006/relationships/hyperlink" Target="consultantplus://offline/ref=CBADDA02C4B24E7105589EDE53F3B3849AEED8F937FEAED477E09B8E7B532B635E12DDEACC2C1A3202D899D8P9H3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consultantplus://offline/ref=FC3BB2CD5128B6C7CAD6A160CAF32065B9DF5AA95AD31F1DD9FE543DB804980A687F090A7EEEkEq3K" TargetMode="External"/><Relationship Id="rId7" Type="http://schemas.openxmlformats.org/officeDocument/2006/relationships/endnotes" Target="endnotes.xml"/><Relationship Id="rId12" Type="http://schemas.openxmlformats.org/officeDocument/2006/relationships/hyperlink" Target="http://pandia.ru/text/category/kapitalmznij_remont/" TargetMode="External"/><Relationship Id="rId17" Type="http://schemas.openxmlformats.org/officeDocument/2006/relationships/header" Target="header3.xml"/><Relationship Id="rId25" Type="http://schemas.openxmlformats.org/officeDocument/2006/relationships/chart" Target="charts/chart8.xml"/><Relationship Id="rId33" Type="http://schemas.openxmlformats.org/officeDocument/2006/relationships/hyperlink" Target="consultantplus://offline/ref=FC3BB2CD5128B6C7CAD6A160CAF32065B9DF5AAA59D51F1DD9FE543DB804980A687F0901k7q8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yperlink" Target="http://docs.cntd.ru/document/4531220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7.xml"/><Relationship Id="rId32" Type="http://schemas.openxmlformats.org/officeDocument/2006/relationships/hyperlink" Target="consultantplus://offline/ref=BB53DCAAC52C63C4C7F07696FDFD894E7B962E1F01B7A508FBBBEDB96A2B0527950C314FD00296dAP4G" TargetMode="External"/><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6.xml"/><Relationship Id="rId28" Type="http://schemas.openxmlformats.org/officeDocument/2006/relationships/hyperlink" Target="consultantplus://offline/ref=CEED01B701C54306992D4DEE8DEA6841D0768937A64FB1B512CCAF0AFA7Bp1I" TargetMode="External"/><Relationship Id="rId36" Type="http://schemas.openxmlformats.org/officeDocument/2006/relationships/hyperlink" Target="consultantplus://offline/ref=FC3BB2CD5128B6C7CAD6A160CAF32065B9D555A85DD71F1DD9FE543DB804980A687F090978ECE341kFq0K" TargetMode="Externa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hyperlink" Target="consultantplus://offline/ref=21EA0D743C8A04052840D2E618C843567654658F35286B1A6B8B1BE445q8cB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chart" Target="charts/chart5.xml"/><Relationship Id="rId27" Type="http://schemas.openxmlformats.org/officeDocument/2006/relationships/hyperlink" Target="consultantplus://offline/ref=76126B8BD555EC83273800FD8557BFBDCC3E5AB46F28F464DAECBB06D4147789F860A40236BA6F750C45DFoFO1I" TargetMode="External"/><Relationship Id="rId30" Type="http://schemas.openxmlformats.org/officeDocument/2006/relationships/hyperlink" Target="consultantplus://offline/ref=21EA0D743C8A04052840D2E618C843567654658F35286B1A6B8B1BE445q8cBE" TargetMode="External"/><Relationship Id="rId35" Type="http://schemas.openxmlformats.org/officeDocument/2006/relationships/hyperlink" Target="consultantplus://offline/ref=270FC84FB2F1617F1C1D7EE6BB30818A324551CD715987F9F897F4ADBBJ2V5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view3D>
      <c:rotX val="20"/>
      <c:rotY val="40"/>
      <c:perspective val="30"/>
    </c:view3D>
    <c:plotArea>
      <c:layout/>
      <c:pie3DChart>
        <c:varyColors val="1"/>
        <c:ser>
          <c:idx val="0"/>
          <c:order val="0"/>
          <c:tx>
            <c:strRef>
              <c:f>Лист1!$B$1</c:f>
              <c:strCache>
                <c:ptCount val="1"/>
                <c:pt idx="0">
                  <c:v>Столбец1</c:v>
                </c:pt>
              </c:strCache>
            </c:strRef>
          </c:tx>
          <c:explosion val="25"/>
          <c:dLbls>
            <c:spPr>
              <a:solidFill>
                <a:schemeClr val="bg1">
                  <a:lumMod val="85000"/>
                </a:schemeClr>
              </a:solidFill>
              <a:effectLst>
                <a:softEdge rad="12700"/>
              </a:effectLst>
            </c:spPr>
            <c:txPr>
              <a:bodyPr/>
              <a:lstStyle/>
              <a:p>
                <a:pPr>
                  <a:defRPr sz="1099" b="1">
                    <a:latin typeface="Times New Roman" panose="02020603050405020304" pitchFamily="18" charset="0"/>
                    <a:cs typeface="Times New Roman" panose="02020603050405020304" pitchFamily="18" charset="0"/>
                  </a:defRPr>
                </a:pPr>
                <a:endParaRPr lang="ru-RU"/>
              </a:p>
            </c:txPr>
            <c:showVal val="1"/>
            <c:showLeaderLines val="1"/>
          </c:dLbls>
          <c:cat>
            <c:strRef>
              <c:f>Лист1!$A$2:$A$4</c:f>
              <c:strCache>
                <c:ptCount val="3"/>
                <c:pt idx="0">
                  <c:v>Муниципальная собственность</c:v>
                </c:pt>
                <c:pt idx="1">
                  <c:v>Государственная собственность</c:v>
                </c:pt>
                <c:pt idx="2">
                  <c:v>Частная собственность</c:v>
                </c:pt>
              </c:strCache>
            </c:strRef>
          </c:cat>
          <c:val>
            <c:numRef>
              <c:f>Лист1!$B$2:$B$4</c:f>
              <c:numCache>
                <c:formatCode>0.00%</c:formatCode>
                <c:ptCount val="3"/>
                <c:pt idx="0">
                  <c:v>0.32100000000000012</c:v>
                </c:pt>
                <c:pt idx="1">
                  <c:v>3.0000000000000009E-3</c:v>
                </c:pt>
                <c:pt idx="2">
                  <c:v>0.67600000000000038</c:v>
                </c:pt>
              </c:numCache>
            </c:numRef>
          </c:val>
        </c:ser>
        <c:dLbls>
          <c:showVal val="1"/>
        </c:dLbls>
      </c:pie3DChart>
      <c:spPr>
        <a:noFill/>
        <a:ln w="25381">
          <a:noFill/>
        </a:ln>
      </c:spPr>
    </c:plotArea>
    <c:legend>
      <c:legendPos val="r"/>
      <c:txPr>
        <a:bodyPr/>
        <a:lstStyle/>
        <a:p>
          <a:pPr>
            <a:defRPr>
              <a:latin typeface="Times New Roman" pitchFamily="18" charset="0"/>
              <a:cs typeface="Times New Roman" pitchFamily="18" charset="0"/>
            </a:defRPr>
          </a:pPr>
          <a:endParaRPr lang="ru-RU"/>
        </a:p>
      </c:txP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77" b="0" i="0" u="none" strike="noStrike" baseline="0">
                <a:solidFill>
                  <a:srgbClr val="000000"/>
                </a:solidFill>
                <a:latin typeface="Times New Roman" pitchFamily="18" charset="0"/>
                <a:ea typeface="Arial Cyr"/>
                <a:cs typeface="Times New Roman" pitchFamily="18" charset="0"/>
              </a:defRPr>
            </a:pPr>
            <a:r>
              <a:rPr lang="ru-RU" sz="1009" b="0">
                <a:latin typeface="Times New Roman" pitchFamily="18" charset="0"/>
                <a:cs typeface="Times New Roman" pitchFamily="18" charset="0"/>
              </a:rPr>
              <a:t>Количество участников муниципального этапа Открытого Всероссийского дня бега "Кросс наций"</a:t>
            </a:r>
          </a:p>
        </c:rich>
      </c:tx>
      <c:layout>
        <c:manualLayout>
          <c:xMode val="edge"/>
          <c:yMode val="edge"/>
          <c:x val="0.15636138971777119"/>
          <c:y val="2.0618961091402037E-2"/>
        </c:manualLayout>
      </c:layout>
      <c:spPr>
        <a:noFill/>
        <a:ln w="21374">
          <a:noFill/>
        </a:ln>
      </c:spPr>
    </c:title>
    <c:view3D>
      <c:hPercent val="2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0066777963272134E-2"/>
          <c:y val="0.36263736263736268"/>
          <c:w val="0.8480801335559266"/>
          <c:h val="0.52747252747252749"/>
        </c:manualLayout>
      </c:layout>
      <c:bar3DChart>
        <c:barDir val="col"/>
        <c:grouping val="clustered"/>
        <c:ser>
          <c:idx val="0"/>
          <c:order val="0"/>
          <c:tx>
            <c:strRef>
              <c:f>Sheet1!$A$2</c:f>
              <c:strCache>
                <c:ptCount val="1"/>
                <c:pt idx="0">
                  <c:v>616</c:v>
                </c:pt>
              </c:strCache>
            </c:strRef>
          </c:tx>
          <c:spPr>
            <a:solidFill>
              <a:srgbClr val="9999FF"/>
            </a:solidFill>
            <a:ln w="10686">
              <a:solidFill>
                <a:srgbClr val="000000"/>
              </a:solidFill>
              <a:prstDash val="solid"/>
            </a:ln>
          </c:spPr>
          <c:cat>
            <c:numRef>
              <c:f>Sheet1!$B$1:$H$1</c:f>
              <c:numCache>
                <c:formatCode>General</c:formatCode>
                <c:ptCount val="7"/>
                <c:pt idx="0">
                  <c:v>2011</c:v>
                </c:pt>
                <c:pt idx="1">
                  <c:v>2012</c:v>
                </c:pt>
                <c:pt idx="2">
                  <c:v>2013</c:v>
                </c:pt>
                <c:pt idx="3">
                  <c:v>2014</c:v>
                </c:pt>
                <c:pt idx="4">
                  <c:v>2015</c:v>
                </c:pt>
                <c:pt idx="5">
                  <c:v>2016</c:v>
                </c:pt>
                <c:pt idx="6">
                  <c:v>2017</c:v>
                </c:pt>
              </c:numCache>
            </c:numRef>
          </c:cat>
          <c:val>
            <c:numRef>
              <c:f>Sheet1!$B$2:$H$2</c:f>
              <c:numCache>
                <c:formatCode>General</c:formatCode>
                <c:ptCount val="7"/>
                <c:pt idx="0">
                  <c:v>616</c:v>
                </c:pt>
              </c:numCache>
            </c:numRef>
          </c:val>
        </c:ser>
        <c:ser>
          <c:idx val="1"/>
          <c:order val="1"/>
          <c:tx>
            <c:strRef>
              <c:f>Sheet1!$A$3</c:f>
              <c:strCache>
                <c:ptCount val="1"/>
                <c:pt idx="0">
                  <c:v>625</c:v>
                </c:pt>
              </c:strCache>
            </c:strRef>
          </c:tx>
          <c:spPr>
            <a:solidFill>
              <a:srgbClr val="993366"/>
            </a:solidFill>
            <a:ln w="10686">
              <a:solidFill>
                <a:srgbClr val="000000"/>
              </a:solidFill>
              <a:prstDash val="solid"/>
            </a:ln>
          </c:spPr>
          <c:cat>
            <c:numRef>
              <c:f>Sheet1!$B$1:$H$1</c:f>
              <c:numCache>
                <c:formatCode>General</c:formatCode>
                <c:ptCount val="7"/>
                <c:pt idx="0">
                  <c:v>2011</c:v>
                </c:pt>
                <c:pt idx="1">
                  <c:v>2012</c:v>
                </c:pt>
                <c:pt idx="2">
                  <c:v>2013</c:v>
                </c:pt>
                <c:pt idx="3">
                  <c:v>2014</c:v>
                </c:pt>
                <c:pt idx="4">
                  <c:v>2015</c:v>
                </c:pt>
                <c:pt idx="5">
                  <c:v>2016</c:v>
                </c:pt>
                <c:pt idx="6">
                  <c:v>2017</c:v>
                </c:pt>
              </c:numCache>
            </c:numRef>
          </c:cat>
          <c:val>
            <c:numRef>
              <c:f>Sheet1!$B$3:$H$3</c:f>
              <c:numCache>
                <c:formatCode>General</c:formatCode>
                <c:ptCount val="7"/>
                <c:pt idx="1">
                  <c:v>625</c:v>
                </c:pt>
              </c:numCache>
            </c:numRef>
          </c:val>
        </c:ser>
        <c:ser>
          <c:idx val="2"/>
          <c:order val="2"/>
          <c:tx>
            <c:strRef>
              <c:f>Sheet1!$A$4</c:f>
              <c:strCache>
                <c:ptCount val="1"/>
                <c:pt idx="0">
                  <c:v>582</c:v>
                </c:pt>
              </c:strCache>
            </c:strRef>
          </c:tx>
          <c:spPr>
            <a:solidFill>
              <a:srgbClr val="FFFFCC"/>
            </a:solidFill>
            <a:ln w="10686">
              <a:solidFill>
                <a:srgbClr val="000000"/>
              </a:solidFill>
              <a:prstDash val="solid"/>
            </a:ln>
          </c:spPr>
          <c:cat>
            <c:numRef>
              <c:f>Sheet1!$B$1:$H$1</c:f>
              <c:numCache>
                <c:formatCode>General</c:formatCode>
                <c:ptCount val="7"/>
                <c:pt idx="0">
                  <c:v>2011</c:v>
                </c:pt>
                <c:pt idx="1">
                  <c:v>2012</c:v>
                </c:pt>
                <c:pt idx="2">
                  <c:v>2013</c:v>
                </c:pt>
                <c:pt idx="3">
                  <c:v>2014</c:v>
                </c:pt>
                <c:pt idx="4">
                  <c:v>2015</c:v>
                </c:pt>
                <c:pt idx="5">
                  <c:v>2016</c:v>
                </c:pt>
                <c:pt idx="6">
                  <c:v>2017</c:v>
                </c:pt>
              </c:numCache>
            </c:numRef>
          </c:cat>
          <c:val>
            <c:numRef>
              <c:f>Sheet1!$B$4:$H$4</c:f>
              <c:numCache>
                <c:formatCode>General</c:formatCode>
                <c:ptCount val="7"/>
                <c:pt idx="2">
                  <c:v>582</c:v>
                </c:pt>
              </c:numCache>
            </c:numRef>
          </c:val>
        </c:ser>
        <c:ser>
          <c:idx val="3"/>
          <c:order val="3"/>
          <c:tx>
            <c:strRef>
              <c:f>Sheet1!$A$5</c:f>
              <c:strCache>
                <c:ptCount val="1"/>
                <c:pt idx="0">
                  <c:v>581</c:v>
                </c:pt>
              </c:strCache>
            </c:strRef>
          </c:tx>
          <c:spPr>
            <a:solidFill>
              <a:srgbClr val="CCFFFF"/>
            </a:solidFill>
            <a:ln w="10686">
              <a:solidFill>
                <a:srgbClr val="000000"/>
              </a:solidFill>
              <a:prstDash val="solid"/>
            </a:ln>
          </c:spPr>
          <c:cat>
            <c:numRef>
              <c:f>Sheet1!$B$1:$H$1</c:f>
              <c:numCache>
                <c:formatCode>General</c:formatCode>
                <c:ptCount val="7"/>
                <c:pt idx="0">
                  <c:v>2011</c:v>
                </c:pt>
                <c:pt idx="1">
                  <c:v>2012</c:v>
                </c:pt>
                <c:pt idx="2">
                  <c:v>2013</c:v>
                </c:pt>
                <c:pt idx="3">
                  <c:v>2014</c:v>
                </c:pt>
                <c:pt idx="4">
                  <c:v>2015</c:v>
                </c:pt>
                <c:pt idx="5">
                  <c:v>2016</c:v>
                </c:pt>
                <c:pt idx="6">
                  <c:v>2017</c:v>
                </c:pt>
              </c:numCache>
            </c:numRef>
          </c:cat>
          <c:val>
            <c:numRef>
              <c:f>Sheet1!$B$5:$H$5</c:f>
              <c:numCache>
                <c:formatCode>General</c:formatCode>
                <c:ptCount val="7"/>
                <c:pt idx="3">
                  <c:v>581</c:v>
                </c:pt>
              </c:numCache>
            </c:numRef>
          </c:val>
        </c:ser>
        <c:ser>
          <c:idx val="4"/>
          <c:order val="4"/>
          <c:tx>
            <c:strRef>
              <c:f>Sheet1!$A$6</c:f>
              <c:strCache>
                <c:ptCount val="1"/>
                <c:pt idx="0">
                  <c:v>603</c:v>
                </c:pt>
              </c:strCache>
            </c:strRef>
          </c:tx>
          <c:spPr>
            <a:solidFill>
              <a:srgbClr val="660066"/>
            </a:solidFill>
            <a:ln w="10686">
              <a:solidFill>
                <a:srgbClr val="000000"/>
              </a:solidFill>
              <a:prstDash val="solid"/>
            </a:ln>
          </c:spPr>
          <c:cat>
            <c:numRef>
              <c:f>Sheet1!$B$1:$H$1</c:f>
              <c:numCache>
                <c:formatCode>General</c:formatCode>
                <c:ptCount val="7"/>
                <c:pt idx="0">
                  <c:v>2011</c:v>
                </c:pt>
                <c:pt idx="1">
                  <c:v>2012</c:v>
                </c:pt>
                <c:pt idx="2">
                  <c:v>2013</c:v>
                </c:pt>
                <c:pt idx="3">
                  <c:v>2014</c:v>
                </c:pt>
                <c:pt idx="4">
                  <c:v>2015</c:v>
                </c:pt>
                <c:pt idx="5">
                  <c:v>2016</c:v>
                </c:pt>
                <c:pt idx="6">
                  <c:v>2017</c:v>
                </c:pt>
              </c:numCache>
            </c:numRef>
          </c:cat>
          <c:val>
            <c:numRef>
              <c:f>Sheet1!$B$6:$H$6</c:f>
              <c:numCache>
                <c:formatCode>General</c:formatCode>
                <c:ptCount val="7"/>
                <c:pt idx="4">
                  <c:v>603</c:v>
                </c:pt>
              </c:numCache>
            </c:numRef>
          </c:val>
        </c:ser>
        <c:ser>
          <c:idx val="5"/>
          <c:order val="5"/>
          <c:tx>
            <c:strRef>
              <c:f>Sheet1!$A$7</c:f>
              <c:strCache>
                <c:ptCount val="1"/>
                <c:pt idx="0">
                  <c:v>638</c:v>
                </c:pt>
              </c:strCache>
            </c:strRef>
          </c:tx>
          <c:spPr>
            <a:solidFill>
              <a:srgbClr val="FF8080"/>
            </a:solidFill>
            <a:ln w="10686">
              <a:solidFill>
                <a:srgbClr val="000000"/>
              </a:solidFill>
              <a:prstDash val="solid"/>
            </a:ln>
          </c:spPr>
          <c:cat>
            <c:numRef>
              <c:f>Sheet1!$B$1:$H$1</c:f>
              <c:numCache>
                <c:formatCode>General</c:formatCode>
                <c:ptCount val="7"/>
                <c:pt idx="0">
                  <c:v>2011</c:v>
                </c:pt>
                <c:pt idx="1">
                  <c:v>2012</c:v>
                </c:pt>
                <c:pt idx="2">
                  <c:v>2013</c:v>
                </c:pt>
                <c:pt idx="3">
                  <c:v>2014</c:v>
                </c:pt>
                <c:pt idx="4">
                  <c:v>2015</c:v>
                </c:pt>
                <c:pt idx="5">
                  <c:v>2016</c:v>
                </c:pt>
                <c:pt idx="6">
                  <c:v>2017</c:v>
                </c:pt>
              </c:numCache>
            </c:numRef>
          </c:cat>
          <c:val>
            <c:numRef>
              <c:f>Sheet1!$B$7:$H$7</c:f>
              <c:numCache>
                <c:formatCode>General</c:formatCode>
                <c:ptCount val="7"/>
                <c:pt idx="5">
                  <c:v>638</c:v>
                </c:pt>
              </c:numCache>
            </c:numRef>
          </c:val>
        </c:ser>
        <c:ser>
          <c:idx val="6"/>
          <c:order val="6"/>
          <c:tx>
            <c:strRef>
              <c:f>Sheet1!$A$8</c:f>
              <c:strCache>
                <c:ptCount val="1"/>
                <c:pt idx="0">
                  <c:v>100</c:v>
                </c:pt>
              </c:strCache>
            </c:strRef>
          </c:tx>
          <c:spPr>
            <a:solidFill>
              <a:srgbClr val="0066CC"/>
            </a:solidFill>
            <a:ln w="10686">
              <a:solidFill>
                <a:srgbClr val="000000"/>
              </a:solidFill>
              <a:prstDash val="solid"/>
            </a:ln>
          </c:spPr>
          <c:cat>
            <c:numRef>
              <c:f>Sheet1!$B$1:$H$1</c:f>
              <c:numCache>
                <c:formatCode>General</c:formatCode>
                <c:ptCount val="7"/>
                <c:pt idx="0">
                  <c:v>2011</c:v>
                </c:pt>
                <c:pt idx="1">
                  <c:v>2012</c:v>
                </c:pt>
                <c:pt idx="2">
                  <c:v>2013</c:v>
                </c:pt>
                <c:pt idx="3">
                  <c:v>2014</c:v>
                </c:pt>
                <c:pt idx="4">
                  <c:v>2015</c:v>
                </c:pt>
                <c:pt idx="5">
                  <c:v>2016</c:v>
                </c:pt>
                <c:pt idx="6">
                  <c:v>2017</c:v>
                </c:pt>
              </c:numCache>
            </c:numRef>
          </c:cat>
          <c:val>
            <c:numRef>
              <c:f>Sheet1!$B$8:$H$8</c:f>
              <c:numCache>
                <c:formatCode>General</c:formatCode>
                <c:ptCount val="7"/>
                <c:pt idx="6">
                  <c:v>100</c:v>
                </c:pt>
              </c:numCache>
            </c:numRef>
          </c:val>
        </c:ser>
        <c:gapDepth val="0"/>
        <c:shape val="cone"/>
        <c:axId val="207867904"/>
        <c:axId val="207869440"/>
        <c:axId val="0"/>
      </c:bar3DChart>
      <c:catAx>
        <c:axId val="207867904"/>
        <c:scaling>
          <c:orientation val="minMax"/>
        </c:scaling>
        <c:axPos val="b"/>
        <c:numFmt formatCode="General" sourceLinked="1"/>
        <c:tickLblPos val="low"/>
        <c:spPr>
          <a:ln w="2672">
            <a:solidFill>
              <a:srgbClr val="000000"/>
            </a:solidFill>
            <a:prstDash val="solid"/>
          </a:ln>
        </c:spPr>
        <c:txPr>
          <a:bodyPr rot="0" vert="horz"/>
          <a:lstStyle/>
          <a:p>
            <a:pPr>
              <a:defRPr sz="715" b="1" i="0" u="none" strike="noStrike" baseline="0">
                <a:solidFill>
                  <a:srgbClr val="000000"/>
                </a:solidFill>
                <a:latin typeface="Arial Cyr"/>
                <a:ea typeface="Arial Cyr"/>
                <a:cs typeface="Arial Cyr"/>
              </a:defRPr>
            </a:pPr>
            <a:endParaRPr lang="ru-RU"/>
          </a:p>
        </c:txPr>
        <c:crossAx val="207869440"/>
        <c:crosses val="autoZero"/>
        <c:auto val="1"/>
        <c:lblAlgn val="ctr"/>
        <c:lblOffset val="100"/>
        <c:tickLblSkip val="1"/>
        <c:tickMarkSkip val="1"/>
      </c:catAx>
      <c:valAx>
        <c:axId val="207869440"/>
        <c:scaling>
          <c:orientation val="minMax"/>
        </c:scaling>
        <c:axPos val="l"/>
        <c:majorGridlines>
          <c:spPr>
            <a:ln w="2672">
              <a:solidFill>
                <a:srgbClr val="000000"/>
              </a:solidFill>
              <a:prstDash val="solid"/>
            </a:ln>
          </c:spPr>
        </c:majorGridlines>
        <c:numFmt formatCode="General" sourceLinked="1"/>
        <c:tickLblPos val="nextTo"/>
        <c:spPr>
          <a:ln w="2672">
            <a:solidFill>
              <a:srgbClr val="000000"/>
            </a:solidFill>
            <a:prstDash val="solid"/>
          </a:ln>
        </c:spPr>
        <c:txPr>
          <a:bodyPr rot="0" vert="horz"/>
          <a:lstStyle/>
          <a:p>
            <a:pPr>
              <a:defRPr sz="715" b="1" i="0" u="none" strike="noStrike" baseline="0">
                <a:solidFill>
                  <a:srgbClr val="000000"/>
                </a:solidFill>
                <a:latin typeface="Arial Cyr"/>
                <a:ea typeface="Arial Cyr"/>
                <a:cs typeface="Arial Cyr"/>
              </a:defRPr>
            </a:pPr>
            <a:endParaRPr lang="ru-RU"/>
          </a:p>
        </c:txPr>
        <c:crossAx val="207867904"/>
        <c:crosses val="autoZero"/>
        <c:crossBetween val="between"/>
      </c:valAx>
      <c:spPr>
        <a:noFill/>
        <a:ln w="21354">
          <a:noFill/>
        </a:ln>
      </c:spPr>
    </c:plotArea>
    <c:legend>
      <c:legendPos val="r"/>
      <c:layout>
        <c:manualLayout>
          <c:xMode val="edge"/>
          <c:yMode val="edge"/>
          <c:wMode val="edge"/>
          <c:hMode val="edge"/>
          <c:x val="0.89491532256297679"/>
          <c:y val="0.27835020622422207"/>
          <c:w val="0.95593215288823452"/>
          <c:h val="0.96907155836289716"/>
        </c:manualLayout>
      </c:layout>
      <c:spPr>
        <a:noFill/>
        <a:ln w="2672">
          <a:solidFill>
            <a:srgbClr val="000000"/>
          </a:solidFill>
          <a:prstDash val="solid"/>
        </a:ln>
      </c:spPr>
      <c:txPr>
        <a:bodyPr/>
        <a:lstStyle/>
        <a:p>
          <a:pPr>
            <a:defRPr sz="657"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715" b="1" i="0" u="none" strike="noStrike" baseline="0">
          <a:solidFill>
            <a:srgbClr val="000000"/>
          </a:solidFill>
          <a:latin typeface="Arial Cyr"/>
          <a:ea typeface="Arial Cyr"/>
          <a:cs typeface="Arial Cy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71" b="0" i="0" u="none" strike="noStrike" baseline="0">
                <a:solidFill>
                  <a:srgbClr val="000000"/>
                </a:solidFill>
                <a:latin typeface="Times New Roman" pitchFamily="18" charset="0"/>
                <a:ea typeface="Arial Cyr"/>
                <a:cs typeface="Times New Roman" pitchFamily="18" charset="0"/>
              </a:defRPr>
            </a:pPr>
            <a:r>
              <a:rPr lang="ru-RU" sz="1090" b="0">
                <a:latin typeface="Times New Roman" pitchFamily="18" charset="0"/>
                <a:cs typeface="Times New Roman" pitchFamily="18" charset="0"/>
              </a:rPr>
              <a:t>Количество участников муниципальной лыжной гонки в рамках Всероссийской массовой лыжной гонки "Лыжня России"</a:t>
            </a:r>
          </a:p>
        </c:rich>
      </c:tx>
      <c:layout>
        <c:manualLayout>
          <c:xMode val="edge"/>
          <c:yMode val="edge"/>
          <c:x val="0.13704112608699723"/>
          <c:y val="1.9977957300791948E-2"/>
        </c:manualLayout>
      </c:layout>
      <c:spPr>
        <a:noFill/>
        <a:ln w="23010">
          <a:noFill/>
        </a:ln>
      </c:spPr>
    </c:title>
    <c:view3D>
      <c:hPercent val="3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3380782918149489E-2"/>
          <c:y val="0.39393939393939403"/>
          <c:w val="0.78647686832740216"/>
          <c:h val="0.51082251082251062"/>
        </c:manualLayout>
      </c:layout>
      <c:bar3DChart>
        <c:barDir val="col"/>
        <c:grouping val="clustered"/>
        <c:ser>
          <c:idx val="0"/>
          <c:order val="0"/>
          <c:tx>
            <c:strRef>
              <c:f>Sheet1!$A$2</c:f>
              <c:strCache>
                <c:ptCount val="1"/>
                <c:pt idx="0">
                  <c:v>кол-во</c:v>
                </c:pt>
              </c:strCache>
            </c:strRef>
          </c:tx>
          <c:spPr>
            <a:solidFill>
              <a:srgbClr val="9999FF"/>
            </a:solidFill>
            <a:ln w="11505">
              <a:solidFill>
                <a:srgbClr val="000000"/>
              </a:solidFill>
              <a:prstDash val="solid"/>
            </a:ln>
          </c:spPr>
          <c:cat>
            <c:numRef>
              <c:f>Sheet1!$B$1:$H$1</c:f>
              <c:numCache>
                <c:formatCode>General</c:formatCode>
                <c:ptCount val="7"/>
                <c:pt idx="0">
                  <c:v>2011</c:v>
                </c:pt>
                <c:pt idx="1">
                  <c:v>2012</c:v>
                </c:pt>
                <c:pt idx="2">
                  <c:v>2013</c:v>
                </c:pt>
                <c:pt idx="3">
                  <c:v>2014</c:v>
                </c:pt>
                <c:pt idx="4">
                  <c:v>2015</c:v>
                </c:pt>
                <c:pt idx="5">
                  <c:v>2016</c:v>
                </c:pt>
                <c:pt idx="6">
                  <c:v>2017</c:v>
                </c:pt>
              </c:numCache>
            </c:numRef>
          </c:cat>
          <c:val>
            <c:numRef>
              <c:f>Sheet1!$B$2:$H$2</c:f>
              <c:numCache>
                <c:formatCode>General</c:formatCode>
                <c:ptCount val="7"/>
                <c:pt idx="0">
                  <c:v>263</c:v>
                </c:pt>
                <c:pt idx="1">
                  <c:v>327</c:v>
                </c:pt>
                <c:pt idx="2">
                  <c:v>383</c:v>
                </c:pt>
                <c:pt idx="3">
                  <c:v>383</c:v>
                </c:pt>
                <c:pt idx="4">
                  <c:v>438</c:v>
                </c:pt>
                <c:pt idx="5">
                  <c:v>483</c:v>
                </c:pt>
                <c:pt idx="6">
                  <c:v>365</c:v>
                </c:pt>
              </c:numCache>
            </c:numRef>
          </c:val>
        </c:ser>
        <c:gapDepth val="0"/>
        <c:shape val="cone"/>
        <c:axId val="207758848"/>
        <c:axId val="207760384"/>
        <c:axId val="0"/>
      </c:bar3DChart>
      <c:catAx>
        <c:axId val="207758848"/>
        <c:scaling>
          <c:orientation val="minMax"/>
        </c:scaling>
        <c:axPos val="b"/>
        <c:numFmt formatCode="General" sourceLinked="1"/>
        <c:tickLblPos val="low"/>
        <c:spPr>
          <a:ln w="2876">
            <a:solidFill>
              <a:srgbClr val="000000"/>
            </a:solidFill>
            <a:prstDash val="solid"/>
          </a:ln>
        </c:spPr>
        <c:txPr>
          <a:bodyPr rot="0" vert="horz"/>
          <a:lstStyle/>
          <a:p>
            <a:pPr>
              <a:defRPr sz="976" b="1" i="0" u="none" strike="noStrike" baseline="0">
                <a:solidFill>
                  <a:srgbClr val="000000"/>
                </a:solidFill>
                <a:latin typeface="Arial Cyr"/>
                <a:ea typeface="Arial Cyr"/>
                <a:cs typeface="Arial Cyr"/>
              </a:defRPr>
            </a:pPr>
            <a:endParaRPr lang="ru-RU"/>
          </a:p>
        </c:txPr>
        <c:crossAx val="207760384"/>
        <c:crosses val="autoZero"/>
        <c:auto val="1"/>
        <c:lblAlgn val="ctr"/>
        <c:lblOffset val="100"/>
        <c:tickLblSkip val="1"/>
        <c:tickMarkSkip val="1"/>
      </c:catAx>
      <c:valAx>
        <c:axId val="207760384"/>
        <c:scaling>
          <c:orientation val="minMax"/>
        </c:scaling>
        <c:axPos val="l"/>
        <c:majorGridlines>
          <c:spPr>
            <a:ln w="2876">
              <a:solidFill>
                <a:srgbClr val="000000"/>
              </a:solidFill>
              <a:prstDash val="solid"/>
            </a:ln>
          </c:spPr>
        </c:majorGridlines>
        <c:numFmt formatCode="General" sourceLinked="1"/>
        <c:tickLblPos val="nextTo"/>
        <c:spPr>
          <a:ln w="2876">
            <a:solidFill>
              <a:srgbClr val="000000"/>
            </a:solidFill>
            <a:prstDash val="solid"/>
          </a:ln>
        </c:spPr>
        <c:txPr>
          <a:bodyPr rot="0" vert="horz"/>
          <a:lstStyle/>
          <a:p>
            <a:pPr>
              <a:defRPr sz="976" b="1" i="0" u="none" strike="noStrike" baseline="0">
                <a:solidFill>
                  <a:srgbClr val="000000"/>
                </a:solidFill>
                <a:latin typeface="Arial Cyr"/>
                <a:ea typeface="Arial Cyr"/>
                <a:cs typeface="Arial Cyr"/>
              </a:defRPr>
            </a:pPr>
            <a:endParaRPr lang="ru-RU"/>
          </a:p>
        </c:txPr>
        <c:crossAx val="207758848"/>
        <c:crosses val="autoZero"/>
        <c:crossBetween val="between"/>
      </c:valAx>
      <c:spPr>
        <a:noFill/>
        <a:ln w="23061">
          <a:noFill/>
        </a:ln>
      </c:spPr>
    </c:plotArea>
    <c:legend>
      <c:legendPos val="r"/>
      <c:layout>
        <c:manualLayout>
          <c:xMode val="edge"/>
          <c:yMode val="edge"/>
          <c:wMode val="edge"/>
          <c:hMode val="edge"/>
          <c:x val="0.8666666666666667"/>
          <c:y val="0.61728420311097498"/>
          <c:w val="0.9927928937708409"/>
          <c:h val="0.71193419004442648"/>
        </c:manualLayout>
      </c:layout>
      <c:spPr>
        <a:noFill/>
        <a:ln w="2876">
          <a:solidFill>
            <a:srgbClr val="000000"/>
          </a:solidFill>
          <a:prstDash val="solid"/>
        </a:ln>
      </c:spPr>
      <c:txPr>
        <a:bodyPr/>
        <a:lstStyle/>
        <a:p>
          <a:pPr>
            <a:defRPr sz="892" b="0"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gap"/>
  </c:chart>
  <c:spPr>
    <a:noFill/>
    <a:ln>
      <a:noFill/>
    </a:ln>
  </c:spPr>
  <c:txPr>
    <a:bodyPr/>
    <a:lstStyle/>
    <a:p>
      <a:pPr>
        <a:defRPr sz="976" b="1" i="0" u="none" strike="noStrike" baseline="0">
          <a:solidFill>
            <a:srgbClr val="000000"/>
          </a:solidFill>
          <a:latin typeface="Arial Cyr"/>
          <a:ea typeface="Arial Cyr"/>
          <a:cs typeface="Arial Cy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756" b="0" i="0" u="none" strike="noStrike" baseline="0">
                <a:solidFill>
                  <a:srgbClr val="000000"/>
                </a:solidFill>
                <a:latin typeface="Times New Roman"/>
                <a:ea typeface="Times New Roman"/>
                <a:cs typeface="Times New Roman"/>
              </a:defRPr>
            </a:pPr>
            <a:r>
              <a:t>Мунициапльный этап массовых соревнований по футболу
"Футбольная страна""</a:t>
            </a:r>
          </a:p>
        </c:rich>
      </c:tx>
      <c:layout>
        <c:manualLayout>
          <c:xMode val="edge"/>
          <c:yMode val="edge"/>
          <c:x val="0.21848733015217855"/>
          <c:y val="1.9354984060468844E-2"/>
        </c:manualLayout>
      </c:layout>
      <c:spPr>
        <a:noFill/>
        <a:ln w="15991">
          <a:noFill/>
        </a:ln>
      </c:spPr>
    </c:title>
    <c:view3D>
      <c:hPercent val="1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9751243781094509E-2"/>
          <c:y val="0.39860139860139859"/>
          <c:w val="0.83747927031509162"/>
          <c:h val="0.45454545454545453"/>
        </c:manualLayout>
      </c:layout>
      <c:bar3DChart>
        <c:barDir val="col"/>
        <c:grouping val="clustered"/>
        <c:ser>
          <c:idx val="0"/>
          <c:order val="0"/>
          <c:tx>
            <c:strRef>
              <c:f>Sheet1!$A$2</c:f>
              <c:strCache>
                <c:ptCount val="1"/>
                <c:pt idx="0">
                  <c:v>671</c:v>
                </c:pt>
              </c:strCache>
            </c:strRef>
          </c:tx>
          <c:spPr>
            <a:solidFill>
              <a:srgbClr val="9999FF"/>
            </a:solidFill>
            <a:ln w="7996">
              <a:solidFill>
                <a:srgbClr val="000000"/>
              </a:solidFill>
              <a:prstDash val="solid"/>
            </a:ln>
          </c:spPr>
          <c:cat>
            <c:numRef>
              <c:f>Sheet1!$B$1:$G$1</c:f>
              <c:numCache>
                <c:formatCode>General</c:formatCode>
                <c:ptCount val="6"/>
                <c:pt idx="0">
                  <c:v>2011</c:v>
                </c:pt>
                <c:pt idx="1">
                  <c:v>2012</c:v>
                </c:pt>
                <c:pt idx="2">
                  <c:v>2013</c:v>
                </c:pt>
                <c:pt idx="3">
                  <c:v>2014</c:v>
                </c:pt>
                <c:pt idx="4">
                  <c:v>2015</c:v>
                </c:pt>
                <c:pt idx="5">
                  <c:v>2016</c:v>
                </c:pt>
              </c:numCache>
            </c:numRef>
          </c:cat>
          <c:val>
            <c:numRef>
              <c:f>Sheet1!$B$2:$G$2</c:f>
              <c:numCache>
                <c:formatCode>General</c:formatCode>
                <c:ptCount val="6"/>
                <c:pt idx="0">
                  <c:v>671</c:v>
                </c:pt>
              </c:numCache>
            </c:numRef>
          </c:val>
        </c:ser>
        <c:ser>
          <c:idx val="1"/>
          <c:order val="1"/>
          <c:tx>
            <c:strRef>
              <c:f>Sheet1!$A$3</c:f>
              <c:strCache>
                <c:ptCount val="1"/>
                <c:pt idx="0">
                  <c:v>569</c:v>
                </c:pt>
              </c:strCache>
            </c:strRef>
          </c:tx>
          <c:spPr>
            <a:solidFill>
              <a:srgbClr val="993366"/>
            </a:solidFill>
            <a:ln w="7996">
              <a:solidFill>
                <a:srgbClr val="000000"/>
              </a:solidFill>
              <a:prstDash val="solid"/>
            </a:ln>
          </c:spPr>
          <c:cat>
            <c:numRef>
              <c:f>Sheet1!$B$1:$G$1</c:f>
              <c:numCache>
                <c:formatCode>General</c:formatCode>
                <c:ptCount val="6"/>
                <c:pt idx="0">
                  <c:v>2011</c:v>
                </c:pt>
                <c:pt idx="1">
                  <c:v>2012</c:v>
                </c:pt>
                <c:pt idx="2">
                  <c:v>2013</c:v>
                </c:pt>
                <c:pt idx="3">
                  <c:v>2014</c:v>
                </c:pt>
                <c:pt idx="4">
                  <c:v>2015</c:v>
                </c:pt>
                <c:pt idx="5">
                  <c:v>2016</c:v>
                </c:pt>
              </c:numCache>
            </c:numRef>
          </c:cat>
          <c:val>
            <c:numRef>
              <c:f>Sheet1!$B$3:$G$3</c:f>
              <c:numCache>
                <c:formatCode>General</c:formatCode>
                <c:ptCount val="6"/>
                <c:pt idx="1">
                  <c:v>569</c:v>
                </c:pt>
              </c:numCache>
            </c:numRef>
          </c:val>
        </c:ser>
        <c:ser>
          <c:idx val="2"/>
          <c:order val="2"/>
          <c:tx>
            <c:strRef>
              <c:f>Sheet1!$A$4</c:f>
              <c:strCache>
                <c:ptCount val="1"/>
                <c:pt idx="0">
                  <c:v>644</c:v>
                </c:pt>
              </c:strCache>
            </c:strRef>
          </c:tx>
          <c:spPr>
            <a:solidFill>
              <a:srgbClr val="FFFFCC"/>
            </a:solidFill>
            <a:ln w="7996">
              <a:solidFill>
                <a:srgbClr val="000000"/>
              </a:solidFill>
              <a:prstDash val="solid"/>
            </a:ln>
          </c:spPr>
          <c:cat>
            <c:numRef>
              <c:f>Sheet1!$B$1:$G$1</c:f>
              <c:numCache>
                <c:formatCode>General</c:formatCode>
                <c:ptCount val="6"/>
                <c:pt idx="0">
                  <c:v>2011</c:v>
                </c:pt>
                <c:pt idx="1">
                  <c:v>2012</c:v>
                </c:pt>
                <c:pt idx="2">
                  <c:v>2013</c:v>
                </c:pt>
                <c:pt idx="3">
                  <c:v>2014</c:v>
                </c:pt>
                <c:pt idx="4">
                  <c:v>2015</c:v>
                </c:pt>
                <c:pt idx="5">
                  <c:v>2016</c:v>
                </c:pt>
              </c:numCache>
            </c:numRef>
          </c:cat>
          <c:val>
            <c:numRef>
              <c:f>Sheet1!$B$4:$G$4</c:f>
              <c:numCache>
                <c:formatCode>General</c:formatCode>
                <c:ptCount val="6"/>
                <c:pt idx="2">
                  <c:v>644</c:v>
                </c:pt>
              </c:numCache>
            </c:numRef>
          </c:val>
        </c:ser>
        <c:ser>
          <c:idx val="3"/>
          <c:order val="3"/>
          <c:tx>
            <c:strRef>
              <c:f>Sheet1!$A$5</c:f>
              <c:strCache>
                <c:ptCount val="1"/>
                <c:pt idx="0">
                  <c:v>672</c:v>
                </c:pt>
              </c:strCache>
            </c:strRef>
          </c:tx>
          <c:spPr>
            <a:solidFill>
              <a:srgbClr val="CCFFFF"/>
            </a:solidFill>
            <a:ln w="7996">
              <a:solidFill>
                <a:srgbClr val="000000"/>
              </a:solidFill>
              <a:prstDash val="solid"/>
            </a:ln>
          </c:spPr>
          <c:cat>
            <c:numRef>
              <c:f>Sheet1!$B$1:$G$1</c:f>
              <c:numCache>
                <c:formatCode>General</c:formatCode>
                <c:ptCount val="6"/>
                <c:pt idx="0">
                  <c:v>2011</c:v>
                </c:pt>
                <c:pt idx="1">
                  <c:v>2012</c:v>
                </c:pt>
                <c:pt idx="2">
                  <c:v>2013</c:v>
                </c:pt>
                <c:pt idx="3">
                  <c:v>2014</c:v>
                </c:pt>
                <c:pt idx="4">
                  <c:v>2015</c:v>
                </c:pt>
                <c:pt idx="5">
                  <c:v>2016</c:v>
                </c:pt>
              </c:numCache>
            </c:numRef>
          </c:cat>
          <c:val>
            <c:numRef>
              <c:f>Sheet1!$B$5:$G$5</c:f>
              <c:numCache>
                <c:formatCode>General</c:formatCode>
                <c:ptCount val="6"/>
                <c:pt idx="3">
                  <c:v>672</c:v>
                </c:pt>
              </c:numCache>
            </c:numRef>
          </c:val>
        </c:ser>
        <c:ser>
          <c:idx val="4"/>
          <c:order val="4"/>
          <c:tx>
            <c:strRef>
              <c:f>Sheet1!$A$6</c:f>
              <c:strCache>
                <c:ptCount val="1"/>
              </c:strCache>
            </c:strRef>
          </c:tx>
          <c:spPr>
            <a:solidFill>
              <a:srgbClr val="660066"/>
            </a:solidFill>
            <a:ln w="7996">
              <a:solidFill>
                <a:srgbClr val="000000"/>
              </a:solidFill>
              <a:prstDash val="solid"/>
            </a:ln>
          </c:spPr>
          <c:cat>
            <c:numRef>
              <c:f>Sheet1!$B$1:$G$1</c:f>
              <c:numCache>
                <c:formatCode>General</c:formatCode>
                <c:ptCount val="6"/>
                <c:pt idx="0">
                  <c:v>2011</c:v>
                </c:pt>
                <c:pt idx="1">
                  <c:v>2012</c:v>
                </c:pt>
                <c:pt idx="2">
                  <c:v>2013</c:v>
                </c:pt>
                <c:pt idx="3">
                  <c:v>2014</c:v>
                </c:pt>
                <c:pt idx="4">
                  <c:v>2015</c:v>
                </c:pt>
                <c:pt idx="5">
                  <c:v>2016</c:v>
                </c:pt>
              </c:numCache>
            </c:numRef>
          </c:cat>
          <c:val>
            <c:numRef>
              <c:f>Sheet1!$B$6:$G$6</c:f>
              <c:numCache>
                <c:formatCode>General</c:formatCode>
                <c:ptCount val="6"/>
                <c:pt idx="4">
                  <c:v>833</c:v>
                </c:pt>
              </c:numCache>
            </c:numRef>
          </c:val>
        </c:ser>
        <c:ser>
          <c:idx val="5"/>
          <c:order val="5"/>
          <c:tx>
            <c:strRef>
              <c:f>Sheet1!$A$7</c:f>
              <c:strCache>
                <c:ptCount val="1"/>
              </c:strCache>
            </c:strRef>
          </c:tx>
          <c:spPr>
            <a:solidFill>
              <a:srgbClr val="FF8080"/>
            </a:solidFill>
            <a:ln w="7996">
              <a:solidFill>
                <a:srgbClr val="000000"/>
              </a:solidFill>
              <a:prstDash val="solid"/>
            </a:ln>
          </c:spPr>
          <c:cat>
            <c:numRef>
              <c:f>Sheet1!$B$1:$G$1</c:f>
              <c:numCache>
                <c:formatCode>General</c:formatCode>
                <c:ptCount val="6"/>
                <c:pt idx="0">
                  <c:v>2011</c:v>
                </c:pt>
                <c:pt idx="1">
                  <c:v>2012</c:v>
                </c:pt>
                <c:pt idx="2">
                  <c:v>2013</c:v>
                </c:pt>
                <c:pt idx="3">
                  <c:v>2014</c:v>
                </c:pt>
                <c:pt idx="4">
                  <c:v>2015</c:v>
                </c:pt>
                <c:pt idx="5">
                  <c:v>2016</c:v>
                </c:pt>
              </c:numCache>
            </c:numRef>
          </c:cat>
          <c:val>
            <c:numRef>
              <c:f>Sheet1!$B$7:$G$7</c:f>
              <c:numCache>
                <c:formatCode>General</c:formatCode>
                <c:ptCount val="6"/>
                <c:pt idx="5">
                  <c:v>1152</c:v>
                </c:pt>
              </c:numCache>
            </c:numRef>
          </c:val>
        </c:ser>
        <c:gapDepth val="0"/>
        <c:shape val="cone"/>
        <c:axId val="208223232"/>
        <c:axId val="208241408"/>
        <c:axId val="0"/>
      </c:bar3DChart>
      <c:catAx>
        <c:axId val="208223232"/>
        <c:scaling>
          <c:orientation val="minMax"/>
        </c:scaling>
        <c:axPos val="b"/>
        <c:numFmt formatCode="General" sourceLinked="1"/>
        <c:tickLblPos val="low"/>
        <c:spPr>
          <a:ln w="1999">
            <a:solidFill>
              <a:srgbClr val="000000"/>
            </a:solidFill>
            <a:prstDash val="solid"/>
          </a:ln>
        </c:spPr>
        <c:txPr>
          <a:bodyPr rot="0" vert="horz"/>
          <a:lstStyle/>
          <a:p>
            <a:pPr>
              <a:defRPr sz="504" b="1" i="0" u="none" strike="noStrike" baseline="0">
                <a:solidFill>
                  <a:srgbClr val="000000"/>
                </a:solidFill>
                <a:latin typeface="Arial Cyr"/>
                <a:ea typeface="Arial Cyr"/>
                <a:cs typeface="Arial Cyr"/>
              </a:defRPr>
            </a:pPr>
            <a:endParaRPr lang="ru-RU"/>
          </a:p>
        </c:txPr>
        <c:crossAx val="208241408"/>
        <c:crosses val="autoZero"/>
        <c:auto val="1"/>
        <c:lblAlgn val="ctr"/>
        <c:lblOffset val="100"/>
        <c:tickLblSkip val="1"/>
        <c:tickMarkSkip val="1"/>
      </c:catAx>
      <c:valAx>
        <c:axId val="208241408"/>
        <c:scaling>
          <c:orientation val="minMax"/>
        </c:scaling>
        <c:axPos val="l"/>
        <c:majorGridlines>
          <c:spPr>
            <a:ln w="1999">
              <a:solidFill>
                <a:srgbClr val="000000"/>
              </a:solidFill>
              <a:prstDash val="solid"/>
            </a:ln>
          </c:spPr>
        </c:majorGridlines>
        <c:numFmt formatCode="General" sourceLinked="1"/>
        <c:tickLblPos val="nextTo"/>
        <c:spPr>
          <a:ln w="1999">
            <a:solidFill>
              <a:srgbClr val="000000"/>
            </a:solidFill>
            <a:prstDash val="solid"/>
          </a:ln>
        </c:spPr>
        <c:txPr>
          <a:bodyPr rot="0" vert="horz"/>
          <a:lstStyle/>
          <a:p>
            <a:pPr>
              <a:defRPr sz="504" b="1" i="0" u="none" strike="noStrike" baseline="0">
                <a:solidFill>
                  <a:srgbClr val="000000"/>
                </a:solidFill>
                <a:latin typeface="Arial Cyr"/>
                <a:ea typeface="Arial Cyr"/>
                <a:cs typeface="Arial Cyr"/>
              </a:defRPr>
            </a:pPr>
            <a:endParaRPr lang="ru-RU"/>
          </a:p>
        </c:txPr>
        <c:crossAx val="208223232"/>
        <c:crosses val="autoZero"/>
        <c:crossBetween val="between"/>
      </c:valAx>
      <c:spPr>
        <a:noFill/>
        <a:ln w="16002">
          <a:noFill/>
        </a:ln>
      </c:spPr>
    </c:plotArea>
    <c:plotVisOnly val="1"/>
    <c:dispBlanksAs val="gap"/>
  </c:chart>
  <c:spPr>
    <a:noFill/>
    <a:ln>
      <a:noFill/>
    </a:ln>
  </c:spPr>
  <c:txPr>
    <a:bodyPr/>
    <a:lstStyle/>
    <a:p>
      <a:pPr>
        <a:defRPr sz="504" b="1" i="0" u="none" strike="noStrike" baseline="0">
          <a:solidFill>
            <a:srgbClr val="000000"/>
          </a:solidFill>
          <a:latin typeface="Arial Cyr"/>
          <a:ea typeface="Arial Cyr"/>
          <a:cs typeface="Arial Cy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3.3369214208826693E-2"/>
          <c:y val="3.0364372469635637E-2"/>
          <c:w val="0.96770721205597465"/>
          <c:h val="0.79352226720647778"/>
        </c:manualLayout>
      </c:layout>
      <c:barChart>
        <c:barDir val="col"/>
        <c:grouping val="clustered"/>
        <c:ser>
          <c:idx val="0"/>
          <c:order val="0"/>
          <c:tx>
            <c:strRef>
              <c:f>Sheet1!$A$2</c:f>
              <c:strCache>
                <c:ptCount val="1"/>
                <c:pt idx="0">
                  <c:v>естественный прирост</c:v>
                </c:pt>
              </c:strCache>
            </c:strRef>
          </c:tx>
          <c:spPr>
            <a:solidFill>
              <a:srgbClr val="9999FF"/>
            </a:solidFill>
            <a:ln w="12632">
              <a:solidFill>
                <a:srgbClr val="000000"/>
              </a:solidFill>
              <a:prstDash val="solid"/>
            </a:ln>
          </c:spPr>
          <c:dLbls>
            <c:dLbl>
              <c:idx val="2"/>
              <c:layout>
                <c:manualLayout>
                  <c:xMode val="edge"/>
                  <c:yMode val="edge"/>
                  <c:x val="0.30032292787944065"/>
                  <c:y val="0.65789473684210575"/>
                </c:manualLayout>
              </c:layout>
              <c:dLblPos val="outEnd"/>
              <c:showVal val="1"/>
            </c:dLbl>
            <c:dLbl>
              <c:idx val="3"/>
              <c:layout>
                <c:manualLayout>
                  <c:xMode val="edge"/>
                  <c:yMode val="edge"/>
                  <c:x val="0.41442411194833167"/>
                  <c:y val="0.59311740890688258"/>
                </c:manualLayout>
              </c:layout>
              <c:dLblPos val="outEnd"/>
              <c:showVal val="1"/>
            </c:dLbl>
            <c:spPr>
              <a:noFill/>
              <a:ln w="25265">
                <a:noFill/>
              </a:ln>
            </c:spPr>
            <c:txPr>
              <a:bodyPr/>
              <a:lstStyle/>
              <a:p>
                <a:pPr>
                  <a:defRPr sz="1194" b="0" i="0" u="none" strike="noStrike" baseline="0">
                    <a:solidFill>
                      <a:srgbClr val="000000"/>
                    </a:solidFill>
                    <a:latin typeface="Times New Roman"/>
                    <a:ea typeface="Times New Roman"/>
                    <a:cs typeface="Times New Roman"/>
                  </a:defRPr>
                </a:pPr>
                <a:endParaRPr lang="ru-RU"/>
              </a:p>
            </c:txPr>
            <c:showVal val="1"/>
          </c:dLbls>
          <c:cat>
            <c:numRef>
              <c:f>Sheet1!$B$1:$I$1</c:f>
              <c:numCache>
                <c:formatCode>General</c:formatCode>
                <c:ptCount val="8"/>
                <c:pt idx="1">
                  <c:v>2010</c:v>
                </c:pt>
                <c:pt idx="2">
                  <c:v>2011</c:v>
                </c:pt>
                <c:pt idx="3">
                  <c:v>2012</c:v>
                </c:pt>
                <c:pt idx="4">
                  <c:v>2013</c:v>
                </c:pt>
                <c:pt idx="5">
                  <c:v>2014</c:v>
                </c:pt>
                <c:pt idx="6">
                  <c:v>2015</c:v>
                </c:pt>
                <c:pt idx="7">
                  <c:v>2016</c:v>
                </c:pt>
              </c:numCache>
            </c:numRef>
          </c:cat>
          <c:val>
            <c:numRef>
              <c:f>Sheet1!$B$2:$I$2</c:f>
              <c:numCache>
                <c:formatCode>General</c:formatCode>
                <c:ptCount val="8"/>
                <c:pt idx="1">
                  <c:v>13</c:v>
                </c:pt>
                <c:pt idx="2">
                  <c:v>6</c:v>
                </c:pt>
                <c:pt idx="3">
                  <c:v>14</c:v>
                </c:pt>
                <c:pt idx="4">
                  <c:v>3</c:v>
                </c:pt>
                <c:pt idx="5">
                  <c:v>1</c:v>
                </c:pt>
                <c:pt idx="6">
                  <c:v>2</c:v>
                </c:pt>
                <c:pt idx="7">
                  <c:v>8</c:v>
                </c:pt>
              </c:numCache>
            </c:numRef>
          </c:val>
        </c:ser>
        <c:ser>
          <c:idx val="1"/>
          <c:order val="1"/>
          <c:tx>
            <c:strRef>
              <c:f>Sheet1!$A$3</c:f>
              <c:strCache>
                <c:ptCount val="1"/>
                <c:pt idx="0">
                  <c:v>число родившихся</c:v>
                </c:pt>
              </c:strCache>
            </c:strRef>
          </c:tx>
          <c:spPr>
            <a:solidFill>
              <a:srgbClr val="993366"/>
            </a:solidFill>
            <a:ln w="12632">
              <a:solidFill>
                <a:srgbClr val="000000"/>
              </a:solidFill>
              <a:prstDash val="solid"/>
            </a:ln>
          </c:spPr>
          <c:dLbls>
            <c:dLbl>
              <c:idx val="0"/>
              <c:layout>
                <c:manualLayout>
                  <c:xMode val="edge"/>
                  <c:yMode val="edge"/>
                  <c:x val="7.3196986006458589E-2"/>
                  <c:y val="0.77327935222672084"/>
                </c:manualLayout>
              </c:layout>
              <c:dLblPos val="outEnd"/>
              <c:showVal val="1"/>
            </c:dLbl>
            <c:dLbl>
              <c:idx val="1"/>
              <c:layout>
                <c:manualLayout>
                  <c:xMode val="edge"/>
                  <c:yMode val="edge"/>
                  <c:x val="0.18191603875134568"/>
                  <c:y val="1.6194331983805668E-2"/>
                </c:manualLayout>
              </c:layout>
              <c:dLblPos val="outEnd"/>
              <c:showVal val="1"/>
            </c:dLbl>
            <c:dLbl>
              <c:idx val="2"/>
              <c:layout>
                <c:manualLayout>
                  <c:xMode val="edge"/>
                  <c:yMode val="edge"/>
                  <c:x val="0.30678148546824552"/>
                  <c:y val="0.24696356275303644"/>
                </c:manualLayout>
              </c:layout>
              <c:dLblPos val="outEnd"/>
              <c:showVal val="1"/>
            </c:dLbl>
            <c:dLbl>
              <c:idx val="3"/>
              <c:layout>
                <c:manualLayout>
                  <c:xMode val="edge"/>
                  <c:yMode val="edge"/>
                  <c:x val="0.43595263724434902"/>
                  <c:y val="2.2267206477732799E-2"/>
                </c:manualLayout>
              </c:layout>
              <c:dLblPos val="outEnd"/>
              <c:showVal val="1"/>
            </c:dLbl>
            <c:dLbl>
              <c:idx val="4"/>
              <c:layout>
                <c:manualLayout>
                  <c:xMode val="edge"/>
                  <c:yMode val="edge"/>
                  <c:x val="0.55651237890204475"/>
                  <c:y val="0.23076923076923089"/>
                </c:manualLayout>
              </c:layout>
              <c:dLblPos val="outEnd"/>
              <c:showVal val="1"/>
            </c:dLbl>
            <c:spPr>
              <a:noFill/>
              <a:ln w="25265">
                <a:noFill/>
              </a:ln>
            </c:spPr>
            <c:txPr>
              <a:bodyPr/>
              <a:lstStyle/>
              <a:p>
                <a:pPr>
                  <a:defRPr sz="1194" b="0" i="0" u="none" strike="noStrike" baseline="0">
                    <a:solidFill>
                      <a:srgbClr val="000000"/>
                    </a:solidFill>
                    <a:latin typeface="Times New Roman"/>
                    <a:ea typeface="Times New Roman"/>
                    <a:cs typeface="Times New Roman"/>
                  </a:defRPr>
                </a:pPr>
                <a:endParaRPr lang="ru-RU"/>
              </a:p>
            </c:txPr>
            <c:showVal val="1"/>
          </c:dLbls>
          <c:cat>
            <c:numRef>
              <c:f>Sheet1!$B$1:$I$1</c:f>
              <c:numCache>
                <c:formatCode>General</c:formatCode>
                <c:ptCount val="8"/>
                <c:pt idx="1">
                  <c:v>2010</c:v>
                </c:pt>
                <c:pt idx="2">
                  <c:v>2011</c:v>
                </c:pt>
                <c:pt idx="3">
                  <c:v>2012</c:v>
                </c:pt>
                <c:pt idx="4">
                  <c:v>2013</c:v>
                </c:pt>
                <c:pt idx="5">
                  <c:v>2014</c:v>
                </c:pt>
                <c:pt idx="6">
                  <c:v>2015</c:v>
                </c:pt>
                <c:pt idx="7">
                  <c:v>2016</c:v>
                </c:pt>
              </c:numCache>
            </c:numRef>
          </c:cat>
          <c:val>
            <c:numRef>
              <c:f>Sheet1!$B$3:$I$3</c:f>
              <c:numCache>
                <c:formatCode>General</c:formatCode>
                <c:ptCount val="8"/>
                <c:pt idx="1">
                  <c:v>57</c:v>
                </c:pt>
                <c:pt idx="2">
                  <c:v>40</c:v>
                </c:pt>
                <c:pt idx="3">
                  <c:v>56</c:v>
                </c:pt>
                <c:pt idx="4">
                  <c:v>40</c:v>
                </c:pt>
                <c:pt idx="5">
                  <c:v>40</c:v>
                </c:pt>
                <c:pt idx="6">
                  <c:v>49</c:v>
                </c:pt>
                <c:pt idx="7">
                  <c:v>29</c:v>
                </c:pt>
              </c:numCache>
            </c:numRef>
          </c:val>
        </c:ser>
        <c:ser>
          <c:idx val="2"/>
          <c:order val="2"/>
          <c:tx>
            <c:strRef>
              <c:f>Sheet1!$A$4</c:f>
              <c:strCache>
                <c:ptCount val="1"/>
                <c:pt idx="0">
                  <c:v>число умерших</c:v>
                </c:pt>
              </c:strCache>
            </c:strRef>
          </c:tx>
          <c:spPr>
            <a:solidFill>
              <a:srgbClr val="FFFFCC"/>
            </a:solidFill>
            <a:ln w="12632">
              <a:solidFill>
                <a:srgbClr val="000000"/>
              </a:solidFill>
              <a:prstDash val="solid"/>
            </a:ln>
          </c:spPr>
          <c:dLbls>
            <c:dLbl>
              <c:idx val="0"/>
              <c:layout>
                <c:manualLayout>
                  <c:xMode val="edge"/>
                  <c:yMode val="edge"/>
                  <c:x val="0.12055974165769646"/>
                  <c:y val="0.77935222672064752"/>
                </c:manualLayout>
              </c:layout>
              <c:dLblPos val="outEnd"/>
              <c:showVal val="1"/>
            </c:dLbl>
            <c:dLbl>
              <c:idx val="1"/>
              <c:layout>
                <c:manualLayout>
                  <c:xMode val="edge"/>
                  <c:yMode val="edge"/>
                  <c:x val="0.23789020452099041"/>
                  <c:y val="0.18218623481781382"/>
                </c:manualLayout>
              </c:layout>
              <c:dLblPos val="outEnd"/>
              <c:showVal val="1"/>
            </c:dLbl>
            <c:dLbl>
              <c:idx val="2"/>
              <c:layout>
                <c:manualLayout>
                  <c:xMode val="edge"/>
                  <c:yMode val="edge"/>
                  <c:x val="0.35952637244348773"/>
                  <c:y val="0.30566801619433198"/>
                </c:manualLayout>
              </c:layout>
              <c:dLblPos val="outEnd"/>
              <c:showVal val="1"/>
            </c:dLbl>
            <c:dLbl>
              <c:idx val="3"/>
              <c:layout>
                <c:manualLayout>
                  <c:xMode val="edge"/>
                  <c:yMode val="edge"/>
                  <c:x val="0.46932185145317545"/>
                  <c:y val="0.2004048582995952"/>
                </c:manualLayout>
              </c:layout>
              <c:dLblPos val="outEnd"/>
              <c:showVal val="1"/>
            </c:dLbl>
            <c:dLbl>
              <c:idx val="4"/>
              <c:layout>
                <c:manualLayout>
                  <c:xMode val="edge"/>
                  <c:yMode val="edge"/>
                  <c:x val="0.59418729817007532"/>
                  <c:y val="0.26518218623481793"/>
                </c:manualLayout>
              </c:layout>
              <c:dLblPos val="outEnd"/>
              <c:showVal val="1"/>
            </c:dLbl>
            <c:spPr>
              <a:noFill/>
              <a:ln w="25265">
                <a:noFill/>
              </a:ln>
            </c:spPr>
            <c:txPr>
              <a:bodyPr/>
              <a:lstStyle/>
              <a:p>
                <a:pPr>
                  <a:defRPr sz="1194" b="0" i="0" u="none" strike="noStrike" baseline="0">
                    <a:solidFill>
                      <a:srgbClr val="000000"/>
                    </a:solidFill>
                    <a:latin typeface="Times New Roman"/>
                    <a:ea typeface="Times New Roman"/>
                    <a:cs typeface="Times New Roman"/>
                  </a:defRPr>
                </a:pPr>
                <a:endParaRPr lang="ru-RU"/>
              </a:p>
            </c:txPr>
            <c:showVal val="1"/>
          </c:dLbls>
          <c:cat>
            <c:numRef>
              <c:f>Sheet1!$B$1:$I$1</c:f>
              <c:numCache>
                <c:formatCode>General</c:formatCode>
                <c:ptCount val="8"/>
                <c:pt idx="1">
                  <c:v>2010</c:v>
                </c:pt>
                <c:pt idx="2">
                  <c:v>2011</c:v>
                </c:pt>
                <c:pt idx="3">
                  <c:v>2012</c:v>
                </c:pt>
                <c:pt idx="4">
                  <c:v>2013</c:v>
                </c:pt>
                <c:pt idx="5">
                  <c:v>2014</c:v>
                </c:pt>
                <c:pt idx="6">
                  <c:v>2015</c:v>
                </c:pt>
                <c:pt idx="7">
                  <c:v>2016</c:v>
                </c:pt>
              </c:numCache>
            </c:numRef>
          </c:cat>
          <c:val>
            <c:numRef>
              <c:f>Sheet1!$B$4:$I$4</c:f>
              <c:numCache>
                <c:formatCode>General</c:formatCode>
                <c:ptCount val="8"/>
                <c:pt idx="1">
                  <c:v>44</c:v>
                </c:pt>
                <c:pt idx="2">
                  <c:v>34</c:v>
                </c:pt>
                <c:pt idx="3">
                  <c:v>42</c:v>
                </c:pt>
                <c:pt idx="4">
                  <c:v>37</c:v>
                </c:pt>
                <c:pt idx="5">
                  <c:v>39</c:v>
                </c:pt>
                <c:pt idx="6">
                  <c:v>47</c:v>
                </c:pt>
                <c:pt idx="7">
                  <c:v>21</c:v>
                </c:pt>
              </c:numCache>
            </c:numRef>
          </c:val>
        </c:ser>
        <c:dLbls>
          <c:showVal val="1"/>
        </c:dLbls>
        <c:axId val="208362112"/>
        <c:axId val="208380288"/>
      </c:barChart>
      <c:catAx>
        <c:axId val="208362112"/>
        <c:scaling>
          <c:orientation val="minMax"/>
        </c:scaling>
        <c:axPos val="b"/>
        <c:numFmt formatCode="General" sourceLinked="1"/>
        <c:tickLblPos val="nextTo"/>
        <c:spPr>
          <a:ln w="3158">
            <a:solidFill>
              <a:srgbClr val="000000"/>
            </a:solidFill>
            <a:prstDash val="solid"/>
          </a:ln>
        </c:spPr>
        <c:txPr>
          <a:bodyPr rot="0" vert="horz"/>
          <a:lstStyle/>
          <a:p>
            <a:pPr>
              <a:defRPr sz="1194" b="0" i="0" u="none" strike="noStrike" baseline="0">
                <a:solidFill>
                  <a:srgbClr val="000000"/>
                </a:solidFill>
                <a:latin typeface="Times New Roman"/>
                <a:ea typeface="Times New Roman"/>
                <a:cs typeface="Times New Roman"/>
              </a:defRPr>
            </a:pPr>
            <a:endParaRPr lang="ru-RU"/>
          </a:p>
        </c:txPr>
        <c:crossAx val="208380288"/>
        <c:crosses val="autoZero"/>
        <c:auto val="1"/>
        <c:lblAlgn val="ctr"/>
        <c:lblOffset val="100"/>
        <c:tickLblSkip val="1"/>
        <c:tickMarkSkip val="1"/>
      </c:catAx>
      <c:valAx>
        <c:axId val="208380288"/>
        <c:scaling>
          <c:orientation val="minMax"/>
        </c:scaling>
        <c:axPos val="l"/>
        <c:majorGridlines>
          <c:spPr>
            <a:ln w="3158">
              <a:solidFill>
                <a:srgbClr val="000000"/>
              </a:solidFill>
              <a:prstDash val="solid"/>
            </a:ln>
          </c:spPr>
        </c:majorGridlines>
        <c:numFmt formatCode="General" sourceLinked="1"/>
        <c:tickLblPos val="nextTo"/>
        <c:spPr>
          <a:ln w="3158">
            <a:solidFill>
              <a:srgbClr val="000000"/>
            </a:solidFill>
            <a:prstDash val="solid"/>
          </a:ln>
        </c:spPr>
        <c:txPr>
          <a:bodyPr rot="0" vert="horz"/>
          <a:lstStyle/>
          <a:p>
            <a:pPr>
              <a:defRPr sz="1194" b="0" i="0" u="none" strike="noStrike" baseline="0">
                <a:solidFill>
                  <a:srgbClr val="000000"/>
                </a:solidFill>
                <a:latin typeface="Times New Roman"/>
                <a:ea typeface="Times New Roman"/>
                <a:cs typeface="Times New Roman"/>
              </a:defRPr>
            </a:pPr>
            <a:endParaRPr lang="ru-RU"/>
          </a:p>
        </c:txPr>
        <c:crossAx val="208362112"/>
        <c:crosses val="autoZero"/>
        <c:crossBetween val="between"/>
      </c:valAx>
      <c:spPr>
        <a:noFill/>
        <a:ln w="25265">
          <a:noFill/>
        </a:ln>
      </c:spPr>
    </c:plotArea>
    <c:legend>
      <c:legendPos val="b"/>
      <c:layout>
        <c:manualLayout>
          <c:xMode val="edge"/>
          <c:yMode val="edge"/>
          <c:x val="0.25726587728740591"/>
          <c:y val="0.9473684210526313"/>
          <c:w val="0.48654467168998944"/>
          <c:h val="5.4655870445344125E-2"/>
        </c:manualLayout>
      </c:layout>
      <c:spPr>
        <a:noFill/>
        <a:ln w="3158">
          <a:solidFill>
            <a:srgbClr val="000000"/>
          </a:solidFill>
          <a:prstDash val="solid"/>
        </a:ln>
      </c:spPr>
      <c:txPr>
        <a:bodyPr/>
        <a:lstStyle/>
        <a:p>
          <a:pPr>
            <a:defRPr sz="1094"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2163" b="1"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1982281284606889E-2"/>
          <c:y val="6.3569682151589271E-2"/>
          <c:w val="0.89368770764119621"/>
          <c:h val="0.66748166259168751"/>
        </c:manualLayout>
      </c:layout>
      <c:barChart>
        <c:barDir val="col"/>
        <c:grouping val="clustered"/>
        <c:ser>
          <c:idx val="1"/>
          <c:order val="0"/>
          <c:tx>
            <c:strRef>
              <c:f>Sheet1!$A$2</c:f>
              <c:strCache>
                <c:ptCount val="1"/>
                <c:pt idx="0">
                  <c:v>трудоспособное население</c:v>
                </c:pt>
              </c:strCache>
            </c:strRef>
          </c:tx>
          <c:spPr>
            <a:solidFill>
              <a:srgbClr val="993366"/>
            </a:solidFill>
            <a:ln w="12630">
              <a:solidFill>
                <a:srgbClr val="000000"/>
              </a:solidFill>
              <a:prstDash val="solid"/>
            </a:ln>
          </c:spPr>
          <c:dLbls>
            <c:dLbl>
              <c:idx val="0"/>
              <c:layout>
                <c:manualLayout>
                  <c:xMode val="edge"/>
                  <c:yMode val="edge"/>
                  <c:x val="9.1915836101882684E-2"/>
                  <c:y val="4.1564792176039117E-2"/>
                </c:manualLayout>
              </c:layout>
              <c:dLblPos val="outEnd"/>
              <c:showVal val="1"/>
            </c:dLbl>
            <c:dLbl>
              <c:idx val="1"/>
              <c:layout>
                <c:manualLayout>
                  <c:xMode val="edge"/>
                  <c:yMode val="edge"/>
                  <c:x val="0.13842746400885936"/>
                  <c:y val="4.1564792176039117E-2"/>
                </c:manualLayout>
              </c:layout>
              <c:dLblPos val="outEnd"/>
              <c:showVal val="1"/>
            </c:dLbl>
            <c:dLbl>
              <c:idx val="2"/>
              <c:layout>
                <c:manualLayout>
                  <c:xMode val="edge"/>
                  <c:yMode val="edge"/>
                  <c:x val="0.20819490586932454"/>
                  <c:y val="4.6454767726161382E-2"/>
                </c:manualLayout>
              </c:layout>
              <c:dLblPos val="outEnd"/>
              <c:showVal val="1"/>
            </c:dLbl>
            <c:dLbl>
              <c:idx val="3"/>
              <c:layout>
                <c:manualLayout>
                  <c:xMode val="edge"/>
                  <c:yMode val="edge"/>
                  <c:x val="0.29789590254706538"/>
                  <c:y val="4.4009779951100288E-2"/>
                </c:manualLayout>
              </c:layout>
              <c:dLblPos val="outEnd"/>
              <c:showVal val="1"/>
            </c:dLbl>
            <c:dLbl>
              <c:idx val="4"/>
              <c:layout>
                <c:manualLayout>
                  <c:xMode val="edge"/>
                  <c:yMode val="edge"/>
                  <c:x val="0.37873754152823919"/>
                  <c:y val="5.3789731051344783E-2"/>
                </c:manualLayout>
              </c:layout>
              <c:dLblPos val="outEnd"/>
              <c:showVal val="1"/>
            </c:dLbl>
            <c:dLbl>
              <c:idx val="5"/>
              <c:layout>
                <c:manualLayout>
                  <c:xMode val="edge"/>
                  <c:yMode val="edge"/>
                  <c:x val="0.49944629014396474"/>
                  <c:y val="3.6674816625916901E-2"/>
                </c:manualLayout>
              </c:layout>
              <c:dLblPos val="outEnd"/>
              <c:showVal val="1"/>
            </c:dLbl>
            <c:dLbl>
              <c:idx val="9"/>
              <c:layout>
                <c:manualLayout>
                  <c:xMode val="edge"/>
                  <c:yMode val="edge"/>
                  <c:x val="0.79623477297895906"/>
                  <c:y val="7.5794621026894923E-2"/>
                </c:manualLayout>
              </c:layout>
              <c:dLblPos val="outEnd"/>
              <c:showVal val="1"/>
            </c:dLbl>
            <c:dLbl>
              <c:idx val="10"/>
              <c:layout>
                <c:manualLayout>
                  <c:xMode val="edge"/>
                  <c:yMode val="edge"/>
                  <c:x val="0.86378737541528261"/>
                  <c:y val="7.5794621026894923E-2"/>
                </c:manualLayout>
              </c:layout>
              <c:dLblPos val="outEnd"/>
              <c:showVal val="1"/>
            </c:dLbl>
            <c:spPr>
              <a:noFill/>
              <a:ln w="25261">
                <a:noFill/>
              </a:ln>
            </c:spPr>
            <c:txPr>
              <a:bodyPr/>
              <a:lstStyle/>
              <a:p>
                <a:pPr>
                  <a:defRPr sz="1193" b="0" i="0" u="none" strike="noStrike" baseline="0">
                    <a:solidFill>
                      <a:srgbClr val="000000"/>
                    </a:solidFill>
                    <a:latin typeface="Times New Roman"/>
                    <a:ea typeface="Times New Roman"/>
                    <a:cs typeface="Times New Roman"/>
                  </a:defRPr>
                </a:pPr>
                <a:endParaRPr lang="ru-RU"/>
              </a:p>
            </c:txPr>
            <c:showVal val="1"/>
          </c:dLbls>
          <c:cat>
            <c:numRef>
              <c:f>Sheet1!$B$1:$L$1</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Sheet1!$B$2:$L$2</c:f>
              <c:numCache>
                <c:formatCode>General</c:formatCode>
                <c:ptCount val="11"/>
                <c:pt idx="0">
                  <c:v>2800</c:v>
                </c:pt>
                <c:pt idx="1">
                  <c:v>2800</c:v>
                </c:pt>
                <c:pt idx="2">
                  <c:v>2800</c:v>
                </c:pt>
                <c:pt idx="3">
                  <c:v>2800</c:v>
                </c:pt>
                <c:pt idx="4">
                  <c:v>2800</c:v>
                </c:pt>
                <c:pt idx="5">
                  <c:v>2800</c:v>
                </c:pt>
                <c:pt idx="6">
                  <c:v>2800</c:v>
                </c:pt>
                <c:pt idx="7">
                  <c:v>2700</c:v>
                </c:pt>
                <c:pt idx="8">
                  <c:v>2630</c:v>
                </c:pt>
                <c:pt idx="9">
                  <c:v>2630</c:v>
                </c:pt>
                <c:pt idx="10">
                  <c:v>2630</c:v>
                </c:pt>
              </c:numCache>
            </c:numRef>
          </c:val>
        </c:ser>
        <c:ser>
          <c:idx val="2"/>
          <c:order val="2"/>
          <c:tx>
            <c:strRef>
              <c:f>Sheet1!$A$4</c:f>
              <c:strCache>
                <c:ptCount val="1"/>
                <c:pt idx="0">
                  <c:v>занятые в экономике</c:v>
                </c:pt>
              </c:strCache>
            </c:strRef>
          </c:tx>
          <c:spPr>
            <a:solidFill>
              <a:srgbClr val="FFFFCC"/>
            </a:solidFill>
            <a:ln w="12630">
              <a:solidFill>
                <a:srgbClr val="000000"/>
              </a:solidFill>
              <a:prstDash val="solid"/>
            </a:ln>
          </c:spPr>
          <c:dLbls>
            <c:dLbl>
              <c:idx val="0"/>
              <c:layout>
                <c:manualLayout>
                  <c:xMode val="edge"/>
                  <c:yMode val="edge"/>
                  <c:x val="0.11627906976744186"/>
                  <c:y val="0.1026894865525672"/>
                </c:manualLayout>
              </c:layout>
              <c:dLblPos val="outEnd"/>
              <c:showVal val="1"/>
            </c:dLbl>
            <c:dLbl>
              <c:idx val="1"/>
              <c:layout>
                <c:manualLayout>
                  <c:xMode val="edge"/>
                  <c:yMode val="edge"/>
                  <c:x val="0.20155038759689933"/>
                  <c:y val="0.1100244498777506"/>
                </c:manualLayout>
              </c:layout>
              <c:dLblPos val="outEnd"/>
              <c:showVal val="1"/>
            </c:dLbl>
            <c:dLbl>
              <c:idx val="2"/>
              <c:layout>
                <c:manualLayout>
                  <c:xMode val="edge"/>
                  <c:yMode val="edge"/>
                  <c:x val="0.27906976744186057"/>
                  <c:y val="0.12958435207823965"/>
                </c:manualLayout>
              </c:layout>
              <c:dLblPos val="outEnd"/>
              <c:showVal val="1"/>
            </c:dLbl>
            <c:dLbl>
              <c:idx val="3"/>
              <c:layout>
                <c:manualLayout>
                  <c:xMode val="edge"/>
                  <c:yMode val="edge"/>
                  <c:x val="0.35991140642303426"/>
                  <c:y val="0.13447432762836189"/>
                </c:manualLayout>
              </c:layout>
              <c:dLblPos val="outEnd"/>
              <c:showVal val="1"/>
            </c:dLbl>
            <c:dLbl>
              <c:idx val="4"/>
              <c:layout>
                <c:manualLayout>
                  <c:xMode val="edge"/>
                  <c:yMode val="edge"/>
                  <c:x val="0.44518272425249178"/>
                  <c:y val="0.13691931540342309"/>
                </c:manualLayout>
              </c:layout>
              <c:dLblPos val="outEnd"/>
              <c:showVal val="1"/>
            </c:dLbl>
            <c:dLbl>
              <c:idx val="5"/>
              <c:layout>
                <c:manualLayout>
                  <c:xMode val="edge"/>
                  <c:yMode val="edge"/>
                  <c:x val="0.52380952380952384"/>
                  <c:y val="0.13936430317848417"/>
                </c:manualLayout>
              </c:layout>
              <c:dLblPos val="outEnd"/>
              <c:showVal val="1"/>
            </c:dLbl>
            <c:dLbl>
              <c:idx val="6"/>
              <c:layout>
                <c:manualLayout>
                  <c:xMode val="edge"/>
                  <c:yMode val="edge"/>
                  <c:x val="0.60575858250276871"/>
                  <c:y val="0.13936430317848417"/>
                </c:manualLayout>
              </c:layout>
              <c:dLblPos val="outEnd"/>
              <c:showVal val="1"/>
            </c:dLbl>
            <c:dLbl>
              <c:idx val="7"/>
              <c:layout>
                <c:manualLayout>
                  <c:xMode val="edge"/>
                  <c:yMode val="edge"/>
                  <c:x val="0.68549280177187155"/>
                  <c:y val="0.14180929095354522"/>
                </c:manualLayout>
              </c:layout>
              <c:dLblPos val="outEnd"/>
              <c:showVal val="1"/>
            </c:dLbl>
            <c:dLbl>
              <c:idx val="8"/>
              <c:layout>
                <c:manualLayout>
                  <c:xMode val="edge"/>
                  <c:yMode val="edge"/>
                  <c:x val="0.76411960132890389"/>
                  <c:y val="0.11735941320293396"/>
                </c:manualLayout>
              </c:layout>
              <c:dLblPos val="outEnd"/>
              <c:showVal val="1"/>
            </c:dLbl>
            <c:dLbl>
              <c:idx val="9"/>
              <c:layout>
                <c:manualLayout>
                  <c:xMode val="edge"/>
                  <c:yMode val="edge"/>
                  <c:x val="0.84606866002214842"/>
                  <c:y val="0.12469437652811742"/>
                </c:manualLayout>
              </c:layout>
              <c:dLblPos val="outEnd"/>
              <c:showVal val="1"/>
            </c:dLbl>
            <c:dLbl>
              <c:idx val="10"/>
              <c:layout>
                <c:manualLayout>
                  <c:xMode val="edge"/>
                  <c:yMode val="edge"/>
                  <c:x val="0.9246954595791812"/>
                  <c:y val="0.12469437652811742"/>
                </c:manualLayout>
              </c:layout>
              <c:dLblPos val="outEnd"/>
              <c:showVal val="1"/>
            </c:dLbl>
            <c:spPr>
              <a:noFill/>
              <a:ln w="25261">
                <a:noFill/>
              </a:ln>
            </c:spPr>
            <c:txPr>
              <a:bodyPr/>
              <a:lstStyle/>
              <a:p>
                <a:pPr>
                  <a:defRPr sz="1193" b="0" i="0" u="none" strike="noStrike" baseline="0">
                    <a:solidFill>
                      <a:srgbClr val="000000"/>
                    </a:solidFill>
                    <a:latin typeface="Times New Roman"/>
                    <a:ea typeface="Times New Roman"/>
                    <a:cs typeface="Times New Roman"/>
                  </a:defRPr>
                </a:pPr>
                <a:endParaRPr lang="ru-RU"/>
              </a:p>
            </c:txPr>
            <c:showVal val="1"/>
          </c:dLbls>
          <c:cat>
            <c:numRef>
              <c:f>Sheet1!$B$1:$L$1</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Sheet1!$B$4:$L$4</c:f>
              <c:numCache>
                <c:formatCode>General</c:formatCode>
                <c:ptCount val="11"/>
                <c:pt idx="0">
                  <c:v>2400</c:v>
                </c:pt>
                <c:pt idx="1">
                  <c:v>2400</c:v>
                </c:pt>
                <c:pt idx="2">
                  <c:v>2300</c:v>
                </c:pt>
                <c:pt idx="3">
                  <c:v>2300</c:v>
                </c:pt>
                <c:pt idx="4">
                  <c:v>2300</c:v>
                </c:pt>
                <c:pt idx="5">
                  <c:v>2300</c:v>
                </c:pt>
                <c:pt idx="6">
                  <c:v>2300</c:v>
                </c:pt>
                <c:pt idx="7">
                  <c:v>2300</c:v>
                </c:pt>
                <c:pt idx="8">
                  <c:v>2300</c:v>
                </c:pt>
                <c:pt idx="9">
                  <c:v>2300</c:v>
                </c:pt>
                <c:pt idx="10">
                  <c:v>2300</c:v>
                </c:pt>
              </c:numCache>
            </c:numRef>
          </c:val>
        </c:ser>
        <c:gapWidth val="70"/>
        <c:axId val="208096640"/>
        <c:axId val="208139392"/>
      </c:barChart>
      <c:lineChart>
        <c:grouping val="standard"/>
        <c:ser>
          <c:idx val="0"/>
          <c:order val="1"/>
          <c:tx>
            <c:strRef>
              <c:f>Sheet1!$A$3</c:f>
              <c:strCache>
                <c:ptCount val="1"/>
                <c:pt idx="0">
                  <c:v>доля населения, занятого в экономике в общей численности трудоспособного населения</c:v>
                </c:pt>
              </c:strCache>
            </c:strRef>
          </c:tx>
          <c:spPr>
            <a:ln w="25261">
              <a:solidFill>
                <a:srgbClr val="000080"/>
              </a:solidFill>
              <a:prstDash val="solid"/>
            </a:ln>
          </c:spPr>
          <c:marker>
            <c:symbol val="diamond"/>
            <c:size val="6"/>
            <c:spPr>
              <a:solidFill>
                <a:srgbClr val="000080"/>
              </a:solidFill>
              <a:ln>
                <a:solidFill>
                  <a:srgbClr val="000080"/>
                </a:solidFill>
                <a:prstDash val="solid"/>
              </a:ln>
            </c:spPr>
          </c:marker>
          <c:dLbls>
            <c:dLbl>
              <c:idx val="0"/>
              <c:layout>
                <c:manualLayout>
                  <c:xMode val="edge"/>
                  <c:yMode val="edge"/>
                  <c:x val="0.10631229235880399"/>
                  <c:y val="0.18337408312958436"/>
                </c:manualLayout>
              </c:layout>
              <c:dLblPos val="r"/>
              <c:showVal val="1"/>
            </c:dLbl>
            <c:dLbl>
              <c:idx val="1"/>
              <c:layout>
                <c:manualLayout>
                  <c:xMode val="edge"/>
                  <c:yMode val="edge"/>
                  <c:x val="0.19269102990033218"/>
                  <c:y val="0.17603911980440104"/>
                </c:manualLayout>
              </c:layout>
              <c:dLblPos val="r"/>
              <c:showVal val="1"/>
            </c:dLbl>
            <c:dLbl>
              <c:idx val="2"/>
              <c:layout>
                <c:manualLayout>
                  <c:xMode val="edge"/>
                  <c:yMode val="edge"/>
                  <c:x val="0.26799557032115184"/>
                  <c:y val="0.40586797066014685"/>
                </c:manualLayout>
              </c:layout>
              <c:dLblPos val="r"/>
              <c:showVal val="1"/>
            </c:dLbl>
            <c:dLbl>
              <c:idx val="3"/>
              <c:layout>
                <c:manualLayout>
                  <c:xMode val="edge"/>
                  <c:yMode val="edge"/>
                  <c:x val="0.33997785160575883"/>
                  <c:y val="0.40586797066014685"/>
                </c:manualLayout>
              </c:layout>
              <c:dLblPos val="r"/>
              <c:showVal val="1"/>
            </c:dLbl>
            <c:dLbl>
              <c:idx val="4"/>
              <c:layout>
                <c:manualLayout>
                  <c:xMode val="edge"/>
                  <c:yMode val="edge"/>
                  <c:x val="0.43300110741971221"/>
                  <c:y val="0.42787286063569707"/>
                </c:manualLayout>
              </c:layout>
              <c:dLblPos val="r"/>
              <c:showVal val="1"/>
            </c:dLbl>
            <c:dLbl>
              <c:idx val="5"/>
              <c:layout>
                <c:manualLayout>
                  <c:xMode val="edge"/>
                  <c:yMode val="edge"/>
                  <c:x val="0.51827242524916939"/>
                  <c:y val="0.4132029339853302"/>
                </c:manualLayout>
              </c:layout>
              <c:dLblPos val="r"/>
              <c:showVal val="1"/>
            </c:dLbl>
            <c:dLbl>
              <c:idx val="6"/>
              <c:layout>
                <c:manualLayout>
                  <c:xMode val="edge"/>
                  <c:yMode val="edge"/>
                  <c:x val="0.59911406423034308"/>
                  <c:y val="0.41564792176039128"/>
                </c:manualLayout>
              </c:layout>
              <c:dLblPos val="r"/>
              <c:showVal val="1"/>
            </c:dLbl>
            <c:dLbl>
              <c:idx val="7"/>
              <c:layout>
                <c:manualLayout>
                  <c:xMode val="edge"/>
                  <c:yMode val="edge"/>
                  <c:x val="0.68438538205980071"/>
                  <c:y val="0.19559902200488993"/>
                </c:manualLayout>
              </c:layout>
              <c:dLblPos val="r"/>
              <c:showVal val="1"/>
            </c:dLbl>
            <c:dLbl>
              <c:idx val="8"/>
              <c:layout>
                <c:manualLayout>
                  <c:xMode val="edge"/>
                  <c:yMode val="edge"/>
                  <c:x val="0.75968992248062062"/>
                  <c:y val="3.4229828850855751E-2"/>
                </c:manualLayout>
              </c:layout>
              <c:dLblPos val="r"/>
              <c:showVal val="1"/>
            </c:dLbl>
            <c:dLbl>
              <c:idx val="9"/>
              <c:layout>
                <c:manualLayout>
                  <c:xMode val="edge"/>
                  <c:yMode val="edge"/>
                  <c:x val="0.84053156146179397"/>
                  <c:y val="4.6454767726161382E-2"/>
                </c:manualLayout>
              </c:layout>
              <c:dLblPos val="r"/>
              <c:showVal val="1"/>
            </c:dLbl>
            <c:dLbl>
              <c:idx val="10"/>
              <c:layout>
                <c:manualLayout>
                  <c:xMode val="edge"/>
                  <c:yMode val="edge"/>
                  <c:x val="0.92026578073089682"/>
                  <c:y val="4.4009779951100288E-2"/>
                </c:manualLayout>
              </c:layout>
              <c:dLblPos val="r"/>
              <c:showVal val="1"/>
            </c:dLbl>
            <c:spPr>
              <a:noFill/>
              <a:ln w="25261">
                <a:noFill/>
              </a:ln>
            </c:spPr>
            <c:txPr>
              <a:bodyPr/>
              <a:lstStyle/>
              <a:p>
                <a:pPr>
                  <a:defRPr sz="1193" b="0" i="0" u="none" strike="noStrike" baseline="0">
                    <a:solidFill>
                      <a:srgbClr val="000000"/>
                    </a:solidFill>
                    <a:latin typeface="Times New Roman"/>
                    <a:ea typeface="Times New Roman"/>
                    <a:cs typeface="Times New Roman"/>
                  </a:defRPr>
                </a:pPr>
                <a:endParaRPr lang="ru-RU"/>
              </a:p>
            </c:txPr>
            <c:showVal val="1"/>
          </c:dLbls>
          <c:cat>
            <c:numRef>
              <c:f>Sheet1!$B$1:$L$1</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Sheet1!$B$3:$L$3</c:f>
              <c:numCache>
                <c:formatCode>#,##0.00_р_.</c:formatCode>
                <c:ptCount val="11"/>
                <c:pt idx="0">
                  <c:v>85</c:v>
                </c:pt>
                <c:pt idx="1">
                  <c:v>85</c:v>
                </c:pt>
                <c:pt idx="2">
                  <c:v>82</c:v>
                </c:pt>
                <c:pt idx="3">
                  <c:v>82</c:v>
                </c:pt>
                <c:pt idx="4">
                  <c:v>82</c:v>
                </c:pt>
                <c:pt idx="5">
                  <c:v>82</c:v>
                </c:pt>
                <c:pt idx="6">
                  <c:v>82</c:v>
                </c:pt>
                <c:pt idx="7">
                  <c:v>85</c:v>
                </c:pt>
                <c:pt idx="8">
                  <c:v>87</c:v>
                </c:pt>
                <c:pt idx="9">
                  <c:v>87</c:v>
                </c:pt>
                <c:pt idx="10">
                  <c:v>87</c:v>
                </c:pt>
              </c:numCache>
            </c:numRef>
          </c:val>
        </c:ser>
        <c:marker val="1"/>
        <c:axId val="208140928"/>
        <c:axId val="208482688"/>
      </c:lineChart>
      <c:catAx>
        <c:axId val="208096640"/>
        <c:scaling>
          <c:orientation val="minMax"/>
        </c:scaling>
        <c:axPos val="b"/>
        <c:numFmt formatCode="General" sourceLinked="1"/>
        <c:majorTickMark val="cross"/>
        <c:tickLblPos val="nextTo"/>
        <c:spPr>
          <a:ln w="3158">
            <a:solidFill>
              <a:srgbClr val="000000"/>
            </a:solidFill>
            <a:prstDash val="solid"/>
          </a:ln>
        </c:spPr>
        <c:txPr>
          <a:bodyPr rot="0" vert="horz"/>
          <a:lstStyle/>
          <a:p>
            <a:pPr>
              <a:defRPr sz="1193" b="0" i="0" u="none" strike="noStrike" baseline="0">
                <a:solidFill>
                  <a:srgbClr val="000000"/>
                </a:solidFill>
                <a:latin typeface="Times New Roman"/>
                <a:ea typeface="Times New Roman"/>
                <a:cs typeface="Times New Roman"/>
              </a:defRPr>
            </a:pPr>
            <a:endParaRPr lang="ru-RU"/>
          </a:p>
        </c:txPr>
        <c:crossAx val="208139392"/>
        <c:crosses val="autoZero"/>
        <c:lblAlgn val="ctr"/>
        <c:lblOffset val="100"/>
        <c:tickLblSkip val="1"/>
        <c:tickMarkSkip val="1"/>
      </c:catAx>
      <c:valAx>
        <c:axId val="208139392"/>
        <c:scaling>
          <c:orientation val="minMax"/>
        </c:scaling>
        <c:axPos val="l"/>
        <c:numFmt formatCode="General" sourceLinked="1"/>
        <c:majorTickMark val="cross"/>
        <c:tickLblPos val="nextTo"/>
        <c:spPr>
          <a:ln w="3158">
            <a:solidFill>
              <a:srgbClr val="000000"/>
            </a:solidFill>
            <a:prstDash val="solid"/>
          </a:ln>
        </c:spPr>
        <c:txPr>
          <a:bodyPr rot="0" vert="horz"/>
          <a:lstStyle/>
          <a:p>
            <a:pPr>
              <a:defRPr sz="1193" b="0" i="0" u="none" strike="noStrike" baseline="0">
                <a:solidFill>
                  <a:srgbClr val="000000"/>
                </a:solidFill>
                <a:latin typeface="Times New Roman"/>
                <a:ea typeface="Times New Roman"/>
                <a:cs typeface="Times New Roman"/>
              </a:defRPr>
            </a:pPr>
            <a:endParaRPr lang="ru-RU"/>
          </a:p>
        </c:txPr>
        <c:crossAx val="208096640"/>
        <c:crosses val="autoZero"/>
        <c:crossBetween val="between"/>
      </c:valAx>
      <c:catAx>
        <c:axId val="208140928"/>
        <c:scaling>
          <c:orientation val="minMax"/>
        </c:scaling>
        <c:delete val="1"/>
        <c:axPos val="b"/>
        <c:numFmt formatCode="General" sourceLinked="1"/>
        <c:tickLblPos val="none"/>
        <c:crossAx val="208482688"/>
        <c:crosses val="autoZero"/>
        <c:lblAlgn val="ctr"/>
        <c:lblOffset val="100"/>
      </c:catAx>
      <c:valAx>
        <c:axId val="208482688"/>
        <c:scaling>
          <c:orientation val="minMax"/>
        </c:scaling>
        <c:axPos val="r"/>
        <c:numFmt formatCode="General" sourceLinked="0"/>
        <c:majorTickMark val="cross"/>
        <c:tickLblPos val="nextTo"/>
        <c:spPr>
          <a:ln w="3158">
            <a:solidFill>
              <a:srgbClr val="000000"/>
            </a:solidFill>
            <a:prstDash val="solid"/>
          </a:ln>
        </c:spPr>
        <c:txPr>
          <a:bodyPr rot="0" vert="horz"/>
          <a:lstStyle/>
          <a:p>
            <a:pPr>
              <a:defRPr sz="1193" b="0" i="0" u="none" strike="noStrike" baseline="0">
                <a:solidFill>
                  <a:srgbClr val="000000"/>
                </a:solidFill>
                <a:latin typeface="Times New Roman"/>
                <a:ea typeface="Times New Roman"/>
                <a:cs typeface="Times New Roman"/>
              </a:defRPr>
            </a:pPr>
            <a:endParaRPr lang="ru-RU"/>
          </a:p>
        </c:txPr>
        <c:crossAx val="208140928"/>
        <c:crosses val="max"/>
        <c:crossBetween val="between"/>
      </c:valAx>
      <c:spPr>
        <a:noFill/>
        <a:ln w="25261">
          <a:noFill/>
        </a:ln>
      </c:spPr>
    </c:plotArea>
    <c:legend>
      <c:legendPos val="b"/>
      <c:layout>
        <c:manualLayout>
          <c:xMode val="edge"/>
          <c:yMode val="edge"/>
          <c:x val="3.875968992248062E-2"/>
          <c:y val="0.85330073349633262"/>
          <c:w val="0.95127353266888204"/>
          <c:h val="0.14669926650366749"/>
        </c:manualLayout>
      </c:layout>
      <c:spPr>
        <a:solidFill>
          <a:srgbClr val="FFFFFF"/>
        </a:solidFill>
        <a:ln w="3158">
          <a:solidFill>
            <a:srgbClr val="000000"/>
          </a:solidFill>
          <a:prstDash val="solid"/>
        </a:ln>
      </c:spPr>
      <c:txPr>
        <a:bodyPr/>
        <a:lstStyle/>
        <a:p>
          <a:pPr>
            <a:defRPr sz="1094"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193" b="1" i="0" u="none" strike="noStrike" baseline="0">
          <a:solidFill>
            <a:srgbClr val="000000"/>
          </a:solidFill>
          <a:latin typeface="Calibri"/>
          <a:ea typeface="Calibri"/>
          <a:cs typeface="Calibri"/>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7073170731707321E-2"/>
          <c:y val="2.9729729729729742E-2"/>
          <c:w val="0.93140243902439024"/>
          <c:h val="0.7810810810810811"/>
        </c:manualLayout>
      </c:layout>
      <c:barChart>
        <c:barDir val="col"/>
        <c:grouping val="stacked"/>
        <c:ser>
          <c:idx val="0"/>
          <c:order val="0"/>
          <c:tx>
            <c:strRef>
              <c:f>Sheet1!$A$2</c:f>
              <c:strCache>
                <c:ptCount val="1"/>
                <c:pt idx="0">
                  <c:v>семьи, получившие жилье</c:v>
                </c:pt>
              </c:strCache>
            </c:strRef>
          </c:tx>
          <c:spPr>
            <a:solidFill>
              <a:srgbClr val="9999FF"/>
            </a:solidFill>
            <a:ln w="11051">
              <a:solidFill>
                <a:srgbClr val="000000"/>
              </a:solidFill>
              <a:prstDash val="solid"/>
            </a:ln>
          </c:spPr>
          <c:dLbls>
            <c:spPr>
              <a:noFill/>
              <a:ln w="22102">
                <a:noFill/>
              </a:ln>
              <a:effectLst>
                <a:outerShdw blurRad="50800" dist="50800" dir="5400000" algn="ctr" rotWithShape="0">
                  <a:srgbClr val="000000"/>
                </a:outerShdw>
              </a:effectLst>
            </c:spPr>
            <c:txPr>
              <a:bodyPr/>
              <a:lstStyle/>
              <a:p>
                <a:pPr>
                  <a:defRPr sz="1044" b="1" i="0" u="none" strike="noStrike" baseline="0">
                    <a:solidFill>
                      <a:srgbClr val="000000"/>
                    </a:solidFill>
                    <a:latin typeface="Times New Roman"/>
                    <a:ea typeface="Times New Roman"/>
                    <a:cs typeface="Times New Roman"/>
                  </a:defRPr>
                </a:pPr>
                <a:endParaRPr lang="ru-RU"/>
              </a:p>
            </c:txPr>
            <c:dLblPos val="inBase"/>
            <c:showVal val="1"/>
          </c:dLbls>
          <c:cat>
            <c:numRef>
              <c:f>Sheet1!$B$1:$L$1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Sheet1!$B$2:$L$2</c:f>
              <c:numCache>
                <c:formatCode>General</c:formatCode>
                <c:ptCount val="11"/>
                <c:pt idx="0">
                  <c:v>0</c:v>
                </c:pt>
                <c:pt idx="1">
                  <c:v>0</c:v>
                </c:pt>
                <c:pt idx="2">
                  <c:v>0</c:v>
                </c:pt>
                <c:pt idx="3">
                  <c:v>0</c:v>
                </c:pt>
                <c:pt idx="4">
                  <c:v>11</c:v>
                </c:pt>
                <c:pt idx="5">
                  <c:v>8</c:v>
                </c:pt>
                <c:pt idx="6">
                  <c:v>12</c:v>
                </c:pt>
                <c:pt idx="7">
                  <c:v>2</c:v>
                </c:pt>
                <c:pt idx="8">
                  <c:v>4</c:v>
                </c:pt>
                <c:pt idx="9">
                  <c:v>13</c:v>
                </c:pt>
                <c:pt idx="10">
                  <c:v>14</c:v>
                </c:pt>
              </c:numCache>
            </c:numRef>
          </c:val>
        </c:ser>
        <c:ser>
          <c:idx val="1"/>
          <c:order val="1"/>
          <c:tx>
            <c:strRef>
              <c:f>Sheet1!$A$3</c:f>
              <c:strCache>
                <c:ptCount val="1"/>
                <c:pt idx="0">
                  <c:v>семьи, состоящие на учете нуждающихся и нуждающиеся в предоставлении жилья во внеочередном порядке</c:v>
                </c:pt>
              </c:strCache>
            </c:strRef>
          </c:tx>
          <c:spPr>
            <a:solidFill>
              <a:srgbClr val="CCFFCC"/>
            </a:solidFill>
            <a:ln w="11051">
              <a:solidFill>
                <a:srgbClr val="000000"/>
              </a:solidFill>
              <a:prstDash val="solid"/>
            </a:ln>
          </c:spPr>
          <c:dLbls>
            <c:spPr>
              <a:noFill/>
              <a:ln w="22102">
                <a:noFill/>
              </a:ln>
            </c:spPr>
            <c:txPr>
              <a:bodyPr/>
              <a:lstStyle/>
              <a:p>
                <a:pPr>
                  <a:defRPr sz="1044" b="1" i="0" u="none" strike="noStrike" baseline="0">
                    <a:solidFill>
                      <a:srgbClr val="000000"/>
                    </a:solidFill>
                    <a:latin typeface="Times New Roman"/>
                    <a:ea typeface="Times New Roman"/>
                    <a:cs typeface="Times New Roman"/>
                  </a:defRPr>
                </a:pPr>
                <a:endParaRPr lang="ru-RU"/>
              </a:p>
            </c:txPr>
            <c:showVal val="1"/>
          </c:dLbls>
          <c:cat>
            <c:numRef>
              <c:f>Sheet1!$B$1:$L$1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Sheet1!$B$3:$L$3</c:f>
              <c:numCache>
                <c:formatCode>General</c:formatCode>
                <c:ptCount val="11"/>
                <c:pt idx="0">
                  <c:v>60</c:v>
                </c:pt>
                <c:pt idx="1">
                  <c:v>65</c:v>
                </c:pt>
                <c:pt idx="2">
                  <c:v>79</c:v>
                </c:pt>
                <c:pt idx="3">
                  <c:v>92</c:v>
                </c:pt>
                <c:pt idx="4">
                  <c:v>96</c:v>
                </c:pt>
                <c:pt idx="5">
                  <c:v>104</c:v>
                </c:pt>
                <c:pt idx="6">
                  <c:v>115</c:v>
                </c:pt>
                <c:pt idx="7">
                  <c:v>118</c:v>
                </c:pt>
                <c:pt idx="8">
                  <c:v>120</c:v>
                </c:pt>
                <c:pt idx="9">
                  <c:v>121</c:v>
                </c:pt>
                <c:pt idx="10">
                  <c:v>122</c:v>
                </c:pt>
              </c:numCache>
            </c:numRef>
          </c:val>
        </c:ser>
        <c:dLbls>
          <c:showVal val="1"/>
        </c:dLbls>
        <c:overlap val="100"/>
        <c:axId val="208704640"/>
        <c:axId val="208706176"/>
      </c:barChart>
      <c:catAx>
        <c:axId val="208704640"/>
        <c:scaling>
          <c:orientation val="minMax"/>
        </c:scaling>
        <c:axPos val="b"/>
        <c:numFmt formatCode="General" sourceLinked="1"/>
        <c:tickLblPos val="nextTo"/>
        <c:spPr>
          <a:ln w="2763">
            <a:solidFill>
              <a:srgbClr val="000000"/>
            </a:solidFill>
            <a:prstDash val="solid"/>
          </a:ln>
        </c:spPr>
        <c:txPr>
          <a:bodyPr rot="0" vert="horz"/>
          <a:lstStyle/>
          <a:p>
            <a:pPr>
              <a:defRPr sz="1044" b="0" i="0" u="none" strike="noStrike" baseline="0">
                <a:solidFill>
                  <a:srgbClr val="000000"/>
                </a:solidFill>
                <a:latin typeface="Times New Roman"/>
                <a:ea typeface="Times New Roman"/>
                <a:cs typeface="Times New Roman"/>
              </a:defRPr>
            </a:pPr>
            <a:endParaRPr lang="ru-RU"/>
          </a:p>
        </c:txPr>
        <c:crossAx val="208706176"/>
        <c:crosses val="autoZero"/>
        <c:auto val="1"/>
        <c:lblAlgn val="ctr"/>
        <c:lblOffset val="100"/>
        <c:tickLblSkip val="1"/>
        <c:tickMarkSkip val="1"/>
      </c:catAx>
      <c:valAx>
        <c:axId val="208706176"/>
        <c:scaling>
          <c:orientation val="minMax"/>
        </c:scaling>
        <c:axPos val="l"/>
        <c:majorGridlines>
          <c:spPr>
            <a:ln w="2763">
              <a:solidFill>
                <a:srgbClr val="000000"/>
              </a:solidFill>
              <a:prstDash val="solid"/>
            </a:ln>
          </c:spPr>
        </c:majorGridlines>
        <c:numFmt formatCode="General" sourceLinked="1"/>
        <c:tickLblPos val="nextTo"/>
        <c:spPr>
          <a:ln w="2763">
            <a:solidFill>
              <a:srgbClr val="000000"/>
            </a:solidFill>
            <a:prstDash val="solid"/>
          </a:ln>
        </c:spPr>
        <c:txPr>
          <a:bodyPr rot="0" vert="horz"/>
          <a:lstStyle/>
          <a:p>
            <a:pPr>
              <a:defRPr sz="1044" b="0" i="0" u="none" strike="noStrike" baseline="0">
                <a:solidFill>
                  <a:srgbClr val="000000"/>
                </a:solidFill>
                <a:latin typeface="Times New Roman"/>
                <a:ea typeface="Times New Roman"/>
                <a:cs typeface="Times New Roman"/>
              </a:defRPr>
            </a:pPr>
            <a:endParaRPr lang="ru-RU"/>
          </a:p>
        </c:txPr>
        <c:crossAx val="208704640"/>
        <c:crosses val="autoZero"/>
        <c:crossBetween val="between"/>
      </c:valAx>
      <c:spPr>
        <a:noFill/>
        <a:ln w="22102">
          <a:noFill/>
        </a:ln>
      </c:spPr>
    </c:plotArea>
    <c:legend>
      <c:legendPos val="l"/>
      <c:layout>
        <c:manualLayout>
          <c:xMode val="edge"/>
          <c:yMode val="edge"/>
          <c:wMode val="edge"/>
          <c:hMode val="edge"/>
          <c:x val="6.566192945394024E-2"/>
          <c:y val="2.7212030928566378E-2"/>
          <c:w val="0.43251680430190143"/>
          <c:h val="0.3854266865290491"/>
        </c:manualLayout>
      </c:layout>
      <c:overlay val="1"/>
      <c:spPr>
        <a:solidFill>
          <a:schemeClr val="bg1"/>
        </a:solidFill>
        <a:ln w="2763">
          <a:solidFill>
            <a:srgbClr val="000000"/>
          </a:solidFill>
          <a:prstDash val="solid"/>
        </a:ln>
      </c:spPr>
      <c:txPr>
        <a:bodyPr/>
        <a:lstStyle/>
        <a:p>
          <a:pPr>
            <a:defRPr sz="957"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827" b="1" i="0" u="none" strike="noStrike" baseline="0">
          <a:solidFill>
            <a:srgbClr val="000000"/>
          </a:solidFill>
          <a:latin typeface="Calibri"/>
          <a:ea typeface="Calibri"/>
          <a:cs typeface="Calibri"/>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hPercent val="47"/>
      <c:depthPercent val="100"/>
      <c:rAngAx val="1"/>
    </c:view3D>
    <c:floor>
      <c:spPr>
        <a:noFill/>
        <a:ln w="9525">
          <a:noFill/>
        </a:ln>
      </c:spPr>
    </c:floor>
    <c:sideWall>
      <c:spPr>
        <a:noFill/>
        <a:ln w="3175">
          <a:solidFill>
            <a:srgbClr val="000000"/>
          </a:solidFill>
          <a:prstDash val="solid"/>
        </a:ln>
      </c:spPr>
    </c:sideWall>
    <c:backWall>
      <c:spPr>
        <a:noFill/>
        <a:ln w="3175">
          <a:solidFill>
            <a:srgbClr val="000000"/>
          </a:solidFill>
          <a:prstDash val="solid"/>
        </a:ln>
      </c:spPr>
    </c:backWall>
    <c:plotArea>
      <c:layout>
        <c:manualLayout>
          <c:layoutTarget val="inner"/>
          <c:xMode val="edge"/>
          <c:yMode val="edge"/>
          <c:x val="6.1966013372416091E-2"/>
          <c:y val="1.8363273453093815E-2"/>
          <c:w val="0.91359325605900965"/>
          <c:h val="0.8268839103869654"/>
        </c:manualLayout>
      </c:layout>
      <c:bar3DChart>
        <c:barDir val="col"/>
        <c:grouping val="percentStacked"/>
        <c:ser>
          <c:idx val="1"/>
          <c:order val="0"/>
          <c:tx>
            <c:strRef>
              <c:f>Sheet1!$A$2</c:f>
              <c:strCache>
                <c:ptCount val="1"/>
                <c:pt idx="0">
                  <c:v>Налоговые и неналоговые доходы</c:v>
                </c:pt>
              </c:strCache>
            </c:strRef>
          </c:tx>
          <c:spPr>
            <a:solidFill>
              <a:srgbClr val="CCFFCC"/>
            </a:solidFill>
            <a:ln w="12699">
              <a:solidFill>
                <a:srgbClr val="000000"/>
              </a:solidFill>
              <a:prstDash val="solid"/>
            </a:ln>
          </c:spPr>
          <c:dLbls>
            <c:numFmt formatCode="0%" sourceLinked="0"/>
            <c:spPr>
              <a:noFill/>
              <a:ln w="25398">
                <a:noFill/>
              </a:ln>
            </c:spPr>
            <c:txPr>
              <a:bodyPr/>
              <a:lstStyle/>
              <a:p>
                <a:pPr>
                  <a:defRPr sz="1200" b="1" i="0" u="none" strike="noStrike" baseline="0">
                    <a:solidFill>
                      <a:srgbClr val="000000"/>
                    </a:solidFill>
                    <a:latin typeface="Times New Roman"/>
                    <a:ea typeface="Times New Roman"/>
                    <a:cs typeface="Times New Roman"/>
                  </a:defRPr>
                </a:pPr>
                <a:endParaRPr lang="ru-RU"/>
              </a:p>
            </c:txPr>
            <c:showVal val="1"/>
          </c:dLbls>
          <c:cat>
            <c:numRef>
              <c:f>Sheet1!$B$1:$L$1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Sheet1!$B$2:$L$2</c:f>
              <c:numCache>
                <c:formatCode>General</c:formatCode>
                <c:ptCount val="11"/>
                <c:pt idx="0">
                  <c:v>0.33600000000000013</c:v>
                </c:pt>
                <c:pt idx="1">
                  <c:v>0.29200000000000009</c:v>
                </c:pt>
                <c:pt idx="2">
                  <c:v>0.46700000000000008</c:v>
                </c:pt>
                <c:pt idx="3">
                  <c:v>0.62400000000000022</c:v>
                </c:pt>
                <c:pt idx="4">
                  <c:v>0.50600000000000001</c:v>
                </c:pt>
                <c:pt idx="5">
                  <c:v>0.41100000000000009</c:v>
                </c:pt>
                <c:pt idx="6">
                  <c:v>0.38200000000000012</c:v>
                </c:pt>
                <c:pt idx="7">
                  <c:v>0.42800000000000016</c:v>
                </c:pt>
                <c:pt idx="8">
                  <c:v>0.33100000000000013</c:v>
                </c:pt>
                <c:pt idx="9">
                  <c:v>0.45700000000000002</c:v>
                </c:pt>
                <c:pt idx="10">
                  <c:v>0.37900000000000011</c:v>
                </c:pt>
              </c:numCache>
            </c:numRef>
          </c:val>
        </c:ser>
        <c:ser>
          <c:idx val="2"/>
          <c:order val="1"/>
          <c:tx>
            <c:strRef>
              <c:f>Sheet1!$A$3</c:f>
              <c:strCache>
                <c:ptCount val="1"/>
                <c:pt idx="0">
                  <c:v>Безвозмездные перечисления</c:v>
                </c:pt>
              </c:strCache>
            </c:strRef>
          </c:tx>
          <c:spPr>
            <a:solidFill>
              <a:srgbClr val="FFFFCC"/>
            </a:solidFill>
            <a:ln w="12699">
              <a:solidFill>
                <a:srgbClr val="000000"/>
              </a:solidFill>
              <a:prstDash val="solid"/>
            </a:ln>
          </c:spPr>
          <c:dLbls>
            <c:numFmt formatCode="0%" sourceLinked="0"/>
            <c:spPr>
              <a:noFill/>
              <a:ln w="25398">
                <a:noFill/>
              </a:ln>
            </c:spPr>
            <c:txPr>
              <a:bodyPr/>
              <a:lstStyle/>
              <a:p>
                <a:pPr>
                  <a:defRPr sz="1200" b="1" i="0" u="none" strike="noStrike" baseline="0">
                    <a:solidFill>
                      <a:srgbClr val="000000"/>
                    </a:solidFill>
                    <a:latin typeface="Times New Roman"/>
                    <a:ea typeface="Times New Roman"/>
                    <a:cs typeface="Times New Roman"/>
                  </a:defRPr>
                </a:pPr>
                <a:endParaRPr lang="ru-RU"/>
              </a:p>
            </c:txPr>
            <c:showVal val="1"/>
          </c:dLbls>
          <c:cat>
            <c:numRef>
              <c:f>Sheet1!$B$1:$L$1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Sheet1!$B$3:$L$3</c:f>
              <c:numCache>
                <c:formatCode>General</c:formatCode>
                <c:ptCount val="11"/>
                <c:pt idx="0">
                  <c:v>0.66300000000000026</c:v>
                </c:pt>
                <c:pt idx="1">
                  <c:v>0.70700000000000018</c:v>
                </c:pt>
                <c:pt idx="2">
                  <c:v>0.53300000000000003</c:v>
                </c:pt>
                <c:pt idx="3">
                  <c:v>0.37500000000000011</c:v>
                </c:pt>
                <c:pt idx="4">
                  <c:v>0.49300000000000016</c:v>
                </c:pt>
                <c:pt idx="5">
                  <c:v>0.58900000000000008</c:v>
                </c:pt>
                <c:pt idx="6">
                  <c:v>0.61700000000000021</c:v>
                </c:pt>
                <c:pt idx="7">
                  <c:v>0.57199999999999995</c:v>
                </c:pt>
                <c:pt idx="8">
                  <c:v>0.66900000000000026</c:v>
                </c:pt>
                <c:pt idx="9">
                  <c:v>0.54300000000000004</c:v>
                </c:pt>
                <c:pt idx="10">
                  <c:v>0.62100000000000022</c:v>
                </c:pt>
              </c:numCache>
            </c:numRef>
          </c:val>
        </c:ser>
        <c:gapDepth val="0"/>
        <c:shape val="box"/>
        <c:axId val="208904192"/>
        <c:axId val="208905728"/>
        <c:axId val="0"/>
      </c:bar3DChart>
      <c:catAx>
        <c:axId val="208904192"/>
        <c:scaling>
          <c:orientation val="minMax"/>
        </c:scaling>
        <c:axPos val="b"/>
        <c:numFmt formatCode="General" sourceLinked="1"/>
        <c:tickLblPos val="low"/>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208905728"/>
        <c:crosses val="autoZero"/>
        <c:auto val="1"/>
        <c:lblAlgn val="ctr"/>
        <c:lblOffset val="100"/>
        <c:tickLblSkip val="1"/>
        <c:tickMarkSkip val="1"/>
      </c:catAx>
      <c:valAx>
        <c:axId val="208905728"/>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208904192"/>
        <c:crosses val="autoZero"/>
        <c:crossBetween val="between"/>
      </c:valAx>
      <c:spPr>
        <a:noFill/>
        <a:ln w="25398">
          <a:noFill/>
        </a:ln>
      </c:spPr>
    </c:plotArea>
    <c:legend>
      <c:legendPos val="b"/>
      <c:layout>
        <c:manualLayout>
          <c:xMode val="edge"/>
          <c:yMode val="edge"/>
          <c:wMode val="edge"/>
          <c:hMode val="edge"/>
          <c:x val="0.24657534246575341"/>
          <c:y val="0.93890020366598803"/>
          <c:w val="0.75342465753424692"/>
          <c:h val="0.99389002036659901"/>
        </c:manualLayout>
      </c:layout>
      <c:spPr>
        <a:no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2150" b="1"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4B220-AE63-43C8-9516-727E579A0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52204</Words>
  <Characters>297569</Characters>
  <Application>Microsoft Office Word</Application>
  <DocSecurity>0</DocSecurity>
  <Lines>2479</Lines>
  <Paragraphs>698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349075</CharactersWithSpaces>
  <SharedDoc>false</SharedDoc>
  <HLinks>
    <vt:vector size="78" baseType="variant">
      <vt:variant>
        <vt:i4>6815847</vt:i4>
      </vt:variant>
      <vt:variant>
        <vt:i4>60</vt:i4>
      </vt:variant>
      <vt:variant>
        <vt:i4>0</vt:i4>
      </vt:variant>
      <vt:variant>
        <vt:i4>5</vt:i4>
      </vt:variant>
      <vt:variant>
        <vt:lpwstr>consultantplus://offline/ref=FC3BB2CD5128B6C7CAD6A160CAF32065B9D555A85DD71F1DD9FE543DB804980A687F090978ECE341kFq0K</vt:lpwstr>
      </vt:variant>
      <vt:variant>
        <vt:lpwstr/>
      </vt:variant>
      <vt:variant>
        <vt:i4>5898242</vt:i4>
      </vt:variant>
      <vt:variant>
        <vt:i4>57</vt:i4>
      </vt:variant>
      <vt:variant>
        <vt:i4>0</vt:i4>
      </vt:variant>
      <vt:variant>
        <vt:i4>5</vt:i4>
      </vt:variant>
      <vt:variant>
        <vt:lpwstr>consultantplus://offline/ref=270FC84FB2F1617F1C1D7EE6BB30818A324551CD715987F9F897F4ADBBJ2V5F</vt:lpwstr>
      </vt:variant>
      <vt:variant>
        <vt:lpwstr/>
      </vt:variant>
      <vt:variant>
        <vt:i4>3735649</vt:i4>
      </vt:variant>
      <vt:variant>
        <vt:i4>54</vt:i4>
      </vt:variant>
      <vt:variant>
        <vt:i4>0</vt:i4>
      </vt:variant>
      <vt:variant>
        <vt:i4>5</vt:i4>
      </vt:variant>
      <vt:variant>
        <vt:lpwstr>consultantplus://offline/ref=FC3BB2CD5128B6C7CAD6A160CAF32065B9DF5AA95AD31F1DD9FE543DB804980A687F090A7EEEkEq3K</vt:lpwstr>
      </vt:variant>
      <vt:variant>
        <vt:lpwstr/>
      </vt:variant>
      <vt:variant>
        <vt:i4>7012462</vt:i4>
      </vt:variant>
      <vt:variant>
        <vt:i4>51</vt:i4>
      </vt:variant>
      <vt:variant>
        <vt:i4>0</vt:i4>
      </vt:variant>
      <vt:variant>
        <vt:i4>5</vt:i4>
      </vt:variant>
      <vt:variant>
        <vt:lpwstr>consultantplus://offline/ref=FC3BB2CD5128B6C7CAD6A160CAF32065B9DF5AAA59D51F1DD9FE543DB804980A687F0901k7q8K</vt:lpwstr>
      </vt:variant>
      <vt:variant>
        <vt:lpwstr/>
      </vt:variant>
      <vt:variant>
        <vt:i4>917592</vt:i4>
      </vt:variant>
      <vt:variant>
        <vt:i4>48</vt:i4>
      </vt:variant>
      <vt:variant>
        <vt:i4>0</vt:i4>
      </vt:variant>
      <vt:variant>
        <vt:i4>5</vt:i4>
      </vt:variant>
      <vt:variant>
        <vt:lpwstr>consultantplus://offline/ref=BB53DCAAC52C63C4C7F07696FDFD894E7B962E1F01B7A508FBBBEDB96A2B0527950C314FD00296dAP4G</vt:lpwstr>
      </vt:variant>
      <vt:variant>
        <vt:lpwstr/>
      </vt:variant>
      <vt:variant>
        <vt:i4>6488114</vt:i4>
      </vt:variant>
      <vt:variant>
        <vt:i4>45</vt:i4>
      </vt:variant>
      <vt:variant>
        <vt:i4>0</vt:i4>
      </vt:variant>
      <vt:variant>
        <vt:i4>5</vt:i4>
      </vt:variant>
      <vt:variant>
        <vt:lpwstr/>
      </vt:variant>
      <vt:variant>
        <vt:lpwstr>Par301</vt:lpwstr>
      </vt:variant>
      <vt:variant>
        <vt:i4>5767181</vt:i4>
      </vt:variant>
      <vt:variant>
        <vt:i4>42</vt:i4>
      </vt:variant>
      <vt:variant>
        <vt:i4>0</vt:i4>
      </vt:variant>
      <vt:variant>
        <vt:i4>5</vt:i4>
      </vt:variant>
      <vt:variant>
        <vt:lpwstr>consultantplus://offline/ref=21EA0D743C8A04052840D2E618C843567654658F35286B1A6B8B1BE445q8cBE</vt:lpwstr>
      </vt:variant>
      <vt:variant>
        <vt:lpwstr/>
      </vt:variant>
      <vt:variant>
        <vt:i4>5767181</vt:i4>
      </vt:variant>
      <vt:variant>
        <vt:i4>39</vt:i4>
      </vt:variant>
      <vt:variant>
        <vt:i4>0</vt:i4>
      </vt:variant>
      <vt:variant>
        <vt:i4>5</vt:i4>
      </vt:variant>
      <vt:variant>
        <vt:lpwstr>consultantplus://offline/ref=21EA0D743C8A04052840D2E618C843567654658F35286B1A6B8B1BE445q8cBE</vt:lpwstr>
      </vt:variant>
      <vt:variant>
        <vt:lpwstr/>
      </vt:variant>
      <vt:variant>
        <vt:i4>7143543</vt:i4>
      </vt:variant>
      <vt:variant>
        <vt:i4>36</vt:i4>
      </vt:variant>
      <vt:variant>
        <vt:i4>0</vt:i4>
      </vt:variant>
      <vt:variant>
        <vt:i4>5</vt:i4>
      </vt:variant>
      <vt:variant>
        <vt:lpwstr>http://docs.cntd.ru/document/453122036</vt:lpwstr>
      </vt:variant>
      <vt:variant>
        <vt:lpwstr/>
      </vt:variant>
      <vt:variant>
        <vt:i4>262159</vt:i4>
      </vt:variant>
      <vt:variant>
        <vt:i4>33</vt:i4>
      </vt:variant>
      <vt:variant>
        <vt:i4>0</vt:i4>
      </vt:variant>
      <vt:variant>
        <vt:i4>5</vt:i4>
      </vt:variant>
      <vt:variant>
        <vt:lpwstr>consultantplus://offline/ref=CEED01B701C54306992D4DEE8DEA6841D0768937A64FB1B512CCAF0AFA7Bp1I</vt:lpwstr>
      </vt:variant>
      <vt:variant>
        <vt:lpwstr/>
      </vt:variant>
      <vt:variant>
        <vt:i4>1572950</vt:i4>
      </vt:variant>
      <vt:variant>
        <vt:i4>30</vt:i4>
      </vt:variant>
      <vt:variant>
        <vt:i4>0</vt:i4>
      </vt:variant>
      <vt:variant>
        <vt:i4>5</vt:i4>
      </vt:variant>
      <vt:variant>
        <vt:lpwstr>consultantplus://offline/ref=76126B8BD555EC83273800FD8557BFBDCC3E5AB46F28F464DAECBB06D4147789F860A40236BA6F750C45DFoFO1I</vt:lpwstr>
      </vt:variant>
      <vt:variant>
        <vt:lpwstr/>
      </vt:variant>
      <vt:variant>
        <vt:i4>3670122</vt:i4>
      </vt:variant>
      <vt:variant>
        <vt:i4>27</vt:i4>
      </vt:variant>
      <vt:variant>
        <vt:i4>0</vt:i4>
      </vt:variant>
      <vt:variant>
        <vt:i4>5</vt:i4>
      </vt:variant>
      <vt:variant>
        <vt:lpwstr>consultantplus://offline/ref=CBADDA02C4B24E7105589EDE53F3B3849AEED8F937FEAED477E09B8E7B532B635E12DDEACC2C1A3202D899D8P9H3E</vt:lpwstr>
      </vt:variant>
      <vt:variant>
        <vt:lpwstr/>
      </vt:variant>
      <vt:variant>
        <vt:i4>458877</vt:i4>
      </vt:variant>
      <vt:variant>
        <vt:i4>3</vt:i4>
      </vt:variant>
      <vt:variant>
        <vt:i4>0</vt:i4>
      </vt:variant>
      <vt:variant>
        <vt:i4>5</vt:i4>
      </vt:variant>
      <vt:variant>
        <vt:lpwstr>http://pandia.ru/text/category/kapitalmznij_remont/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Dima</cp:lastModifiedBy>
  <cp:revision>2</cp:revision>
  <cp:lastPrinted>2018-03-01T05:50:00Z</cp:lastPrinted>
  <dcterms:created xsi:type="dcterms:W3CDTF">2018-06-04T05:13:00Z</dcterms:created>
  <dcterms:modified xsi:type="dcterms:W3CDTF">2018-06-04T05:13:00Z</dcterms:modified>
</cp:coreProperties>
</file>