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279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8E234F" w:rsidRPr="00506D87" w:rsidRDefault="008E234F" w:rsidP="008E234F"/>
              </w:txbxContent>
            </v:textbox>
          </v:rect>
        </w:pict>
      </w: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pStyle w:val="a3"/>
        <w:ind w:left="0" w:firstLine="0"/>
        <w:rPr>
          <w:szCs w:val="28"/>
        </w:rPr>
      </w:pPr>
    </w:p>
    <w:p w:rsidR="008E234F" w:rsidRPr="008E234F" w:rsidRDefault="008E234F" w:rsidP="008E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4F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8E234F" w:rsidRPr="008E234F" w:rsidRDefault="008E234F" w:rsidP="008E23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4F">
        <w:rPr>
          <w:rFonts w:ascii="Times New Roman" w:hAnsi="Times New Roman" w:cs="Times New Roman"/>
          <w:b/>
          <w:bCs/>
          <w:sz w:val="28"/>
          <w:szCs w:val="28"/>
        </w:rPr>
        <w:t xml:space="preserve">      ШЕСТОЙ  СОЗЫВ</w:t>
      </w:r>
    </w:p>
    <w:p w:rsidR="008E234F" w:rsidRPr="008E234F" w:rsidRDefault="008E234F" w:rsidP="008E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4F">
        <w:rPr>
          <w:rFonts w:ascii="Times New Roman" w:hAnsi="Times New Roman" w:cs="Times New Roman"/>
          <w:b/>
          <w:bCs/>
          <w:sz w:val="28"/>
          <w:szCs w:val="28"/>
        </w:rPr>
        <w:t>СОРОКОВОЕ ЗАСЕДАНИЕ</w:t>
      </w: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234F" w:rsidRPr="008E234F" w:rsidRDefault="008E234F" w:rsidP="008E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от 29.10.2020 г. № 49/40</w:t>
      </w:r>
    </w:p>
    <w:p w:rsidR="008E234F" w:rsidRPr="008E234F" w:rsidRDefault="005326FA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34F" w:rsidRPr="008E234F">
        <w:rPr>
          <w:rFonts w:ascii="Times New Roman" w:hAnsi="Times New Roman" w:cs="Times New Roman"/>
          <w:sz w:val="28"/>
          <w:szCs w:val="28"/>
        </w:rPr>
        <w:t>. Пелым</w:t>
      </w:r>
    </w:p>
    <w:p w:rsidR="008E234F" w:rsidRPr="008E234F" w:rsidRDefault="008E234F" w:rsidP="008E234F">
      <w:pPr>
        <w:spacing w:after="0" w:line="240" w:lineRule="auto"/>
        <w:ind w:left="284" w:hanging="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8E234F" w:rsidRPr="008E234F" w:rsidTr="00126AAF">
        <w:trPr>
          <w:trHeight w:val="1083"/>
        </w:trPr>
        <w:tc>
          <w:tcPr>
            <w:tcW w:w="5495" w:type="dxa"/>
          </w:tcPr>
          <w:p w:rsidR="008E234F" w:rsidRPr="008E234F" w:rsidRDefault="008E234F" w:rsidP="008E2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234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прогнозный план приватизации муниципального имущества городского округа Пелым на 2020 год, утвержденный решением Думы городского округа Пелым от 23.12.2019г. №62/33 «Об утверждении прогнозного плана приватизации муниципального имущества городского округа Пелым на 2020 год»</w:t>
            </w:r>
          </w:p>
        </w:tc>
      </w:tr>
    </w:tbl>
    <w:p w:rsidR="008E234F" w:rsidRPr="008E234F" w:rsidRDefault="008E234F" w:rsidP="008E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E234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 w:rsidRPr="008E234F">
        <w:rPr>
          <w:rFonts w:ascii="Times New Roman" w:hAnsi="Times New Roman" w:cs="Times New Roman"/>
          <w:spacing w:val="-4"/>
          <w:sz w:val="28"/>
          <w:szCs w:val="28"/>
        </w:rPr>
        <w:t xml:space="preserve">Гражданским кодексом Российской Федерации, Федеральным законом от 21 декабря 2001 года </w:t>
      </w:r>
      <w:r w:rsidRPr="008E234F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Федеральным законом от 06 октября 2003 года  № 131-ФЗ «Об общих принципах </w:t>
      </w:r>
      <w:r w:rsidRPr="008E234F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местного </w:t>
      </w:r>
      <w:r w:rsidRPr="008E234F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26 июля 2006 года  № 135-ФЗ «О защите конкуренции», руководствуясь Уставом городского округа Пелым, Дума городского округа Пелым</w:t>
      </w:r>
    </w:p>
    <w:p w:rsidR="008E234F" w:rsidRPr="008E234F" w:rsidRDefault="008E234F" w:rsidP="008E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3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E234F" w:rsidRPr="008E234F" w:rsidRDefault="00283686" w:rsidP="00283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234F" w:rsidRPr="008E234F">
        <w:rPr>
          <w:rFonts w:ascii="Times New Roman" w:hAnsi="Times New Roman" w:cs="Times New Roman"/>
          <w:sz w:val="28"/>
          <w:szCs w:val="28"/>
        </w:rPr>
        <w:t>Внести в прогнозный план приватизации муниципального имущества</w:t>
      </w:r>
      <w:r w:rsidR="008E234F" w:rsidRPr="008E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34F" w:rsidRPr="008E234F">
        <w:rPr>
          <w:rFonts w:ascii="Times New Roman" w:hAnsi="Times New Roman" w:cs="Times New Roman"/>
          <w:sz w:val="28"/>
          <w:szCs w:val="28"/>
        </w:rPr>
        <w:t xml:space="preserve">городского округа Пелым на 2020 год, утвержденный решением Думы городского округа Пелым от 23.12.2019г. №62/33 «Об утверждении прогнозного плана приватизации муниципального имущества городского округа Пелым на 2020 год» следующие изменения: </w:t>
      </w:r>
    </w:p>
    <w:p w:rsidR="008E234F" w:rsidRPr="008E234F" w:rsidRDefault="008E234F" w:rsidP="008E234F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- добавить строку 2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"/>
        <w:gridCol w:w="2413"/>
        <w:gridCol w:w="1311"/>
        <w:gridCol w:w="1689"/>
        <w:gridCol w:w="1689"/>
        <w:gridCol w:w="2343"/>
        <w:gridCol w:w="323"/>
      </w:tblGrid>
      <w:tr w:rsidR="008E234F" w:rsidRPr="008E234F" w:rsidTr="00126AAF">
        <w:trPr>
          <w:trHeight w:val="1050"/>
        </w:trPr>
        <w:tc>
          <w:tcPr>
            <w:tcW w:w="1079" w:type="dxa"/>
            <w:vMerge w:val="restart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Здание нежилого назначения (пгт.Пелым, ул.Фестивальная, д.12)</w:t>
            </w:r>
          </w:p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Площадь – 463,3 кв.м.</w:t>
            </w:r>
          </w:p>
        </w:tc>
        <w:tc>
          <w:tcPr>
            <w:tcW w:w="1584" w:type="dxa"/>
            <w:vMerge w:val="restart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1 854 610,00</w:t>
            </w:r>
          </w:p>
        </w:tc>
        <w:tc>
          <w:tcPr>
            <w:tcW w:w="1584" w:type="dxa"/>
            <w:vMerge w:val="restart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1 483 688,00</w:t>
            </w:r>
          </w:p>
        </w:tc>
        <w:tc>
          <w:tcPr>
            <w:tcW w:w="1041" w:type="dxa"/>
            <w:vMerge w:val="restart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Продажа государственного или муниципального имущества на аукционе</w:t>
            </w:r>
          </w:p>
        </w:tc>
        <w:tc>
          <w:tcPr>
            <w:tcW w:w="1041" w:type="dxa"/>
            <w:vMerge w:val="restart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34F" w:rsidRPr="008E234F" w:rsidTr="00126AAF">
        <w:trPr>
          <w:trHeight w:val="1050"/>
        </w:trPr>
        <w:tc>
          <w:tcPr>
            <w:tcW w:w="1079" w:type="dxa"/>
            <w:vMerge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(пгт.Пелым, ул.Фестивальная, 12) с кадастровым номером 66:70:0101001:149</w:t>
            </w:r>
          </w:p>
        </w:tc>
        <w:tc>
          <w:tcPr>
            <w:tcW w:w="1268" w:type="dxa"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Площадь -812 кв.м.</w:t>
            </w:r>
          </w:p>
        </w:tc>
        <w:tc>
          <w:tcPr>
            <w:tcW w:w="1584" w:type="dxa"/>
            <w:vMerge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E234F" w:rsidRPr="008E234F" w:rsidRDefault="008E234F" w:rsidP="008E234F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34F" w:rsidRPr="008E234F" w:rsidRDefault="00283686" w:rsidP="00283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34F" w:rsidRPr="008E234F">
        <w:rPr>
          <w:rFonts w:ascii="Times New Roman" w:hAnsi="Times New Roman" w:cs="Times New Roman"/>
          <w:sz w:val="28"/>
          <w:szCs w:val="28"/>
        </w:rPr>
        <w:t>2. Опубликовать настоящее решение  в информационной газете «Пелымский вестник».</w:t>
      </w:r>
    </w:p>
    <w:p w:rsidR="008E234F" w:rsidRPr="008E234F" w:rsidRDefault="008E234F" w:rsidP="008E23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8E234F" w:rsidRPr="008E234F" w:rsidRDefault="008E234F" w:rsidP="008E23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8E234F" w:rsidRPr="008E234F" w:rsidRDefault="008E234F" w:rsidP="008E234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4F" w:rsidRPr="008E234F" w:rsidRDefault="008E234F" w:rsidP="008E234F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8E234F" w:rsidRPr="008E234F" w:rsidTr="00126AAF">
        <w:tc>
          <w:tcPr>
            <w:tcW w:w="4778" w:type="dxa"/>
          </w:tcPr>
          <w:p w:rsidR="008E234F" w:rsidRPr="008E234F" w:rsidRDefault="008E234F" w:rsidP="008E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8E234F" w:rsidRPr="008E234F" w:rsidRDefault="008E234F" w:rsidP="008E23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4F" w:rsidRPr="008E234F" w:rsidRDefault="008E234F" w:rsidP="008E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8E234F" w:rsidRPr="008E234F" w:rsidRDefault="008E234F" w:rsidP="008E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 Пелым</w:t>
            </w:r>
          </w:p>
          <w:p w:rsidR="008E234F" w:rsidRPr="008E234F" w:rsidRDefault="008E234F" w:rsidP="008E23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34F"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D008E0" w:rsidRPr="008E234F" w:rsidRDefault="00D008E0" w:rsidP="008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8E0" w:rsidRPr="008E234F" w:rsidSect="002836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06" w:rsidRDefault="00050B06" w:rsidP="008E234F">
      <w:pPr>
        <w:spacing w:after="0" w:line="240" w:lineRule="auto"/>
      </w:pPr>
      <w:r>
        <w:separator/>
      </w:r>
    </w:p>
  </w:endnote>
  <w:endnote w:type="continuationSeparator" w:id="1">
    <w:p w:rsidR="00050B06" w:rsidRDefault="00050B06" w:rsidP="008E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06" w:rsidRDefault="00050B06" w:rsidP="008E234F">
      <w:pPr>
        <w:spacing w:after="0" w:line="240" w:lineRule="auto"/>
      </w:pPr>
      <w:r>
        <w:separator/>
      </w:r>
    </w:p>
  </w:footnote>
  <w:footnote w:type="continuationSeparator" w:id="1">
    <w:p w:rsidR="00050B06" w:rsidRDefault="00050B06" w:rsidP="008E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170"/>
      <w:docPartObj>
        <w:docPartGallery w:val="Page Numbers (Top of Page)"/>
        <w:docPartUnique/>
      </w:docPartObj>
    </w:sdtPr>
    <w:sdtContent>
      <w:p w:rsidR="008E234F" w:rsidRDefault="00F63279" w:rsidP="008E234F">
        <w:pPr>
          <w:pStyle w:val="a5"/>
          <w:jc w:val="center"/>
        </w:pPr>
        <w:fldSimple w:instr=" PAGE   \* MERGEFORMAT ">
          <w:r w:rsidR="005326F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7B52"/>
    <w:multiLevelType w:val="hybridMultilevel"/>
    <w:tmpl w:val="44142EFC"/>
    <w:lvl w:ilvl="0" w:tplc="CC50C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34F"/>
    <w:rsid w:val="00050B06"/>
    <w:rsid w:val="00283686"/>
    <w:rsid w:val="005326FA"/>
    <w:rsid w:val="00774FFC"/>
    <w:rsid w:val="008E234F"/>
    <w:rsid w:val="00D008E0"/>
    <w:rsid w:val="00DF79B6"/>
    <w:rsid w:val="00F6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34F"/>
    <w:pPr>
      <w:spacing w:after="0" w:line="240" w:lineRule="auto"/>
      <w:ind w:left="284" w:firstLine="85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8E234F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E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34F"/>
  </w:style>
  <w:style w:type="paragraph" w:styleId="a7">
    <w:name w:val="footer"/>
    <w:basedOn w:val="a"/>
    <w:link w:val="a8"/>
    <w:uiPriority w:val="99"/>
    <w:semiHidden/>
    <w:unhideWhenUsed/>
    <w:rsid w:val="008E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34F"/>
  </w:style>
  <w:style w:type="paragraph" w:styleId="a9">
    <w:name w:val="List Paragraph"/>
    <w:basedOn w:val="a"/>
    <w:uiPriority w:val="34"/>
    <w:qFormat/>
    <w:rsid w:val="0028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5</cp:revision>
  <dcterms:created xsi:type="dcterms:W3CDTF">2020-10-30T04:12:00Z</dcterms:created>
  <dcterms:modified xsi:type="dcterms:W3CDTF">2020-10-30T05:03:00Z</dcterms:modified>
</cp:coreProperties>
</file>