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1F9" w:rsidRDefault="0092417C" w:rsidP="007A5C6F">
      <w:pPr>
        <w:spacing w:after="0" w:line="235" w:lineRule="auto"/>
        <w:jc w:val="center"/>
        <w:rPr>
          <w:rFonts w:ascii="Times New Roman" w:hAnsi="Times New Roman"/>
          <w:b/>
          <w:i/>
          <w:sz w:val="28"/>
          <w:szCs w:val="28"/>
        </w:rPr>
      </w:pPr>
      <w:r>
        <w:rPr>
          <w:rFonts w:ascii="Times New Roman" w:hAnsi="Times New Roman"/>
          <w:b/>
          <w:i/>
          <w:sz w:val="28"/>
          <w:szCs w:val="28"/>
        </w:rPr>
        <w:t>Обзор судебных решений по вопросам противодействия коррупции, подготовленный  Департаментом кадровой политики Губернатора Свердловской области</w:t>
      </w:r>
      <w:r w:rsidR="00B64D83">
        <w:rPr>
          <w:rFonts w:ascii="Times New Roman" w:hAnsi="Times New Roman"/>
          <w:b/>
          <w:i/>
          <w:sz w:val="28"/>
          <w:szCs w:val="28"/>
        </w:rPr>
        <w:t xml:space="preserve"> и Правительства Свердловской области</w:t>
      </w:r>
      <w:r>
        <w:rPr>
          <w:rFonts w:ascii="Times New Roman" w:hAnsi="Times New Roman"/>
          <w:b/>
          <w:i/>
          <w:sz w:val="28"/>
          <w:szCs w:val="28"/>
        </w:rPr>
        <w:t xml:space="preserve">, </w:t>
      </w:r>
    </w:p>
    <w:p w:rsidR="0092417C" w:rsidRDefault="0092417C" w:rsidP="007A5C6F">
      <w:pPr>
        <w:spacing w:after="0" w:line="235" w:lineRule="auto"/>
        <w:jc w:val="center"/>
        <w:rPr>
          <w:rFonts w:ascii="Times New Roman" w:hAnsi="Times New Roman"/>
          <w:b/>
          <w:i/>
          <w:sz w:val="28"/>
          <w:szCs w:val="28"/>
        </w:rPr>
      </w:pPr>
      <w:r>
        <w:rPr>
          <w:rFonts w:ascii="Times New Roman" w:hAnsi="Times New Roman"/>
          <w:b/>
          <w:i/>
          <w:sz w:val="28"/>
          <w:szCs w:val="28"/>
        </w:rPr>
        <w:t xml:space="preserve">за </w:t>
      </w:r>
      <w:r w:rsidR="00B64D83">
        <w:rPr>
          <w:rFonts w:ascii="Times New Roman" w:hAnsi="Times New Roman"/>
          <w:b/>
          <w:i/>
          <w:sz w:val="28"/>
          <w:szCs w:val="28"/>
        </w:rPr>
        <w:t>4</w:t>
      </w:r>
      <w:r>
        <w:rPr>
          <w:rFonts w:ascii="Times New Roman" w:hAnsi="Times New Roman"/>
          <w:b/>
          <w:i/>
          <w:sz w:val="28"/>
          <w:szCs w:val="28"/>
        </w:rPr>
        <w:t xml:space="preserve"> квартал 201</w:t>
      </w:r>
      <w:r w:rsidR="00644681">
        <w:rPr>
          <w:rFonts w:ascii="Times New Roman" w:hAnsi="Times New Roman"/>
          <w:b/>
          <w:i/>
          <w:sz w:val="28"/>
          <w:szCs w:val="28"/>
        </w:rPr>
        <w:t>6</w:t>
      </w:r>
      <w:r>
        <w:rPr>
          <w:rFonts w:ascii="Times New Roman" w:hAnsi="Times New Roman"/>
          <w:b/>
          <w:i/>
          <w:sz w:val="28"/>
          <w:szCs w:val="28"/>
        </w:rPr>
        <w:t xml:space="preserve"> года</w:t>
      </w:r>
    </w:p>
    <w:p w:rsidR="0092417C" w:rsidRDefault="0092417C" w:rsidP="007A5C6F">
      <w:pPr>
        <w:pStyle w:val="ac"/>
        <w:widowControl w:val="0"/>
        <w:tabs>
          <w:tab w:val="left" w:pos="993"/>
        </w:tabs>
        <w:autoSpaceDE w:val="0"/>
        <w:autoSpaceDN w:val="0"/>
        <w:adjustRightInd w:val="0"/>
        <w:spacing w:line="235" w:lineRule="auto"/>
        <w:ind w:left="709"/>
        <w:jc w:val="both"/>
        <w:rPr>
          <w:rFonts w:ascii="Times New Roman" w:hAnsi="Times New Roman"/>
          <w:sz w:val="28"/>
          <w:szCs w:val="28"/>
        </w:rPr>
      </w:pPr>
    </w:p>
    <w:p w:rsidR="00B64D83" w:rsidRPr="00D677B3" w:rsidRDefault="00B64D83" w:rsidP="00D677B3">
      <w:pPr>
        <w:pStyle w:val="ac"/>
        <w:numPr>
          <w:ilvl w:val="0"/>
          <w:numId w:val="4"/>
        </w:numPr>
        <w:tabs>
          <w:tab w:val="left" w:pos="993"/>
        </w:tabs>
        <w:autoSpaceDE w:val="0"/>
        <w:autoSpaceDN w:val="0"/>
        <w:adjustRightInd w:val="0"/>
        <w:ind w:left="0" w:firstLine="709"/>
        <w:jc w:val="both"/>
        <w:rPr>
          <w:rFonts w:ascii="Times New Roman" w:eastAsia="Times New Roman" w:hAnsi="Times New Roman"/>
          <w:sz w:val="28"/>
          <w:szCs w:val="28"/>
          <w:lang w:eastAsia="ru-RU"/>
        </w:rPr>
      </w:pPr>
      <w:r w:rsidRPr="00D677B3">
        <w:rPr>
          <w:rFonts w:ascii="Times New Roman" w:hAnsi="Times New Roman"/>
          <w:sz w:val="28"/>
          <w:szCs w:val="28"/>
        </w:rPr>
        <w:t>Конституционным Судом Российской Федерации определен являющийся общеобязательным в правоприменительной практике конституционно-правовой смысл положений подпункта 8 пункта 2 статьи 235 Гражданского кодекса Российской Федерации и статьи 17 Федерального закона от 03.12.2012 № 230-ФЗ «О контроле за соответствием расходов лиц, замещающих государственные должности, и иных лиц их доходам»</w:t>
      </w:r>
      <w:r w:rsidR="006E33A5" w:rsidRPr="00D677B3">
        <w:rPr>
          <w:rFonts w:ascii="Times New Roman" w:hAnsi="Times New Roman"/>
          <w:sz w:val="28"/>
          <w:szCs w:val="28"/>
        </w:rPr>
        <w:t xml:space="preserve">  об </w:t>
      </w:r>
      <w:r w:rsidR="006E33A5" w:rsidRPr="00D677B3">
        <w:rPr>
          <w:rFonts w:ascii="Times New Roman" w:eastAsia="Times New Roman" w:hAnsi="Times New Roman"/>
          <w:sz w:val="28"/>
          <w:szCs w:val="28"/>
          <w:lang w:eastAsia="ru-RU"/>
        </w:rPr>
        <w:t>обращении в порядке гражданского судопроизводства в доход Российской Федерации принадлежащих лицу, замещающему должность государственной (муниципальной) службы, его супруге (супругу) и несовершеннолетним детям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таким лицом не представлено сведений, подтверждающих их приобретение на законные доходы, а также денежных средств, полученных от продажи такого имущества</w:t>
      </w:r>
      <w:r w:rsidR="00D677B3" w:rsidRPr="00D677B3">
        <w:rPr>
          <w:rFonts w:ascii="Times New Roman" w:eastAsia="Times New Roman" w:hAnsi="Times New Roman"/>
          <w:sz w:val="28"/>
          <w:szCs w:val="28"/>
          <w:lang w:eastAsia="ru-RU"/>
        </w:rPr>
        <w:t>.</w:t>
      </w:r>
    </w:p>
    <w:p w:rsidR="00D677B3" w:rsidRDefault="00D677B3" w:rsidP="00D677B3">
      <w:pPr>
        <w:pStyle w:val="ac"/>
        <w:tabs>
          <w:tab w:val="left" w:pos="993"/>
        </w:tabs>
        <w:autoSpaceDE w:val="0"/>
        <w:autoSpaceDN w:val="0"/>
        <w:adjustRightInd w:val="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рассмотрении дел суды должны учитывать:</w:t>
      </w:r>
    </w:p>
    <w:p w:rsidR="002D5FCD" w:rsidRPr="002D5FCD" w:rsidRDefault="006E33A5" w:rsidP="0063629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 </w:t>
      </w:r>
      <w:r>
        <w:rPr>
          <w:rFonts w:ascii="Times New Roman" w:eastAsia="Times New Roman" w:hAnsi="Times New Roman"/>
          <w:sz w:val="28"/>
          <w:szCs w:val="28"/>
          <w:lang w:eastAsia="ru-RU"/>
        </w:rPr>
        <w:t>весь</w:t>
      </w:r>
      <w:r w:rsidR="002D5FCD" w:rsidRPr="002D5FCD">
        <w:rPr>
          <w:rFonts w:ascii="Times New Roman" w:eastAsia="Times New Roman" w:hAnsi="Times New Roman"/>
          <w:sz w:val="28"/>
          <w:szCs w:val="28"/>
          <w:lang w:eastAsia="ru-RU"/>
        </w:rPr>
        <w:t xml:space="preserve"> объем законных доходов, которые были получены указанными лицами и могли быть использованы для приобретения соответствующего имущества, в том числе законных доходов, не отраженных </w:t>
      </w:r>
      <w:r w:rsidR="0063629F">
        <w:rPr>
          <w:rFonts w:ascii="Times New Roman" w:eastAsia="Times New Roman" w:hAnsi="Times New Roman"/>
          <w:sz w:val="28"/>
          <w:szCs w:val="28"/>
          <w:lang w:eastAsia="ru-RU"/>
        </w:rPr>
        <w:br/>
      </w:r>
      <w:r w:rsidR="002D5FCD" w:rsidRPr="002D5FCD">
        <w:rPr>
          <w:rFonts w:ascii="Times New Roman" w:eastAsia="Times New Roman" w:hAnsi="Times New Roman"/>
          <w:sz w:val="28"/>
          <w:szCs w:val="28"/>
          <w:lang w:eastAsia="ru-RU"/>
        </w:rPr>
        <w:t>в представленных государственным (муниципальным) служащим сведениях</w:t>
      </w:r>
      <w:r w:rsidR="0063629F">
        <w:rPr>
          <w:rFonts w:ascii="Times New Roman" w:eastAsia="Times New Roman" w:hAnsi="Times New Roman"/>
          <w:sz w:val="28"/>
          <w:szCs w:val="28"/>
          <w:lang w:eastAsia="ru-RU"/>
        </w:rPr>
        <w:br/>
      </w:r>
      <w:r w:rsidR="00D677B3">
        <w:rPr>
          <w:rFonts w:ascii="Times New Roman" w:eastAsia="Times New Roman" w:hAnsi="Times New Roman"/>
          <w:sz w:val="28"/>
          <w:szCs w:val="28"/>
          <w:lang w:eastAsia="ru-RU"/>
        </w:rPr>
        <w:t>о доходах</w:t>
      </w:r>
      <w:r w:rsidR="002D5FCD" w:rsidRPr="002D5FCD">
        <w:rPr>
          <w:rFonts w:ascii="Times New Roman" w:eastAsia="Times New Roman" w:hAnsi="Times New Roman"/>
          <w:sz w:val="28"/>
          <w:szCs w:val="28"/>
          <w:lang w:eastAsia="ru-RU"/>
        </w:rPr>
        <w:t>;</w:t>
      </w:r>
    </w:p>
    <w:p w:rsidR="002D5FCD" w:rsidRPr="002D5FCD" w:rsidRDefault="006E33A5" w:rsidP="002D5FCD">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D5FCD" w:rsidRPr="002D5FCD">
        <w:rPr>
          <w:rFonts w:ascii="Times New Roman" w:eastAsia="Times New Roman" w:hAnsi="Times New Roman"/>
          <w:sz w:val="28"/>
          <w:szCs w:val="28"/>
          <w:lang w:eastAsia="ru-RU"/>
        </w:rPr>
        <w:t xml:space="preserve">любые допустимые доказательства, представленные как государственным (муниципальным) служащим, так и его супругой (супругом) </w:t>
      </w:r>
      <w:r w:rsidR="00D677B3">
        <w:rPr>
          <w:rFonts w:ascii="Times New Roman" w:eastAsia="Times New Roman" w:hAnsi="Times New Roman"/>
          <w:sz w:val="28"/>
          <w:szCs w:val="28"/>
          <w:lang w:eastAsia="ru-RU"/>
        </w:rPr>
        <w:br/>
      </w:r>
      <w:r w:rsidR="002D5FCD" w:rsidRPr="002D5FCD">
        <w:rPr>
          <w:rFonts w:ascii="Times New Roman" w:eastAsia="Times New Roman" w:hAnsi="Times New Roman"/>
          <w:sz w:val="28"/>
          <w:szCs w:val="28"/>
          <w:lang w:eastAsia="ru-RU"/>
        </w:rPr>
        <w:t xml:space="preserve">и несовершеннолетними детьми в подтверждение законного происхождения </w:t>
      </w:r>
      <w:r w:rsidR="00D677B3">
        <w:rPr>
          <w:rFonts w:ascii="Times New Roman" w:eastAsia="Times New Roman" w:hAnsi="Times New Roman"/>
          <w:sz w:val="28"/>
          <w:szCs w:val="28"/>
          <w:lang w:eastAsia="ru-RU"/>
        </w:rPr>
        <w:t>денежных средств.</w:t>
      </w:r>
    </w:p>
    <w:p w:rsidR="002D5FCD" w:rsidRPr="002D5FCD" w:rsidRDefault="00D677B3" w:rsidP="002D5FCD">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Кроме того, </w:t>
      </w:r>
      <w:r w:rsidR="002600DC">
        <w:rPr>
          <w:rFonts w:ascii="Times New Roman" w:eastAsia="Times New Roman" w:hAnsi="Times New Roman"/>
          <w:sz w:val="28"/>
          <w:szCs w:val="28"/>
          <w:lang w:eastAsia="ru-RU"/>
        </w:rPr>
        <w:t>суд</w:t>
      </w:r>
      <w:r w:rsidR="002D5FCD" w:rsidRPr="002D5FCD">
        <w:rPr>
          <w:rFonts w:ascii="Times New Roman" w:eastAsia="Times New Roman" w:hAnsi="Times New Roman"/>
          <w:sz w:val="28"/>
          <w:szCs w:val="28"/>
          <w:lang w:eastAsia="ru-RU"/>
        </w:rPr>
        <w:t xml:space="preserve"> с учетом фактических обстоятельств конкретного дела </w:t>
      </w:r>
      <w:r w:rsidR="002600DC">
        <w:rPr>
          <w:rFonts w:ascii="Times New Roman" w:eastAsia="Times New Roman" w:hAnsi="Times New Roman"/>
          <w:sz w:val="28"/>
          <w:szCs w:val="28"/>
          <w:lang w:eastAsia="ru-RU"/>
        </w:rPr>
        <w:t xml:space="preserve">может </w:t>
      </w:r>
      <w:r>
        <w:rPr>
          <w:rFonts w:ascii="Times New Roman" w:eastAsia="Times New Roman" w:hAnsi="Times New Roman"/>
          <w:sz w:val="28"/>
          <w:szCs w:val="28"/>
          <w:lang w:eastAsia="ru-RU"/>
        </w:rPr>
        <w:t>принять решение об обращении</w:t>
      </w:r>
      <w:r w:rsidRPr="002D5FCD">
        <w:rPr>
          <w:rFonts w:ascii="Times New Roman" w:eastAsia="Times New Roman" w:hAnsi="Times New Roman"/>
          <w:sz w:val="28"/>
          <w:szCs w:val="28"/>
          <w:lang w:eastAsia="ru-RU"/>
        </w:rPr>
        <w:t xml:space="preserve"> в доход Российской Федерации </w:t>
      </w:r>
      <w:r w:rsidR="002D5FCD" w:rsidRPr="002D5FCD">
        <w:rPr>
          <w:rFonts w:ascii="Times New Roman" w:eastAsia="Times New Roman" w:hAnsi="Times New Roman"/>
          <w:sz w:val="28"/>
          <w:szCs w:val="28"/>
          <w:lang w:eastAsia="ru-RU"/>
        </w:rPr>
        <w:t>част</w:t>
      </w:r>
      <w:r>
        <w:rPr>
          <w:rFonts w:ascii="Times New Roman" w:eastAsia="Times New Roman" w:hAnsi="Times New Roman"/>
          <w:sz w:val="28"/>
          <w:szCs w:val="28"/>
          <w:lang w:eastAsia="ru-RU"/>
        </w:rPr>
        <w:t>и имущества</w:t>
      </w:r>
      <w:r w:rsidRPr="00D677B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(либо денежных</w:t>
      </w:r>
      <w:r w:rsidRPr="002D5FCD">
        <w:rPr>
          <w:rFonts w:ascii="Times New Roman" w:eastAsia="Times New Roman" w:hAnsi="Times New Roman"/>
          <w:sz w:val="28"/>
          <w:szCs w:val="28"/>
          <w:lang w:eastAsia="ru-RU"/>
        </w:rPr>
        <w:t xml:space="preserve"> средств</w:t>
      </w:r>
      <w:r>
        <w:rPr>
          <w:rFonts w:ascii="Times New Roman" w:eastAsia="Times New Roman" w:hAnsi="Times New Roman"/>
          <w:sz w:val="28"/>
          <w:szCs w:val="28"/>
          <w:lang w:eastAsia="ru-RU"/>
        </w:rPr>
        <w:t xml:space="preserve">, полученных </w:t>
      </w:r>
      <w:r w:rsidRPr="002D5FCD">
        <w:rPr>
          <w:rFonts w:ascii="Times New Roman" w:eastAsia="Times New Roman" w:hAnsi="Times New Roman"/>
          <w:sz w:val="28"/>
          <w:szCs w:val="28"/>
          <w:lang w:eastAsia="ru-RU"/>
        </w:rPr>
        <w:t>от реализации такого имущества)</w:t>
      </w:r>
      <w:r w:rsidR="002D5FCD" w:rsidRPr="002D5FCD">
        <w:rPr>
          <w:rFonts w:ascii="Times New Roman" w:eastAsia="Times New Roman" w:hAnsi="Times New Roman"/>
          <w:sz w:val="28"/>
          <w:szCs w:val="28"/>
          <w:lang w:eastAsia="ru-RU"/>
        </w:rPr>
        <w:t>, а также определить порядок исполнения своего</w:t>
      </w:r>
      <w:r>
        <w:rPr>
          <w:rFonts w:ascii="Times New Roman" w:eastAsia="Times New Roman" w:hAnsi="Times New Roman"/>
          <w:sz w:val="28"/>
          <w:szCs w:val="28"/>
          <w:lang w:eastAsia="ru-RU"/>
        </w:rPr>
        <w:t xml:space="preserve"> решения с учетом особенностей </w:t>
      </w:r>
      <w:r w:rsidR="002D5FCD" w:rsidRPr="002D5FCD">
        <w:rPr>
          <w:rFonts w:ascii="Times New Roman" w:eastAsia="Times New Roman" w:hAnsi="Times New Roman"/>
          <w:sz w:val="28"/>
          <w:szCs w:val="28"/>
          <w:lang w:eastAsia="ru-RU"/>
        </w:rPr>
        <w:t>имущества.</w:t>
      </w:r>
    </w:p>
    <w:p w:rsidR="002600DC" w:rsidRPr="002600DC" w:rsidRDefault="002600DC" w:rsidP="002600DC">
      <w:pPr>
        <w:pStyle w:val="ConsPlusTitle"/>
        <w:jc w:val="both"/>
        <w:rPr>
          <w:rFonts w:ascii="Times New Roman" w:hAnsi="Times New Roman" w:cs="Times New Roman"/>
          <w:b w:val="0"/>
          <w:i/>
          <w:sz w:val="28"/>
          <w:szCs w:val="28"/>
        </w:rPr>
      </w:pPr>
      <w:r w:rsidRPr="002600DC">
        <w:rPr>
          <w:rFonts w:ascii="Times New Roman" w:hAnsi="Times New Roman" w:cs="Times New Roman"/>
          <w:b w:val="0"/>
          <w:i/>
          <w:sz w:val="28"/>
          <w:szCs w:val="28"/>
        </w:rPr>
        <w:t>(Постановление Конституционного Суда Российской Федерации от 29 ноября 2016 года № 26-П</w:t>
      </w:r>
      <w:r w:rsidR="00D90C81">
        <w:rPr>
          <w:rFonts w:ascii="Times New Roman" w:hAnsi="Times New Roman" w:cs="Times New Roman"/>
          <w:b w:val="0"/>
          <w:i/>
          <w:sz w:val="28"/>
          <w:szCs w:val="28"/>
        </w:rPr>
        <w:t>)</w:t>
      </w:r>
    </w:p>
    <w:p w:rsidR="00B64D83" w:rsidRDefault="00B64D83" w:rsidP="002600DC">
      <w:pPr>
        <w:pStyle w:val="ac"/>
        <w:widowControl w:val="0"/>
        <w:tabs>
          <w:tab w:val="left" w:pos="993"/>
        </w:tabs>
        <w:autoSpaceDE w:val="0"/>
        <w:autoSpaceDN w:val="0"/>
        <w:adjustRightInd w:val="0"/>
        <w:spacing w:line="235" w:lineRule="auto"/>
        <w:ind w:left="0" w:firstLine="709"/>
        <w:jc w:val="both"/>
        <w:rPr>
          <w:rFonts w:ascii="Times New Roman" w:hAnsi="Times New Roman"/>
          <w:i/>
          <w:sz w:val="28"/>
          <w:szCs w:val="28"/>
        </w:rPr>
      </w:pPr>
    </w:p>
    <w:p w:rsidR="00CE7D30" w:rsidRDefault="002600DC" w:rsidP="00CE7D30">
      <w:pPr>
        <w:pStyle w:val="ConsPlusNormal"/>
        <w:ind w:firstLine="540"/>
        <w:jc w:val="both"/>
        <w:rPr>
          <w:rFonts w:eastAsia="Times New Roman"/>
          <w:lang w:eastAsia="ru-RU"/>
        </w:rPr>
      </w:pPr>
      <w:r w:rsidRPr="00CE7D30">
        <w:t xml:space="preserve">2. </w:t>
      </w:r>
      <w:r w:rsidR="001D6A8B" w:rsidRPr="00CE7D30">
        <w:t xml:space="preserve">Суд </w:t>
      </w:r>
      <w:r w:rsidR="00CE7D30">
        <w:t>признал правомерным требование</w:t>
      </w:r>
      <w:r w:rsidR="001D6A8B" w:rsidRPr="00CE7D30">
        <w:t xml:space="preserve"> прокурора </w:t>
      </w:r>
      <w:r w:rsidR="005F201A" w:rsidRPr="00CE7D30">
        <w:t xml:space="preserve">расторгнуть трудовой договор </w:t>
      </w:r>
      <w:r w:rsidR="00CE7D30" w:rsidRPr="00CE7D30">
        <w:t xml:space="preserve">с муниципальным служащим, в связи с </w:t>
      </w:r>
      <w:r w:rsidR="00D677B3">
        <w:t>не</w:t>
      </w:r>
      <w:r w:rsidR="00CE7D30" w:rsidRPr="00CE7D30">
        <w:t xml:space="preserve">представлением им </w:t>
      </w:r>
      <w:r w:rsidR="00CE7D30" w:rsidRPr="00CE7D30">
        <w:rPr>
          <w:rFonts w:eastAsia="Times New Roman"/>
          <w:lang w:eastAsia="ru-RU"/>
        </w:rPr>
        <w:t xml:space="preserve">сведений о своем участии в коммерческих организациях при поступлении на муниципальную службу и в период ее прохождения. </w:t>
      </w:r>
    </w:p>
    <w:p w:rsidR="0063629F" w:rsidRPr="0063629F" w:rsidRDefault="00FD2A4B" w:rsidP="000B62A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D2A4B">
        <w:rPr>
          <w:rFonts w:ascii="Times New Roman" w:eastAsia="Times New Roman" w:hAnsi="Times New Roman"/>
          <w:sz w:val="28"/>
          <w:szCs w:val="28"/>
          <w:lang w:eastAsia="ru-RU"/>
        </w:rPr>
        <w:t>Доводы, что муниципальный служащий к моменту рассмотрения дела вышел из состава участников коммерческих организаций,</w:t>
      </w:r>
      <w:r w:rsidR="00D677B3">
        <w:rPr>
          <w:rFonts w:ascii="Times New Roman" w:eastAsia="Times New Roman" w:hAnsi="Times New Roman"/>
          <w:sz w:val="28"/>
          <w:szCs w:val="28"/>
          <w:lang w:eastAsia="ru-RU"/>
        </w:rPr>
        <w:t xml:space="preserve"> </w:t>
      </w:r>
      <w:r w:rsidRPr="00FD2A4B">
        <w:rPr>
          <w:rFonts w:ascii="Times New Roman" w:eastAsia="Times New Roman" w:hAnsi="Times New Roman"/>
          <w:sz w:val="28"/>
          <w:szCs w:val="28"/>
          <w:lang w:eastAsia="ru-RU"/>
        </w:rPr>
        <w:t xml:space="preserve">не получал дохода </w:t>
      </w:r>
      <w:r w:rsidR="00D677B3">
        <w:rPr>
          <w:rFonts w:ascii="Times New Roman" w:eastAsia="Times New Roman" w:hAnsi="Times New Roman"/>
          <w:sz w:val="28"/>
          <w:szCs w:val="28"/>
          <w:lang w:eastAsia="ru-RU"/>
        </w:rPr>
        <w:br/>
      </w:r>
      <w:r w:rsidRPr="00FD2A4B">
        <w:rPr>
          <w:rFonts w:ascii="Times New Roman" w:eastAsia="Times New Roman" w:hAnsi="Times New Roman"/>
          <w:sz w:val="28"/>
          <w:szCs w:val="28"/>
          <w:lang w:eastAsia="ru-RU"/>
        </w:rPr>
        <w:t xml:space="preserve">от их деятельности, </w:t>
      </w:r>
      <w:r w:rsidR="0063629F">
        <w:rPr>
          <w:rFonts w:ascii="Times New Roman" w:eastAsia="Times New Roman" w:hAnsi="Times New Roman"/>
          <w:sz w:val="28"/>
          <w:szCs w:val="28"/>
          <w:lang w:eastAsia="ru-RU"/>
        </w:rPr>
        <w:t xml:space="preserve">коммерческие организации </w:t>
      </w:r>
      <w:r w:rsidRPr="00FD2A4B">
        <w:rPr>
          <w:rFonts w:ascii="Times New Roman" w:eastAsia="Times New Roman" w:hAnsi="Times New Roman"/>
          <w:sz w:val="28"/>
          <w:szCs w:val="28"/>
          <w:lang w:eastAsia="ru-RU"/>
        </w:rPr>
        <w:t xml:space="preserve">фактически деятельность </w:t>
      </w:r>
      <w:r w:rsidR="00D677B3">
        <w:rPr>
          <w:rFonts w:ascii="Times New Roman" w:eastAsia="Times New Roman" w:hAnsi="Times New Roman"/>
          <w:sz w:val="28"/>
          <w:szCs w:val="28"/>
          <w:lang w:eastAsia="ru-RU"/>
        </w:rPr>
        <w:br/>
      </w:r>
      <w:r w:rsidRPr="00FD2A4B">
        <w:rPr>
          <w:rFonts w:ascii="Times New Roman" w:eastAsia="Times New Roman" w:hAnsi="Times New Roman"/>
          <w:sz w:val="28"/>
          <w:szCs w:val="28"/>
          <w:lang w:eastAsia="ru-RU"/>
        </w:rPr>
        <w:t>не осуществлял</w:t>
      </w:r>
      <w:r w:rsidR="0063629F">
        <w:rPr>
          <w:rFonts w:ascii="Times New Roman" w:eastAsia="Times New Roman" w:hAnsi="Times New Roman"/>
          <w:sz w:val="28"/>
          <w:szCs w:val="28"/>
          <w:lang w:eastAsia="ru-RU"/>
        </w:rPr>
        <w:t>и</w:t>
      </w:r>
      <w:r w:rsidRPr="00FD2A4B">
        <w:rPr>
          <w:rFonts w:ascii="Times New Roman" w:eastAsia="Times New Roman" w:hAnsi="Times New Roman"/>
          <w:sz w:val="28"/>
          <w:szCs w:val="28"/>
          <w:lang w:eastAsia="ru-RU"/>
        </w:rPr>
        <w:t>, судом во внимание не приняты.</w:t>
      </w:r>
      <w:r w:rsidR="0063629F">
        <w:rPr>
          <w:rFonts w:ascii="Times New Roman" w:eastAsia="Times New Roman" w:hAnsi="Times New Roman"/>
          <w:sz w:val="28"/>
          <w:szCs w:val="28"/>
          <w:lang w:eastAsia="ru-RU"/>
        </w:rPr>
        <w:t xml:space="preserve"> </w:t>
      </w:r>
      <w:r w:rsidR="0063629F" w:rsidRPr="0063629F">
        <w:rPr>
          <w:rFonts w:ascii="Times New Roman" w:eastAsia="Times New Roman" w:hAnsi="Times New Roman"/>
          <w:sz w:val="28"/>
          <w:szCs w:val="28"/>
          <w:lang w:eastAsia="ru-RU"/>
        </w:rPr>
        <w:t>Суд отметил, что</w:t>
      </w:r>
      <w:r w:rsidR="000B62A2">
        <w:rPr>
          <w:rFonts w:ascii="Times New Roman" w:eastAsia="Times New Roman" w:hAnsi="Times New Roman"/>
          <w:sz w:val="28"/>
          <w:szCs w:val="28"/>
          <w:lang w:eastAsia="ru-RU"/>
        </w:rPr>
        <w:br/>
      </w:r>
      <w:r w:rsidR="0063629F" w:rsidRPr="0063629F">
        <w:rPr>
          <w:rFonts w:ascii="Times New Roman" w:eastAsia="Times New Roman" w:hAnsi="Times New Roman"/>
          <w:sz w:val="28"/>
          <w:szCs w:val="28"/>
          <w:lang w:eastAsia="ru-RU"/>
        </w:rPr>
        <w:t>им</w:t>
      </w:r>
      <w:r w:rsidR="0063629F">
        <w:rPr>
          <w:rFonts w:ascii="Times New Roman" w:eastAsia="Times New Roman" w:hAnsi="Times New Roman"/>
          <w:sz w:val="28"/>
          <w:szCs w:val="28"/>
          <w:lang w:eastAsia="ru-RU"/>
        </w:rPr>
        <w:t>енно сам факт пред</w:t>
      </w:r>
      <w:r w:rsidR="0063629F" w:rsidRPr="0063629F">
        <w:rPr>
          <w:rFonts w:ascii="Times New Roman" w:eastAsia="Times New Roman" w:hAnsi="Times New Roman"/>
          <w:sz w:val="28"/>
          <w:szCs w:val="28"/>
          <w:lang w:eastAsia="ru-RU"/>
        </w:rPr>
        <w:t xml:space="preserve">ставления заведомо недостоверных или неполных сведений </w:t>
      </w:r>
      <w:r w:rsidR="0063629F" w:rsidRPr="0063629F">
        <w:rPr>
          <w:rFonts w:ascii="Times New Roman" w:eastAsia="Times New Roman" w:hAnsi="Times New Roman"/>
          <w:sz w:val="28"/>
          <w:szCs w:val="28"/>
          <w:lang w:eastAsia="ru-RU"/>
        </w:rPr>
        <w:lastRenderedPageBreak/>
        <w:t xml:space="preserve">при поступлении на муниципальную службу является основанием для расторжения трудового договора по инициативе представителя нанимателя, независимо от того, могли ли повлиять представленные сведения на возможность принятия гражданина на муниципальную службу или явиться основанием для отказа в заключении трудового договора. Аналогичная правовая позиция выражена Верховным Судом Российской Федерации в определениях </w:t>
      </w:r>
      <w:r w:rsidR="0063629F">
        <w:rPr>
          <w:rFonts w:ascii="Times New Roman" w:eastAsia="Times New Roman" w:hAnsi="Times New Roman"/>
          <w:sz w:val="28"/>
          <w:szCs w:val="28"/>
          <w:lang w:eastAsia="ru-RU"/>
        </w:rPr>
        <w:br/>
      </w:r>
      <w:r w:rsidR="0063629F" w:rsidRPr="0063629F">
        <w:rPr>
          <w:rFonts w:ascii="Times New Roman" w:eastAsia="Times New Roman" w:hAnsi="Times New Roman"/>
          <w:sz w:val="28"/>
          <w:szCs w:val="28"/>
          <w:lang w:eastAsia="ru-RU"/>
        </w:rPr>
        <w:t>от 24.10.2010 № 48-В10-9 и от 24.06.2011 № 45-В11-7.</w:t>
      </w:r>
    </w:p>
    <w:p w:rsidR="0063629F" w:rsidRPr="0063629F" w:rsidRDefault="0063629F" w:rsidP="0063629F">
      <w:pPr>
        <w:pStyle w:val="ConsPlusTitle"/>
        <w:jc w:val="both"/>
        <w:rPr>
          <w:rFonts w:ascii="Times New Roman" w:hAnsi="Times New Roman" w:cs="Times New Roman"/>
          <w:b w:val="0"/>
          <w:i/>
          <w:sz w:val="28"/>
          <w:szCs w:val="28"/>
        </w:rPr>
      </w:pPr>
      <w:r w:rsidRPr="0063629F">
        <w:rPr>
          <w:rFonts w:ascii="Times New Roman" w:hAnsi="Times New Roman" w:cs="Times New Roman"/>
          <w:b w:val="0"/>
          <w:i/>
          <w:sz w:val="28"/>
          <w:szCs w:val="28"/>
        </w:rPr>
        <w:t>(</w:t>
      </w:r>
      <w:r>
        <w:rPr>
          <w:rFonts w:ascii="Times New Roman" w:hAnsi="Times New Roman" w:cs="Times New Roman"/>
          <w:b w:val="0"/>
          <w:i/>
          <w:sz w:val="28"/>
          <w:szCs w:val="28"/>
        </w:rPr>
        <w:t>А</w:t>
      </w:r>
      <w:r w:rsidRPr="0063629F">
        <w:rPr>
          <w:rFonts w:ascii="Times New Roman" w:hAnsi="Times New Roman" w:cs="Times New Roman"/>
          <w:b w:val="0"/>
          <w:i/>
          <w:sz w:val="28"/>
          <w:szCs w:val="28"/>
        </w:rPr>
        <w:t xml:space="preserve">пелляционное определение Свердловского областного суда от 11 августа </w:t>
      </w:r>
      <w:r>
        <w:rPr>
          <w:rFonts w:ascii="Times New Roman" w:hAnsi="Times New Roman" w:cs="Times New Roman"/>
          <w:b w:val="0"/>
          <w:i/>
          <w:sz w:val="28"/>
          <w:szCs w:val="28"/>
        </w:rPr>
        <w:br/>
      </w:r>
      <w:r w:rsidRPr="0063629F">
        <w:rPr>
          <w:rFonts w:ascii="Times New Roman" w:hAnsi="Times New Roman" w:cs="Times New Roman"/>
          <w:b w:val="0"/>
          <w:i/>
          <w:sz w:val="28"/>
          <w:szCs w:val="28"/>
        </w:rPr>
        <w:t>2016 года по делу № 33-13894/2016)</w:t>
      </w:r>
    </w:p>
    <w:p w:rsidR="00FD2A4B" w:rsidRPr="0063629F" w:rsidRDefault="00FD2A4B" w:rsidP="0063629F">
      <w:pPr>
        <w:pStyle w:val="ConsPlusNormal"/>
        <w:jc w:val="both"/>
        <w:rPr>
          <w:rFonts w:eastAsia="Times New Roman"/>
          <w:i/>
          <w:lang w:eastAsia="ru-RU"/>
        </w:rPr>
      </w:pPr>
    </w:p>
    <w:p w:rsidR="00B64D83" w:rsidRDefault="004405CA" w:rsidP="005F201A">
      <w:pPr>
        <w:pStyle w:val="ac"/>
        <w:widowControl w:val="0"/>
        <w:tabs>
          <w:tab w:val="left" w:pos="993"/>
        </w:tabs>
        <w:autoSpaceDE w:val="0"/>
        <w:autoSpaceDN w:val="0"/>
        <w:adjustRightInd w:val="0"/>
        <w:spacing w:line="235" w:lineRule="auto"/>
        <w:ind w:left="0" w:firstLine="709"/>
        <w:jc w:val="both"/>
        <w:rPr>
          <w:rFonts w:ascii="Times New Roman" w:hAnsi="Times New Roman"/>
          <w:sz w:val="28"/>
          <w:szCs w:val="28"/>
        </w:rPr>
      </w:pPr>
      <w:r>
        <w:rPr>
          <w:rFonts w:ascii="Times New Roman" w:hAnsi="Times New Roman"/>
          <w:sz w:val="28"/>
          <w:szCs w:val="28"/>
        </w:rPr>
        <w:t>3. </w:t>
      </w:r>
      <w:r w:rsidR="00F66687">
        <w:rPr>
          <w:rFonts w:ascii="Times New Roman" w:hAnsi="Times New Roman"/>
          <w:sz w:val="28"/>
          <w:szCs w:val="28"/>
        </w:rPr>
        <w:t>Суд признал правомерным решение Совета депутатов сельского поселения о досрочном прекращении полномочий депутата, не исполнившего обязанность</w:t>
      </w:r>
      <w:r w:rsidR="00F66687" w:rsidRPr="00F66687">
        <w:rPr>
          <w:rFonts w:ascii="Times New Roman" w:hAnsi="Times New Roman"/>
          <w:sz w:val="28"/>
          <w:szCs w:val="28"/>
        </w:rPr>
        <w:t xml:space="preserve"> </w:t>
      </w:r>
      <w:r w:rsidR="00F66687">
        <w:rPr>
          <w:rFonts w:ascii="Times New Roman" w:hAnsi="Times New Roman"/>
          <w:sz w:val="28"/>
          <w:szCs w:val="28"/>
        </w:rPr>
        <w:t>по представлению в установленные сроки с</w:t>
      </w:r>
      <w:r w:rsidR="00D677B3">
        <w:rPr>
          <w:rFonts w:ascii="Times New Roman" w:hAnsi="Times New Roman"/>
          <w:sz w:val="28"/>
          <w:szCs w:val="28"/>
        </w:rPr>
        <w:t>ведений о своих доходах и доходах</w:t>
      </w:r>
      <w:r w:rsidR="00F66687">
        <w:rPr>
          <w:rFonts w:ascii="Times New Roman" w:hAnsi="Times New Roman"/>
          <w:sz w:val="28"/>
          <w:szCs w:val="28"/>
        </w:rPr>
        <w:t xml:space="preserve"> членов своей семьи.</w:t>
      </w:r>
    </w:p>
    <w:p w:rsidR="00BF4D42" w:rsidRPr="00BF4D42" w:rsidRDefault="00F66687" w:rsidP="00F6668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F66687">
        <w:rPr>
          <w:rFonts w:ascii="Times New Roman" w:eastAsia="Times New Roman" w:hAnsi="Times New Roman"/>
          <w:sz w:val="28"/>
          <w:szCs w:val="28"/>
          <w:lang w:eastAsia="ru-RU"/>
        </w:rPr>
        <w:t xml:space="preserve">Довод истца, что порядок представления указанных сведений утвержден решением Совета депутатов сельского поселения  позднее срока, установленного для подачи сведений о доходах,  судом признан несостоятельным. </w:t>
      </w:r>
    </w:p>
    <w:p w:rsidR="00D90C81" w:rsidRDefault="00D90C81" w:rsidP="00D90C81">
      <w:pPr>
        <w:pStyle w:val="ConsPlusTitle"/>
        <w:jc w:val="both"/>
        <w:rPr>
          <w:rFonts w:ascii="Times New Roman" w:hAnsi="Times New Roman" w:cs="Times New Roman"/>
          <w:b w:val="0"/>
          <w:i/>
          <w:sz w:val="28"/>
          <w:szCs w:val="28"/>
        </w:rPr>
      </w:pPr>
      <w:r w:rsidRPr="00D90C81">
        <w:rPr>
          <w:rFonts w:ascii="Times New Roman" w:hAnsi="Times New Roman" w:cs="Times New Roman"/>
          <w:b w:val="0"/>
          <w:i/>
          <w:sz w:val="28"/>
          <w:szCs w:val="28"/>
        </w:rPr>
        <w:t>(Апелляционное определение Московского областного суда от 14 ноября 2016 года по делу № 33а-30237/2016)</w:t>
      </w:r>
    </w:p>
    <w:p w:rsidR="00D90C81" w:rsidRDefault="00D90C81" w:rsidP="00D90C81">
      <w:pPr>
        <w:pStyle w:val="ConsPlusTitle"/>
        <w:jc w:val="both"/>
        <w:rPr>
          <w:rFonts w:ascii="Times New Roman" w:hAnsi="Times New Roman" w:cs="Times New Roman"/>
          <w:b w:val="0"/>
          <w:i/>
          <w:sz w:val="28"/>
          <w:szCs w:val="28"/>
        </w:rPr>
      </w:pPr>
    </w:p>
    <w:p w:rsidR="005D4097" w:rsidRPr="005D4097" w:rsidRDefault="00D90C81" w:rsidP="005D4097">
      <w:pPr>
        <w:pStyle w:val="ConsPlusNormal"/>
        <w:tabs>
          <w:tab w:val="left" w:pos="1134"/>
        </w:tabs>
        <w:ind w:firstLine="709"/>
        <w:jc w:val="both"/>
        <w:rPr>
          <w:rFonts w:eastAsia="Times New Roman"/>
          <w:lang w:eastAsia="ru-RU"/>
        </w:rPr>
      </w:pPr>
      <w:r w:rsidRPr="005D4097">
        <w:t>4. </w:t>
      </w:r>
      <w:r w:rsidR="00466078" w:rsidRPr="005D4097">
        <w:t>Суд признал незаконным увольнение государственного гражданского служащего</w:t>
      </w:r>
      <w:r w:rsidR="00611F83" w:rsidRPr="005D4097">
        <w:t xml:space="preserve"> в связи с утратой доверия. </w:t>
      </w:r>
      <w:r w:rsidR="00971BD2" w:rsidRPr="005D4097">
        <w:t xml:space="preserve">Основанием для утраты доверия </w:t>
      </w:r>
      <w:r w:rsidR="001455D2">
        <w:br/>
      </w:r>
      <w:r w:rsidR="00971BD2" w:rsidRPr="005D4097">
        <w:t>к служащему послужило возникновение конфликтной ситуации, вырази</w:t>
      </w:r>
      <w:r w:rsidR="001455D2">
        <w:t xml:space="preserve">вшейся </w:t>
      </w:r>
      <w:r w:rsidR="001455D2">
        <w:br/>
        <w:t>в следующем: служащим</w:t>
      </w:r>
      <w:r w:rsidR="00971BD2" w:rsidRPr="005D4097">
        <w:t xml:space="preserve">, в должностные обязанности которого входило </w:t>
      </w:r>
      <w:r w:rsidR="005D4097" w:rsidRPr="005D4097">
        <w:t xml:space="preserve">осуществление государственного строительного надзора при строительстве объекта капитального строительства,  </w:t>
      </w:r>
      <w:r w:rsidR="001455D2">
        <w:t xml:space="preserve">были </w:t>
      </w:r>
      <w:r w:rsidR="005D4097" w:rsidRPr="005D4097">
        <w:rPr>
          <w:rFonts w:eastAsia="Times New Roman"/>
          <w:lang w:eastAsia="ru-RU"/>
        </w:rPr>
        <w:t>оформл</w:t>
      </w:r>
      <w:r w:rsidR="001455D2">
        <w:rPr>
          <w:rFonts w:eastAsia="Times New Roman"/>
          <w:lang w:eastAsia="ru-RU"/>
        </w:rPr>
        <w:t>ены</w:t>
      </w:r>
      <w:r w:rsidR="005D4097" w:rsidRPr="005D4097">
        <w:rPr>
          <w:rFonts w:eastAsia="Times New Roman"/>
          <w:lang w:eastAsia="ru-RU"/>
        </w:rPr>
        <w:t xml:space="preserve"> положительные акты проверок, выдано заключение о соответствии построенного объекта капитального строительства требованиям технических регламентов и проектной документации</w:t>
      </w:r>
      <w:r w:rsidR="001455D2">
        <w:rPr>
          <w:rFonts w:eastAsia="Times New Roman"/>
          <w:lang w:eastAsia="ru-RU"/>
        </w:rPr>
        <w:t>, в то время как на указанном объекте строительства был проведен дополнительный монтаж, не предусмотренный проектом.</w:t>
      </w:r>
      <w:r w:rsidR="005D4097" w:rsidRPr="005D4097">
        <w:t xml:space="preserve"> </w:t>
      </w:r>
    </w:p>
    <w:p w:rsidR="00611F83" w:rsidRPr="00B577A6" w:rsidRDefault="00611F83" w:rsidP="00B577A6">
      <w:pPr>
        <w:pStyle w:val="ConsPlusTitle"/>
        <w:ind w:firstLine="709"/>
        <w:jc w:val="both"/>
        <w:rPr>
          <w:rFonts w:ascii="Times New Roman" w:hAnsi="Times New Roman" w:cs="Times New Roman"/>
          <w:b w:val="0"/>
          <w:color w:val="000000"/>
          <w:sz w:val="28"/>
          <w:szCs w:val="28"/>
        </w:rPr>
      </w:pPr>
      <w:r w:rsidRPr="00937D1B">
        <w:rPr>
          <w:rFonts w:ascii="Times New Roman" w:hAnsi="Times New Roman" w:cs="Times New Roman"/>
          <w:b w:val="0"/>
          <w:sz w:val="28"/>
          <w:szCs w:val="28"/>
        </w:rPr>
        <w:t xml:space="preserve">При принятии решения суд </w:t>
      </w:r>
      <w:r w:rsidR="00B577A6">
        <w:rPr>
          <w:rFonts w:ascii="Times New Roman" w:hAnsi="Times New Roman" w:cs="Times New Roman"/>
          <w:b w:val="0"/>
          <w:sz w:val="28"/>
          <w:szCs w:val="28"/>
        </w:rPr>
        <w:t>указал</w:t>
      </w:r>
      <w:r w:rsidRPr="00937D1B">
        <w:rPr>
          <w:rFonts w:ascii="Times New Roman" w:hAnsi="Times New Roman" w:cs="Times New Roman"/>
          <w:b w:val="0"/>
          <w:sz w:val="28"/>
          <w:szCs w:val="28"/>
        </w:rPr>
        <w:t xml:space="preserve">, что </w:t>
      </w:r>
      <w:r w:rsidR="00937D1B" w:rsidRPr="00B577A6">
        <w:rPr>
          <w:rFonts w:ascii="Times New Roman" w:hAnsi="Times New Roman" w:cs="Times New Roman"/>
          <w:b w:val="0"/>
          <w:color w:val="000000"/>
          <w:sz w:val="28"/>
          <w:szCs w:val="28"/>
        </w:rPr>
        <w:t xml:space="preserve">представитель нанимателя </w:t>
      </w:r>
      <w:r w:rsidRPr="00B577A6">
        <w:rPr>
          <w:rFonts w:ascii="Times New Roman" w:hAnsi="Times New Roman" w:cs="Times New Roman"/>
          <w:b w:val="0"/>
          <w:color w:val="000000"/>
          <w:sz w:val="28"/>
          <w:szCs w:val="28"/>
        </w:rPr>
        <w:t xml:space="preserve">обязан доказать наличие у </w:t>
      </w:r>
      <w:r w:rsidR="00971BD2" w:rsidRPr="00B577A6">
        <w:rPr>
          <w:rFonts w:ascii="Times New Roman" w:hAnsi="Times New Roman" w:cs="Times New Roman"/>
          <w:b w:val="0"/>
          <w:color w:val="000000"/>
          <w:sz w:val="28"/>
          <w:szCs w:val="28"/>
        </w:rPr>
        <w:t xml:space="preserve">служащего </w:t>
      </w:r>
      <w:r w:rsidRPr="00B577A6">
        <w:rPr>
          <w:rFonts w:ascii="Times New Roman" w:hAnsi="Times New Roman" w:cs="Times New Roman"/>
          <w:b w:val="0"/>
          <w:color w:val="000000"/>
          <w:sz w:val="28"/>
          <w:szCs w:val="28"/>
        </w:rPr>
        <w:t>личной заинтересованности, а именно возможности получения доходов или каких-либо иных выгод для себя или для своих близких родственников, которая повлияла на надлежащее, объективное и беспристрастное исполнение истцом должностных (служебных) обязанностей и соответственно при наличии заинтересованности доказать факт неисполнения истцом своей обязанности по принятию меры по недопущению любой возможности возникновения конфликта интересов, а также уведомлению представителя нанимателя (работодателем).</w:t>
      </w:r>
    </w:p>
    <w:p w:rsidR="00937D1B" w:rsidRPr="00937D1B" w:rsidRDefault="00937D1B" w:rsidP="00971BD2">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937D1B">
        <w:rPr>
          <w:rFonts w:ascii="Times New Roman" w:eastAsia="Times New Roman" w:hAnsi="Times New Roman"/>
          <w:sz w:val="28"/>
          <w:szCs w:val="28"/>
          <w:lang w:eastAsia="ru-RU"/>
        </w:rPr>
        <w:t xml:space="preserve"> При рассмотрении обстоятельств дела </w:t>
      </w:r>
      <w:r w:rsidRPr="00937D1B">
        <w:rPr>
          <w:rFonts w:ascii="Times New Roman" w:eastAsia="Times New Roman" w:hAnsi="Times New Roman"/>
          <w:color w:val="000000"/>
          <w:sz w:val="28"/>
          <w:szCs w:val="28"/>
          <w:lang w:eastAsia="ru-RU"/>
        </w:rPr>
        <w:t xml:space="preserve">представителем нанимателя </w:t>
      </w:r>
      <w:r w:rsidRPr="00937D1B">
        <w:rPr>
          <w:rFonts w:ascii="Times New Roman" w:eastAsia="Times New Roman" w:hAnsi="Times New Roman"/>
          <w:color w:val="000000"/>
          <w:sz w:val="28"/>
          <w:szCs w:val="28"/>
          <w:lang w:eastAsia="ru-RU"/>
        </w:rPr>
        <w:br/>
        <w:t>не указано в чем конкретно</w:t>
      </w:r>
      <w:r>
        <w:rPr>
          <w:rFonts w:ascii="Times New Roman" w:eastAsia="Times New Roman" w:hAnsi="Times New Roman"/>
          <w:color w:val="000000"/>
          <w:sz w:val="28"/>
          <w:szCs w:val="28"/>
          <w:lang w:eastAsia="ru-RU"/>
        </w:rPr>
        <w:t>,</w:t>
      </w:r>
      <w:r w:rsidRPr="00937D1B">
        <w:rPr>
          <w:rFonts w:ascii="Times New Roman" w:eastAsia="Times New Roman" w:hAnsi="Times New Roman"/>
          <w:color w:val="000000"/>
          <w:sz w:val="28"/>
          <w:szCs w:val="28"/>
          <w:lang w:eastAsia="ru-RU"/>
        </w:rPr>
        <w:t xml:space="preserve"> учитывая признаки «конфликта интересов»</w:t>
      </w:r>
      <w:r>
        <w:rPr>
          <w:rFonts w:ascii="Times New Roman" w:eastAsia="Times New Roman" w:hAnsi="Times New Roman"/>
          <w:color w:val="000000"/>
          <w:sz w:val="28"/>
          <w:szCs w:val="28"/>
          <w:lang w:eastAsia="ru-RU"/>
        </w:rPr>
        <w:t>,</w:t>
      </w:r>
      <w:r w:rsidRPr="00937D1B">
        <w:rPr>
          <w:rFonts w:ascii="Times New Roman" w:eastAsia="Times New Roman" w:hAnsi="Times New Roman"/>
          <w:color w:val="000000"/>
          <w:sz w:val="28"/>
          <w:szCs w:val="28"/>
          <w:lang w:eastAsia="ru-RU"/>
        </w:rPr>
        <w:t xml:space="preserve"> выразилась личная заинтересованность государственного гражданского служащего</w:t>
      </w:r>
      <w:r w:rsidR="00D677B3">
        <w:rPr>
          <w:rFonts w:ascii="Times New Roman" w:eastAsia="Times New Roman" w:hAnsi="Times New Roman"/>
          <w:color w:val="000000"/>
          <w:sz w:val="28"/>
          <w:szCs w:val="28"/>
          <w:lang w:eastAsia="ru-RU"/>
        </w:rPr>
        <w:t xml:space="preserve">. </w:t>
      </w:r>
    </w:p>
    <w:p w:rsidR="00937D1B" w:rsidRPr="00937D1B" w:rsidRDefault="00611F83" w:rsidP="00611F83">
      <w:pPr>
        <w:shd w:val="clear" w:color="auto" w:fill="FFFFFF"/>
        <w:spacing w:after="0" w:line="240" w:lineRule="auto"/>
        <w:ind w:firstLine="720"/>
        <w:jc w:val="both"/>
        <w:rPr>
          <w:rFonts w:ascii="Times New Roman" w:eastAsia="Times New Roman" w:hAnsi="Times New Roman"/>
          <w:color w:val="000000"/>
          <w:sz w:val="28"/>
          <w:szCs w:val="28"/>
          <w:lang w:eastAsia="ru-RU"/>
        </w:rPr>
      </w:pPr>
      <w:r w:rsidRPr="00937D1B">
        <w:rPr>
          <w:rFonts w:ascii="Times New Roman" w:eastAsia="Times New Roman" w:hAnsi="Times New Roman"/>
          <w:color w:val="000000"/>
          <w:sz w:val="28"/>
          <w:szCs w:val="28"/>
          <w:lang w:eastAsia="ru-RU"/>
        </w:rPr>
        <w:lastRenderedPageBreak/>
        <w:t>Кроме того, при увольнении представителем нанимателя нарушен порядок применения взысканий за коррупционные правонарушения, предусмотренный ст</w:t>
      </w:r>
      <w:r w:rsidR="00937D1B" w:rsidRPr="00937D1B">
        <w:rPr>
          <w:rFonts w:ascii="Times New Roman" w:eastAsia="Times New Roman" w:hAnsi="Times New Roman"/>
          <w:color w:val="000000"/>
          <w:sz w:val="28"/>
          <w:szCs w:val="28"/>
          <w:lang w:eastAsia="ru-RU"/>
        </w:rPr>
        <w:t>атьей</w:t>
      </w:r>
      <w:r w:rsidRPr="00937D1B">
        <w:rPr>
          <w:rFonts w:ascii="Times New Roman" w:eastAsia="Times New Roman" w:hAnsi="Times New Roman"/>
          <w:color w:val="000000"/>
          <w:sz w:val="28"/>
          <w:szCs w:val="28"/>
          <w:lang w:eastAsia="ru-RU"/>
        </w:rPr>
        <w:t xml:space="preserve"> 59.3. Фед</w:t>
      </w:r>
      <w:r w:rsidR="00937D1B" w:rsidRPr="00937D1B">
        <w:rPr>
          <w:rFonts w:ascii="Times New Roman" w:eastAsia="Times New Roman" w:hAnsi="Times New Roman"/>
          <w:color w:val="000000"/>
          <w:sz w:val="28"/>
          <w:szCs w:val="28"/>
          <w:lang w:eastAsia="ru-RU"/>
        </w:rPr>
        <w:t xml:space="preserve">ерального закона от 27.07.2004 </w:t>
      </w:r>
      <w:r w:rsidRPr="00937D1B">
        <w:rPr>
          <w:rFonts w:ascii="Times New Roman" w:eastAsia="Times New Roman" w:hAnsi="Times New Roman"/>
          <w:color w:val="000000"/>
          <w:sz w:val="28"/>
          <w:szCs w:val="28"/>
          <w:lang w:eastAsia="ru-RU"/>
        </w:rPr>
        <w:t>№ 79-ФЗ «О государственной гражданской службе», а именно</w:t>
      </w:r>
      <w:r w:rsidR="00937D1B" w:rsidRPr="00937D1B">
        <w:rPr>
          <w:rFonts w:ascii="Times New Roman" w:eastAsia="Times New Roman" w:hAnsi="Times New Roman"/>
          <w:color w:val="000000"/>
          <w:sz w:val="28"/>
          <w:szCs w:val="28"/>
          <w:lang w:eastAsia="ru-RU"/>
        </w:rPr>
        <w:t>:</w:t>
      </w:r>
    </w:p>
    <w:p w:rsidR="00937D1B" w:rsidRPr="00937D1B" w:rsidRDefault="00937D1B" w:rsidP="00611F83">
      <w:pPr>
        <w:shd w:val="clear" w:color="auto" w:fill="FFFFFF"/>
        <w:spacing w:after="0" w:line="240" w:lineRule="auto"/>
        <w:ind w:firstLine="720"/>
        <w:jc w:val="both"/>
        <w:rPr>
          <w:rFonts w:ascii="Times New Roman" w:eastAsia="Times New Roman" w:hAnsi="Times New Roman"/>
          <w:color w:val="000000"/>
          <w:sz w:val="28"/>
          <w:szCs w:val="28"/>
          <w:lang w:eastAsia="ru-RU"/>
        </w:rPr>
      </w:pPr>
      <w:r w:rsidRPr="00937D1B">
        <w:rPr>
          <w:rFonts w:ascii="Times New Roman" w:eastAsia="Times New Roman" w:hAnsi="Times New Roman"/>
          <w:color w:val="000000"/>
          <w:sz w:val="28"/>
          <w:szCs w:val="28"/>
          <w:lang w:eastAsia="ru-RU"/>
        </w:rPr>
        <w:t>-</w:t>
      </w:r>
      <w:r w:rsidR="00611F83" w:rsidRPr="00937D1B">
        <w:rPr>
          <w:rFonts w:ascii="Times New Roman" w:eastAsia="Times New Roman" w:hAnsi="Times New Roman"/>
          <w:color w:val="000000"/>
          <w:sz w:val="28"/>
          <w:szCs w:val="28"/>
          <w:lang w:eastAsia="ru-RU"/>
        </w:rPr>
        <w:t xml:space="preserve"> не учтены предшествующие результаты исполнения </w:t>
      </w:r>
      <w:r w:rsidR="00971BD2">
        <w:rPr>
          <w:rFonts w:ascii="Times New Roman" w:eastAsia="Times New Roman" w:hAnsi="Times New Roman"/>
          <w:color w:val="000000"/>
          <w:sz w:val="28"/>
          <w:szCs w:val="28"/>
          <w:lang w:eastAsia="ru-RU"/>
        </w:rPr>
        <w:t xml:space="preserve">служащим </w:t>
      </w:r>
      <w:r w:rsidRPr="00937D1B">
        <w:rPr>
          <w:rFonts w:ascii="Times New Roman" w:eastAsia="Times New Roman" w:hAnsi="Times New Roman"/>
          <w:color w:val="000000"/>
          <w:sz w:val="28"/>
          <w:szCs w:val="28"/>
          <w:lang w:eastAsia="ru-RU"/>
        </w:rPr>
        <w:t>своих должностных обязанностей;</w:t>
      </w:r>
    </w:p>
    <w:p w:rsidR="00937D1B" w:rsidRPr="00937D1B" w:rsidRDefault="00937D1B" w:rsidP="00611F83">
      <w:pPr>
        <w:shd w:val="clear" w:color="auto" w:fill="FFFFFF"/>
        <w:spacing w:after="0" w:line="240" w:lineRule="auto"/>
        <w:ind w:firstLine="720"/>
        <w:jc w:val="both"/>
        <w:rPr>
          <w:rFonts w:ascii="Times New Roman" w:eastAsia="Times New Roman" w:hAnsi="Times New Roman"/>
          <w:color w:val="000000"/>
          <w:sz w:val="28"/>
          <w:szCs w:val="28"/>
          <w:lang w:eastAsia="ru-RU"/>
        </w:rPr>
      </w:pPr>
      <w:r w:rsidRPr="00937D1B">
        <w:rPr>
          <w:rFonts w:ascii="Times New Roman" w:eastAsia="Times New Roman" w:hAnsi="Times New Roman"/>
          <w:color w:val="000000"/>
          <w:sz w:val="28"/>
          <w:szCs w:val="28"/>
          <w:lang w:eastAsia="ru-RU"/>
        </w:rPr>
        <w:t>-</w:t>
      </w:r>
      <w:r w:rsidR="00611F83" w:rsidRPr="00937D1B">
        <w:rPr>
          <w:rFonts w:ascii="Times New Roman" w:eastAsia="Times New Roman" w:hAnsi="Times New Roman"/>
          <w:color w:val="000000"/>
          <w:sz w:val="28"/>
          <w:szCs w:val="28"/>
          <w:lang w:eastAsia="ru-RU"/>
        </w:rPr>
        <w:t xml:space="preserve"> не составлен акт о применении к </w:t>
      </w:r>
      <w:r w:rsidRPr="00937D1B">
        <w:rPr>
          <w:rFonts w:ascii="Times New Roman" w:eastAsia="Times New Roman" w:hAnsi="Times New Roman"/>
          <w:color w:val="000000"/>
          <w:sz w:val="28"/>
          <w:szCs w:val="28"/>
          <w:lang w:eastAsia="ru-RU"/>
        </w:rPr>
        <w:t xml:space="preserve">государственному </w:t>
      </w:r>
      <w:r w:rsidR="00611F83" w:rsidRPr="00937D1B">
        <w:rPr>
          <w:rFonts w:ascii="Times New Roman" w:eastAsia="Times New Roman" w:hAnsi="Times New Roman"/>
          <w:color w:val="000000"/>
          <w:sz w:val="28"/>
          <w:szCs w:val="28"/>
          <w:lang w:eastAsia="ru-RU"/>
        </w:rPr>
        <w:t>гражданскому служащему взыскания в случае совершения им коррупционного правонарушения, в котором в качестве основа</w:t>
      </w:r>
      <w:r w:rsidRPr="00937D1B">
        <w:rPr>
          <w:rFonts w:ascii="Times New Roman" w:eastAsia="Times New Roman" w:hAnsi="Times New Roman"/>
          <w:color w:val="000000"/>
          <w:sz w:val="28"/>
          <w:szCs w:val="28"/>
          <w:lang w:eastAsia="ru-RU"/>
        </w:rPr>
        <w:t xml:space="preserve">ния применения взыскания указывается </w:t>
      </w:r>
      <w:r w:rsidR="00611F83" w:rsidRPr="00937D1B">
        <w:rPr>
          <w:rFonts w:ascii="Times New Roman" w:eastAsia="Times New Roman" w:hAnsi="Times New Roman"/>
          <w:color w:val="000000"/>
          <w:sz w:val="28"/>
          <w:szCs w:val="28"/>
          <w:lang w:eastAsia="ru-RU"/>
        </w:rPr>
        <w:t>ст. 59.2. Федерального закона от 27.07.2004 № 79-ФЗ «О госу</w:t>
      </w:r>
      <w:r w:rsidRPr="00937D1B">
        <w:rPr>
          <w:rFonts w:ascii="Times New Roman" w:eastAsia="Times New Roman" w:hAnsi="Times New Roman"/>
          <w:color w:val="000000"/>
          <w:sz w:val="28"/>
          <w:szCs w:val="28"/>
          <w:lang w:eastAsia="ru-RU"/>
        </w:rPr>
        <w:t>дарственной гражданской службе»;</w:t>
      </w:r>
    </w:p>
    <w:p w:rsidR="00611F83" w:rsidRPr="00937D1B" w:rsidRDefault="00937D1B" w:rsidP="00611F83">
      <w:pPr>
        <w:shd w:val="clear" w:color="auto" w:fill="FFFFFF"/>
        <w:spacing w:after="0" w:line="240" w:lineRule="auto"/>
        <w:ind w:firstLine="720"/>
        <w:jc w:val="both"/>
        <w:rPr>
          <w:rFonts w:ascii="Times New Roman" w:eastAsia="Times New Roman" w:hAnsi="Times New Roman"/>
          <w:color w:val="000000"/>
          <w:sz w:val="28"/>
          <w:szCs w:val="28"/>
          <w:lang w:eastAsia="ru-RU"/>
        </w:rPr>
      </w:pPr>
      <w:r w:rsidRPr="00937D1B">
        <w:rPr>
          <w:rFonts w:ascii="Times New Roman" w:eastAsia="Times New Roman" w:hAnsi="Times New Roman"/>
          <w:color w:val="000000"/>
          <w:sz w:val="28"/>
          <w:szCs w:val="28"/>
          <w:lang w:eastAsia="ru-RU"/>
        </w:rPr>
        <w:t>-</w:t>
      </w:r>
      <w:r w:rsidR="00611F83" w:rsidRPr="00937D1B">
        <w:rPr>
          <w:rFonts w:ascii="Times New Roman" w:eastAsia="Times New Roman" w:hAnsi="Times New Roman"/>
          <w:color w:val="000000"/>
          <w:sz w:val="28"/>
          <w:szCs w:val="28"/>
          <w:lang w:eastAsia="ru-RU"/>
        </w:rPr>
        <w:t xml:space="preserve"> копия акта о применении к </w:t>
      </w:r>
      <w:r w:rsidRPr="00937D1B">
        <w:rPr>
          <w:rFonts w:ascii="Times New Roman" w:eastAsia="Times New Roman" w:hAnsi="Times New Roman"/>
          <w:color w:val="000000"/>
          <w:sz w:val="28"/>
          <w:szCs w:val="28"/>
          <w:lang w:eastAsia="ru-RU"/>
        </w:rPr>
        <w:t xml:space="preserve">государственному </w:t>
      </w:r>
      <w:r w:rsidR="00611F83" w:rsidRPr="00937D1B">
        <w:rPr>
          <w:rFonts w:ascii="Times New Roman" w:eastAsia="Times New Roman" w:hAnsi="Times New Roman"/>
          <w:color w:val="000000"/>
          <w:sz w:val="28"/>
          <w:szCs w:val="28"/>
          <w:lang w:eastAsia="ru-RU"/>
        </w:rPr>
        <w:t>гражданскому служащему взыскания с указанием коррупционного правонарушения и нормативных правовых актов, положения которых им нарушены</w:t>
      </w:r>
      <w:r w:rsidR="00971BD2">
        <w:rPr>
          <w:rFonts w:ascii="Times New Roman" w:eastAsia="Times New Roman" w:hAnsi="Times New Roman"/>
          <w:color w:val="000000"/>
          <w:sz w:val="28"/>
          <w:szCs w:val="28"/>
          <w:lang w:eastAsia="ru-RU"/>
        </w:rPr>
        <w:t>,</w:t>
      </w:r>
      <w:r w:rsidR="00611F83" w:rsidRPr="00937D1B">
        <w:rPr>
          <w:rFonts w:ascii="Times New Roman" w:eastAsia="Times New Roman" w:hAnsi="Times New Roman"/>
          <w:color w:val="000000"/>
          <w:sz w:val="28"/>
          <w:szCs w:val="28"/>
          <w:lang w:eastAsia="ru-RU"/>
        </w:rPr>
        <w:t xml:space="preserve"> не вручена служащему под расписку в течение пяти дней со дня издания соответствующего акта.</w:t>
      </w:r>
    </w:p>
    <w:p w:rsidR="00B64D83" w:rsidRPr="00971BD2" w:rsidRDefault="00971BD2" w:rsidP="00971BD2">
      <w:pPr>
        <w:autoSpaceDE w:val="0"/>
        <w:autoSpaceDN w:val="0"/>
        <w:adjustRightInd w:val="0"/>
        <w:spacing w:after="0" w:line="240" w:lineRule="auto"/>
        <w:jc w:val="both"/>
        <w:rPr>
          <w:rFonts w:ascii="Times New Roman" w:hAnsi="Times New Roman"/>
          <w:i/>
          <w:sz w:val="28"/>
          <w:szCs w:val="28"/>
        </w:rPr>
      </w:pPr>
      <w:r w:rsidRPr="00971BD2">
        <w:rPr>
          <w:rFonts w:ascii="Times New Roman" w:hAnsi="Times New Roman"/>
          <w:i/>
          <w:sz w:val="28"/>
          <w:szCs w:val="28"/>
        </w:rPr>
        <w:t xml:space="preserve">(Решение </w:t>
      </w:r>
      <w:r w:rsidRPr="00971BD2">
        <w:rPr>
          <w:rFonts w:ascii="Times New Roman" w:eastAsia="Times New Roman" w:hAnsi="Times New Roman"/>
          <w:i/>
          <w:color w:val="000000"/>
          <w:sz w:val="28"/>
          <w:szCs w:val="28"/>
          <w:lang w:eastAsia="ru-RU"/>
        </w:rPr>
        <w:t>Кировского районного суда г. Екатеринбурга от 21 июня 2016 года)</w:t>
      </w:r>
    </w:p>
    <w:p w:rsidR="00B64D83" w:rsidRDefault="00B64D83" w:rsidP="00B36B28">
      <w:pPr>
        <w:autoSpaceDE w:val="0"/>
        <w:autoSpaceDN w:val="0"/>
        <w:adjustRightInd w:val="0"/>
        <w:spacing w:after="0" w:line="240" w:lineRule="auto"/>
        <w:ind w:firstLine="709"/>
        <w:jc w:val="both"/>
        <w:rPr>
          <w:rFonts w:ascii="Times New Roman" w:hAnsi="Times New Roman"/>
          <w:sz w:val="28"/>
          <w:szCs w:val="28"/>
        </w:rPr>
      </w:pPr>
    </w:p>
    <w:p w:rsidR="00971BD2" w:rsidRPr="00B577A6" w:rsidRDefault="00971BD2" w:rsidP="00B36B28">
      <w:pPr>
        <w:autoSpaceDE w:val="0"/>
        <w:autoSpaceDN w:val="0"/>
        <w:adjustRightInd w:val="0"/>
        <w:spacing w:after="0" w:line="240" w:lineRule="auto"/>
        <w:ind w:firstLine="709"/>
        <w:jc w:val="both"/>
        <w:rPr>
          <w:rFonts w:ascii="Times New Roman" w:hAnsi="Times New Roman"/>
          <w:sz w:val="28"/>
          <w:szCs w:val="28"/>
        </w:rPr>
      </w:pPr>
      <w:r w:rsidRPr="00B577A6">
        <w:rPr>
          <w:rFonts w:ascii="Times New Roman" w:hAnsi="Times New Roman"/>
          <w:sz w:val="28"/>
          <w:szCs w:val="28"/>
        </w:rPr>
        <w:t>5.</w:t>
      </w:r>
      <w:r w:rsidR="00B577A6" w:rsidRPr="00B577A6">
        <w:rPr>
          <w:rFonts w:ascii="Times New Roman" w:hAnsi="Times New Roman"/>
          <w:sz w:val="28"/>
          <w:szCs w:val="28"/>
        </w:rPr>
        <w:t xml:space="preserve"> Суд признал правомерным расторжение трудового договора </w:t>
      </w:r>
      <w:r w:rsidR="00B577A6">
        <w:rPr>
          <w:rFonts w:ascii="Times New Roman" w:hAnsi="Times New Roman"/>
          <w:sz w:val="28"/>
          <w:szCs w:val="28"/>
        </w:rPr>
        <w:br/>
      </w:r>
      <w:r w:rsidR="00B577A6" w:rsidRPr="00B577A6">
        <w:rPr>
          <w:rFonts w:ascii="Times New Roman" w:hAnsi="Times New Roman"/>
          <w:sz w:val="28"/>
          <w:szCs w:val="28"/>
        </w:rPr>
        <w:t xml:space="preserve">в соответствии с пунктом 7.1 части 1 статьи 81 Трудового кодекса Российской Федерации в связи с непринятием работником мер по урегулированию конфликта интересов, дающее основание для утраты доверия со стороны работодателя. </w:t>
      </w:r>
    </w:p>
    <w:p w:rsidR="00B577A6" w:rsidRPr="00B577A6" w:rsidRDefault="00B577A6" w:rsidP="00B577A6">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C81228">
        <w:rPr>
          <w:rFonts w:ascii="Times New Roman" w:eastAsia="Times New Roman" w:hAnsi="Times New Roman"/>
          <w:sz w:val="28"/>
          <w:szCs w:val="28"/>
          <w:lang w:eastAsia="ru-RU"/>
        </w:rPr>
        <w:t xml:space="preserve">Основанием для утраты доверия послужило возбуждение уголовного дела </w:t>
      </w:r>
      <w:r w:rsidR="00C81228">
        <w:rPr>
          <w:rFonts w:ascii="Times New Roman" w:eastAsia="Times New Roman" w:hAnsi="Times New Roman"/>
          <w:sz w:val="28"/>
          <w:szCs w:val="28"/>
          <w:lang w:eastAsia="ru-RU"/>
        </w:rPr>
        <w:br/>
      </w:r>
      <w:r w:rsidRPr="00B577A6">
        <w:rPr>
          <w:rFonts w:ascii="Times New Roman" w:eastAsia="Times New Roman" w:hAnsi="Times New Roman"/>
          <w:sz w:val="28"/>
          <w:szCs w:val="28"/>
          <w:lang w:eastAsia="ru-RU"/>
        </w:rPr>
        <w:t xml:space="preserve">в отношении заведующей женской консультации по обвинению в совершении преступлений, предусмотренных </w:t>
      </w:r>
      <w:hyperlink r:id="rId8" w:history="1">
        <w:r w:rsidRPr="00B577A6">
          <w:rPr>
            <w:rFonts w:ascii="Times New Roman" w:eastAsia="Times New Roman" w:hAnsi="Times New Roman"/>
            <w:sz w:val="28"/>
            <w:szCs w:val="28"/>
            <w:lang w:eastAsia="ru-RU"/>
          </w:rPr>
          <w:t>частью 3 статьи 159</w:t>
        </w:r>
      </w:hyperlink>
      <w:r w:rsidRPr="00B577A6">
        <w:rPr>
          <w:rFonts w:ascii="Times New Roman" w:eastAsia="Times New Roman" w:hAnsi="Times New Roman"/>
          <w:sz w:val="28"/>
          <w:szCs w:val="28"/>
          <w:lang w:eastAsia="ru-RU"/>
        </w:rPr>
        <w:t xml:space="preserve">, </w:t>
      </w:r>
      <w:hyperlink r:id="rId9" w:history="1">
        <w:r w:rsidRPr="00B577A6">
          <w:rPr>
            <w:rFonts w:ascii="Times New Roman" w:eastAsia="Times New Roman" w:hAnsi="Times New Roman"/>
            <w:sz w:val="28"/>
            <w:szCs w:val="28"/>
            <w:lang w:eastAsia="ru-RU"/>
          </w:rPr>
          <w:t>частью 3 статьи 290</w:t>
        </w:r>
      </w:hyperlink>
      <w:r w:rsidRPr="00B577A6">
        <w:rPr>
          <w:rFonts w:ascii="Times New Roman" w:eastAsia="Times New Roman" w:hAnsi="Times New Roman"/>
          <w:sz w:val="28"/>
          <w:szCs w:val="28"/>
          <w:lang w:eastAsia="ru-RU"/>
        </w:rPr>
        <w:t xml:space="preserve"> Уголовно</w:t>
      </w:r>
      <w:r w:rsidRPr="00C81228">
        <w:rPr>
          <w:rFonts w:ascii="Times New Roman" w:eastAsia="Times New Roman" w:hAnsi="Times New Roman"/>
          <w:sz w:val="28"/>
          <w:szCs w:val="28"/>
          <w:lang w:eastAsia="ru-RU"/>
        </w:rPr>
        <w:t>го кодекса Российской Федерации:</w:t>
      </w:r>
      <w:r w:rsidRPr="00B577A6">
        <w:rPr>
          <w:rFonts w:ascii="Times New Roman" w:eastAsia="Times New Roman" w:hAnsi="Times New Roman"/>
          <w:sz w:val="28"/>
          <w:szCs w:val="28"/>
          <w:lang w:eastAsia="ru-RU"/>
        </w:rPr>
        <w:t xml:space="preserve"> будучи наделенной полномочиями по оказанию квалифицированной медицинской помощи, заведомо зная </w:t>
      </w:r>
      <w:r w:rsidR="00C81228">
        <w:rPr>
          <w:rFonts w:ascii="Times New Roman" w:eastAsia="Times New Roman" w:hAnsi="Times New Roman"/>
          <w:sz w:val="28"/>
          <w:szCs w:val="28"/>
          <w:lang w:eastAsia="ru-RU"/>
        </w:rPr>
        <w:br/>
      </w:r>
      <w:r w:rsidRPr="00B577A6">
        <w:rPr>
          <w:rFonts w:ascii="Times New Roman" w:eastAsia="Times New Roman" w:hAnsi="Times New Roman"/>
          <w:sz w:val="28"/>
          <w:szCs w:val="28"/>
          <w:lang w:eastAsia="ru-RU"/>
        </w:rPr>
        <w:t xml:space="preserve">о безвозмездном характере оказываемых ею медицинских услуг, похитила путем обмана </w:t>
      </w:r>
      <w:r w:rsidR="00C81228" w:rsidRPr="00B577A6">
        <w:rPr>
          <w:rFonts w:ascii="Times New Roman" w:eastAsia="Times New Roman" w:hAnsi="Times New Roman"/>
          <w:sz w:val="28"/>
          <w:szCs w:val="28"/>
          <w:lang w:eastAsia="ru-RU"/>
        </w:rPr>
        <w:t xml:space="preserve">у пациентов, обратившихся к ней за медицинской помощью, </w:t>
      </w:r>
      <w:r w:rsidRPr="00B577A6">
        <w:rPr>
          <w:rFonts w:ascii="Times New Roman" w:eastAsia="Times New Roman" w:hAnsi="Times New Roman"/>
          <w:sz w:val="28"/>
          <w:szCs w:val="28"/>
          <w:lang w:eastAsia="ru-RU"/>
        </w:rPr>
        <w:t xml:space="preserve">денежные средства в сумме 7 000 рублей. </w:t>
      </w:r>
      <w:r w:rsidR="00C81228" w:rsidRPr="00C81228">
        <w:rPr>
          <w:rFonts w:ascii="Times New Roman" w:eastAsia="Times New Roman" w:hAnsi="Times New Roman"/>
          <w:sz w:val="28"/>
          <w:szCs w:val="28"/>
          <w:lang w:eastAsia="ru-RU"/>
        </w:rPr>
        <w:t xml:space="preserve">В дальнейшем </w:t>
      </w:r>
      <w:r w:rsidRPr="00B577A6">
        <w:rPr>
          <w:rFonts w:ascii="Times New Roman" w:eastAsia="Times New Roman" w:hAnsi="Times New Roman"/>
          <w:sz w:val="28"/>
          <w:szCs w:val="28"/>
          <w:lang w:eastAsia="ru-RU"/>
        </w:rPr>
        <w:t>уголовное дело  прекращено, вследствие акта об амнистии.</w:t>
      </w:r>
    </w:p>
    <w:p w:rsidR="00B577A6" w:rsidRPr="00B577A6" w:rsidRDefault="00C81228" w:rsidP="00281B6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81B6C">
        <w:rPr>
          <w:rFonts w:ascii="Times New Roman" w:eastAsia="Times New Roman" w:hAnsi="Times New Roman"/>
          <w:sz w:val="28"/>
          <w:szCs w:val="28"/>
          <w:lang w:eastAsia="ru-RU"/>
        </w:rPr>
        <w:t>Доводы работника, что</w:t>
      </w:r>
      <w:r w:rsidR="00B577A6" w:rsidRPr="00B577A6">
        <w:rPr>
          <w:rFonts w:ascii="Times New Roman" w:eastAsia="Times New Roman" w:hAnsi="Times New Roman"/>
          <w:sz w:val="28"/>
          <w:szCs w:val="28"/>
          <w:lang w:eastAsia="ru-RU"/>
        </w:rPr>
        <w:t xml:space="preserve"> </w:t>
      </w:r>
      <w:r w:rsidR="00281B6C" w:rsidRPr="00281B6C">
        <w:rPr>
          <w:rFonts w:ascii="Times New Roman" w:eastAsia="Times New Roman" w:hAnsi="Times New Roman"/>
          <w:sz w:val="28"/>
          <w:szCs w:val="28"/>
          <w:lang w:eastAsia="ru-RU"/>
        </w:rPr>
        <w:t xml:space="preserve">вина в совершении преступления не доказана, </w:t>
      </w:r>
      <w:r w:rsidR="00B577A6" w:rsidRPr="00B577A6">
        <w:rPr>
          <w:rFonts w:ascii="Times New Roman" w:eastAsia="Times New Roman" w:hAnsi="Times New Roman"/>
          <w:sz w:val="28"/>
          <w:szCs w:val="28"/>
          <w:lang w:eastAsia="ru-RU"/>
        </w:rPr>
        <w:t>стать</w:t>
      </w:r>
      <w:r w:rsidRPr="00281B6C">
        <w:rPr>
          <w:rFonts w:ascii="Times New Roman" w:eastAsia="Times New Roman" w:hAnsi="Times New Roman"/>
          <w:sz w:val="28"/>
          <w:szCs w:val="28"/>
          <w:lang w:eastAsia="ru-RU"/>
        </w:rPr>
        <w:t>я</w:t>
      </w:r>
      <w:r w:rsidR="00B577A6" w:rsidRPr="00B577A6">
        <w:rPr>
          <w:rFonts w:ascii="Times New Roman" w:eastAsia="Times New Roman" w:hAnsi="Times New Roman"/>
          <w:sz w:val="28"/>
          <w:szCs w:val="28"/>
          <w:lang w:eastAsia="ru-RU"/>
        </w:rPr>
        <w:t xml:space="preserve"> обвинения не </w:t>
      </w:r>
      <w:r w:rsidRPr="00281B6C">
        <w:rPr>
          <w:rFonts w:ascii="Times New Roman" w:eastAsia="Times New Roman" w:hAnsi="Times New Roman"/>
          <w:sz w:val="28"/>
          <w:szCs w:val="28"/>
          <w:lang w:eastAsia="ru-RU"/>
        </w:rPr>
        <w:t xml:space="preserve">является </w:t>
      </w:r>
      <w:r w:rsidR="00B577A6" w:rsidRPr="00B577A6">
        <w:rPr>
          <w:rFonts w:ascii="Times New Roman" w:eastAsia="Times New Roman" w:hAnsi="Times New Roman"/>
          <w:sz w:val="28"/>
          <w:szCs w:val="28"/>
          <w:lang w:eastAsia="ru-RU"/>
        </w:rPr>
        <w:t xml:space="preserve">коррупционной, </w:t>
      </w:r>
      <w:r w:rsidR="00281B6C" w:rsidRPr="00281B6C">
        <w:rPr>
          <w:rFonts w:ascii="Times New Roman" w:eastAsia="Times New Roman" w:hAnsi="Times New Roman"/>
          <w:sz w:val="28"/>
          <w:szCs w:val="28"/>
          <w:lang w:eastAsia="ru-RU"/>
        </w:rPr>
        <w:t>судом оставлены без внимания.</w:t>
      </w:r>
    </w:p>
    <w:p w:rsidR="000B62A2" w:rsidRPr="000B62A2" w:rsidRDefault="000B62A2" w:rsidP="000B62A2">
      <w:pPr>
        <w:widowControl w:val="0"/>
        <w:autoSpaceDE w:val="0"/>
        <w:autoSpaceDN w:val="0"/>
        <w:spacing w:after="0" w:line="240" w:lineRule="auto"/>
        <w:jc w:val="both"/>
        <w:rPr>
          <w:rFonts w:ascii="Times New Roman" w:eastAsia="Times New Roman" w:hAnsi="Times New Roman"/>
          <w:i/>
          <w:sz w:val="28"/>
          <w:szCs w:val="28"/>
          <w:lang w:eastAsia="ru-RU"/>
        </w:rPr>
      </w:pPr>
      <w:r w:rsidRPr="000B62A2">
        <w:rPr>
          <w:rFonts w:ascii="Times New Roman" w:eastAsia="Times New Roman" w:hAnsi="Times New Roman"/>
          <w:i/>
          <w:sz w:val="28"/>
          <w:szCs w:val="28"/>
          <w:lang w:eastAsia="ru-RU"/>
        </w:rPr>
        <w:t>(</w:t>
      </w:r>
      <w:r>
        <w:rPr>
          <w:rFonts w:ascii="Times New Roman" w:eastAsia="Times New Roman" w:hAnsi="Times New Roman"/>
          <w:i/>
          <w:sz w:val="28"/>
          <w:szCs w:val="28"/>
          <w:lang w:eastAsia="ru-RU"/>
        </w:rPr>
        <w:t>А</w:t>
      </w:r>
      <w:r w:rsidRPr="000B62A2">
        <w:rPr>
          <w:rFonts w:ascii="Times New Roman" w:eastAsia="Times New Roman" w:hAnsi="Times New Roman"/>
          <w:i/>
          <w:sz w:val="28"/>
          <w:szCs w:val="28"/>
          <w:lang w:eastAsia="ru-RU"/>
        </w:rPr>
        <w:t>пелляционное определение</w:t>
      </w:r>
      <w:r>
        <w:rPr>
          <w:rFonts w:ascii="Times New Roman" w:eastAsia="Times New Roman" w:hAnsi="Times New Roman"/>
          <w:i/>
          <w:sz w:val="28"/>
          <w:szCs w:val="28"/>
          <w:lang w:eastAsia="ru-RU"/>
        </w:rPr>
        <w:t xml:space="preserve"> С</w:t>
      </w:r>
      <w:r w:rsidRPr="000B62A2">
        <w:rPr>
          <w:rFonts w:ascii="Times New Roman" w:eastAsia="Times New Roman" w:hAnsi="Times New Roman"/>
          <w:i/>
          <w:sz w:val="28"/>
          <w:szCs w:val="28"/>
          <w:lang w:eastAsia="ru-RU"/>
        </w:rPr>
        <w:t xml:space="preserve">тавропольского краевого суда от 27 июля </w:t>
      </w:r>
      <w:r>
        <w:rPr>
          <w:rFonts w:ascii="Times New Roman" w:eastAsia="Times New Roman" w:hAnsi="Times New Roman"/>
          <w:i/>
          <w:sz w:val="28"/>
          <w:szCs w:val="28"/>
          <w:lang w:eastAsia="ru-RU"/>
        </w:rPr>
        <w:br/>
      </w:r>
      <w:r w:rsidRPr="000B62A2">
        <w:rPr>
          <w:rFonts w:ascii="Times New Roman" w:eastAsia="Times New Roman" w:hAnsi="Times New Roman"/>
          <w:i/>
          <w:sz w:val="28"/>
          <w:szCs w:val="28"/>
          <w:lang w:eastAsia="ru-RU"/>
        </w:rPr>
        <w:t>2016 года по делу № 33-5180/16)</w:t>
      </w:r>
    </w:p>
    <w:p w:rsidR="000B62A2" w:rsidRPr="000B62A2" w:rsidRDefault="000B62A2" w:rsidP="000B62A2">
      <w:pPr>
        <w:widowControl w:val="0"/>
        <w:autoSpaceDE w:val="0"/>
        <w:autoSpaceDN w:val="0"/>
        <w:spacing w:after="0" w:line="240" w:lineRule="auto"/>
        <w:ind w:firstLine="540"/>
        <w:jc w:val="both"/>
        <w:rPr>
          <w:rFonts w:ascii="Times New Roman" w:eastAsia="Times New Roman" w:hAnsi="Times New Roman"/>
          <w:i/>
          <w:sz w:val="28"/>
          <w:szCs w:val="28"/>
          <w:lang w:eastAsia="ru-RU"/>
        </w:rPr>
      </w:pPr>
    </w:p>
    <w:p w:rsidR="007A5C6F" w:rsidRPr="00281B6C" w:rsidRDefault="007A5C6F" w:rsidP="007A5C6F">
      <w:pPr>
        <w:pStyle w:val="ac"/>
        <w:widowControl w:val="0"/>
        <w:tabs>
          <w:tab w:val="left" w:pos="993"/>
        </w:tabs>
        <w:autoSpaceDE w:val="0"/>
        <w:autoSpaceDN w:val="0"/>
        <w:adjustRightInd w:val="0"/>
        <w:spacing w:line="235" w:lineRule="auto"/>
        <w:ind w:left="0" w:firstLine="709"/>
        <w:jc w:val="both"/>
        <w:rPr>
          <w:rFonts w:ascii="Times New Roman" w:hAnsi="Times New Roman"/>
          <w:sz w:val="28"/>
          <w:szCs w:val="28"/>
        </w:rPr>
      </w:pPr>
    </w:p>
    <w:sectPr w:rsidR="007A5C6F" w:rsidRPr="00281B6C" w:rsidSect="00760CE1">
      <w:headerReference w:type="default" r:id="rId10"/>
      <w:pgSz w:w="11906" w:h="16838"/>
      <w:pgMar w:top="1134" w:right="567"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193" w:rsidRDefault="00436193" w:rsidP="00760CE1">
      <w:pPr>
        <w:spacing w:after="0" w:line="240" w:lineRule="auto"/>
      </w:pPr>
      <w:r>
        <w:separator/>
      </w:r>
    </w:p>
  </w:endnote>
  <w:endnote w:type="continuationSeparator" w:id="0">
    <w:p w:rsidR="00436193" w:rsidRDefault="00436193" w:rsidP="00760C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193" w:rsidRDefault="00436193" w:rsidP="00760CE1">
      <w:pPr>
        <w:spacing w:after="0" w:line="240" w:lineRule="auto"/>
      </w:pPr>
      <w:r>
        <w:separator/>
      </w:r>
    </w:p>
  </w:footnote>
  <w:footnote w:type="continuationSeparator" w:id="0">
    <w:p w:rsidR="00436193" w:rsidRDefault="00436193" w:rsidP="00760C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CE1" w:rsidRPr="00760CE1" w:rsidRDefault="00760CE1">
    <w:pPr>
      <w:pStyle w:val="af6"/>
      <w:jc w:val="center"/>
      <w:rPr>
        <w:rFonts w:ascii="Times New Roman" w:hAnsi="Times New Roman"/>
        <w:sz w:val="28"/>
        <w:szCs w:val="28"/>
      </w:rPr>
    </w:pPr>
    <w:r w:rsidRPr="00760CE1">
      <w:rPr>
        <w:rFonts w:ascii="Times New Roman" w:hAnsi="Times New Roman"/>
        <w:sz w:val="28"/>
        <w:szCs w:val="28"/>
      </w:rPr>
      <w:fldChar w:fldCharType="begin"/>
    </w:r>
    <w:r w:rsidRPr="00760CE1">
      <w:rPr>
        <w:rFonts w:ascii="Times New Roman" w:hAnsi="Times New Roman"/>
        <w:sz w:val="28"/>
        <w:szCs w:val="28"/>
      </w:rPr>
      <w:instrText>PAGE   \* MERGEFORMAT</w:instrText>
    </w:r>
    <w:r w:rsidRPr="00760CE1">
      <w:rPr>
        <w:rFonts w:ascii="Times New Roman" w:hAnsi="Times New Roman"/>
        <w:sz w:val="28"/>
        <w:szCs w:val="28"/>
      </w:rPr>
      <w:fldChar w:fldCharType="separate"/>
    </w:r>
    <w:r w:rsidR="00FB1800">
      <w:rPr>
        <w:rFonts w:ascii="Times New Roman" w:hAnsi="Times New Roman"/>
        <w:noProof/>
        <w:sz w:val="28"/>
        <w:szCs w:val="28"/>
      </w:rPr>
      <w:t>3</w:t>
    </w:r>
    <w:r w:rsidRPr="00760CE1">
      <w:rPr>
        <w:rFonts w:ascii="Times New Roman" w:hAnsi="Times New Roman"/>
        <w:sz w:val="28"/>
        <w:szCs w:val="28"/>
      </w:rPr>
      <w:fldChar w:fldCharType="end"/>
    </w:r>
  </w:p>
  <w:p w:rsidR="00760CE1" w:rsidRDefault="00760CE1">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E35CA"/>
    <w:multiLevelType w:val="hybridMultilevel"/>
    <w:tmpl w:val="0C64D09E"/>
    <w:lvl w:ilvl="0" w:tplc="F0F21612">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92660B3"/>
    <w:multiLevelType w:val="hybridMultilevel"/>
    <w:tmpl w:val="0890B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1A3D32"/>
    <w:multiLevelType w:val="hybridMultilevel"/>
    <w:tmpl w:val="5E3C99BA"/>
    <w:lvl w:ilvl="0" w:tplc="BA2A8A26">
      <w:start w:val="1"/>
      <w:numFmt w:val="decimal"/>
      <w:lvlText w:val="%1."/>
      <w:lvlJc w:val="left"/>
      <w:pPr>
        <w:ind w:left="1699" w:hanging="99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67A5740"/>
    <w:multiLevelType w:val="hybridMultilevel"/>
    <w:tmpl w:val="402E9DBE"/>
    <w:lvl w:ilvl="0" w:tplc="28B0392E">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characterSpacingControl w:val="doNotCompress"/>
  <w:footnotePr>
    <w:footnote w:id="-1"/>
    <w:footnote w:id="0"/>
  </w:footnotePr>
  <w:endnotePr>
    <w:endnote w:id="-1"/>
    <w:endnote w:id="0"/>
  </w:endnotePr>
  <w:compat/>
  <w:rsids>
    <w:rsidRoot w:val="007E10E9"/>
    <w:rsid w:val="00023F88"/>
    <w:rsid w:val="00027900"/>
    <w:rsid w:val="000309FD"/>
    <w:rsid w:val="000B330B"/>
    <w:rsid w:val="000B3F68"/>
    <w:rsid w:val="000B62A2"/>
    <w:rsid w:val="000C1D37"/>
    <w:rsid w:val="000C457A"/>
    <w:rsid w:val="000F6631"/>
    <w:rsid w:val="00132FE6"/>
    <w:rsid w:val="001376D4"/>
    <w:rsid w:val="00144BB5"/>
    <w:rsid w:val="001455D2"/>
    <w:rsid w:val="00155036"/>
    <w:rsid w:val="00163A41"/>
    <w:rsid w:val="00165286"/>
    <w:rsid w:val="00172DD2"/>
    <w:rsid w:val="00173546"/>
    <w:rsid w:val="00190998"/>
    <w:rsid w:val="001A5CB3"/>
    <w:rsid w:val="001C2AED"/>
    <w:rsid w:val="001C6F75"/>
    <w:rsid w:val="001D6A8B"/>
    <w:rsid w:val="002406D0"/>
    <w:rsid w:val="00245A3A"/>
    <w:rsid w:val="00245EF7"/>
    <w:rsid w:val="00245FDC"/>
    <w:rsid w:val="002600DC"/>
    <w:rsid w:val="00281B6C"/>
    <w:rsid w:val="002B3DCA"/>
    <w:rsid w:val="002D5FCD"/>
    <w:rsid w:val="002E14DA"/>
    <w:rsid w:val="002E4287"/>
    <w:rsid w:val="0030043E"/>
    <w:rsid w:val="003015B2"/>
    <w:rsid w:val="00331CEB"/>
    <w:rsid w:val="00356B2B"/>
    <w:rsid w:val="00382823"/>
    <w:rsid w:val="003873C0"/>
    <w:rsid w:val="003A73BF"/>
    <w:rsid w:val="003D1B62"/>
    <w:rsid w:val="003E14BC"/>
    <w:rsid w:val="003F6DE5"/>
    <w:rsid w:val="00436193"/>
    <w:rsid w:val="004405CA"/>
    <w:rsid w:val="00461E9D"/>
    <w:rsid w:val="00466078"/>
    <w:rsid w:val="004701E5"/>
    <w:rsid w:val="00484EA9"/>
    <w:rsid w:val="004C10DF"/>
    <w:rsid w:val="004C59D2"/>
    <w:rsid w:val="004E066F"/>
    <w:rsid w:val="004E5B33"/>
    <w:rsid w:val="00557A8E"/>
    <w:rsid w:val="00566EA3"/>
    <w:rsid w:val="0058196F"/>
    <w:rsid w:val="00584FF6"/>
    <w:rsid w:val="00597D98"/>
    <w:rsid w:val="005C238C"/>
    <w:rsid w:val="005D4097"/>
    <w:rsid w:val="005E4C6B"/>
    <w:rsid w:val="005F201A"/>
    <w:rsid w:val="00610FD8"/>
    <w:rsid w:val="0061156C"/>
    <w:rsid w:val="00611F83"/>
    <w:rsid w:val="0063275A"/>
    <w:rsid w:val="0063629F"/>
    <w:rsid w:val="00644681"/>
    <w:rsid w:val="00687BF8"/>
    <w:rsid w:val="006C3B6F"/>
    <w:rsid w:val="006D6270"/>
    <w:rsid w:val="006E33A5"/>
    <w:rsid w:val="006F6D97"/>
    <w:rsid w:val="00726F02"/>
    <w:rsid w:val="0073210E"/>
    <w:rsid w:val="00760CE1"/>
    <w:rsid w:val="007930C7"/>
    <w:rsid w:val="007A5C6F"/>
    <w:rsid w:val="007B7372"/>
    <w:rsid w:val="007C051B"/>
    <w:rsid w:val="007E10E9"/>
    <w:rsid w:val="007E4D20"/>
    <w:rsid w:val="007F46A3"/>
    <w:rsid w:val="00812994"/>
    <w:rsid w:val="00846054"/>
    <w:rsid w:val="00853F29"/>
    <w:rsid w:val="0085766F"/>
    <w:rsid w:val="008863AE"/>
    <w:rsid w:val="008941F9"/>
    <w:rsid w:val="008E3E3F"/>
    <w:rsid w:val="008F3FF9"/>
    <w:rsid w:val="0092417C"/>
    <w:rsid w:val="00937D1B"/>
    <w:rsid w:val="00962A3F"/>
    <w:rsid w:val="0097069E"/>
    <w:rsid w:val="00971BD2"/>
    <w:rsid w:val="00986CA1"/>
    <w:rsid w:val="009B4FD2"/>
    <w:rsid w:val="009D04EC"/>
    <w:rsid w:val="00A10823"/>
    <w:rsid w:val="00A10EEB"/>
    <w:rsid w:val="00A53403"/>
    <w:rsid w:val="00AB7A3B"/>
    <w:rsid w:val="00AD4762"/>
    <w:rsid w:val="00B13874"/>
    <w:rsid w:val="00B36B28"/>
    <w:rsid w:val="00B577A6"/>
    <w:rsid w:val="00B64D83"/>
    <w:rsid w:val="00B85C43"/>
    <w:rsid w:val="00BA4831"/>
    <w:rsid w:val="00BF38AA"/>
    <w:rsid w:val="00BF4D42"/>
    <w:rsid w:val="00C163E7"/>
    <w:rsid w:val="00C31844"/>
    <w:rsid w:val="00C338DC"/>
    <w:rsid w:val="00C81228"/>
    <w:rsid w:val="00CE7D30"/>
    <w:rsid w:val="00D1146F"/>
    <w:rsid w:val="00D17CEE"/>
    <w:rsid w:val="00D5538A"/>
    <w:rsid w:val="00D677B3"/>
    <w:rsid w:val="00D83046"/>
    <w:rsid w:val="00D90C81"/>
    <w:rsid w:val="00D95036"/>
    <w:rsid w:val="00D9650F"/>
    <w:rsid w:val="00DA2F4C"/>
    <w:rsid w:val="00DB09E7"/>
    <w:rsid w:val="00DE7C9F"/>
    <w:rsid w:val="00DF4BB4"/>
    <w:rsid w:val="00DF51BB"/>
    <w:rsid w:val="00E0585D"/>
    <w:rsid w:val="00E3554C"/>
    <w:rsid w:val="00E361C7"/>
    <w:rsid w:val="00E605F4"/>
    <w:rsid w:val="00E973B5"/>
    <w:rsid w:val="00EB2FDF"/>
    <w:rsid w:val="00EC11CA"/>
    <w:rsid w:val="00EC5428"/>
    <w:rsid w:val="00ED3B8D"/>
    <w:rsid w:val="00EE28EB"/>
    <w:rsid w:val="00EE5F6D"/>
    <w:rsid w:val="00F26CBD"/>
    <w:rsid w:val="00F35D9C"/>
    <w:rsid w:val="00F66687"/>
    <w:rsid w:val="00F670B7"/>
    <w:rsid w:val="00F67397"/>
    <w:rsid w:val="00F772D6"/>
    <w:rsid w:val="00FB1800"/>
    <w:rsid w:val="00FC6AA9"/>
    <w:rsid w:val="00FD2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17C"/>
    <w:pPr>
      <w:spacing w:after="200" w:line="276" w:lineRule="auto"/>
    </w:pPr>
    <w:rPr>
      <w:sz w:val="22"/>
      <w:szCs w:val="22"/>
      <w:lang w:eastAsia="en-US"/>
    </w:rPr>
  </w:style>
  <w:style w:type="paragraph" w:styleId="1">
    <w:name w:val="heading 1"/>
    <w:basedOn w:val="a"/>
    <w:next w:val="a"/>
    <w:link w:val="10"/>
    <w:uiPriority w:val="9"/>
    <w:qFormat/>
    <w:rsid w:val="00ED3B8D"/>
    <w:pPr>
      <w:pBdr>
        <w:bottom w:val="single" w:sz="12" w:space="1" w:color="365F91"/>
      </w:pBdr>
      <w:spacing w:before="600" w:after="80" w:line="240" w:lineRule="auto"/>
      <w:outlineLvl w:val="0"/>
    </w:pPr>
    <w:rPr>
      <w:rFonts w:ascii="Cambria" w:eastAsia="Times New Roman" w:hAnsi="Cambria"/>
      <w:b/>
      <w:bCs/>
      <w:color w:val="365F91"/>
      <w:sz w:val="24"/>
      <w:szCs w:val="24"/>
      <w:lang/>
    </w:rPr>
  </w:style>
  <w:style w:type="paragraph" w:styleId="2">
    <w:name w:val="heading 2"/>
    <w:basedOn w:val="a"/>
    <w:next w:val="a"/>
    <w:link w:val="20"/>
    <w:uiPriority w:val="9"/>
    <w:semiHidden/>
    <w:unhideWhenUsed/>
    <w:qFormat/>
    <w:rsid w:val="00ED3B8D"/>
    <w:pPr>
      <w:pBdr>
        <w:bottom w:val="single" w:sz="8" w:space="1" w:color="4F81BD"/>
      </w:pBdr>
      <w:spacing w:before="200" w:after="80" w:line="240" w:lineRule="auto"/>
      <w:outlineLvl w:val="1"/>
    </w:pPr>
    <w:rPr>
      <w:rFonts w:ascii="Cambria" w:eastAsia="Times New Roman" w:hAnsi="Cambria"/>
      <w:color w:val="365F91"/>
      <w:sz w:val="24"/>
      <w:szCs w:val="24"/>
      <w:lang/>
    </w:rPr>
  </w:style>
  <w:style w:type="paragraph" w:styleId="3">
    <w:name w:val="heading 3"/>
    <w:basedOn w:val="a"/>
    <w:next w:val="a"/>
    <w:link w:val="30"/>
    <w:uiPriority w:val="9"/>
    <w:semiHidden/>
    <w:unhideWhenUsed/>
    <w:qFormat/>
    <w:rsid w:val="00ED3B8D"/>
    <w:pPr>
      <w:pBdr>
        <w:bottom w:val="single" w:sz="4" w:space="1" w:color="95B3D7"/>
      </w:pBdr>
      <w:spacing w:before="200" w:after="80" w:line="240" w:lineRule="auto"/>
      <w:outlineLvl w:val="2"/>
    </w:pPr>
    <w:rPr>
      <w:rFonts w:ascii="Cambria" w:eastAsia="Times New Roman" w:hAnsi="Cambria"/>
      <w:color w:val="4F81BD"/>
      <w:sz w:val="24"/>
      <w:szCs w:val="24"/>
      <w:lang/>
    </w:rPr>
  </w:style>
  <w:style w:type="paragraph" w:styleId="4">
    <w:name w:val="heading 4"/>
    <w:basedOn w:val="a"/>
    <w:next w:val="a"/>
    <w:link w:val="40"/>
    <w:uiPriority w:val="9"/>
    <w:semiHidden/>
    <w:unhideWhenUsed/>
    <w:qFormat/>
    <w:rsid w:val="00ED3B8D"/>
    <w:pPr>
      <w:pBdr>
        <w:bottom w:val="single" w:sz="4" w:space="2" w:color="B8CCE4"/>
      </w:pBdr>
      <w:spacing w:before="200" w:after="80" w:line="240" w:lineRule="auto"/>
      <w:outlineLvl w:val="3"/>
    </w:pPr>
    <w:rPr>
      <w:rFonts w:ascii="Cambria" w:eastAsia="Times New Roman" w:hAnsi="Cambria"/>
      <w:i/>
      <w:iCs/>
      <w:color w:val="4F81BD"/>
      <w:sz w:val="24"/>
      <w:szCs w:val="24"/>
      <w:lang/>
    </w:rPr>
  </w:style>
  <w:style w:type="paragraph" w:styleId="5">
    <w:name w:val="heading 5"/>
    <w:basedOn w:val="a"/>
    <w:next w:val="a"/>
    <w:link w:val="50"/>
    <w:uiPriority w:val="9"/>
    <w:semiHidden/>
    <w:unhideWhenUsed/>
    <w:qFormat/>
    <w:rsid w:val="00ED3B8D"/>
    <w:pPr>
      <w:spacing w:before="200" w:after="80" w:line="240" w:lineRule="auto"/>
      <w:outlineLvl w:val="4"/>
    </w:pPr>
    <w:rPr>
      <w:rFonts w:ascii="Cambria" w:eastAsia="Times New Roman" w:hAnsi="Cambria"/>
      <w:color w:val="4F81BD"/>
      <w:sz w:val="20"/>
      <w:szCs w:val="20"/>
      <w:lang/>
    </w:rPr>
  </w:style>
  <w:style w:type="paragraph" w:styleId="6">
    <w:name w:val="heading 6"/>
    <w:basedOn w:val="a"/>
    <w:next w:val="a"/>
    <w:link w:val="60"/>
    <w:uiPriority w:val="9"/>
    <w:semiHidden/>
    <w:unhideWhenUsed/>
    <w:qFormat/>
    <w:rsid w:val="00ED3B8D"/>
    <w:pPr>
      <w:spacing w:before="280" w:after="100" w:line="240" w:lineRule="auto"/>
      <w:outlineLvl w:val="5"/>
    </w:pPr>
    <w:rPr>
      <w:rFonts w:ascii="Cambria" w:eastAsia="Times New Roman" w:hAnsi="Cambria"/>
      <w:i/>
      <w:iCs/>
      <w:color w:val="4F81BD"/>
      <w:sz w:val="20"/>
      <w:szCs w:val="20"/>
      <w:lang/>
    </w:rPr>
  </w:style>
  <w:style w:type="paragraph" w:styleId="7">
    <w:name w:val="heading 7"/>
    <w:basedOn w:val="a"/>
    <w:next w:val="a"/>
    <w:link w:val="70"/>
    <w:uiPriority w:val="9"/>
    <w:semiHidden/>
    <w:unhideWhenUsed/>
    <w:qFormat/>
    <w:rsid w:val="00ED3B8D"/>
    <w:pPr>
      <w:spacing w:before="320" w:after="100" w:line="240" w:lineRule="auto"/>
      <w:outlineLvl w:val="6"/>
    </w:pPr>
    <w:rPr>
      <w:rFonts w:ascii="Cambria" w:eastAsia="Times New Roman" w:hAnsi="Cambria"/>
      <w:b/>
      <w:bCs/>
      <w:color w:val="9BBB59"/>
      <w:sz w:val="20"/>
      <w:szCs w:val="20"/>
      <w:lang/>
    </w:rPr>
  </w:style>
  <w:style w:type="paragraph" w:styleId="8">
    <w:name w:val="heading 8"/>
    <w:basedOn w:val="a"/>
    <w:next w:val="a"/>
    <w:link w:val="80"/>
    <w:uiPriority w:val="9"/>
    <w:semiHidden/>
    <w:unhideWhenUsed/>
    <w:qFormat/>
    <w:rsid w:val="00ED3B8D"/>
    <w:pPr>
      <w:spacing w:before="320" w:after="100" w:line="240" w:lineRule="auto"/>
      <w:outlineLvl w:val="7"/>
    </w:pPr>
    <w:rPr>
      <w:rFonts w:ascii="Cambria" w:eastAsia="Times New Roman" w:hAnsi="Cambria"/>
      <w:b/>
      <w:bCs/>
      <w:i/>
      <w:iCs/>
      <w:color w:val="9BBB59"/>
      <w:sz w:val="20"/>
      <w:szCs w:val="20"/>
      <w:lang/>
    </w:rPr>
  </w:style>
  <w:style w:type="paragraph" w:styleId="9">
    <w:name w:val="heading 9"/>
    <w:basedOn w:val="a"/>
    <w:next w:val="a"/>
    <w:link w:val="90"/>
    <w:uiPriority w:val="9"/>
    <w:semiHidden/>
    <w:unhideWhenUsed/>
    <w:qFormat/>
    <w:rsid w:val="00ED3B8D"/>
    <w:pPr>
      <w:spacing w:before="320" w:after="100" w:line="240" w:lineRule="auto"/>
      <w:outlineLvl w:val="8"/>
    </w:pPr>
    <w:rPr>
      <w:rFonts w:ascii="Cambria" w:eastAsia="Times New Roman" w:hAnsi="Cambria"/>
      <w:i/>
      <w:iCs/>
      <w:color w:val="9BBB59"/>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D3B8D"/>
    <w:rPr>
      <w:rFonts w:ascii="Cambria" w:eastAsia="Times New Roman" w:hAnsi="Cambria" w:cs="Times New Roman"/>
      <w:b/>
      <w:bCs/>
      <w:color w:val="365F91"/>
      <w:sz w:val="24"/>
      <w:szCs w:val="24"/>
    </w:rPr>
  </w:style>
  <w:style w:type="character" w:customStyle="1" w:styleId="20">
    <w:name w:val="Заголовок 2 Знак"/>
    <w:link w:val="2"/>
    <w:uiPriority w:val="9"/>
    <w:semiHidden/>
    <w:rsid w:val="00ED3B8D"/>
    <w:rPr>
      <w:rFonts w:ascii="Cambria" w:eastAsia="Times New Roman" w:hAnsi="Cambria" w:cs="Times New Roman"/>
      <w:color w:val="365F91"/>
      <w:sz w:val="24"/>
      <w:szCs w:val="24"/>
    </w:rPr>
  </w:style>
  <w:style w:type="character" w:customStyle="1" w:styleId="30">
    <w:name w:val="Заголовок 3 Знак"/>
    <w:link w:val="3"/>
    <w:uiPriority w:val="9"/>
    <w:semiHidden/>
    <w:rsid w:val="00ED3B8D"/>
    <w:rPr>
      <w:rFonts w:ascii="Cambria" w:eastAsia="Times New Roman" w:hAnsi="Cambria" w:cs="Times New Roman"/>
      <w:color w:val="4F81BD"/>
      <w:sz w:val="24"/>
      <w:szCs w:val="24"/>
    </w:rPr>
  </w:style>
  <w:style w:type="character" w:customStyle="1" w:styleId="40">
    <w:name w:val="Заголовок 4 Знак"/>
    <w:link w:val="4"/>
    <w:uiPriority w:val="9"/>
    <w:semiHidden/>
    <w:rsid w:val="00ED3B8D"/>
    <w:rPr>
      <w:rFonts w:ascii="Cambria" w:eastAsia="Times New Roman" w:hAnsi="Cambria" w:cs="Times New Roman"/>
      <w:i/>
      <w:iCs/>
      <w:color w:val="4F81BD"/>
      <w:sz w:val="24"/>
      <w:szCs w:val="24"/>
    </w:rPr>
  </w:style>
  <w:style w:type="character" w:customStyle="1" w:styleId="50">
    <w:name w:val="Заголовок 5 Знак"/>
    <w:link w:val="5"/>
    <w:uiPriority w:val="9"/>
    <w:semiHidden/>
    <w:rsid w:val="00ED3B8D"/>
    <w:rPr>
      <w:rFonts w:ascii="Cambria" w:eastAsia="Times New Roman" w:hAnsi="Cambria" w:cs="Times New Roman"/>
      <w:color w:val="4F81BD"/>
    </w:rPr>
  </w:style>
  <w:style w:type="character" w:customStyle="1" w:styleId="60">
    <w:name w:val="Заголовок 6 Знак"/>
    <w:link w:val="6"/>
    <w:uiPriority w:val="9"/>
    <w:semiHidden/>
    <w:rsid w:val="00ED3B8D"/>
    <w:rPr>
      <w:rFonts w:ascii="Cambria" w:eastAsia="Times New Roman" w:hAnsi="Cambria" w:cs="Times New Roman"/>
      <w:i/>
      <w:iCs/>
      <w:color w:val="4F81BD"/>
    </w:rPr>
  </w:style>
  <w:style w:type="character" w:customStyle="1" w:styleId="70">
    <w:name w:val="Заголовок 7 Знак"/>
    <w:link w:val="7"/>
    <w:uiPriority w:val="9"/>
    <w:semiHidden/>
    <w:rsid w:val="00ED3B8D"/>
    <w:rPr>
      <w:rFonts w:ascii="Cambria" w:eastAsia="Times New Roman" w:hAnsi="Cambria" w:cs="Times New Roman"/>
      <w:b/>
      <w:bCs/>
      <w:color w:val="9BBB59"/>
      <w:sz w:val="20"/>
      <w:szCs w:val="20"/>
    </w:rPr>
  </w:style>
  <w:style w:type="character" w:customStyle="1" w:styleId="80">
    <w:name w:val="Заголовок 8 Знак"/>
    <w:link w:val="8"/>
    <w:uiPriority w:val="9"/>
    <w:semiHidden/>
    <w:rsid w:val="00ED3B8D"/>
    <w:rPr>
      <w:rFonts w:ascii="Cambria" w:eastAsia="Times New Roman" w:hAnsi="Cambria" w:cs="Times New Roman"/>
      <w:b/>
      <w:bCs/>
      <w:i/>
      <w:iCs/>
      <w:color w:val="9BBB59"/>
      <w:sz w:val="20"/>
      <w:szCs w:val="20"/>
    </w:rPr>
  </w:style>
  <w:style w:type="character" w:customStyle="1" w:styleId="90">
    <w:name w:val="Заголовок 9 Знак"/>
    <w:link w:val="9"/>
    <w:uiPriority w:val="9"/>
    <w:semiHidden/>
    <w:rsid w:val="00ED3B8D"/>
    <w:rPr>
      <w:rFonts w:ascii="Cambria" w:eastAsia="Times New Roman" w:hAnsi="Cambria" w:cs="Times New Roman"/>
      <w:i/>
      <w:iCs/>
      <w:color w:val="9BBB59"/>
      <w:sz w:val="20"/>
      <w:szCs w:val="20"/>
    </w:rPr>
  </w:style>
  <w:style w:type="paragraph" w:styleId="a3">
    <w:name w:val="caption"/>
    <w:basedOn w:val="a"/>
    <w:next w:val="a"/>
    <w:uiPriority w:val="35"/>
    <w:semiHidden/>
    <w:unhideWhenUsed/>
    <w:qFormat/>
    <w:rsid w:val="00ED3B8D"/>
    <w:pPr>
      <w:spacing w:after="0" w:line="240" w:lineRule="auto"/>
      <w:ind w:firstLine="360"/>
    </w:pPr>
    <w:rPr>
      <w:b/>
      <w:bCs/>
      <w:sz w:val="18"/>
      <w:szCs w:val="18"/>
    </w:rPr>
  </w:style>
  <w:style w:type="paragraph" w:styleId="a4">
    <w:name w:val="Title"/>
    <w:basedOn w:val="a"/>
    <w:next w:val="a"/>
    <w:link w:val="a5"/>
    <w:uiPriority w:val="10"/>
    <w:qFormat/>
    <w:rsid w:val="00ED3B8D"/>
    <w:pPr>
      <w:pBdr>
        <w:top w:val="single" w:sz="8" w:space="10" w:color="A7BFDE"/>
        <w:bottom w:val="single" w:sz="24" w:space="15" w:color="9BBB59"/>
      </w:pBdr>
      <w:spacing w:after="0" w:line="240" w:lineRule="auto"/>
      <w:jc w:val="center"/>
    </w:pPr>
    <w:rPr>
      <w:rFonts w:ascii="Cambria" w:eastAsia="Times New Roman" w:hAnsi="Cambria"/>
      <w:i/>
      <w:iCs/>
      <w:color w:val="243F60"/>
      <w:sz w:val="60"/>
      <w:szCs w:val="60"/>
      <w:lang/>
    </w:rPr>
  </w:style>
  <w:style w:type="character" w:customStyle="1" w:styleId="a5">
    <w:name w:val="Название Знак"/>
    <w:link w:val="a4"/>
    <w:uiPriority w:val="10"/>
    <w:rsid w:val="00ED3B8D"/>
    <w:rPr>
      <w:rFonts w:ascii="Cambria" w:eastAsia="Times New Roman" w:hAnsi="Cambria" w:cs="Times New Roman"/>
      <w:i/>
      <w:iCs/>
      <w:color w:val="243F60"/>
      <w:sz w:val="60"/>
      <w:szCs w:val="60"/>
    </w:rPr>
  </w:style>
  <w:style w:type="paragraph" w:styleId="a6">
    <w:name w:val="Subtitle"/>
    <w:basedOn w:val="a"/>
    <w:next w:val="a"/>
    <w:link w:val="a7"/>
    <w:uiPriority w:val="11"/>
    <w:qFormat/>
    <w:rsid w:val="00ED3B8D"/>
    <w:pPr>
      <w:spacing w:before="200" w:after="900" w:line="240" w:lineRule="auto"/>
      <w:jc w:val="right"/>
    </w:pPr>
    <w:rPr>
      <w:i/>
      <w:iCs/>
      <w:sz w:val="24"/>
      <w:szCs w:val="24"/>
      <w:lang/>
    </w:rPr>
  </w:style>
  <w:style w:type="character" w:customStyle="1" w:styleId="a7">
    <w:name w:val="Подзаголовок Знак"/>
    <w:link w:val="a6"/>
    <w:uiPriority w:val="11"/>
    <w:rsid w:val="00ED3B8D"/>
    <w:rPr>
      <w:i/>
      <w:iCs/>
      <w:sz w:val="24"/>
      <w:szCs w:val="24"/>
    </w:rPr>
  </w:style>
  <w:style w:type="character" w:styleId="a8">
    <w:name w:val="Strong"/>
    <w:uiPriority w:val="22"/>
    <w:qFormat/>
    <w:rsid w:val="00ED3B8D"/>
    <w:rPr>
      <w:b/>
      <w:bCs/>
      <w:spacing w:val="0"/>
    </w:rPr>
  </w:style>
  <w:style w:type="character" w:styleId="a9">
    <w:name w:val="Emphasis"/>
    <w:uiPriority w:val="20"/>
    <w:qFormat/>
    <w:rsid w:val="00ED3B8D"/>
    <w:rPr>
      <w:b/>
      <w:bCs/>
      <w:i/>
      <w:iCs/>
      <w:color w:val="5A5A5A"/>
    </w:rPr>
  </w:style>
  <w:style w:type="paragraph" w:styleId="aa">
    <w:name w:val="No Spacing"/>
    <w:basedOn w:val="a"/>
    <w:link w:val="ab"/>
    <w:uiPriority w:val="1"/>
    <w:qFormat/>
    <w:rsid w:val="00ED3B8D"/>
    <w:pPr>
      <w:spacing w:after="0" w:line="240" w:lineRule="auto"/>
    </w:pPr>
  </w:style>
  <w:style w:type="character" w:customStyle="1" w:styleId="ab">
    <w:name w:val="Без интервала Знак"/>
    <w:basedOn w:val="a0"/>
    <w:link w:val="aa"/>
    <w:uiPriority w:val="1"/>
    <w:rsid w:val="00ED3B8D"/>
  </w:style>
  <w:style w:type="paragraph" w:styleId="ac">
    <w:name w:val="List Paragraph"/>
    <w:basedOn w:val="a"/>
    <w:uiPriority w:val="34"/>
    <w:qFormat/>
    <w:rsid w:val="00ED3B8D"/>
    <w:pPr>
      <w:spacing w:after="0" w:line="240" w:lineRule="auto"/>
      <w:ind w:left="720" w:firstLine="360"/>
      <w:contextualSpacing/>
    </w:pPr>
  </w:style>
  <w:style w:type="paragraph" w:styleId="21">
    <w:name w:val="Quote"/>
    <w:basedOn w:val="a"/>
    <w:next w:val="a"/>
    <w:link w:val="22"/>
    <w:uiPriority w:val="29"/>
    <w:qFormat/>
    <w:rsid w:val="00ED3B8D"/>
    <w:pPr>
      <w:spacing w:after="0" w:line="240" w:lineRule="auto"/>
      <w:ind w:firstLine="360"/>
    </w:pPr>
    <w:rPr>
      <w:rFonts w:ascii="Cambria" w:eastAsia="Times New Roman" w:hAnsi="Cambria"/>
      <w:i/>
      <w:iCs/>
      <w:color w:val="5A5A5A"/>
      <w:sz w:val="20"/>
      <w:szCs w:val="20"/>
      <w:lang/>
    </w:rPr>
  </w:style>
  <w:style w:type="character" w:customStyle="1" w:styleId="22">
    <w:name w:val="Цитата 2 Знак"/>
    <w:link w:val="21"/>
    <w:uiPriority w:val="29"/>
    <w:rsid w:val="00ED3B8D"/>
    <w:rPr>
      <w:rFonts w:ascii="Cambria" w:eastAsia="Times New Roman" w:hAnsi="Cambria" w:cs="Times New Roman"/>
      <w:i/>
      <w:iCs/>
      <w:color w:val="5A5A5A"/>
    </w:rPr>
  </w:style>
  <w:style w:type="paragraph" w:styleId="ad">
    <w:name w:val="Intense Quote"/>
    <w:basedOn w:val="a"/>
    <w:next w:val="a"/>
    <w:link w:val="ae"/>
    <w:uiPriority w:val="30"/>
    <w:qFormat/>
    <w:rsid w:val="00ED3B8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i/>
      <w:iCs/>
      <w:color w:val="FFFFFF"/>
      <w:sz w:val="24"/>
      <w:szCs w:val="24"/>
      <w:lang/>
    </w:rPr>
  </w:style>
  <w:style w:type="character" w:customStyle="1" w:styleId="ae">
    <w:name w:val="Выделенная цитата Знак"/>
    <w:link w:val="ad"/>
    <w:uiPriority w:val="30"/>
    <w:rsid w:val="00ED3B8D"/>
    <w:rPr>
      <w:rFonts w:ascii="Cambria" w:eastAsia="Times New Roman" w:hAnsi="Cambria" w:cs="Times New Roman"/>
      <w:i/>
      <w:iCs/>
      <w:color w:val="FFFFFF"/>
      <w:sz w:val="24"/>
      <w:szCs w:val="24"/>
      <w:shd w:val="clear" w:color="auto" w:fill="4F81BD"/>
    </w:rPr>
  </w:style>
  <w:style w:type="character" w:styleId="af">
    <w:name w:val="Subtle Emphasis"/>
    <w:uiPriority w:val="19"/>
    <w:qFormat/>
    <w:rsid w:val="00ED3B8D"/>
    <w:rPr>
      <w:i/>
      <w:iCs/>
      <w:color w:val="5A5A5A"/>
    </w:rPr>
  </w:style>
  <w:style w:type="character" w:styleId="af0">
    <w:name w:val="Intense Emphasis"/>
    <w:uiPriority w:val="21"/>
    <w:qFormat/>
    <w:rsid w:val="00ED3B8D"/>
    <w:rPr>
      <w:b/>
      <w:bCs/>
      <w:i/>
      <w:iCs/>
      <w:color w:val="4F81BD"/>
      <w:sz w:val="22"/>
      <w:szCs w:val="22"/>
    </w:rPr>
  </w:style>
  <w:style w:type="character" w:styleId="af1">
    <w:name w:val="Subtle Reference"/>
    <w:uiPriority w:val="31"/>
    <w:qFormat/>
    <w:rsid w:val="00ED3B8D"/>
    <w:rPr>
      <w:color w:val="auto"/>
      <w:u w:val="single" w:color="9BBB59"/>
    </w:rPr>
  </w:style>
  <w:style w:type="character" w:styleId="af2">
    <w:name w:val="Intense Reference"/>
    <w:uiPriority w:val="32"/>
    <w:qFormat/>
    <w:rsid w:val="00ED3B8D"/>
    <w:rPr>
      <w:b/>
      <w:bCs/>
      <w:color w:val="76923C"/>
      <w:u w:val="single" w:color="9BBB59"/>
    </w:rPr>
  </w:style>
  <w:style w:type="character" w:styleId="af3">
    <w:name w:val="Book Title"/>
    <w:uiPriority w:val="33"/>
    <w:qFormat/>
    <w:rsid w:val="00ED3B8D"/>
    <w:rPr>
      <w:rFonts w:ascii="Cambria" w:eastAsia="Times New Roman" w:hAnsi="Cambria" w:cs="Times New Roman"/>
      <w:b/>
      <w:bCs/>
      <w:i/>
      <w:iCs/>
      <w:color w:val="auto"/>
    </w:rPr>
  </w:style>
  <w:style w:type="paragraph" w:styleId="af4">
    <w:name w:val="TOC Heading"/>
    <w:basedOn w:val="1"/>
    <w:next w:val="a"/>
    <w:uiPriority w:val="39"/>
    <w:semiHidden/>
    <w:unhideWhenUsed/>
    <w:qFormat/>
    <w:rsid w:val="00ED3B8D"/>
    <w:pPr>
      <w:outlineLvl w:val="9"/>
    </w:pPr>
    <w:rPr>
      <w:lang w:bidi="en-US"/>
    </w:rPr>
  </w:style>
  <w:style w:type="paragraph" w:customStyle="1" w:styleId="ConsPlusNormal">
    <w:name w:val="ConsPlusNormal"/>
    <w:rsid w:val="00245A3A"/>
    <w:pPr>
      <w:autoSpaceDE w:val="0"/>
      <w:autoSpaceDN w:val="0"/>
      <w:adjustRightInd w:val="0"/>
    </w:pPr>
    <w:rPr>
      <w:rFonts w:ascii="Times New Roman" w:hAnsi="Times New Roman"/>
      <w:sz w:val="28"/>
      <w:szCs w:val="28"/>
      <w:lang w:eastAsia="en-US"/>
    </w:rPr>
  </w:style>
  <w:style w:type="character" w:styleId="af5">
    <w:name w:val="Hyperlink"/>
    <w:uiPriority w:val="99"/>
    <w:unhideWhenUsed/>
    <w:rsid w:val="00C31844"/>
    <w:rPr>
      <w:color w:val="0000FF"/>
      <w:u w:val="single"/>
    </w:rPr>
  </w:style>
  <w:style w:type="paragraph" w:styleId="af6">
    <w:name w:val="header"/>
    <w:basedOn w:val="a"/>
    <w:link w:val="af7"/>
    <w:uiPriority w:val="99"/>
    <w:unhideWhenUsed/>
    <w:rsid w:val="00760CE1"/>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760CE1"/>
  </w:style>
  <w:style w:type="paragraph" w:styleId="af8">
    <w:name w:val="footer"/>
    <w:basedOn w:val="a"/>
    <w:link w:val="af9"/>
    <w:uiPriority w:val="99"/>
    <w:unhideWhenUsed/>
    <w:rsid w:val="00760CE1"/>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760CE1"/>
  </w:style>
  <w:style w:type="paragraph" w:customStyle="1" w:styleId="ConsPlusTitle">
    <w:name w:val="ConsPlusTitle"/>
    <w:rsid w:val="001D6A8B"/>
    <w:pPr>
      <w:widowControl w:val="0"/>
      <w:autoSpaceDE w:val="0"/>
      <w:autoSpaceDN w:val="0"/>
    </w:pPr>
    <w:rPr>
      <w:rFonts w:eastAsia="Times New Roman" w:cs="Calibri"/>
      <w:b/>
      <w:sz w:val="22"/>
    </w:rPr>
  </w:style>
  <w:style w:type="paragraph" w:styleId="afa">
    <w:name w:val="Balloon Text"/>
    <w:basedOn w:val="a"/>
    <w:link w:val="afb"/>
    <w:uiPriority w:val="99"/>
    <w:semiHidden/>
    <w:unhideWhenUsed/>
    <w:rsid w:val="0085766F"/>
    <w:pPr>
      <w:spacing w:after="0" w:line="240" w:lineRule="auto"/>
    </w:pPr>
    <w:rPr>
      <w:rFonts w:ascii="Tahoma" w:hAnsi="Tahoma"/>
      <w:sz w:val="16"/>
      <w:szCs w:val="16"/>
      <w:lang/>
    </w:rPr>
  </w:style>
  <w:style w:type="character" w:customStyle="1" w:styleId="afb">
    <w:name w:val="Текст выноски Знак"/>
    <w:link w:val="afa"/>
    <w:uiPriority w:val="99"/>
    <w:semiHidden/>
    <w:rsid w:val="008576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245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AB6768F9790BB7B575678B994261E000137DAD4996856CCFDB533A0F58B36B076F7BF8475320F7S0D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1AB6768F9790BB7B575678B994261E000137DAD4996856CCFDB533A0F58B36B076F7BFD40S5D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4A37A-09FE-4275-A23A-9077E0174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1139</Words>
  <Characters>6495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7619</CharactersWithSpaces>
  <SharedDoc>false</SharedDoc>
  <HLinks>
    <vt:vector size="12" baseType="variant">
      <vt:variant>
        <vt:i4>5374038</vt:i4>
      </vt:variant>
      <vt:variant>
        <vt:i4>3</vt:i4>
      </vt:variant>
      <vt:variant>
        <vt:i4>0</vt:i4>
      </vt:variant>
      <vt:variant>
        <vt:i4>5</vt:i4>
      </vt:variant>
      <vt:variant>
        <vt:lpwstr>consultantplus://offline/ref=D1AB6768F9790BB7B575678B994261E000137DAD4996856CCFDB533A0F58B36B076F7BFD40S5D0E</vt:lpwstr>
      </vt:variant>
      <vt:variant>
        <vt:lpwstr/>
      </vt:variant>
      <vt:variant>
        <vt:i4>3342447</vt:i4>
      </vt:variant>
      <vt:variant>
        <vt:i4>0</vt:i4>
      </vt:variant>
      <vt:variant>
        <vt:i4>0</vt:i4>
      </vt:variant>
      <vt:variant>
        <vt:i4>5</vt:i4>
      </vt:variant>
      <vt:variant>
        <vt:lpwstr>consultantplus://offline/ref=D1AB6768F9790BB7B575678B994261E000137DAD4996856CCFDB533A0F58B36B076F7BF8475320F7S0DCE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Коньшина О.А.</dc:creator>
  <cp:keywords/>
  <cp:lastModifiedBy>Dima</cp:lastModifiedBy>
  <cp:revision>2</cp:revision>
  <cp:lastPrinted>2017-01-17T04:54:00Z</cp:lastPrinted>
  <dcterms:created xsi:type="dcterms:W3CDTF">2017-02-03T06:47:00Z</dcterms:created>
  <dcterms:modified xsi:type="dcterms:W3CDTF">2017-02-03T06:47:00Z</dcterms:modified>
</cp:coreProperties>
</file>