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2F6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B62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22.05.2015 N 222-УГ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04.10.2019)</w:t>
            </w:r>
            <w:r>
              <w:rPr>
                <w:sz w:val="48"/>
                <w:szCs w:val="48"/>
              </w:rPr>
              <w:br/>
              <w:t>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</w:t>
            </w:r>
            <w:r>
              <w:rPr>
                <w:sz w:val="48"/>
                <w:szCs w:val="48"/>
              </w:rPr>
              <w:t>ходах, об имуществе и обязательствах имущественного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B62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62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B623D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B623D">
            <w:pPr>
              <w:pStyle w:val="ConsPlusNormal"/>
              <w:outlineLvl w:val="0"/>
            </w:pPr>
            <w:r>
              <w:t>22 мая 2015 года</w:t>
            </w:r>
          </w:p>
        </w:tc>
        <w:tc>
          <w:tcPr>
            <w:tcW w:w="5103" w:type="dxa"/>
          </w:tcPr>
          <w:p w:rsidR="00000000" w:rsidRDefault="002B623D">
            <w:pPr>
              <w:pStyle w:val="ConsPlusNormal"/>
              <w:jc w:val="right"/>
              <w:outlineLvl w:val="0"/>
            </w:pPr>
            <w:r>
              <w:t>N </w:t>
            </w:r>
            <w:r>
              <w:t>222-УГ</w:t>
            </w:r>
          </w:p>
        </w:tc>
      </w:tr>
    </w:tbl>
    <w:p w:rsidR="00000000" w:rsidRDefault="002B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623D">
      <w:pPr>
        <w:pStyle w:val="ConsPlusNormal"/>
      </w:pPr>
    </w:p>
    <w:p w:rsidR="00000000" w:rsidRDefault="002B623D">
      <w:pPr>
        <w:pStyle w:val="ConsPlusTitle"/>
        <w:jc w:val="center"/>
      </w:pPr>
      <w:r>
        <w:t>УКАЗ</w:t>
      </w:r>
    </w:p>
    <w:p w:rsidR="00000000" w:rsidRDefault="002B623D">
      <w:pPr>
        <w:pStyle w:val="ConsPlusTitle"/>
        <w:jc w:val="center"/>
      </w:pPr>
    </w:p>
    <w:p w:rsidR="00000000" w:rsidRDefault="002B623D">
      <w:pPr>
        <w:pStyle w:val="ConsPlusTitle"/>
        <w:jc w:val="center"/>
      </w:pPr>
      <w:r>
        <w:t>ГУБЕРНАТОРА СВЕРДЛОВСКОЙ ОБЛАСТИ</w:t>
      </w:r>
    </w:p>
    <w:p w:rsidR="00000000" w:rsidRDefault="002B623D">
      <w:pPr>
        <w:pStyle w:val="ConsPlusTitle"/>
        <w:jc w:val="center"/>
      </w:pPr>
    </w:p>
    <w:p w:rsidR="00000000" w:rsidRDefault="002B623D">
      <w:pPr>
        <w:pStyle w:val="ConsPlusTitle"/>
        <w:jc w:val="center"/>
      </w:pPr>
      <w:r>
        <w:t>ОБ УТВЕРЖДЕНИИ ПОЛОЖЕНИЯ О ПРЕДСТАВЛЕНИИ</w:t>
      </w:r>
    </w:p>
    <w:p w:rsidR="00000000" w:rsidRDefault="002B623D">
      <w:pPr>
        <w:pStyle w:val="ConsPlusTitle"/>
        <w:jc w:val="center"/>
      </w:pPr>
      <w:r>
        <w:t>ГРАЖДАНАМИ, ПРЕТЕНДУЮЩИМИ НА ЗАМЕЩЕНИЕ ДОЛЖНОСТЕЙ</w:t>
      </w:r>
    </w:p>
    <w:p w:rsidR="00000000" w:rsidRDefault="002B623D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000000" w:rsidRDefault="002B623D">
      <w:pPr>
        <w:pStyle w:val="ConsPlusTitle"/>
        <w:jc w:val="center"/>
      </w:pPr>
      <w:r>
        <w:t>И ГОСУДАРСТВЕННЫМИ ГРАЖДАНСКИМИ СЛУЖАЩИМИ</w:t>
      </w:r>
    </w:p>
    <w:p w:rsidR="00000000" w:rsidRDefault="002B623D">
      <w:pPr>
        <w:pStyle w:val="ConsPlusTitle"/>
        <w:jc w:val="center"/>
      </w:pPr>
      <w:r>
        <w:t>СВЕРДЛОВСКОЙ ОБЛАСТИ СВЕДЕНИЙ О ДОХОДАХ, РАСХОДАХ,</w:t>
      </w:r>
    </w:p>
    <w:p w:rsidR="00000000" w:rsidRDefault="002B623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2B62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14.09.2015 </w:t>
            </w:r>
            <w:hyperlink r:id="rId9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416-УГ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14.02.2017 </w:t>
            </w:r>
            <w:hyperlink r:id="rId10" w:tooltip="Указ Губернатора Свердловской области от 14.02.2017 N 87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 xml:space="preserve">, от 26.02.2018 </w:t>
            </w:r>
            <w:hyperlink r:id="rId11" w:tooltip="Указ Губернатора Свердловской области от 26.02.2018 N 104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104-УГ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12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04.10.2019 </w:t>
            </w:r>
            <w:hyperlink r:id="rId13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B623D">
      <w:pPr>
        <w:pStyle w:val="ConsPlusNormal"/>
      </w:pPr>
    </w:p>
    <w:p w:rsidR="00000000" w:rsidRDefault="002B623D">
      <w:pPr>
        <w:pStyle w:val="ConsPlusNormal"/>
        <w:ind w:firstLine="540"/>
        <w:jc w:val="both"/>
      </w:pPr>
      <w:r>
        <w:t xml:space="preserve">В соответствии со </w:t>
      </w:r>
      <w:hyperlink r:id="rId14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5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</w:t>
      </w:r>
      <w:r>
        <w:t xml:space="preserve">жданской службе Российской Федерации", </w:t>
      </w:r>
      <w:hyperlink r:id="rId1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1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9" w:tooltip="Указ Президента РФ от 18.05.2009 N 559 (ред. от 19.09.2017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559 "О представлении гражданами, претендующими на з</w:t>
      </w:r>
      <w:r>
        <w:t xml:space="preserve">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20" w:tooltip="Закон Свердловской области от 15.07.2005 N 84-ОЗ (ред. от 25.12.2019) &quot;Об особенностях государственной гражданской службы Свердловской области&quot; (принят Областной Думой Законодательного Собрания Свердловской области 05.07.2005){КонсультантПлюс}" w:history="1">
        <w:r>
          <w:rPr>
            <w:color w:val="0000FF"/>
          </w:rPr>
          <w:t>статьями 22</w:t>
        </w:r>
      </w:hyperlink>
      <w:r>
        <w:t xml:space="preserve">, </w:t>
      </w:r>
      <w:hyperlink r:id="rId21" w:tooltip="Закон Свердловской области от 15.07.2005 N 84-ОЗ (ред. от 25.12.2019) &quot;Об особенностях государственной гражданской службы Свердловской области&quot; (принят Областной Думой Законодательного Собрания Свердловской области 05.07.2005){КонсультантПлюс}" w:history="1">
        <w:r>
          <w:rPr>
            <w:color w:val="0000FF"/>
          </w:rPr>
          <w:t>2</w:t>
        </w:r>
        <w:r>
          <w:rPr>
            <w:color w:val="0000FF"/>
          </w:rPr>
          <w:t>7</w:t>
        </w:r>
      </w:hyperlink>
      <w:r>
        <w:t xml:space="preserve"> и </w:t>
      </w:r>
      <w:hyperlink r:id="rId22" w:tooltip="Закон Свердловской области от 15.07.2005 N 84-ОЗ (ред. от 25.12.2019) &quot;Об особенностях государственной гражданской службы Свердловской области&quot; (принят Областной Думой Законодательного Собрания Свердловской области 05.07.2005){КонсультантПлюс}" w:history="1">
        <w:r>
          <w:rPr>
            <w:color w:val="0000FF"/>
          </w:rPr>
          <w:t>27-1</w:t>
        </w:r>
      </w:hyperlink>
      <w:r>
        <w:t xml:space="preserve"> Закона Свердловской области от 15 июля 2005 года N 84-ОЗ "Об особенностях государ</w:t>
      </w:r>
      <w:r>
        <w:t>ственной гражданской службы Свердловской области" постановляю: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</w:t>
      </w:r>
      <w:r>
        <w:t>твенными гражданскими служащими Свердловской области сведений о доходах, расходах, об имуществе и обязательствах имущественного характера (прилагается).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1) </w:t>
      </w:r>
      <w:hyperlink r:id="rId23" w:tooltip="Указ Губернатора Свердловской области от 19.06.2009 N 566-УГ (ред. от 29.12.2014) &quot;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государственной гражданской службы Свердловской области, и государственными гра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19.06.2009 N 566-УГ "О представлении гражданами, претендующими на замещение</w:t>
      </w:r>
      <w:r>
        <w:t xml:space="preserve">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характера" ("Областная газета", 2009, 27 июня, N 184-185) с</w:t>
      </w:r>
      <w:r>
        <w:t xml:space="preserve"> изменениями, внесенными Указами Губернатора Свердловской области от 09.11.2009 </w:t>
      </w:r>
      <w:hyperlink r:id="rId24" w:tooltip="Указ Губернатора Свердловской области от 09.11.2009 N 998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 июня 2009 года N 566-УГ &quot;О представлении гражданами, претендующими на замещение должностей госуд------------ Утратил силу или отменен{КонсультантПлюс}" w:history="1">
        <w:r>
          <w:rPr>
            <w:color w:val="0000FF"/>
          </w:rPr>
          <w:t>N 998-УГ</w:t>
        </w:r>
      </w:hyperlink>
      <w:r>
        <w:t xml:space="preserve">, от 03.02.2012 </w:t>
      </w:r>
      <w:hyperlink r:id="rId25" w:tooltip="Указ Губернатора Свердловской области от 03.02.2012 N 32-УГ &quot;О внесении изменения в Положение 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 июня 2009 года N 566-УГ &quot;О предоставлении гражданами, претендующими на замещение должностей госу------------ Утратил силу или отменен{КонсультантПлюс}" w:history="1">
        <w:r>
          <w:rPr>
            <w:color w:val="0000FF"/>
          </w:rPr>
          <w:t>N 32-УГ</w:t>
        </w:r>
      </w:hyperlink>
      <w:r>
        <w:t xml:space="preserve">, от 14.05.2012 </w:t>
      </w:r>
      <w:hyperlink r:id="rId26" w:tooltip="Указ Губернатора Свердловской области от 14.05.2012 N 321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 июня 2009 года N 566-УГ &quot;О представлении гражданами, претендующими на замещение должностей госуд------------ Утратил силу или отменен{КонсультантПлюс}" w:history="1">
        <w:r>
          <w:rPr>
            <w:color w:val="0000FF"/>
          </w:rPr>
          <w:t>N 321-УГ</w:t>
        </w:r>
      </w:hyperlink>
      <w:r>
        <w:t xml:space="preserve">, от 17.06.2013 </w:t>
      </w:r>
      <w:hyperlink r:id="rId27" w:tooltip="Указ Губернатора Свердловской области от 17.06.2013 N 312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.06.2009 N 566-УГ&quot;------------ Недействующая редакция{КонсультантПлюс}" w:history="1">
        <w:r>
          <w:rPr>
            <w:color w:val="0000FF"/>
          </w:rPr>
          <w:t>N 312-УГ</w:t>
        </w:r>
      </w:hyperlink>
      <w:r>
        <w:t xml:space="preserve">, от 01.09.2014 </w:t>
      </w:r>
      <w:hyperlink r:id="rId28" w:tooltip="Указ Губернатора Свердловской области от 01.09.2014 N 429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.06.2009 N 566-УГ&quot;------------ Утратил силу или отменен{КонсультантПлюс}" w:history="1">
        <w:r>
          <w:rPr>
            <w:color w:val="0000FF"/>
          </w:rPr>
          <w:t>N 429-УГ</w:t>
        </w:r>
      </w:hyperlink>
      <w:r>
        <w:t xml:space="preserve"> и от 29.12.2014 </w:t>
      </w:r>
      <w:hyperlink r:id="rId29" w:tooltip="Указ Губернатора Свердловской области от 29.12.2014 N 645-УГ &quot;О внесении изменений в Указ Губернатора Свердловской области от 19.06.2009 N 566-УГ &quot;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&quot;------------ Утратил силу или отменен{КонсультантПлюс}" w:history="1">
        <w:r>
          <w:rPr>
            <w:color w:val="0000FF"/>
          </w:rPr>
          <w:t>N 645-УГ</w:t>
        </w:r>
      </w:hyperlink>
      <w:r>
        <w:t>;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2) </w:t>
      </w:r>
      <w:hyperlink r:id="rId30" w:tooltip="Указ Губернатора Свердловской области от 17.06.2013 N 313-УГ (ред. от 30.12.2014) &quot;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</w:t>
      </w:r>
      <w:r>
        <w:t>7.06.2013 N 313-УГ "О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области" ("Областная газета", 2013, 22 июня, N 275-278) с изменениями</w:t>
      </w:r>
      <w:r>
        <w:t xml:space="preserve">, внесенными </w:t>
      </w:r>
      <w:hyperlink r:id="rId31" w:tooltip="Указ Губернатора Свердловской области от 30.12.2014 N 661-УГ &quot;О внесении изменений в Указ Губернатора Свердловской области от 17.06.2013 N 313-УГ &quot;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&quot;------------ Утратил силу или отменен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30.12.2014 N 661-УГ.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3. Настоящий Указ опубликовать в "Областной газете".</w:t>
      </w:r>
    </w:p>
    <w:p w:rsidR="00000000" w:rsidRDefault="002B623D">
      <w:pPr>
        <w:pStyle w:val="ConsPlusNormal"/>
      </w:pPr>
    </w:p>
    <w:p w:rsidR="00000000" w:rsidRDefault="002B623D">
      <w:pPr>
        <w:pStyle w:val="ConsPlusNormal"/>
        <w:jc w:val="right"/>
      </w:pPr>
      <w:r>
        <w:t>Губернатор</w:t>
      </w:r>
    </w:p>
    <w:p w:rsidR="00000000" w:rsidRDefault="002B623D">
      <w:pPr>
        <w:pStyle w:val="ConsPlusNormal"/>
        <w:jc w:val="right"/>
      </w:pPr>
      <w:r>
        <w:t>Свердловской области</w:t>
      </w:r>
    </w:p>
    <w:p w:rsidR="00000000" w:rsidRDefault="002B623D">
      <w:pPr>
        <w:pStyle w:val="ConsPlusNormal"/>
        <w:jc w:val="right"/>
      </w:pPr>
      <w:r>
        <w:t>Е.В.КУЙВАШЕВ</w:t>
      </w:r>
    </w:p>
    <w:p w:rsidR="00000000" w:rsidRDefault="002B623D">
      <w:pPr>
        <w:pStyle w:val="ConsPlusNormal"/>
      </w:pPr>
      <w:r>
        <w:t>г. Екатеринбург</w:t>
      </w:r>
    </w:p>
    <w:p w:rsidR="00000000" w:rsidRDefault="002B623D">
      <w:pPr>
        <w:pStyle w:val="ConsPlusNormal"/>
        <w:spacing w:before="200"/>
      </w:pPr>
      <w:r>
        <w:lastRenderedPageBreak/>
        <w:t>22 мая 2015 года</w:t>
      </w:r>
    </w:p>
    <w:p w:rsidR="00000000" w:rsidRDefault="002B623D">
      <w:pPr>
        <w:pStyle w:val="ConsPlusNormal"/>
        <w:spacing w:before="200"/>
      </w:pPr>
      <w:r>
        <w:t>N 222-УГ</w:t>
      </w:r>
    </w:p>
    <w:p w:rsidR="00000000" w:rsidRDefault="002B623D">
      <w:pPr>
        <w:pStyle w:val="ConsPlusNormal"/>
      </w:pPr>
    </w:p>
    <w:p w:rsidR="00000000" w:rsidRDefault="002B623D">
      <w:pPr>
        <w:pStyle w:val="ConsPlusNormal"/>
      </w:pPr>
    </w:p>
    <w:p w:rsidR="00000000" w:rsidRDefault="002B623D">
      <w:pPr>
        <w:pStyle w:val="ConsPlusNormal"/>
      </w:pPr>
    </w:p>
    <w:p w:rsidR="00000000" w:rsidRDefault="002B623D">
      <w:pPr>
        <w:pStyle w:val="ConsPlusNormal"/>
      </w:pPr>
    </w:p>
    <w:p w:rsidR="00000000" w:rsidRDefault="002B623D">
      <w:pPr>
        <w:pStyle w:val="ConsPlusNormal"/>
      </w:pPr>
    </w:p>
    <w:p w:rsidR="00000000" w:rsidRDefault="002B623D">
      <w:pPr>
        <w:pStyle w:val="ConsPlusNormal"/>
        <w:jc w:val="right"/>
        <w:outlineLvl w:val="0"/>
      </w:pPr>
      <w:r>
        <w:t>Утверждено</w:t>
      </w:r>
    </w:p>
    <w:p w:rsidR="00000000" w:rsidRDefault="002B623D">
      <w:pPr>
        <w:pStyle w:val="ConsPlusNormal"/>
        <w:jc w:val="right"/>
      </w:pPr>
      <w:r>
        <w:t>Ук</w:t>
      </w:r>
      <w:r>
        <w:t>азом</w:t>
      </w:r>
    </w:p>
    <w:p w:rsidR="00000000" w:rsidRDefault="002B623D">
      <w:pPr>
        <w:pStyle w:val="ConsPlusNormal"/>
        <w:jc w:val="right"/>
      </w:pPr>
      <w:r>
        <w:t>Губернатора Свердловской области</w:t>
      </w:r>
    </w:p>
    <w:p w:rsidR="00000000" w:rsidRDefault="002B623D">
      <w:pPr>
        <w:pStyle w:val="ConsPlusNormal"/>
        <w:jc w:val="right"/>
      </w:pPr>
      <w:r>
        <w:t>от 22 мая 2015 г. N 222-УГ</w:t>
      </w:r>
    </w:p>
    <w:p w:rsidR="00000000" w:rsidRDefault="002B623D">
      <w:pPr>
        <w:pStyle w:val="ConsPlusNormal"/>
      </w:pPr>
    </w:p>
    <w:p w:rsidR="00000000" w:rsidRDefault="002B623D">
      <w:pPr>
        <w:pStyle w:val="ConsPlusTitle"/>
        <w:jc w:val="center"/>
      </w:pPr>
      <w:bookmarkStart w:id="0" w:name="Par42"/>
      <w:bookmarkEnd w:id="0"/>
      <w:r>
        <w:t>ПОЛОЖЕНИЕ</w:t>
      </w:r>
    </w:p>
    <w:p w:rsidR="00000000" w:rsidRDefault="002B623D">
      <w:pPr>
        <w:pStyle w:val="ConsPlusTitle"/>
        <w:jc w:val="center"/>
      </w:pPr>
      <w:r>
        <w:t>О ПРЕДСТАВЛЕНИИ ГРАЖДАНАМИ,</w:t>
      </w:r>
    </w:p>
    <w:p w:rsidR="00000000" w:rsidRDefault="002B623D">
      <w:pPr>
        <w:pStyle w:val="ConsPlusTitle"/>
        <w:jc w:val="center"/>
      </w:pPr>
      <w:r>
        <w:t>ПРЕТЕНДУЮЩИМИ НА ЗАМЕЩЕНИЕ ДОЛЖНОСТЕЙ</w:t>
      </w:r>
    </w:p>
    <w:p w:rsidR="00000000" w:rsidRDefault="002B623D">
      <w:pPr>
        <w:pStyle w:val="ConsPlusTitle"/>
        <w:jc w:val="center"/>
      </w:pPr>
      <w:r>
        <w:t>ГОСУДАРСТВЕННОЙ ГРАЖДАНСКОЙ СЛУЖБЫ СВЕРДЛОВСКОЙ ОБЛАСТИ, И</w:t>
      </w:r>
    </w:p>
    <w:p w:rsidR="00000000" w:rsidRDefault="002B623D">
      <w:pPr>
        <w:pStyle w:val="ConsPlusTitle"/>
        <w:jc w:val="center"/>
      </w:pPr>
      <w:r>
        <w:t>ГОСУДАРСТВЕННЫМИ ГРАЖДАНСКИМИ СЛУЖАЩИМИ СВЕРД</w:t>
      </w:r>
      <w:r>
        <w:t>ЛОВСКОЙ ОБЛАСТИ</w:t>
      </w:r>
    </w:p>
    <w:p w:rsidR="00000000" w:rsidRDefault="002B623D">
      <w:pPr>
        <w:pStyle w:val="ConsPlusTitle"/>
        <w:jc w:val="center"/>
      </w:pPr>
      <w:r>
        <w:t>СВЕДЕНИЙ О ДОХОДАХ, РАСХОДАХ, ОБ ИМУЩЕСТВЕ И</w:t>
      </w:r>
    </w:p>
    <w:p w:rsidR="00000000" w:rsidRDefault="002B623D">
      <w:pPr>
        <w:pStyle w:val="ConsPlusTitle"/>
        <w:jc w:val="center"/>
      </w:pPr>
      <w:r>
        <w:t>ОБЯЗАТЕЛЬСТВАХ ИМУЩЕСТВЕННОГО ХАРАКТЕРА</w:t>
      </w:r>
    </w:p>
    <w:p w:rsidR="00000000" w:rsidRDefault="002B62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14.09.2015 </w:t>
            </w:r>
            <w:hyperlink r:id="rId32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416-УГ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14.02.2017 </w:t>
            </w:r>
            <w:hyperlink r:id="rId33" w:tooltip="Указ Губернатора Свердловской области от 14.02.2017 N 87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 xml:space="preserve">, от 26.02.2018 </w:t>
            </w:r>
            <w:hyperlink r:id="rId34" w:tooltip="Указ Губернатора Свердловской области от 26.02.2018 N 104-УГ &quot;О внесении изменения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      <w:r>
                <w:rPr>
                  <w:color w:val="0000FF"/>
                </w:rPr>
                <w:t>N 104-УГ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35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2B6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</w:t>
            </w:r>
            <w:r>
              <w:rPr>
                <w:color w:val="392C69"/>
              </w:rPr>
              <w:t xml:space="preserve">19 </w:t>
            </w:r>
            <w:hyperlink r:id="rId36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B623D">
      <w:pPr>
        <w:pStyle w:val="ConsPlusNormal"/>
      </w:pPr>
    </w:p>
    <w:p w:rsidR="00000000" w:rsidRDefault="002B623D">
      <w:pPr>
        <w:pStyle w:val="ConsPlusNormal"/>
        <w:ind w:firstLine="540"/>
        <w:jc w:val="both"/>
      </w:pPr>
      <w:r>
        <w:t xml:space="preserve">1. Настоящее Положение определяет порядок представления гражданами, претендующими на замещение должностей государственной гражданской службы Свердловской области </w:t>
      </w:r>
      <w:r>
        <w:t>(далее - гражданин),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</w:t>
      </w:r>
      <w:r>
        <w:t xml:space="preserve"> об имуществе и обязательствах имущественного характера) и государственными гражданскими служащими Свердловской области (далее - гражданский служащий) сведений о своих доходах, расходах, об имуществе и обязательствах имущественного характера, а также о дох</w:t>
      </w:r>
      <w:r>
        <w:t>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2. Обязанность представлять сведения о</w:t>
      </w:r>
      <w:r>
        <w:t xml:space="preserve"> доходах, расходах, об имуществе и обязательствах имущественного характера в соответствии с федеральными законами возлагается на гражданского служащего, замещающего по состоянию на 31 декабря отчетного года должность государственной гражданской службы Свер</w:t>
      </w:r>
      <w:r>
        <w:t>дловской области (далее - гражданская служба), включенную в перечень, утвержденный указом Губернатора Свердловской области (далее - Перечень).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Обязанность представлять сведения о доходах, об имуществе и обязательствах имущественного характера в соответстви</w:t>
      </w:r>
      <w:r>
        <w:t>и с федеральными законами возлагается на гражданина, гражданского служащего, замещающего должность гражданской службы, не предусмотренную Перечнем, и претендующего на замещение должности гражданской службы, предусмотренной Перечнем (далее - кандидат на дол</w:t>
      </w:r>
      <w:r>
        <w:t>жность, предусмотренную Перечнем).</w:t>
      </w:r>
    </w:p>
    <w:p w:rsidR="00000000" w:rsidRDefault="002B623D">
      <w:pPr>
        <w:pStyle w:val="ConsPlusNormal"/>
        <w:jc w:val="both"/>
      </w:pPr>
      <w:r>
        <w:t xml:space="preserve">(часть вторая введена </w:t>
      </w:r>
      <w:hyperlink r:id="rId37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3. Сведения</w:t>
      </w:r>
      <w:r>
        <w:t xml:space="preserve">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38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</w:t>
      </w:r>
      <w:r>
        <w:t xml:space="preserve">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</w:t>
      </w:r>
      <w:r>
        <w:lastRenderedPageBreak/>
        <w:t>сайте федеральной государственной информационной с</w:t>
      </w:r>
      <w:r>
        <w:t>истемы в области государственной службы в информационно-телекоммуникационной сети "Интернет" (https://gossluzhba.gov.ru).</w:t>
      </w:r>
    </w:p>
    <w:p w:rsidR="00000000" w:rsidRDefault="002B623D">
      <w:pPr>
        <w:pStyle w:val="ConsPlusNormal"/>
        <w:jc w:val="both"/>
      </w:pPr>
      <w:r>
        <w:t xml:space="preserve">(п. 3 в ред. </w:t>
      </w:r>
      <w:hyperlink r:id="rId39" w:tooltip="Указ Губернатора Свердловской области от 07.12.2018 N 664-УГ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</w:t>
      </w:r>
      <w:r>
        <w:t>18 N 664-УГ)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1" w:name="Par60"/>
      <w:bookmarkEnd w:id="1"/>
      <w:r>
        <w:t>4. Гражданин при поступлении на гражданскую службу представляет:</w:t>
      </w:r>
    </w:p>
    <w:p w:rsidR="00000000" w:rsidRDefault="002B623D">
      <w:pPr>
        <w:pStyle w:val="ConsPlusNormal"/>
        <w:jc w:val="both"/>
      </w:pPr>
      <w:r>
        <w:t xml:space="preserve">(в ред. </w:t>
      </w:r>
      <w:hyperlink r:id="rId40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</w:t>
      </w:r>
      <w:r>
        <w:t>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>
        <w:t>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</w:t>
      </w:r>
      <w:r>
        <w:t>ия должности гражданской службы (на отчетную дату);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t>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</w:t>
      </w:r>
      <w:r>
        <w:t>ажданской службы (на отчетную дату).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>4-1. Кандидат на должность, предусмотренную Перечнем, при назначении на должность гражданской службы, предусмотренную Перечнем, представляет сведения о доходах, об имуществе и обязательствах имущественного хар</w:t>
      </w:r>
      <w:r>
        <w:t xml:space="preserve">актера в соответствии с </w:t>
      </w:r>
      <w:hyperlink w:anchor="Par60" w:tooltip="4. Гражданин при поступлении на гражданскую службу представляет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2B623D">
      <w:pPr>
        <w:pStyle w:val="ConsPlusNormal"/>
        <w:jc w:val="both"/>
      </w:pPr>
      <w:r>
        <w:t xml:space="preserve">(п. 4-1 введен </w:t>
      </w:r>
      <w:hyperlink r:id="rId41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>5. Гражданский служащий представляет ежегодно, не позднее 30 апреля года, следующего за отчетным: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1) сведения о своих доходах, полученных за отчетный п</w:t>
      </w:r>
      <w:r>
        <w:t>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</w:t>
      </w:r>
      <w:r>
        <w:t>тчетного периода;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</w:t>
      </w:r>
      <w:r>
        <w:t>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3) сведения о своих расходах, а также о расходах своих супруги (супруга) и несовершеннолетних детей в случаях, установленны</w:t>
      </w:r>
      <w:r>
        <w:t xml:space="preserve">х Федеральным </w:t>
      </w:r>
      <w:hyperlink r:id="rId42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</w:t>
      </w:r>
      <w:r>
        <w:t>ых лиц их доходам".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43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14.09.2015 N 416-УГ.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7. Сведения о доходах</w:t>
      </w:r>
      <w:r>
        <w:t>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</w:t>
      </w:r>
      <w:r>
        <w:t xml:space="preserve">кой службы и кадров, за исключением случаев, предусмотренных </w:t>
      </w:r>
      <w:hyperlink w:anchor="Par72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гражданской службы Свердловской области, назначение на которые осуществляется Губернатором Свердловской области, представляются в Департамент государственной службы, кадров и наград Губернатора Свердловской области и Правительства Свердловской области.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ar73" w:tooltip="Сведения о доходах, расходах, об имуществе и обязательствах имущественного характера, представляемые гражданскими служащими,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представляются в Департамент противодействия коррупции и контроля Свердловской области." w:history="1">
        <w:r>
          <w:rPr>
            <w:color w:val="0000FF"/>
          </w:rPr>
          <w:t>третьей</w:t>
        </w:r>
      </w:hyperlink>
      <w:r>
        <w:t xml:space="preserve"> настоящего пункта.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5" w:name="Par72"/>
      <w:bookmarkEnd w:id="5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гражданской службы Свердловской облас</w:t>
      </w:r>
      <w:r>
        <w:t>ти, назначение на которые осуществляется Губернатором Свердловской области, представляются в Департамент государственной службы, кадров и наград Губернатора Свердловской области и Правительства Свердловской области.</w:t>
      </w:r>
    </w:p>
    <w:p w:rsidR="00000000" w:rsidRDefault="002B623D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 xml:space="preserve">Сведения о доходах, расходах, </w:t>
      </w:r>
      <w:r>
        <w:t xml:space="preserve">об имуществе и обязательствах имущественного характера, представляемые гражданскими служащими, замещающими должности государственной гражданской </w:t>
      </w:r>
      <w:r>
        <w:lastRenderedPageBreak/>
        <w:t>службы Свердловской области руководителей областных и территориальных исполнительных органов государственной вл</w:t>
      </w:r>
      <w:r>
        <w:t>асти Свердловской области и заместителей руководителей областных исполнительных органов государственной власти Свердловской области, представляются в Департамент противодействия коррупции и контроля Свердловской области.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Граждане и гражданские служащие пре</w:t>
      </w:r>
      <w:r>
        <w:t xml:space="preserve">дставляют сведения, указанные в </w:t>
      </w:r>
      <w:hyperlink w:anchor="Par71" w:tooltip="7. 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, за исключением случаев, предусмотренных частями второй и третьей настоящего пункта.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ar73" w:tooltip="Сведения о доходах, расходах, об имуществе и обязательствах имущественного характера, представляемые гражданскими служащими,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представляются в Департамент противодействия коррупции и контроля Свердловской области." w:history="1">
        <w:r>
          <w:rPr>
            <w:color w:val="0000FF"/>
          </w:rPr>
          <w:t>третьей</w:t>
        </w:r>
      </w:hyperlink>
      <w:r>
        <w:t xml:space="preserve"> настоящего пункта, на бум</w:t>
      </w:r>
      <w:r>
        <w:t xml:space="preserve">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флеш-накопитель USB или </w:t>
      </w:r>
      <w:r>
        <w:t>внешний жесткий диск).</w:t>
      </w:r>
    </w:p>
    <w:p w:rsidR="00000000" w:rsidRDefault="002B623D">
      <w:pPr>
        <w:pStyle w:val="ConsPlusNormal"/>
        <w:jc w:val="both"/>
      </w:pPr>
      <w:r>
        <w:t xml:space="preserve">(п. 7 в ред. </w:t>
      </w:r>
      <w:hyperlink r:id="rId44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8. В случае если гражданин обнаружил, что в представленных им сведениях о дохо</w:t>
      </w:r>
      <w:r>
        <w:t xml:space="preserve">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ar60" w:tooltip="4. Гражданин при поступлении на гражданскую службу представляет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В случае если гражданский служащий обнаружил, что в представленных им сведениях о доходах, расходах, об имуществе и обязательствах имуще</w:t>
      </w:r>
      <w:r>
        <w:t xml:space="preserve">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66" w:tooltip="5. Гражданский служащий представляет ежегодно, не позднее 30 апреля года, следующего за отчетным: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В случае если кандидат на должность, предусмотренную Перечнем, обнаружил, что в представленных им сведениях о доходах, об имуществе и обязате</w:t>
      </w:r>
      <w:r>
        <w:t xml:space="preserve">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ar64" w:tooltip="4-1. Кандидат на должность, предусмотренную Перечнем, при назначении на должность гражданской службы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 w:history="1">
        <w:r>
          <w:rPr>
            <w:color w:val="0000FF"/>
          </w:rPr>
          <w:t>пунктом 4-1</w:t>
        </w:r>
      </w:hyperlink>
      <w:r>
        <w:t xml:space="preserve"> настоящего Положения.</w:t>
      </w:r>
    </w:p>
    <w:p w:rsidR="00000000" w:rsidRDefault="002B623D">
      <w:pPr>
        <w:pStyle w:val="ConsPlusNormal"/>
        <w:jc w:val="both"/>
      </w:pPr>
      <w:r>
        <w:t xml:space="preserve">(часть третья введена </w:t>
      </w:r>
      <w:hyperlink r:id="rId45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9. Сведения о доходах, об имуществе и обязательствах имущественного характера, представляемые гражданином, кандидатом на должность, предусмотренную Перечнем, и сведения о доходах, расходах, об имуществе и обязательствах имущественного характера, представля</w:t>
      </w:r>
      <w:r>
        <w:t>емые гражданским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2B623D">
      <w:pPr>
        <w:pStyle w:val="ConsPlusNormal"/>
        <w:jc w:val="both"/>
      </w:pPr>
      <w:r>
        <w:t xml:space="preserve">(в ред. </w:t>
      </w:r>
      <w:hyperlink r:id="rId46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10. Гражданские служащие, в должностные обязанности которых входит работа со сведениями о доходах, об имуществе и обязательствах имущественного характе</w:t>
      </w:r>
      <w:r>
        <w:t xml:space="preserve">ра, представленными гражданином, кандидатом на должность, предусмотренную Перечнем, и сведениями о доходах, расходах, об имуществе и обязательствах имущественного характера, представленными гражданским служащим, виновные в их разглашении или использовании </w:t>
      </w:r>
      <w: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2B623D">
      <w:pPr>
        <w:pStyle w:val="ConsPlusNormal"/>
        <w:jc w:val="both"/>
      </w:pPr>
      <w:r>
        <w:t xml:space="preserve">(в ред. </w:t>
      </w:r>
      <w:hyperlink r:id="rId47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</w:t>
      </w:r>
      <w:r>
        <w:t xml:space="preserve">ть, предусмотренную Перечнем, а также представляемые ежегодно гражданским служащим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</w:t>
      </w:r>
      <w:r>
        <w:t>личному делу гражданского служащего.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В случае если гражданин или кандидат на должность, предусмотренную Перечнем, представивший сведения о доходах, об имуществе и обязательствах имущественного характера, не был назначен на должность гражданской службы, пре</w:t>
      </w:r>
      <w:r>
        <w:t>дставленные им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 возвращаются указанному лиц</w:t>
      </w:r>
      <w:r>
        <w:t xml:space="preserve">у по его письменному заявлению вместе с другими документами, а в случае если такие документы возвращены не были, они подлежат уничтожению по истечении трех лет со дня их представления. </w:t>
      </w:r>
      <w:r>
        <w:lastRenderedPageBreak/>
        <w:t>Документы, представленные в электронном виде, хранятся в течение трех л</w:t>
      </w:r>
      <w:r>
        <w:t>ет, после чего подлежат удалению.</w:t>
      </w:r>
    </w:p>
    <w:p w:rsidR="00000000" w:rsidRDefault="002B623D">
      <w:pPr>
        <w:pStyle w:val="ConsPlusNormal"/>
        <w:jc w:val="both"/>
      </w:pPr>
      <w:r>
        <w:t xml:space="preserve">(п. 11 в ред. </w:t>
      </w:r>
      <w:hyperlink r:id="rId48" w:tooltip="Указ Губернатора Свердловской области от 04.10.2019 N 478-УГ &quot;О внесении изменений в отдельные правовые акты Губернатора Свердловской области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12. В случае непредставления по объективным причинам гражданским с</w:t>
      </w:r>
      <w:r>
        <w:t>лужащим сведений о доходах, расходах,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</w:t>
      </w:r>
      <w:r>
        <w:t>асти и урегулированию конфликта интересов.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предусмотренную Перечнем, не может быть на</w:t>
      </w:r>
      <w:r>
        <w:t>значен на должность гражданской службы.</w:t>
      </w:r>
    </w:p>
    <w:p w:rsidR="00000000" w:rsidRDefault="002B623D">
      <w:pPr>
        <w:pStyle w:val="ConsPlusNormal"/>
        <w:jc w:val="both"/>
      </w:pPr>
      <w:r>
        <w:t xml:space="preserve">(в ред. </w:t>
      </w:r>
      <w:hyperlink r:id="rId49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</w:t>
      </w:r>
      <w:r>
        <w:t>ветственности в соответствии с законодательством Российской Федерации.</w:t>
      </w:r>
    </w:p>
    <w:p w:rsidR="00000000" w:rsidRDefault="002B623D">
      <w:pPr>
        <w:pStyle w:val="ConsPlusNormal"/>
        <w:spacing w:before="200"/>
        <w:ind w:firstLine="540"/>
        <w:jc w:val="both"/>
      </w:pPr>
      <w:r>
        <w:t>13. Проверка достоверности и полноты сведений о доходах, об имуществе и обязательствах имущественного характера, представленных гражданином, кандидатом на должность, предусмотренную Пер</w:t>
      </w:r>
      <w:r>
        <w:t>ечнем, и сведений о доходах, расходах, об имуществе и обязательствах имущественного характера, представленных гражданским служащим, проводится в порядке, установленном указом Губернатора Свердловской области.</w:t>
      </w:r>
    </w:p>
    <w:p w:rsidR="00000000" w:rsidRDefault="002B623D">
      <w:pPr>
        <w:pStyle w:val="ConsPlusNormal"/>
        <w:jc w:val="both"/>
      </w:pPr>
      <w:r>
        <w:t xml:space="preserve">(в ред. </w:t>
      </w:r>
      <w:hyperlink r:id="rId50" w:tooltip="Указ Губернатора Свердловской области от 14.09.2015 N 416-УГ &quot;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ое Указом Губернатора Свердловской области от 22.05.2015 N 22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14.09.2015 N 416-УГ)</w:t>
      </w:r>
    </w:p>
    <w:p w:rsidR="00000000" w:rsidRDefault="002B623D">
      <w:pPr>
        <w:pStyle w:val="ConsPlusNormal"/>
      </w:pPr>
    </w:p>
    <w:p w:rsidR="00000000" w:rsidRDefault="002B623D">
      <w:pPr>
        <w:pStyle w:val="ConsPlusNormal"/>
      </w:pPr>
    </w:p>
    <w:p w:rsidR="002B623D" w:rsidRDefault="002B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623D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3D" w:rsidRDefault="002B623D">
      <w:pPr>
        <w:spacing w:after="0" w:line="240" w:lineRule="auto"/>
      </w:pPr>
      <w:r>
        <w:separator/>
      </w:r>
    </w:p>
  </w:endnote>
  <w:endnote w:type="continuationSeparator" w:id="0">
    <w:p w:rsidR="002B623D" w:rsidRDefault="002B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2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2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23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62F6C">
            <w:rPr>
              <w:rFonts w:ascii="Tahoma" w:hAnsi="Tahoma" w:cs="Tahoma"/>
            </w:rPr>
            <w:fldChar w:fldCharType="separate"/>
          </w:r>
          <w:r w:rsidR="00E62F6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62F6C">
            <w:rPr>
              <w:rFonts w:ascii="Tahoma" w:hAnsi="Tahoma" w:cs="Tahoma"/>
            </w:rPr>
            <w:fldChar w:fldCharType="separate"/>
          </w:r>
          <w:r w:rsidR="00E62F6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B623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3D" w:rsidRDefault="002B623D">
      <w:pPr>
        <w:spacing w:after="0" w:line="240" w:lineRule="auto"/>
      </w:pPr>
      <w:r>
        <w:separator/>
      </w:r>
    </w:p>
  </w:footnote>
  <w:footnote w:type="continuationSeparator" w:id="0">
    <w:p w:rsidR="002B623D" w:rsidRDefault="002B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2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22.05.2015 N 222-УГ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04.10.2019)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представле...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62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2B6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62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3011C"/>
    <w:rsid w:val="002B623D"/>
    <w:rsid w:val="00D3011C"/>
    <w:rsid w:val="00E6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0141C36ECF92EC494D8031C61656E3286F177F24790516B9FA5BC7B9AF865545D508771D6FB6B3E0749E489EB96FAAEC8204A1EB4F454A1FF5D7EAO9WFE" TargetMode="External"/><Relationship Id="rId18" Type="http://schemas.openxmlformats.org/officeDocument/2006/relationships/hyperlink" Target="consultantplus://offline/ref=560141C36ECF92EC494D9E3CD07A08E92B6D407722780E48EDAE5D90E6FF800005950E225E2BBAB0E97FCA19DDE736F9A8C909A6F553454DO0W1E" TargetMode="External"/><Relationship Id="rId26" Type="http://schemas.openxmlformats.org/officeDocument/2006/relationships/hyperlink" Target="consultantplus://offline/ref=560141C36ECF92EC494D8031C61656E3286F177F277F071FB1FE5BC7B9AF865545D508770F6FEEBFE27480489CAC39FBAAODW7E" TargetMode="External"/><Relationship Id="rId39" Type="http://schemas.openxmlformats.org/officeDocument/2006/relationships/hyperlink" Target="consultantplus://offline/ref=560141C36ECF92EC494D8031C61656E3286F177F247B051BB9FD5BC7B9AF865545D508771D6FB6B3E0749E499BB96FAAEC8204A1EB4F454A1FF5D7EAO9W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0141C36ECF92EC494D8031C61656E3286F177F2479021EB9FC5BC7B9AF865545D508771D6FB6B3E0749B4C9FB96FAAEC8204A1EB4F454A1FF5D7EAO9WFE" TargetMode="External"/><Relationship Id="rId34" Type="http://schemas.openxmlformats.org/officeDocument/2006/relationships/hyperlink" Target="consultantplus://offline/ref=560141C36ECF92EC494D8031C61656E3286F177F247E0C1CB3F85BC7B9AF865545D508771D6FB6B3E0749E489EB96FAAEC8204A1EB4F454A1FF5D7EAO9WFE" TargetMode="External"/><Relationship Id="rId42" Type="http://schemas.openxmlformats.org/officeDocument/2006/relationships/hyperlink" Target="consultantplus://offline/ref=560141C36ECF92EC494D9E3CD07A08E92B6D407722780E48EDAE5D90E6FF80001795562E5C2BA5B2E56A9C489BOBW2E" TargetMode="External"/><Relationship Id="rId47" Type="http://schemas.openxmlformats.org/officeDocument/2006/relationships/hyperlink" Target="consultantplus://offline/ref=560141C36ECF92EC494D8031C61656E3286F177F277A0319B7FA5BC7B9AF865545D508771D6FB6B3E0749E499FB96FAAEC8204A1EB4F454A1FF5D7EAO9WFE" TargetMode="External"/><Relationship Id="rId50" Type="http://schemas.openxmlformats.org/officeDocument/2006/relationships/hyperlink" Target="consultantplus://offline/ref=560141C36ECF92EC494D8031C61656E3286F177F277A0319B7FA5BC7B9AF865545D508771D6FB6B3E0749E499FB96FAAEC8204A1EB4F454A1FF5D7EAO9WF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60141C36ECF92EC494D8031C61656E3286F177F247B051BB9FD5BC7B9AF865545D508771D6FB6B3E0749E4998B96FAAEC8204A1EB4F454A1FF5D7EAO9WFE" TargetMode="External"/><Relationship Id="rId17" Type="http://schemas.openxmlformats.org/officeDocument/2006/relationships/hyperlink" Target="consultantplus://offline/ref=560141C36ECF92EC494D9E3CD07A08E92A61487022790E48EDAE5D90E6FF800005950E245620EFE3A421934A99AC3BFEB6D509A1OEWBE" TargetMode="External"/><Relationship Id="rId25" Type="http://schemas.openxmlformats.org/officeDocument/2006/relationships/hyperlink" Target="consultantplus://offline/ref=560141C36ECF92EC494D8031C61656E3286F177F2F79071FB2F106CDB1F68A5742DA57721A7EB6B0E06A9E4D87B03BF9OAW8E" TargetMode="External"/><Relationship Id="rId33" Type="http://schemas.openxmlformats.org/officeDocument/2006/relationships/hyperlink" Target="consultantplus://offline/ref=560141C36ECF92EC494D8031C61656E3286F177F2776061AB8F95BC7B9AF865545D508771D6FB6B3E0749E489EB96FAAEC8204A1EB4F454A1FF5D7EAO9WFE" TargetMode="External"/><Relationship Id="rId38" Type="http://schemas.openxmlformats.org/officeDocument/2006/relationships/hyperlink" Target="consultantplus://offline/ref=560141C36ECF92EC494D9E3CD07A08E92B63407A247B0E48EDAE5D90E6FF800005950E225E2BBBB6E57FCA19DDE736F9A8C909A6F553454DO0W1E" TargetMode="External"/><Relationship Id="rId46" Type="http://schemas.openxmlformats.org/officeDocument/2006/relationships/hyperlink" Target="consultantplus://offline/ref=560141C36ECF92EC494D8031C61656E3286F177F277A0319B7FA5BC7B9AF865545D508771D6FB6B3E0749E499FB96FAAEC8204A1EB4F454A1FF5D7EAO9W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0141C36ECF92EC494D9E3CD07A08E92A61487022790E48EDAE5D90E6FF800005950E245F20EFE3A421934A99AC3BFEB6D509A1OEWBE" TargetMode="External"/><Relationship Id="rId20" Type="http://schemas.openxmlformats.org/officeDocument/2006/relationships/hyperlink" Target="consultantplus://offline/ref=560141C36ECF92EC494D8031C61656E3286F177F2479021EB9FC5BC7B9AF865545D508771D6FB6B3E074964C90B96FAAEC8204A1EB4F454A1FF5D7EAO9WFE" TargetMode="External"/><Relationship Id="rId29" Type="http://schemas.openxmlformats.org/officeDocument/2006/relationships/hyperlink" Target="consultantplus://offline/ref=560141C36ECF92EC494D8031C61656E3286F177F277B011CB6FB5BC7B9AF865545D508770F6FEEBFE27480489CAC39FBAAODW7E" TargetMode="External"/><Relationship Id="rId41" Type="http://schemas.openxmlformats.org/officeDocument/2006/relationships/hyperlink" Target="consultantplus://offline/ref=560141C36ECF92EC494D8031C61656E3286F177F277A0319B7FA5BC7B9AF865545D508771D6FB6B3E0749E4998B96FAAEC8204A1EB4F454A1FF5D7EAO9WF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0141C36ECF92EC494D8031C61656E3286F177F247E0C1CB3F85BC7B9AF865545D508771D6FB6B3E0749E489EB96FAAEC8204A1EB4F454A1FF5D7EAO9WFE" TargetMode="External"/><Relationship Id="rId24" Type="http://schemas.openxmlformats.org/officeDocument/2006/relationships/hyperlink" Target="consultantplus://offline/ref=560141C36ECF92EC494D8031C61656E3286F177F207F0516B6F106CDB1F68A5742DA57721A7EB6B0E06A9E4D87B03BF9OAW8E" TargetMode="External"/><Relationship Id="rId32" Type="http://schemas.openxmlformats.org/officeDocument/2006/relationships/hyperlink" Target="consultantplus://offline/ref=560141C36ECF92EC494D8031C61656E3286F177F277A0319B7FA5BC7B9AF865545D508771D6FB6B3E0749E489EB96FAAEC8204A1EB4F454A1FF5D7EAO9WFE" TargetMode="External"/><Relationship Id="rId37" Type="http://schemas.openxmlformats.org/officeDocument/2006/relationships/hyperlink" Target="consultantplus://offline/ref=560141C36ECF92EC494D8031C61656E3286F177F277A0319B7FA5BC7B9AF865545D508771D6FB6B3E0749E4891B96FAAEC8204A1EB4F454A1FF5D7EAO9WFE" TargetMode="External"/><Relationship Id="rId40" Type="http://schemas.openxmlformats.org/officeDocument/2006/relationships/hyperlink" Target="consultantplus://offline/ref=560141C36ECF92EC494D8031C61656E3286F177F277A0319B7FA5BC7B9AF865545D508771D6FB6B3E0749E4999B96FAAEC8204A1EB4F454A1FF5D7EAO9WFE" TargetMode="External"/><Relationship Id="rId45" Type="http://schemas.openxmlformats.org/officeDocument/2006/relationships/hyperlink" Target="consultantplus://offline/ref=560141C36ECF92EC494D8031C61656E3286F177F277A0319B7FA5BC7B9AF865545D508771D6FB6B3E0749E499DB96FAAEC8204A1EB4F454A1FF5D7EAO9WFE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0141C36ECF92EC494D9E3CD07A08E92A60497120780E48EDAE5D90E6FF800005950E2A5720EFE3A421934A99AC3BFEB6D509A1OEWBE" TargetMode="External"/><Relationship Id="rId23" Type="http://schemas.openxmlformats.org/officeDocument/2006/relationships/hyperlink" Target="consultantplus://offline/ref=560141C36ECF92EC494D8031C61656E3286F177F277B011DB5FC5BC7B9AF865545D508770F6FEEBFE27480489CAC39FBAAODW7E" TargetMode="External"/><Relationship Id="rId28" Type="http://schemas.openxmlformats.org/officeDocument/2006/relationships/hyperlink" Target="consultantplus://offline/ref=560141C36ECF92EC494D8031C61656E3286F177F277C0C1FB2F35BC7B9AF865545D508770F6FEEBFE27480489CAC39FBAAODW7E" TargetMode="External"/><Relationship Id="rId36" Type="http://schemas.openxmlformats.org/officeDocument/2006/relationships/hyperlink" Target="consultantplus://offline/ref=560141C36ECF92EC494D8031C61656E3286F177F24790516B9FA5BC7B9AF865545D508771D6FB6B3E0749E489EB96FAAEC8204A1EB4F454A1FF5D7EAO9WFE" TargetMode="External"/><Relationship Id="rId49" Type="http://schemas.openxmlformats.org/officeDocument/2006/relationships/hyperlink" Target="consultantplus://offline/ref=560141C36ECF92EC494D8031C61656E3286F177F277A0319B7FA5BC7B9AF865545D508771D6FB6B3E0749E4990B96FAAEC8204A1EB4F454A1FF5D7EAO9WFE" TargetMode="External"/><Relationship Id="rId10" Type="http://schemas.openxmlformats.org/officeDocument/2006/relationships/hyperlink" Target="consultantplus://offline/ref=560141C36ECF92EC494D8031C61656E3286F177F2776061AB8F95BC7B9AF865545D508771D6FB6B3E0749E489EB96FAAEC8204A1EB4F454A1FF5D7EAO9WFE" TargetMode="External"/><Relationship Id="rId19" Type="http://schemas.openxmlformats.org/officeDocument/2006/relationships/hyperlink" Target="consultantplus://offline/ref=560141C36ECF92EC494D9E3CD07A08E92B63417021780E48EDAE5D90E6FF800005950E225E2BBBB3E47FCA19DDE736F9A8C909A6F553454DO0W1E" TargetMode="External"/><Relationship Id="rId31" Type="http://schemas.openxmlformats.org/officeDocument/2006/relationships/hyperlink" Target="consultantplus://offline/ref=560141C36ECF92EC494D8031C61656E3286F177F277B021AB4F95BC7B9AF865545D508770F6FEEBFE27480489CAC39FBAAODW7E" TargetMode="External"/><Relationship Id="rId44" Type="http://schemas.openxmlformats.org/officeDocument/2006/relationships/hyperlink" Target="consultantplus://offline/ref=560141C36ECF92EC494D8031C61656E3286F177F24790516B9FA5BC7B9AF865545D508771D6FB6B3E0749E4891B96FAAEC8204A1EB4F454A1FF5D7EAO9WFE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0141C36ECF92EC494D8031C61656E3286F177F277A0319B7FA5BC7B9AF865545D508771D6FB6B3E0749E489EB96FAAEC8204A1EB4F454A1FF5D7EAO9WFE" TargetMode="External"/><Relationship Id="rId14" Type="http://schemas.openxmlformats.org/officeDocument/2006/relationships/hyperlink" Target="consultantplus://offline/ref=560141C36ECF92EC494D9E3CD07A08E92A60497120780E48EDAE5D90E6FF800005950E225E2BB3B0E27FCA19DDE736F9A8C909A6F553454DO0W1E" TargetMode="External"/><Relationship Id="rId22" Type="http://schemas.openxmlformats.org/officeDocument/2006/relationships/hyperlink" Target="consultantplus://offline/ref=560141C36ECF92EC494D8031C61656E3286F177F2479021EB9FC5BC7B9AF865545D508771D6FB6B3E074964E99B96FAAEC8204A1EB4F454A1FF5D7EAO9WFE" TargetMode="External"/><Relationship Id="rId27" Type="http://schemas.openxmlformats.org/officeDocument/2006/relationships/hyperlink" Target="consultantplus://offline/ref=560141C36ECF92EC494D8031C61656E3286F177F277E0C1DB3FC5BC7B9AF865545D508771D6FB6B3E0749E489EB96FAAEC8204A1EB4F454A1FF5D7EAO9WFE" TargetMode="External"/><Relationship Id="rId30" Type="http://schemas.openxmlformats.org/officeDocument/2006/relationships/hyperlink" Target="consultantplus://offline/ref=560141C36ECF92EC494D8031C61656E3286F177F277B021BB4FF5BC7B9AF865545D508770F6FEEBFE27480489CAC39FBAAODW7E" TargetMode="External"/><Relationship Id="rId35" Type="http://schemas.openxmlformats.org/officeDocument/2006/relationships/hyperlink" Target="consultantplus://offline/ref=560141C36ECF92EC494D8031C61656E3286F177F247B051BB9FD5BC7B9AF865545D508771D6FB6B3E0749E4998B96FAAEC8204A1EB4F454A1FF5D7EAO9WFE" TargetMode="External"/><Relationship Id="rId43" Type="http://schemas.openxmlformats.org/officeDocument/2006/relationships/hyperlink" Target="consultantplus://offline/ref=560141C36ECF92EC494D8031C61656E3286F177F277A0319B7FA5BC7B9AF865545D508771D6FB6B3E0749E499AB96FAAEC8204A1EB4F454A1FF5D7EAO9WFE" TargetMode="External"/><Relationship Id="rId48" Type="http://schemas.openxmlformats.org/officeDocument/2006/relationships/hyperlink" Target="consultantplus://offline/ref=560141C36ECF92EC494D8031C61656E3286F177F24790516B9FA5BC7B9AF865545D508771D6FB6B3E0749E499AB96FAAEC8204A1EB4F454A1FF5D7EAO9WF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6091</Words>
  <Characters>34720</Characters>
  <Application>Microsoft Office Word</Application>
  <DocSecurity>2</DocSecurity>
  <Lines>289</Lines>
  <Paragraphs>81</Paragraphs>
  <ScaleCrop>false</ScaleCrop>
  <Company>КонсультантПлюс Версия 4019.00.23</Company>
  <LinksUpToDate>false</LinksUpToDate>
  <CharactersWithSpaces>40730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22.05.2015 N 222-УГ(ред. от 04.10.2019)"Об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