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7D" w:rsidRPr="00476E11" w:rsidRDefault="001E567D" w:rsidP="00476E11">
      <w:pPr>
        <w:shd w:val="clear" w:color="auto" w:fill="FFFFFF"/>
        <w:spacing w:before="68" w:after="0" w:line="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gramStart"/>
      <w:r w:rsidRPr="00476E1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Извещение о проведении общественного обсуждения проекта </w:t>
      </w:r>
      <w:r w:rsidR="00B03A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</w:t>
      </w:r>
      <w:r w:rsidRPr="00476E1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программы </w:t>
      </w:r>
      <w:r w:rsidR="00B03A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7 </w:t>
      </w:r>
      <w:r w:rsidRPr="00476E1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«Формирование комфортной городской среды на территории Городского округа Пелым  на 2017 год»</w:t>
      </w:r>
      <w:r w:rsidR="00B03A3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муниципальной программы 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 утверждённую постановлением администрации городского округа Пелым от 09.12.2014 № 435</w:t>
      </w:r>
      <w:proofErr w:type="gramEnd"/>
    </w:p>
    <w:p w:rsidR="001E567D" w:rsidRPr="00476E11" w:rsidRDefault="001E567D" w:rsidP="00476E11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1E567D" w:rsidRPr="00476E11" w:rsidRDefault="001E567D" w:rsidP="00F76E10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 по управлению имуществом, землеустройству, промышленности городского округа Пелым, уведомляет о начале общественных обсуждений проекта </w:t>
      </w:r>
      <w:r w:rsidR="00B03A3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рограммы  </w:t>
      </w:r>
      <w:r w:rsidR="00B03A3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«Формирование комфортной городской среды на территории городского округа Пелым на 2017 год»</w:t>
      </w:r>
      <w:r w:rsidRPr="00476E1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(</w:t>
      </w:r>
      <w:hyperlink r:id="rId4" w:history="1">
        <w:r w:rsidRPr="0024438B">
          <w:rPr>
            <w:rFonts w:ascii="Times New Roman" w:eastAsia="Times New Roman" w:hAnsi="Times New Roman" w:cs="Times New Roman"/>
            <w:sz w:val="28"/>
            <w:szCs w:val="28"/>
          </w:rPr>
          <w:t>прилагается</w:t>
        </w:r>
      </w:hyperlink>
      <w:r w:rsidRPr="002443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76E1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1E567D" w:rsidRPr="0024438B" w:rsidRDefault="001E567D" w:rsidP="00F76E10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Ознакомление с проектом </w:t>
      </w:r>
      <w:r w:rsidR="00B03A3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подпр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ограммы осуществляется на официальном сайте администрации городского округа Пелым http://go.pelym-adm.info/– </w:t>
      </w:r>
      <w:r w:rsidR="00476E1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</w:t>
      </w:r>
      <w:r w:rsidR="00476E1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476E1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разделе</w:t>
      </w:r>
      <w:r w:rsidR="0024438B">
        <w:t xml:space="preserve"> </w:t>
      </w:r>
      <w:r w:rsidR="0024438B" w:rsidRPr="0024438B">
        <w:rPr>
          <w:rFonts w:ascii="Times New Roman" w:hAnsi="Times New Roman" w:cs="Times New Roman"/>
          <w:sz w:val="28"/>
          <w:szCs w:val="28"/>
        </w:rPr>
        <w:t>комфортная городская среда</w:t>
      </w:r>
      <w:r w:rsidRPr="0024438B">
        <w:rPr>
          <w:rFonts w:ascii="Times New Roman" w:eastAsia="Times New Roman" w:hAnsi="Times New Roman" w:cs="Times New Roman"/>
          <w:color w:val="444444"/>
          <w:sz w:val="28"/>
          <w:szCs w:val="28"/>
        </w:rPr>
        <w:t>).</w:t>
      </w:r>
    </w:p>
    <w:p w:rsidR="001E567D" w:rsidRPr="00B03A31" w:rsidRDefault="001E567D" w:rsidP="00F76E10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Общественные обсуждения проводятся в соответствии с постановлением администрации городского округа Пелым  от 04.10.2016 № 370 «Об утверждении Порядка формирования и реализации муниципальных программ городского округа Пелым» проведения общественного обсуждения  проекта </w:t>
      </w:r>
      <w:r w:rsidR="00B03A3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</w:t>
      </w:r>
      <w:r w:rsidR="00B03A3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«Формирование комфортной городской среды на территории городского округа Пелым на 2017год».</w:t>
      </w:r>
    </w:p>
    <w:p w:rsidR="001E567D" w:rsidRPr="00476E11" w:rsidRDefault="001E567D" w:rsidP="00F76E10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proofErr w:type="gramStart"/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Предложения по благоустройству дворовых территорий, территорий общего пользования на 2017 год, а так же по внесению изменений в проект </w:t>
      </w:r>
      <w:r w:rsidR="00B03A3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рограммы принимаются в </w:t>
      </w:r>
      <w:hyperlink r:id="rId5" w:history="1">
        <w:r w:rsidRPr="00B03A3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письменной форме</w:t>
        </w:r>
      </w:hyperlink>
      <w:r w:rsidR="00244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с 01.06</w:t>
      </w:r>
      <w:r w:rsidR="00B03A3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.2017 по 30.06.2017 по адресу: п. Пелым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ул. Карла Маркса д.5 (понедельник, вторник, среда, четверг с 8:00 до 17:00 (перерыв с 12:00 до 13:00), пятница с 8:00 до 16</w:t>
      </w:r>
      <w:proofErr w:type="gramEnd"/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 (перерыв с 12:00 до 13:00) или на электронный адрес</w:t>
      </w:r>
      <w:r w:rsidRPr="00476E11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hyperlink r:id="rId6" w:history="1">
        <w:r w:rsidRPr="00476E1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zotdel</w:t>
        </w:r>
        <w:r w:rsidRPr="00476E1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Pr="00476E1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mail.ru</w:t>
        </w:r>
        <w:proofErr w:type="spellEnd"/>
      </w:hyperlink>
      <w:r w:rsidRPr="00476E11">
        <w:rPr>
          <w:rFonts w:ascii="Times New Roman" w:eastAsia="Times New Roman" w:hAnsi="Times New Roman" w:cs="Times New Roman"/>
          <w:color w:val="444444"/>
          <w:sz w:val="28"/>
          <w:szCs w:val="28"/>
        </w:rPr>
        <w:t>.</w:t>
      </w:r>
    </w:p>
    <w:p w:rsidR="001E567D" w:rsidRPr="00B03A31" w:rsidRDefault="001E567D" w:rsidP="00F76E10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Контактный  телефон: (34386)45-1-82.</w:t>
      </w:r>
    </w:p>
    <w:p w:rsidR="001E567D" w:rsidRPr="00B03A31" w:rsidRDefault="001E567D" w:rsidP="00F76E10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Промежуточное общественное обсуждение сформированного перечня общественных территорий и адресного перечня дворовых территорий, подлежащих благоустройству в 2017 году, будет проводиться еженедельно по пятницам по адресу: ул</w:t>
      </w:r>
      <w:proofErr w:type="gramStart"/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арла Маркса, 5, в 14 ч.00 мин.</w:t>
      </w:r>
    </w:p>
    <w:p w:rsidR="001E567D" w:rsidRPr="00B03A31" w:rsidRDefault="001E567D" w:rsidP="00F76E10">
      <w:pPr>
        <w:shd w:val="clear" w:color="auto" w:fill="FFFFFF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Итоговое общественное обсуждение сформированного перечня общественных территорий и адресного перечня дворовых территорий, подлежащих благоустройству в</w:t>
      </w:r>
      <w:r w:rsidR="00B03A31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году, будет проводиться 30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.06.2017г. по адресу: п. Пелым </w:t>
      </w:r>
      <w:r w:rsidR="00F76E10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ул</w:t>
      </w:r>
      <w:proofErr w:type="gramStart"/>
      <w:r w:rsidR="00F76E10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F76E10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арла Маркса,5, </w:t>
      </w:r>
      <w:proofErr w:type="spellStart"/>
      <w:r w:rsidR="00F76E10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 w:rsidR="00F76E10"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9</w:t>
      </w:r>
      <w:r w:rsidRPr="00B03A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(здание администрации) в 10 ч.00 мин.</w:t>
      </w:r>
    </w:p>
    <w:p w:rsidR="0023571D" w:rsidRPr="00476E11" w:rsidRDefault="0023571D" w:rsidP="00F76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6E10" w:rsidRPr="00476E11" w:rsidRDefault="00F76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E11" w:rsidRPr="00476E11" w:rsidRDefault="00476E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E11" w:rsidRPr="00476E11" w:rsidSect="001E567D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567D"/>
    <w:rsid w:val="001E29E4"/>
    <w:rsid w:val="001E567D"/>
    <w:rsid w:val="002003DE"/>
    <w:rsid w:val="0023571D"/>
    <w:rsid w:val="0024438B"/>
    <w:rsid w:val="00476E11"/>
    <w:rsid w:val="00B03A31"/>
    <w:rsid w:val="00D45B12"/>
    <w:rsid w:val="00F7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D"/>
  </w:style>
  <w:style w:type="paragraph" w:styleId="1">
    <w:name w:val="heading 1"/>
    <w:basedOn w:val="a"/>
    <w:link w:val="10"/>
    <w:uiPriority w:val="9"/>
    <w:qFormat/>
    <w:rsid w:val="001E5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6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567D"/>
    <w:rPr>
      <w:b/>
      <w:bCs/>
    </w:rPr>
  </w:style>
  <w:style w:type="character" w:styleId="a5">
    <w:name w:val="Hyperlink"/>
    <w:basedOn w:val="a0"/>
    <w:uiPriority w:val="99"/>
    <w:unhideWhenUsed/>
    <w:rsid w:val="001E56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864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tdel@mail.ru" TargetMode="External"/><Relationship Id="rId5" Type="http://schemas.openxmlformats.org/officeDocument/2006/relationships/hyperlink" Target="http://www.v-tura.ru/wp-content/uploads/%D0%A4%D0%BE%D1%80%D0%BC%D0%B0-%D0%BE%D0%B1%D1%80%D0%B0%D1%89%D0%B5%D0%BD%D0%B8%D1%8F.rtf" TargetMode="External"/><Relationship Id="rId4" Type="http://schemas.openxmlformats.org/officeDocument/2006/relationships/hyperlink" Target="http://www.v-tura.ru/wp-content/uploads/proekt12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9</cp:revision>
  <cp:lastPrinted>2017-05-25T07:30:00Z</cp:lastPrinted>
  <dcterms:created xsi:type="dcterms:W3CDTF">2017-05-25T02:42:00Z</dcterms:created>
  <dcterms:modified xsi:type="dcterms:W3CDTF">2017-06-01T10:17:00Z</dcterms:modified>
</cp:coreProperties>
</file>