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32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B403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Pr="00B403AD" w:rsidRDefault="00B403AD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B403A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B4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="00D44082" w:rsidRPr="00B403AD">
        <w:rPr>
          <w:rFonts w:ascii="Times New Roman" w:hAnsi="Times New Roman" w:cs="Times New Roman"/>
          <w:color w:val="000000"/>
          <w:sz w:val="28"/>
          <w:szCs w:val="28"/>
          <w:u w:val="single"/>
        </w:rPr>
        <w:t>.10</w:t>
      </w:r>
      <w:r w:rsidR="00DC7418" w:rsidRPr="00B403AD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B403A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319</w:t>
      </w:r>
    </w:p>
    <w:p w:rsidR="00DC7418" w:rsidRPr="00B403AD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403AD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B403AD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B403AD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3A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B403AD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40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B403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B403AD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B403AD" w:rsidRDefault="001C3B08" w:rsidP="00B403A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B403AD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B403A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B403AD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B403AD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B403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B403A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B403AD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403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B403A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B403AD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B403A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B403AD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B403A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B403AD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B403AD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B403AD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B403AD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B403AD">
        <w:rPr>
          <w:rFonts w:ascii="Times New Roman" w:eastAsia="Times New Roman" w:hAnsi="Times New Roman" w:cs="Times New Roman"/>
          <w:sz w:val="28"/>
          <w:szCs w:val="28"/>
        </w:rPr>
        <w:t>, от 21.04.2020 №195-УГ</w:t>
      </w:r>
      <w:r w:rsidR="00EC22B7" w:rsidRPr="00B403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B4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B403AD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B403AD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403AD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B403AD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B403AD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B403AD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B403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B403AD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B403AD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B4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B403AD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B403AD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B403AD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B403AD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B4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B403AD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B403AD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B403AD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B403AD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B403AD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B403AD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B403AD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B403AD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B403AD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B403AD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B403AD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B403A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B403AD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B403AD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B403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B403AD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B403AD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B403AD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B403AD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B403AD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B403AD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B403AD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B403AD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B403AD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B403AD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B403AD" w:rsidRPr="00B403A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B403AD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B403AD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B403AD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F550F7" w:rsidRPr="00B4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B403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B403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B403AD" w:rsidRDefault="00C7396C" w:rsidP="00B40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B403AD" w:rsidRDefault="006153CC" w:rsidP="00B403A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B403A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B403AD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B4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AD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8D27FC" w:rsidRPr="00B403AD" w:rsidRDefault="00FC31D2" w:rsidP="00B403A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347B" w:rsidRPr="00B403AD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="00F170BB" w:rsidRPr="00B403AD">
        <w:rPr>
          <w:rFonts w:ascii="Times New Roman" w:eastAsia="Times New Roman" w:hAnsi="Times New Roman" w:cs="Times New Roman"/>
          <w:sz w:val="28"/>
          <w:szCs w:val="28"/>
        </w:rPr>
        <w:t xml:space="preserve">1 части второй пункта </w:t>
      </w:r>
      <w:r w:rsidR="00BF7883" w:rsidRPr="00B403A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BB" w:rsidRPr="00B403A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170BB" w:rsidRPr="00B403AD" w:rsidRDefault="00F170BB" w:rsidP="00B40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«1) проведение официальных и иных мероприятий, организуемых </w:t>
      </w:r>
      <w:r w:rsidR="00BF7883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государственными</w:t>
      </w:r>
      <w:r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органами, а также массовых культурных </w:t>
      </w:r>
      <w:r w:rsidR="00BF7883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мероприятий</w:t>
      </w:r>
      <w:r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 </w:t>
      </w:r>
      <w:r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объектах физкультуры и спорта с количеством посетителей, не превышающи</w:t>
      </w:r>
      <w:r w:rsidR="00BF7883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 50 процентов от вместимости объекта;»;</w:t>
      </w:r>
    </w:p>
    <w:p w:rsidR="00BF7883" w:rsidRPr="00B403AD" w:rsidRDefault="00BF7883" w:rsidP="00B403AD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03AD">
        <w:rPr>
          <w:rFonts w:ascii="Times New Roman" w:eastAsia="Times New Roman" w:hAnsi="Times New Roman" w:cs="Times New Roman"/>
          <w:sz w:val="28"/>
          <w:szCs w:val="28"/>
        </w:rPr>
        <w:t xml:space="preserve"> втор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403AD">
        <w:rPr>
          <w:rFonts w:ascii="Times New Roman" w:eastAsia="Times New Roman" w:hAnsi="Times New Roman" w:cs="Times New Roman"/>
          <w:sz w:val="28"/>
          <w:szCs w:val="28"/>
        </w:rPr>
        <w:t xml:space="preserve"> пункта 1 дополнить подпунктом 1-1 следующего содержания:</w:t>
      </w:r>
    </w:p>
    <w:p w:rsidR="00BF7883" w:rsidRPr="00B403AD" w:rsidRDefault="00CA010F" w:rsidP="00B40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>«1-1)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3AD">
        <w:rPr>
          <w:rFonts w:ascii="Times New Roman" w:eastAsia="Times New Roman" w:hAnsi="Times New Roman" w:cs="Times New Roman"/>
          <w:sz w:val="28"/>
          <w:szCs w:val="28"/>
        </w:rPr>
        <w:t>процентов от вместимости объекта, а та</w:t>
      </w:r>
      <w:r w:rsidR="00B403AD">
        <w:rPr>
          <w:rFonts w:ascii="Times New Roman" w:eastAsia="Times New Roman" w:hAnsi="Times New Roman" w:cs="Times New Roman"/>
          <w:sz w:val="28"/>
          <w:szCs w:val="28"/>
        </w:rPr>
        <w:t xml:space="preserve">кже физкультурных и спортивных </w:t>
      </w:r>
      <w:r w:rsidRPr="00B403AD">
        <w:rPr>
          <w:rFonts w:ascii="Times New Roman" w:eastAsia="Times New Roman" w:hAnsi="Times New Roman" w:cs="Times New Roman"/>
          <w:sz w:val="28"/>
          <w:szCs w:val="28"/>
        </w:rPr>
        <w:t>мероприятий на объектах физкультуры и спорта закрытого типа без зрителей;»;</w:t>
      </w:r>
    </w:p>
    <w:p w:rsidR="005C19E9" w:rsidRPr="00B403AD" w:rsidRDefault="0092238F" w:rsidP="00B403AD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19E9" w:rsidRPr="00B403AD">
        <w:rPr>
          <w:rFonts w:ascii="Times New Roman" w:eastAsia="Times New Roman" w:hAnsi="Times New Roman" w:cs="Times New Roman"/>
          <w:sz w:val="28"/>
          <w:szCs w:val="28"/>
        </w:rPr>
        <w:t>части первой пункта 9 слова «</w:t>
      </w:r>
      <w:r w:rsidR="00AD4DB2" w:rsidRPr="00B403A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11B86" w:rsidRPr="00B403AD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5C19E9" w:rsidRPr="00B403AD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>9 ноября</w:t>
      </w:r>
      <w:r w:rsidR="005C19E9" w:rsidRPr="00B403A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9E9" w:rsidRPr="00B403AD" w:rsidRDefault="00681BA8" w:rsidP="00B403A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4FC4" w:rsidRPr="00B403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C19E9" w:rsidRPr="00B403AD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AD4DB2" w:rsidRPr="00B403A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E4FC4" w:rsidRPr="00B4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B86" w:rsidRPr="00B403AD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AD4DB2" w:rsidRPr="00B403AD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5C19E9" w:rsidRPr="00B403AD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816A8" w:rsidRPr="00B403AD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76E97" w:rsidRPr="00B403AD">
        <w:rPr>
          <w:rFonts w:ascii="Times New Roman" w:eastAsia="Times New Roman" w:hAnsi="Times New Roman" w:cs="Times New Roman"/>
          <w:sz w:val="28"/>
          <w:szCs w:val="28"/>
        </w:rPr>
        <w:t xml:space="preserve">по 9 ноября </w:t>
      </w:r>
      <w:r w:rsidR="00D6765C" w:rsidRPr="00B403A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C19E9" w:rsidRPr="00B403AD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9C12F1" w:rsidRPr="00B403AD" w:rsidRDefault="00681BA8" w:rsidP="00B403A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4D11" w:rsidRPr="00B403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403AD">
        <w:rPr>
          <w:rFonts w:ascii="Times New Roman" w:eastAsia="Times New Roman" w:hAnsi="Times New Roman" w:cs="Times New Roman"/>
          <w:sz w:val="28"/>
          <w:szCs w:val="28"/>
        </w:rPr>
        <w:t>дополнить пунктом 1</w:t>
      </w:r>
      <w:r w:rsidR="00955DCF" w:rsidRPr="00B403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03AD">
        <w:rPr>
          <w:rFonts w:ascii="Times New Roman" w:eastAsia="Times New Roman" w:hAnsi="Times New Roman" w:cs="Times New Roman"/>
          <w:sz w:val="28"/>
          <w:szCs w:val="28"/>
        </w:rPr>
        <w:t>-1 следующего содержания</w:t>
      </w:r>
      <w:r w:rsidR="00CC45C4" w:rsidRPr="00B403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5C4" w:rsidRPr="00B403AD" w:rsidRDefault="00B403AD" w:rsidP="00B403A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«13</w:t>
      </w:r>
      <w:r w:rsidR="00CC45C4" w:rsidRPr="00B403AD">
        <w:rPr>
          <w:rFonts w:ascii="Times New Roman" w:eastAsia="Times New Roman" w:hAnsi="Times New Roman" w:cs="Times New Roman"/>
          <w:sz w:val="28"/>
          <w:szCs w:val="28"/>
        </w:rPr>
        <w:t>-1. Рекомендовать</w:t>
      </w:r>
      <w:r w:rsidR="00955DCF" w:rsidRPr="00B403A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общеобразовательных учреждений городского округа Пелым увеличить продолжительность осенних каникул в общеобразовательных учреждениях городского округа Пелым</w:t>
      </w:r>
      <w:r w:rsidR="00CC45C4" w:rsidRPr="00B4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180" w:rsidRPr="00B403AD">
        <w:rPr>
          <w:rFonts w:ascii="Times New Roman" w:eastAsia="Times New Roman" w:hAnsi="Times New Roman" w:cs="Times New Roman"/>
          <w:sz w:val="28"/>
          <w:szCs w:val="28"/>
        </w:rPr>
        <w:t xml:space="preserve"> до 09 ноября 2020 года.</w:t>
      </w:r>
    </w:p>
    <w:p w:rsidR="00B156CB" w:rsidRPr="00B403AD" w:rsidRDefault="005418D8" w:rsidP="00B403AD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B4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B403A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B403A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B403AD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B403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B403AD" w:rsidRDefault="005418D8" w:rsidP="00B403A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B403AD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B403AD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B403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B403AD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B403AD">
        <w:rPr>
          <w:rFonts w:ascii="Times New Roman" w:hAnsi="Times New Roman" w:cs="Times New Roman"/>
          <w:sz w:val="28"/>
          <w:szCs w:val="28"/>
        </w:rPr>
        <w:t>«И</w:t>
      </w:r>
      <w:r w:rsidR="00A76446" w:rsidRPr="00B403AD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B403AD">
        <w:rPr>
          <w:rFonts w:ascii="Times New Roman" w:hAnsi="Times New Roman" w:cs="Times New Roman"/>
          <w:sz w:val="28"/>
          <w:szCs w:val="28"/>
        </w:rPr>
        <w:t>»</w:t>
      </w:r>
      <w:r w:rsidR="00A76446" w:rsidRPr="00B403AD">
        <w:rPr>
          <w:rFonts w:ascii="Times New Roman" w:hAnsi="Times New Roman" w:cs="Times New Roman"/>
          <w:sz w:val="28"/>
          <w:szCs w:val="28"/>
        </w:rPr>
        <w:t>.</w:t>
      </w:r>
    </w:p>
    <w:p w:rsidR="00863072" w:rsidRPr="00B403AD" w:rsidRDefault="005418D8" w:rsidP="00B403A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403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B403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B403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B403A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B403A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AD" w:rsidRDefault="00B403A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AD" w:rsidRPr="00B403AD" w:rsidRDefault="00B403A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Pr="00B403AD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7816A8" w:rsidRDefault="00D82CF0" w:rsidP="00B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AD">
        <w:rPr>
          <w:rFonts w:ascii="Times New Roman" w:hAnsi="Times New Roman" w:cs="Times New Roman"/>
          <w:sz w:val="28"/>
          <w:szCs w:val="28"/>
        </w:rPr>
        <w:t>Г</w:t>
      </w:r>
      <w:r w:rsidR="00CC3278" w:rsidRPr="00B403AD">
        <w:rPr>
          <w:rFonts w:ascii="Times New Roman" w:hAnsi="Times New Roman" w:cs="Times New Roman"/>
          <w:sz w:val="28"/>
          <w:szCs w:val="28"/>
        </w:rPr>
        <w:t>лав</w:t>
      </w:r>
      <w:r w:rsidRPr="00B403AD">
        <w:rPr>
          <w:rFonts w:ascii="Times New Roman" w:hAnsi="Times New Roman" w:cs="Times New Roman"/>
          <w:sz w:val="28"/>
          <w:szCs w:val="28"/>
        </w:rPr>
        <w:t xml:space="preserve">а </w:t>
      </w:r>
      <w:r w:rsidR="00E63761" w:rsidRPr="00B403AD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B403AD">
        <w:rPr>
          <w:rFonts w:ascii="Times New Roman" w:hAnsi="Times New Roman" w:cs="Times New Roman"/>
          <w:sz w:val="28"/>
          <w:szCs w:val="28"/>
        </w:rPr>
        <w:t xml:space="preserve"> </w:t>
      </w:r>
      <w:r w:rsidR="004B23C9" w:rsidRPr="00B403AD">
        <w:rPr>
          <w:rFonts w:ascii="Times New Roman" w:hAnsi="Times New Roman" w:cs="Times New Roman"/>
          <w:sz w:val="28"/>
          <w:szCs w:val="28"/>
        </w:rPr>
        <w:t xml:space="preserve">  </w:t>
      </w:r>
      <w:r w:rsidR="00DD73CE" w:rsidRPr="00B403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70F" w:rsidRPr="00B403AD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B403AD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B403AD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B403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3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4DB2" w:rsidRPr="00B403AD">
        <w:rPr>
          <w:rFonts w:ascii="Times New Roman" w:hAnsi="Times New Roman" w:cs="Times New Roman"/>
          <w:sz w:val="28"/>
          <w:szCs w:val="28"/>
        </w:rPr>
        <w:t xml:space="preserve"> </w:t>
      </w:r>
      <w:r w:rsidRPr="00B403AD">
        <w:rPr>
          <w:rFonts w:ascii="Times New Roman" w:hAnsi="Times New Roman" w:cs="Times New Roman"/>
          <w:sz w:val="28"/>
          <w:szCs w:val="28"/>
        </w:rPr>
        <w:t>Ш.Т. Алиев</w:t>
      </w: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9F5851" w:rsidSect="00B403AD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07" w:rsidRDefault="00223D07" w:rsidP="00A306B1">
      <w:pPr>
        <w:spacing w:after="0" w:line="240" w:lineRule="auto"/>
      </w:pPr>
      <w:r>
        <w:separator/>
      </w:r>
    </w:p>
  </w:endnote>
  <w:endnote w:type="continuationSeparator" w:id="0">
    <w:p w:rsidR="00223D07" w:rsidRDefault="00223D07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07" w:rsidRDefault="00223D07" w:rsidP="00A306B1">
      <w:pPr>
        <w:spacing w:after="0" w:line="240" w:lineRule="auto"/>
      </w:pPr>
      <w:r>
        <w:separator/>
      </w:r>
    </w:p>
  </w:footnote>
  <w:footnote w:type="continuationSeparator" w:id="0">
    <w:p w:rsidR="00223D07" w:rsidRDefault="00223D07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4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557D7C"/>
    <w:multiLevelType w:val="hybridMultilevel"/>
    <w:tmpl w:val="FC0AD790"/>
    <w:lvl w:ilvl="0" w:tplc="21B23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21"/>
  </w:num>
  <w:num w:numId="9">
    <w:abstractNumId w:val="28"/>
  </w:num>
  <w:num w:numId="10">
    <w:abstractNumId w:val="0"/>
  </w:num>
  <w:num w:numId="11">
    <w:abstractNumId w:val="1"/>
  </w:num>
  <w:num w:numId="12">
    <w:abstractNumId w:val="10"/>
  </w:num>
  <w:num w:numId="13">
    <w:abstractNumId w:val="23"/>
  </w:num>
  <w:num w:numId="14">
    <w:abstractNumId w:val="31"/>
  </w:num>
  <w:num w:numId="15">
    <w:abstractNumId w:val="5"/>
  </w:num>
  <w:num w:numId="16">
    <w:abstractNumId w:val="16"/>
  </w:num>
  <w:num w:numId="17">
    <w:abstractNumId w:val="11"/>
  </w:num>
  <w:num w:numId="18">
    <w:abstractNumId w:val="8"/>
  </w:num>
  <w:num w:numId="19">
    <w:abstractNumId w:val="27"/>
  </w:num>
  <w:num w:numId="20">
    <w:abstractNumId w:val="19"/>
  </w:num>
  <w:num w:numId="21">
    <w:abstractNumId w:val="2"/>
  </w:num>
  <w:num w:numId="22">
    <w:abstractNumId w:val="17"/>
  </w:num>
  <w:num w:numId="23">
    <w:abstractNumId w:val="18"/>
  </w:num>
  <w:num w:numId="24">
    <w:abstractNumId w:val="14"/>
  </w:num>
  <w:num w:numId="25">
    <w:abstractNumId w:val="29"/>
  </w:num>
  <w:num w:numId="26">
    <w:abstractNumId w:val="22"/>
  </w:num>
  <w:num w:numId="27">
    <w:abstractNumId w:val="7"/>
  </w:num>
  <w:num w:numId="28">
    <w:abstractNumId w:val="25"/>
  </w:num>
  <w:num w:numId="29">
    <w:abstractNumId w:val="30"/>
  </w:num>
  <w:num w:numId="30">
    <w:abstractNumId w:val="4"/>
  </w:num>
  <w:num w:numId="31">
    <w:abstractNumId w:val="1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0F3B16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E3BC8"/>
    <w:rsid w:val="001E4FC4"/>
    <w:rsid w:val="001F3B19"/>
    <w:rsid w:val="00200D39"/>
    <w:rsid w:val="00202A93"/>
    <w:rsid w:val="00220A40"/>
    <w:rsid w:val="00223D07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1609D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97158"/>
    <w:rsid w:val="003A40D0"/>
    <w:rsid w:val="003A4FEF"/>
    <w:rsid w:val="003B01C4"/>
    <w:rsid w:val="003B48A3"/>
    <w:rsid w:val="003C1B98"/>
    <w:rsid w:val="003C49DA"/>
    <w:rsid w:val="003D0509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F28"/>
    <w:rsid w:val="006E315F"/>
    <w:rsid w:val="006F37C2"/>
    <w:rsid w:val="00704929"/>
    <w:rsid w:val="0073595F"/>
    <w:rsid w:val="00736530"/>
    <w:rsid w:val="007539D2"/>
    <w:rsid w:val="00762621"/>
    <w:rsid w:val="00764BE7"/>
    <w:rsid w:val="007660D3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0D6B"/>
    <w:rsid w:val="00891AC4"/>
    <w:rsid w:val="008950B1"/>
    <w:rsid w:val="008A0F04"/>
    <w:rsid w:val="008A180C"/>
    <w:rsid w:val="008A2467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E2010"/>
    <w:rsid w:val="008E31AD"/>
    <w:rsid w:val="008E347B"/>
    <w:rsid w:val="008E5FD8"/>
    <w:rsid w:val="008E7260"/>
    <w:rsid w:val="008F2098"/>
    <w:rsid w:val="00901C72"/>
    <w:rsid w:val="00913B8E"/>
    <w:rsid w:val="009175D5"/>
    <w:rsid w:val="00921D83"/>
    <w:rsid w:val="0092238F"/>
    <w:rsid w:val="00922C36"/>
    <w:rsid w:val="00923198"/>
    <w:rsid w:val="00932967"/>
    <w:rsid w:val="00933E03"/>
    <w:rsid w:val="0094198C"/>
    <w:rsid w:val="00942FB9"/>
    <w:rsid w:val="009432DB"/>
    <w:rsid w:val="009459AB"/>
    <w:rsid w:val="00955DCF"/>
    <w:rsid w:val="00960AE6"/>
    <w:rsid w:val="0096248F"/>
    <w:rsid w:val="009655C2"/>
    <w:rsid w:val="0097170F"/>
    <w:rsid w:val="009807A2"/>
    <w:rsid w:val="00983352"/>
    <w:rsid w:val="0098404B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24329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2CA4"/>
    <w:rsid w:val="00AC3D84"/>
    <w:rsid w:val="00AC7321"/>
    <w:rsid w:val="00AD4DB2"/>
    <w:rsid w:val="00AD7C7A"/>
    <w:rsid w:val="00AE59B8"/>
    <w:rsid w:val="00AE5FEF"/>
    <w:rsid w:val="00AE6152"/>
    <w:rsid w:val="00AF1BE6"/>
    <w:rsid w:val="00B006E9"/>
    <w:rsid w:val="00B031B1"/>
    <w:rsid w:val="00B07D9C"/>
    <w:rsid w:val="00B156CB"/>
    <w:rsid w:val="00B15A52"/>
    <w:rsid w:val="00B2327B"/>
    <w:rsid w:val="00B3605B"/>
    <w:rsid w:val="00B403AD"/>
    <w:rsid w:val="00B418BC"/>
    <w:rsid w:val="00B47BB2"/>
    <w:rsid w:val="00B52C08"/>
    <w:rsid w:val="00B62B3D"/>
    <w:rsid w:val="00B73825"/>
    <w:rsid w:val="00B7618F"/>
    <w:rsid w:val="00B77A88"/>
    <w:rsid w:val="00B803FF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D025C"/>
    <w:rsid w:val="00BD2D44"/>
    <w:rsid w:val="00BD55B7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41F9"/>
    <w:rsid w:val="00CC45C4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765C"/>
    <w:rsid w:val="00D727E8"/>
    <w:rsid w:val="00D753BB"/>
    <w:rsid w:val="00D75F9C"/>
    <w:rsid w:val="00D76447"/>
    <w:rsid w:val="00D76E97"/>
    <w:rsid w:val="00D82CF0"/>
    <w:rsid w:val="00D83BAF"/>
    <w:rsid w:val="00DA0D53"/>
    <w:rsid w:val="00DB4D11"/>
    <w:rsid w:val="00DB6694"/>
    <w:rsid w:val="00DC7418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C20B7"/>
    <w:rsid w:val="00FC31D2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B1D8-F4E2-41F5-9107-5E935334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9</cp:revision>
  <cp:lastPrinted>2020-10-27T09:42:00Z</cp:lastPrinted>
  <dcterms:created xsi:type="dcterms:W3CDTF">2020-10-27T02:43:00Z</dcterms:created>
  <dcterms:modified xsi:type="dcterms:W3CDTF">2020-10-28T04:49:00Z</dcterms:modified>
</cp:coreProperties>
</file>