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461D00" w:rsidRPr="000417CA" w:rsidRDefault="000417CA" w:rsidP="000417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417CA">
        <w:rPr>
          <w:rFonts w:ascii="Liberation Serif" w:hAnsi="Liberation Serif" w:cs="Liberation Serif"/>
          <w:b/>
          <w:sz w:val="26"/>
          <w:szCs w:val="26"/>
        </w:rPr>
        <w:t>«Перевод жилого помещения в нежилое помещение и нежилого помещения в жилое помещение»</w:t>
      </w:r>
    </w:p>
    <w:p w:rsidR="000417CA" w:rsidRDefault="000417CA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034BD3">
            <w:r>
              <w:t>Орган местного самоуправления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Pr="000417CA" w:rsidRDefault="000417CA" w:rsidP="00FB1188">
            <w:r w:rsidRPr="000417CA">
              <w:rPr>
                <w:rFonts w:ascii="Liberation Serif" w:hAnsi="Liberation Serif" w:cs="Liberation Serif"/>
                <w:sz w:val="26"/>
                <w:szCs w:val="26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Pr="000417CA" w:rsidRDefault="000417CA" w:rsidP="00FB1188">
            <w:r w:rsidRPr="000417CA">
              <w:rPr>
                <w:rFonts w:ascii="Liberation Serif" w:hAnsi="Liberation Serif" w:cs="Liberation Serif"/>
                <w:sz w:val="26"/>
                <w:szCs w:val="26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0417CA" w:rsidRDefault="003D61F4" w:rsidP="000417CA">
            <w:r>
              <w:t xml:space="preserve">Административный регламент предоставления муниципальной услуги </w:t>
            </w:r>
            <w:r w:rsidR="000417CA" w:rsidRPr="002666B5">
              <w:rPr>
                <w:rFonts w:ascii="Liberation Serif" w:hAnsi="Liberation Serif" w:cs="Liberation Serif"/>
                <w:b/>
                <w:sz w:val="26"/>
                <w:szCs w:val="26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>также выдача 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lastRenderedPageBreak/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B7CAA">
              <w:rPr>
                <w:sz w:val="20"/>
                <w:szCs w:val="20"/>
              </w:rPr>
              <w:t>недостовер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</w:t>
            </w:r>
            <w:r w:rsidRPr="007B7CAA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ментов</w:t>
            </w:r>
            <w:proofErr w:type="spellEnd"/>
            <w:r w:rsidRPr="007F6404">
              <w:rPr>
                <w:sz w:val="20"/>
                <w:szCs w:val="20"/>
              </w:rPr>
              <w:t xml:space="preserve">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r w:rsidRPr="007F6404">
              <w:rPr>
                <w:sz w:val="20"/>
                <w:szCs w:val="20"/>
              </w:rPr>
              <w:lastRenderedPageBreak/>
              <w:t>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F6404">
              <w:rPr>
                <w:sz w:val="20"/>
                <w:szCs w:val="20"/>
              </w:rPr>
              <w:t>недостовер-нойинформа-ции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пред-ставленных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несоблюде-ниепредус-мотренных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отправлени-ем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электрон-ной</w:t>
            </w:r>
            <w:proofErr w:type="spellEnd"/>
            <w:r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r>
              <w:rPr>
                <w:sz w:val="20"/>
                <w:szCs w:val="20"/>
              </w:rPr>
              <w:lastRenderedPageBreak/>
              <w:t>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>
              <w:rPr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 xml:space="preserve">окументы, удостоверяющие (устанавливающие) </w:t>
            </w:r>
            <w:r w:rsidRPr="00F1597C">
              <w:rPr>
                <w:sz w:val="20"/>
                <w:szCs w:val="20"/>
              </w:rPr>
              <w:lastRenderedPageBreak/>
              <w:t>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Предоставляется </w:t>
            </w:r>
            <w:r w:rsidRPr="00B15447">
              <w:rPr>
                <w:sz w:val="20"/>
                <w:szCs w:val="20"/>
              </w:rPr>
              <w:t xml:space="preserve">если права на него в соответствии с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 xml:space="preserve">Удостоверение личности </w:t>
            </w:r>
            <w:r w:rsidRPr="00C10414">
              <w:rPr>
                <w:sz w:val="20"/>
                <w:szCs w:val="20"/>
              </w:rPr>
              <w:lastRenderedPageBreak/>
              <w:t>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межведомст-венногоинформацион-ноговзаимодейст-вия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r w:rsidR="00F522B4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 w:rsidR="00F522B4"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</w:t>
            </w:r>
            <w:proofErr w:type="spellEnd"/>
            <w:r w:rsidRPr="006262D9">
              <w:rPr>
                <w:sz w:val="20"/>
                <w:szCs w:val="20"/>
              </w:rPr>
              <w:t xml:space="preserve">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lastRenderedPageBreak/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7C6B6D" w:rsidRDefault="00F8469B" w:rsidP="00F8469B">
      <w:pPr>
        <w:jc w:val="center"/>
      </w:pPr>
      <w:r>
        <w:lastRenderedPageBreak/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</w:t>
            </w:r>
            <w:r w:rsidRPr="00771376">
              <w:rPr>
                <w:sz w:val="20"/>
                <w:szCs w:val="20"/>
              </w:rPr>
              <w:lastRenderedPageBreak/>
              <w:t>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D26484" w:rsidP="00D26484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D26484" w:rsidP="00D26484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______</w:t>
      </w:r>
    </w:p>
    <w:p w:rsidR="00583C76" w:rsidRDefault="00583C76">
      <w:pPr>
        <w:spacing w:after="1" w:line="200" w:lineRule="atLeast"/>
        <w:rPr>
          <w:rFonts w:cs="Times New Roman"/>
          <w:szCs w:val="28"/>
        </w:rPr>
      </w:pP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071EA8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9E56BA">
        <w:rPr>
          <w:rFonts w:cs="Times New Roman"/>
          <w:szCs w:val="28"/>
        </w:rPr>
        <w:t>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9E56B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583C76" w:rsidP="009E56BA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 w:rsidR="009E56BA">
        <w:rPr>
          <w:rFonts w:cs="Times New Roman"/>
          <w:szCs w:val="28"/>
        </w:rPr>
        <w:t>_________________</w:t>
      </w:r>
    </w:p>
    <w:p w:rsidR="00583C76" w:rsidRPr="00583C76" w:rsidRDefault="00583C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 w:rsidR="00071EA8">
        <w:rPr>
          <w:rFonts w:cs="Times New Roman"/>
          <w:szCs w:val="28"/>
        </w:rPr>
        <w:t>тель: ___________________</w:t>
      </w:r>
    </w:p>
    <w:p w:rsidR="00583C76" w:rsidRPr="00071EA8" w:rsidRDefault="00583C76" w:rsidP="00071EA8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071EA8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071EA8">
        <w:rPr>
          <w:rFonts w:cs="Times New Roman"/>
          <w:szCs w:val="28"/>
        </w:rPr>
        <w:t>__________________________</w:t>
      </w:r>
    </w:p>
    <w:p w:rsidR="00071EA8" w:rsidRDefault="00071EA8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583C76" w:rsidRPr="00583C76" w:rsidRDefault="00071EA8" w:rsidP="00071EA8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 w:rsidR="00583C76"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lastRenderedPageBreak/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(указать правоустанавливающий документ, например,свидетельство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0C371F">
        <w:rPr>
          <w:rFonts w:cs="Times New Roman"/>
          <w:szCs w:val="28"/>
        </w:rPr>
        <w:t xml:space="preserve">что невозможно без перевода его в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 (подпись)   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0" w:name="P67"/>
      <w:bookmarkStart w:id="1" w:name="P68"/>
      <w:bookmarkEnd w:id="0"/>
      <w:bookmarkEnd w:id="1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lastRenderedPageBreak/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2" w:name="P69"/>
      <w:bookmarkStart w:id="3" w:name="P70"/>
      <w:bookmarkStart w:id="4" w:name="P71"/>
      <w:bookmarkEnd w:id="2"/>
      <w:bookmarkEnd w:id="3"/>
      <w:bookmarkEnd w:id="4"/>
    </w:p>
    <w:p w:rsidR="006E6687" w:rsidRDefault="006E6687">
      <w:r>
        <w:br w:type="page"/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6E6687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6E6687" w:rsidRPr="009E56BA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>
        <w:rPr>
          <w:rFonts w:cs="Times New Roman"/>
          <w:szCs w:val="28"/>
        </w:rPr>
        <w:t>_________________</w:t>
      </w: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>
        <w:rPr>
          <w:rFonts w:cs="Times New Roman"/>
          <w:szCs w:val="28"/>
        </w:rPr>
        <w:t>тель: ___________________</w:t>
      </w:r>
    </w:p>
    <w:p w:rsidR="006E6687" w:rsidRPr="00071EA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</w:t>
      </w:r>
    </w:p>
    <w:p w:rsidR="006E6687" w:rsidRDefault="006E6687" w:rsidP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адресу:_____</w:t>
      </w:r>
      <w:r>
        <w:rPr>
          <w:rFonts w:cs="Times New Roman"/>
          <w:szCs w:val="28"/>
        </w:rPr>
        <w:t xml:space="preserve">______________________________________________________, </w:t>
      </w:r>
      <w:r>
        <w:rPr>
          <w:rFonts w:cs="Times New Roman"/>
          <w:szCs w:val="28"/>
        </w:rPr>
        <w:lastRenderedPageBreak/>
        <w:t xml:space="preserve">право </w:t>
      </w:r>
      <w:r w:rsidR="00583C76" w:rsidRPr="006E6687">
        <w:rPr>
          <w:rFonts w:cs="Times New Roman"/>
          <w:szCs w:val="28"/>
        </w:rPr>
        <w:t>собственности на данное нежилоепомещение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правоустанавливающий документ, напримерсвидетельство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5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6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22D5D"/>
    <w:rsid w:val="00026BA9"/>
    <w:rsid w:val="00034BD3"/>
    <w:rsid w:val="000417CA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B4D1D"/>
    <w:rsid w:val="008D2488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6x3M5G" TargetMode="External"/><Relationship Id="rId5" Type="http://schemas.openxmlformats.org/officeDocument/2006/relationships/hyperlink" Target="consultantplus://offline/ref=861769908BF00CB43924E891A737A5A7A1914B8EDE310D61F405F803ADF50887C372CC8704EC68C7x3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2249-0878-4309-B26D-F068B03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Ирина</cp:lastModifiedBy>
  <cp:revision>4</cp:revision>
  <dcterms:created xsi:type="dcterms:W3CDTF">2016-12-30T09:46:00Z</dcterms:created>
  <dcterms:modified xsi:type="dcterms:W3CDTF">2023-09-18T04:36:00Z</dcterms:modified>
</cp:coreProperties>
</file>