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9" w:type="dxa"/>
        <w:jc w:val="center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09"/>
        <w:gridCol w:w="3175"/>
        <w:gridCol w:w="4014"/>
        <w:gridCol w:w="3221"/>
      </w:tblGrid>
      <w:tr w:rsidR="00CA389B" w:rsidRPr="009425A7" w:rsidTr="00FA3589">
        <w:trPr>
          <w:jc w:val="center"/>
        </w:trPr>
        <w:tc>
          <w:tcPr>
            <w:tcW w:w="15399" w:type="dxa"/>
            <w:gridSpan w:val="5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администрации</w:t>
            </w:r>
          </w:p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Пелым</w:t>
            </w:r>
          </w:p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 202</w:t>
            </w:r>
            <w:r w:rsidR="009E7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42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№___</w:t>
            </w:r>
          </w:p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 по плану</w:t>
            </w:r>
          </w:p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МЕРОПРИЯТИЙ ("ДОРОЖНАЯ КАРТА") ПО СОДЕЙСТВИЮ РАЗВИТИЮ</w:t>
            </w:r>
          </w:p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КОНКУРЕНЦИИ НА ТЕРРИТОРИИ ГОРОДСКОГО ОКРУГА ПЕЛЫМ</w:t>
            </w:r>
          </w:p>
          <w:p w:rsidR="00CA389B" w:rsidRPr="009425A7" w:rsidRDefault="00CA389B" w:rsidP="00B56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42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2020 ГОД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CA389B" w:rsidRPr="009425A7" w:rsidTr="00FA3589">
        <w:trPr>
          <w:jc w:val="center"/>
        </w:trPr>
        <w:tc>
          <w:tcPr>
            <w:tcW w:w="680" w:type="dxa"/>
            <w:vAlign w:val="center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309" w:type="dxa"/>
            <w:vAlign w:val="center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3175" w:type="dxa"/>
            <w:vAlign w:val="center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4014" w:type="dxa"/>
            <w:vAlign w:val="center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Ключевые показатели эффективности (измерение результата мероприятия)</w:t>
            </w:r>
          </w:p>
        </w:tc>
        <w:tc>
          <w:tcPr>
            <w:tcW w:w="3221" w:type="dxa"/>
            <w:vAlign w:val="center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CA389B" w:rsidRPr="009425A7" w:rsidTr="00FA3589">
        <w:trPr>
          <w:jc w:val="center"/>
        </w:trPr>
        <w:tc>
          <w:tcPr>
            <w:tcW w:w="15399" w:type="dxa"/>
            <w:gridSpan w:val="5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Часть 1. МЕРОПРИЯТИЯ ПО СОДЕЙСТВИЮ РАЗВИТИЮ КОНКУРЕНЦИИ НА РЫНКАХ ГОРОДСКОГО ОКРУГА ПЕЛЫМ</w:t>
            </w:r>
          </w:p>
        </w:tc>
      </w:tr>
      <w:tr w:rsidR="00CA389B" w:rsidRPr="009425A7" w:rsidTr="00FA3589">
        <w:trPr>
          <w:jc w:val="center"/>
        </w:trPr>
        <w:tc>
          <w:tcPr>
            <w:tcW w:w="15399" w:type="dxa"/>
            <w:gridSpan w:val="5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Рынок услуг дошкольного образования</w:t>
            </w:r>
          </w:p>
        </w:tc>
      </w:tr>
      <w:tr w:rsidR="00CA389B" w:rsidRPr="009425A7" w:rsidTr="00FA3589">
        <w:trPr>
          <w:jc w:val="center"/>
        </w:trPr>
        <w:tc>
          <w:tcPr>
            <w:tcW w:w="15399" w:type="dxa"/>
            <w:gridSpan w:val="5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Система дошкольного образования представлена 1 муниципальным дошкольным образовательным учреждением, в состав которого входят 2 здания детские сада, </w:t>
            </w:r>
            <w:proofErr w:type="gramStart"/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расположенных</w:t>
            </w:r>
            <w:proofErr w:type="gramEnd"/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черте поселка Пелым. </w:t>
            </w:r>
          </w:p>
        </w:tc>
      </w:tr>
      <w:tr w:rsidR="00CA389B" w:rsidRPr="009425A7" w:rsidTr="00FA3589">
        <w:trPr>
          <w:jc w:val="center"/>
        </w:trPr>
        <w:tc>
          <w:tcPr>
            <w:tcW w:w="15399" w:type="dxa"/>
            <w:gridSpan w:val="5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Задача: обеспечение доступности дошкольного образования для детей до 3 лет</w:t>
            </w:r>
          </w:p>
        </w:tc>
      </w:tr>
      <w:tr w:rsidR="00CA389B" w:rsidRPr="009425A7" w:rsidTr="00FA3589">
        <w:trPr>
          <w:jc w:val="center"/>
        </w:trPr>
        <w:tc>
          <w:tcPr>
            <w:tcW w:w="680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309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работы по информированию и методической поддержке по прохождению процедуры лицензирования образовательной деятельности организаций, оказывающих услуги для детей дошкольного возраста:</w:t>
            </w:r>
          </w:p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1) размещение информации на сайте городского округа Пелым  </w:t>
            </w:r>
            <w:hyperlink r:id="rId5" w:history="1">
              <w:r w:rsidRPr="009425A7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http://go.pelym-adm.info/</w:t>
              </w:r>
            </w:hyperlink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2) консультирование</w:t>
            </w:r>
          </w:p>
        </w:tc>
        <w:tc>
          <w:tcPr>
            <w:tcW w:w="3175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Заместитель главы городского округа Пелым</w:t>
            </w:r>
          </w:p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Пелевина А.А. </w:t>
            </w:r>
          </w:p>
        </w:tc>
        <w:tc>
          <w:tcPr>
            <w:tcW w:w="4014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консультаций в год</w:t>
            </w:r>
          </w:p>
        </w:tc>
        <w:tc>
          <w:tcPr>
            <w:tcW w:w="3221" w:type="dxa"/>
          </w:tcPr>
          <w:p w:rsidR="00CA389B" w:rsidRPr="009425A7" w:rsidRDefault="009E7986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CA389B" w:rsidRPr="009425A7" w:rsidTr="00FA3589">
        <w:trPr>
          <w:jc w:val="center"/>
        </w:trPr>
        <w:tc>
          <w:tcPr>
            <w:tcW w:w="15399" w:type="dxa"/>
            <w:gridSpan w:val="5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Рынок услуг дополнительного образования детей</w:t>
            </w:r>
          </w:p>
        </w:tc>
      </w:tr>
      <w:tr w:rsidR="00CA389B" w:rsidRPr="009425A7" w:rsidTr="00FA3589">
        <w:trPr>
          <w:jc w:val="center"/>
        </w:trPr>
        <w:tc>
          <w:tcPr>
            <w:tcW w:w="15399" w:type="dxa"/>
            <w:gridSpan w:val="5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Задача: развитие дополнительного образования на территории городского округа Пелым</w:t>
            </w:r>
          </w:p>
        </w:tc>
      </w:tr>
      <w:tr w:rsidR="00CA389B" w:rsidRPr="009425A7" w:rsidTr="00FA3589">
        <w:trPr>
          <w:jc w:val="center"/>
        </w:trPr>
        <w:tc>
          <w:tcPr>
            <w:tcW w:w="680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309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Информирование родителей о сфере услуг </w:t>
            </w: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дополнительного образования на территории городского округа Пелым</w:t>
            </w:r>
          </w:p>
        </w:tc>
        <w:tc>
          <w:tcPr>
            <w:tcW w:w="3175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Заместитель главы городского </w:t>
            </w: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округа Пелым</w:t>
            </w:r>
          </w:p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Пелевина А.А.</w:t>
            </w:r>
          </w:p>
        </w:tc>
        <w:tc>
          <w:tcPr>
            <w:tcW w:w="4014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1. Размещение информации на сайте </w:t>
            </w: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учреждения городского округа Пелым.</w:t>
            </w:r>
          </w:p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Доведение информации о наличии услуг дополнительного образования до родителей (законных представителей)</w:t>
            </w:r>
          </w:p>
        </w:tc>
        <w:tc>
          <w:tcPr>
            <w:tcW w:w="3221" w:type="dxa"/>
          </w:tcPr>
          <w:p w:rsidR="00CA389B" w:rsidRPr="009425A7" w:rsidRDefault="009A105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 работе постоянно</w:t>
            </w:r>
          </w:p>
        </w:tc>
      </w:tr>
      <w:tr w:rsidR="00CA389B" w:rsidRPr="009425A7" w:rsidTr="00FA3589">
        <w:trPr>
          <w:jc w:val="center"/>
        </w:trPr>
        <w:tc>
          <w:tcPr>
            <w:tcW w:w="680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3.</w:t>
            </w:r>
          </w:p>
        </w:tc>
        <w:tc>
          <w:tcPr>
            <w:tcW w:w="4309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и проведение семинаров, учебных курсов, стажировок и иных форм подготовки (переподготовки) педагогических работников, осуществляющих деятельность в сфере дополнительного образования детей и молодежи в возрасте от 5 до 18 лет</w:t>
            </w:r>
          </w:p>
        </w:tc>
        <w:tc>
          <w:tcPr>
            <w:tcW w:w="3175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Заместитель главы городского округа Пелым</w:t>
            </w:r>
          </w:p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Пелевина А.А.</w:t>
            </w:r>
          </w:p>
        </w:tc>
        <w:tc>
          <w:tcPr>
            <w:tcW w:w="4014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квалификации педагогических работников, осуществляющих деятельность в сфере дополнительного образования; повышение качества предоставляемых услуг</w:t>
            </w:r>
          </w:p>
        </w:tc>
        <w:tc>
          <w:tcPr>
            <w:tcW w:w="3221" w:type="dxa"/>
          </w:tcPr>
          <w:p w:rsidR="00CA389B" w:rsidRPr="009425A7" w:rsidRDefault="009E7986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CA389B" w:rsidRPr="009425A7" w:rsidTr="00FA3589">
        <w:trPr>
          <w:jc w:val="center"/>
        </w:trPr>
        <w:tc>
          <w:tcPr>
            <w:tcW w:w="15399" w:type="dxa"/>
            <w:gridSpan w:val="5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Рынок услуг жилищно-коммунального хозяйства</w:t>
            </w:r>
          </w:p>
        </w:tc>
      </w:tr>
      <w:tr w:rsidR="00CA389B" w:rsidRPr="009425A7" w:rsidTr="00FA3589">
        <w:trPr>
          <w:jc w:val="center"/>
        </w:trPr>
        <w:tc>
          <w:tcPr>
            <w:tcW w:w="15399" w:type="dxa"/>
            <w:gridSpan w:val="5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Жилищный фонд городского округа Пелым характеризуется высоким уровнем износа. Износ жилищного фонда составляет более 65%, что в свою очередь приводит к увеличению затрат на его содержание.</w:t>
            </w:r>
          </w:p>
        </w:tc>
      </w:tr>
      <w:tr w:rsidR="00CA389B" w:rsidRPr="009425A7" w:rsidTr="00FA3589">
        <w:trPr>
          <w:jc w:val="center"/>
        </w:trPr>
        <w:tc>
          <w:tcPr>
            <w:tcW w:w="15399" w:type="dxa"/>
            <w:gridSpan w:val="5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Задача: обеспечение эффективного управления многоквартирными домами</w:t>
            </w:r>
          </w:p>
        </w:tc>
      </w:tr>
      <w:tr w:rsidR="00CA389B" w:rsidRPr="009425A7" w:rsidTr="00FA3589">
        <w:trPr>
          <w:jc w:val="center"/>
        </w:trPr>
        <w:tc>
          <w:tcPr>
            <w:tcW w:w="680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309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многоквартирными домами осуществляет ООО «Гарант»</w:t>
            </w:r>
          </w:p>
        </w:tc>
        <w:tc>
          <w:tcPr>
            <w:tcW w:w="3175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Заместитель главы городского округа Пелым</w:t>
            </w:r>
          </w:p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Баландина</w:t>
            </w:r>
            <w:proofErr w:type="spellEnd"/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Т.Н.</w:t>
            </w:r>
          </w:p>
        </w:tc>
        <w:tc>
          <w:tcPr>
            <w:tcW w:w="4014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21" w:type="dxa"/>
          </w:tcPr>
          <w:p w:rsidR="00CA389B" w:rsidRPr="009425A7" w:rsidRDefault="009A105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CA389B" w:rsidRPr="009425A7" w:rsidTr="00FA3589">
        <w:trPr>
          <w:jc w:val="center"/>
        </w:trPr>
        <w:tc>
          <w:tcPr>
            <w:tcW w:w="15399" w:type="dxa"/>
            <w:gridSpan w:val="5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Рынок розничной торговли</w:t>
            </w:r>
          </w:p>
        </w:tc>
      </w:tr>
      <w:tr w:rsidR="00CA389B" w:rsidRPr="009425A7" w:rsidTr="00FA3589">
        <w:trPr>
          <w:trHeight w:val="619"/>
          <w:jc w:val="center"/>
        </w:trPr>
        <w:tc>
          <w:tcPr>
            <w:tcW w:w="15399" w:type="dxa"/>
            <w:gridSpan w:val="5"/>
          </w:tcPr>
          <w:p w:rsidR="00CA389B" w:rsidRPr="009425A7" w:rsidRDefault="00CA389B" w:rsidP="00FA3589">
            <w:pPr>
              <w:widowControl w:val="0"/>
              <w:ind w:firstLine="555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По состоянию на 01.01.2020 в экономико-правовом отделе Администрации городского округа Пелым зарегистрировано </w:t>
            </w:r>
            <w:r w:rsidRPr="009425A7">
              <w:rPr>
                <w:rFonts w:ascii="Times New Roman" w:eastAsia="Arial Unicode MS" w:hAnsi="Times New Roman" w:cs="Times New Roman"/>
                <w:color w:val="000000"/>
                <w:kern w:val="2"/>
                <w:lang w:eastAsia="ru-RU"/>
              </w:rPr>
              <w:t xml:space="preserve">27 магазинов, 7 объектов мелкорозничной торговой отрасли, 3 </w:t>
            </w:r>
            <w:r w:rsidRPr="009425A7">
              <w:rPr>
                <w:rFonts w:ascii="Times New Roman" w:eastAsia="Arial Unicode MS" w:hAnsi="Times New Roman" w:cs="Times New Roman"/>
                <w:color w:val="000000"/>
                <w:spacing w:val="4"/>
                <w:kern w:val="2"/>
                <w:lang w:eastAsia="ru-RU"/>
              </w:rPr>
              <w:t>предприятия общественного питания</w:t>
            </w:r>
            <w:r w:rsidRPr="009425A7">
              <w:rPr>
                <w:rFonts w:ascii="Times New Roman" w:eastAsia="Arial Unicode MS" w:hAnsi="Times New Roman" w:cs="Times New Roman"/>
                <w:color w:val="000000"/>
                <w:kern w:val="2"/>
                <w:lang w:eastAsia="ru-RU"/>
              </w:rPr>
              <w:t>, 27 индивидуальных предпринимателей.</w:t>
            </w:r>
            <w:r w:rsidRPr="009425A7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eastAsia="ru-RU"/>
              </w:rPr>
              <w:t xml:space="preserve"> </w:t>
            </w:r>
          </w:p>
        </w:tc>
      </w:tr>
      <w:tr w:rsidR="00CA389B" w:rsidRPr="009425A7" w:rsidTr="00FA3589">
        <w:trPr>
          <w:jc w:val="center"/>
        </w:trPr>
        <w:tc>
          <w:tcPr>
            <w:tcW w:w="15399" w:type="dxa"/>
            <w:gridSpan w:val="5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Задача 1: обеспечение населения продовольственными ресурсами (в шаговой доступности)</w:t>
            </w:r>
          </w:p>
        </w:tc>
      </w:tr>
      <w:tr w:rsidR="00CA389B" w:rsidRPr="009425A7" w:rsidTr="00FA3589">
        <w:trPr>
          <w:jc w:val="center"/>
        </w:trPr>
        <w:tc>
          <w:tcPr>
            <w:tcW w:w="680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309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анализа состояния конкурентной среды в сфере розничной торговли на территории городского округа Пелым, включающего оценку фактического состояния и развития сферы розничной торговли, анализ состояния обеспечения населения города продовольственными </w:t>
            </w: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ресурсами</w:t>
            </w:r>
          </w:p>
        </w:tc>
        <w:tc>
          <w:tcPr>
            <w:tcW w:w="3175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Заместитель главы городского округа Пелым</w:t>
            </w:r>
          </w:p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Смертина</w:t>
            </w:r>
            <w:proofErr w:type="spellEnd"/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4014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</w:t>
            </w:r>
          </w:p>
        </w:tc>
        <w:tc>
          <w:tcPr>
            <w:tcW w:w="3221" w:type="dxa"/>
          </w:tcPr>
          <w:p w:rsidR="00CA389B" w:rsidRPr="009425A7" w:rsidRDefault="009E7986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A389B" w:rsidRPr="009425A7" w:rsidTr="00FA3589">
        <w:trPr>
          <w:jc w:val="center"/>
        </w:trPr>
        <w:tc>
          <w:tcPr>
            <w:tcW w:w="680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309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Проведение организационных мероприятий (семинары, совещания, конференции, форумы, рабочие встречи) с представителями предприятий пищевой промышлености, направленных на повышение конкурентоспособности и взаимодействия с предприятиями торговли</w:t>
            </w:r>
          </w:p>
        </w:tc>
        <w:tc>
          <w:tcPr>
            <w:tcW w:w="3175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городского округа Пелым</w:t>
            </w:r>
          </w:p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Смертина</w:t>
            </w:r>
            <w:proofErr w:type="spellEnd"/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4014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мероприятий, направленных на повышение конкурентоспособности и взаимодействия с предприятиями торговли</w:t>
            </w:r>
          </w:p>
        </w:tc>
        <w:tc>
          <w:tcPr>
            <w:tcW w:w="3221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A389B" w:rsidRPr="009425A7" w:rsidTr="00FA3589">
        <w:trPr>
          <w:jc w:val="center"/>
        </w:trPr>
        <w:tc>
          <w:tcPr>
            <w:tcW w:w="15399" w:type="dxa"/>
            <w:gridSpan w:val="5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Часть 2. СИСТЕМНЫЕ МЕРОПРИЯТИЯ, НАПРАВЛЕННЫЕ НА РАЗВИТИЕ КОНКУРЕНЦИИ НА ТЕРРИТОРИИ ГОРОДСКОГО ОКРУГА ПЕЛЫМ</w:t>
            </w:r>
          </w:p>
        </w:tc>
      </w:tr>
      <w:tr w:rsidR="00CA389B" w:rsidRPr="009425A7" w:rsidTr="00FA3589">
        <w:trPr>
          <w:jc w:val="center"/>
        </w:trPr>
        <w:tc>
          <w:tcPr>
            <w:tcW w:w="15399" w:type="dxa"/>
            <w:gridSpan w:val="5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Задача 1: развитие конкуренции при осуществлении процедур муниципальных закупок</w:t>
            </w:r>
          </w:p>
        </w:tc>
      </w:tr>
      <w:tr w:rsidR="00CA389B" w:rsidRPr="009425A7" w:rsidTr="00FA3589">
        <w:trPr>
          <w:jc w:val="center"/>
        </w:trPr>
        <w:tc>
          <w:tcPr>
            <w:tcW w:w="680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309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Обеспечение необходимого числа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3175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Инициатор муниципальных закупок</w:t>
            </w:r>
          </w:p>
        </w:tc>
        <w:tc>
          <w:tcPr>
            <w:tcW w:w="4014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3221" w:type="dxa"/>
          </w:tcPr>
          <w:p w:rsidR="00CA389B" w:rsidRPr="009425A7" w:rsidRDefault="009E7986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389B" w:rsidRPr="009425A7" w:rsidTr="00FA3589">
        <w:trPr>
          <w:jc w:val="center"/>
        </w:trPr>
        <w:tc>
          <w:tcPr>
            <w:tcW w:w="15399" w:type="dxa"/>
            <w:gridSpan w:val="5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Задача 2: устранение избыточного муниципального регулирования, снижение административных барьеров</w:t>
            </w:r>
          </w:p>
        </w:tc>
      </w:tr>
      <w:tr w:rsidR="00CA389B" w:rsidRPr="009425A7" w:rsidTr="00FA3589">
        <w:trPr>
          <w:jc w:val="center"/>
        </w:trPr>
        <w:tc>
          <w:tcPr>
            <w:tcW w:w="680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309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Повышение конкуренции и прозрачности сделок по передаче муниципального имущества в аренду посредством проведения торгов на право заключения договоров аренды</w:t>
            </w:r>
          </w:p>
        </w:tc>
        <w:tc>
          <w:tcPr>
            <w:tcW w:w="3175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городского округа Пелым</w:t>
            </w:r>
          </w:p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Баландина</w:t>
            </w:r>
            <w:proofErr w:type="spellEnd"/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</w:tc>
        <w:tc>
          <w:tcPr>
            <w:tcW w:w="4014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Количество аукционов</w:t>
            </w:r>
          </w:p>
        </w:tc>
        <w:tc>
          <w:tcPr>
            <w:tcW w:w="3221" w:type="dxa"/>
          </w:tcPr>
          <w:p w:rsidR="00CA389B" w:rsidRPr="009425A7" w:rsidRDefault="009E7986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389B" w:rsidRPr="009425A7" w:rsidTr="00FA3589">
        <w:trPr>
          <w:jc w:val="center"/>
        </w:trPr>
        <w:tc>
          <w:tcPr>
            <w:tcW w:w="680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309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Повышение конкуренции и прозрачности сделок по передаче муниципального имущества в частную собственность посредством проведения торгов по приватизации муниципального имущества</w:t>
            </w:r>
          </w:p>
        </w:tc>
        <w:tc>
          <w:tcPr>
            <w:tcW w:w="3175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городского округа Пелым</w:t>
            </w:r>
          </w:p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Баландина</w:t>
            </w:r>
            <w:proofErr w:type="spellEnd"/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</w:tc>
        <w:tc>
          <w:tcPr>
            <w:tcW w:w="4014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Количество аукционов</w:t>
            </w:r>
          </w:p>
        </w:tc>
        <w:tc>
          <w:tcPr>
            <w:tcW w:w="3221" w:type="dxa"/>
          </w:tcPr>
          <w:p w:rsidR="00CA389B" w:rsidRPr="009425A7" w:rsidRDefault="009E7986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A389B" w:rsidRPr="009425A7" w:rsidTr="00FA3589">
        <w:trPr>
          <w:jc w:val="center"/>
        </w:trPr>
        <w:tc>
          <w:tcPr>
            <w:tcW w:w="680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309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Повышение конкуренции и прозрачности сделок по передаче в аренду земельных участков посредством проведения торгов на право заключения договоров аренды</w:t>
            </w:r>
          </w:p>
        </w:tc>
        <w:tc>
          <w:tcPr>
            <w:tcW w:w="3175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городского округа Пелым</w:t>
            </w:r>
          </w:p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Баландина</w:t>
            </w:r>
            <w:proofErr w:type="spellEnd"/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</w:tc>
        <w:tc>
          <w:tcPr>
            <w:tcW w:w="4014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Количество аукционов</w:t>
            </w:r>
          </w:p>
        </w:tc>
        <w:tc>
          <w:tcPr>
            <w:tcW w:w="3221" w:type="dxa"/>
          </w:tcPr>
          <w:p w:rsidR="00CA389B" w:rsidRPr="009425A7" w:rsidRDefault="009E7986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A389B" w:rsidRPr="009425A7" w:rsidTr="00FA3589">
        <w:trPr>
          <w:jc w:val="center"/>
        </w:trPr>
        <w:tc>
          <w:tcPr>
            <w:tcW w:w="15399" w:type="dxa"/>
            <w:gridSpan w:val="5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Задача 3: стимулирование новых предпринимательских инициатив</w:t>
            </w:r>
          </w:p>
        </w:tc>
      </w:tr>
      <w:tr w:rsidR="00CA389B" w:rsidRPr="009425A7" w:rsidTr="00FA3589">
        <w:trPr>
          <w:jc w:val="center"/>
        </w:trPr>
        <w:tc>
          <w:tcPr>
            <w:tcW w:w="680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309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Формирование базы данных инвестиционных площадок, расположенных на территории муниципального образования</w:t>
            </w:r>
          </w:p>
        </w:tc>
        <w:tc>
          <w:tcPr>
            <w:tcW w:w="3175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городского округа Пелым</w:t>
            </w:r>
          </w:p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Смертина</w:t>
            </w:r>
            <w:proofErr w:type="spellEnd"/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4014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Количество инвестиционных площадок</w:t>
            </w:r>
          </w:p>
        </w:tc>
        <w:tc>
          <w:tcPr>
            <w:tcW w:w="3221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A389B" w:rsidRPr="009425A7" w:rsidTr="00FA3589">
        <w:trPr>
          <w:jc w:val="center"/>
        </w:trPr>
        <w:tc>
          <w:tcPr>
            <w:tcW w:w="680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309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продвижение территории МО (привлечение инвесторов на территорию МО)</w:t>
            </w:r>
          </w:p>
        </w:tc>
        <w:tc>
          <w:tcPr>
            <w:tcW w:w="3175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городского округа Пелым</w:t>
            </w:r>
          </w:p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Смертина</w:t>
            </w:r>
            <w:proofErr w:type="spellEnd"/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4014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Количество реализованных бизнес-планов (подписанных инвестиционных соглашений)</w:t>
            </w:r>
          </w:p>
        </w:tc>
        <w:tc>
          <w:tcPr>
            <w:tcW w:w="3221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CA389B" w:rsidRPr="009425A7" w:rsidTr="00FA3589">
        <w:trPr>
          <w:jc w:val="center"/>
        </w:trPr>
        <w:tc>
          <w:tcPr>
            <w:tcW w:w="680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309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Оказание информационной поддержки субъектам МСП</w:t>
            </w:r>
          </w:p>
        </w:tc>
        <w:tc>
          <w:tcPr>
            <w:tcW w:w="3175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городского округа Пелым</w:t>
            </w:r>
          </w:p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Смертина</w:t>
            </w:r>
            <w:proofErr w:type="spellEnd"/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4014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Актуальная информация на </w:t>
            </w: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официальном сайте городского округа  Пелым </w:t>
            </w:r>
            <w:hyperlink r:id="rId6" w:history="1">
              <w:r w:rsidRPr="009425A7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http://go.pelym-adm.info/</w:t>
              </w:r>
            </w:hyperlink>
          </w:p>
        </w:tc>
        <w:tc>
          <w:tcPr>
            <w:tcW w:w="3221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CA389B" w:rsidRPr="00F10D8C" w:rsidTr="00FA3589">
        <w:trPr>
          <w:jc w:val="center"/>
        </w:trPr>
        <w:tc>
          <w:tcPr>
            <w:tcW w:w="680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309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пропаганде и популяризации предпринимательской деятельности</w:t>
            </w:r>
          </w:p>
        </w:tc>
        <w:tc>
          <w:tcPr>
            <w:tcW w:w="3175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городского округа Пелым</w:t>
            </w:r>
          </w:p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Смертина</w:t>
            </w:r>
            <w:proofErr w:type="spellEnd"/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4014" w:type="dxa"/>
          </w:tcPr>
          <w:p w:rsidR="00CA389B" w:rsidRPr="009425A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Общее число участников мероприятий</w:t>
            </w:r>
          </w:p>
        </w:tc>
        <w:tc>
          <w:tcPr>
            <w:tcW w:w="3221" w:type="dxa"/>
          </w:tcPr>
          <w:p w:rsidR="00CA389B" w:rsidRPr="007D4287" w:rsidRDefault="00CA389B" w:rsidP="00FA3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CA389B" w:rsidRPr="00F10D8C" w:rsidRDefault="00CA389B" w:rsidP="00CA38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A389B" w:rsidRPr="00F10D8C" w:rsidRDefault="00CA389B" w:rsidP="00CA38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A389B" w:rsidRPr="00F10D8C" w:rsidRDefault="00CA389B" w:rsidP="00CA389B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CA389B" w:rsidRPr="00F10D8C" w:rsidRDefault="00CA389B" w:rsidP="00CA389B"/>
    <w:p w:rsidR="00CA389B" w:rsidRDefault="00CA389B" w:rsidP="00CA389B">
      <w:pPr>
        <w:pStyle w:val="ConsPlusNormal"/>
      </w:pPr>
    </w:p>
    <w:p w:rsidR="00CA389B" w:rsidRDefault="00CA389B" w:rsidP="00CA389B">
      <w:pPr>
        <w:pStyle w:val="ConsPlusNormal"/>
      </w:pPr>
    </w:p>
    <w:p w:rsidR="00CA389B" w:rsidRDefault="00CA389B" w:rsidP="00CA389B">
      <w:pPr>
        <w:pStyle w:val="ConsPlusNormal"/>
      </w:pPr>
    </w:p>
    <w:p w:rsidR="00CA389B" w:rsidRDefault="00CA389B"/>
    <w:p w:rsidR="00CA389B" w:rsidRDefault="00CA389B"/>
    <w:sectPr w:rsidR="00CA389B" w:rsidSect="00FF6B89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F0"/>
    <w:rsid w:val="00077BDA"/>
    <w:rsid w:val="006A066B"/>
    <w:rsid w:val="008F66AD"/>
    <w:rsid w:val="009A105B"/>
    <w:rsid w:val="009E7986"/>
    <w:rsid w:val="00A92355"/>
    <w:rsid w:val="00B5694A"/>
    <w:rsid w:val="00CA389B"/>
    <w:rsid w:val="00DE2CF0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6B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6B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.pelym-adm.info/" TargetMode="External"/><Relationship Id="rId5" Type="http://schemas.openxmlformats.org/officeDocument/2006/relationships/hyperlink" Target="http://go.pelym-adm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8</cp:revision>
  <cp:lastPrinted>2021-01-13T03:40:00Z</cp:lastPrinted>
  <dcterms:created xsi:type="dcterms:W3CDTF">2020-06-10T08:17:00Z</dcterms:created>
  <dcterms:modified xsi:type="dcterms:W3CDTF">2021-07-27T08:22:00Z</dcterms:modified>
</cp:coreProperties>
</file>