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77470</wp:posOffset>
            </wp:positionV>
            <wp:extent cx="7524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E47D5" w:rsidRPr="004478BC" w:rsidTr="008D6CFC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47D5" w:rsidRDefault="00FE47D5" w:rsidP="008D6CFC">
            <w:pPr>
              <w:rPr>
                <w:sz w:val="28"/>
                <w:szCs w:val="28"/>
                <w:u w:val="single"/>
              </w:rPr>
            </w:pPr>
            <w:r w:rsidRPr="004478BC">
              <w:rPr>
                <w:sz w:val="28"/>
                <w:szCs w:val="28"/>
              </w:rPr>
              <w:t xml:space="preserve">от </w:t>
            </w:r>
            <w:r w:rsidRPr="00752920">
              <w:rPr>
                <w:sz w:val="28"/>
                <w:szCs w:val="28"/>
                <w:u w:val="single"/>
              </w:rPr>
              <w:t>09.12.2014 г.</w:t>
            </w:r>
            <w:r w:rsidRPr="004478BC">
              <w:rPr>
                <w:sz w:val="28"/>
                <w:szCs w:val="28"/>
              </w:rPr>
              <w:t xml:space="preserve"> № </w:t>
            </w:r>
            <w:r w:rsidRPr="00752920">
              <w:rPr>
                <w:sz w:val="28"/>
                <w:szCs w:val="28"/>
                <w:u w:val="single"/>
              </w:rPr>
              <w:t>436</w:t>
            </w:r>
          </w:p>
          <w:p w:rsidR="00FE47D5" w:rsidRPr="00752920" w:rsidRDefault="00FE47D5" w:rsidP="008D6CFC">
            <w:pPr>
              <w:rPr>
                <w:sz w:val="16"/>
                <w:szCs w:val="16"/>
                <w:u w:val="single"/>
              </w:rPr>
            </w:pPr>
          </w:p>
          <w:p w:rsidR="00FE47D5" w:rsidRPr="004478BC" w:rsidRDefault="00FE47D5" w:rsidP="008D6CFC">
            <w:pPr>
              <w:rPr>
                <w:sz w:val="28"/>
                <w:szCs w:val="28"/>
              </w:rPr>
            </w:pPr>
            <w:r w:rsidRPr="004478BC">
              <w:rPr>
                <w:sz w:val="28"/>
                <w:szCs w:val="28"/>
              </w:rPr>
              <w:t>п. Пелым</w:t>
            </w:r>
          </w:p>
        </w:tc>
      </w:tr>
    </w:tbl>
    <w:p w:rsidR="00FE47D5" w:rsidRPr="004478BC" w:rsidRDefault="00FE47D5" w:rsidP="00FE4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47D5" w:rsidRPr="00B81A3B" w:rsidRDefault="00FE47D5" w:rsidP="00FE47D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A3B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 городского округа Пелым «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2015-2021 годы</w:t>
      </w:r>
    </w:p>
    <w:p w:rsidR="00FE47D5" w:rsidRPr="00D81D89" w:rsidRDefault="00FE47D5" w:rsidP="008C23A4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i/>
          <w:sz w:val="22"/>
          <w:szCs w:val="28"/>
        </w:rPr>
        <w:t>в ред.Постановления администрации городского округа Пелым</w:t>
      </w:r>
    </w:p>
    <w:p w:rsidR="00907698" w:rsidRDefault="00FE47D5" w:rsidP="00907698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2"/>
          <w:szCs w:val="28"/>
        </w:rPr>
        <w:t>от 08.11.2016 № 423, от 31.01.2017 №</w:t>
      </w:r>
      <w:r w:rsidR="00907698">
        <w:rPr>
          <w:i/>
          <w:sz w:val="22"/>
          <w:szCs w:val="28"/>
        </w:rPr>
        <w:t xml:space="preserve"> 19, </w:t>
      </w:r>
      <w:r w:rsidR="008C23A4" w:rsidRPr="00D81D89">
        <w:rPr>
          <w:i/>
          <w:sz w:val="22"/>
          <w:szCs w:val="28"/>
        </w:rPr>
        <w:t>от 26.04.2017 № 129</w:t>
      </w:r>
      <w:r w:rsidR="0004644F" w:rsidRPr="00D81D89">
        <w:rPr>
          <w:i/>
          <w:sz w:val="22"/>
          <w:szCs w:val="28"/>
        </w:rPr>
        <w:t xml:space="preserve">, </w:t>
      </w:r>
      <w:r w:rsidR="00213953">
        <w:rPr>
          <w:i/>
          <w:sz w:val="22"/>
          <w:szCs w:val="28"/>
        </w:rPr>
        <w:t>от 23.11</w:t>
      </w:r>
      <w:r w:rsidR="0004644F" w:rsidRPr="00D81D89">
        <w:rPr>
          <w:i/>
          <w:sz w:val="22"/>
          <w:szCs w:val="28"/>
        </w:rPr>
        <w:t xml:space="preserve">.2017 № </w:t>
      </w:r>
      <w:r w:rsidR="00213953">
        <w:rPr>
          <w:i/>
          <w:sz w:val="22"/>
          <w:szCs w:val="28"/>
        </w:rPr>
        <w:t xml:space="preserve"> 360</w:t>
      </w:r>
      <w:r w:rsidR="0021502F">
        <w:rPr>
          <w:i/>
          <w:sz w:val="22"/>
          <w:szCs w:val="28"/>
        </w:rPr>
        <w:t>,</w:t>
      </w:r>
      <w:r w:rsidR="0021502F" w:rsidRPr="0021502F">
        <w:rPr>
          <w:i/>
          <w:sz w:val="22"/>
          <w:szCs w:val="28"/>
        </w:rPr>
        <w:t xml:space="preserve"> </w:t>
      </w:r>
    </w:p>
    <w:p w:rsidR="00FE47D5" w:rsidRPr="00907698" w:rsidRDefault="0021502F" w:rsidP="00907698">
      <w:pPr>
        <w:ind w:right="-568" w:hanging="709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от 01.03.2018</w:t>
      </w:r>
      <w:r w:rsidRPr="00D81D89">
        <w:rPr>
          <w:i/>
          <w:sz w:val="22"/>
          <w:szCs w:val="28"/>
        </w:rPr>
        <w:t xml:space="preserve"> № </w:t>
      </w:r>
      <w:r>
        <w:rPr>
          <w:i/>
          <w:sz w:val="22"/>
          <w:szCs w:val="28"/>
        </w:rPr>
        <w:t xml:space="preserve"> 57</w:t>
      </w:r>
      <w:r w:rsidR="0043573D">
        <w:rPr>
          <w:i/>
          <w:sz w:val="22"/>
          <w:szCs w:val="28"/>
        </w:rPr>
        <w:t xml:space="preserve">, </w:t>
      </w:r>
      <w:r w:rsidR="00DC5CDD">
        <w:rPr>
          <w:i/>
          <w:sz w:val="22"/>
          <w:szCs w:val="28"/>
        </w:rPr>
        <w:t xml:space="preserve">от </w:t>
      </w:r>
      <w:r w:rsidR="0043573D">
        <w:rPr>
          <w:i/>
          <w:sz w:val="22"/>
          <w:szCs w:val="28"/>
        </w:rPr>
        <w:t>10.04.2018 № 113</w:t>
      </w:r>
      <w:r w:rsidR="00907698">
        <w:rPr>
          <w:i/>
          <w:sz w:val="22"/>
          <w:szCs w:val="28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AE4B48" w:rsidRPr="00E06B31">
        <w:rPr>
          <w:i/>
          <w:sz w:val="24"/>
          <w:szCs w:val="24"/>
        </w:rPr>
        <w:t xml:space="preserve">от </w:t>
      </w:r>
      <w:r w:rsidR="00E06B31" w:rsidRPr="00E06B31">
        <w:rPr>
          <w:i/>
          <w:sz w:val="24"/>
          <w:szCs w:val="24"/>
        </w:rPr>
        <w:t>28.</w:t>
      </w:r>
      <w:r w:rsidR="00AE4B48" w:rsidRPr="00E06B31">
        <w:rPr>
          <w:i/>
          <w:sz w:val="24"/>
          <w:szCs w:val="24"/>
        </w:rPr>
        <w:t xml:space="preserve">02.2019 № </w:t>
      </w:r>
      <w:r w:rsidR="00E06B31" w:rsidRPr="00E06B31">
        <w:rPr>
          <w:i/>
          <w:sz w:val="24"/>
          <w:szCs w:val="24"/>
        </w:rPr>
        <w:t>58</w:t>
      </w:r>
      <w:r w:rsidR="00FE47D5" w:rsidRPr="00E06B31">
        <w:rPr>
          <w:i/>
          <w:sz w:val="22"/>
          <w:szCs w:val="28"/>
        </w:rPr>
        <w:t>)</w:t>
      </w:r>
    </w:p>
    <w:p w:rsidR="008C23A4" w:rsidRDefault="008C23A4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5" w:rsidRPr="00C84B05" w:rsidRDefault="00FE47D5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17.11.2014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городского округа Пелым на 2015 и плановый период 2016-2017 годов»,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FE47D5" w:rsidRPr="00DA501C" w:rsidRDefault="00FE47D5" w:rsidP="00FE47D5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FE47D5" w:rsidRPr="00B81A3B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B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Пелым «</w:t>
      </w:r>
      <w:r w:rsidRPr="00B81A3B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Pr="00B81A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47D5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FE47D5" w:rsidRPr="00DA501C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А.А. Боброва</w:t>
      </w:r>
      <w:r w:rsidRPr="00DA501C">
        <w:rPr>
          <w:rFonts w:ascii="Times New Roman" w:hAnsi="Times New Roman" w:cs="Times New Roman"/>
          <w:sz w:val="28"/>
          <w:szCs w:val="28"/>
        </w:rPr>
        <w:t>.</w:t>
      </w:r>
    </w:p>
    <w:p w:rsidR="00FE47D5" w:rsidRDefault="00FE47D5" w:rsidP="00FE47D5">
      <w:pPr>
        <w:jc w:val="both"/>
        <w:rPr>
          <w:sz w:val="28"/>
          <w:szCs w:val="28"/>
        </w:rPr>
      </w:pPr>
    </w:p>
    <w:p w:rsidR="006871EC" w:rsidRDefault="006871EC" w:rsidP="00FE47D5">
      <w:pPr>
        <w:jc w:val="both"/>
        <w:rPr>
          <w:sz w:val="28"/>
          <w:szCs w:val="28"/>
        </w:rPr>
      </w:pPr>
    </w:p>
    <w:p w:rsidR="00FE47D5" w:rsidRPr="00DA501C" w:rsidRDefault="00FE47D5" w:rsidP="00FE47D5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Пелым</w:t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Алиев</w:t>
      </w:r>
    </w:p>
    <w:p w:rsidR="00FE47D5" w:rsidRDefault="00FE47D5" w:rsidP="00FE47D5">
      <w:pPr>
        <w:jc w:val="right"/>
        <w:rPr>
          <w:sz w:val="28"/>
          <w:szCs w:val="28"/>
        </w:rPr>
      </w:pPr>
    </w:p>
    <w:p w:rsidR="006871EC" w:rsidRDefault="006871EC">
      <w:r>
        <w:br w:type="page"/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17"/>
      </w:tblGrid>
      <w:tr w:rsidR="0072696A" w:rsidTr="0072696A">
        <w:tc>
          <w:tcPr>
            <w:tcW w:w="4217" w:type="dxa"/>
          </w:tcPr>
          <w:p w:rsidR="005D38FE" w:rsidRDefault="005D38FE" w:rsidP="0072696A">
            <w:pPr>
              <w:ind w:left="-108" w:right="-143"/>
              <w:rPr>
                <w:sz w:val="24"/>
                <w:szCs w:val="24"/>
              </w:rPr>
            </w:pPr>
          </w:p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4"/>
                <w:szCs w:val="24"/>
              </w:rPr>
              <w:t>УТВЕРЖДЕНА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городского округа Пелым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294760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 xml:space="preserve">от </w:t>
            </w:r>
            <w:r w:rsidR="00294760">
              <w:rPr>
                <w:sz w:val="28"/>
                <w:szCs w:val="28"/>
              </w:rPr>
              <w:t xml:space="preserve"> 09.12.2014 </w:t>
            </w:r>
            <w:r>
              <w:rPr>
                <w:sz w:val="28"/>
                <w:szCs w:val="28"/>
              </w:rPr>
              <w:t xml:space="preserve">г. № </w:t>
            </w:r>
            <w:r w:rsidR="00294760">
              <w:rPr>
                <w:sz w:val="28"/>
                <w:szCs w:val="28"/>
              </w:rPr>
              <w:t>436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«Подготовка документов   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планирования,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градостроительного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зонирования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и документации п</w:t>
            </w:r>
            <w:r>
              <w:rPr>
                <w:bCs/>
                <w:sz w:val="28"/>
                <w:szCs w:val="28"/>
              </w:rPr>
              <w:t xml:space="preserve">о </w:t>
            </w:r>
            <w:r w:rsidRPr="0023411B">
              <w:rPr>
                <w:bCs/>
                <w:sz w:val="28"/>
                <w:szCs w:val="28"/>
              </w:rPr>
              <w:t>планировке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территории городского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округа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 xml:space="preserve">Пелым </w:t>
            </w:r>
            <w:r w:rsidRPr="0023411B">
              <w:rPr>
                <w:spacing w:val="2"/>
                <w:sz w:val="28"/>
                <w:szCs w:val="28"/>
              </w:rPr>
              <w:t>на 2015-2021 годы»</w:t>
            </w:r>
          </w:p>
        </w:tc>
      </w:tr>
    </w:tbl>
    <w:p w:rsidR="00DA501C" w:rsidRDefault="00DA501C" w:rsidP="009D311A">
      <w:pPr>
        <w:rPr>
          <w:sz w:val="28"/>
          <w:szCs w:val="28"/>
        </w:rPr>
      </w:pPr>
    </w:p>
    <w:p w:rsidR="00994B12" w:rsidRPr="0062521F" w:rsidRDefault="00994B12" w:rsidP="0072696A">
      <w:pPr>
        <w:ind w:right="-143"/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 w:rsidR="004B4EF4"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 w:rsidR="004B4EF4">
        <w:rPr>
          <w:b/>
          <w:sz w:val="28"/>
          <w:szCs w:val="28"/>
        </w:rPr>
        <w:t xml:space="preserve"> Пелым</w:t>
      </w:r>
    </w:p>
    <w:p w:rsidR="00994B12" w:rsidRPr="00BA12F1" w:rsidRDefault="00BA12F1" w:rsidP="00BA12F1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A12F1">
        <w:rPr>
          <w:b/>
          <w:bCs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A12F1">
        <w:rPr>
          <w:b/>
          <w:color w:val="000000"/>
          <w:spacing w:val="2"/>
          <w:sz w:val="28"/>
          <w:szCs w:val="28"/>
        </w:rPr>
        <w:t>»</w:t>
      </w:r>
      <w:r w:rsidRPr="00BA12F1">
        <w:rPr>
          <w:b/>
          <w:bCs/>
          <w:sz w:val="28"/>
          <w:szCs w:val="28"/>
        </w:rPr>
        <w:t xml:space="preserve"> </w:t>
      </w:r>
      <w:r w:rsidRPr="00BA12F1">
        <w:rPr>
          <w:b/>
          <w:color w:val="000000"/>
          <w:spacing w:val="2"/>
          <w:sz w:val="28"/>
          <w:szCs w:val="28"/>
        </w:rPr>
        <w:t>на 2015-2021 годы</w:t>
      </w:r>
      <w:r w:rsidR="00F372BF" w:rsidRPr="00BA12F1">
        <w:rPr>
          <w:b/>
          <w:sz w:val="28"/>
          <w:szCs w:val="28"/>
        </w:rPr>
        <w:t>»</w:t>
      </w:r>
    </w:p>
    <w:p w:rsidR="00907698" w:rsidRDefault="00294760" w:rsidP="00240D1C">
      <w:pPr>
        <w:ind w:right="-427" w:hanging="709"/>
        <w:jc w:val="center"/>
        <w:rPr>
          <w:i/>
          <w:sz w:val="22"/>
          <w:szCs w:val="22"/>
        </w:rPr>
      </w:pPr>
      <w:r w:rsidRPr="00D81D89">
        <w:rPr>
          <w:i/>
          <w:sz w:val="32"/>
          <w:szCs w:val="28"/>
        </w:rPr>
        <w:t>(</w:t>
      </w:r>
      <w:r w:rsidRPr="00D81D89">
        <w:rPr>
          <w:i/>
          <w:sz w:val="22"/>
          <w:szCs w:val="22"/>
        </w:rPr>
        <w:t>в ред.</w:t>
      </w:r>
      <w:r w:rsidR="009D3CCD" w:rsidRPr="00D81D89">
        <w:rPr>
          <w:i/>
          <w:sz w:val="22"/>
          <w:szCs w:val="22"/>
        </w:rPr>
        <w:t>Постановления администрации городского округа Пелым</w:t>
      </w:r>
      <w:r w:rsidR="00907698">
        <w:rPr>
          <w:i/>
          <w:sz w:val="22"/>
          <w:szCs w:val="22"/>
        </w:rPr>
        <w:t xml:space="preserve"> </w:t>
      </w:r>
      <w:r w:rsidRPr="00D81D89">
        <w:rPr>
          <w:i/>
          <w:sz w:val="22"/>
          <w:szCs w:val="22"/>
        </w:rPr>
        <w:t>от 08.11.2016 №</w:t>
      </w:r>
      <w:r w:rsidR="00987BB9" w:rsidRPr="00D81D89">
        <w:rPr>
          <w:i/>
          <w:sz w:val="22"/>
          <w:szCs w:val="22"/>
        </w:rPr>
        <w:t xml:space="preserve"> 423</w:t>
      </w:r>
      <w:r w:rsidR="00240D1C" w:rsidRPr="00D81D89">
        <w:rPr>
          <w:i/>
          <w:sz w:val="22"/>
          <w:szCs w:val="22"/>
        </w:rPr>
        <w:t>, от 31.01.2017 № 19</w:t>
      </w:r>
      <w:r w:rsidR="008C23A4" w:rsidRPr="00D81D89">
        <w:rPr>
          <w:i/>
          <w:sz w:val="22"/>
          <w:szCs w:val="22"/>
        </w:rPr>
        <w:t xml:space="preserve">, </w:t>
      </w:r>
    </w:p>
    <w:p w:rsidR="00294760" w:rsidRPr="00D81D89" w:rsidRDefault="008C23A4" w:rsidP="00E06B31">
      <w:pPr>
        <w:ind w:right="-427" w:hanging="709"/>
        <w:jc w:val="center"/>
        <w:rPr>
          <w:sz w:val="22"/>
          <w:szCs w:val="22"/>
        </w:rPr>
      </w:pPr>
      <w:r w:rsidRPr="00D81D89">
        <w:rPr>
          <w:i/>
          <w:sz w:val="22"/>
          <w:szCs w:val="22"/>
        </w:rPr>
        <w:t>от 26.04.2017 № 129</w:t>
      </w:r>
      <w:r w:rsidR="006D353D">
        <w:rPr>
          <w:i/>
          <w:sz w:val="22"/>
          <w:szCs w:val="22"/>
        </w:rPr>
        <w:t>, от 01.03.2018 №</w:t>
      </w:r>
      <w:r w:rsidR="00907698">
        <w:rPr>
          <w:i/>
          <w:sz w:val="22"/>
          <w:szCs w:val="22"/>
        </w:rPr>
        <w:t xml:space="preserve"> </w:t>
      </w:r>
      <w:r w:rsidR="006D353D">
        <w:rPr>
          <w:i/>
          <w:sz w:val="22"/>
          <w:szCs w:val="22"/>
        </w:rPr>
        <w:t>57</w:t>
      </w:r>
      <w:r w:rsidR="00907698">
        <w:rPr>
          <w:i/>
          <w:sz w:val="22"/>
          <w:szCs w:val="22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E06B31" w:rsidRPr="00E06B31">
        <w:rPr>
          <w:i/>
          <w:sz w:val="24"/>
          <w:szCs w:val="24"/>
        </w:rPr>
        <w:t>от 28.02.2019 № 58</w:t>
      </w:r>
      <w:r w:rsidR="00E06B31" w:rsidRPr="00E06B31">
        <w:rPr>
          <w:i/>
          <w:sz w:val="22"/>
          <w:szCs w:val="28"/>
        </w:rPr>
        <w:t>)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4B4EF4" w:rsidRDefault="00BA12F1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  <w:r w:rsidRPr="000E2A2B">
        <w:rPr>
          <w:bCs/>
          <w:sz w:val="28"/>
          <w:szCs w:val="28"/>
        </w:rPr>
        <w:t>«Подготовка документов территориального 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 зонирования и документации по планировке территории городского</w:t>
      </w:r>
      <w:r>
        <w:rPr>
          <w:bCs/>
          <w:sz w:val="28"/>
          <w:szCs w:val="28"/>
        </w:rPr>
        <w:t xml:space="preserve">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 w:rsidR="009D311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2015-2021 годы</w:t>
      </w:r>
      <w:r w:rsidR="00F372BF">
        <w:rPr>
          <w:sz w:val="28"/>
          <w:szCs w:val="28"/>
        </w:rPr>
        <w:t>»</w:t>
      </w:r>
    </w:p>
    <w:p w:rsidR="006D353D" w:rsidRDefault="006D353D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6226"/>
      </w:tblGrid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2015 – 2021 годы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 Цели: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после внесения изменений в карты градостроительного зонирования правил землепользования и за</w:t>
            </w:r>
            <w:r w:rsidR="00294760" w:rsidRPr="00D81D89">
              <w:rPr>
                <w:rFonts w:ascii="Times New Roman" w:hAnsi="Times New Roman" w:cs="Times New Roman"/>
                <w:sz w:val="28"/>
                <w:szCs w:val="28"/>
              </w:rPr>
              <w:t>стройки городского округа Пелым.</w:t>
            </w:r>
          </w:p>
          <w:p w:rsidR="009D3CCD" w:rsidRPr="00D81D89" w:rsidRDefault="00294760" w:rsidP="009D3CCD">
            <w:pPr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D81D89">
              <w:rPr>
                <w:sz w:val="28"/>
                <w:szCs w:val="28"/>
              </w:rPr>
              <w:t>неразграниченной</w:t>
            </w:r>
            <w:proofErr w:type="spellEnd"/>
            <w:r w:rsidRPr="00D81D89">
              <w:rPr>
                <w:sz w:val="28"/>
                <w:szCs w:val="28"/>
              </w:rPr>
              <w:t xml:space="preserve"> государственной собственности.</w:t>
            </w:r>
            <w:r w:rsidR="009D3CCD" w:rsidRPr="00D81D89">
              <w:rPr>
                <w:sz w:val="28"/>
                <w:szCs w:val="28"/>
              </w:rPr>
              <w:t xml:space="preserve"> </w:t>
            </w:r>
          </w:p>
          <w:p w:rsidR="00294760" w:rsidRPr="00D81D89" w:rsidRDefault="009D3CCD" w:rsidP="009D3CCD">
            <w:pPr>
              <w:tabs>
                <w:tab w:val="left" w:pos="341"/>
              </w:tabs>
              <w:ind w:left="58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i/>
                <w:sz w:val="24"/>
                <w:szCs w:val="28"/>
              </w:rPr>
              <w:t xml:space="preserve">(в ред. Постановления администрации городского округа </w:t>
            </w:r>
            <w:r w:rsidRPr="00D81D89">
              <w:rPr>
                <w:i/>
                <w:sz w:val="24"/>
                <w:szCs w:val="28"/>
              </w:rPr>
              <w:lastRenderedPageBreak/>
              <w:t>Пелым  от 08.11.2016 №</w:t>
            </w:r>
            <w:r w:rsidR="00987BB9" w:rsidRPr="00D81D89">
              <w:rPr>
                <w:i/>
                <w:sz w:val="24"/>
                <w:szCs w:val="28"/>
              </w:rPr>
              <w:t xml:space="preserve"> 423</w:t>
            </w:r>
            <w:r w:rsidRPr="00D81D89">
              <w:rPr>
                <w:i/>
                <w:sz w:val="24"/>
                <w:szCs w:val="28"/>
              </w:rPr>
              <w:t>)</w:t>
            </w:r>
          </w:p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Задачи: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Пелым;</w:t>
            </w:r>
          </w:p>
          <w:p w:rsidR="00BA12F1" w:rsidRPr="00D81D89" w:rsidRDefault="00BA12F1" w:rsidP="00335EDB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под индивидуальное  жилищное строительство граждан льготных категорий;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D311A" w:rsidRPr="00D81D8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внесению изменений в документы градостроительного зонирования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4) подготовка проектов планировки и межевания территории в черте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34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5)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6) образование земельных участков в границах территории городского округа Пелым для жилищного строительства;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7) уточнение границ населенных пунктов в черте городского округа Пелым;</w:t>
            </w:r>
          </w:p>
          <w:p w:rsidR="009D3CCD" w:rsidRPr="00D81D89" w:rsidRDefault="00294760" w:rsidP="0029476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8"/>
              </w:rPr>
              <w:t>8) создание вещных прав в отношении земельных участков, расположенных на территории городского округа Пелым</w:t>
            </w:r>
            <w:r w:rsidR="00240D1C" w:rsidRPr="00D81D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444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9)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нет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6" w:type="dxa"/>
          </w:tcPr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малоэтажного 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  <w:r w:rsidR="00BE5048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жилья</w:t>
            </w: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градостроительных планов на земельные участки;</w:t>
            </w:r>
          </w:p>
          <w:p w:rsidR="009D311A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межевания земельных участков и их постановка на государственный кадастровый учет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5) количество проектов планировки и межевания территорий поселка Пелым (поквартально 66:70:0101002, 66:70:0101001, 66:70:0101003);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 xml:space="preserve">6) количество проектов планировки и межевания </w:t>
            </w:r>
            <w:r w:rsidRPr="00D81D8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территорий поселка Атымья (поквартально 66:70:0201002, 66:70:0201001, 66:70:0201003</w:t>
            </w:r>
            <w:r w:rsidR="00BE5048" w:rsidRPr="00D81D89">
              <w:rPr>
                <w:rFonts w:ascii="Times New Roman" w:hAnsi="Times New Roman" w:cs="Times New Roman"/>
                <w:sz w:val="28"/>
                <w:szCs w:val="26"/>
              </w:rPr>
              <w:t>, 66:70:0201004</w:t>
            </w: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7)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8) внесение изменений в документы территориального планирования и градостроительного зонирования поселка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9) внесение изменений в документы территориального планирования и градостроительного зонирования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6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48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11) количество образованных земельных участков в границах городского округа Пелым, требующих формирования;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12) площадь границы поселка Пелым, внесенной в государственный кадастр недвижимости;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13) площадь границы поселка Атымья, внесенной в государственный кадастр недвижимости;</w:t>
            </w:r>
          </w:p>
          <w:p w:rsidR="009D3CCD" w:rsidRPr="00D81D89" w:rsidRDefault="00AB0848" w:rsidP="00AB0848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6"/>
              </w:rPr>
              <w:t>14) количество земельных участков, в отношении которых проведены оценочные работы</w:t>
            </w:r>
            <w:r w:rsidR="00240D1C" w:rsidRPr="00D81D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0848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15)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  <w:p w:rsidR="008C23A4" w:rsidRPr="00D81D89" w:rsidRDefault="008C23A4" w:rsidP="008C23A4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 </w:t>
            </w:r>
            <w:r w:rsidRPr="00D81D89">
              <w:rPr>
                <w:rFonts w:ascii="Times New Roman" w:hAnsi="Times New Roman" w:cs="Times New Roman"/>
                <w:i/>
              </w:rPr>
              <w:t>(в ред. Постановления администрации городского округа Пелым от 26.04.2017 № 129)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  <w:r w:rsidRPr="001068E3">
              <w:rPr>
                <w:sz w:val="28"/>
                <w:szCs w:val="28"/>
              </w:rPr>
              <w:t xml:space="preserve"> муниципальной программы по годам реализации, </w:t>
            </w:r>
            <w:r>
              <w:rPr>
                <w:sz w:val="28"/>
                <w:szCs w:val="28"/>
              </w:rPr>
              <w:t xml:space="preserve">тыс. </w:t>
            </w:r>
            <w:r w:rsidRPr="001068E3">
              <w:rPr>
                <w:sz w:val="28"/>
                <w:szCs w:val="28"/>
              </w:rPr>
              <w:t>рублей</w:t>
            </w:r>
          </w:p>
        </w:tc>
        <w:tc>
          <w:tcPr>
            <w:tcW w:w="6226" w:type="dxa"/>
          </w:tcPr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Всего: </w:t>
            </w:r>
            <w:r>
              <w:rPr>
                <w:sz w:val="26"/>
                <w:szCs w:val="26"/>
              </w:rPr>
              <w:t>2405,067</w:t>
            </w:r>
            <w:r w:rsidRPr="0077505E">
              <w:rPr>
                <w:sz w:val="26"/>
                <w:szCs w:val="26"/>
              </w:rPr>
              <w:t xml:space="preserve"> тыс. рублей,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в том числе: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>2015 год – 32,0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2016 год – 603,0 тыс. рублей; </w:t>
            </w:r>
          </w:p>
          <w:p w:rsidR="00AE4B48" w:rsidRDefault="00AE4B48" w:rsidP="00AE4B48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2017 год – 531,0 тыс. рублей;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402,667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lastRenderedPageBreak/>
              <w:t xml:space="preserve">2021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рублей.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77505E">
              <w:rPr>
                <w:sz w:val="26"/>
                <w:szCs w:val="26"/>
              </w:rPr>
              <w:t xml:space="preserve">: 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бюджет: 112,667 тыс. рублей,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112,667 тыс. рублей;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бюджет: </w:t>
            </w:r>
            <w:r w:rsidRPr="003F6DCF">
              <w:rPr>
                <w:bCs/>
                <w:color w:val="000000" w:themeColor="text1"/>
                <w:sz w:val="28"/>
                <w:szCs w:val="28"/>
              </w:rPr>
              <w:t xml:space="preserve">2292,4 </w:t>
            </w:r>
            <w:r w:rsidRPr="003F6DCF">
              <w:rPr>
                <w:sz w:val="28"/>
                <w:szCs w:val="28"/>
              </w:rPr>
              <w:t>тыс. рублей,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>2015 год – 32,0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2016 год – 603,0 тыс. рублей; </w:t>
            </w:r>
          </w:p>
          <w:p w:rsidR="00AE4B48" w:rsidRDefault="00AE4B48" w:rsidP="00AE4B48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2017 год – 531,0 тыс. рублей;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290,0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Default="00AE4B48" w:rsidP="00AE4B48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2021 год – 278,8 тыс. рублей.</w:t>
            </w:r>
            <w:r w:rsidRPr="00907698">
              <w:rPr>
                <w:i/>
                <w:sz w:val="24"/>
                <w:szCs w:val="24"/>
              </w:rPr>
              <w:t xml:space="preserve"> </w:t>
            </w:r>
          </w:p>
          <w:p w:rsidR="00426179" w:rsidRPr="00AE4B48" w:rsidRDefault="00426179" w:rsidP="00AE4B48">
            <w:pPr>
              <w:rPr>
                <w:bCs/>
              </w:rPr>
            </w:pPr>
            <w:r w:rsidRPr="00907698">
              <w:rPr>
                <w:i/>
                <w:sz w:val="24"/>
                <w:szCs w:val="24"/>
              </w:rPr>
              <w:t xml:space="preserve">(в ред. </w:t>
            </w:r>
            <w:r w:rsidRPr="00AE4B48">
              <w:rPr>
                <w:i/>
                <w:sz w:val="24"/>
                <w:szCs w:val="24"/>
              </w:rPr>
              <w:t xml:space="preserve">Постановления администрации городского округа Пелым </w:t>
            </w:r>
            <w:r w:rsidR="00E06B31" w:rsidRPr="00E06B31">
              <w:rPr>
                <w:i/>
                <w:sz w:val="24"/>
                <w:szCs w:val="24"/>
              </w:rPr>
              <w:t>от 28.02.2019 № 58</w:t>
            </w:r>
            <w:r w:rsidR="00E06B31" w:rsidRPr="00E06B31">
              <w:rPr>
                <w:i/>
                <w:sz w:val="22"/>
                <w:szCs w:val="28"/>
              </w:rPr>
              <w:t>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226" w:type="dxa"/>
          </w:tcPr>
          <w:p w:rsidR="00BA12F1" w:rsidRPr="00907698" w:rsidRDefault="00BA12F1" w:rsidP="002A58FB">
            <w:pPr>
              <w:rPr>
                <w:sz w:val="28"/>
                <w:szCs w:val="28"/>
              </w:rPr>
            </w:pPr>
            <w:r w:rsidRPr="00907698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907698">
                <w:rPr>
                  <w:rStyle w:val="aa"/>
                  <w:color w:val="auto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BA12F1" w:rsidRDefault="00BA12F1" w:rsidP="00BA12F1"/>
    <w:p w:rsidR="00994B12" w:rsidRDefault="00987BB9" w:rsidP="004B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4A08">
        <w:rPr>
          <w:b/>
          <w:sz w:val="28"/>
          <w:szCs w:val="28"/>
        </w:rPr>
        <w:lastRenderedPageBreak/>
        <w:t xml:space="preserve">Раздел </w:t>
      </w:r>
      <w:r w:rsidR="005D4A08">
        <w:rPr>
          <w:b/>
          <w:sz w:val="28"/>
          <w:szCs w:val="28"/>
          <w:lang w:val="en-US"/>
        </w:rPr>
        <w:t>I</w:t>
      </w:r>
      <w:r w:rsidR="00994B12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F65FD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В соответствии с изменениями, внесенными Градостроительным </w:t>
      </w:r>
      <w:hyperlink r:id="rId9" w:history="1">
        <w:r w:rsidRPr="00663943">
          <w:rPr>
            <w:sz w:val="28"/>
            <w:szCs w:val="28"/>
          </w:rPr>
          <w:t>кодексом</w:t>
        </w:r>
      </w:hyperlink>
      <w:r w:rsidRPr="00663943">
        <w:rPr>
          <w:sz w:val="28"/>
          <w:szCs w:val="28"/>
        </w:rPr>
        <w:t xml:space="preserve"> Российской Федерации в систему документов территориального планирования, подготовлен и утвержден Генеральный план как в целом на территорию городского округа, так и применительно к территориям населенных пунктов.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Следующим этапом для осуществления полноценной градостроительной деятельности является разработка проектов планировок на территории городского округа. Своевременная подготовка документации по планировке территории муниципального образования необходима как условие формирования и предоставления земельных участков под объекты жилищно-гражданского строительства для обеспечения контрольных параметров по вводу жилья, переселения граждан из ветхого и аварийного жилья, предоставления земельных участков под индивидуальное жилищное строительство гражданам льготных категорий. 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обеспечат согласованность решений стратегического социально-экономического планирования и градостроительного проектирования, определят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будут применяться при: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1) подготовке  документации по планировке территории для размещения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2) подготовке внесения изменений правил землепользования и застройки городского округа Пелым;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3) подготовке градостроительных планов земельных участков, предназначенных для строительства (реконструкции)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4) проверке подготовленной документации по планировке территории на соответствие утвержденным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регламентов;</w:t>
      </w:r>
    </w:p>
    <w:p w:rsidR="00BA12F1" w:rsidRPr="00294760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5) проведении аукциона по продаже права на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6) проведении аукциона на право заключения договора с администрацией городского округа Пелым по развитию застроенной территории;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7) проведении публичных слушаний по  проектам планировки территорий и проектам межевания территорий, подготовленных в составе документации по планировке территорий;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8) подготовке комплексных программ развития муниципального образования.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 xml:space="preserve">Изложенные проблемы в сфере территориального планирования требуют </w:t>
      </w:r>
      <w:r w:rsidRPr="00357788">
        <w:rPr>
          <w:sz w:val="28"/>
          <w:szCs w:val="28"/>
        </w:rPr>
        <w:lastRenderedPageBreak/>
        <w:t>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течение 2011 - 201</w:t>
      </w:r>
      <w:r>
        <w:rPr>
          <w:sz w:val="28"/>
          <w:szCs w:val="28"/>
        </w:rPr>
        <w:t>4</w:t>
      </w:r>
      <w:r w:rsidRPr="00357788">
        <w:rPr>
          <w:sz w:val="28"/>
          <w:szCs w:val="28"/>
        </w:rPr>
        <w:t xml:space="preserve"> года с учетом </w:t>
      </w:r>
      <w:r w:rsidR="00663444">
        <w:rPr>
          <w:sz w:val="28"/>
          <w:szCs w:val="28"/>
        </w:rPr>
        <w:t>средств</w:t>
      </w:r>
      <w:r w:rsidRPr="00357788">
        <w:rPr>
          <w:sz w:val="28"/>
          <w:szCs w:val="28"/>
        </w:rPr>
        <w:t xml:space="preserve"> местно</w:t>
      </w:r>
      <w:r w:rsidR="00663444">
        <w:rPr>
          <w:sz w:val="28"/>
          <w:szCs w:val="28"/>
        </w:rPr>
        <w:t>го</w:t>
      </w:r>
      <w:r w:rsidRPr="00357788">
        <w:rPr>
          <w:sz w:val="28"/>
          <w:szCs w:val="28"/>
        </w:rPr>
        <w:t xml:space="preserve"> бюджет</w:t>
      </w:r>
      <w:r w:rsidR="00663444">
        <w:rPr>
          <w:sz w:val="28"/>
          <w:szCs w:val="28"/>
        </w:rPr>
        <w:t>а</w:t>
      </w:r>
      <w:r w:rsidRPr="00357788">
        <w:rPr>
          <w:sz w:val="28"/>
          <w:szCs w:val="28"/>
        </w:rPr>
        <w:t xml:space="preserve"> городского округа Пелым полностью подготовлена документация территориального планирования и градостроительного зонирования. 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57788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357788">
        <w:rPr>
          <w:sz w:val="28"/>
          <w:szCs w:val="28"/>
        </w:rPr>
        <w:t xml:space="preserve"> годах необходимо подготовить документацию по планировке территорий</w:t>
      </w:r>
      <w:r>
        <w:rPr>
          <w:sz w:val="28"/>
          <w:szCs w:val="28"/>
        </w:rPr>
        <w:t xml:space="preserve"> (а также внесение изменений в градостроительную документацию)</w:t>
      </w:r>
      <w:r w:rsidRPr="00357788">
        <w:rPr>
          <w:sz w:val="28"/>
          <w:szCs w:val="28"/>
        </w:rPr>
        <w:t xml:space="preserve"> городского округа Пелым для размещения объектов жилищно-гражданского строительства.</w:t>
      </w:r>
    </w:p>
    <w:p w:rsidR="00BA12F1" w:rsidRPr="00FC71D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C71D3">
        <w:rPr>
          <w:sz w:val="28"/>
          <w:szCs w:val="28"/>
        </w:rPr>
        <w:t>Проектные работы требуют значительных бюджетных расходов муниципального образования и привлечения целевой финансовой поддержки из областного бюджета.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BA12F1">
      <w:pPr>
        <w:widowControl w:val="0"/>
        <w:adjustRightInd w:val="0"/>
      </w:pPr>
    </w:p>
    <w:p w:rsidR="00BA12F1" w:rsidRPr="00294760" w:rsidRDefault="00BA12F1" w:rsidP="00BA12F1">
      <w:pPr>
        <w:widowControl w:val="0"/>
        <w:adjustRightInd w:val="0"/>
        <w:rPr>
          <w:sz w:val="22"/>
        </w:rPr>
      </w:pP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color w:val="000000"/>
          <w:spacing w:val="-1"/>
          <w:sz w:val="28"/>
          <w:szCs w:val="26"/>
        </w:rPr>
      </w:pPr>
      <w:r w:rsidRPr="00294760">
        <w:rPr>
          <w:b/>
          <w:color w:val="000000"/>
          <w:spacing w:val="-1"/>
          <w:sz w:val="28"/>
          <w:szCs w:val="26"/>
        </w:rPr>
        <w:t xml:space="preserve">Раздел </w:t>
      </w:r>
      <w:r w:rsidRPr="00294760">
        <w:rPr>
          <w:b/>
          <w:color w:val="000000"/>
          <w:spacing w:val="-1"/>
          <w:sz w:val="28"/>
          <w:szCs w:val="26"/>
          <w:lang w:val="en-US"/>
        </w:rPr>
        <w:t>II</w:t>
      </w:r>
      <w:r w:rsidRPr="00294760">
        <w:rPr>
          <w:b/>
          <w:color w:val="000000"/>
          <w:spacing w:val="-1"/>
          <w:sz w:val="28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spacing w:val="-1"/>
          <w:sz w:val="28"/>
          <w:szCs w:val="26"/>
        </w:rPr>
      </w:pP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Целями Программы являются: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 xml:space="preserve">Повышение эффективности управления земельными участками, находящимися в муниципальной собственности и </w:t>
      </w:r>
      <w:proofErr w:type="spellStart"/>
      <w:r w:rsidRPr="00294760">
        <w:rPr>
          <w:sz w:val="28"/>
          <w:szCs w:val="26"/>
        </w:rPr>
        <w:t>неразграниченной</w:t>
      </w:r>
      <w:proofErr w:type="spellEnd"/>
      <w:r w:rsidRPr="00294760">
        <w:rPr>
          <w:sz w:val="28"/>
          <w:szCs w:val="26"/>
        </w:rPr>
        <w:t xml:space="preserve"> государственной собственности.</w:t>
      </w:r>
    </w:p>
    <w:p w:rsidR="00294760" w:rsidRPr="00294760" w:rsidRDefault="00294760" w:rsidP="00294760">
      <w:pPr>
        <w:widowControl w:val="0"/>
        <w:tabs>
          <w:tab w:val="left" w:pos="426"/>
        </w:tabs>
        <w:adjustRightInd w:val="0"/>
        <w:jc w:val="both"/>
        <w:rPr>
          <w:sz w:val="28"/>
          <w:szCs w:val="26"/>
        </w:rPr>
      </w:pPr>
      <w:r w:rsidRPr="00294760">
        <w:rPr>
          <w:sz w:val="28"/>
          <w:szCs w:val="26"/>
        </w:rPr>
        <w:tab/>
      </w:r>
      <w:r w:rsidRPr="00294760">
        <w:rPr>
          <w:sz w:val="28"/>
          <w:szCs w:val="26"/>
        </w:rPr>
        <w:tab/>
        <w:t xml:space="preserve">Условиями досрочного прекращения реализации Программы могут быть достижение целей и выполнение задач Программы.  </w:t>
      </w: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Перечень основных целевых показателей Программы: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годовой объем ввода малоэтажного жилья;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подготовленных градостроительных планов на земельные участки;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 xml:space="preserve">5) количество проектов планировки и межевания территорий поселка </w:t>
      </w:r>
      <w:r w:rsidRPr="00294760">
        <w:rPr>
          <w:rFonts w:ascii="Times New Roman" w:hAnsi="Times New Roman" w:cs="Times New Roman"/>
          <w:sz w:val="28"/>
          <w:szCs w:val="26"/>
        </w:rPr>
        <w:lastRenderedPageBreak/>
        <w:t>Пелым (поквартально 66:70:0101002, 66:70:0101001, 66:70:0101003);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7) внесение изменений в документы территориального планирования и градостроительного зонирования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11) количество образованных земельных участков в границах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12) площадь границы поселка Пелым, внесенной в государственный кадастр недвижимости;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13) площадь границы поселка Атымья, внесенной в государственный кадастр недвижимости;</w:t>
      </w:r>
    </w:p>
    <w:p w:rsidR="00294760" w:rsidRPr="00D81D89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1D89">
        <w:rPr>
          <w:rFonts w:ascii="Times New Roman" w:hAnsi="Times New Roman" w:cs="Times New Roman"/>
          <w:sz w:val="28"/>
          <w:szCs w:val="26"/>
        </w:rPr>
        <w:t>14) количество земельных участков, в отношении которых проведены оценочные работы</w:t>
      </w:r>
      <w:r w:rsidR="00240D1C" w:rsidRPr="00D81D89">
        <w:rPr>
          <w:rFonts w:ascii="Times New Roman" w:hAnsi="Times New Roman" w:cs="Times New Roman"/>
          <w:sz w:val="28"/>
          <w:szCs w:val="26"/>
        </w:rPr>
        <w:t>;</w:t>
      </w:r>
    </w:p>
    <w:p w:rsidR="00240D1C" w:rsidRPr="00D81D89" w:rsidRDefault="009D3CCD" w:rsidP="009D3CCD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rFonts w:ascii="Times New Roman" w:hAnsi="Times New Roman" w:cs="Times New Roman"/>
          <w:i/>
          <w:sz w:val="24"/>
          <w:szCs w:val="28"/>
        </w:rPr>
        <w:t xml:space="preserve">в ред. Постановления администрации городского округа Пелым </w:t>
      </w:r>
      <w:r w:rsidR="00987BB9" w:rsidRPr="00D81D89">
        <w:rPr>
          <w:rFonts w:ascii="Times New Roman" w:hAnsi="Times New Roman" w:cs="Times New Roman"/>
          <w:i/>
          <w:sz w:val="24"/>
          <w:szCs w:val="28"/>
        </w:rPr>
        <w:t xml:space="preserve"> от 08.11.2016 № 423)</w:t>
      </w:r>
    </w:p>
    <w:p w:rsidR="00240D1C" w:rsidRPr="00D81D89" w:rsidRDefault="00240D1C" w:rsidP="00240D1C">
      <w:pPr>
        <w:pStyle w:val="a8"/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ab/>
      </w:r>
      <w:r w:rsidRPr="00D81D89">
        <w:rPr>
          <w:rFonts w:ascii="Times New Roman" w:hAnsi="Times New Roman" w:cs="Times New Roman"/>
          <w:sz w:val="28"/>
          <w:szCs w:val="28"/>
        </w:rPr>
        <w:tab/>
        <w:t>15) перевод земельных участков из одной категории в другую.</w:t>
      </w:r>
    </w:p>
    <w:p w:rsidR="00294760" w:rsidRPr="00D81D89" w:rsidRDefault="00240D1C" w:rsidP="00240D1C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i/>
          <w:sz w:val="24"/>
          <w:szCs w:val="28"/>
        </w:rPr>
        <w:t>(в ред. Постановления администрации городского округа Пелым  от 31.01.2017 № 19)</w:t>
      </w:r>
      <w:r w:rsidR="00294760" w:rsidRPr="00D81D89">
        <w:rPr>
          <w:rFonts w:ascii="Times New Roman" w:hAnsi="Times New Roman" w:cs="Times New Roman"/>
          <w:sz w:val="28"/>
          <w:szCs w:val="28"/>
        </w:rPr>
        <w:tab/>
      </w:r>
    </w:p>
    <w:p w:rsidR="009D3CCD" w:rsidRPr="00D81D8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</w:t>
      </w:r>
    </w:p>
    <w:p w:rsidR="00995E19" w:rsidRPr="00D81D89" w:rsidRDefault="00995E19" w:rsidP="00995E19">
      <w:pPr>
        <w:widowControl w:val="0"/>
        <w:adjustRightInd w:val="0"/>
        <w:rPr>
          <w:sz w:val="28"/>
          <w:szCs w:val="28"/>
        </w:rPr>
      </w:pPr>
      <w:r w:rsidRPr="00D81D89">
        <w:rPr>
          <w:i/>
          <w:sz w:val="22"/>
          <w:szCs w:val="22"/>
        </w:rPr>
        <w:t>(в ред. Постановления администрации городского округа Пелым от 26.04.2017 № 129)</w:t>
      </w:r>
    </w:p>
    <w:p w:rsidR="00995E19" w:rsidRPr="00995E1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70" w:rsidRPr="00294760" w:rsidRDefault="00294760" w:rsidP="00717492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4B12" w:rsidRPr="002947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C70" w:rsidRPr="00294760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целевой программы </w:t>
      </w:r>
    </w:p>
    <w:p w:rsidR="00CB0C70" w:rsidRPr="00294760" w:rsidRDefault="00CB0C70" w:rsidP="00CB0C70">
      <w:pPr>
        <w:widowControl w:val="0"/>
        <w:adjustRightInd w:val="0"/>
        <w:outlineLvl w:val="1"/>
        <w:rPr>
          <w:color w:val="FF0000"/>
          <w:sz w:val="28"/>
          <w:szCs w:val="28"/>
        </w:rPr>
      </w:pPr>
    </w:p>
    <w:p w:rsidR="00CB0C70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по реализации мероприятия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 на 2015-2021 годы» является администрация городского округа Пелым в лице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по землеустройству и строительству.</w:t>
      </w:r>
    </w:p>
    <w:p w:rsid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землеустройству и строительству администрации городского округа Пелым осуществляет: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мониторинг, организует ведение отчетности по Программе.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 выполнения поставленных зада</w:t>
      </w:r>
      <w:r w:rsidR="0023411B">
        <w:rPr>
          <w:sz w:val="28"/>
          <w:szCs w:val="28"/>
        </w:rPr>
        <w:t>ч разработан План мероприятий. М</w:t>
      </w:r>
      <w:r>
        <w:rPr>
          <w:sz w:val="28"/>
          <w:szCs w:val="28"/>
        </w:rPr>
        <w:t xml:space="preserve">ероприятия Программы </w:t>
      </w:r>
      <w:r w:rsidR="0023411B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в со</w:t>
      </w:r>
      <w:r w:rsidR="0023411B">
        <w:rPr>
          <w:sz w:val="28"/>
          <w:szCs w:val="28"/>
        </w:rPr>
        <w:t xml:space="preserve">ответствии с Планом мероприятий по выполнению муниципальной программы «Подготовка документов территориального </w:t>
      </w:r>
      <w:r w:rsidR="0023411B">
        <w:rPr>
          <w:sz w:val="28"/>
          <w:szCs w:val="28"/>
        </w:rPr>
        <w:lastRenderedPageBreak/>
        <w:t>планирования, градостроительного зонирования и документации по планировке территории городского округа Пелым на 2015-2021 годы».</w:t>
      </w:r>
    </w:p>
    <w:p w:rsidR="0023411B" w:rsidRDefault="0023411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2A58FB" w:rsidRP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b/>
          <w:bCs/>
          <w:sz w:val="28"/>
          <w:szCs w:val="28"/>
        </w:rPr>
      </w:pPr>
    </w:p>
    <w:p w:rsidR="00FF26B9" w:rsidRDefault="00FF26B9" w:rsidP="00CB0C70">
      <w:pPr>
        <w:widowControl w:val="0"/>
        <w:adjustRightInd w:val="0"/>
        <w:outlineLvl w:val="1"/>
        <w:rPr>
          <w:sz w:val="28"/>
          <w:szCs w:val="28"/>
        </w:rPr>
        <w:sectPr w:rsidR="00FF26B9" w:rsidSect="005D38FE">
          <w:headerReference w:type="default" r:id="rId10"/>
          <w:pgSz w:w="11907" w:h="16840" w:code="9"/>
          <w:pgMar w:top="709" w:right="851" w:bottom="426" w:left="1418" w:header="567" w:footer="567" w:gutter="0"/>
          <w:cols w:space="720"/>
          <w:titlePg/>
          <w:docGrid w:linePitch="272"/>
        </w:sect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П</w:t>
      </w:r>
      <w:r w:rsidRPr="00540261">
        <w:rPr>
          <w:color w:val="000000"/>
          <w:sz w:val="22"/>
          <w:szCs w:val="24"/>
        </w:rPr>
        <w:t>риложение № 1</w:t>
      </w: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426179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</w:p>
    <w:p w:rsidR="00426179" w:rsidRPr="00540261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426179" w:rsidRPr="00540261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</w:p>
    <w:p w:rsidR="00426179" w:rsidRPr="00AE4B48" w:rsidRDefault="00426179" w:rsidP="00426179">
      <w:pPr>
        <w:jc w:val="center"/>
        <w:rPr>
          <w:bCs/>
        </w:rPr>
      </w:pPr>
      <w:r w:rsidRPr="002A69F0">
        <w:rPr>
          <w:color w:val="000000"/>
        </w:rPr>
        <w:t>(</w:t>
      </w:r>
      <w:r w:rsidRPr="002A69F0">
        <w:rPr>
          <w:i/>
        </w:rPr>
        <w:t>в ред. Постановления администрации городского округа Пелым от 23.11.2017 № 360, от 01.03.2018 №  57</w:t>
      </w:r>
      <w:r>
        <w:rPr>
          <w:i/>
        </w:rPr>
        <w:t>, от 24.12.2018 № 441</w:t>
      </w:r>
      <w:r w:rsidR="00AE4B48">
        <w:rPr>
          <w:i/>
        </w:rPr>
        <w:t xml:space="preserve">, </w:t>
      </w:r>
      <w:r w:rsidR="00E06B31" w:rsidRPr="00E06B31">
        <w:rPr>
          <w:i/>
        </w:rPr>
        <w:t>от 28.02.2019 № 58)</w:t>
      </w:r>
    </w:p>
    <w:p w:rsidR="00426179" w:rsidRPr="00746085" w:rsidRDefault="00426179" w:rsidP="00426179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AE4B48" w:rsidRPr="009D63DC" w:rsidTr="006D6233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AE4B48" w:rsidRPr="00CA7F74" w:rsidRDefault="00AE4B48" w:rsidP="006D6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AE4B48" w:rsidRPr="009D63DC" w:rsidRDefault="00AE4B48" w:rsidP="006D623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AE4B48" w:rsidRPr="009D63DC" w:rsidRDefault="00AE4B48" w:rsidP="006D6233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379" w:type="dxa"/>
            <w:gridSpan w:val="18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AE4B48" w:rsidRPr="009D63DC" w:rsidTr="006D6233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E4B48" w:rsidRPr="009D63DC" w:rsidRDefault="00AE4B48" w:rsidP="006D623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B48" w:rsidRDefault="00AE4B48" w:rsidP="006D6233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AE4B48" w:rsidRDefault="00AE4B48" w:rsidP="006D6233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AE4B48" w:rsidRDefault="00AE4B48" w:rsidP="006D6233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AE4B48" w:rsidRPr="009D63DC" w:rsidRDefault="00AE4B48" w:rsidP="006D62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AE4B48" w:rsidRPr="009D63DC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4B48" w:rsidRPr="009D63DC" w:rsidRDefault="00AE4B48" w:rsidP="006D623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AE4B48" w:rsidRPr="00540261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D23479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D23479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AE4B48" w:rsidRPr="00D23479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540261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D23479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AE4B48" w:rsidRPr="00C36BA7" w:rsidTr="006D6233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AE4B48" w:rsidRPr="00C36BA7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AE4B48" w:rsidRDefault="00AE4B48" w:rsidP="006D6233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C36BA7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AE4B48" w:rsidRPr="00C36BA7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AE4B48" w:rsidRPr="00C36BA7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6A2A9B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AE4B48" w:rsidRPr="00C36BA7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6A2A9B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AE4B48" w:rsidRPr="00C36BA7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6A2A9B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6A2A9B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планировки и межевания территорий поселка </w:t>
            </w:r>
            <w:proofErr w:type="spell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Атымья</w:t>
            </w:r>
            <w:proofErr w:type="spellEnd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(поквартально 66:70:0201002, 66:70:0201003, 66:70:0201004, 66:70:0201001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AE4B48" w:rsidRPr="00C36BA7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  <w:r w:rsidRPr="00F60565">
              <w:rPr>
                <w:color w:val="000000"/>
                <w:spacing w:val="3"/>
                <w:szCs w:val="24"/>
              </w:rPr>
              <w:lastRenderedPageBreak/>
              <w:t xml:space="preserve">6.1 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0565">
              <w:rPr>
                <w:rFonts w:ascii="Times New Roman" w:hAnsi="Times New Roman" w:cs="Times New Roman"/>
                <w:sz w:val="20"/>
                <w:szCs w:val="24"/>
              </w:rPr>
              <w:t>1.2.3.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F60565" w:rsidRDefault="00AE4B48" w:rsidP="006D6233">
            <w:pPr>
              <w:widowControl w:val="0"/>
              <w:adjustRightInd w:val="0"/>
              <w:rPr>
                <w:sz w:val="28"/>
                <w:szCs w:val="28"/>
              </w:rPr>
            </w:pPr>
            <w:r w:rsidRPr="00F60565">
              <w:rPr>
                <w:szCs w:val="24"/>
              </w:rPr>
              <w:t>Целевой показатель 3.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</w:t>
            </w:r>
            <w:r w:rsidRPr="00F60565">
              <w:rPr>
                <w:i/>
                <w:sz w:val="22"/>
                <w:szCs w:val="22"/>
              </w:rPr>
              <w:t>(</w:t>
            </w:r>
            <w:r w:rsidRPr="00F60565">
              <w:rPr>
                <w:i/>
                <w:sz w:val="16"/>
                <w:szCs w:val="22"/>
              </w:rPr>
              <w:t xml:space="preserve">в ред. Постановления администрации городского округа Пелым от </w:t>
            </w:r>
            <w:r w:rsidRPr="00F60565">
              <w:rPr>
                <w:b/>
                <w:i/>
                <w:sz w:val="16"/>
                <w:szCs w:val="22"/>
              </w:rPr>
              <w:t>26.04.2017 № 129</w:t>
            </w:r>
            <w:r w:rsidRPr="00F60565">
              <w:rPr>
                <w:i/>
                <w:sz w:val="16"/>
                <w:szCs w:val="22"/>
              </w:rPr>
              <w:t>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>Целевой показатель 1.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9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>Целевой показатель 2.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 xml:space="preserve">Целевой показатель 3. Внесение изменений в документы территориального планирования и градостроительного зонирования  поселка </w:t>
            </w:r>
            <w:proofErr w:type="spellStart"/>
            <w:r w:rsidRPr="00F60565">
              <w:t>Атымья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 xml:space="preserve">Целевой показатель 4. Прочие работы: </w:t>
            </w:r>
          </w:p>
          <w:p w:rsidR="00AE4B48" w:rsidRPr="00F60565" w:rsidRDefault="00AE4B48" w:rsidP="006D6233">
            <w:pPr>
              <w:jc w:val="both"/>
            </w:pPr>
            <w:r w:rsidRPr="00F60565">
              <w:t xml:space="preserve">приобретение информационной системы обеспечения градостроительной деятельности; </w:t>
            </w:r>
          </w:p>
          <w:p w:rsidR="00AE4B48" w:rsidRPr="00F60565" w:rsidRDefault="00AE4B48" w:rsidP="006D6233">
            <w:pPr>
              <w:jc w:val="both"/>
            </w:pPr>
            <w:r w:rsidRPr="00F60565">
              <w:t>обновление топографической съемки поселка Пелым;</w:t>
            </w:r>
          </w:p>
          <w:p w:rsidR="00AE4B48" w:rsidRPr="00F60565" w:rsidRDefault="00AE4B48" w:rsidP="006D6233">
            <w:pPr>
              <w:jc w:val="both"/>
            </w:pPr>
            <w:r w:rsidRPr="00F60565">
              <w:t xml:space="preserve"> обновление топографической съемки поселка </w:t>
            </w:r>
            <w:proofErr w:type="spellStart"/>
            <w:r w:rsidRPr="00F60565">
              <w:t>Атымья</w:t>
            </w:r>
            <w:proofErr w:type="spellEnd"/>
            <w:r w:rsidRPr="00F60565">
              <w:t>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</w:rPr>
            </w:pPr>
            <w:r w:rsidRPr="00F60565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 xml:space="preserve">Цель 2. </w:t>
            </w:r>
            <w:r w:rsidRPr="00F60565">
              <w:t xml:space="preserve">Предоставление земельных участков после внесения изменений в карты </w:t>
            </w:r>
            <w:proofErr w:type="spellStart"/>
            <w:r w:rsidRPr="00F60565">
              <w:t>градостр</w:t>
            </w:r>
            <w:proofErr w:type="spellEnd"/>
            <w:r>
              <w:t xml:space="preserve">  </w:t>
            </w:r>
            <w:proofErr w:type="spellStart"/>
            <w:r w:rsidRPr="00F60565">
              <w:t>оительного</w:t>
            </w:r>
            <w:proofErr w:type="spellEnd"/>
            <w:r w:rsidRPr="00F60565">
              <w:t xml:space="preserve"> зонирования правил землепользования и застройки городского округа Пелым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ind w:right="48"/>
              <w:jc w:val="center"/>
            </w:pPr>
            <w:r w:rsidRPr="00F60565"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t>Задача 1.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ind w:right="48"/>
              <w:jc w:val="center"/>
            </w:pPr>
            <w:r w:rsidRPr="00F60565"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both"/>
            </w:pPr>
            <w:r w:rsidRPr="00F60565">
              <w:t>Целевой показатель 1.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 xml:space="preserve">Задача 2. </w:t>
            </w:r>
            <w:r w:rsidRPr="00F60565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056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Ед.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ind w:right="48"/>
              <w:jc w:val="center"/>
            </w:pPr>
            <w:r w:rsidRPr="00F60565"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both"/>
              <w:rPr>
                <w:color w:val="FF0000"/>
              </w:rPr>
            </w:pPr>
            <w:r w:rsidRPr="00F60565">
              <w:t>Целевой показатель 2.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1.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>Целевой показатель 1.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lastRenderedPageBreak/>
              <w:t>21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Задача 2. Уточнение границ населенных пунктов в черте городского округа Пелым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>Целевой показатель 1.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0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758,0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23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 xml:space="preserve">Целевой показатель 2. Площадь границы поселка </w:t>
            </w:r>
            <w:proofErr w:type="spellStart"/>
            <w:r w:rsidRPr="00F60565">
              <w:t>Атымья</w:t>
            </w:r>
            <w:proofErr w:type="spellEnd"/>
            <w:r w:rsidRPr="00F60565">
              <w:t>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144,4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144,4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Задача 3.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AE4B48" w:rsidRPr="00F60565" w:rsidTr="006D623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AE4B48" w:rsidRPr="00F60565" w:rsidRDefault="00AE4B48" w:rsidP="006D6233">
            <w:pPr>
              <w:jc w:val="center"/>
            </w:pPr>
            <w:r w:rsidRPr="00F60565"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E4B48" w:rsidRPr="00F60565" w:rsidRDefault="00AE4B48" w:rsidP="006D6233">
            <w:pPr>
              <w:jc w:val="both"/>
            </w:pPr>
            <w:r w:rsidRPr="00F60565">
              <w:t>Целевой показатель 1.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AE4B48" w:rsidRPr="00F60565" w:rsidTr="006D6233"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60565">
              <w:rPr>
                <w:color w:val="000000"/>
                <w:spacing w:val="3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AE4B48" w:rsidTr="006D6233">
        <w:tc>
          <w:tcPr>
            <w:tcW w:w="709" w:type="dxa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E4B48" w:rsidRPr="00F60565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E4B48" w:rsidRDefault="00AE4B48" w:rsidP="006D62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Расчетные данные</w:t>
            </w:r>
          </w:p>
        </w:tc>
      </w:tr>
    </w:tbl>
    <w:p w:rsidR="00426179" w:rsidRDefault="00426179" w:rsidP="00426179">
      <w:pPr>
        <w:shd w:val="clear" w:color="auto" w:fill="FFFFFF"/>
        <w:rPr>
          <w:color w:val="000000"/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26179" w:rsidTr="00122F1F">
        <w:trPr>
          <w:trHeight w:val="1420"/>
        </w:trPr>
        <w:tc>
          <w:tcPr>
            <w:tcW w:w="5103" w:type="dxa"/>
          </w:tcPr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0"/>
            </w:pPr>
            <w:r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426179" w:rsidRPr="00254BEC" w:rsidRDefault="00426179" w:rsidP="00122F1F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426179" w:rsidRPr="00C40AEB" w:rsidRDefault="00426179" w:rsidP="00426179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992"/>
        <w:gridCol w:w="992"/>
        <w:gridCol w:w="1701"/>
      </w:tblGrid>
      <w:tr w:rsidR="00AE4B48" w:rsidRPr="00D76AC2" w:rsidTr="006D623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48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B48" w:rsidRPr="00D76AC2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AE4B48" w:rsidRPr="00D76AC2" w:rsidTr="006D623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48" w:rsidRPr="00D76AC2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AE4B48" w:rsidRPr="00D76AC2" w:rsidTr="006D623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48" w:rsidRPr="00D76AC2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AE4B48" w:rsidRPr="00D76AC2" w:rsidTr="006D6233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B48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AE4B48" w:rsidRDefault="00AE4B48" w:rsidP="00AE4B48">
            <w:pPr>
              <w:jc w:val="center"/>
              <w:rPr>
                <w:color w:val="000000"/>
              </w:rPr>
            </w:pPr>
          </w:p>
          <w:p w:rsidR="00AE4B48" w:rsidRPr="00E06B31" w:rsidRDefault="00AE4B48" w:rsidP="00AE4B48">
            <w:pPr>
              <w:jc w:val="center"/>
              <w:rPr>
                <w:bCs/>
              </w:rPr>
            </w:pPr>
            <w:r w:rsidRPr="002A69F0">
              <w:rPr>
                <w:color w:val="000000"/>
              </w:rPr>
              <w:t>(</w:t>
            </w:r>
            <w:r w:rsidRPr="002A69F0">
              <w:rPr>
                <w:i/>
              </w:rPr>
              <w:t xml:space="preserve">в ред. Постановления администрации городского округа Пелым от 23.11.2017 № 360, от 01.03.2018 №  57, </w:t>
            </w:r>
            <w:r>
              <w:rPr>
                <w:i/>
              </w:rPr>
              <w:t xml:space="preserve">от </w:t>
            </w:r>
            <w:r w:rsidRPr="002A69F0">
              <w:rPr>
                <w:i/>
              </w:rPr>
              <w:t>10.04.2018 № 113</w:t>
            </w:r>
            <w:r>
              <w:rPr>
                <w:i/>
              </w:rPr>
              <w:t xml:space="preserve">, от 24.12.2018 № </w:t>
            </w:r>
            <w:r w:rsidRPr="00E06B31">
              <w:rPr>
                <w:i/>
              </w:rPr>
              <w:t xml:space="preserve">441, </w:t>
            </w:r>
            <w:r w:rsidR="00E06B31" w:rsidRPr="00E06B31">
              <w:rPr>
                <w:i/>
              </w:rPr>
              <w:t>от 28.02.2019 № 58)</w:t>
            </w:r>
          </w:p>
          <w:p w:rsidR="00AE4B48" w:rsidRPr="00D76AC2" w:rsidRDefault="00AE4B48" w:rsidP="006D62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4B48" w:rsidRPr="00C40AEB" w:rsidTr="006D6233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тысяч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AE4B48" w:rsidRPr="00C40AEB" w:rsidTr="006D6233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AE4B48" w:rsidRPr="00C40AEB" w:rsidTr="006D623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2405,067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2292,4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2405,067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2292,4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E4B48" w:rsidRPr="00C40AEB" w:rsidTr="006D6233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AE4B48" w:rsidRPr="00C40AEB" w:rsidTr="006D6233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303,48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  <w:p w:rsidR="00AE4B48" w:rsidRPr="003F6DCF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1469,927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14,16,20,22,23</w:t>
            </w:r>
          </w:p>
        </w:tc>
      </w:tr>
      <w:tr w:rsidR="00AE4B48" w:rsidRPr="00C40AEB" w:rsidTr="006D6233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1357,26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color w:val="000000" w:themeColor="text1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AE4B48" w:rsidRPr="00C40AEB" w:rsidTr="006D6233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AE4B48" w:rsidRPr="00C40AEB" w:rsidTr="006D6233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3F6DCF" w:rsidRDefault="00AE4B48" w:rsidP="006D6233">
            <w:pPr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AE4B48" w:rsidRPr="00C40AEB" w:rsidTr="006D6233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B48" w:rsidRPr="00C40AEB" w:rsidTr="006D6233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5" w:type="dxa"/>
            <w:shd w:val="clear" w:color="auto" w:fill="auto"/>
            <w:hideMark/>
          </w:tcPr>
          <w:p w:rsidR="00AE4B48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AE4B48" w:rsidRPr="00C40AEB" w:rsidTr="006D6233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</w:tcPr>
          <w:p w:rsidR="00AE4B48" w:rsidRPr="00C40AEB" w:rsidRDefault="00AE4B48" w:rsidP="006D62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B48" w:rsidRPr="00C40AEB" w:rsidRDefault="00AE4B48" w:rsidP="006D6233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B48" w:rsidRPr="00C40AEB" w:rsidRDefault="00AE4B48" w:rsidP="006D623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6179" w:rsidRPr="00C22BDC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7C2AB1" w:rsidRPr="00C40AEB" w:rsidRDefault="007C2AB1" w:rsidP="009B33EA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sectPr w:rsidR="007C2AB1" w:rsidRPr="00C40AEB" w:rsidSect="00F77B7D">
      <w:pgSz w:w="16838" w:h="11906" w:orient="landscape"/>
      <w:pgMar w:top="1134" w:right="56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05" w:rsidRDefault="00CD2B05" w:rsidP="0023110E">
      <w:r>
        <w:separator/>
      </w:r>
    </w:p>
  </w:endnote>
  <w:endnote w:type="continuationSeparator" w:id="0">
    <w:p w:rsidR="00CD2B05" w:rsidRDefault="00CD2B05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05" w:rsidRDefault="00CD2B05" w:rsidP="0023110E">
      <w:r>
        <w:separator/>
      </w:r>
    </w:p>
  </w:footnote>
  <w:footnote w:type="continuationSeparator" w:id="0">
    <w:p w:rsidR="00CD2B05" w:rsidRDefault="00CD2B05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C02233" w:rsidRDefault="001757EF">
        <w:pPr>
          <w:pStyle w:val="ad"/>
          <w:jc w:val="center"/>
        </w:pPr>
        <w:fldSimple w:instr=" PAGE   \* MERGEFORMAT ">
          <w:r w:rsidR="00E06B31">
            <w:rPr>
              <w:noProof/>
            </w:rPr>
            <w:t>15</w:t>
          </w:r>
        </w:fldSimple>
      </w:p>
    </w:sdtContent>
  </w:sdt>
  <w:p w:rsidR="00C02233" w:rsidRDefault="00C022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6AC"/>
    <w:rsid w:val="00043D05"/>
    <w:rsid w:val="00044638"/>
    <w:rsid w:val="00044985"/>
    <w:rsid w:val="000455D7"/>
    <w:rsid w:val="0004644F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5FA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2794"/>
    <w:rsid w:val="000D3F5A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27222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7EF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2BD0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012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5DB6"/>
    <w:rsid w:val="001F6451"/>
    <w:rsid w:val="001F740E"/>
    <w:rsid w:val="001F7E86"/>
    <w:rsid w:val="00201D15"/>
    <w:rsid w:val="0020229C"/>
    <w:rsid w:val="00202E32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3953"/>
    <w:rsid w:val="00214D9F"/>
    <w:rsid w:val="0021502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D1C"/>
    <w:rsid w:val="00240E04"/>
    <w:rsid w:val="002410AA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4760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17403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0D4E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0774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6346"/>
    <w:rsid w:val="003F65AC"/>
    <w:rsid w:val="003F67DB"/>
    <w:rsid w:val="003F79EF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6179"/>
    <w:rsid w:val="004277FE"/>
    <w:rsid w:val="00427E82"/>
    <w:rsid w:val="0043019B"/>
    <w:rsid w:val="00431CF9"/>
    <w:rsid w:val="00432515"/>
    <w:rsid w:val="00433326"/>
    <w:rsid w:val="00434489"/>
    <w:rsid w:val="0043475A"/>
    <w:rsid w:val="0043573D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232"/>
    <w:rsid w:val="004B5A7C"/>
    <w:rsid w:val="004C0404"/>
    <w:rsid w:val="004C3E31"/>
    <w:rsid w:val="004C59BE"/>
    <w:rsid w:val="004D0CBC"/>
    <w:rsid w:val="004D1394"/>
    <w:rsid w:val="004D222A"/>
    <w:rsid w:val="004D6CFD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7182"/>
    <w:rsid w:val="005100CF"/>
    <w:rsid w:val="0051015A"/>
    <w:rsid w:val="00514DF0"/>
    <w:rsid w:val="005157E1"/>
    <w:rsid w:val="005200EB"/>
    <w:rsid w:val="005274EA"/>
    <w:rsid w:val="00535914"/>
    <w:rsid w:val="00536003"/>
    <w:rsid w:val="005361E5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BDD"/>
    <w:rsid w:val="0056780B"/>
    <w:rsid w:val="005706DA"/>
    <w:rsid w:val="00572CED"/>
    <w:rsid w:val="00572F60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6444"/>
    <w:rsid w:val="00587C70"/>
    <w:rsid w:val="00590489"/>
    <w:rsid w:val="00590A56"/>
    <w:rsid w:val="005940D2"/>
    <w:rsid w:val="00594575"/>
    <w:rsid w:val="005951C6"/>
    <w:rsid w:val="00596244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35F"/>
    <w:rsid w:val="005D16E3"/>
    <w:rsid w:val="005D1B46"/>
    <w:rsid w:val="005D3014"/>
    <w:rsid w:val="005D38FE"/>
    <w:rsid w:val="005D394A"/>
    <w:rsid w:val="005D4A08"/>
    <w:rsid w:val="005D6526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516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30A4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871EC"/>
    <w:rsid w:val="006908C1"/>
    <w:rsid w:val="006926F1"/>
    <w:rsid w:val="00692E53"/>
    <w:rsid w:val="00693727"/>
    <w:rsid w:val="00693C8B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2005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353D"/>
    <w:rsid w:val="006D47D0"/>
    <w:rsid w:val="006D544E"/>
    <w:rsid w:val="006D679E"/>
    <w:rsid w:val="006D70AF"/>
    <w:rsid w:val="006E1666"/>
    <w:rsid w:val="006E315A"/>
    <w:rsid w:val="006E4625"/>
    <w:rsid w:val="006E4DF3"/>
    <w:rsid w:val="006E5B6C"/>
    <w:rsid w:val="006F13C8"/>
    <w:rsid w:val="006F2083"/>
    <w:rsid w:val="006F25A8"/>
    <w:rsid w:val="006F3E76"/>
    <w:rsid w:val="007003D3"/>
    <w:rsid w:val="00701A25"/>
    <w:rsid w:val="00701AE7"/>
    <w:rsid w:val="00703826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67EA"/>
    <w:rsid w:val="00771CBF"/>
    <w:rsid w:val="0077210B"/>
    <w:rsid w:val="00772FD1"/>
    <w:rsid w:val="007745C6"/>
    <w:rsid w:val="00774A2F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97D7B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2AB1"/>
    <w:rsid w:val="007C305B"/>
    <w:rsid w:val="007C370E"/>
    <w:rsid w:val="007C4FC3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13FF"/>
    <w:rsid w:val="0084200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47C"/>
    <w:rsid w:val="00875EDF"/>
    <w:rsid w:val="00881191"/>
    <w:rsid w:val="008828AD"/>
    <w:rsid w:val="00883956"/>
    <w:rsid w:val="00884370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1108"/>
    <w:rsid w:val="008C23A4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CFC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07698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87BB9"/>
    <w:rsid w:val="00990913"/>
    <w:rsid w:val="00993069"/>
    <w:rsid w:val="00994763"/>
    <w:rsid w:val="00994B12"/>
    <w:rsid w:val="00995E19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3EA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3CCD"/>
    <w:rsid w:val="009D4BEB"/>
    <w:rsid w:val="009D4F93"/>
    <w:rsid w:val="009D5284"/>
    <w:rsid w:val="009E28D7"/>
    <w:rsid w:val="009E368C"/>
    <w:rsid w:val="009E3E5C"/>
    <w:rsid w:val="009E4F17"/>
    <w:rsid w:val="009F0F2D"/>
    <w:rsid w:val="009F1C6F"/>
    <w:rsid w:val="009F2192"/>
    <w:rsid w:val="009F2DCA"/>
    <w:rsid w:val="009F4982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0848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4B48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1914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4A3A"/>
    <w:rsid w:val="00BD50B0"/>
    <w:rsid w:val="00BD5A6A"/>
    <w:rsid w:val="00BD6939"/>
    <w:rsid w:val="00BE16C3"/>
    <w:rsid w:val="00BE1E63"/>
    <w:rsid w:val="00BE4B19"/>
    <w:rsid w:val="00BE4E01"/>
    <w:rsid w:val="00BE5048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2233"/>
    <w:rsid w:val="00C043C3"/>
    <w:rsid w:val="00C054DD"/>
    <w:rsid w:val="00C05FE5"/>
    <w:rsid w:val="00C10BE1"/>
    <w:rsid w:val="00C13ACB"/>
    <w:rsid w:val="00C142BC"/>
    <w:rsid w:val="00C14C42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21B7"/>
    <w:rsid w:val="00C34314"/>
    <w:rsid w:val="00C34DCD"/>
    <w:rsid w:val="00C354E0"/>
    <w:rsid w:val="00C3591B"/>
    <w:rsid w:val="00C35F15"/>
    <w:rsid w:val="00C361E7"/>
    <w:rsid w:val="00C36EAF"/>
    <w:rsid w:val="00C37BF3"/>
    <w:rsid w:val="00C40AEB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C70"/>
    <w:rsid w:val="00CB30FB"/>
    <w:rsid w:val="00CB3823"/>
    <w:rsid w:val="00CB3DC9"/>
    <w:rsid w:val="00CB496B"/>
    <w:rsid w:val="00CB6B38"/>
    <w:rsid w:val="00CB7B06"/>
    <w:rsid w:val="00CC0106"/>
    <w:rsid w:val="00CC3171"/>
    <w:rsid w:val="00CD0212"/>
    <w:rsid w:val="00CD0FAC"/>
    <w:rsid w:val="00CD2B05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19A3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33EC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1D89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5A17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5CDD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1740"/>
    <w:rsid w:val="00DE1E84"/>
    <w:rsid w:val="00DE3277"/>
    <w:rsid w:val="00DE40D8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3CE2"/>
    <w:rsid w:val="00E05608"/>
    <w:rsid w:val="00E06B31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B0B"/>
    <w:rsid w:val="00EE1D75"/>
    <w:rsid w:val="00EE4DDC"/>
    <w:rsid w:val="00EE7D86"/>
    <w:rsid w:val="00EE7EE0"/>
    <w:rsid w:val="00EF01C6"/>
    <w:rsid w:val="00EF0695"/>
    <w:rsid w:val="00EF168A"/>
    <w:rsid w:val="00EF2D6C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7F8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565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5218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7D5"/>
    <w:rsid w:val="00FE4D8B"/>
    <w:rsid w:val="00FE6CC6"/>
    <w:rsid w:val="00FF03AE"/>
    <w:rsid w:val="00FF1165"/>
    <w:rsid w:val="00FF193B"/>
    <w:rsid w:val="00FF1D4E"/>
    <w:rsid w:val="00FF26B9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913A8DAF576D7907BCF2389EB7FDB0A2E86ED70EF7EB01A0B7E2223O5L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Nov2</cp:lastModifiedBy>
  <cp:revision>173</cp:revision>
  <cp:lastPrinted>2019-03-01T04:49:00Z</cp:lastPrinted>
  <dcterms:created xsi:type="dcterms:W3CDTF">2013-09-28T06:12:00Z</dcterms:created>
  <dcterms:modified xsi:type="dcterms:W3CDTF">2019-03-01T04:49:00Z</dcterms:modified>
</cp:coreProperties>
</file>