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0"/>
      <w:bookmarkEnd w:id="0"/>
      <w:r w:rsidRPr="00480A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 xml:space="preserve">О ПОДГОТОВКЕ ПРОЕКТА АКТА ГОРОДСКОГО ОКРУГА </w:t>
      </w:r>
      <w:r w:rsidR="009C393F"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Вид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Сведения о Разработчике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Пелым</w:t>
            </w:r>
            <w:r w:rsidR="00BF2D2B" w:rsidRPr="00BF2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D2B" w:rsidRPr="00BF2D2B" w:rsidRDefault="00BF2D2B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имуществом, строительству, жилищно-коммунальному хозяйству, землеустройству, энергетике Администрация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Планируемый срок вступления проекта акта в силу: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  <w:r w:rsidR="003A408D" w:rsidRPr="00BF2D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разработки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B" w:rsidRPr="00BF2D2B" w:rsidRDefault="00BF2D2B" w:rsidP="00BF2D2B">
            <w:pPr>
              <w:pStyle w:val="ConsPlusTitle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BF2D2B">
              <w:rPr>
                <w:b w:val="0"/>
                <w:sz w:val="20"/>
                <w:szCs w:val="20"/>
              </w:rPr>
              <w:t xml:space="preserve">В целях проверки соблюдения требований, установленных земельным законодательством (требований, предъявляемых к использованию земельных участков на территории городского округа Пелым), в соответствии с:  </w:t>
            </w:r>
          </w:p>
          <w:p w:rsidR="00480AC4" w:rsidRPr="00BF2D2B" w:rsidRDefault="003A408D" w:rsidP="008E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статья 72 Земельного кодекса Российской Федерации, Постановление Правительства Свердловской области от 28.06.2012 N 703-ПП (ред. от 16.02.2017)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подпункт 42 статьи 31 Устава городского округа Пелым, постановление администрации городского округа Пелым от 24.05.2016 № 181 «Об организации муниципального контроля в городском округе Пелым»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D" w:rsidRPr="00BF2D2B" w:rsidRDefault="003A408D" w:rsidP="008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В целях упорядочения административных процедур (действий);</w:t>
            </w:r>
          </w:p>
          <w:p w:rsidR="003A408D" w:rsidRPr="00BF2D2B" w:rsidRDefault="003A408D" w:rsidP="008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устранения избыточных административных процедур (действий); </w:t>
            </w:r>
          </w:p>
          <w:p w:rsidR="003A408D" w:rsidRPr="00BF2D2B" w:rsidRDefault="003A408D" w:rsidP="008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сокращения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земельного контроля; ответственности должностных лиц за несоблюдение ими требований регламентов при выполнении административных процедур (действий);</w:t>
            </w:r>
          </w:p>
          <w:p w:rsidR="00480AC4" w:rsidRPr="00BF2D2B" w:rsidRDefault="003A408D" w:rsidP="008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осуществления запроса документов и (или) информации, включенных в определенный перечень Правительством Российской Федерации, в распоряжении которых находятся указанные документы и (или) информация, в рамках межведомственного информационного взаимодействия.</w:t>
            </w:r>
          </w:p>
        </w:tc>
      </w:tr>
      <w:tr w:rsidR="00480AC4" w:rsidRPr="00BF2D2B" w:rsidTr="00BF2D2B">
        <w:trPr>
          <w:trHeight w:val="54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Круг лиц, на которых будет распространяться действие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 и индивидуальные предприниматели, физические лица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Краткое изложение цели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B" w:rsidRPr="00BF2D2B" w:rsidRDefault="00BF2D2B" w:rsidP="00B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2D2B">
              <w:rPr>
                <w:rFonts w:ascii="Times New Roman" w:eastAsia="Calibri" w:hAnsi="Times New Roman" w:cs="Times New Roman"/>
                <w:sz w:val="20"/>
                <w:szCs w:val="20"/>
              </w:rPr>
              <w:t>озволит обеспечить использования земель или земельных участков, на принципа</w:t>
            </w: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х эффективности, справедливости, </w:t>
            </w:r>
            <w:r w:rsidRPr="00BF2D2B">
              <w:rPr>
                <w:rFonts w:ascii="Times New Roman" w:eastAsia="Calibri" w:hAnsi="Times New Roman" w:cs="Times New Roman"/>
                <w:sz w:val="20"/>
                <w:szCs w:val="20"/>
              </w:rPr>
              <w:t>а так же создать условия для физических и юридических лиц в отношениях, возникающих при использовании земельных участков</w:t>
            </w: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AC4" w:rsidRPr="00BF2D2B" w:rsidRDefault="00BF2D2B" w:rsidP="00B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качества проведения проверок и плановых (рейдовых) осмотров при осуществлении муниципального земельного контроля, определяет сроки и </w:t>
            </w:r>
            <w:r w:rsidRPr="00B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административных процедур в ходе проведения указанных мероприятий.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Срок, в течение которого Разработчиком принимаются предложения и способ их представления: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0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В течении тридцати календарных дней со дня опубликования</w:t>
            </w:r>
            <w:r w:rsidR="00BF2D2B"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5870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средствами почтовой связи, электронной почты, лично на приеме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AC4" w:rsidRPr="00BF2D2B">
              <w:rPr>
                <w:rFonts w:ascii="Times New Roman" w:hAnsi="Times New Roman" w:cs="Times New Roman"/>
                <w:sz w:val="20"/>
                <w:szCs w:val="20"/>
              </w:rPr>
              <w:t>Должность, Ф.И.О. руководителя (заместителя руководителя) Разработчика: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Пелым Баландина Татьяна Николаевна.</w:t>
            </w:r>
          </w:p>
          <w:p w:rsidR="008E5870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лицо: Н.В. Мальшакова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Иная информация, относящаяся к сведениям о разработке проекта акта, по решению Разработчика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________________________________________ _____________ ____________________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 xml:space="preserve">         (инициалы, фамилия)                 </w:t>
      </w:r>
      <w:r w:rsidR="009C39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393F">
        <w:rPr>
          <w:rFonts w:ascii="Times New Roman" w:hAnsi="Times New Roman" w:cs="Times New Roman"/>
          <w:sz w:val="24"/>
          <w:szCs w:val="24"/>
        </w:rPr>
        <w:t xml:space="preserve">Дата          </w:t>
      </w:r>
      <w:r w:rsidR="009C39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393F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sectPr w:rsidR="00480AC4" w:rsidRPr="009C393F" w:rsidSect="00A876D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69" w:rsidRDefault="00F43C69" w:rsidP="00A876DE">
      <w:pPr>
        <w:spacing w:after="0" w:line="240" w:lineRule="auto"/>
      </w:pPr>
      <w:r>
        <w:separator/>
      </w:r>
    </w:p>
  </w:endnote>
  <w:endnote w:type="continuationSeparator" w:id="1">
    <w:p w:rsidR="00F43C69" w:rsidRDefault="00F43C69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69" w:rsidRDefault="00F43C69" w:rsidP="00A876DE">
      <w:pPr>
        <w:spacing w:after="0" w:line="240" w:lineRule="auto"/>
      </w:pPr>
      <w:r>
        <w:separator/>
      </w:r>
    </w:p>
  </w:footnote>
  <w:footnote w:type="continuationSeparator" w:id="1">
    <w:p w:rsidR="00F43C69" w:rsidRDefault="00F43C69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3301A" w:rsidRDefault="003737DA" w:rsidP="00A876DE">
        <w:pPr>
          <w:pStyle w:val="a7"/>
          <w:jc w:val="center"/>
        </w:pPr>
        <w:fldSimple w:instr=" PAGE   \* MERGEFORMAT ">
          <w:r w:rsidR="00BF2D2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E48CB"/>
    <w:rsid w:val="000F0C2A"/>
    <w:rsid w:val="000F4160"/>
    <w:rsid w:val="000F7F39"/>
    <w:rsid w:val="00102332"/>
    <w:rsid w:val="0010556E"/>
    <w:rsid w:val="00132DBE"/>
    <w:rsid w:val="0013301A"/>
    <w:rsid w:val="00136667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22E6"/>
    <w:rsid w:val="0028374E"/>
    <w:rsid w:val="002A7314"/>
    <w:rsid w:val="002C02A2"/>
    <w:rsid w:val="002C6BE5"/>
    <w:rsid w:val="002D1530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26E14"/>
    <w:rsid w:val="00331F60"/>
    <w:rsid w:val="0033276C"/>
    <w:rsid w:val="00340F5D"/>
    <w:rsid w:val="00345355"/>
    <w:rsid w:val="00355ADF"/>
    <w:rsid w:val="0036642E"/>
    <w:rsid w:val="003665B5"/>
    <w:rsid w:val="00366876"/>
    <w:rsid w:val="003737DA"/>
    <w:rsid w:val="00373953"/>
    <w:rsid w:val="00374E40"/>
    <w:rsid w:val="00381611"/>
    <w:rsid w:val="00387C15"/>
    <w:rsid w:val="00397228"/>
    <w:rsid w:val="003A2FC7"/>
    <w:rsid w:val="003A308E"/>
    <w:rsid w:val="003A408D"/>
    <w:rsid w:val="003B130A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41BB"/>
    <w:rsid w:val="00555885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25EA1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E587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129A"/>
    <w:rsid w:val="00B6402F"/>
    <w:rsid w:val="00B67391"/>
    <w:rsid w:val="00B679F4"/>
    <w:rsid w:val="00B70047"/>
    <w:rsid w:val="00B72D65"/>
    <w:rsid w:val="00B77CD2"/>
    <w:rsid w:val="00B91F53"/>
    <w:rsid w:val="00B9350A"/>
    <w:rsid w:val="00BA3976"/>
    <w:rsid w:val="00BB1FA0"/>
    <w:rsid w:val="00BB29EF"/>
    <w:rsid w:val="00BC0901"/>
    <w:rsid w:val="00BC33A1"/>
    <w:rsid w:val="00BC3630"/>
    <w:rsid w:val="00BD0CAA"/>
    <w:rsid w:val="00BD4D52"/>
    <w:rsid w:val="00BD7B8D"/>
    <w:rsid w:val="00BE2B89"/>
    <w:rsid w:val="00BE3A97"/>
    <w:rsid w:val="00BF0CFC"/>
    <w:rsid w:val="00BF2D2B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3C69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936F-E979-476D-8C86-131279D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Admin</cp:lastModifiedBy>
  <cp:revision>11</cp:revision>
  <cp:lastPrinted>2017-03-03T03:37:00Z</cp:lastPrinted>
  <dcterms:created xsi:type="dcterms:W3CDTF">2017-03-01T11:44:00Z</dcterms:created>
  <dcterms:modified xsi:type="dcterms:W3CDTF">2017-04-07T11:23:00Z</dcterms:modified>
</cp:coreProperties>
</file>