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E" w:rsidRPr="0014577E" w:rsidRDefault="006A2F8E" w:rsidP="006A2F8E">
      <w:pPr>
        <w:jc w:val="center"/>
        <w:rPr>
          <w:b/>
          <w:sz w:val="28"/>
          <w:szCs w:val="28"/>
        </w:rPr>
      </w:pPr>
    </w:p>
    <w:p w:rsidR="006A2F8E" w:rsidRPr="0014577E" w:rsidRDefault="006A2F8E" w:rsidP="006A2F8E">
      <w:pPr>
        <w:jc w:val="both"/>
        <w:rPr>
          <w:b/>
          <w:sz w:val="24"/>
          <w:szCs w:val="24"/>
        </w:rPr>
      </w:pPr>
      <w:r w:rsidRPr="0014577E">
        <w:rPr>
          <w:sz w:val="24"/>
          <w:szCs w:val="24"/>
        </w:rPr>
        <w:t xml:space="preserve">                               </w:t>
      </w:r>
      <w:r w:rsidRPr="0014577E">
        <w:rPr>
          <w:rFonts w:ascii="Arial" w:hAnsi="Arial"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5F97C41" wp14:editId="7F20B86E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8E" w:rsidRPr="0014577E" w:rsidRDefault="006A2F8E" w:rsidP="006A2F8E">
      <w:pPr>
        <w:jc w:val="both"/>
        <w:rPr>
          <w:b/>
          <w:sz w:val="24"/>
          <w:szCs w:val="24"/>
        </w:rPr>
      </w:pPr>
      <w:r w:rsidRPr="0014577E">
        <w:rPr>
          <w:b/>
          <w:sz w:val="24"/>
          <w:szCs w:val="24"/>
        </w:rPr>
        <w:t xml:space="preserve">                  АДМИНИСТРАЦИЯ</w:t>
      </w:r>
    </w:p>
    <w:p w:rsidR="006A2F8E" w:rsidRPr="0014577E" w:rsidRDefault="006A2F8E" w:rsidP="006A2F8E">
      <w:pPr>
        <w:jc w:val="both"/>
        <w:rPr>
          <w:b/>
          <w:sz w:val="24"/>
          <w:szCs w:val="24"/>
        </w:rPr>
      </w:pPr>
      <w:r w:rsidRPr="0014577E">
        <w:rPr>
          <w:b/>
          <w:sz w:val="24"/>
          <w:szCs w:val="24"/>
        </w:rPr>
        <w:t xml:space="preserve">          ГОРОДСКОГО ОКРУГА ПЕЛЫМ</w:t>
      </w:r>
    </w:p>
    <w:p w:rsidR="006A2F8E" w:rsidRPr="0014577E" w:rsidRDefault="006A2F8E" w:rsidP="006A2F8E">
      <w:pPr>
        <w:jc w:val="both"/>
        <w:rPr>
          <w:b/>
          <w:sz w:val="24"/>
          <w:szCs w:val="24"/>
        </w:rPr>
      </w:pPr>
      <w:r w:rsidRPr="0014577E">
        <w:rPr>
          <w:b/>
          <w:sz w:val="24"/>
          <w:szCs w:val="24"/>
        </w:rPr>
        <w:t xml:space="preserve">              СВЕРДЛОВСКОЙ ОБЛАСТИ</w:t>
      </w:r>
    </w:p>
    <w:tbl>
      <w:tblPr>
        <w:tblW w:w="0" w:type="auto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0"/>
      </w:tblGrid>
      <w:tr w:rsidR="006A2F8E" w:rsidRPr="0014577E" w:rsidTr="00E15760">
        <w:trPr>
          <w:trHeight w:val="60"/>
        </w:trPr>
        <w:tc>
          <w:tcPr>
            <w:tcW w:w="4600" w:type="dxa"/>
            <w:tcBorders>
              <w:left w:val="nil"/>
              <w:bottom w:val="nil"/>
              <w:right w:val="nil"/>
            </w:tcBorders>
          </w:tcPr>
          <w:p w:rsidR="006A2F8E" w:rsidRPr="0014577E" w:rsidRDefault="006A2F8E" w:rsidP="00E15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AE56E" wp14:editId="71B0A751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-30480</wp:posOffset>
                      </wp:positionV>
                      <wp:extent cx="3233420" cy="1412875"/>
                      <wp:effectExtent l="1270" t="0" r="3810" b="635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3420" cy="141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F8E" w:rsidRPr="00296509" w:rsidRDefault="006A2F8E" w:rsidP="006A2F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Председателю</w:t>
                                  </w:r>
                                  <w:r w:rsidRPr="00296509">
                                    <w:rPr>
                                      <w:sz w:val="28"/>
                                      <w:szCs w:val="28"/>
                                    </w:rPr>
                                    <w:t xml:space="preserve"> Думы городского округа Пелым</w:t>
                                  </w:r>
                                </w:p>
                                <w:p w:rsidR="006A2F8E" w:rsidRPr="00296509" w:rsidRDefault="006A2F8E" w:rsidP="006A2F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2F8E" w:rsidRDefault="006A2F8E" w:rsidP="006A2F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Т.А. Смирновой</w:t>
                                  </w:r>
                                </w:p>
                                <w:p w:rsidR="006A2F8E" w:rsidRPr="00515A7A" w:rsidRDefault="006A2F8E" w:rsidP="006A2F8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4" o:spid="_x0000_s1026" type="#_x0000_t202" style="position:absolute;left:0;text-align:left;margin-left:239.45pt;margin-top:-2.4pt;width:254.6pt;height:1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WzwwIAALw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" filled="f" stroked="f">
                      <v:textbox>
                        <w:txbxContent>
                          <w:p w:rsidR="006A2F8E" w:rsidRPr="00296509" w:rsidRDefault="006A2F8E" w:rsidP="006A2F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Председателю</w:t>
                            </w:r>
                            <w:r w:rsidRPr="00296509">
                              <w:rPr>
                                <w:sz w:val="28"/>
                                <w:szCs w:val="28"/>
                              </w:rPr>
                              <w:t xml:space="preserve"> Думы городского округа Пелым</w:t>
                            </w:r>
                          </w:p>
                          <w:p w:rsidR="006A2F8E" w:rsidRPr="00296509" w:rsidRDefault="006A2F8E" w:rsidP="006A2F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2F8E" w:rsidRDefault="006A2F8E" w:rsidP="006A2F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Т.А. Смирновой</w:t>
                            </w:r>
                          </w:p>
                          <w:p w:rsidR="006A2F8E" w:rsidRPr="00515A7A" w:rsidRDefault="006A2F8E" w:rsidP="006A2F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77E">
              <w:rPr>
                <w:b/>
                <w:sz w:val="24"/>
                <w:szCs w:val="24"/>
              </w:rPr>
              <w:t>ул. К. Маркса, 5, п. Пелым,</w:t>
            </w:r>
          </w:p>
          <w:p w:rsidR="006A2F8E" w:rsidRPr="0014577E" w:rsidRDefault="006A2F8E" w:rsidP="00E15760">
            <w:pPr>
              <w:jc w:val="center"/>
              <w:rPr>
                <w:b/>
                <w:sz w:val="24"/>
                <w:szCs w:val="24"/>
              </w:rPr>
            </w:pPr>
            <w:r w:rsidRPr="0014577E">
              <w:rPr>
                <w:b/>
                <w:sz w:val="24"/>
                <w:szCs w:val="24"/>
              </w:rPr>
              <w:t>Свердловская область, 624582</w:t>
            </w:r>
          </w:p>
          <w:p w:rsidR="006A2F8E" w:rsidRPr="0014577E" w:rsidRDefault="006A2F8E" w:rsidP="00E15760">
            <w:pPr>
              <w:jc w:val="center"/>
              <w:rPr>
                <w:b/>
                <w:sz w:val="24"/>
                <w:szCs w:val="24"/>
              </w:rPr>
            </w:pPr>
            <w:r w:rsidRPr="0014577E">
              <w:rPr>
                <w:b/>
                <w:sz w:val="24"/>
                <w:szCs w:val="24"/>
              </w:rPr>
              <w:t xml:space="preserve">Тел.: (34386) </w:t>
            </w:r>
            <w:r>
              <w:rPr>
                <w:b/>
                <w:sz w:val="24"/>
                <w:szCs w:val="24"/>
              </w:rPr>
              <w:t>2-22-92</w:t>
            </w:r>
          </w:p>
          <w:p w:rsidR="006A2F8E" w:rsidRPr="0014577E" w:rsidRDefault="006A2F8E" w:rsidP="00E15760">
            <w:pPr>
              <w:jc w:val="center"/>
              <w:rPr>
                <w:b/>
                <w:sz w:val="24"/>
                <w:szCs w:val="24"/>
              </w:rPr>
            </w:pPr>
            <w:r w:rsidRPr="0014577E">
              <w:rPr>
                <w:b/>
                <w:sz w:val="24"/>
                <w:szCs w:val="24"/>
                <w:lang w:val="en-US"/>
              </w:rPr>
              <w:t>E</w:t>
            </w:r>
            <w:r w:rsidRPr="0014577E">
              <w:rPr>
                <w:b/>
                <w:sz w:val="24"/>
                <w:szCs w:val="24"/>
              </w:rPr>
              <w:t>-</w:t>
            </w:r>
            <w:r w:rsidRPr="0014577E">
              <w:rPr>
                <w:b/>
                <w:sz w:val="24"/>
                <w:szCs w:val="24"/>
                <w:lang w:val="en-US"/>
              </w:rPr>
              <w:t>mail</w:t>
            </w:r>
            <w:r w:rsidRPr="0014577E">
              <w:rPr>
                <w:b/>
                <w:sz w:val="24"/>
                <w:szCs w:val="24"/>
              </w:rPr>
              <w:t xml:space="preserve">: </w:t>
            </w:r>
            <w:r w:rsidRPr="0014577E">
              <w:rPr>
                <w:b/>
                <w:sz w:val="24"/>
                <w:szCs w:val="24"/>
                <w:lang w:val="en-US"/>
              </w:rPr>
              <w:t>admin</w:t>
            </w:r>
            <w:r w:rsidRPr="0014577E">
              <w:rPr>
                <w:b/>
                <w:sz w:val="24"/>
                <w:szCs w:val="24"/>
              </w:rPr>
              <w:t>_</w:t>
            </w:r>
            <w:proofErr w:type="spellStart"/>
            <w:r w:rsidRPr="0014577E">
              <w:rPr>
                <w:b/>
                <w:sz w:val="24"/>
                <w:szCs w:val="24"/>
                <w:lang w:val="en-US"/>
              </w:rPr>
              <w:t>pel</w:t>
            </w:r>
            <w:proofErr w:type="spellEnd"/>
            <w:r w:rsidRPr="0014577E">
              <w:rPr>
                <w:b/>
                <w:sz w:val="24"/>
                <w:szCs w:val="24"/>
              </w:rPr>
              <w:t>@</w:t>
            </w:r>
            <w:r w:rsidRPr="0014577E">
              <w:rPr>
                <w:b/>
                <w:sz w:val="24"/>
                <w:szCs w:val="24"/>
                <w:lang w:val="en-US"/>
              </w:rPr>
              <w:t>mail</w:t>
            </w:r>
            <w:r w:rsidRPr="0014577E">
              <w:rPr>
                <w:b/>
                <w:sz w:val="24"/>
                <w:szCs w:val="24"/>
              </w:rPr>
              <w:t>.</w:t>
            </w:r>
            <w:proofErr w:type="spellStart"/>
            <w:r w:rsidRPr="0014577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A2F8E" w:rsidRPr="0014577E" w:rsidRDefault="006A2F8E" w:rsidP="00E15760">
            <w:pPr>
              <w:rPr>
                <w:sz w:val="24"/>
                <w:szCs w:val="24"/>
                <w:u w:val="single"/>
              </w:rPr>
            </w:pPr>
            <w:r w:rsidRPr="0014577E">
              <w:rPr>
                <w:sz w:val="24"/>
                <w:szCs w:val="24"/>
              </w:rPr>
              <w:t xml:space="preserve">                   </w:t>
            </w:r>
            <w:r w:rsidRPr="0014577E">
              <w:rPr>
                <w:sz w:val="24"/>
                <w:szCs w:val="24"/>
                <w:u w:val="single"/>
              </w:rPr>
              <w:t xml:space="preserve">          0</w:t>
            </w:r>
            <w:r>
              <w:rPr>
                <w:sz w:val="24"/>
                <w:szCs w:val="24"/>
                <w:u w:val="single"/>
              </w:rPr>
              <w:t>5</w:t>
            </w:r>
            <w:r w:rsidRPr="0014577E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9</w:t>
            </w:r>
            <w:r w:rsidRPr="0014577E">
              <w:rPr>
                <w:sz w:val="24"/>
                <w:szCs w:val="24"/>
                <w:u w:val="single"/>
              </w:rPr>
              <w:t>г.</w:t>
            </w:r>
            <w:r w:rsidRPr="0014577E">
              <w:rPr>
                <w:sz w:val="24"/>
                <w:szCs w:val="24"/>
              </w:rPr>
              <w:t xml:space="preserve"> №___</w:t>
            </w:r>
            <w:r w:rsidRPr="0014577E">
              <w:rPr>
                <w:sz w:val="24"/>
                <w:szCs w:val="24"/>
                <w:u w:val="single"/>
              </w:rPr>
              <w:t xml:space="preserve">            </w:t>
            </w:r>
          </w:p>
          <w:p w:rsidR="006A2F8E" w:rsidRPr="0014577E" w:rsidRDefault="006A2F8E" w:rsidP="00E15760">
            <w:pPr>
              <w:rPr>
                <w:sz w:val="24"/>
                <w:szCs w:val="24"/>
                <w:u w:val="single"/>
              </w:rPr>
            </w:pPr>
            <w:r w:rsidRPr="0014577E">
              <w:rPr>
                <w:sz w:val="24"/>
                <w:szCs w:val="24"/>
              </w:rPr>
              <w:t xml:space="preserve">                На  №  </w:t>
            </w:r>
            <w:r w:rsidRPr="0014577E">
              <w:rPr>
                <w:sz w:val="24"/>
                <w:szCs w:val="24"/>
                <w:u w:val="single"/>
              </w:rPr>
              <w:t xml:space="preserve">            </w:t>
            </w:r>
            <w:r w:rsidRPr="0014577E">
              <w:rPr>
                <w:sz w:val="24"/>
                <w:szCs w:val="24"/>
              </w:rPr>
              <w:t xml:space="preserve">от___ </w:t>
            </w:r>
            <w:r w:rsidRPr="0014577E">
              <w:rPr>
                <w:sz w:val="24"/>
                <w:szCs w:val="24"/>
                <w:u w:val="single"/>
              </w:rPr>
              <w:t xml:space="preserve">              </w:t>
            </w:r>
          </w:p>
          <w:p w:rsidR="006A2F8E" w:rsidRPr="0014577E" w:rsidRDefault="006A2F8E" w:rsidP="00E15760">
            <w:pPr>
              <w:ind w:left="283"/>
              <w:jc w:val="center"/>
              <w:rPr>
                <w:sz w:val="24"/>
                <w:szCs w:val="24"/>
              </w:rPr>
            </w:pPr>
          </w:p>
          <w:p w:rsidR="006A2F8E" w:rsidRPr="0014577E" w:rsidRDefault="006A2F8E" w:rsidP="00E1576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2F8E" w:rsidRPr="0014577E" w:rsidRDefault="006A2F8E" w:rsidP="006A2F8E">
      <w:pPr>
        <w:rPr>
          <w:sz w:val="28"/>
          <w:szCs w:val="28"/>
        </w:rPr>
      </w:pPr>
      <w:r w:rsidRPr="0014577E">
        <w:rPr>
          <w:sz w:val="28"/>
          <w:szCs w:val="28"/>
        </w:rPr>
        <w:t>О рассмотрении вопроса</w:t>
      </w:r>
    </w:p>
    <w:p w:rsidR="006A2F8E" w:rsidRPr="0014577E" w:rsidRDefault="006A2F8E" w:rsidP="006A2F8E">
      <w:pPr>
        <w:rPr>
          <w:sz w:val="28"/>
          <w:szCs w:val="28"/>
        </w:rPr>
      </w:pPr>
      <w:r w:rsidRPr="0014577E">
        <w:rPr>
          <w:sz w:val="28"/>
          <w:szCs w:val="28"/>
        </w:rPr>
        <w:t xml:space="preserve">на очередном заседание Думы ГО Пелым  </w:t>
      </w:r>
    </w:p>
    <w:p w:rsidR="006A2F8E" w:rsidRPr="0014577E" w:rsidRDefault="006A2F8E" w:rsidP="006A2F8E">
      <w:pPr>
        <w:rPr>
          <w:sz w:val="28"/>
          <w:szCs w:val="28"/>
          <w:u w:val="single"/>
        </w:rPr>
      </w:pPr>
    </w:p>
    <w:p w:rsidR="006A2F8E" w:rsidRPr="0014577E" w:rsidRDefault="006A2F8E" w:rsidP="006A2F8E">
      <w:pPr>
        <w:jc w:val="center"/>
        <w:rPr>
          <w:sz w:val="28"/>
          <w:szCs w:val="28"/>
        </w:rPr>
      </w:pPr>
    </w:p>
    <w:p w:rsidR="006A2F8E" w:rsidRPr="0014577E" w:rsidRDefault="006A2F8E" w:rsidP="006A2F8E">
      <w:pPr>
        <w:jc w:val="center"/>
        <w:rPr>
          <w:sz w:val="28"/>
          <w:szCs w:val="28"/>
        </w:rPr>
      </w:pPr>
      <w:r w:rsidRPr="0014577E">
        <w:rPr>
          <w:sz w:val="28"/>
          <w:szCs w:val="28"/>
        </w:rPr>
        <w:t>Уважаемая Татьяна Александровна!</w:t>
      </w: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  <w:r w:rsidRPr="0014577E">
        <w:rPr>
          <w:sz w:val="28"/>
          <w:szCs w:val="28"/>
        </w:rPr>
        <w:t xml:space="preserve">          Администрация городского округа Пелым просит Вас рассмотреть на ближайшем заседании Думы ГО Пелым проект Решения Думы городского округа Пелым «Об отчете главы городского округа Пелым о результатах </w:t>
      </w:r>
      <w:r>
        <w:rPr>
          <w:sz w:val="28"/>
          <w:szCs w:val="28"/>
        </w:rPr>
        <w:t xml:space="preserve">его </w:t>
      </w:r>
      <w:r w:rsidRPr="0014577E">
        <w:rPr>
          <w:sz w:val="28"/>
          <w:szCs w:val="28"/>
        </w:rPr>
        <w:t>деятельности за 201</w:t>
      </w:r>
      <w:r>
        <w:rPr>
          <w:sz w:val="28"/>
          <w:szCs w:val="28"/>
        </w:rPr>
        <w:t>8</w:t>
      </w:r>
      <w:r w:rsidRPr="0014577E">
        <w:rPr>
          <w:sz w:val="28"/>
          <w:szCs w:val="28"/>
        </w:rPr>
        <w:t xml:space="preserve"> год, деятельности администрации городского округа  Пелым 201</w:t>
      </w:r>
      <w:r>
        <w:rPr>
          <w:sz w:val="28"/>
          <w:szCs w:val="28"/>
        </w:rPr>
        <w:t>8</w:t>
      </w:r>
      <w:r w:rsidRPr="0014577E">
        <w:rPr>
          <w:sz w:val="28"/>
          <w:szCs w:val="28"/>
        </w:rPr>
        <w:t xml:space="preserve"> года».</w:t>
      </w: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ind w:firstLine="567"/>
        <w:jc w:val="both"/>
        <w:rPr>
          <w:sz w:val="28"/>
          <w:szCs w:val="28"/>
        </w:rPr>
      </w:pPr>
      <w:r w:rsidRPr="0014577E">
        <w:rPr>
          <w:sz w:val="28"/>
          <w:szCs w:val="28"/>
        </w:rPr>
        <w:t xml:space="preserve">Приложение: </w:t>
      </w:r>
    </w:p>
    <w:p w:rsidR="006A2F8E" w:rsidRPr="0014577E" w:rsidRDefault="006A2F8E" w:rsidP="006A2F8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4577E">
        <w:rPr>
          <w:sz w:val="28"/>
          <w:szCs w:val="28"/>
        </w:rPr>
        <w:t xml:space="preserve">Проект решения «к проекту Решения Думы городского округа Пелым  «Об отчете главы городского округа Пелым о </w:t>
      </w:r>
      <w:r>
        <w:rPr>
          <w:sz w:val="28"/>
          <w:szCs w:val="28"/>
        </w:rPr>
        <w:t>результатах его деятельности за 2018</w:t>
      </w:r>
      <w:r w:rsidRPr="0014577E">
        <w:rPr>
          <w:sz w:val="28"/>
          <w:szCs w:val="28"/>
        </w:rPr>
        <w:t xml:space="preserve"> год, деятельности администрации городского округа  Пелым 201</w:t>
      </w:r>
      <w:r>
        <w:rPr>
          <w:sz w:val="28"/>
          <w:szCs w:val="28"/>
        </w:rPr>
        <w:t>8</w:t>
      </w:r>
      <w:r w:rsidRPr="0014577E">
        <w:rPr>
          <w:sz w:val="28"/>
          <w:szCs w:val="28"/>
        </w:rPr>
        <w:t xml:space="preserve"> года». </w:t>
      </w:r>
    </w:p>
    <w:p w:rsidR="006A2F8E" w:rsidRPr="0014577E" w:rsidRDefault="006A2F8E" w:rsidP="006A2F8E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77E">
        <w:rPr>
          <w:rFonts w:ascii="Times New Roman" w:hAnsi="Times New Roman"/>
          <w:sz w:val="28"/>
          <w:szCs w:val="28"/>
        </w:rPr>
        <w:t xml:space="preserve"> Пояснительная записка к проекту решения Думы городского округа Пелым на 2 л. в 1 экз.</w:t>
      </w:r>
    </w:p>
    <w:p w:rsidR="006A2F8E" w:rsidRPr="0014577E" w:rsidRDefault="006A2F8E" w:rsidP="006A2F8E">
      <w:pPr>
        <w:ind w:left="567" w:hanging="567"/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tabs>
          <w:tab w:val="left" w:pos="975"/>
        </w:tabs>
        <w:jc w:val="both"/>
        <w:rPr>
          <w:sz w:val="28"/>
          <w:szCs w:val="28"/>
        </w:rPr>
      </w:pPr>
      <w:r w:rsidRPr="0014577E">
        <w:rPr>
          <w:sz w:val="28"/>
          <w:szCs w:val="28"/>
        </w:rPr>
        <w:t xml:space="preserve">Глава городского округа Пелым                                                            Ш.Т. Алиев                  </w:t>
      </w: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r w:rsidRPr="0014577E">
        <w:t>Надежда Николаевна Якимова</w:t>
      </w:r>
    </w:p>
    <w:p w:rsidR="006A2F8E" w:rsidRPr="0014577E" w:rsidRDefault="006A2F8E" w:rsidP="006A2F8E">
      <w:r w:rsidRPr="0014577E">
        <w:t>8(34386)  2-17-89</w:t>
      </w:r>
    </w:p>
    <w:p w:rsidR="006A2F8E" w:rsidRPr="0014577E" w:rsidRDefault="006A2F8E" w:rsidP="006A2F8E"/>
    <w:p w:rsidR="006A2F8E" w:rsidRPr="0014577E" w:rsidRDefault="006A2F8E" w:rsidP="006A2F8E"/>
    <w:p w:rsidR="006A2F8E" w:rsidRPr="0014577E" w:rsidRDefault="006A2F8E" w:rsidP="006A2F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4577E">
        <w:rPr>
          <w:b/>
          <w:sz w:val="28"/>
          <w:szCs w:val="28"/>
        </w:rPr>
        <w:t>Пояснительная записка</w:t>
      </w:r>
    </w:p>
    <w:p w:rsidR="006A2F8E" w:rsidRPr="0014577E" w:rsidRDefault="006A2F8E" w:rsidP="006A2F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2F8E" w:rsidRPr="0014577E" w:rsidRDefault="006A2F8E" w:rsidP="006A2F8E">
      <w:pPr>
        <w:tabs>
          <w:tab w:val="left" w:pos="1418"/>
        </w:tabs>
        <w:jc w:val="center"/>
        <w:rPr>
          <w:sz w:val="28"/>
          <w:szCs w:val="28"/>
        </w:rPr>
      </w:pPr>
      <w:r w:rsidRPr="0014577E">
        <w:rPr>
          <w:sz w:val="28"/>
          <w:szCs w:val="28"/>
        </w:rPr>
        <w:t>к проекту Решения Думы городского округа Пелым</w:t>
      </w:r>
    </w:p>
    <w:p w:rsidR="006A2F8E" w:rsidRPr="0014577E" w:rsidRDefault="006A2F8E" w:rsidP="006A2F8E">
      <w:pPr>
        <w:tabs>
          <w:tab w:val="left" w:pos="510"/>
          <w:tab w:val="left" w:pos="2020"/>
        </w:tabs>
        <w:jc w:val="center"/>
        <w:rPr>
          <w:sz w:val="28"/>
          <w:szCs w:val="28"/>
        </w:rPr>
      </w:pPr>
      <w:r w:rsidRPr="0014577E">
        <w:rPr>
          <w:sz w:val="28"/>
          <w:szCs w:val="28"/>
        </w:rPr>
        <w:t>«Об отчете главы городского округа Пелым</w:t>
      </w:r>
    </w:p>
    <w:p w:rsidR="006A2F8E" w:rsidRPr="0014577E" w:rsidRDefault="006A2F8E" w:rsidP="006A2F8E">
      <w:pPr>
        <w:tabs>
          <w:tab w:val="left" w:pos="510"/>
          <w:tab w:val="left" w:pos="2020"/>
        </w:tabs>
        <w:jc w:val="center"/>
        <w:rPr>
          <w:sz w:val="28"/>
          <w:szCs w:val="28"/>
        </w:rPr>
      </w:pPr>
      <w:r w:rsidRPr="0014577E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его</w:t>
      </w:r>
      <w:r w:rsidRPr="0014577E">
        <w:rPr>
          <w:sz w:val="28"/>
          <w:szCs w:val="28"/>
        </w:rPr>
        <w:t xml:space="preserve"> деятельности за 201</w:t>
      </w:r>
      <w:r>
        <w:rPr>
          <w:sz w:val="28"/>
          <w:szCs w:val="28"/>
        </w:rPr>
        <w:t>8</w:t>
      </w:r>
      <w:r w:rsidRPr="0014577E">
        <w:rPr>
          <w:sz w:val="28"/>
          <w:szCs w:val="28"/>
        </w:rPr>
        <w:t xml:space="preserve"> год,</w:t>
      </w:r>
    </w:p>
    <w:p w:rsidR="006A2F8E" w:rsidRPr="0014577E" w:rsidRDefault="006A2F8E" w:rsidP="006A2F8E">
      <w:pPr>
        <w:tabs>
          <w:tab w:val="left" w:pos="510"/>
          <w:tab w:val="left" w:pos="2020"/>
        </w:tabs>
        <w:jc w:val="center"/>
        <w:rPr>
          <w:sz w:val="28"/>
          <w:szCs w:val="28"/>
        </w:rPr>
      </w:pPr>
      <w:r w:rsidRPr="0014577E">
        <w:rPr>
          <w:sz w:val="28"/>
          <w:szCs w:val="28"/>
        </w:rPr>
        <w:t>деятельности администрации городского округа  Пелым 201</w:t>
      </w:r>
      <w:r>
        <w:rPr>
          <w:sz w:val="28"/>
          <w:szCs w:val="28"/>
        </w:rPr>
        <w:t>8</w:t>
      </w:r>
      <w:r w:rsidRPr="0014577E">
        <w:rPr>
          <w:sz w:val="28"/>
          <w:szCs w:val="28"/>
        </w:rPr>
        <w:t xml:space="preserve"> года»</w:t>
      </w:r>
    </w:p>
    <w:p w:rsidR="006A2F8E" w:rsidRPr="0014577E" w:rsidRDefault="006A2F8E" w:rsidP="006A2F8E">
      <w:pPr>
        <w:tabs>
          <w:tab w:val="left" w:pos="1418"/>
        </w:tabs>
        <w:jc w:val="center"/>
        <w:rPr>
          <w:sz w:val="28"/>
          <w:szCs w:val="28"/>
        </w:rPr>
      </w:pPr>
    </w:p>
    <w:p w:rsidR="006A2F8E" w:rsidRPr="0014577E" w:rsidRDefault="006A2F8E" w:rsidP="006A2F8E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4577E">
        <w:rPr>
          <w:rFonts w:eastAsia="Calibri"/>
          <w:b/>
          <w:sz w:val="28"/>
          <w:szCs w:val="28"/>
          <w:lang w:eastAsia="en-US"/>
        </w:rPr>
        <w:t>Общая характеристика состояния законодательства в соответствующей сфере правового регулирования</w:t>
      </w:r>
    </w:p>
    <w:p w:rsidR="006A2F8E" w:rsidRPr="0014577E" w:rsidRDefault="006A2F8E" w:rsidP="006A2F8E">
      <w:pPr>
        <w:tabs>
          <w:tab w:val="left" w:pos="1418"/>
        </w:tabs>
        <w:jc w:val="center"/>
        <w:rPr>
          <w:sz w:val="28"/>
          <w:szCs w:val="28"/>
        </w:rPr>
      </w:pPr>
    </w:p>
    <w:p w:rsidR="006A2F8E" w:rsidRPr="0014577E" w:rsidRDefault="006A2F8E" w:rsidP="006A2F8E">
      <w:pPr>
        <w:tabs>
          <w:tab w:val="left" w:pos="0"/>
          <w:tab w:val="left" w:pos="20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14577E">
        <w:rPr>
          <w:bCs/>
          <w:sz w:val="28"/>
          <w:szCs w:val="28"/>
        </w:rPr>
        <w:t>Отношения, связанные с принятием решения «</w:t>
      </w:r>
      <w:r w:rsidRPr="0014577E">
        <w:rPr>
          <w:sz w:val="28"/>
          <w:szCs w:val="28"/>
        </w:rPr>
        <w:t xml:space="preserve">Об отчете главы городского округа Пелым о результатах </w:t>
      </w:r>
      <w:r>
        <w:rPr>
          <w:sz w:val="28"/>
          <w:szCs w:val="28"/>
        </w:rPr>
        <w:t xml:space="preserve">его </w:t>
      </w:r>
      <w:r w:rsidRPr="0014577E">
        <w:rPr>
          <w:sz w:val="28"/>
          <w:szCs w:val="28"/>
        </w:rPr>
        <w:t>деятельности за 201</w:t>
      </w:r>
      <w:r>
        <w:rPr>
          <w:sz w:val="28"/>
          <w:szCs w:val="28"/>
        </w:rPr>
        <w:t>8</w:t>
      </w:r>
      <w:r w:rsidRPr="0014577E">
        <w:rPr>
          <w:sz w:val="28"/>
          <w:szCs w:val="28"/>
        </w:rPr>
        <w:t xml:space="preserve"> год, деятельности администрации городского округа  Пелым 201</w:t>
      </w:r>
      <w:r>
        <w:rPr>
          <w:sz w:val="28"/>
          <w:szCs w:val="28"/>
        </w:rPr>
        <w:t>8</w:t>
      </w:r>
      <w:r w:rsidRPr="0014577E">
        <w:rPr>
          <w:sz w:val="28"/>
          <w:szCs w:val="28"/>
        </w:rPr>
        <w:t xml:space="preserve"> года</w:t>
      </w:r>
      <w:r w:rsidRPr="0014577E">
        <w:rPr>
          <w:bCs/>
          <w:sz w:val="28"/>
          <w:szCs w:val="28"/>
        </w:rPr>
        <w:t xml:space="preserve"> </w:t>
      </w:r>
      <w:r w:rsidRPr="0014577E">
        <w:rPr>
          <w:sz w:val="28"/>
          <w:szCs w:val="28"/>
        </w:rPr>
        <w:t xml:space="preserve">урегулированы, Уставом городского округа Пелым, Бюджетным кодексом Российской Федерации, </w:t>
      </w:r>
      <w:r w:rsidRPr="0014577E">
        <w:rPr>
          <w:color w:val="00000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14577E">
        <w:rPr>
          <w:sz w:val="28"/>
          <w:szCs w:val="28"/>
        </w:rPr>
        <w:t>Положением «О бюджетном процессе в городском округе Пелым», утвержденным решением Думы</w:t>
      </w:r>
      <w:proofErr w:type="gramEnd"/>
      <w:r w:rsidRPr="0014577E">
        <w:rPr>
          <w:sz w:val="28"/>
          <w:szCs w:val="28"/>
        </w:rPr>
        <w:t xml:space="preserve"> ГО Пелым от 19.06.2012г. №27/3.</w:t>
      </w:r>
    </w:p>
    <w:p w:rsidR="006A2F8E" w:rsidRPr="0014577E" w:rsidRDefault="006A2F8E" w:rsidP="006A2F8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4577E">
        <w:rPr>
          <w:sz w:val="28"/>
          <w:szCs w:val="28"/>
        </w:rPr>
        <w:t xml:space="preserve"> </w:t>
      </w:r>
    </w:p>
    <w:p w:rsidR="006A2F8E" w:rsidRPr="0014577E" w:rsidRDefault="006A2F8E" w:rsidP="006A2F8E">
      <w:pPr>
        <w:numPr>
          <w:ilvl w:val="0"/>
          <w:numId w:val="2"/>
        </w:numPr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4577E">
        <w:rPr>
          <w:rFonts w:eastAsia="Calibri"/>
          <w:b/>
          <w:sz w:val="28"/>
          <w:szCs w:val="28"/>
          <w:lang w:eastAsia="en-US"/>
        </w:rPr>
        <w:t>Обоснование необходимости принятия проекта решения</w:t>
      </w:r>
    </w:p>
    <w:p w:rsidR="006A2F8E" w:rsidRPr="0014577E" w:rsidRDefault="006A2F8E" w:rsidP="006A2F8E">
      <w:pPr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A2F8E" w:rsidRPr="0014577E" w:rsidRDefault="006A2F8E" w:rsidP="006A2F8E">
      <w:pPr>
        <w:ind w:firstLine="567"/>
        <w:jc w:val="both"/>
        <w:rPr>
          <w:sz w:val="28"/>
          <w:szCs w:val="28"/>
        </w:rPr>
      </w:pPr>
      <w:r w:rsidRPr="0014577E">
        <w:rPr>
          <w:sz w:val="28"/>
          <w:szCs w:val="28"/>
        </w:rPr>
        <w:t>Предлагаемый проект решения составлен в связи с необходимостью:</w:t>
      </w:r>
    </w:p>
    <w:p w:rsidR="006A2F8E" w:rsidRPr="0014577E" w:rsidRDefault="006A2F8E" w:rsidP="006A2F8E">
      <w:pPr>
        <w:numPr>
          <w:ilvl w:val="0"/>
          <w:numId w:val="3"/>
        </w:numPr>
        <w:tabs>
          <w:tab w:val="left" w:pos="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577E">
        <w:rPr>
          <w:rFonts w:eastAsia="Calibri"/>
          <w:sz w:val="28"/>
          <w:szCs w:val="28"/>
          <w:lang w:eastAsia="en-US"/>
        </w:rPr>
        <w:t>ежегодная информированность (открытость) населения о работе  администрации городского округа Пелым за истекший год;</w:t>
      </w:r>
    </w:p>
    <w:p w:rsidR="006A2F8E" w:rsidRPr="0014577E" w:rsidRDefault="006A2F8E" w:rsidP="006A2F8E">
      <w:pPr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14577E">
        <w:rPr>
          <w:color w:val="000000"/>
          <w:sz w:val="28"/>
          <w:szCs w:val="28"/>
        </w:rPr>
        <w:t>исполнение полномочий, определенных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6A2F8E" w:rsidRPr="0014577E" w:rsidRDefault="006A2F8E" w:rsidP="006A2F8E">
      <w:pPr>
        <w:ind w:left="720"/>
        <w:jc w:val="both"/>
        <w:rPr>
          <w:color w:val="000000"/>
          <w:sz w:val="28"/>
          <w:szCs w:val="28"/>
        </w:rPr>
      </w:pPr>
    </w:p>
    <w:p w:rsidR="006A2F8E" w:rsidRPr="00A13BDE" w:rsidRDefault="006A2F8E" w:rsidP="006A2F8E">
      <w:pPr>
        <w:numPr>
          <w:ilvl w:val="0"/>
          <w:numId w:val="2"/>
        </w:numPr>
        <w:tabs>
          <w:tab w:val="left" w:pos="993"/>
          <w:tab w:val="left" w:pos="1418"/>
        </w:tabs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13BDE">
        <w:rPr>
          <w:rFonts w:eastAsia="Calibri"/>
          <w:b/>
          <w:color w:val="000000" w:themeColor="text1"/>
          <w:sz w:val="28"/>
          <w:szCs w:val="28"/>
          <w:lang w:eastAsia="en-US"/>
        </w:rPr>
        <w:t>Характеристика основных положений проекта решения</w:t>
      </w:r>
    </w:p>
    <w:p w:rsidR="006A2F8E" w:rsidRPr="0014577E" w:rsidRDefault="006A2F8E" w:rsidP="006A2F8E">
      <w:pPr>
        <w:tabs>
          <w:tab w:val="left" w:pos="993"/>
          <w:tab w:val="left" w:pos="1418"/>
        </w:tabs>
        <w:ind w:left="928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A2F8E" w:rsidRPr="0014577E" w:rsidRDefault="006A2F8E" w:rsidP="006A2F8E">
      <w:pPr>
        <w:tabs>
          <w:tab w:val="left" w:pos="510"/>
          <w:tab w:val="left" w:pos="2020"/>
        </w:tabs>
        <w:ind w:firstLine="567"/>
        <w:jc w:val="both"/>
        <w:rPr>
          <w:color w:val="000000"/>
          <w:sz w:val="28"/>
          <w:szCs w:val="28"/>
        </w:rPr>
      </w:pPr>
      <w:r w:rsidRPr="0014577E">
        <w:rPr>
          <w:color w:val="000000"/>
          <w:sz w:val="28"/>
          <w:szCs w:val="28"/>
        </w:rPr>
        <w:t xml:space="preserve">Отчет </w:t>
      </w:r>
      <w:r w:rsidRPr="0014577E">
        <w:rPr>
          <w:sz w:val="28"/>
          <w:szCs w:val="28"/>
        </w:rPr>
        <w:t xml:space="preserve">главы городского округа Пелым о результатах </w:t>
      </w:r>
      <w:r>
        <w:rPr>
          <w:sz w:val="28"/>
          <w:szCs w:val="28"/>
        </w:rPr>
        <w:t xml:space="preserve">его </w:t>
      </w:r>
      <w:r w:rsidRPr="0014577E">
        <w:rPr>
          <w:sz w:val="28"/>
          <w:szCs w:val="28"/>
        </w:rPr>
        <w:t>деятельности за 201</w:t>
      </w:r>
      <w:r>
        <w:rPr>
          <w:sz w:val="28"/>
          <w:szCs w:val="28"/>
        </w:rPr>
        <w:t>8</w:t>
      </w:r>
      <w:r w:rsidRPr="0014577E">
        <w:rPr>
          <w:sz w:val="28"/>
          <w:szCs w:val="28"/>
        </w:rPr>
        <w:t xml:space="preserve"> год, деятельности администрации городского округа  Пелым 201</w:t>
      </w:r>
      <w:r>
        <w:rPr>
          <w:sz w:val="28"/>
          <w:szCs w:val="28"/>
        </w:rPr>
        <w:t>8</w:t>
      </w:r>
      <w:r w:rsidRPr="0014577E">
        <w:rPr>
          <w:sz w:val="28"/>
          <w:szCs w:val="28"/>
        </w:rPr>
        <w:t xml:space="preserve"> года</w:t>
      </w:r>
      <w:r w:rsidRPr="0014577E">
        <w:rPr>
          <w:color w:val="000000"/>
          <w:sz w:val="28"/>
          <w:szCs w:val="28"/>
        </w:rPr>
        <w:t xml:space="preserve"> состоит из разделов: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Формирование и исполнение местного бюджета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Развитие малого и среднего предпринимательства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Потребительский рынок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Муниципальный заказ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Муниципальное имущество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Землеустройство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Жилищно-коммунальное хозяйство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Организация мероприятий по охране окружающей среды в границах городского округа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Дорожная деятельность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Документооборот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Кадры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Социальные индикаторы качества жизни населения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Культура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Образование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lastRenderedPageBreak/>
        <w:t>Физическая культура и спорт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Профилактика преступности на территории городского округа Пелым</w:t>
      </w:r>
    </w:p>
    <w:p w:rsidR="006A2F8E" w:rsidRPr="00A13BDE" w:rsidRDefault="006A2F8E" w:rsidP="006A2F8E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BDE">
        <w:rPr>
          <w:color w:val="000000"/>
          <w:sz w:val="24"/>
          <w:szCs w:val="24"/>
        </w:rPr>
        <w:t>Социальная политика</w:t>
      </w:r>
    </w:p>
    <w:p w:rsidR="006A2F8E" w:rsidRPr="00A13BDE" w:rsidRDefault="006A2F8E" w:rsidP="006A2F8E">
      <w:pPr>
        <w:tabs>
          <w:tab w:val="left" w:pos="0"/>
        </w:tabs>
        <w:ind w:left="567"/>
        <w:jc w:val="both"/>
        <w:rPr>
          <w:color w:val="000000"/>
          <w:sz w:val="24"/>
          <w:szCs w:val="24"/>
        </w:rPr>
      </w:pPr>
    </w:p>
    <w:p w:rsidR="006A2F8E" w:rsidRPr="0014577E" w:rsidRDefault="006A2F8E" w:rsidP="006A2F8E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</w:p>
    <w:p w:rsidR="006A2F8E" w:rsidRPr="0014577E" w:rsidRDefault="006A2F8E" w:rsidP="006A2F8E">
      <w:pPr>
        <w:numPr>
          <w:ilvl w:val="0"/>
          <w:numId w:val="2"/>
        </w:numPr>
        <w:tabs>
          <w:tab w:val="left" w:pos="0"/>
          <w:tab w:val="left" w:pos="1418"/>
        </w:tabs>
        <w:ind w:left="0" w:firstLine="567"/>
        <w:jc w:val="center"/>
        <w:rPr>
          <w:b/>
          <w:sz w:val="28"/>
          <w:szCs w:val="28"/>
        </w:rPr>
      </w:pPr>
      <w:r w:rsidRPr="0014577E">
        <w:rPr>
          <w:b/>
          <w:sz w:val="28"/>
          <w:szCs w:val="28"/>
        </w:rPr>
        <w:t>Финансово - экономическое обоснование к проекту решения Думы городского округа Пелым</w:t>
      </w:r>
    </w:p>
    <w:p w:rsidR="006A2F8E" w:rsidRPr="0014577E" w:rsidRDefault="006A2F8E" w:rsidP="006A2F8E">
      <w:pPr>
        <w:tabs>
          <w:tab w:val="left" w:pos="510"/>
          <w:tab w:val="left" w:pos="2020"/>
        </w:tabs>
        <w:jc w:val="both"/>
        <w:rPr>
          <w:sz w:val="28"/>
          <w:szCs w:val="28"/>
        </w:rPr>
      </w:pPr>
      <w:r w:rsidRPr="0014577E">
        <w:rPr>
          <w:sz w:val="28"/>
          <w:szCs w:val="28"/>
        </w:rPr>
        <w:t xml:space="preserve">        Принятие решения Думы городского округа Пелым «Об отчете главы городского округа Пелым о </w:t>
      </w:r>
      <w:r>
        <w:rPr>
          <w:sz w:val="28"/>
          <w:szCs w:val="28"/>
        </w:rPr>
        <w:t>результатах его деятельности за 2018</w:t>
      </w:r>
      <w:r w:rsidRPr="0014577E">
        <w:rPr>
          <w:sz w:val="28"/>
          <w:szCs w:val="28"/>
        </w:rPr>
        <w:t xml:space="preserve"> год, деятельности администрац</w:t>
      </w:r>
      <w:r>
        <w:rPr>
          <w:sz w:val="28"/>
          <w:szCs w:val="28"/>
        </w:rPr>
        <w:t>ии городского округа  Пелым 2018</w:t>
      </w:r>
      <w:r w:rsidRPr="0014577E">
        <w:rPr>
          <w:sz w:val="28"/>
          <w:szCs w:val="28"/>
        </w:rPr>
        <w:t xml:space="preserve"> года» не требует дополнительного расходования средств местного бюджета.</w:t>
      </w:r>
    </w:p>
    <w:p w:rsidR="006A2F8E" w:rsidRPr="0014577E" w:rsidRDefault="006A2F8E" w:rsidP="006A2F8E">
      <w:pPr>
        <w:tabs>
          <w:tab w:val="left" w:pos="510"/>
          <w:tab w:val="left" w:pos="2020"/>
        </w:tabs>
        <w:jc w:val="both"/>
        <w:rPr>
          <w:sz w:val="28"/>
          <w:szCs w:val="28"/>
        </w:rPr>
      </w:pPr>
      <w:r w:rsidRPr="0014577E">
        <w:rPr>
          <w:sz w:val="28"/>
          <w:szCs w:val="28"/>
        </w:rPr>
        <w:t xml:space="preserve"> </w:t>
      </w:r>
    </w:p>
    <w:p w:rsidR="006A2F8E" w:rsidRPr="0014577E" w:rsidRDefault="006A2F8E" w:rsidP="006A2F8E">
      <w:pPr>
        <w:numPr>
          <w:ilvl w:val="0"/>
          <w:numId w:val="2"/>
        </w:numPr>
        <w:tabs>
          <w:tab w:val="left" w:pos="0"/>
          <w:tab w:val="left" w:pos="1418"/>
        </w:tabs>
        <w:ind w:left="0"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4577E">
        <w:rPr>
          <w:rFonts w:eastAsia="Calibri"/>
          <w:b/>
          <w:sz w:val="28"/>
          <w:szCs w:val="28"/>
          <w:lang w:eastAsia="en-US"/>
        </w:rPr>
        <w:t>Прогноз социально-экономических и иных последствий принятия проекта решения</w:t>
      </w:r>
    </w:p>
    <w:p w:rsidR="006A2F8E" w:rsidRPr="0014577E" w:rsidRDefault="006A2F8E" w:rsidP="006A2F8E">
      <w:pPr>
        <w:tabs>
          <w:tab w:val="left" w:pos="993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577E">
        <w:rPr>
          <w:rFonts w:eastAsia="Calibri"/>
          <w:sz w:val="28"/>
          <w:szCs w:val="28"/>
          <w:lang w:eastAsia="en-US"/>
        </w:rPr>
        <w:t>Последствием принятия проекта решения станет актуализация данных социально-экономического развития городского округа Пелым.</w:t>
      </w:r>
    </w:p>
    <w:p w:rsidR="006A2F8E" w:rsidRPr="0014577E" w:rsidRDefault="006A2F8E" w:rsidP="006A2F8E">
      <w:pPr>
        <w:tabs>
          <w:tab w:val="left" w:pos="993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A2F8E" w:rsidRPr="0014577E" w:rsidRDefault="006A2F8E" w:rsidP="006A2F8E">
      <w:pPr>
        <w:numPr>
          <w:ilvl w:val="0"/>
          <w:numId w:val="2"/>
        </w:numPr>
        <w:tabs>
          <w:tab w:val="left" w:pos="993"/>
          <w:tab w:val="left" w:pos="1418"/>
        </w:tabs>
        <w:ind w:left="0"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4577E">
        <w:rPr>
          <w:rFonts w:eastAsia="Calibri"/>
          <w:b/>
          <w:sz w:val="28"/>
          <w:szCs w:val="28"/>
          <w:shd w:val="clear" w:color="auto" w:fill="FFFFFF"/>
          <w:lang w:eastAsia="en-US"/>
        </w:rPr>
        <w:t>Предложения по подготовке и принятию нормативных правовых актов городского округа Пелым, необходимых для реализации решения.</w:t>
      </w:r>
    </w:p>
    <w:p w:rsidR="006A2F8E" w:rsidRPr="0014577E" w:rsidRDefault="006A2F8E" w:rsidP="006A2F8E">
      <w:pPr>
        <w:tabs>
          <w:tab w:val="left" w:pos="993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577E">
        <w:rPr>
          <w:rFonts w:eastAsia="Calibri"/>
          <w:sz w:val="28"/>
          <w:szCs w:val="28"/>
          <w:lang w:eastAsia="en-US"/>
        </w:rPr>
        <w:t xml:space="preserve">Принятие решения Думы городского округа Пелым «Об отчете главы городского округа Пелым о </w:t>
      </w:r>
      <w:r>
        <w:rPr>
          <w:rFonts w:eastAsia="Calibri"/>
          <w:sz w:val="28"/>
          <w:szCs w:val="28"/>
          <w:lang w:eastAsia="en-US"/>
        </w:rPr>
        <w:t>результатах его деятельности за 2018</w:t>
      </w:r>
      <w:r w:rsidRPr="0014577E">
        <w:rPr>
          <w:rFonts w:eastAsia="Calibri"/>
          <w:sz w:val="28"/>
          <w:szCs w:val="28"/>
          <w:lang w:eastAsia="en-US"/>
        </w:rPr>
        <w:t xml:space="preserve"> год, деятельности администрации городского округа  Пелым 201</w:t>
      </w:r>
      <w:r>
        <w:rPr>
          <w:rFonts w:eastAsia="Calibri"/>
          <w:sz w:val="28"/>
          <w:szCs w:val="28"/>
          <w:lang w:eastAsia="en-US"/>
        </w:rPr>
        <w:t>8</w:t>
      </w:r>
      <w:r w:rsidRPr="0014577E">
        <w:rPr>
          <w:rFonts w:eastAsia="Calibri"/>
          <w:sz w:val="28"/>
          <w:szCs w:val="28"/>
          <w:lang w:eastAsia="en-US"/>
        </w:rPr>
        <w:t xml:space="preserve"> года» не требует </w:t>
      </w:r>
      <w:r w:rsidRPr="0014577E">
        <w:rPr>
          <w:rFonts w:eastAsia="Calibri"/>
          <w:sz w:val="28"/>
          <w:szCs w:val="28"/>
          <w:shd w:val="clear" w:color="auto" w:fill="FFFFFF"/>
          <w:lang w:eastAsia="en-US"/>
        </w:rPr>
        <w:t>принятия нормативных правовых актов городского округа Пелым.</w:t>
      </w:r>
    </w:p>
    <w:p w:rsidR="006A2F8E" w:rsidRPr="0014577E" w:rsidRDefault="006A2F8E" w:rsidP="006A2F8E">
      <w:pPr>
        <w:tabs>
          <w:tab w:val="left" w:pos="993"/>
          <w:tab w:val="left" w:pos="1418"/>
        </w:tabs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A2F8E" w:rsidRPr="0014577E" w:rsidRDefault="006A2F8E" w:rsidP="006A2F8E">
      <w:pPr>
        <w:numPr>
          <w:ilvl w:val="0"/>
          <w:numId w:val="2"/>
        </w:numPr>
        <w:ind w:left="0"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4577E">
        <w:rPr>
          <w:rFonts w:eastAsia="Calibri"/>
          <w:b/>
          <w:sz w:val="28"/>
          <w:szCs w:val="28"/>
          <w:lang w:eastAsia="en-US"/>
        </w:rPr>
        <w:t>Планируемые последствия принятия решения об исполнении местного бюджета городского округа Пелым</w:t>
      </w:r>
    </w:p>
    <w:p w:rsidR="006A2F8E" w:rsidRPr="0014577E" w:rsidRDefault="006A2F8E" w:rsidP="006A2F8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577E">
        <w:rPr>
          <w:rFonts w:eastAsia="Calibri"/>
          <w:sz w:val="28"/>
          <w:szCs w:val="28"/>
          <w:lang w:eastAsia="en-US"/>
        </w:rPr>
        <w:t xml:space="preserve">В связи с принятием решения Думы городского округа Пелым «Об отчете главы городского округа Пелым о результатах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14577E">
        <w:rPr>
          <w:rFonts w:eastAsia="Calibri"/>
          <w:sz w:val="28"/>
          <w:szCs w:val="28"/>
          <w:lang w:eastAsia="en-US"/>
        </w:rPr>
        <w:t>деятельности за 201</w:t>
      </w:r>
      <w:r>
        <w:rPr>
          <w:rFonts w:eastAsia="Calibri"/>
          <w:sz w:val="28"/>
          <w:szCs w:val="28"/>
          <w:lang w:eastAsia="en-US"/>
        </w:rPr>
        <w:t>8</w:t>
      </w:r>
      <w:r w:rsidRPr="0014577E">
        <w:rPr>
          <w:rFonts w:eastAsia="Calibri"/>
          <w:sz w:val="28"/>
          <w:szCs w:val="28"/>
          <w:lang w:eastAsia="en-US"/>
        </w:rPr>
        <w:t xml:space="preserve"> год, деятельности администрации городского округа  Пелым 201</w:t>
      </w:r>
      <w:r>
        <w:rPr>
          <w:rFonts w:eastAsia="Calibri"/>
          <w:sz w:val="28"/>
          <w:szCs w:val="28"/>
          <w:lang w:eastAsia="en-US"/>
        </w:rPr>
        <w:t>8</w:t>
      </w:r>
      <w:r w:rsidRPr="0014577E">
        <w:rPr>
          <w:rFonts w:eastAsia="Calibri"/>
          <w:sz w:val="28"/>
          <w:szCs w:val="28"/>
          <w:lang w:eastAsia="en-US"/>
        </w:rPr>
        <w:t xml:space="preserve"> года» не потребуется приостановления действия решений Думы ГО Пелым либо действия их отдельных положений, признания их либо их отдельных положений утратившими силу и (или) внесения в них изменений.</w:t>
      </w:r>
      <w:proofErr w:type="gramEnd"/>
    </w:p>
    <w:p w:rsidR="006A2F8E" w:rsidRPr="0014577E" w:rsidRDefault="006A2F8E" w:rsidP="006A2F8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A2F8E" w:rsidRPr="0014577E" w:rsidRDefault="006A2F8E" w:rsidP="006A2F8E">
      <w:pPr>
        <w:numPr>
          <w:ilvl w:val="0"/>
          <w:numId w:val="2"/>
        </w:numPr>
        <w:ind w:left="0" w:firstLine="56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4577E">
        <w:rPr>
          <w:rFonts w:eastAsia="Calibri"/>
          <w:b/>
          <w:sz w:val="28"/>
          <w:szCs w:val="28"/>
          <w:lang w:eastAsia="en-US"/>
        </w:rPr>
        <w:t>Информация о специалистах, подготовивших пояснительную записку</w:t>
      </w:r>
    </w:p>
    <w:p w:rsidR="006A2F8E" w:rsidRPr="0014577E" w:rsidRDefault="006A2F8E" w:rsidP="006A2F8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577E">
        <w:rPr>
          <w:rFonts w:eastAsia="Calibri"/>
          <w:sz w:val="28"/>
          <w:szCs w:val="28"/>
          <w:lang w:eastAsia="en-US"/>
        </w:rPr>
        <w:t>Пояснительная записка подготовлена главным специалистом по экономике  администрации городского округа Пелым Н.Н. Якимовой.</w:t>
      </w:r>
    </w:p>
    <w:p w:rsidR="006A2F8E" w:rsidRPr="0014577E" w:rsidRDefault="006A2F8E" w:rsidP="006A2F8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A2F8E" w:rsidRPr="0014577E" w:rsidRDefault="006A2F8E" w:rsidP="006A2F8E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6A2F8E" w:rsidRPr="0014577E" w:rsidRDefault="006A2F8E" w:rsidP="006A2F8E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jc w:val="both"/>
        <w:rPr>
          <w:sz w:val="28"/>
          <w:szCs w:val="28"/>
        </w:rPr>
      </w:pPr>
    </w:p>
    <w:p w:rsidR="006A2F8E" w:rsidRPr="0014577E" w:rsidRDefault="006A2F8E" w:rsidP="006A2F8E">
      <w:pPr>
        <w:autoSpaceDE w:val="0"/>
        <w:autoSpaceDN w:val="0"/>
        <w:adjustRightInd w:val="0"/>
        <w:rPr>
          <w:sz w:val="26"/>
          <w:szCs w:val="26"/>
        </w:rPr>
      </w:pPr>
    </w:p>
    <w:p w:rsidR="006A2F8E" w:rsidRPr="0014577E" w:rsidRDefault="006A2F8E" w:rsidP="006A2F8E">
      <w:pPr>
        <w:autoSpaceDE w:val="0"/>
        <w:autoSpaceDN w:val="0"/>
        <w:adjustRightInd w:val="0"/>
        <w:rPr>
          <w:sz w:val="28"/>
          <w:szCs w:val="28"/>
        </w:rPr>
      </w:pPr>
    </w:p>
    <w:p w:rsidR="006A2F8E" w:rsidRPr="0014577E" w:rsidRDefault="006A2F8E" w:rsidP="006A2F8E">
      <w:pPr>
        <w:autoSpaceDE w:val="0"/>
        <w:autoSpaceDN w:val="0"/>
        <w:adjustRightInd w:val="0"/>
        <w:rPr>
          <w:sz w:val="28"/>
          <w:szCs w:val="28"/>
        </w:rPr>
      </w:pPr>
    </w:p>
    <w:p w:rsidR="006A2F8E" w:rsidRPr="0014577E" w:rsidRDefault="006A2F8E" w:rsidP="006A2F8E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130F3F" wp14:editId="173C94E5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2780" cy="914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F8E" w:rsidRPr="001674A0" w:rsidRDefault="006A2F8E" w:rsidP="006A2F8E">
      <w:pPr>
        <w:rPr>
          <w:sz w:val="28"/>
          <w:szCs w:val="28"/>
        </w:rPr>
      </w:pPr>
    </w:p>
    <w:p w:rsidR="006A2F8E" w:rsidRPr="001674A0" w:rsidRDefault="006A2F8E" w:rsidP="006A2F8E">
      <w:pPr>
        <w:jc w:val="center"/>
        <w:rPr>
          <w:color w:val="000000" w:themeColor="text1"/>
          <w:sz w:val="28"/>
          <w:szCs w:val="28"/>
        </w:rPr>
      </w:pPr>
      <w:r w:rsidRPr="001674A0">
        <w:rPr>
          <w:color w:val="000000" w:themeColor="text1"/>
          <w:sz w:val="28"/>
          <w:szCs w:val="28"/>
        </w:rPr>
        <w:t>ДУМА ГОРОДСКОГО ОКРУГА ПЕЛЫМ</w:t>
      </w:r>
    </w:p>
    <w:p w:rsidR="006A2F8E" w:rsidRPr="001674A0" w:rsidRDefault="006A2F8E" w:rsidP="006A2F8E">
      <w:pPr>
        <w:pBdr>
          <w:bottom w:val="single" w:sz="12" w:space="1" w:color="auto"/>
        </w:pBdr>
        <w:jc w:val="center"/>
        <w:rPr>
          <w:color w:val="000000" w:themeColor="text1"/>
          <w:sz w:val="28"/>
          <w:szCs w:val="28"/>
        </w:rPr>
      </w:pPr>
      <w:r w:rsidRPr="001674A0">
        <w:rPr>
          <w:color w:val="000000" w:themeColor="text1"/>
          <w:sz w:val="28"/>
          <w:szCs w:val="28"/>
        </w:rPr>
        <w:t>ШЕСТОГО СОЗЫВА</w:t>
      </w:r>
    </w:p>
    <w:p w:rsidR="006A2F8E" w:rsidRPr="001674A0" w:rsidRDefault="006A2F8E" w:rsidP="006A2F8E">
      <w:pPr>
        <w:jc w:val="center"/>
        <w:rPr>
          <w:sz w:val="28"/>
          <w:szCs w:val="28"/>
        </w:rPr>
      </w:pPr>
      <w:r w:rsidRPr="001674A0">
        <w:rPr>
          <w:sz w:val="28"/>
          <w:szCs w:val="28"/>
        </w:rPr>
        <w:t xml:space="preserve">  ЗАСЕДАНИЕ </w:t>
      </w:r>
    </w:p>
    <w:p w:rsidR="006A2F8E" w:rsidRPr="001674A0" w:rsidRDefault="006A2F8E" w:rsidP="006A2F8E">
      <w:pPr>
        <w:jc w:val="center"/>
        <w:rPr>
          <w:sz w:val="26"/>
          <w:szCs w:val="26"/>
        </w:rPr>
      </w:pPr>
    </w:p>
    <w:p w:rsidR="006A2F8E" w:rsidRPr="001674A0" w:rsidRDefault="006A2F8E" w:rsidP="006A2F8E">
      <w:pPr>
        <w:jc w:val="center"/>
        <w:rPr>
          <w:sz w:val="28"/>
          <w:szCs w:val="28"/>
        </w:rPr>
      </w:pPr>
      <w:r w:rsidRPr="001674A0">
        <w:rPr>
          <w:sz w:val="28"/>
          <w:szCs w:val="28"/>
        </w:rPr>
        <w:t xml:space="preserve">ПРОЕКТ РЕШЕНИЯ </w:t>
      </w:r>
    </w:p>
    <w:p w:rsidR="006A2F8E" w:rsidRPr="001674A0" w:rsidRDefault="006A2F8E" w:rsidP="006A2F8E">
      <w:pPr>
        <w:jc w:val="both"/>
        <w:rPr>
          <w:sz w:val="28"/>
          <w:szCs w:val="28"/>
        </w:rPr>
      </w:pPr>
    </w:p>
    <w:p w:rsidR="006A2F8E" w:rsidRPr="001674A0" w:rsidRDefault="006A2F8E" w:rsidP="006A2F8E">
      <w:pPr>
        <w:jc w:val="both"/>
        <w:rPr>
          <w:sz w:val="28"/>
          <w:szCs w:val="28"/>
        </w:rPr>
      </w:pPr>
      <w:r w:rsidRPr="001674A0">
        <w:rPr>
          <w:sz w:val="28"/>
          <w:szCs w:val="28"/>
        </w:rPr>
        <w:t xml:space="preserve">от </w:t>
      </w:r>
      <w:r w:rsidRPr="001674A0">
        <w:rPr>
          <w:sz w:val="28"/>
          <w:szCs w:val="28"/>
          <w:u w:val="single"/>
        </w:rPr>
        <w:t>____.05.2019</w:t>
      </w:r>
      <w:r w:rsidRPr="001674A0">
        <w:rPr>
          <w:sz w:val="28"/>
          <w:szCs w:val="28"/>
        </w:rPr>
        <w:t xml:space="preserve"> № ____</w:t>
      </w:r>
    </w:p>
    <w:p w:rsidR="006A2F8E" w:rsidRPr="001674A0" w:rsidRDefault="006A2F8E" w:rsidP="006A2F8E">
      <w:pPr>
        <w:jc w:val="both"/>
        <w:rPr>
          <w:sz w:val="28"/>
          <w:szCs w:val="28"/>
        </w:rPr>
      </w:pPr>
      <w:r w:rsidRPr="001674A0">
        <w:rPr>
          <w:sz w:val="28"/>
          <w:szCs w:val="28"/>
        </w:rPr>
        <w:t>п. Пелым</w:t>
      </w:r>
    </w:p>
    <w:p w:rsidR="006A2F8E" w:rsidRPr="001674A0" w:rsidRDefault="006A2F8E" w:rsidP="006A2F8E">
      <w:pPr>
        <w:jc w:val="both"/>
        <w:rPr>
          <w:sz w:val="28"/>
          <w:szCs w:val="28"/>
          <w:u w:val="single"/>
        </w:rPr>
      </w:pPr>
    </w:p>
    <w:p w:rsidR="006A2F8E" w:rsidRPr="001674A0" w:rsidRDefault="006A2F8E" w:rsidP="006A2F8E">
      <w:pPr>
        <w:tabs>
          <w:tab w:val="left" w:pos="510"/>
          <w:tab w:val="left" w:pos="2020"/>
        </w:tabs>
        <w:rPr>
          <w:sz w:val="28"/>
          <w:szCs w:val="28"/>
        </w:rPr>
      </w:pPr>
      <w:r w:rsidRPr="001674A0">
        <w:rPr>
          <w:sz w:val="28"/>
          <w:szCs w:val="28"/>
        </w:rPr>
        <w:t>Об отчете главы городского округа Пелым</w:t>
      </w:r>
    </w:p>
    <w:p w:rsidR="006A2F8E" w:rsidRPr="001674A0" w:rsidRDefault="006A2F8E" w:rsidP="006A2F8E">
      <w:pPr>
        <w:tabs>
          <w:tab w:val="left" w:pos="510"/>
          <w:tab w:val="left" w:pos="2020"/>
        </w:tabs>
        <w:rPr>
          <w:sz w:val="28"/>
          <w:szCs w:val="28"/>
        </w:rPr>
      </w:pPr>
      <w:r w:rsidRPr="001674A0">
        <w:rPr>
          <w:sz w:val="28"/>
          <w:szCs w:val="28"/>
        </w:rPr>
        <w:t>о результатах его деятельности за 2018 год,</w:t>
      </w:r>
    </w:p>
    <w:p w:rsidR="006A2F8E" w:rsidRPr="001674A0" w:rsidRDefault="006A2F8E" w:rsidP="006A2F8E">
      <w:pPr>
        <w:tabs>
          <w:tab w:val="left" w:pos="510"/>
          <w:tab w:val="left" w:pos="2020"/>
        </w:tabs>
        <w:rPr>
          <w:sz w:val="28"/>
          <w:szCs w:val="28"/>
        </w:rPr>
      </w:pPr>
      <w:r w:rsidRPr="001674A0">
        <w:rPr>
          <w:sz w:val="28"/>
          <w:szCs w:val="28"/>
        </w:rPr>
        <w:t>деятельности администрации городского округа  Пелым за 2018 год</w:t>
      </w:r>
    </w:p>
    <w:p w:rsidR="006A2F8E" w:rsidRPr="001674A0" w:rsidRDefault="006A2F8E" w:rsidP="006A2F8E">
      <w:pPr>
        <w:tabs>
          <w:tab w:val="left" w:pos="1418"/>
        </w:tabs>
        <w:jc w:val="center"/>
        <w:rPr>
          <w:sz w:val="28"/>
          <w:szCs w:val="28"/>
        </w:rPr>
      </w:pPr>
    </w:p>
    <w:p w:rsidR="006A2F8E" w:rsidRPr="001674A0" w:rsidRDefault="006A2F8E" w:rsidP="006A2F8E">
      <w:pPr>
        <w:tabs>
          <w:tab w:val="left" w:pos="0"/>
          <w:tab w:val="left" w:pos="2020"/>
        </w:tabs>
        <w:ind w:firstLine="567"/>
        <w:jc w:val="both"/>
        <w:rPr>
          <w:color w:val="000000"/>
          <w:sz w:val="28"/>
          <w:szCs w:val="28"/>
        </w:rPr>
      </w:pPr>
      <w:r w:rsidRPr="001674A0">
        <w:rPr>
          <w:bCs/>
          <w:sz w:val="28"/>
          <w:szCs w:val="28"/>
        </w:rPr>
        <w:t>В соответствии</w:t>
      </w:r>
      <w:r w:rsidRPr="001674A0">
        <w:rPr>
          <w:sz w:val="28"/>
          <w:szCs w:val="28"/>
        </w:rPr>
        <w:t xml:space="preserve"> с Бюджетным кодексом Российской Федерации, </w:t>
      </w:r>
      <w:r w:rsidRPr="001674A0">
        <w:rPr>
          <w:color w:val="00000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1674A0">
        <w:rPr>
          <w:sz w:val="28"/>
          <w:szCs w:val="28"/>
        </w:rPr>
        <w:t>Положением «О бюджетном процессе в городском округе Пелы</w:t>
      </w:r>
      <w:r>
        <w:rPr>
          <w:sz w:val="28"/>
          <w:szCs w:val="28"/>
        </w:rPr>
        <w:t xml:space="preserve">м», утвержденным решением Думы городского округа </w:t>
      </w:r>
      <w:r w:rsidRPr="001674A0">
        <w:rPr>
          <w:sz w:val="28"/>
          <w:szCs w:val="28"/>
        </w:rPr>
        <w:t xml:space="preserve">Пелым от 19.06.2012г. №27/3, Уставом городского округа Пелым, Дума городского округа Пелым </w:t>
      </w:r>
    </w:p>
    <w:p w:rsidR="006A2F8E" w:rsidRPr="001674A0" w:rsidRDefault="006A2F8E" w:rsidP="006A2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74A0">
        <w:rPr>
          <w:sz w:val="28"/>
          <w:szCs w:val="28"/>
        </w:rPr>
        <w:t>РЕШИЛА:</w:t>
      </w:r>
    </w:p>
    <w:p w:rsidR="006A2F8E" w:rsidRPr="001674A0" w:rsidRDefault="006A2F8E" w:rsidP="006A2F8E">
      <w:pPr>
        <w:numPr>
          <w:ilvl w:val="0"/>
          <w:numId w:val="1"/>
        </w:numPr>
        <w:tabs>
          <w:tab w:val="left" w:pos="-1134"/>
        </w:tabs>
        <w:ind w:left="0" w:firstLine="567"/>
        <w:jc w:val="both"/>
        <w:rPr>
          <w:sz w:val="28"/>
          <w:szCs w:val="28"/>
        </w:rPr>
      </w:pPr>
      <w:r w:rsidRPr="001674A0">
        <w:rPr>
          <w:sz w:val="28"/>
          <w:szCs w:val="28"/>
        </w:rPr>
        <w:t>Признать отчет главы городского округа Пелым о результатах  его деятельности за 201</w:t>
      </w:r>
      <w:r>
        <w:rPr>
          <w:sz w:val="28"/>
          <w:szCs w:val="28"/>
        </w:rPr>
        <w:t>8</w:t>
      </w:r>
      <w:r w:rsidRPr="001674A0">
        <w:rPr>
          <w:sz w:val="28"/>
          <w:szCs w:val="28"/>
        </w:rPr>
        <w:t xml:space="preserve"> год, деятельности администрации городского округа  Пелым за 201</w:t>
      </w:r>
      <w:r>
        <w:rPr>
          <w:sz w:val="28"/>
          <w:szCs w:val="28"/>
        </w:rPr>
        <w:t>8</w:t>
      </w:r>
      <w:r w:rsidRPr="001674A0">
        <w:rPr>
          <w:sz w:val="28"/>
          <w:szCs w:val="28"/>
        </w:rPr>
        <w:t xml:space="preserve"> год удовлетворительным.</w:t>
      </w:r>
    </w:p>
    <w:p w:rsidR="006A2F8E" w:rsidRPr="0014577E" w:rsidRDefault="006A2F8E" w:rsidP="006A2F8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577E">
        <w:rPr>
          <w:sz w:val="28"/>
          <w:szCs w:val="28"/>
        </w:rPr>
        <w:t>2.   Настоящее решение вступает в силу после официального опубликования.</w:t>
      </w:r>
    </w:p>
    <w:p w:rsidR="006A2F8E" w:rsidRPr="0014577E" w:rsidRDefault="006A2F8E" w:rsidP="006A2F8E">
      <w:pPr>
        <w:ind w:firstLine="567"/>
        <w:rPr>
          <w:sz w:val="28"/>
          <w:szCs w:val="28"/>
        </w:rPr>
      </w:pPr>
      <w:r w:rsidRPr="0014577E">
        <w:rPr>
          <w:sz w:val="28"/>
          <w:szCs w:val="28"/>
        </w:rPr>
        <w:t>3.   Опубликовать настоящее решение в газете «</w:t>
      </w:r>
      <w:proofErr w:type="spellStart"/>
      <w:r w:rsidRPr="0014577E">
        <w:rPr>
          <w:sz w:val="28"/>
          <w:szCs w:val="28"/>
        </w:rPr>
        <w:t>Пелымский</w:t>
      </w:r>
      <w:proofErr w:type="spellEnd"/>
      <w:r w:rsidRPr="0014577E">
        <w:rPr>
          <w:sz w:val="28"/>
          <w:szCs w:val="28"/>
        </w:rPr>
        <w:t xml:space="preserve"> вестник», разместить на официальном сайте городского округа Пелым в информационно – телекоммуникационной сети «Интернет».</w:t>
      </w:r>
    </w:p>
    <w:p w:rsidR="006A2F8E" w:rsidRPr="0014577E" w:rsidRDefault="006A2F8E" w:rsidP="006A2F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77E">
        <w:rPr>
          <w:sz w:val="28"/>
          <w:szCs w:val="28"/>
        </w:rPr>
        <w:t xml:space="preserve">4.  </w:t>
      </w:r>
      <w:proofErr w:type="gramStart"/>
      <w:r w:rsidRPr="0014577E">
        <w:rPr>
          <w:sz w:val="28"/>
          <w:szCs w:val="28"/>
        </w:rPr>
        <w:t>Контроль за</w:t>
      </w:r>
      <w:proofErr w:type="gramEnd"/>
      <w:r w:rsidRPr="0014577E">
        <w:rPr>
          <w:sz w:val="28"/>
          <w:szCs w:val="28"/>
        </w:rPr>
        <w:t xml:space="preserve"> исполнением настоящего решения возложить на постоянную депутатскую комиссию Думы по бюджету и </w:t>
      </w:r>
      <w:r>
        <w:rPr>
          <w:sz w:val="28"/>
          <w:szCs w:val="28"/>
        </w:rPr>
        <w:t xml:space="preserve">экономической политике (И.Г. </w:t>
      </w:r>
      <w:proofErr w:type="spellStart"/>
      <w:r>
        <w:rPr>
          <w:sz w:val="28"/>
          <w:szCs w:val="28"/>
        </w:rPr>
        <w:t>Шихалев</w:t>
      </w:r>
      <w:proofErr w:type="spellEnd"/>
      <w:r w:rsidRPr="0014577E">
        <w:rPr>
          <w:sz w:val="28"/>
          <w:szCs w:val="28"/>
        </w:rPr>
        <w:t>).</w:t>
      </w:r>
    </w:p>
    <w:p w:rsidR="006A2F8E" w:rsidRPr="0014577E" w:rsidRDefault="006A2F8E" w:rsidP="006A2F8E">
      <w:pPr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</w:p>
    <w:p w:rsidR="006A2F8E" w:rsidRPr="0014577E" w:rsidRDefault="006A2F8E" w:rsidP="006A2F8E">
      <w:pPr>
        <w:autoSpaceDE w:val="0"/>
        <w:autoSpaceDN w:val="0"/>
        <w:adjustRightInd w:val="0"/>
        <w:rPr>
          <w:sz w:val="26"/>
          <w:szCs w:val="26"/>
        </w:rPr>
      </w:pPr>
    </w:p>
    <w:p w:rsidR="006A2F8E" w:rsidRPr="0014577E" w:rsidRDefault="006A2F8E" w:rsidP="006A2F8E">
      <w:pPr>
        <w:autoSpaceDE w:val="0"/>
        <w:autoSpaceDN w:val="0"/>
        <w:adjustRightInd w:val="0"/>
        <w:rPr>
          <w:sz w:val="28"/>
          <w:szCs w:val="28"/>
        </w:rPr>
      </w:pPr>
      <w:r w:rsidRPr="0014577E">
        <w:rPr>
          <w:sz w:val="28"/>
          <w:szCs w:val="28"/>
        </w:rPr>
        <w:t xml:space="preserve">Глава городского округа Пелым                                                      Ш.Т. Алиев </w:t>
      </w:r>
    </w:p>
    <w:p w:rsidR="006A2F8E" w:rsidRPr="0014577E" w:rsidRDefault="006A2F8E" w:rsidP="006A2F8E">
      <w:pPr>
        <w:autoSpaceDE w:val="0"/>
        <w:autoSpaceDN w:val="0"/>
        <w:adjustRightInd w:val="0"/>
        <w:rPr>
          <w:sz w:val="28"/>
          <w:szCs w:val="28"/>
        </w:rPr>
      </w:pPr>
    </w:p>
    <w:p w:rsidR="006A2F8E" w:rsidRPr="0014577E" w:rsidRDefault="006A2F8E" w:rsidP="006A2F8E">
      <w:pPr>
        <w:autoSpaceDE w:val="0"/>
        <w:autoSpaceDN w:val="0"/>
        <w:adjustRightInd w:val="0"/>
        <w:rPr>
          <w:sz w:val="28"/>
          <w:szCs w:val="28"/>
        </w:rPr>
      </w:pPr>
    </w:p>
    <w:p w:rsidR="006A2F8E" w:rsidRPr="0014577E" w:rsidRDefault="006A2F8E" w:rsidP="006A2F8E">
      <w:pPr>
        <w:autoSpaceDE w:val="0"/>
        <w:autoSpaceDN w:val="0"/>
        <w:adjustRightInd w:val="0"/>
        <w:rPr>
          <w:sz w:val="28"/>
          <w:szCs w:val="28"/>
        </w:rPr>
      </w:pPr>
      <w:r w:rsidRPr="0014577E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14577E">
        <w:rPr>
          <w:sz w:val="28"/>
          <w:szCs w:val="28"/>
        </w:rPr>
        <w:t xml:space="preserve"> Думы </w:t>
      </w:r>
    </w:p>
    <w:p w:rsidR="006A2F8E" w:rsidRPr="0014577E" w:rsidRDefault="006A2F8E" w:rsidP="006A2F8E">
      <w:pPr>
        <w:autoSpaceDE w:val="0"/>
        <w:autoSpaceDN w:val="0"/>
        <w:adjustRightInd w:val="0"/>
        <w:rPr>
          <w:sz w:val="28"/>
          <w:szCs w:val="28"/>
        </w:rPr>
      </w:pPr>
      <w:r w:rsidRPr="0014577E">
        <w:rPr>
          <w:sz w:val="28"/>
          <w:szCs w:val="28"/>
        </w:rPr>
        <w:t xml:space="preserve">городского округа Пелым                                                   </w:t>
      </w:r>
      <w:bookmarkStart w:id="0" w:name="_GoBack"/>
      <w:bookmarkEnd w:id="0"/>
      <w:r w:rsidRPr="0014577E">
        <w:rPr>
          <w:sz w:val="28"/>
          <w:szCs w:val="28"/>
        </w:rPr>
        <w:t xml:space="preserve">           Т.А. Смирнова</w:t>
      </w:r>
    </w:p>
    <w:p w:rsidR="006A2F8E" w:rsidRPr="0014577E" w:rsidRDefault="006A2F8E" w:rsidP="006A2F8E">
      <w:pPr>
        <w:autoSpaceDE w:val="0"/>
        <w:autoSpaceDN w:val="0"/>
        <w:adjustRightInd w:val="0"/>
        <w:rPr>
          <w:sz w:val="16"/>
          <w:szCs w:val="16"/>
        </w:rPr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Default="006A2F8E" w:rsidP="006A2F8E">
      <w:pPr>
        <w:autoSpaceDE w:val="0"/>
        <w:autoSpaceDN w:val="0"/>
        <w:adjustRightInd w:val="0"/>
      </w:pPr>
    </w:p>
    <w:p w:rsidR="006A2F8E" w:rsidRDefault="006A2F8E" w:rsidP="006A2F8E">
      <w:pPr>
        <w:autoSpaceDE w:val="0"/>
        <w:autoSpaceDN w:val="0"/>
        <w:adjustRightInd w:val="0"/>
      </w:pPr>
    </w:p>
    <w:p w:rsidR="006A2F8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jc w:val="center"/>
        <w:rPr>
          <w:b/>
          <w:sz w:val="28"/>
          <w:szCs w:val="28"/>
        </w:rPr>
      </w:pPr>
      <w:r w:rsidRPr="0014577E">
        <w:rPr>
          <w:b/>
          <w:sz w:val="28"/>
          <w:szCs w:val="28"/>
        </w:rPr>
        <w:t>С О Г Л А С О В А Н И Е</w:t>
      </w:r>
    </w:p>
    <w:p w:rsidR="006A2F8E" w:rsidRPr="0014577E" w:rsidRDefault="006A2F8E" w:rsidP="006A2F8E">
      <w:pPr>
        <w:jc w:val="center"/>
        <w:rPr>
          <w:b/>
          <w:sz w:val="28"/>
          <w:szCs w:val="28"/>
          <w:u w:val="single"/>
        </w:rPr>
      </w:pPr>
      <w:r w:rsidRPr="0014577E">
        <w:rPr>
          <w:sz w:val="28"/>
          <w:szCs w:val="28"/>
        </w:rPr>
        <w:t xml:space="preserve"> проекта решения Думы ГО Пелым</w:t>
      </w:r>
    </w:p>
    <w:p w:rsidR="006A2F8E" w:rsidRPr="0014577E" w:rsidRDefault="006A2F8E" w:rsidP="006A2F8E">
      <w:pPr>
        <w:jc w:val="center"/>
        <w:rPr>
          <w:sz w:val="28"/>
          <w:szCs w:val="28"/>
        </w:rPr>
      </w:pPr>
      <w:r w:rsidRPr="0014577E">
        <w:rPr>
          <w:sz w:val="28"/>
          <w:szCs w:val="28"/>
        </w:rPr>
        <w:t xml:space="preserve">вид </w:t>
      </w:r>
    </w:p>
    <w:p w:rsidR="006A2F8E" w:rsidRPr="0014577E" w:rsidRDefault="006A2F8E" w:rsidP="006A2F8E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6227"/>
      </w:tblGrid>
      <w:tr w:rsidR="006A2F8E" w:rsidRPr="0014577E" w:rsidTr="00E15760">
        <w:trPr>
          <w:trHeight w:val="1357"/>
        </w:trPr>
        <w:tc>
          <w:tcPr>
            <w:tcW w:w="3946" w:type="dxa"/>
          </w:tcPr>
          <w:p w:rsidR="006A2F8E" w:rsidRPr="0014577E" w:rsidRDefault="006A2F8E" w:rsidP="00E15760">
            <w:pPr>
              <w:rPr>
                <w:bCs/>
                <w:sz w:val="28"/>
                <w:szCs w:val="28"/>
              </w:rPr>
            </w:pPr>
          </w:p>
          <w:p w:rsidR="006A2F8E" w:rsidRPr="0014577E" w:rsidRDefault="006A2F8E" w:rsidP="00E15760">
            <w:pPr>
              <w:jc w:val="center"/>
              <w:rPr>
                <w:sz w:val="28"/>
                <w:szCs w:val="28"/>
              </w:rPr>
            </w:pPr>
            <w:r w:rsidRPr="0014577E">
              <w:rPr>
                <w:bCs/>
                <w:sz w:val="28"/>
                <w:szCs w:val="28"/>
              </w:rPr>
              <w:t xml:space="preserve">Наименование </w:t>
            </w:r>
            <w:r w:rsidRPr="0014577E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6227" w:type="dxa"/>
          </w:tcPr>
          <w:p w:rsidR="006A2F8E" w:rsidRPr="0014577E" w:rsidRDefault="006A2F8E" w:rsidP="00E15760">
            <w:pPr>
              <w:tabs>
                <w:tab w:val="left" w:pos="510"/>
                <w:tab w:val="left" w:pos="2020"/>
              </w:tabs>
              <w:rPr>
                <w:sz w:val="28"/>
                <w:szCs w:val="28"/>
              </w:rPr>
            </w:pPr>
            <w:r w:rsidRPr="0014577E">
              <w:rPr>
                <w:sz w:val="28"/>
                <w:szCs w:val="28"/>
              </w:rPr>
              <w:t>Об отчете главы городского округа Пелым</w:t>
            </w:r>
          </w:p>
          <w:p w:rsidR="006A2F8E" w:rsidRPr="0014577E" w:rsidRDefault="006A2F8E" w:rsidP="00E15760">
            <w:pPr>
              <w:tabs>
                <w:tab w:val="left" w:pos="510"/>
                <w:tab w:val="left" w:pos="2020"/>
              </w:tabs>
              <w:rPr>
                <w:sz w:val="28"/>
                <w:szCs w:val="28"/>
              </w:rPr>
            </w:pPr>
            <w:r w:rsidRPr="0014577E">
              <w:rPr>
                <w:sz w:val="28"/>
                <w:szCs w:val="28"/>
              </w:rPr>
              <w:t>о результатах</w:t>
            </w:r>
            <w:r>
              <w:rPr>
                <w:sz w:val="28"/>
                <w:szCs w:val="28"/>
              </w:rPr>
              <w:t xml:space="preserve"> его </w:t>
            </w:r>
            <w:r w:rsidRPr="0014577E">
              <w:rPr>
                <w:sz w:val="28"/>
                <w:szCs w:val="28"/>
              </w:rPr>
              <w:t xml:space="preserve"> деятельности за 201</w:t>
            </w:r>
            <w:r>
              <w:rPr>
                <w:sz w:val="28"/>
                <w:szCs w:val="28"/>
              </w:rPr>
              <w:t>8</w:t>
            </w:r>
            <w:r w:rsidRPr="0014577E">
              <w:rPr>
                <w:sz w:val="28"/>
                <w:szCs w:val="28"/>
              </w:rPr>
              <w:t xml:space="preserve"> год,</w:t>
            </w:r>
          </w:p>
          <w:p w:rsidR="006A2F8E" w:rsidRPr="0014577E" w:rsidRDefault="006A2F8E" w:rsidP="00E15760">
            <w:pPr>
              <w:tabs>
                <w:tab w:val="left" w:pos="510"/>
                <w:tab w:val="left" w:pos="2020"/>
              </w:tabs>
              <w:rPr>
                <w:sz w:val="28"/>
                <w:szCs w:val="28"/>
              </w:rPr>
            </w:pPr>
            <w:r w:rsidRPr="0014577E">
              <w:rPr>
                <w:sz w:val="28"/>
                <w:szCs w:val="28"/>
              </w:rPr>
              <w:t>деятельности администрации городского округа  Пелым 201</w:t>
            </w:r>
            <w:r>
              <w:rPr>
                <w:sz w:val="28"/>
                <w:szCs w:val="28"/>
              </w:rPr>
              <w:t>8</w:t>
            </w:r>
            <w:r w:rsidRPr="0014577E">
              <w:rPr>
                <w:sz w:val="28"/>
                <w:szCs w:val="28"/>
              </w:rPr>
              <w:t xml:space="preserve"> года</w:t>
            </w:r>
          </w:p>
          <w:p w:rsidR="006A2F8E" w:rsidRPr="0014577E" w:rsidRDefault="006A2F8E" w:rsidP="00E15760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A2F8E" w:rsidRPr="0014577E" w:rsidRDefault="006A2F8E" w:rsidP="006A2F8E">
      <w:pPr>
        <w:tabs>
          <w:tab w:val="left" w:pos="0"/>
        </w:tabs>
        <w:spacing w:before="240" w:after="60"/>
        <w:jc w:val="both"/>
        <w:outlineLvl w:val="4"/>
        <w:rPr>
          <w:rFonts w:ascii="Calibri" w:hAnsi="Calibri"/>
          <w:b/>
          <w:i/>
          <w:iCs/>
          <w:sz w:val="24"/>
          <w:szCs w:val="24"/>
        </w:rPr>
      </w:pPr>
    </w:p>
    <w:tbl>
      <w:tblPr>
        <w:tblW w:w="10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2325"/>
        <w:gridCol w:w="1618"/>
        <w:gridCol w:w="1620"/>
        <w:gridCol w:w="1440"/>
      </w:tblGrid>
      <w:tr w:rsidR="006A2F8E" w:rsidRPr="0014577E" w:rsidTr="00E15760">
        <w:tc>
          <w:tcPr>
            <w:tcW w:w="3185" w:type="dxa"/>
            <w:vMerge w:val="restart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  <w:r w:rsidRPr="0014577E">
              <w:rPr>
                <w:sz w:val="24"/>
                <w:szCs w:val="24"/>
              </w:rPr>
              <w:t>Должность</w:t>
            </w:r>
          </w:p>
        </w:tc>
        <w:tc>
          <w:tcPr>
            <w:tcW w:w="2325" w:type="dxa"/>
            <w:vMerge w:val="restart"/>
          </w:tcPr>
          <w:p w:rsidR="006A2F8E" w:rsidRPr="0014577E" w:rsidRDefault="006A2F8E" w:rsidP="00E15760">
            <w:pPr>
              <w:jc w:val="center"/>
              <w:rPr>
                <w:sz w:val="24"/>
                <w:szCs w:val="24"/>
              </w:rPr>
            </w:pPr>
            <w:r w:rsidRPr="0014577E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78" w:type="dxa"/>
            <w:gridSpan w:val="3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  <w:r w:rsidRPr="0014577E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6A2F8E" w:rsidRPr="0014577E" w:rsidTr="00E15760">
        <w:trPr>
          <w:trHeight w:val="1012"/>
        </w:trPr>
        <w:tc>
          <w:tcPr>
            <w:tcW w:w="3185" w:type="dxa"/>
            <w:vMerge/>
          </w:tcPr>
          <w:p w:rsidR="006A2F8E" w:rsidRPr="0014577E" w:rsidRDefault="006A2F8E" w:rsidP="00E157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A2F8E" w:rsidRPr="0014577E" w:rsidRDefault="006A2F8E" w:rsidP="00E157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  <w:r w:rsidRPr="0014577E">
              <w:rPr>
                <w:sz w:val="24"/>
                <w:szCs w:val="24"/>
              </w:rPr>
              <w:t>Дата</w:t>
            </w:r>
          </w:p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  <w:r w:rsidRPr="0014577E">
              <w:rPr>
                <w:sz w:val="24"/>
                <w:szCs w:val="24"/>
              </w:rPr>
              <w:t>поступления на согласование</w:t>
            </w:r>
          </w:p>
        </w:tc>
        <w:tc>
          <w:tcPr>
            <w:tcW w:w="1620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  <w:r w:rsidRPr="0014577E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440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  <w:r w:rsidRPr="0014577E">
              <w:rPr>
                <w:sz w:val="24"/>
                <w:szCs w:val="24"/>
              </w:rPr>
              <w:t>Замечания и подпись</w:t>
            </w:r>
          </w:p>
        </w:tc>
      </w:tr>
      <w:tr w:rsidR="006A2F8E" w:rsidRPr="0014577E" w:rsidTr="00E15760">
        <w:trPr>
          <w:trHeight w:val="1012"/>
        </w:trPr>
        <w:tc>
          <w:tcPr>
            <w:tcW w:w="3185" w:type="dxa"/>
          </w:tcPr>
          <w:p w:rsidR="006A2F8E" w:rsidRPr="0014577E" w:rsidRDefault="006A2F8E" w:rsidP="00E157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4577E">
              <w:rPr>
                <w:bCs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  <w:tc>
          <w:tcPr>
            <w:tcW w:w="2325" w:type="dxa"/>
          </w:tcPr>
          <w:p w:rsidR="006A2F8E" w:rsidRPr="0014577E" w:rsidRDefault="006A2F8E" w:rsidP="00E157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4577E">
              <w:rPr>
                <w:bCs/>
                <w:sz w:val="24"/>
                <w:szCs w:val="24"/>
              </w:rPr>
              <w:t>Баландина</w:t>
            </w:r>
            <w:proofErr w:type="spellEnd"/>
            <w:r w:rsidRPr="0014577E">
              <w:rPr>
                <w:bCs/>
                <w:sz w:val="24"/>
                <w:szCs w:val="24"/>
              </w:rPr>
              <w:t xml:space="preserve"> Т.Н. </w:t>
            </w:r>
          </w:p>
        </w:tc>
        <w:tc>
          <w:tcPr>
            <w:tcW w:w="1618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2F8E" w:rsidRPr="0014577E" w:rsidTr="00E15760">
        <w:trPr>
          <w:trHeight w:val="1012"/>
        </w:trPr>
        <w:tc>
          <w:tcPr>
            <w:tcW w:w="3185" w:type="dxa"/>
          </w:tcPr>
          <w:p w:rsidR="006A2F8E" w:rsidRPr="0014577E" w:rsidRDefault="006A2F8E" w:rsidP="00E157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4577E">
              <w:rPr>
                <w:bCs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  <w:tc>
          <w:tcPr>
            <w:tcW w:w="2325" w:type="dxa"/>
          </w:tcPr>
          <w:p w:rsidR="006A2F8E" w:rsidRPr="0014577E" w:rsidRDefault="006A2F8E" w:rsidP="00E157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4577E">
              <w:rPr>
                <w:bCs/>
                <w:sz w:val="24"/>
                <w:szCs w:val="24"/>
              </w:rPr>
              <w:t>Смертина</w:t>
            </w:r>
            <w:proofErr w:type="spellEnd"/>
            <w:r w:rsidRPr="0014577E"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618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2F8E" w:rsidRPr="0014577E" w:rsidTr="00E15760">
        <w:trPr>
          <w:trHeight w:val="1012"/>
        </w:trPr>
        <w:tc>
          <w:tcPr>
            <w:tcW w:w="3185" w:type="dxa"/>
          </w:tcPr>
          <w:p w:rsidR="006A2F8E" w:rsidRPr="0014577E" w:rsidRDefault="006A2F8E" w:rsidP="00E157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4577E">
              <w:rPr>
                <w:bCs/>
                <w:sz w:val="24"/>
                <w:szCs w:val="24"/>
              </w:rPr>
              <w:t xml:space="preserve">Начальник экономико-правового отдела администрации городского округа Пелым </w:t>
            </w:r>
          </w:p>
        </w:tc>
        <w:tc>
          <w:tcPr>
            <w:tcW w:w="2325" w:type="dxa"/>
          </w:tcPr>
          <w:p w:rsidR="006A2F8E" w:rsidRPr="0014577E" w:rsidRDefault="006A2F8E" w:rsidP="00E157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4577E">
              <w:rPr>
                <w:bCs/>
                <w:sz w:val="24"/>
                <w:szCs w:val="24"/>
              </w:rPr>
              <w:t>Абдуллаева Э.Ш.</w:t>
            </w:r>
          </w:p>
        </w:tc>
        <w:tc>
          <w:tcPr>
            <w:tcW w:w="1618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A2F8E" w:rsidRPr="0014577E" w:rsidRDefault="006A2F8E" w:rsidP="00E1576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A2F8E" w:rsidRPr="0014577E" w:rsidRDefault="006A2F8E" w:rsidP="006A2F8E">
      <w:pPr>
        <w:autoSpaceDE w:val="0"/>
        <w:autoSpaceDN w:val="0"/>
        <w:adjustRightInd w:val="0"/>
        <w:rPr>
          <w:sz w:val="28"/>
          <w:szCs w:val="28"/>
        </w:rPr>
      </w:pPr>
      <w:r w:rsidRPr="0014577E">
        <w:rPr>
          <w:sz w:val="28"/>
          <w:szCs w:val="28"/>
        </w:rPr>
        <w:t xml:space="preserve">        </w:t>
      </w:r>
    </w:p>
    <w:p w:rsidR="006A2F8E" w:rsidRPr="0014577E" w:rsidRDefault="006A2F8E" w:rsidP="006A2F8E">
      <w:pPr>
        <w:autoSpaceDE w:val="0"/>
        <w:autoSpaceDN w:val="0"/>
        <w:adjustRightInd w:val="0"/>
        <w:rPr>
          <w:sz w:val="24"/>
          <w:szCs w:val="24"/>
        </w:rPr>
      </w:pPr>
      <w:r w:rsidRPr="0014577E">
        <w:rPr>
          <w:sz w:val="24"/>
          <w:szCs w:val="24"/>
        </w:rPr>
        <w:t xml:space="preserve">       Докладчик:</w:t>
      </w:r>
    </w:p>
    <w:p w:rsidR="006A2F8E" w:rsidRPr="0014577E" w:rsidRDefault="006A2F8E" w:rsidP="006A2F8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2653"/>
        <w:gridCol w:w="6962"/>
      </w:tblGrid>
      <w:tr w:rsidR="006A2F8E" w:rsidRPr="0014577E" w:rsidTr="00E1576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F8E" w:rsidRPr="0014577E" w:rsidRDefault="006A2F8E" w:rsidP="00E15760">
            <w:pPr>
              <w:rPr>
                <w:sz w:val="24"/>
                <w:szCs w:val="24"/>
              </w:rPr>
            </w:pPr>
            <w:r w:rsidRPr="0014577E">
              <w:rPr>
                <w:sz w:val="24"/>
                <w:szCs w:val="24"/>
              </w:rPr>
              <w:t>Фамилия, имя, отчество</w:t>
            </w:r>
          </w:p>
          <w:p w:rsidR="006A2F8E" w:rsidRPr="0014577E" w:rsidRDefault="006A2F8E" w:rsidP="00E15760">
            <w:pPr>
              <w:rPr>
                <w:sz w:val="24"/>
                <w:szCs w:val="24"/>
              </w:rPr>
            </w:pPr>
            <w:r w:rsidRPr="0014577E">
              <w:rPr>
                <w:sz w:val="24"/>
                <w:szCs w:val="24"/>
              </w:rPr>
              <w:t>исполнителя, место</w:t>
            </w:r>
          </w:p>
          <w:p w:rsidR="006A2F8E" w:rsidRPr="0014577E" w:rsidRDefault="006A2F8E" w:rsidP="00E15760">
            <w:pPr>
              <w:rPr>
                <w:sz w:val="24"/>
                <w:szCs w:val="24"/>
              </w:rPr>
            </w:pPr>
            <w:r w:rsidRPr="0014577E">
              <w:rPr>
                <w:sz w:val="24"/>
                <w:szCs w:val="24"/>
              </w:rPr>
              <w:t>работы, должность, телефон:</w:t>
            </w:r>
          </w:p>
        </w:tc>
        <w:tc>
          <w:tcPr>
            <w:tcW w:w="6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F8E" w:rsidRPr="0014577E" w:rsidRDefault="006A2F8E" w:rsidP="00E15760">
            <w:pPr>
              <w:jc w:val="both"/>
              <w:rPr>
                <w:sz w:val="24"/>
                <w:szCs w:val="24"/>
              </w:rPr>
            </w:pPr>
            <w:r w:rsidRPr="0014577E">
              <w:rPr>
                <w:sz w:val="24"/>
                <w:szCs w:val="24"/>
              </w:rPr>
              <w:t xml:space="preserve">Якимова Надежда Николаевна </w:t>
            </w:r>
            <w:r>
              <w:rPr>
                <w:sz w:val="24"/>
                <w:szCs w:val="24"/>
              </w:rPr>
              <w:t>г</w:t>
            </w:r>
            <w:r w:rsidRPr="0014577E">
              <w:rPr>
                <w:sz w:val="24"/>
                <w:szCs w:val="24"/>
              </w:rPr>
              <w:t>л. специалист по экономике администрации ГО Пелым 8 (34386) 2-17-89.</w:t>
            </w:r>
          </w:p>
        </w:tc>
      </w:tr>
    </w:tbl>
    <w:p w:rsidR="006A2F8E" w:rsidRPr="0014577E" w:rsidRDefault="006A2F8E" w:rsidP="006A2F8E">
      <w:pPr>
        <w:jc w:val="both"/>
      </w:pPr>
    </w:p>
    <w:p w:rsidR="006A2F8E" w:rsidRPr="0014577E" w:rsidRDefault="006A2F8E" w:rsidP="006A2F8E">
      <w:pPr>
        <w:autoSpaceDE w:val="0"/>
        <w:autoSpaceDN w:val="0"/>
        <w:adjustRightInd w:val="0"/>
        <w:rPr>
          <w:sz w:val="24"/>
          <w:szCs w:val="24"/>
        </w:rPr>
      </w:pPr>
      <w:r w:rsidRPr="0014577E">
        <w:rPr>
          <w:sz w:val="24"/>
          <w:szCs w:val="24"/>
        </w:rPr>
        <w:t xml:space="preserve">     Передано в организационный отдел МКУ У </w:t>
      </w:r>
    </w:p>
    <w:p w:rsidR="006A2F8E" w:rsidRPr="0014577E" w:rsidRDefault="006A2F8E" w:rsidP="006A2F8E">
      <w:pPr>
        <w:autoSpaceDE w:val="0"/>
        <w:autoSpaceDN w:val="0"/>
        <w:adjustRightInd w:val="0"/>
        <w:rPr>
          <w:sz w:val="24"/>
          <w:szCs w:val="24"/>
        </w:rPr>
      </w:pPr>
      <w:r w:rsidRPr="0014577E">
        <w:rPr>
          <w:sz w:val="24"/>
          <w:szCs w:val="24"/>
        </w:rPr>
        <w:t xml:space="preserve">по ОДОМС и МУ городского округа Пелым. </w:t>
      </w:r>
    </w:p>
    <w:p w:rsidR="006A2F8E" w:rsidRPr="0014577E" w:rsidRDefault="006A2F8E" w:rsidP="006A2F8E">
      <w:pPr>
        <w:autoSpaceDE w:val="0"/>
        <w:autoSpaceDN w:val="0"/>
        <w:adjustRightInd w:val="0"/>
        <w:rPr>
          <w:sz w:val="24"/>
          <w:szCs w:val="24"/>
        </w:rPr>
      </w:pPr>
      <w:r w:rsidRPr="0014577E">
        <w:rPr>
          <w:sz w:val="24"/>
          <w:szCs w:val="24"/>
        </w:rPr>
        <w:t xml:space="preserve">Делопроизводителю                                                                                                                         </w:t>
      </w:r>
    </w:p>
    <w:p w:rsidR="006A2F8E" w:rsidRPr="0014577E" w:rsidRDefault="006A2F8E" w:rsidP="006A2F8E"/>
    <w:p w:rsidR="006A2F8E" w:rsidRPr="0014577E" w:rsidRDefault="006A2F8E" w:rsidP="006A2F8E">
      <w:pPr>
        <w:ind w:firstLine="708"/>
        <w:jc w:val="both"/>
        <w:rPr>
          <w:sz w:val="28"/>
          <w:szCs w:val="28"/>
        </w:rPr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6A2F8E" w:rsidRPr="0014577E" w:rsidRDefault="006A2F8E" w:rsidP="006A2F8E">
      <w:pPr>
        <w:autoSpaceDE w:val="0"/>
        <w:autoSpaceDN w:val="0"/>
        <w:adjustRightInd w:val="0"/>
      </w:pPr>
    </w:p>
    <w:p w:rsidR="00323739" w:rsidRDefault="00323739"/>
    <w:sectPr w:rsidR="00323739" w:rsidSect="006A2F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997"/>
    <w:multiLevelType w:val="hybridMultilevel"/>
    <w:tmpl w:val="B2C01668"/>
    <w:lvl w:ilvl="0" w:tplc="2B8A9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61D24"/>
    <w:multiLevelType w:val="hybridMultilevel"/>
    <w:tmpl w:val="745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030A"/>
    <w:multiLevelType w:val="hybridMultilevel"/>
    <w:tmpl w:val="5A086F64"/>
    <w:lvl w:ilvl="0" w:tplc="DA16390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1605CC"/>
    <w:multiLevelType w:val="hybridMultilevel"/>
    <w:tmpl w:val="006A60D6"/>
    <w:lvl w:ilvl="0" w:tplc="467464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313DF"/>
    <w:multiLevelType w:val="hybridMultilevel"/>
    <w:tmpl w:val="E690A390"/>
    <w:lvl w:ilvl="0" w:tplc="EB607CA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3"/>
    <w:rsid w:val="00323739"/>
    <w:rsid w:val="006A2F8E"/>
    <w:rsid w:val="0070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8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A2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8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A2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2</cp:revision>
  <dcterms:created xsi:type="dcterms:W3CDTF">2019-05-13T05:57:00Z</dcterms:created>
  <dcterms:modified xsi:type="dcterms:W3CDTF">2019-05-13T05:57:00Z</dcterms:modified>
</cp:coreProperties>
</file>