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FC8" w:rsidRDefault="00CE0FC8" w:rsidP="009F1940">
      <w:pPr>
        <w:jc w:val="both"/>
        <w:rPr>
          <w:rFonts w:ascii="Arial" w:hAnsi="Arial"/>
          <w:color w:val="FF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225pt;margin-top:-9pt;width:51.4pt;height:1in;z-index:251658240;visibility:visible">
            <v:imagedata r:id="rId4" o:title=""/>
            <w10:wrap type="square"/>
          </v:shape>
        </w:pict>
      </w:r>
    </w:p>
    <w:p w:rsidR="00CE0FC8" w:rsidRDefault="00CE0FC8" w:rsidP="00F03F8B">
      <w:pPr>
        <w:jc w:val="center"/>
        <w:rPr>
          <w:b/>
          <w:sz w:val="28"/>
          <w:szCs w:val="28"/>
        </w:rPr>
      </w:pPr>
    </w:p>
    <w:p w:rsidR="00CE0FC8" w:rsidRDefault="00CE0FC8" w:rsidP="00F03F8B">
      <w:pPr>
        <w:jc w:val="center"/>
        <w:rPr>
          <w:b/>
          <w:sz w:val="28"/>
          <w:szCs w:val="28"/>
        </w:rPr>
      </w:pPr>
    </w:p>
    <w:p w:rsidR="00CE0FC8" w:rsidRDefault="00CE0FC8" w:rsidP="00F03F8B">
      <w:pPr>
        <w:jc w:val="center"/>
        <w:rPr>
          <w:b/>
          <w:sz w:val="28"/>
          <w:szCs w:val="28"/>
        </w:rPr>
      </w:pPr>
    </w:p>
    <w:p w:rsidR="00CE0FC8" w:rsidRDefault="00CE0FC8" w:rsidP="003D0277">
      <w:pPr>
        <w:pStyle w:val="Title"/>
        <w:ind w:left="0" w:firstLine="0"/>
        <w:jc w:val="left"/>
      </w:pPr>
    </w:p>
    <w:p w:rsidR="00CE0FC8" w:rsidRDefault="00CE0FC8" w:rsidP="003D0277">
      <w:pPr>
        <w:pStyle w:val="Title"/>
        <w:ind w:left="0" w:firstLine="0"/>
        <w:jc w:val="left"/>
      </w:pPr>
      <w:r>
        <w:t xml:space="preserve">                              ДУМА ГОРОДСКОГО ОКРУГА ПЕЛЫМ</w:t>
      </w:r>
    </w:p>
    <w:p w:rsidR="00CE0FC8" w:rsidRDefault="00CE0FC8" w:rsidP="003D0277">
      <w:pPr>
        <w:jc w:val="center"/>
        <w:rPr>
          <w:b/>
          <w:sz w:val="28"/>
          <w:u w:val="single"/>
        </w:rPr>
      </w:pPr>
      <w:r>
        <w:rPr>
          <w:b/>
          <w:sz w:val="28"/>
          <w:u w:val="single"/>
        </w:rPr>
        <w:t>________________                     ПЯТЫЙ СОЗЫВ______________________</w:t>
      </w:r>
    </w:p>
    <w:p w:rsidR="00CE0FC8" w:rsidRPr="006C5CA0" w:rsidRDefault="00CE0FC8" w:rsidP="003D0277">
      <w:pPr>
        <w:ind w:left="284" w:hanging="4"/>
        <w:jc w:val="center"/>
        <w:rPr>
          <w:b/>
          <w:sz w:val="28"/>
        </w:rPr>
      </w:pPr>
      <w:r w:rsidRPr="006C5CA0">
        <w:rPr>
          <w:b/>
          <w:sz w:val="28"/>
        </w:rPr>
        <w:t xml:space="preserve">ДВАДЦАТЬ ПЕРВОЕ ЗАСЕДАНИЕ </w:t>
      </w:r>
    </w:p>
    <w:p w:rsidR="00CE0FC8" w:rsidRDefault="00CE0FC8" w:rsidP="003D0277">
      <w:pPr>
        <w:ind w:left="284" w:firstLine="851"/>
        <w:jc w:val="center"/>
        <w:rPr>
          <w:b/>
          <w:sz w:val="28"/>
        </w:rPr>
      </w:pPr>
    </w:p>
    <w:p w:rsidR="00CE0FC8" w:rsidRDefault="00CE0FC8" w:rsidP="003D0277">
      <w:pPr>
        <w:pStyle w:val="Heading2"/>
        <w:jc w:val="left"/>
      </w:pPr>
      <w:r>
        <w:t xml:space="preserve">                                             РЕШЕНИЕ</w:t>
      </w:r>
    </w:p>
    <w:p w:rsidR="00CE0FC8" w:rsidRDefault="00CE0FC8" w:rsidP="00F03F8B">
      <w:pPr>
        <w:rPr>
          <w:sz w:val="28"/>
          <w:szCs w:val="28"/>
        </w:rPr>
      </w:pPr>
    </w:p>
    <w:p w:rsidR="00CE0FC8" w:rsidRPr="00B2135D" w:rsidRDefault="00CE0FC8" w:rsidP="00F03F8B">
      <w:pPr>
        <w:rPr>
          <w:sz w:val="28"/>
          <w:szCs w:val="28"/>
        </w:rPr>
      </w:pPr>
      <w:r w:rsidRPr="00B2135D">
        <w:rPr>
          <w:sz w:val="28"/>
          <w:szCs w:val="28"/>
        </w:rPr>
        <w:t>от 23.09.2014г. № 37/21</w:t>
      </w:r>
    </w:p>
    <w:p w:rsidR="00CE0FC8" w:rsidRDefault="00CE0FC8" w:rsidP="009F1940">
      <w:pPr>
        <w:jc w:val="both"/>
        <w:rPr>
          <w:sz w:val="28"/>
          <w:szCs w:val="28"/>
        </w:rPr>
      </w:pPr>
      <w:r w:rsidRPr="00B2135D">
        <w:rPr>
          <w:sz w:val="28"/>
          <w:szCs w:val="28"/>
        </w:rPr>
        <w:t xml:space="preserve">п.Пелым </w:t>
      </w:r>
    </w:p>
    <w:p w:rsidR="00CE0FC8" w:rsidRPr="00B2135D" w:rsidRDefault="00CE0FC8" w:rsidP="009F1940">
      <w:pPr>
        <w:jc w:val="both"/>
        <w:rPr>
          <w:sz w:val="28"/>
          <w:szCs w:val="28"/>
        </w:rPr>
      </w:pPr>
    </w:p>
    <w:tbl>
      <w:tblPr>
        <w:tblW w:w="0" w:type="auto"/>
        <w:tblBorders>
          <w:insideH w:val="single" w:sz="4" w:space="0" w:color="auto"/>
          <w:insideV w:val="single" w:sz="4" w:space="0" w:color="auto"/>
        </w:tblBorders>
        <w:tblLook w:val="00A0"/>
      </w:tblPr>
      <w:tblGrid>
        <w:gridCol w:w="9160"/>
      </w:tblGrid>
      <w:tr w:rsidR="00CE0FC8" w:rsidRPr="00A061E6" w:rsidTr="00717899">
        <w:tc>
          <w:tcPr>
            <w:tcW w:w="9160" w:type="dxa"/>
          </w:tcPr>
          <w:p w:rsidR="00CE0FC8" w:rsidRPr="00A061E6" w:rsidRDefault="00CE0FC8" w:rsidP="0034076C">
            <w:pPr>
              <w:rPr>
                <w:b/>
                <w:sz w:val="28"/>
                <w:szCs w:val="28"/>
              </w:rPr>
            </w:pPr>
            <w:r w:rsidRPr="005B058D">
              <w:rPr>
                <w:b/>
                <w:sz w:val="28"/>
                <w:szCs w:val="28"/>
              </w:rPr>
              <w:t>О внесении изменений в решение Думы городс</w:t>
            </w:r>
            <w:r>
              <w:rPr>
                <w:b/>
                <w:sz w:val="28"/>
                <w:szCs w:val="28"/>
              </w:rPr>
              <w:t>кого округа Пелым от  19.06.2012г. № 30/3</w:t>
            </w:r>
            <w:r w:rsidRPr="005B058D">
              <w:rPr>
                <w:b/>
                <w:sz w:val="28"/>
                <w:szCs w:val="28"/>
              </w:rPr>
              <w:t xml:space="preserve"> «Об утв</w:t>
            </w:r>
            <w:r>
              <w:rPr>
                <w:b/>
                <w:sz w:val="28"/>
                <w:szCs w:val="28"/>
              </w:rPr>
              <w:t>ерждении Положения о порядке управления и распоряжения муниципальным имуществом, принадлежащим на праве собственности городскому округу Пелым»</w:t>
            </w:r>
          </w:p>
        </w:tc>
      </w:tr>
    </w:tbl>
    <w:p w:rsidR="00CE0FC8" w:rsidRDefault="00CE0FC8" w:rsidP="0034076C">
      <w:pPr>
        <w:jc w:val="both"/>
        <w:rPr>
          <w:sz w:val="28"/>
          <w:szCs w:val="28"/>
        </w:rPr>
      </w:pPr>
    </w:p>
    <w:p w:rsidR="00CE0FC8" w:rsidRDefault="00CE0FC8" w:rsidP="0034076C">
      <w:pPr>
        <w:autoSpaceDE w:val="0"/>
        <w:autoSpaceDN w:val="0"/>
        <w:adjustRightInd w:val="0"/>
        <w:ind w:firstLine="540"/>
        <w:jc w:val="both"/>
        <w:rPr>
          <w:sz w:val="28"/>
          <w:szCs w:val="28"/>
        </w:rPr>
      </w:pPr>
      <w:r>
        <w:rPr>
          <w:sz w:val="28"/>
          <w:szCs w:val="28"/>
        </w:rPr>
        <w:t xml:space="preserve">В целях приведения в соответствии с нормами федерального законодательства </w:t>
      </w:r>
      <w:r w:rsidRPr="001A7E0D">
        <w:rPr>
          <w:sz w:val="28"/>
          <w:szCs w:val="28"/>
        </w:rPr>
        <w:t>решения Думы городского округа Пелым от  19.06.2012г. № 30/3 «Об утверждении Положения о порядке управления и распоряжения муниципальным имуществом, принадлежащим на праве собственности городскому округу Пелым», на основании решения Арбитражного суда Свердло</w:t>
      </w:r>
      <w:r>
        <w:rPr>
          <w:sz w:val="28"/>
          <w:szCs w:val="28"/>
        </w:rPr>
        <w:t>вской области от 08.08.2014г. п</w:t>
      </w:r>
      <w:r w:rsidRPr="001A7E0D">
        <w:rPr>
          <w:sz w:val="28"/>
          <w:szCs w:val="28"/>
        </w:rPr>
        <w:t>о протесту заместителя прокурора</w:t>
      </w:r>
      <w:r>
        <w:rPr>
          <w:color w:val="0000FF"/>
          <w:sz w:val="28"/>
          <w:szCs w:val="28"/>
        </w:rPr>
        <w:t xml:space="preserve"> </w:t>
      </w:r>
      <w:r>
        <w:rPr>
          <w:sz w:val="28"/>
          <w:szCs w:val="28"/>
        </w:rPr>
        <w:t>Свердловской области, руководствуясь</w:t>
      </w:r>
      <w:r w:rsidRPr="002B77FC">
        <w:rPr>
          <w:sz w:val="28"/>
          <w:szCs w:val="28"/>
        </w:rPr>
        <w:t xml:space="preserve"> </w:t>
      </w:r>
      <w:r>
        <w:rPr>
          <w:sz w:val="28"/>
          <w:szCs w:val="28"/>
        </w:rPr>
        <w:t xml:space="preserve">статьёй </w:t>
      </w:r>
      <w:r w:rsidRPr="0042077D">
        <w:rPr>
          <w:sz w:val="28"/>
          <w:szCs w:val="28"/>
        </w:rPr>
        <w:t>23 Устава</w:t>
      </w:r>
      <w:r w:rsidRPr="00DA21EA">
        <w:rPr>
          <w:color w:val="800000"/>
          <w:sz w:val="28"/>
          <w:szCs w:val="28"/>
        </w:rPr>
        <w:t xml:space="preserve"> </w:t>
      </w:r>
      <w:r>
        <w:rPr>
          <w:sz w:val="28"/>
          <w:szCs w:val="28"/>
        </w:rPr>
        <w:t xml:space="preserve"> </w:t>
      </w:r>
      <w:r w:rsidRPr="002B77FC">
        <w:rPr>
          <w:sz w:val="28"/>
          <w:szCs w:val="28"/>
        </w:rPr>
        <w:t>городского округа</w:t>
      </w:r>
      <w:r>
        <w:rPr>
          <w:sz w:val="28"/>
          <w:szCs w:val="28"/>
        </w:rPr>
        <w:t xml:space="preserve"> Пелым</w:t>
      </w:r>
      <w:r w:rsidRPr="002B77FC">
        <w:rPr>
          <w:sz w:val="28"/>
          <w:szCs w:val="28"/>
        </w:rPr>
        <w:t xml:space="preserve">, </w:t>
      </w:r>
      <w:r>
        <w:rPr>
          <w:sz w:val="28"/>
          <w:szCs w:val="28"/>
        </w:rPr>
        <w:t xml:space="preserve"> </w:t>
      </w:r>
      <w:r w:rsidRPr="002B77FC">
        <w:rPr>
          <w:sz w:val="28"/>
          <w:szCs w:val="28"/>
        </w:rPr>
        <w:t xml:space="preserve">Дума городского округа </w:t>
      </w:r>
      <w:r>
        <w:rPr>
          <w:sz w:val="28"/>
          <w:szCs w:val="28"/>
        </w:rPr>
        <w:t>Пелым</w:t>
      </w:r>
    </w:p>
    <w:p w:rsidR="00CE0FC8" w:rsidRDefault="00CE0FC8" w:rsidP="0034076C">
      <w:pPr>
        <w:jc w:val="both"/>
        <w:rPr>
          <w:sz w:val="28"/>
          <w:szCs w:val="28"/>
        </w:rPr>
      </w:pPr>
      <w:r>
        <w:rPr>
          <w:sz w:val="28"/>
          <w:szCs w:val="28"/>
        </w:rPr>
        <w:t>РЕШИЛА:</w:t>
      </w:r>
    </w:p>
    <w:p w:rsidR="00CE0FC8" w:rsidRPr="0034076C" w:rsidRDefault="00CE0FC8" w:rsidP="0034076C">
      <w:pPr>
        <w:jc w:val="both"/>
        <w:rPr>
          <w:sz w:val="28"/>
          <w:szCs w:val="28"/>
        </w:rPr>
      </w:pPr>
      <w:r w:rsidRPr="001A7E0D">
        <w:rPr>
          <w:sz w:val="28"/>
          <w:szCs w:val="28"/>
        </w:rPr>
        <w:t xml:space="preserve">       1. Внести в «Положение о порядке управления и распоряжения </w:t>
      </w:r>
      <w:r w:rsidRPr="0034076C">
        <w:rPr>
          <w:sz w:val="28"/>
          <w:szCs w:val="28"/>
        </w:rPr>
        <w:t>муниципальным имуществом, принадлежащим на праве собственности городскому округу Пелым», утверждённое решением Думы городского округа Пелым от  19.06.2012г. № 30/3, следующие изменения:</w:t>
      </w:r>
    </w:p>
    <w:p w:rsidR="00CE0FC8" w:rsidRPr="0034076C" w:rsidRDefault="00CE0FC8" w:rsidP="0034076C">
      <w:pPr>
        <w:jc w:val="both"/>
        <w:rPr>
          <w:sz w:val="28"/>
          <w:szCs w:val="28"/>
        </w:rPr>
      </w:pPr>
      <w:r w:rsidRPr="0034076C">
        <w:rPr>
          <w:sz w:val="28"/>
          <w:szCs w:val="28"/>
        </w:rPr>
        <w:t xml:space="preserve">        1) статью 1 дополнить пунктом 10 следующего содержания</w:t>
      </w:r>
    </w:p>
    <w:p w:rsidR="00CE0FC8" w:rsidRPr="0034076C" w:rsidRDefault="00CE0FC8" w:rsidP="0034076C">
      <w:pPr>
        <w:autoSpaceDE w:val="0"/>
        <w:autoSpaceDN w:val="0"/>
        <w:adjustRightInd w:val="0"/>
        <w:ind w:firstLine="540"/>
        <w:jc w:val="both"/>
        <w:rPr>
          <w:sz w:val="28"/>
          <w:szCs w:val="28"/>
        </w:rPr>
      </w:pPr>
      <w:r w:rsidRPr="0034076C">
        <w:rPr>
          <w:sz w:val="28"/>
          <w:szCs w:val="28"/>
        </w:rPr>
        <w:t>«10. Вопросы, неурегулированные настоящим Положением, регламентируются действующим законодательством Российской Федерации»;</w:t>
      </w:r>
    </w:p>
    <w:p w:rsidR="00CE0FC8" w:rsidRPr="0034076C" w:rsidRDefault="00CE0FC8" w:rsidP="0034076C">
      <w:pPr>
        <w:autoSpaceDE w:val="0"/>
        <w:autoSpaceDN w:val="0"/>
        <w:adjustRightInd w:val="0"/>
        <w:jc w:val="both"/>
        <w:rPr>
          <w:sz w:val="28"/>
          <w:szCs w:val="28"/>
        </w:rPr>
      </w:pPr>
      <w:r w:rsidRPr="0034076C">
        <w:rPr>
          <w:sz w:val="28"/>
          <w:szCs w:val="28"/>
        </w:rPr>
        <w:t xml:space="preserve">        2) - пункт 10 статьи 3 изложить в следующей редакции:</w:t>
      </w:r>
    </w:p>
    <w:p w:rsidR="00CE0FC8" w:rsidRPr="0034076C" w:rsidRDefault="00CE0FC8" w:rsidP="0034076C">
      <w:pPr>
        <w:autoSpaceDE w:val="0"/>
        <w:autoSpaceDN w:val="0"/>
        <w:adjustRightInd w:val="0"/>
        <w:ind w:firstLine="540"/>
        <w:jc w:val="both"/>
        <w:rPr>
          <w:sz w:val="28"/>
          <w:szCs w:val="28"/>
        </w:rPr>
      </w:pPr>
      <w:r w:rsidRPr="0034076C">
        <w:rPr>
          <w:sz w:val="28"/>
          <w:szCs w:val="28"/>
        </w:rPr>
        <w:t xml:space="preserve"> «10. На передачу объектов муниципальной собственности в аренду могут налагаться ограничения законодательством Российской Федерации, а также изданными в соответствии с законодательством правовыми актами городского округа Пелым»;</w:t>
      </w:r>
    </w:p>
    <w:p w:rsidR="00CE0FC8" w:rsidRPr="0034076C" w:rsidRDefault="00CE0FC8" w:rsidP="0034076C">
      <w:pPr>
        <w:autoSpaceDE w:val="0"/>
        <w:autoSpaceDN w:val="0"/>
        <w:adjustRightInd w:val="0"/>
        <w:ind w:firstLine="540"/>
        <w:jc w:val="both"/>
        <w:rPr>
          <w:sz w:val="28"/>
          <w:szCs w:val="28"/>
        </w:rPr>
      </w:pPr>
      <w:r w:rsidRPr="0034076C">
        <w:rPr>
          <w:sz w:val="28"/>
          <w:szCs w:val="28"/>
        </w:rPr>
        <w:t>3) - пункт 11 статьи 3 признать утратившим силу с 08.08.2014г.:</w:t>
      </w:r>
    </w:p>
    <w:p w:rsidR="00CE0FC8" w:rsidRPr="0034076C" w:rsidRDefault="00CE0FC8" w:rsidP="0034076C">
      <w:pPr>
        <w:autoSpaceDE w:val="0"/>
        <w:autoSpaceDN w:val="0"/>
        <w:adjustRightInd w:val="0"/>
        <w:ind w:firstLine="540"/>
        <w:jc w:val="both"/>
        <w:rPr>
          <w:sz w:val="28"/>
          <w:szCs w:val="28"/>
        </w:rPr>
      </w:pPr>
      <w:r w:rsidRPr="0034076C">
        <w:rPr>
          <w:sz w:val="28"/>
          <w:szCs w:val="28"/>
        </w:rPr>
        <w:t>4) - абзац 2 пункта 1 статьи 4 изложить в следующей редакции:</w:t>
      </w:r>
    </w:p>
    <w:p w:rsidR="00CE0FC8" w:rsidRPr="001A7E0D" w:rsidRDefault="00CE0FC8" w:rsidP="0034076C">
      <w:pPr>
        <w:ind w:firstLine="540"/>
        <w:jc w:val="both"/>
        <w:rPr>
          <w:sz w:val="28"/>
          <w:szCs w:val="28"/>
        </w:rPr>
      </w:pPr>
      <w:r w:rsidRPr="0034076C">
        <w:rPr>
          <w:sz w:val="28"/>
          <w:szCs w:val="28"/>
        </w:rPr>
        <w:t>«Муниципальное</w:t>
      </w:r>
      <w:r w:rsidRPr="001A7E0D">
        <w:rPr>
          <w:sz w:val="28"/>
          <w:szCs w:val="28"/>
        </w:rPr>
        <w:t xml:space="preserve"> имущество передается в безвозмездное временное пользование в соответствии с его функциональным назначением с соблюдением положений статьи 17.1. федерального закона от 26.07.2006г. №135-ФЗ «О защите конкуренции».</w:t>
      </w:r>
    </w:p>
    <w:p w:rsidR="00CE0FC8" w:rsidRPr="001A7E0D" w:rsidRDefault="00CE0FC8" w:rsidP="0034076C">
      <w:pPr>
        <w:autoSpaceDE w:val="0"/>
        <w:autoSpaceDN w:val="0"/>
        <w:adjustRightInd w:val="0"/>
        <w:ind w:firstLine="540"/>
        <w:jc w:val="both"/>
        <w:rPr>
          <w:sz w:val="28"/>
          <w:szCs w:val="28"/>
        </w:rPr>
      </w:pPr>
      <w:r>
        <w:rPr>
          <w:sz w:val="28"/>
          <w:szCs w:val="28"/>
        </w:rPr>
        <w:t>5</w:t>
      </w:r>
      <w:r w:rsidRPr="001A7E0D">
        <w:rPr>
          <w:sz w:val="28"/>
          <w:szCs w:val="28"/>
        </w:rPr>
        <w:t>) – подпункты 1-7 пункта 1, пункт 2 статьи 4 признать утратившим силу с 08.08.2014г.:</w:t>
      </w:r>
    </w:p>
    <w:p w:rsidR="00CE0FC8" w:rsidRPr="001A7E0D" w:rsidRDefault="00CE0FC8" w:rsidP="0034076C">
      <w:pPr>
        <w:autoSpaceDE w:val="0"/>
        <w:autoSpaceDN w:val="0"/>
        <w:adjustRightInd w:val="0"/>
        <w:ind w:firstLine="540"/>
        <w:jc w:val="both"/>
        <w:rPr>
          <w:sz w:val="28"/>
          <w:szCs w:val="28"/>
        </w:rPr>
      </w:pPr>
      <w:r>
        <w:rPr>
          <w:sz w:val="28"/>
          <w:szCs w:val="28"/>
        </w:rPr>
        <w:t>6</w:t>
      </w:r>
      <w:r w:rsidRPr="001A7E0D">
        <w:rPr>
          <w:sz w:val="28"/>
          <w:szCs w:val="28"/>
        </w:rPr>
        <w:t>) – пункт 18 статьи 4 изложить в следующей редакции:</w:t>
      </w:r>
    </w:p>
    <w:p w:rsidR="00CE0FC8" w:rsidRPr="001A7E0D" w:rsidRDefault="00CE0FC8" w:rsidP="0034076C">
      <w:pPr>
        <w:autoSpaceDE w:val="0"/>
        <w:autoSpaceDN w:val="0"/>
        <w:adjustRightInd w:val="0"/>
        <w:ind w:firstLine="540"/>
        <w:jc w:val="both"/>
        <w:rPr>
          <w:sz w:val="28"/>
          <w:szCs w:val="28"/>
        </w:rPr>
      </w:pPr>
      <w:r w:rsidRPr="001A7E0D">
        <w:rPr>
          <w:sz w:val="28"/>
          <w:szCs w:val="28"/>
        </w:rPr>
        <w:t>«18. Администрация городского округа Пелым вправе потребовать досрочного расторжения договора безвозмездного временного пользования в случаях предусмотренных частью 1 статьи 698 Гражданского кодекса Российской Федерации, в том числе если ссудополучатель без её согласия передал имущество третьим лицам».</w:t>
      </w:r>
    </w:p>
    <w:p w:rsidR="00CE0FC8" w:rsidRPr="001A7E0D" w:rsidRDefault="00CE0FC8" w:rsidP="0034076C">
      <w:pPr>
        <w:autoSpaceDE w:val="0"/>
        <w:autoSpaceDN w:val="0"/>
        <w:adjustRightInd w:val="0"/>
        <w:ind w:firstLine="540"/>
        <w:jc w:val="both"/>
        <w:rPr>
          <w:sz w:val="28"/>
          <w:szCs w:val="28"/>
        </w:rPr>
      </w:pPr>
      <w:r>
        <w:rPr>
          <w:sz w:val="28"/>
          <w:szCs w:val="28"/>
        </w:rPr>
        <w:t>7</w:t>
      </w:r>
      <w:r w:rsidRPr="001A7E0D">
        <w:rPr>
          <w:sz w:val="28"/>
          <w:szCs w:val="28"/>
        </w:rPr>
        <w:t>) - пункт 23 статьи 4 изложить в следующей редакции:</w:t>
      </w:r>
    </w:p>
    <w:p w:rsidR="00CE0FC8" w:rsidRPr="0034076C" w:rsidRDefault="00CE0FC8" w:rsidP="0034076C">
      <w:pPr>
        <w:autoSpaceDE w:val="0"/>
        <w:autoSpaceDN w:val="0"/>
        <w:adjustRightInd w:val="0"/>
        <w:ind w:firstLine="540"/>
        <w:jc w:val="both"/>
        <w:rPr>
          <w:sz w:val="28"/>
          <w:szCs w:val="28"/>
        </w:rPr>
      </w:pPr>
      <w:r w:rsidRPr="001A7E0D">
        <w:rPr>
          <w:sz w:val="28"/>
          <w:szCs w:val="28"/>
        </w:rPr>
        <w:t xml:space="preserve">«23.  Условия и срок действия договора безвозмездного временного пользования определяются по усмотрению сторон, кроме случаев, когда эти условия предписаны законодательством Российской Федерации или иными </w:t>
      </w:r>
      <w:r w:rsidRPr="0034076C">
        <w:rPr>
          <w:sz w:val="28"/>
          <w:szCs w:val="28"/>
        </w:rPr>
        <w:t>правовыми актами».</w:t>
      </w:r>
    </w:p>
    <w:p w:rsidR="00CE0FC8" w:rsidRPr="0034076C" w:rsidRDefault="00CE0FC8" w:rsidP="0034076C">
      <w:pPr>
        <w:autoSpaceDE w:val="0"/>
        <w:autoSpaceDN w:val="0"/>
        <w:adjustRightInd w:val="0"/>
        <w:ind w:firstLine="540"/>
        <w:jc w:val="both"/>
        <w:rPr>
          <w:sz w:val="28"/>
          <w:szCs w:val="28"/>
        </w:rPr>
      </w:pPr>
      <w:r w:rsidRPr="0034076C">
        <w:rPr>
          <w:sz w:val="28"/>
          <w:szCs w:val="28"/>
        </w:rPr>
        <w:t>8) – абзац 2 пункта 14 статьи 7 изложить в следующей редакции:</w:t>
      </w:r>
    </w:p>
    <w:p w:rsidR="00CE0FC8" w:rsidRPr="0034076C" w:rsidRDefault="00CE0FC8" w:rsidP="0034076C">
      <w:pPr>
        <w:autoSpaceDE w:val="0"/>
        <w:autoSpaceDN w:val="0"/>
        <w:adjustRightInd w:val="0"/>
        <w:ind w:firstLine="540"/>
        <w:jc w:val="both"/>
        <w:rPr>
          <w:sz w:val="28"/>
          <w:szCs w:val="28"/>
        </w:rPr>
      </w:pPr>
      <w:r w:rsidRPr="0034076C">
        <w:rPr>
          <w:sz w:val="28"/>
          <w:szCs w:val="28"/>
        </w:rPr>
        <w:t>«Условия и срок действия договора аренды муниципального имущества, закреплённого на праве хозяйственного ведения за муниципальными предприятиями, определяются по усмотрению сторон, кроме случаев, когда эти условия предписаны законодательством Российской Федерации или иными правовыми актами».</w:t>
      </w:r>
    </w:p>
    <w:p w:rsidR="00CE0FC8" w:rsidRPr="0034076C" w:rsidRDefault="00CE0FC8" w:rsidP="0034076C">
      <w:pPr>
        <w:jc w:val="both"/>
        <w:rPr>
          <w:sz w:val="28"/>
          <w:szCs w:val="28"/>
        </w:rPr>
      </w:pPr>
      <w:r w:rsidRPr="0034076C">
        <w:rPr>
          <w:sz w:val="28"/>
          <w:szCs w:val="28"/>
        </w:rPr>
        <w:t xml:space="preserve">        2. Настоящее Решение вступает в силу с момента его официального опубликования в газете «Пелымский вестник».</w:t>
      </w:r>
    </w:p>
    <w:p w:rsidR="00CE0FC8" w:rsidRDefault="00CE0FC8" w:rsidP="0034076C">
      <w:pPr>
        <w:jc w:val="both"/>
        <w:rPr>
          <w:sz w:val="28"/>
          <w:szCs w:val="28"/>
        </w:rPr>
      </w:pPr>
      <w:r w:rsidRPr="0034076C">
        <w:t xml:space="preserve">          </w:t>
      </w:r>
      <w:r w:rsidRPr="0034076C">
        <w:rPr>
          <w:sz w:val="28"/>
          <w:szCs w:val="28"/>
        </w:rPr>
        <w:t>3. Контроль за исполнением</w:t>
      </w:r>
      <w:r>
        <w:rPr>
          <w:sz w:val="28"/>
          <w:szCs w:val="28"/>
        </w:rPr>
        <w:t xml:space="preserve"> настоящего</w:t>
      </w:r>
      <w:r w:rsidRPr="00A061E6">
        <w:rPr>
          <w:sz w:val="28"/>
          <w:szCs w:val="28"/>
        </w:rPr>
        <w:t xml:space="preserve"> Решения возложить на постоянную депутатскую комиссию по жилищно-коммунальному хозяйству, градостроительству, землепользованию и муниципальн</w:t>
      </w:r>
      <w:r>
        <w:rPr>
          <w:sz w:val="28"/>
          <w:szCs w:val="28"/>
        </w:rPr>
        <w:t>ой собственности (Тищенко В.С.).</w:t>
      </w:r>
    </w:p>
    <w:p w:rsidR="00CE0FC8" w:rsidRDefault="00CE0FC8" w:rsidP="0034076C">
      <w:pPr>
        <w:jc w:val="both"/>
        <w:rPr>
          <w:sz w:val="28"/>
          <w:szCs w:val="28"/>
        </w:rPr>
      </w:pPr>
    </w:p>
    <w:p w:rsidR="00CE0FC8" w:rsidRDefault="00CE0FC8" w:rsidP="0034076C">
      <w:pPr>
        <w:jc w:val="both"/>
        <w:rPr>
          <w:sz w:val="28"/>
          <w:szCs w:val="28"/>
        </w:rPr>
      </w:pPr>
    </w:p>
    <w:p w:rsidR="00CE0FC8" w:rsidRPr="00B2135D" w:rsidRDefault="00CE0FC8" w:rsidP="0034076C">
      <w:pPr>
        <w:jc w:val="both"/>
        <w:rPr>
          <w:sz w:val="28"/>
          <w:szCs w:val="28"/>
        </w:rPr>
      </w:pPr>
    </w:p>
    <w:p w:rsidR="00CE0FC8" w:rsidRDefault="00CE0FC8" w:rsidP="0034076C">
      <w:pPr>
        <w:jc w:val="both"/>
        <w:rPr>
          <w:rFonts w:eastAsia="Batang"/>
          <w:sz w:val="28"/>
          <w:szCs w:val="28"/>
        </w:rPr>
      </w:pPr>
    </w:p>
    <w:tbl>
      <w:tblPr>
        <w:tblW w:w="0" w:type="auto"/>
        <w:tblLook w:val="01E0"/>
      </w:tblPr>
      <w:tblGrid>
        <w:gridCol w:w="5140"/>
        <w:gridCol w:w="5141"/>
      </w:tblGrid>
      <w:tr w:rsidR="00CE0FC8" w:rsidTr="0036432E">
        <w:tc>
          <w:tcPr>
            <w:tcW w:w="5140" w:type="dxa"/>
          </w:tcPr>
          <w:p w:rsidR="00CE0FC8" w:rsidRPr="0036432E" w:rsidRDefault="00CE0FC8" w:rsidP="0036432E">
            <w:pPr>
              <w:jc w:val="both"/>
              <w:rPr>
                <w:sz w:val="28"/>
                <w:szCs w:val="28"/>
              </w:rPr>
            </w:pPr>
          </w:p>
          <w:p w:rsidR="00CE0FC8" w:rsidRPr="0036432E" w:rsidRDefault="00CE0FC8" w:rsidP="0036432E">
            <w:pPr>
              <w:jc w:val="both"/>
              <w:rPr>
                <w:sz w:val="28"/>
                <w:szCs w:val="28"/>
              </w:rPr>
            </w:pPr>
            <w:r w:rsidRPr="0036432E">
              <w:rPr>
                <w:sz w:val="28"/>
                <w:szCs w:val="28"/>
              </w:rPr>
              <w:t xml:space="preserve">Глава городского округа Пелым </w:t>
            </w:r>
          </w:p>
          <w:p w:rsidR="00CE0FC8" w:rsidRPr="0036432E" w:rsidRDefault="00CE0FC8" w:rsidP="00B2135D">
            <w:pPr>
              <w:rPr>
                <w:sz w:val="28"/>
                <w:szCs w:val="28"/>
              </w:rPr>
            </w:pPr>
            <w:r w:rsidRPr="0036432E">
              <w:rPr>
                <w:sz w:val="28"/>
                <w:szCs w:val="28"/>
              </w:rPr>
              <w:t xml:space="preserve">                                   </w:t>
            </w:r>
          </w:p>
          <w:p w:rsidR="00CE0FC8" w:rsidRPr="0036432E" w:rsidRDefault="00CE0FC8" w:rsidP="00B2135D">
            <w:pPr>
              <w:rPr>
                <w:sz w:val="28"/>
                <w:szCs w:val="28"/>
              </w:rPr>
            </w:pPr>
            <w:r w:rsidRPr="0036432E">
              <w:rPr>
                <w:sz w:val="28"/>
                <w:szCs w:val="28"/>
              </w:rPr>
              <w:t xml:space="preserve">                                   Ш.Т. Алиев </w:t>
            </w:r>
          </w:p>
          <w:p w:rsidR="00CE0FC8" w:rsidRPr="0036432E" w:rsidRDefault="00CE0FC8" w:rsidP="0036432E">
            <w:pPr>
              <w:jc w:val="both"/>
              <w:rPr>
                <w:sz w:val="28"/>
                <w:szCs w:val="28"/>
              </w:rPr>
            </w:pPr>
          </w:p>
        </w:tc>
        <w:tc>
          <w:tcPr>
            <w:tcW w:w="5141" w:type="dxa"/>
          </w:tcPr>
          <w:p w:rsidR="00CE0FC8" w:rsidRPr="0036432E" w:rsidRDefault="00CE0FC8" w:rsidP="0036432E">
            <w:pPr>
              <w:jc w:val="both"/>
              <w:rPr>
                <w:sz w:val="28"/>
                <w:szCs w:val="28"/>
              </w:rPr>
            </w:pPr>
          </w:p>
          <w:p w:rsidR="00CE0FC8" w:rsidRPr="0036432E" w:rsidRDefault="00CE0FC8" w:rsidP="0036432E">
            <w:pPr>
              <w:jc w:val="both"/>
              <w:rPr>
                <w:sz w:val="28"/>
                <w:szCs w:val="28"/>
              </w:rPr>
            </w:pPr>
            <w:r w:rsidRPr="0036432E">
              <w:rPr>
                <w:sz w:val="28"/>
                <w:szCs w:val="28"/>
              </w:rPr>
              <w:t xml:space="preserve">Заместитель председателя Думы городского округа Пелым </w:t>
            </w:r>
          </w:p>
          <w:p w:rsidR="00CE0FC8" w:rsidRPr="0036432E" w:rsidRDefault="00CE0FC8" w:rsidP="0036432E">
            <w:pPr>
              <w:jc w:val="both"/>
              <w:rPr>
                <w:sz w:val="28"/>
                <w:szCs w:val="28"/>
              </w:rPr>
            </w:pPr>
            <w:r w:rsidRPr="0036432E">
              <w:rPr>
                <w:sz w:val="28"/>
                <w:szCs w:val="28"/>
              </w:rPr>
              <w:t xml:space="preserve">                                                М.А. Щинов</w:t>
            </w:r>
          </w:p>
        </w:tc>
      </w:tr>
    </w:tbl>
    <w:p w:rsidR="00CE0FC8" w:rsidRDefault="00CE0FC8" w:rsidP="0034076C">
      <w:pPr>
        <w:jc w:val="both"/>
        <w:rPr>
          <w:sz w:val="28"/>
          <w:szCs w:val="28"/>
        </w:rPr>
      </w:pPr>
      <w:r>
        <w:rPr>
          <w:sz w:val="28"/>
          <w:szCs w:val="28"/>
        </w:rPr>
        <w:t xml:space="preserve">                                                                 </w:t>
      </w:r>
    </w:p>
    <w:p w:rsidR="00CE0FC8" w:rsidRDefault="00CE0FC8" w:rsidP="0034076C">
      <w:pPr>
        <w:jc w:val="both"/>
        <w:rPr>
          <w:sz w:val="28"/>
          <w:szCs w:val="28"/>
        </w:rPr>
      </w:pPr>
    </w:p>
    <w:p w:rsidR="00CE0FC8" w:rsidRDefault="00CE0FC8" w:rsidP="0034076C"/>
    <w:p w:rsidR="00CE0FC8" w:rsidRDefault="00CE0FC8" w:rsidP="009F1940">
      <w:pPr>
        <w:jc w:val="both"/>
        <w:rPr>
          <w:sz w:val="28"/>
          <w:szCs w:val="28"/>
        </w:rPr>
      </w:pPr>
    </w:p>
    <w:p w:rsidR="00CE0FC8" w:rsidRDefault="00CE0FC8" w:rsidP="009F1940">
      <w:pPr>
        <w:jc w:val="both"/>
        <w:rPr>
          <w:sz w:val="28"/>
          <w:szCs w:val="28"/>
        </w:rPr>
      </w:pPr>
    </w:p>
    <w:p w:rsidR="00CE0FC8" w:rsidRDefault="00CE0FC8" w:rsidP="009F1940">
      <w:pPr>
        <w:jc w:val="both"/>
        <w:rPr>
          <w:sz w:val="28"/>
          <w:szCs w:val="28"/>
        </w:rPr>
      </w:pPr>
    </w:p>
    <w:p w:rsidR="00CE0FC8" w:rsidRDefault="00CE0FC8" w:rsidP="009F1940">
      <w:pPr>
        <w:jc w:val="both"/>
        <w:rPr>
          <w:sz w:val="28"/>
          <w:szCs w:val="28"/>
        </w:rPr>
      </w:pPr>
    </w:p>
    <w:p w:rsidR="00CE0FC8" w:rsidRDefault="00CE0FC8" w:rsidP="009F1940">
      <w:pPr>
        <w:jc w:val="both"/>
        <w:rPr>
          <w:sz w:val="28"/>
          <w:szCs w:val="28"/>
        </w:rPr>
      </w:pPr>
    </w:p>
    <w:p w:rsidR="00CE0FC8" w:rsidRDefault="00CE0FC8" w:rsidP="009F1940">
      <w:pPr>
        <w:jc w:val="both"/>
        <w:rPr>
          <w:sz w:val="28"/>
          <w:szCs w:val="28"/>
        </w:rPr>
      </w:pPr>
    </w:p>
    <w:p w:rsidR="00CE0FC8" w:rsidRDefault="00CE0FC8" w:rsidP="009F1940">
      <w:pPr>
        <w:jc w:val="both"/>
        <w:rPr>
          <w:sz w:val="28"/>
          <w:szCs w:val="28"/>
        </w:rPr>
      </w:pPr>
    </w:p>
    <w:p w:rsidR="00CE0FC8" w:rsidRDefault="00CE0FC8" w:rsidP="009F1940">
      <w:pPr>
        <w:jc w:val="both"/>
        <w:rPr>
          <w:sz w:val="28"/>
          <w:szCs w:val="28"/>
        </w:rPr>
      </w:pPr>
    </w:p>
    <w:sectPr w:rsidR="00CE0FC8" w:rsidSect="00822B42">
      <w:footnotePr>
        <w:pos w:val="beneathText"/>
      </w:footnotePr>
      <w:pgSz w:w="11905" w:h="16837"/>
      <w:pgMar w:top="567" w:right="706"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ўа¬»¬¦¬ў"/>
    <w:panose1 w:val="02030600000101010101"/>
    <w:charset w:val="81"/>
    <w:family w:val="auto"/>
    <w:notTrueType/>
    <w:pitch w:val="fixed"/>
    <w:sig w:usb0="00000001" w:usb1="09060000"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1940"/>
    <w:rsid w:val="000050EE"/>
    <w:rsid w:val="000051EA"/>
    <w:rsid w:val="000079F1"/>
    <w:rsid w:val="000114CF"/>
    <w:rsid w:val="00013E44"/>
    <w:rsid w:val="0001425A"/>
    <w:rsid w:val="00016D54"/>
    <w:rsid w:val="0002150C"/>
    <w:rsid w:val="000233B0"/>
    <w:rsid w:val="00034413"/>
    <w:rsid w:val="0003677E"/>
    <w:rsid w:val="000412A6"/>
    <w:rsid w:val="00042B18"/>
    <w:rsid w:val="00047EA2"/>
    <w:rsid w:val="00051CDF"/>
    <w:rsid w:val="00057D39"/>
    <w:rsid w:val="00060D48"/>
    <w:rsid w:val="00066799"/>
    <w:rsid w:val="000674BE"/>
    <w:rsid w:val="00070FF6"/>
    <w:rsid w:val="00073103"/>
    <w:rsid w:val="00090B6C"/>
    <w:rsid w:val="00091AB7"/>
    <w:rsid w:val="00093C8C"/>
    <w:rsid w:val="00093F23"/>
    <w:rsid w:val="000976E9"/>
    <w:rsid w:val="000A0E8A"/>
    <w:rsid w:val="000A6BFC"/>
    <w:rsid w:val="000A723B"/>
    <w:rsid w:val="000B2475"/>
    <w:rsid w:val="000B370D"/>
    <w:rsid w:val="000C0228"/>
    <w:rsid w:val="000C439E"/>
    <w:rsid w:val="000C5719"/>
    <w:rsid w:val="000D4E7D"/>
    <w:rsid w:val="000D5FF7"/>
    <w:rsid w:val="000D7F12"/>
    <w:rsid w:val="000E1262"/>
    <w:rsid w:val="000E1818"/>
    <w:rsid w:val="000F2885"/>
    <w:rsid w:val="000F7BB0"/>
    <w:rsid w:val="001055C8"/>
    <w:rsid w:val="001056A0"/>
    <w:rsid w:val="001109CE"/>
    <w:rsid w:val="00110E46"/>
    <w:rsid w:val="00116030"/>
    <w:rsid w:val="00120E43"/>
    <w:rsid w:val="00121D7E"/>
    <w:rsid w:val="00122E72"/>
    <w:rsid w:val="0014534A"/>
    <w:rsid w:val="001477DF"/>
    <w:rsid w:val="001537B1"/>
    <w:rsid w:val="001539C6"/>
    <w:rsid w:val="001576AB"/>
    <w:rsid w:val="001627D4"/>
    <w:rsid w:val="00162D7E"/>
    <w:rsid w:val="0016633D"/>
    <w:rsid w:val="00170F92"/>
    <w:rsid w:val="00173FCD"/>
    <w:rsid w:val="00184CBC"/>
    <w:rsid w:val="00184DFC"/>
    <w:rsid w:val="00185006"/>
    <w:rsid w:val="001866FE"/>
    <w:rsid w:val="001868CD"/>
    <w:rsid w:val="00196159"/>
    <w:rsid w:val="001A0972"/>
    <w:rsid w:val="001A2510"/>
    <w:rsid w:val="001A7E0D"/>
    <w:rsid w:val="001B064D"/>
    <w:rsid w:val="001B3D57"/>
    <w:rsid w:val="001B6758"/>
    <w:rsid w:val="001C55A1"/>
    <w:rsid w:val="001C6A85"/>
    <w:rsid w:val="001C6E97"/>
    <w:rsid w:val="001C71F2"/>
    <w:rsid w:val="001D0452"/>
    <w:rsid w:val="001D1263"/>
    <w:rsid w:val="001D53EF"/>
    <w:rsid w:val="001D61FA"/>
    <w:rsid w:val="001D6691"/>
    <w:rsid w:val="001D7ED6"/>
    <w:rsid w:val="001E22E2"/>
    <w:rsid w:val="001E3545"/>
    <w:rsid w:val="001F2A11"/>
    <w:rsid w:val="001F2A3D"/>
    <w:rsid w:val="001F576B"/>
    <w:rsid w:val="00210467"/>
    <w:rsid w:val="002133F1"/>
    <w:rsid w:val="002233DA"/>
    <w:rsid w:val="00226783"/>
    <w:rsid w:val="00226A07"/>
    <w:rsid w:val="00227054"/>
    <w:rsid w:val="002301BF"/>
    <w:rsid w:val="00233F30"/>
    <w:rsid w:val="002340CD"/>
    <w:rsid w:val="00241EC9"/>
    <w:rsid w:val="00253BFC"/>
    <w:rsid w:val="00255E08"/>
    <w:rsid w:val="0027088D"/>
    <w:rsid w:val="00276280"/>
    <w:rsid w:val="00280D51"/>
    <w:rsid w:val="00280F0D"/>
    <w:rsid w:val="00287646"/>
    <w:rsid w:val="00292F8A"/>
    <w:rsid w:val="00293084"/>
    <w:rsid w:val="002A0023"/>
    <w:rsid w:val="002A2A11"/>
    <w:rsid w:val="002A4665"/>
    <w:rsid w:val="002B638C"/>
    <w:rsid w:val="002B77FC"/>
    <w:rsid w:val="002C1566"/>
    <w:rsid w:val="002C22BC"/>
    <w:rsid w:val="002C6F5A"/>
    <w:rsid w:val="002C7089"/>
    <w:rsid w:val="002D2D3C"/>
    <w:rsid w:val="002D37B4"/>
    <w:rsid w:val="002D5662"/>
    <w:rsid w:val="002E5B59"/>
    <w:rsid w:val="002F03EA"/>
    <w:rsid w:val="002F2A70"/>
    <w:rsid w:val="002F4E9E"/>
    <w:rsid w:val="0030433D"/>
    <w:rsid w:val="00306DDF"/>
    <w:rsid w:val="00312589"/>
    <w:rsid w:val="00313A39"/>
    <w:rsid w:val="003141B5"/>
    <w:rsid w:val="00314A75"/>
    <w:rsid w:val="0031772C"/>
    <w:rsid w:val="00324D0E"/>
    <w:rsid w:val="00325857"/>
    <w:rsid w:val="00326FD6"/>
    <w:rsid w:val="00331EFA"/>
    <w:rsid w:val="003340AD"/>
    <w:rsid w:val="00336561"/>
    <w:rsid w:val="00337F24"/>
    <w:rsid w:val="0034076C"/>
    <w:rsid w:val="00340BC5"/>
    <w:rsid w:val="003416D9"/>
    <w:rsid w:val="00346E21"/>
    <w:rsid w:val="00351425"/>
    <w:rsid w:val="003527DA"/>
    <w:rsid w:val="00357B44"/>
    <w:rsid w:val="0036432E"/>
    <w:rsid w:val="00372705"/>
    <w:rsid w:val="003747D2"/>
    <w:rsid w:val="0038043D"/>
    <w:rsid w:val="00380793"/>
    <w:rsid w:val="00380F52"/>
    <w:rsid w:val="00396D3A"/>
    <w:rsid w:val="003B7DF8"/>
    <w:rsid w:val="003C5AAA"/>
    <w:rsid w:val="003C5FDF"/>
    <w:rsid w:val="003C78D9"/>
    <w:rsid w:val="003D0277"/>
    <w:rsid w:val="003D6D68"/>
    <w:rsid w:val="003E2EA9"/>
    <w:rsid w:val="003F0688"/>
    <w:rsid w:val="003F2E30"/>
    <w:rsid w:val="003F3D45"/>
    <w:rsid w:val="00404362"/>
    <w:rsid w:val="00407871"/>
    <w:rsid w:val="00412622"/>
    <w:rsid w:val="00414F50"/>
    <w:rsid w:val="0042077D"/>
    <w:rsid w:val="00420C12"/>
    <w:rsid w:val="00421B44"/>
    <w:rsid w:val="004245B1"/>
    <w:rsid w:val="00433EB1"/>
    <w:rsid w:val="00454B1F"/>
    <w:rsid w:val="0045505C"/>
    <w:rsid w:val="00455297"/>
    <w:rsid w:val="00455375"/>
    <w:rsid w:val="00460BE0"/>
    <w:rsid w:val="00461273"/>
    <w:rsid w:val="004669D0"/>
    <w:rsid w:val="00466D6D"/>
    <w:rsid w:val="0046734D"/>
    <w:rsid w:val="004718C9"/>
    <w:rsid w:val="00472761"/>
    <w:rsid w:val="00472A60"/>
    <w:rsid w:val="00474D57"/>
    <w:rsid w:val="0048735B"/>
    <w:rsid w:val="00490600"/>
    <w:rsid w:val="00490E48"/>
    <w:rsid w:val="00492E3A"/>
    <w:rsid w:val="00494A60"/>
    <w:rsid w:val="004973B8"/>
    <w:rsid w:val="004A055A"/>
    <w:rsid w:val="004A45C6"/>
    <w:rsid w:val="004B001F"/>
    <w:rsid w:val="004B354D"/>
    <w:rsid w:val="004B44EC"/>
    <w:rsid w:val="004B7909"/>
    <w:rsid w:val="004D0A10"/>
    <w:rsid w:val="004D2122"/>
    <w:rsid w:val="004D3185"/>
    <w:rsid w:val="004D3AD4"/>
    <w:rsid w:val="004D7E1B"/>
    <w:rsid w:val="004E049C"/>
    <w:rsid w:val="004E43CE"/>
    <w:rsid w:val="004E7F11"/>
    <w:rsid w:val="004F19D6"/>
    <w:rsid w:val="00511D32"/>
    <w:rsid w:val="00513C22"/>
    <w:rsid w:val="0052331D"/>
    <w:rsid w:val="00527AD7"/>
    <w:rsid w:val="0053292F"/>
    <w:rsid w:val="00534FAB"/>
    <w:rsid w:val="0054005B"/>
    <w:rsid w:val="0054157B"/>
    <w:rsid w:val="005509D4"/>
    <w:rsid w:val="00566518"/>
    <w:rsid w:val="00570520"/>
    <w:rsid w:val="00572FC7"/>
    <w:rsid w:val="00574875"/>
    <w:rsid w:val="0057782E"/>
    <w:rsid w:val="0058277F"/>
    <w:rsid w:val="00587A18"/>
    <w:rsid w:val="00594462"/>
    <w:rsid w:val="00596B85"/>
    <w:rsid w:val="005974D9"/>
    <w:rsid w:val="005A0251"/>
    <w:rsid w:val="005A3DC3"/>
    <w:rsid w:val="005A609F"/>
    <w:rsid w:val="005B058D"/>
    <w:rsid w:val="005B1219"/>
    <w:rsid w:val="005B3218"/>
    <w:rsid w:val="005B7F1A"/>
    <w:rsid w:val="005D0D52"/>
    <w:rsid w:val="005D2201"/>
    <w:rsid w:val="005E190E"/>
    <w:rsid w:val="005F213E"/>
    <w:rsid w:val="005F4B73"/>
    <w:rsid w:val="00610754"/>
    <w:rsid w:val="00610E18"/>
    <w:rsid w:val="00614CF0"/>
    <w:rsid w:val="00621898"/>
    <w:rsid w:val="0062246F"/>
    <w:rsid w:val="00623393"/>
    <w:rsid w:val="00625C8C"/>
    <w:rsid w:val="00631D96"/>
    <w:rsid w:val="00633C8D"/>
    <w:rsid w:val="006358EF"/>
    <w:rsid w:val="00635D76"/>
    <w:rsid w:val="00636C93"/>
    <w:rsid w:val="00637A03"/>
    <w:rsid w:val="006435AE"/>
    <w:rsid w:val="00650F65"/>
    <w:rsid w:val="0065184E"/>
    <w:rsid w:val="00653E83"/>
    <w:rsid w:val="006552D1"/>
    <w:rsid w:val="00671810"/>
    <w:rsid w:val="00671BC7"/>
    <w:rsid w:val="00672F38"/>
    <w:rsid w:val="006734ED"/>
    <w:rsid w:val="0068140E"/>
    <w:rsid w:val="0068688B"/>
    <w:rsid w:val="00687F27"/>
    <w:rsid w:val="006A64A7"/>
    <w:rsid w:val="006C5CA0"/>
    <w:rsid w:val="006D560F"/>
    <w:rsid w:val="006D5B4E"/>
    <w:rsid w:val="006E22A1"/>
    <w:rsid w:val="006E5444"/>
    <w:rsid w:val="006E702F"/>
    <w:rsid w:val="006F33F5"/>
    <w:rsid w:val="006F3911"/>
    <w:rsid w:val="0070259A"/>
    <w:rsid w:val="0070704D"/>
    <w:rsid w:val="00717899"/>
    <w:rsid w:val="00736AA5"/>
    <w:rsid w:val="00736DEC"/>
    <w:rsid w:val="007415F4"/>
    <w:rsid w:val="00743713"/>
    <w:rsid w:val="0074381D"/>
    <w:rsid w:val="0074416B"/>
    <w:rsid w:val="00747B01"/>
    <w:rsid w:val="00751C00"/>
    <w:rsid w:val="00754A68"/>
    <w:rsid w:val="00757587"/>
    <w:rsid w:val="00760096"/>
    <w:rsid w:val="00760610"/>
    <w:rsid w:val="00766F21"/>
    <w:rsid w:val="00770A05"/>
    <w:rsid w:val="007841B1"/>
    <w:rsid w:val="00790E56"/>
    <w:rsid w:val="0079562F"/>
    <w:rsid w:val="007A6F8F"/>
    <w:rsid w:val="007B55E0"/>
    <w:rsid w:val="007C25CE"/>
    <w:rsid w:val="007C3425"/>
    <w:rsid w:val="007C3545"/>
    <w:rsid w:val="007D0079"/>
    <w:rsid w:val="007E25F9"/>
    <w:rsid w:val="007E42AE"/>
    <w:rsid w:val="007F0341"/>
    <w:rsid w:val="007F62DF"/>
    <w:rsid w:val="00801383"/>
    <w:rsid w:val="00801D13"/>
    <w:rsid w:val="00811691"/>
    <w:rsid w:val="00815697"/>
    <w:rsid w:val="00816025"/>
    <w:rsid w:val="00816BD2"/>
    <w:rsid w:val="00822A28"/>
    <w:rsid w:val="00822B42"/>
    <w:rsid w:val="008305AC"/>
    <w:rsid w:val="008319D5"/>
    <w:rsid w:val="00833545"/>
    <w:rsid w:val="00835F9B"/>
    <w:rsid w:val="008426A2"/>
    <w:rsid w:val="00845291"/>
    <w:rsid w:val="008456E2"/>
    <w:rsid w:val="00847ACF"/>
    <w:rsid w:val="00851B98"/>
    <w:rsid w:val="00855363"/>
    <w:rsid w:val="00861858"/>
    <w:rsid w:val="00864AAA"/>
    <w:rsid w:val="00866A8E"/>
    <w:rsid w:val="00870831"/>
    <w:rsid w:val="0087222A"/>
    <w:rsid w:val="008815FA"/>
    <w:rsid w:val="008844E7"/>
    <w:rsid w:val="0088577F"/>
    <w:rsid w:val="0088729E"/>
    <w:rsid w:val="00893667"/>
    <w:rsid w:val="008948C6"/>
    <w:rsid w:val="0089595A"/>
    <w:rsid w:val="008B1C66"/>
    <w:rsid w:val="008B50CD"/>
    <w:rsid w:val="008B7019"/>
    <w:rsid w:val="008C2545"/>
    <w:rsid w:val="008C2964"/>
    <w:rsid w:val="008D0D00"/>
    <w:rsid w:val="008D3B28"/>
    <w:rsid w:val="008D6C8D"/>
    <w:rsid w:val="008E11C6"/>
    <w:rsid w:val="008E7491"/>
    <w:rsid w:val="009014F1"/>
    <w:rsid w:val="00905C8E"/>
    <w:rsid w:val="009137C1"/>
    <w:rsid w:val="009166F9"/>
    <w:rsid w:val="009177AC"/>
    <w:rsid w:val="00927359"/>
    <w:rsid w:val="00930D71"/>
    <w:rsid w:val="00936A90"/>
    <w:rsid w:val="00936BC6"/>
    <w:rsid w:val="00937619"/>
    <w:rsid w:val="00942F32"/>
    <w:rsid w:val="009514DE"/>
    <w:rsid w:val="009528AA"/>
    <w:rsid w:val="009600B4"/>
    <w:rsid w:val="009652E7"/>
    <w:rsid w:val="00973B1C"/>
    <w:rsid w:val="009751AA"/>
    <w:rsid w:val="009769B0"/>
    <w:rsid w:val="00984197"/>
    <w:rsid w:val="0098708E"/>
    <w:rsid w:val="00990E1D"/>
    <w:rsid w:val="009943A7"/>
    <w:rsid w:val="009968C7"/>
    <w:rsid w:val="00996A8A"/>
    <w:rsid w:val="009A4640"/>
    <w:rsid w:val="009A4EBD"/>
    <w:rsid w:val="009A700C"/>
    <w:rsid w:val="009A7AA2"/>
    <w:rsid w:val="009B0966"/>
    <w:rsid w:val="009B29F6"/>
    <w:rsid w:val="009B6506"/>
    <w:rsid w:val="009E4A70"/>
    <w:rsid w:val="009E789F"/>
    <w:rsid w:val="009F13F8"/>
    <w:rsid w:val="009F1940"/>
    <w:rsid w:val="009F1E7A"/>
    <w:rsid w:val="009F3B1E"/>
    <w:rsid w:val="009F4DB2"/>
    <w:rsid w:val="00A00A06"/>
    <w:rsid w:val="00A00AA3"/>
    <w:rsid w:val="00A05F4A"/>
    <w:rsid w:val="00A061E6"/>
    <w:rsid w:val="00A067FD"/>
    <w:rsid w:val="00A142E5"/>
    <w:rsid w:val="00A1520D"/>
    <w:rsid w:val="00A1648E"/>
    <w:rsid w:val="00A16DA8"/>
    <w:rsid w:val="00A233C7"/>
    <w:rsid w:val="00A2594F"/>
    <w:rsid w:val="00A3311B"/>
    <w:rsid w:val="00A40DC1"/>
    <w:rsid w:val="00A51F46"/>
    <w:rsid w:val="00A54C1D"/>
    <w:rsid w:val="00A62456"/>
    <w:rsid w:val="00A65536"/>
    <w:rsid w:val="00A708B0"/>
    <w:rsid w:val="00A709A8"/>
    <w:rsid w:val="00A8375F"/>
    <w:rsid w:val="00A91779"/>
    <w:rsid w:val="00A9391D"/>
    <w:rsid w:val="00A9493D"/>
    <w:rsid w:val="00AA4ACB"/>
    <w:rsid w:val="00AA6116"/>
    <w:rsid w:val="00AB0B6D"/>
    <w:rsid w:val="00AB39AE"/>
    <w:rsid w:val="00AD15B1"/>
    <w:rsid w:val="00AD69CD"/>
    <w:rsid w:val="00AE4B18"/>
    <w:rsid w:val="00AF3887"/>
    <w:rsid w:val="00AF4C02"/>
    <w:rsid w:val="00AF5BF0"/>
    <w:rsid w:val="00B008A1"/>
    <w:rsid w:val="00B0170E"/>
    <w:rsid w:val="00B0410D"/>
    <w:rsid w:val="00B072D2"/>
    <w:rsid w:val="00B2135D"/>
    <w:rsid w:val="00B23E0C"/>
    <w:rsid w:val="00B25089"/>
    <w:rsid w:val="00B353D8"/>
    <w:rsid w:val="00B35896"/>
    <w:rsid w:val="00B42D80"/>
    <w:rsid w:val="00B43B4D"/>
    <w:rsid w:val="00B5216A"/>
    <w:rsid w:val="00B57A01"/>
    <w:rsid w:val="00B628EE"/>
    <w:rsid w:val="00B62E31"/>
    <w:rsid w:val="00B65E92"/>
    <w:rsid w:val="00B70E4B"/>
    <w:rsid w:val="00B73CCA"/>
    <w:rsid w:val="00B75333"/>
    <w:rsid w:val="00B84CDB"/>
    <w:rsid w:val="00B85043"/>
    <w:rsid w:val="00B936E8"/>
    <w:rsid w:val="00B96B86"/>
    <w:rsid w:val="00B9716A"/>
    <w:rsid w:val="00BA451C"/>
    <w:rsid w:val="00BB07A4"/>
    <w:rsid w:val="00BB5DAA"/>
    <w:rsid w:val="00BB655C"/>
    <w:rsid w:val="00BC3CA2"/>
    <w:rsid w:val="00BC673D"/>
    <w:rsid w:val="00BC733F"/>
    <w:rsid w:val="00BC7635"/>
    <w:rsid w:val="00BD131C"/>
    <w:rsid w:val="00BD3C51"/>
    <w:rsid w:val="00BD47B4"/>
    <w:rsid w:val="00BD7B7E"/>
    <w:rsid w:val="00BE319D"/>
    <w:rsid w:val="00BE5FB4"/>
    <w:rsid w:val="00BE6E2A"/>
    <w:rsid w:val="00BF25CF"/>
    <w:rsid w:val="00BF56BA"/>
    <w:rsid w:val="00BF6017"/>
    <w:rsid w:val="00C05076"/>
    <w:rsid w:val="00C13332"/>
    <w:rsid w:val="00C15053"/>
    <w:rsid w:val="00C26A72"/>
    <w:rsid w:val="00C27526"/>
    <w:rsid w:val="00C27DDD"/>
    <w:rsid w:val="00C31BCF"/>
    <w:rsid w:val="00C337AE"/>
    <w:rsid w:val="00C3705C"/>
    <w:rsid w:val="00C4229F"/>
    <w:rsid w:val="00C42568"/>
    <w:rsid w:val="00C440E5"/>
    <w:rsid w:val="00C51F8E"/>
    <w:rsid w:val="00C537B5"/>
    <w:rsid w:val="00C54FCB"/>
    <w:rsid w:val="00C6536D"/>
    <w:rsid w:val="00C74849"/>
    <w:rsid w:val="00C74CF0"/>
    <w:rsid w:val="00C84D47"/>
    <w:rsid w:val="00C90B6F"/>
    <w:rsid w:val="00C919CC"/>
    <w:rsid w:val="00C93A23"/>
    <w:rsid w:val="00CA4B9D"/>
    <w:rsid w:val="00CA7E5F"/>
    <w:rsid w:val="00CB1D99"/>
    <w:rsid w:val="00CB2ED9"/>
    <w:rsid w:val="00CB410F"/>
    <w:rsid w:val="00CB6651"/>
    <w:rsid w:val="00CD3F27"/>
    <w:rsid w:val="00CD5216"/>
    <w:rsid w:val="00CE0FC8"/>
    <w:rsid w:val="00CE47F7"/>
    <w:rsid w:val="00CE60E1"/>
    <w:rsid w:val="00CE730D"/>
    <w:rsid w:val="00CF0038"/>
    <w:rsid w:val="00CF1136"/>
    <w:rsid w:val="00CF169F"/>
    <w:rsid w:val="00CF4092"/>
    <w:rsid w:val="00CF7877"/>
    <w:rsid w:val="00D0546B"/>
    <w:rsid w:val="00D10163"/>
    <w:rsid w:val="00D20B55"/>
    <w:rsid w:val="00D20DBE"/>
    <w:rsid w:val="00D2162B"/>
    <w:rsid w:val="00D252C0"/>
    <w:rsid w:val="00D260DD"/>
    <w:rsid w:val="00D270EC"/>
    <w:rsid w:val="00D31727"/>
    <w:rsid w:val="00D331B4"/>
    <w:rsid w:val="00D376CB"/>
    <w:rsid w:val="00D42E2C"/>
    <w:rsid w:val="00D43C53"/>
    <w:rsid w:val="00D44A90"/>
    <w:rsid w:val="00D46DEF"/>
    <w:rsid w:val="00D56471"/>
    <w:rsid w:val="00D603E7"/>
    <w:rsid w:val="00D732F1"/>
    <w:rsid w:val="00D74603"/>
    <w:rsid w:val="00D80D35"/>
    <w:rsid w:val="00D86809"/>
    <w:rsid w:val="00D90A02"/>
    <w:rsid w:val="00D94297"/>
    <w:rsid w:val="00DA21EA"/>
    <w:rsid w:val="00DA650E"/>
    <w:rsid w:val="00DA67E0"/>
    <w:rsid w:val="00DB058A"/>
    <w:rsid w:val="00DB1A2E"/>
    <w:rsid w:val="00DB2649"/>
    <w:rsid w:val="00DB3C44"/>
    <w:rsid w:val="00DB63B9"/>
    <w:rsid w:val="00DC3183"/>
    <w:rsid w:val="00DC3CA9"/>
    <w:rsid w:val="00DC5675"/>
    <w:rsid w:val="00DD1F5F"/>
    <w:rsid w:val="00DD5F1C"/>
    <w:rsid w:val="00DD78D7"/>
    <w:rsid w:val="00DE7B56"/>
    <w:rsid w:val="00DF03D3"/>
    <w:rsid w:val="00DF0426"/>
    <w:rsid w:val="00E0287D"/>
    <w:rsid w:val="00E14F2A"/>
    <w:rsid w:val="00E15C5E"/>
    <w:rsid w:val="00E163E3"/>
    <w:rsid w:val="00E208D0"/>
    <w:rsid w:val="00E23704"/>
    <w:rsid w:val="00E25E45"/>
    <w:rsid w:val="00E32E65"/>
    <w:rsid w:val="00E36C2A"/>
    <w:rsid w:val="00E37235"/>
    <w:rsid w:val="00E438BB"/>
    <w:rsid w:val="00E45D3B"/>
    <w:rsid w:val="00E55228"/>
    <w:rsid w:val="00E57C2B"/>
    <w:rsid w:val="00E63991"/>
    <w:rsid w:val="00E639C5"/>
    <w:rsid w:val="00E65D24"/>
    <w:rsid w:val="00E7136E"/>
    <w:rsid w:val="00E7415E"/>
    <w:rsid w:val="00E773EB"/>
    <w:rsid w:val="00E83265"/>
    <w:rsid w:val="00E857DC"/>
    <w:rsid w:val="00E91772"/>
    <w:rsid w:val="00E96528"/>
    <w:rsid w:val="00EA19DB"/>
    <w:rsid w:val="00EB23B4"/>
    <w:rsid w:val="00EB48CF"/>
    <w:rsid w:val="00EB5451"/>
    <w:rsid w:val="00EB5502"/>
    <w:rsid w:val="00EC0539"/>
    <w:rsid w:val="00ED549C"/>
    <w:rsid w:val="00ED6CCD"/>
    <w:rsid w:val="00ED797A"/>
    <w:rsid w:val="00EF3E5D"/>
    <w:rsid w:val="00EF5E9D"/>
    <w:rsid w:val="00F03F8B"/>
    <w:rsid w:val="00F10EE7"/>
    <w:rsid w:val="00F10F0D"/>
    <w:rsid w:val="00F125B2"/>
    <w:rsid w:val="00F12D56"/>
    <w:rsid w:val="00F21CE2"/>
    <w:rsid w:val="00F236E2"/>
    <w:rsid w:val="00F26947"/>
    <w:rsid w:val="00F31BB7"/>
    <w:rsid w:val="00F35122"/>
    <w:rsid w:val="00F4161B"/>
    <w:rsid w:val="00F527AA"/>
    <w:rsid w:val="00F63371"/>
    <w:rsid w:val="00F64A19"/>
    <w:rsid w:val="00F70198"/>
    <w:rsid w:val="00F7113D"/>
    <w:rsid w:val="00F72404"/>
    <w:rsid w:val="00F72482"/>
    <w:rsid w:val="00F72DF6"/>
    <w:rsid w:val="00F73969"/>
    <w:rsid w:val="00F82AE2"/>
    <w:rsid w:val="00F841B1"/>
    <w:rsid w:val="00F91818"/>
    <w:rsid w:val="00F925AC"/>
    <w:rsid w:val="00F97022"/>
    <w:rsid w:val="00FA2D03"/>
    <w:rsid w:val="00FA5523"/>
    <w:rsid w:val="00FB10C0"/>
    <w:rsid w:val="00FB2E2D"/>
    <w:rsid w:val="00FC0483"/>
    <w:rsid w:val="00FC2D8F"/>
    <w:rsid w:val="00FD32A3"/>
    <w:rsid w:val="00FD4D0F"/>
    <w:rsid w:val="00FE2B61"/>
    <w:rsid w:val="00FF3571"/>
    <w:rsid w:val="00FF62C7"/>
    <w:rsid w:val="00FF6CB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940"/>
    <w:pPr>
      <w:suppressAutoHyphens/>
    </w:pPr>
    <w:rPr>
      <w:rFonts w:ascii="Times New Roman" w:eastAsia="Times New Roman" w:hAnsi="Times New Roman"/>
      <w:sz w:val="20"/>
      <w:szCs w:val="20"/>
      <w:lang w:eastAsia="ar-SA"/>
    </w:rPr>
  </w:style>
  <w:style w:type="paragraph" w:styleId="Heading2">
    <w:name w:val="heading 2"/>
    <w:basedOn w:val="Normal"/>
    <w:next w:val="Normal"/>
    <w:link w:val="Heading2Char"/>
    <w:uiPriority w:val="99"/>
    <w:qFormat/>
    <w:locked/>
    <w:rsid w:val="003D0277"/>
    <w:pPr>
      <w:keepNext/>
      <w:suppressAutoHyphens w:val="0"/>
      <w:ind w:left="284" w:firstLine="851"/>
      <w:jc w:val="center"/>
      <w:outlineLvl w:val="1"/>
    </w:pPr>
    <w:rPr>
      <w:rFonts w:eastAsia="Calibri"/>
      <w:b/>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9467D"/>
    <w:rPr>
      <w:rFonts w:asciiTheme="majorHAnsi" w:eastAsiaTheme="majorEastAsia" w:hAnsiTheme="majorHAnsi" w:cstheme="majorBidi"/>
      <w:b/>
      <w:bCs/>
      <w:i/>
      <w:iCs/>
      <w:sz w:val="28"/>
      <w:szCs w:val="28"/>
      <w:lang w:eastAsia="ar-SA"/>
    </w:rPr>
  </w:style>
  <w:style w:type="paragraph" w:styleId="BodyTextIndent">
    <w:name w:val="Body Text Indent"/>
    <w:basedOn w:val="Normal"/>
    <w:link w:val="BodyTextIndentChar"/>
    <w:uiPriority w:val="99"/>
    <w:rsid w:val="009F1940"/>
    <w:pPr>
      <w:tabs>
        <w:tab w:val="left" w:pos="1152"/>
      </w:tabs>
      <w:ind w:left="-468"/>
      <w:jc w:val="both"/>
    </w:pPr>
    <w:rPr>
      <w:b/>
      <w:bCs/>
      <w:sz w:val="28"/>
      <w:szCs w:val="28"/>
    </w:rPr>
  </w:style>
  <w:style w:type="character" w:customStyle="1" w:styleId="BodyTextIndentChar">
    <w:name w:val="Body Text Indent Char"/>
    <w:basedOn w:val="DefaultParagraphFont"/>
    <w:link w:val="BodyTextIndent"/>
    <w:uiPriority w:val="99"/>
    <w:locked/>
    <w:rsid w:val="009F1940"/>
    <w:rPr>
      <w:rFonts w:ascii="Times New Roman" w:hAnsi="Times New Roman" w:cs="Times New Roman"/>
      <w:b/>
      <w:bCs/>
      <w:sz w:val="28"/>
      <w:szCs w:val="28"/>
      <w:lang w:eastAsia="ar-SA" w:bidi="ar-SA"/>
    </w:rPr>
  </w:style>
  <w:style w:type="paragraph" w:customStyle="1" w:styleId="ConsPlusNormal">
    <w:name w:val="ConsPlusNormal"/>
    <w:uiPriority w:val="99"/>
    <w:rsid w:val="009F1940"/>
    <w:pPr>
      <w:widowControl w:val="0"/>
      <w:autoSpaceDE w:val="0"/>
      <w:autoSpaceDN w:val="0"/>
      <w:adjustRightInd w:val="0"/>
    </w:pPr>
    <w:rPr>
      <w:rFonts w:ascii="Arial" w:eastAsia="Times New Roman" w:hAnsi="Arial" w:cs="Arial"/>
      <w:sz w:val="20"/>
      <w:szCs w:val="20"/>
    </w:rPr>
  </w:style>
  <w:style w:type="paragraph" w:styleId="BalloonText">
    <w:name w:val="Balloon Text"/>
    <w:basedOn w:val="Normal"/>
    <w:link w:val="BalloonTextChar"/>
    <w:uiPriority w:val="99"/>
    <w:semiHidden/>
    <w:rsid w:val="009F194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F1940"/>
    <w:rPr>
      <w:rFonts w:ascii="Tahoma" w:hAnsi="Tahoma" w:cs="Tahoma"/>
      <w:sz w:val="16"/>
      <w:szCs w:val="16"/>
      <w:lang w:eastAsia="ar-SA" w:bidi="ar-SA"/>
    </w:rPr>
  </w:style>
  <w:style w:type="paragraph" w:customStyle="1" w:styleId="ConsTitle">
    <w:name w:val="ConsTitle"/>
    <w:uiPriority w:val="99"/>
    <w:rsid w:val="007E42AE"/>
    <w:pPr>
      <w:widowControl w:val="0"/>
      <w:autoSpaceDE w:val="0"/>
      <w:autoSpaceDN w:val="0"/>
      <w:adjustRightInd w:val="0"/>
    </w:pPr>
    <w:rPr>
      <w:rFonts w:ascii="Arial" w:eastAsia="Times New Roman" w:hAnsi="Arial" w:cs="Arial"/>
      <w:b/>
      <w:bCs/>
      <w:sz w:val="20"/>
      <w:szCs w:val="20"/>
    </w:rPr>
  </w:style>
  <w:style w:type="paragraph" w:styleId="NormalWeb">
    <w:name w:val="Normal (Web)"/>
    <w:basedOn w:val="Normal"/>
    <w:uiPriority w:val="99"/>
    <w:rsid w:val="007E42AE"/>
    <w:pPr>
      <w:suppressAutoHyphens w:val="0"/>
      <w:spacing w:before="100" w:beforeAutospacing="1" w:after="100" w:afterAutospacing="1"/>
    </w:pPr>
    <w:rPr>
      <w:sz w:val="24"/>
      <w:szCs w:val="24"/>
      <w:lang w:eastAsia="ru-RU"/>
    </w:rPr>
  </w:style>
  <w:style w:type="table" w:styleId="TableGrid">
    <w:name w:val="Table Grid"/>
    <w:basedOn w:val="TableNormal"/>
    <w:uiPriority w:val="99"/>
    <w:rsid w:val="00313A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link w:val="TitleChar"/>
    <w:uiPriority w:val="99"/>
    <w:qFormat/>
    <w:locked/>
    <w:rsid w:val="003D0277"/>
    <w:pPr>
      <w:suppressAutoHyphens w:val="0"/>
      <w:ind w:left="284" w:firstLine="851"/>
      <w:jc w:val="center"/>
    </w:pPr>
    <w:rPr>
      <w:rFonts w:eastAsia="Calibri"/>
      <w:b/>
      <w:sz w:val="28"/>
      <w:szCs w:val="24"/>
      <w:lang w:eastAsia="ru-RU"/>
    </w:rPr>
  </w:style>
  <w:style w:type="character" w:customStyle="1" w:styleId="TitleChar">
    <w:name w:val="Title Char"/>
    <w:basedOn w:val="DefaultParagraphFont"/>
    <w:link w:val="Title"/>
    <w:uiPriority w:val="10"/>
    <w:rsid w:val="0039467D"/>
    <w:rPr>
      <w:rFonts w:asciiTheme="majorHAnsi" w:eastAsiaTheme="majorEastAsia" w:hAnsiTheme="majorHAnsi" w:cstheme="majorBidi"/>
      <w:b/>
      <w:bCs/>
      <w:kern w:val="28"/>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433</TotalTime>
  <Pages>2</Pages>
  <Words>569</Words>
  <Characters>3244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Admin</cp:lastModifiedBy>
  <cp:revision>15</cp:revision>
  <cp:lastPrinted>2014-09-29T10:56:00Z</cp:lastPrinted>
  <dcterms:created xsi:type="dcterms:W3CDTF">2014-02-24T06:54:00Z</dcterms:created>
  <dcterms:modified xsi:type="dcterms:W3CDTF">2014-12-08T04:42:00Z</dcterms:modified>
</cp:coreProperties>
</file>