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6" w:rsidRDefault="00135F1A" w:rsidP="006C5E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E9E" w:rsidRDefault="006C5E9E" w:rsidP="006C5E9E">
      <w:pPr>
        <w:rPr>
          <w:b/>
          <w:bCs/>
          <w:sz w:val="28"/>
          <w:szCs w:val="28"/>
        </w:rPr>
      </w:pPr>
    </w:p>
    <w:p w:rsidR="006C5E9E" w:rsidRDefault="006C5E9E" w:rsidP="006C5E9E">
      <w:pPr>
        <w:rPr>
          <w:b/>
          <w:bCs/>
          <w:sz w:val="28"/>
          <w:szCs w:val="28"/>
        </w:rPr>
      </w:pPr>
    </w:p>
    <w:p w:rsidR="006C5E9E" w:rsidRDefault="006C5E9E" w:rsidP="006C5E9E">
      <w:pPr>
        <w:rPr>
          <w:b/>
          <w:bCs/>
          <w:sz w:val="28"/>
          <w:szCs w:val="28"/>
        </w:rPr>
      </w:pPr>
    </w:p>
    <w:p w:rsidR="006C5E9E" w:rsidRPr="006739A1" w:rsidRDefault="006C5E9E" w:rsidP="006C5E9E">
      <w:pPr>
        <w:jc w:val="center"/>
        <w:rPr>
          <w:b/>
          <w:bCs/>
          <w:sz w:val="28"/>
          <w:szCs w:val="28"/>
        </w:rPr>
      </w:pPr>
      <w:r w:rsidRPr="006739A1">
        <w:rPr>
          <w:b/>
          <w:bCs/>
          <w:sz w:val="28"/>
          <w:szCs w:val="28"/>
        </w:rPr>
        <w:t>ДУМА ГОРОДСКОГО ОКРУГА ПЕЛЫМ</w:t>
      </w:r>
    </w:p>
    <w:p w:rsidR="006C5E9E" w:rsidRPr="006739A1" w:rsidRDefault="006739A1" w:rsidP="006C5E9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739A1">
        <w:rPr>
          <w:b/>
          <w:bCs/>
          <w:sz w:val="28"/>
          <w:szCs w:val="28"/>
        </w:rPr>
        <w:t>ПЯТЫЙ</w:t>
      </w:r>
      <w:r w:rsidR="006C5E9E" w:rsidRPr="006739A1">
        <w:rPr>
          <w:b/>
          <w:bCs/>
          <w:sz w:val="28"/>
          <w:szCs w:val="28"/>
        </w:rPr>
        <w:t xml:space="preserve"> СОЗЫВ</w:t>
      </w:r>
    </w:p>
    <w:p w:rsidR="006C5E9E" w:rsidRDefault="007431FE" w:rsidP="00743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 ЗАСЕДАНИЕ</w:t>
      </w:r>
    </w:p>
    <w:p w:rsidR="007431FE" w:rsidRDefault="007431FE" w:rsidP="006C5E9E">
      <w:pPr>
        <w:jc w:val="center"/>
        <w:rPr>
          <w:b/>
          <w:sz w:val="28"/>
          <w:szCs w:val="28"/>
        </w:rPr>
      </w:pPr>
    </w:p>
    <w:p w:rsidR="006C5E9E" w:rsidRDefault="007431FE" w:rsidP="006C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6C5E9E" w:rsidRDefault="006261E5" w:rsidP="006C5E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094" w:rsidRPr="00E4374F" w:rsidRDefault="00756094" w:rsidP="006C5E9E">
      <w:pPr>
        <w:spacing w:line="240" w:lineRule="exact"/>
        <w:rPr>
          <w:sz w:val="28"/>
          <w:szCs w:val="28"/>
        </w:rPr>
      </w:pPr>
      <w:r w:rsidRPr="00E4374F">
        <w:rPr>
          <w:sz w:val="28"/>
          <w:szCs w:val="28"/>
        </w:rPr>
        <w:t xml:space="preserve">от </w:t>
      </w:r>
      <w:r w:rsidR="007431FE">
        <w:rPr>
          <w:sz w:val="28"/>
          <w:szCs w:val="28"/>
        </w:rPr>
        <w:t>20.05.2014г.</w:t>
      </w:r>
      <w:r w:rsidRPr="00E4374F">
        <w:rPr>
          <w:sz w:val="28"/>
          <w:szCs w:val="28"/>
        </w:rPr>
        <w:t xml:space="preserve">   № </w:t>
      </w:r>
      <w:r w:rsidR="007431FE">
        <w:rPr>
          <w:sz w:val="28"/>
          <w:szCs w:val="28"/>
        </w:rPr>
        <w:t>22/20</w:t>
      </w:r>
    </w:p>
    <w:p w:rsidR="006C5E9E" w:rsidRDefault="006C5E9E" w:rsidP="006C5E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6C5E9E" w:rsidRDefault="006C5E9E" w:rsidP="006C5E9E">
      <w:pPr>
        <w:spacing w:line="240" w:lineRule="exact"/>
        <w:rPr>
          <w:sz w:val="28"/>
          <w:szCs w:val="28"/>
        </w:rPr>
      </w:pPr>
    </w:p>
    <w:p w:rsidR="00756094" w:rsidRDefault="00D5583D" w:rsidP="006C5E9E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D5583D" w:rsidRPr="00D5583D" w:rsidRDefault="00DB1181" w:rsidP="006C5E9E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Пелым за 2013</w:t>
      </w:r>
      <w:r w:rsidR="00D558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6094" w:rsidRDefault="00756094" w:rsidP="006C5E9E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094" w:rsidRPr="00756094" w:rsidRDefault="00040CC6" w:rsidP="00831DA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в соответствии с решение</w:t>
      </w:r>
      <w:r w:rsidR="002A0441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город</w:t>
      </w:r>
      <w:r w:rsidR="00E11C05">
        <w:rPr>
          <w:sz w:val="28"/>
          <w:szCs w:val="28"/>
        </w:rPr>
        <w:t>ско</w:t>
      </w:r>
      <w:r w:rsidR="00831DAA">
        <w:rPr>
          <w:sz w:val="28"/>
          <w:szCs w:val="28"/>
        </w:rPr>
        <w:t>го округа Пелым от 19.06.2012</w:t>
      </w:r>
      <w:r w:rsidR="000D6ABF">
        <w:rPr>
          <w:sz w:val="28"/>
          <w:szCs w:val="28"/>
        </w:rPr>
        <w:t xml:space="preserve"> г. №</w:t>
      </w:r>
      <w:r w:rsidR="00831DAA">
        <w:rPr>
          <w:sz w:val="28"/>
          <w:szCs w:val="28"/>
        </w:rPr>
        <w:t xml:space="preserve"> 27/3</w:t>
      </w:r>
      <w:r w:rsidR="001C27CB">
        <w:rPr>
          <w:sz w:val="28"/>
          <w:szCs w:val="28"/>
        </w:rPr>
        <w:t xml:space="preserve"> </w:t>
      </w:r>
      <w:r w:rsidR="00831DAA">
        <w:rPr>
          <w:sz w:val="28"/>
          <w:szCs w:val="28"/>
        </w:rPr>
        <w:t xml:space="preserve"> «Об утверждении  Положения</w:t>
      </w:r>
      <w:r w:rsidR="00E11C0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бюджетном процессе в городском округе Пелым»</w:t>
      </w:r>
      <w:r w:rsidR="00CD4BE0">
        <w:rPr>
          <w:sz w:val="28"/>
          <w:szCs w:val="28"/>
        </w:rPr>
        <w:t xml:space="preserve"> </w:t>
      </w:r>
      <w:r w:rsidR="007431FE">
        <w:rPr>
          <w:sz w:val="28"/>
          <w:szCs w:val="28"/>
        </w:rPr>
        <w:t>(с изменениями от 25.11.2013</w:t>
      </w:r>
      <w:r w:rsidR="00CD4BE0">
        <w:rPr>
          <w:sz w:val="28"/>
          <w:szCs w:val="28"/>
        </w:rPr>
        <w:t>г.)</w:t>
      </w:r>
      <w:r>
        <w:rPr>
          <w:sz w:val="28"/>
          <w:szCs w:val="28"/>
        </w:rPr>
        <w:t>, рассмотрев представленный главой городского округа Пелым отчет об исполнении бюджета</w:t>
      </w:r>
      <w:r w:rsidR="00E11C05">
        <w:rPr>
          <w:sz w:val="28"/>
          <w:szCs w:val="28"/>
        </w:rPr>
        <w:t xml:space="preserve"> городского округа Пелым за 2013</w:t>
      </w:r>
      <w:r>
        <w:rPr>
          <w:sz w:val="28"/>
          <w:szCs w:val="28"/>
        </w:rPr>
        <w:t xml:space="preserve"> год, учитывая результаты публичных слушаний по вопросу «Об исполнении бюджета</w:t>
      </w:r>
      <w:r w:rsidR="00E11C05">
        <w:rPr>
          <w:sz w:val="28"/>
          <w:szCs w:val="28"/>
        </w:rPr>
        <w:t xml:space="preserve"> городского округа Пелым за 2013</w:t>
      </w:r>
      <w:r>
        <w:rPr>
          <w:sz w:val="28"/>
          <w:szCs w:val="28"/>
        </w:rPr>
        <w:t xml:space="preserve"> год», отраженных в </w:t>
      </w:r>
      <w:r w:rsidR="000D6ABF">
        <w:rPr>
          <w:sz w:val="28"/>
          <w:szCs w:val="28"/>
        </w:rPr>
        <w:t xml:space="preserve">итоговом протоколе от </w:t>
      </w:r>
      <w:r w:rsidR="007F259B">
        <w:rPr>
          <w:sz w:val="28"/>
          <w:szCs w:val="28"/>
        </w:rPr>
        <w:t>2</w:t>
      </w:r>
      <w:r w:rsidR="00E11C05">
        <w:rPr>
          <w:sz w:val="28"/>
          <w:szCs w:val="28"/>
        </w:rPr>
        <w:t>1.03.2014</w:t>
      </w:r>
      <w:r>
        <w:rPr>
          <w:sz w:val="28"/>
          <w:szCs w:val="28"/>
        </w:rPr>
        <w:t xml:space="preserve"> г. №</w:t>
      </w:r>
      <w:r w:rsidR="001C27CB">
        <w:rPr>
          <w:sz w:val="28"/>
          <w:szCs w:val="28"/>
        </w:rPr>
        <w:t xml:space="preserve"> </w:t>
      </w:r>
      <w:r>
        <w:rPr>
          <w:sz w:val="28"/>
          <w:szCs w:val="28"/>
        </w:rPr>
        <w:t>1, руководствуясь статьей 23 Устава городского округа Пелым, Дума городского округа Пелым</w:t>
      </w:r>
      <w:r w:rsidR="00756094" w:rsidRPr="00756094">
        <w:rPr>
          <w:sz w:val="28"/>
          <w:szCs w:val="28"/>
        </w:rPr>
        <w:t xml:space="preserve"> </w:t>
      </w:r>
    </w:p>
    <w:p w:rsidR="006C5E9E" w:rsidRPr="000D7F52" w:rsidRDefault="006C5E9E" w:rsidP="006C5E9E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5E9E" w:rsidRPr="006C5E9E" w:rsidRDefault="006C5E9E" w:rsidP="001B78E6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C5E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CC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DB1181">
        <w:rPr>
          <w:rFonts w:ascii="Times New Roman" w:hAnsi="Times New Roman" w:cs="Times New Roman"/>
          <w:sz w:val="28"/>
          <w:szCs w:val="28"/>
        </w:rPr>
        <w:t xml:space="preserve"> городского округа Пелым за 2013</w:t>
      </w:r>
      <w:r w:rsidR="00040CC6">
        <w:rPr>
          <w:rFonts w:ascii="Times New Roman" w:hAnsi="Times New Roman" w:cs="Times New Roman"/>
          <w:sz w:val="28"/>
          <w:szCs w:val="28"/>
        </w:rPr>
        <w:t xml:space="preserve"> год</w:t>
      </w:r>
      <w:r w:rsidR="00DE4A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5E9E" w:rsidRDefault="006C5E9E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1FE">
        <w:rPr>
          <w:sz w:val="28"/>
          <w:szCs w:val="28"/>
        </w:rPr>
        <w:t>1) общий</w:t>
      </w:r>
      <w:r w:rsidR="00C17CFD">
        <w:rPr>
          <w:sz w:val="28"/>
          <w:szCs w:val="28"/>
        </w:rPr>
        <w:t xml:space="preserve"> объем доходов, поступивших в бюджет городского окр</w:t>
      </w:r>
      <w:r w:rsidR="00DB1181">
        <w:rPr>
          <w:sz w:val="28"/>
          <w:szCs w:val="28"/>
        </w:rPr>
        <w:t>уга Пелым, в сумме 143 195 780, 43</w:t>
      </w:r>
      <w:r w:rsidR="00C17CFD">
        <w:rPr>
          <w:sz w:val="28"/>
          <w:szCs w:val="28"/>
        </w:rPr>
        <w:t xml:space="preserve"> рубл</w:t>
      </w:r>
      <w:r w:rsidR="00DB1181">
        <w:rPr>
          <w:sz w:val="28"/>
          <w:szCs w:val="28"/>
        </w:rPr>
        <w:t>ей</w:t>
      </w:r>
      <w:r w:rsidR="00C17CFD">
        <w:rPr>
          <w:sz w:val="28"/>
          <w:szCs w:val="28"/>
        </w:rPr>
        <w:t>;</w:t>
      </w:r>
    </w:p>
    <w:p w:rsidR="00C17CFD" w:rsidRDefault="00C17CFD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бюджета городского </w:t>
      </w:r>
      <w:r w:rsidR="000D6ABF">
        <w:rPr>
          <w:sz w:val="28"/>
          <w:szCs w:val="28"/>
        </w:rPr>
        <w:t>окр</w:t>
      </w:r>
      <w:r w:rsidR="00DB1181">
        <w:rPr>
          <w:sz w:val="28"/>
          <w:szCs w:val="28"/>
        </w:rPr>
        <w:t>уга Пелым в сумме 143 007 054,87</w:t>
      </w:r>
      <w:r w:rsidR="00D5583D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831DAA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17CFD" w:rsidRDefault="00831DAA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3) профицит</w:t>
      </w:r>
      <w:r w:rsidR="00C17CFD">
        <w:rPr>
          <w:sz w:val="28"/>
          <w:szCs w:val="28"/>
        </w:rPr>
        <w:t xml:space="preserve"> бюджета городского округа Пелым в сумм</w:t>
      </w:r>
      <w:r w:rsidR="00DE4A54">
        <w:rPr>
          <w:sz w:val="28"/>
          <w:szCs w:val="28"/>
        </w:rPr>
        <w:t>е 188 725,</w:t>
      </w:r>
      <w:r w:rsidR="00DB1181">
        <w:rPr>
          <w:sz w:val="28"/>
          <w:szCs w:val="28"/>
        </w:rPr>
        <w:t>5</w:t>
      </w:r>
      <w:r w:rsidR="00DE4A54">
        <w:rPr>
          <w:sz w:val="28"/>
          <w:szCs w:val="28"/>
        </w:rPr>
        <w:t>6</w:t>
      </w:r>
      <w:r w:rsidR="00DB1181">
        <w:rPr>
          <w:sz w:val="28"/>
          <w:szCs w:val="28"/>
        </w:rPr>
        <w:t xml:space="preserve"> рублей</w:t>
      </w:r>
      <w:r w:rsidR="004734F0">
        <w:rPr>
          <w:sz w:val="28"/>
          <w:szCs w:val="28"/>
        </w:rPr>
        <w:t>.</w:t>
      </w:r>
    </w:p>
    <w:p w:rsidR="00CD71E6" w:rsidRPr="004B323B" w:rsidRDefault="00AF0E77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8E6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="00CD71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71E6">
        <w:rPr>
          <w:sz w:val="28"/>
          <w:szCs w:val="28"/>
        </w:rPr>
        <w:t>бщий объем бюджетных ассигнований, направленных на исполнение публичных нормативных обязательств</w:t>
      </w:r>
      <w:r w:rsidR="00FF0D7D">
        <w:rPr>
          <w:sz w:val="28"/>
          <w:szCs w:val="28"/>
        </w:rPr>
        <w:t xml:space="preserve"> </w:t>
      </w:r>
      <w:r w:rsidR="00FF0D7D" w:rsidRPr="004B323B">
        <w:rPr>
          <w:sz w:val="28"/>
          <w:szCs w:val="28"/>
        </w:rPr>
        <w:t xml:space="preserve">в сумме </w:t>
      </w:r>
      <w:r w:rsidR="004B323B" w:rsidRPr="004B323B">
        <w:rPr>
          <w:sz w:val="28"/>
          <w:szCs w:val="28"/>
        </w:rPr>
        <w:t>6 864 884,47</w:t>
      </w:r>
      <w:r w:rsidR="007F259B" w:rsidRPr="004B323B">
        <w:rPr>
          <w:sz w:val="28"/>
          <w:szCs w:val="28"/>
        </w:rPr>
        <w:t xml:space="preserve"> рубл</w:t>
      </w:r>
      <w:r w:rsidR="004734F0" w:rsidRPr="004B323B">
        <w:rPr>
          <w:sz w:val="28"/>
          <w:szCs w:val="28"/>
        </w:rPr>
        <w:t>я.</w:t>
      </w:r>
    </w:p>
    <w:p w:rsidR="00CD71E6" w:rsidRDefault="00AF0E77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78E6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="00CD71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71E6">
        <w:rPr>
          <w:sz w:val="28"/>
          <w:szCs w:val="28"/>
        </w:rPr>
        <w:t xml:space="preserve">бъем межбюджетных трансфертов, полученных </w:t>
      </w:r>
      <w:r w:rsidR="00031D2D">
        <w:rPr>
          <w:sz w:val="28"/>
          <w:szCs w:val="28"/>
        </w:rPr>
        <w:t>от</w:t>
      </w:r>
      <w:r w:rsidR="00CD71E6">
        <w:rPr>
          <w:sz w:val="28"/>
          <w:szCs w:val="28"/>
        </w:rPr>
        <w:t xml:space="preserve"> других бюджетов  бюджетной системы Российской Федерации в отчетном финансовом году в сумме</w:t>
      </w:r>
      <w:r w:rsidR="00DB1181">
        <w:rPr>
          <w:sz w:val="28"/>
          <w:szCs w:val="28"/>
        </w:rPr>
        <w:t xml:space="preserve"> 88 432 888,88</w:t>
      </w:r>
      <w:r w:rsidR="000D7F52">
        <w:rPr>
          <w:sz w:val="28"/>
          <w:szCs w:val="28"/>
        </w:rPr>
        <w:t xml:space="preserve"> рублей</w:t>
      </w:r>
      <w:r w:rsidR="004734F0">
        <w:rPr>
          <w:sz w:val="28"/>
          <w:szCs w:val="28"/>
        </w:rPr>
        <w:t>.</w:t>
      </w:r>
    </w:p>
    <w:p w:rsidR="007E7359" w:rsidRDefault="000D7F52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78E6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1B78E6">
        <w:rPr>
          <w:sz w:val="28"/>
          <w:szCs w:val="28"/>
        </w:rPr>
        <w:t>о</w:t>
      </w:r>
      <w:r>
        <w:rPr>
          <w:sz w:val="28"/>
          <w:szCs w:val="28"/>
        </w:rPr>
        <w:t>бъем расходов на обслуживание муниц</w:t>
      </w:r>
      <w:r w:rsidR="00FF0D7D">
        <w:rPr>
          <w:sz w:val="28"/>
          <w:szCs w:val="28"/>
        </w:rPr>
        <w:t>ипальн</w:t>
      </w:r>
      <w:r w:rsidR="00DB1181">
        <w:rPr>
          <w:sz w:val="28"/>
          <w:szCs w:val="28"/>
        </w:rPr>
        <w:t>ого долга в сумме 11 531,96</w:t>
      </w:r>
      <w:r w:rsidR="007F259B">
        <w:rPr>
          <w:sz w:val="28"/>
          <w:szCs w:val="28"/>
        </w:rPr>
        <w:t xml:space="preserve"> рубл</w:t>
      </w:r>
      <w:r w:rsidR="004734F0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776308" w:rsidRDefault="001B78E6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4374F">
        <w:rPr>
          <w:sz w:val="28"/>
          <w:szCs w:val="28"/>
        </w:rPr>
        <w:t>. Утвердить приложения</w:t>
      </w:r>
      <w:r w:rsidR="00776308">
        <w:rPr>
          <w:sz w:val="28"/>
          <w:szCs w:val="28"/>
        </w:rPr>
        <w:t xml:space="preserve"> №</w:t>
      </w:r>
      <w:r w:rsidR="00E4374F">
        <w:rPr>
          <w:sz w:val="28"/>
          <w:szCs w:val="28"/>
        </w:rPr>
        <w:t xml:space="preserve"> </w:t>
      </w:r>
      <w:r w:rsidR="00776308">
        <w:rPr>
          <w:sz w:val="28"/>
          <w:szCs w:val="28"/>
        </w:rPr>
        <w:t xml:space="preserve">1- </w:t>
      </w:r>
      <w:r w:rsidR="00831DAA">
        <w:rPr>
          <w:sz w:val="28"/>
          <w:szCs w:val="28"/>
        </w:rPr>
        <w:t>6</w:t>
      </w:r>
      <w:r w:rsidR="00776308">
        <w:rPr>
          <w:sz w:val="28"/>
          <w:szCs w:val="28"/>
        </w:rPr>
        <w:t xml:space="preserve"> (прилагаются).</w:t>
      </w:r>
    </w:p>
    <w:p w:rsidR="002A0441" w:rsidRDefault="001B78E6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A0441">
        <w:rPr>
          <w:sz w:val="28"/>
          <w:szCs w:val="28"/>
        </w:rPr>
        <w:t>. Настоящие Решение вступает в силу со дня его официального опубликования.</w:t>
      </w:r>
    </w:p>
    <w:p w:rsidR="006C5E9E" w:rsidRPr="00D46EB4" w:rsidRDefault="001B78E6" w:rsidP="001B78E6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A0441">
        <w:rPr>
          <w:sz w:val="28"/>
          <w:szCs w:val="28"/>
        </w:rPr>
        <w:t xml:space="preserve">. Опубликовать настоящее Решение в газете «Пелымский вестник». </w:t>
      </w:r>
    </w:p>
    <w:p w:rsidR="006C5E9E" w:rsidRPr="006C76DB" w:rsidRDefault="006C5E9E" w:rsidP="00CD71E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5"/>
        <w:gridCol w:w="4917"/>
      </w:tblGrid>
      <w:tr w:rsidR="007F259B" w:rsidRPr="00CF546E" w:rsidTr="00CF546E">
        <w:tc>
          <w:tcPr>
            <w:tcW w:w="4926" w:type="dxa"/>
          </w:tcPr>
          <w:p w:rsidR="007F259B" w:rsidRPr="00CF546E" w:rsidRDefault="007F259B" w:rsidP="007F259B">
            <w:pPr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7F259B" w:rsidRPr="00CF546E" w:rsidRDefault="007F259B" w:rsidP="00CF546E">
            <w:pPr>
              <w:jc w:val="right"/>
              <w:rPr>
                <w:sz w:val="28"/>
                <w:szCs w:val="28"/>
              </w:rPr>
            </w:pPr>
          </w:p>
          <w:p w:rsidR="007F259B" w:rsidRPr="00CF546E" w:rsidRDefault="007F259B" w:rsidP="00CF546E">
            <w:pPr>
              <w:jc w:val="center"/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                   </w:t>
            </w:r>
            <w:r w:rsidR="007431FE">
              <w:rPr>
                <w:sz w:val="28"/>
                <w:szCs w:val="28"/>
              </w:rPr>
              <w:t xml:space="preserve">                       </w:t>
            </w:r>
            <w:r w:rsidRPr="00CF546E">
              <w:rPr>
                <w:sz w:val="28"/>
                <w:szCs w:val="28"/>
              </w:rPr>
              <w:t xml:space="preserve"> Ш.Т. Алиев </w:t>
            </w:r>
          </w:p>
        </w:tc>
        <w:tc>
          <w:tcPr>
            <w:tcW w:w="4927" w:type="dxa"/>
          </w:tcPr>
          <w:p w:rsidR="007F259B" w:rsidRPr="00CF546E" w:rsidRDefault="007431FE" w:rsidP="007F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7F259B" w:rsidRPr="00CF546E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7F259B" w:rsidRPr="00CF546E" w:rsidRDefault="007431FE" w:rsidP="00CF54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 Щинов</w:t>
            </w:r>
          </w:p>
        </w:tc>
      </w:tr>
    </w:tbl>
    <w:p w:rsidR="006C5E9E" w:rsidRDefault="006C5E9E" w:rsidP="00B92057"/>
    <w:p w:rsidR="007F259B" w:rsidRDefault="007F259B" w:rsidP="00B92057"/>
    <w:sectPr w:rsidR="007F259B" w:rsidSect="00CD71E6"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36"/>
    <w:multiLevelType w:val="hybridMultilevel"/>
    <w:tmpl w:val="E488C7B2"/>
    <w:lvl w:ilvl="0" w:tplc="9E48B3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84CA4"/>
    <w:rsid w:val="00031D2D"/>
    <w:rsid w:val="00040CC6"/>
    <w:rsid w:val="00097A2B"/>
    <w:rsid w:val="000C745F"/>
    <w:rsid w:val="000D6ABF"/>
    <w:rsid w:val="000D7F52"/>
    <w:rsid w:val="00135F1A"/>
    <w:rsid w:val="0015296D"/>
    <w:rsid w:val="001B553F"/>
    <w:rsid w:val="001B78E6"/>
    <w:rsid w:val="001C27CB"/>
    <w:rsid w:val="00202240"/>
    <w:rsid w:val="002A0441"/>
    <w:rsid w:val="002C2B42"/>
    <w:rsid w:val="003C68DB"/>
    <w:rsid w:val="00411E87"/>
    <w:rsid w:val="004345EE"/>
    <w:rsid w:val="004734F0"/>
    <w:rsid w:val="00476FDE"/>
    <w:rsid w:val="004B323B"/>
    <w:rsid w:val="004F7CD7"/>
    <w:rsid w:val="005036C0"/>
    <w:rsid w:val="005A364D"/>
    <w:rsid w:val="006261E5"/>
    <w:rsid w:val="00663175"/>
    <w:rsid w:val="006739A1"/>
    <w:rsid w:val="006C5E9E"/>
    <w:rsid w:val="007431FE"/>
    <w:rsid w:val="00756094"/>
    <w:rsid w:val="00776308"/>
    <w:rsid w:val="007C5B39"/>
    <w:rsid w:val="007D4012"/>
    <w:rsid w:val="007E7359"/>
    <w:rsid w:val="007F259B"/>
    <w:rsid w:val="00802D19"/>
    <w:rsid w:val="00831DAA"/>
    <w:rsid w:val="00884CA4"/>
    <w:rsid w:val="00886CC8"/>
    <w:rsid w:val="00941138"/>
    <w:rsid w:val="00A05537"/>
    <w:rsid w:val="00A821CC"/>
    <w:rsid w:val="00AF0E77"/>
    <w:rsid w:val="00B73C3C"/>
    <w:rsid w:val="00B92057"/>
    <w:rsid w:val="00B97DD1"/>
    <w:rsid w:val="00C17CFD"/>
    <w:rsid w:val="00C24A83"/>
    <w:rsid w:val="00C652A7"/>
    <w:rsid w:val="00C84A4B"/>
    <w:rsid w:val="00CD4BE0"/>
    <w:rsid w:val="00CD71E6"/>
    <w:rsid w:val="00CF546E"/>
    <w:rsid w:val="00D1413D"/>
    <w:rsid w:val="00D218BD"/>
    <w:rsid w:val="00D5583D"/>
    <w:rsid w:val="00DB1181"/>
    <w:rsid w:val="00DE4A54"/>
    <w:rsid w:val="00E11C05"/>
    <w:rsid w:val="00E315DA"/>
    <w:rsid w:val="00E4374F"/>
    <w:rsid w:val="00F35C95"/>
    <w:rsid w:val="00F77E61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C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4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4C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8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4C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84C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84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884CA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6C5E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2014-05-14T04:00:00Z</cp:lastPrinted>
  <dcterms:created xsi:type="dcterms:W3CDTF">2015-09-08T07:11:00Z</dcterms:created>
  <dcterms:modified xsi:type="dcterms:W3CDTF">2015-09-08T07:11:00Z</dcterms:modified>
</cp:coreProperties>
</file>