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4C" w:rsidRPr="008E0A81" w:rsidRDefault="00CF694C" w:rsidP="00CF69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0A81">
        <w:rPr>
          <w:rFonts w:ascii="Times New Roman" w:hAnsi="Times New Roman" w:cs="Times New Roman"/>
          <w:sz w:val="24"/>
          <w:szCs w:val="24"/>
        </w:rPr>
        <w:t>БЛОК – СХЕМА</w:t>
      </w:r>
    </w:p>
    <w:p w:rsidR="00CF694C" w:rsidRPr="008E0A81" w:rsidRDefault="00CF694C" w:rsidP="00CF69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A81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CF694C" w:rsidRPr="008E0A81" w:rsidRDefault="00CF694C" w:rsidP="00CF694C">
      <w:pPr>
        <w:autoSpaceDE w:val="0"/>
        <w:autoSpaceDN w:val="0"/>
        <w:adjustRightInd w:val="0"/>
        <w:jc w:val="center"/>
        <w:outlineLvl w:val="1"/>
      </w:pPr>
      <w:r w:rsidRPr="008E0A81">
        <w:t>«Выдача разрешений на ввод в эксплуатацию объектов капитального строительства, расположенных на территории городского округа Пелым»</w:t>
      </w:r>
    </w:p>
    <w:p w:rsidR="00CF694C" w:rsidRPr="007B5BDF" w:rsidRDefault="00CF694C" w:rsidP="00CF694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group id="_x0000_s1061" style="position:absolute;left:0;text-align:left;margin-left:-46.2pt;margin-top:14.45pt;width:558.95pt;height:637.45pt;z-index:251660288" coordorigin="494,3130" coordsize="11179,12749">
            <v:group id="_x0000_s1062" editas="canvas" style="position:absolute;left:1081;top:3130;width:10259;height:12749;mso-position-horizontal-relative:margin;mso-position-vertical-relative:margin" coordorigin="2624,1008" coordsize="7461,9273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3" type="#_x0000_t75" style="position:absolute;left:2624;top:1008;width:7461;height:9273" o:preferrelative="f">
                <v:fill o:detectmouseclick="t"/>
                <v:path o:extrusionok="t" o:connecttype="none"/>
              </v:shape>
              <v:rect id="_x0000_s1064" style="position:absolute;left:4229;top:3898;width:3581;height:493">
                <v:textbox style="mso-next-textbox:#_x0000_s1064">
                  <w:txbxContent>
                    <w:p w:rsidR="00CF694C" w:rsidRPr="00B644E3" w:rsidRDefault="00CF694C" w:rsidP="00CF69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44E3">
                        <w:rPr>
                          <w:sz w:val="20"/>
                          <w:szCs w:val="20"/>
                        </w:rPr>
                        <w:t>Специалист устанавливает предмет обращения и проверяет наличие всех документов</w:t>
                      </w:r>
                    </w:p>
                  </w:txbxContent>
                </v:textbox>
              </v:rect>
              <v:line id="_x0000_s1065" style="position:absolute" from="6026,3528" to="6026,3528">
                <v:stroke endarrow="block"/>
              </v:line>
              <v:rect id="_x0000_s1066" style="position:absolute;left:5699;top:4544;width:1440;height:786">
                <v:textbox style="mso-next-textbox:#_x0000_s1066">
                  <w:txbxContent>
                    <w:p w:rsidR="00CF694C" w:rsidRPr="00B644E3" w:rsidRDefault="00CF694C" w:rsidP="00CF69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44E3">
                        <w:rPr>
                          <w:sz w:val="20"/>
                          <w:szCs w:val="20"/>
                        </w:rPr>
                        <w:t>Все документы в наличии и соответствуют требованиям</w:t>
                      </w:r>
                    </w:p>
                  </w:txbxContent>
                </v:textbox>
              </v:rect>
              <v:rect id="_x0000_s1067" style="position:absolute;left:2724;top:5235;width:2357;height:945">
                <v:textbox style="mso-next-textbox:#_x0000_s1067">
                  <w:txbxContent>
                    <w:p w:rsidR="00CF694C" w:rsidRDefault="00CF694C" w:rsidP="00CF694C">
                      <w:pPr>
                        <w:jc w:val="center"/>
                      </w:pPr>
                      <w:r w:rsidRPr="00B644E3">
                        <w:rPr>
                          <w:sz w:val="20"/>
                          <w:szCs w:val="20"/>
                        </w:rPr>
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</w:r>
                    </w:p>
                  </w:txbxContent>
                </v:textbox>
              </v:rect>
              <v:rect id="_x0000_s1068" style="position:absolute;left:7174;top:5288;width:2356;height:523">
                <v:textbox style="mso-next-textbox:#_x0000_s1068">
                  <w:txbxContent>
                    <w:p w:rsidR="00CF694C" w:rsidRPr="00B644E3" w:rsidRDefault="00CF694C" w:rsidP="00CF69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44E3">
                        <w:rPr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sz w:val="20"/>
                          <w:szCs w:val="20"/>
                        </w:rPr>
                        <w:t>егист</w:t>
                      </w:r>
                      <w:r w:rsidRPr="00B644E3">
                        <w:rPr>
                          <w:sz w:val="20"/>
                          <w:szCs w:val="20"/>
                        </w:rPr>
                        <w:t>рация заявления с пакетом документов</w:t>
                      </w:r>
                    </w:p>
                  </w:txbxContent>
                </v:textbox>
              </v:rect>
              <v:rect id="_x0000_s1069" style="position:absolute;left:7239;top:5985;width:2306;height:523">
                <v:textbox style="mso-next-textbox:#_x0000_s1069">
                  <w:txbxContent>
                    <w:p w:rsidR="00CF694C" w:rsidRDefault="00CF694C" w:rsidP="00CF694C">
                      <w:r>
                        <w:t xml:space="preserve"> </w:t>
                      </w:r>
                      <w:r w:rsidRPr="00B644E3">
                        <w:rPr>
                          <w:sz w:val="20"/>
                          <w:szCs w:val="20"/>
                        </w:rPr>
                        <w:t>Направляется на рассмотрение</w:t>
                      </w:r>
                      <w:r>
                        <w:t xml:space="preserve"> </w:t>
                      </w:r>
                      <w:r w:rsidRPr="00B644E3">
                        <w:rPr>
                          <w:sz w:val="20"/>
                          <w:szCs w:val="20"/>
                        </w:rPr>
                        <w:t>Заместителю главы</w:t>
                      </w:r>
                    </w:p>
                  </w:txbxContent>
                </v:textbox>
              </v:rect>
              <v:rect id="_x0000_s1070" style="position:absolute;left:5328;top:6771;width:4062;height:586">
                <v:textbox style="mso-next-textbox:#_x0000_s1070">
                  <w:txbxContent>
                    <w:p w:rsidR="00CF694C" w:rsidRPr="00B644E3" w:rsidRDefault="00CF694C" w:rsidP="00CF694C">
                      <w:pPr>
                        <w:rPr>
                          <w:sz w:val="20"/>
                          <w:szCs w:val="20"/>
                        </w:rPr>
                      </w:pPr>
                      <w:r w:rsidRPr="00B644E3">
                        <w:rPr>
                          <w:sz w:val="20"/>
                          <w:szCs w:val="20"/>
                        </w:rPr>
                        <w:t xml:space="preserve">Заместитель главы   рассматривает  пакет документов  и передает их специалисту, уполномоченному на осуществление осмотра объекта капитального строительства </w:t>
                      </w:r>
                    </w:p>
                  </w:txbxContent>
                </v:textbox>
              </v:rect>
              <v:rect id="_x0000_s1071" style="position:absolute;left:4806;top:7620;width:4488;height:760">
                <v:textbox style="mso-next-textbox:#_x0000_s1071">
                  <w:txbxContent>
                    <w:p w:rsidR="00CF694C" w:rsidRPr="00B644E3" w:rsidRDefault="00CF694C" w:rsidP="00CF69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44E3">
                        <w:rPr>
                          <w:sz w:val="20"/>
                          <w:szCs w:val="20"/>
                        </w:rPr>
                        <w:t>Специалист осуществляет осмотр объекта капитального строительства для проверки его соответствия, готовит заключение и  заполняет  разрешение на ввод объекта в эксплуатацию  по форме,  либо готовит отказ  с указанием причин</w:t>
                      </w:r>
                    </w:p>
                  </w:txbxContent>
                </v:textbox>
              </v:rect>
              <v:rect id="_x0000_s1072" style="position:absolute;left:7189;top:8609;width:2356;height:1497">
                <v:textbox style="mso-next-textbox:#_x0000_s1072">
                  <w:txbxContent>
                    <w:p w:rsidR="00CF694C" w:rsidRPr="00B644E3" w:rsidRDefault="00CF694C" w:rsidP="00CF69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44E3">
                        <w:rPr>
                          <w:sz w:val="20"/>
                          <w:szCs w:val="20"/>
                        </w:rPr>
                        <w:t>Специалист выдает заявителю итоговый документ (разрешение на ввод объекта в эксплуатацию) либо отказ в выдаче разрешения на ввод, копию разрешения  на ввод направляет в Управление государственного строительного</w:t>
                      </w:r>
                    </w:p>
                    <w:p w:rsidR="00CF694C" w:rsidRPr="00B644E3" w:rsidRDefault="00CF694C" w:rsidP="00CF69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44E3">
                        <w:rPr>
                          <w:sz w:val="20"/>
                          <w:szCs w:val="20"/>
                        </w:rPr>
                        <w:t>надзора Свердловской области</w:t>
                      </w:r>
                    </w:p>
                  </w:txbxContent>
                </v:textbox>
              </v:rect>
              <v:line id="_x0000_s1073" style="position:absolute;flip:x" from="6483,1724" to="6485,3898">
                <v:stroke endarrow="block"/>
              </v:line>
              <v:line id="_x0000_s1074" style="position:absolute;flip:x" from="6487,4391" to="6489,4544">
                <v:stroke endarrow="block"/>
              </v:line>
              <v:line id="_x0000_s1075" style="position:absolute;flip:x" from="3772,4843" to="5666,4844"/>
              <v:line id="_x0000_s1076" style="position:absolute" from="7106,4897" to="8357,4898"/>
              <v:line id="_x0000_s1077" style="position:absolute;flip:y" from="4305,1398" to="5033,1399">
                <v:stroke endarrow="block"/>
              </v:line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078" type="#_x0000_t110" style="position:absolute;left:4229;top:4600;width:786;height:523">
                <v:textbox style="mso-next-textbox:#_x0000_s1078">
                  <w:txbxContent>
                    <w:p w:rsidR="00CF694C" w:rsidRDefault="00CF694C" w:rsidP="00CF694C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79" type="#_x0000_t4" style="position:absolute;left:7309;top:4633;width:736;height:525">
                <v:textbox style="mso-next-textbox:#_x0000_s1079">
                  <w:txbxContent>
                    <w:p w:rsidR="00CF694C" w:rsidRDefault="00CF694C" w:rsidP="00CF694C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  <v:line id="_x0000_s1080" style="position:absolute" from="3772,4843" to="3773,5235">
                <v:stroke endarrow="block"/>
              </v:line>
              <v:line id="_x0000_s1081" style="position:absolute" from="8357,4896" to="8358,5288">
                <v:stroke endarrow="block"/>
              </v:line>
              <v:line id="_x0000_s1082" style="position:absolute;flip:x" from="3276,1519" to="3278,5288"/>
              <v:rect id="_x0000_s1083" style="position:absolute;left:2724;top:6328;width:2357;height:1179">
                <v:textbox style="mso-next-textbox:#_x0000_s1083">
                  <w:txbxContent>
                    <w:p w:rsidR="00CF694C" w:rsidRDefault="00CF694C" w:rsidP="00CF694C">
                      <w:pPr>
                        <w:jc w:val="center"/>
                      </w:pPr>
                      <w:r w:rsidRPr="00B644E3">
                        <w:rPr>
                          <w:sz w:val="20"/>
                          <w:szCs w:val="20"/>
                        </w:rPr>
                        <w:t>Специалист готовит мотивированный отказ в выдаче разрешения на ввод в эксплуатацию объекта капитального строительства  с указанием  причин</w:t>
                      </w:r>
                    </w:p>
                  </w:txbxContent>
                </v:textbox>
              </v:rect>
              <v:line id="_x0000_s1084" style="position:absolute" from="3770,6180" to="3772,6328">
                <v:stroke endarrow="block"/>
              </v:line>
              <v:line id="_x0000_s1085" style="position:absolute;flip:x" from="8358,5811" to="8365,5985">
                <v:stroke endarrow="block"/>
              </v:line>
              <v:line id="_x0000_s1086" style="position:absolute" from="8423,8379" to="8425,8609">
                <v:stroke endarrow="block"/>
              </v:line>
              <v:line id="_x0000_s1087" style="position:absolute" from="8418,6508" to="8420,6771">
                <v:stroke endarrow="block"/>
              </v:line>
              <v:line id="_x0000_s1088" style="position:absolute" from="8420,7355" to="8421,7619">
                <v:stroke endarrow="block"/>
              </v:line>
              <v:line id="_x0000_s1089" style="position:absolute" from="3356,7507" to="3357,9535"/>
              <v:line id="_x0000_s1090" style="position:absolute" from="3356,9535" to="7239,9536">
                <v:stroke endarrow="block"/>
              </v:line>
              <v:line id="_x0000_s1091" style="position:absolute" from="7860,1465" to="9822,1466"/>
              <v:line id="_x0000_s1092" style="position:absolute;flip:x" from="9822,1467" to="9823,8284"/>
              <v:rect id="_x0000_s1093" style="position:absolute;left:9621;top:8284;width:464;height:414">
                <v:textbox style="mso-next-textbox:#_x0000_s1093">
                  <w:txbxContent>
                    <w:p w:rsidR="00CF694C" w:rsidRPr="008E0A81" w:rsidRDefault="00CF694C" w:rsidP="00CF694C">
                      <w:pPr>
                        <w:ind w:right="-8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E0A81">
                        <w:rPr>
                          <w:sz w:val="18"/>
                          <w:szCs w:val="18"/>
                        </w:rPr>
                        <w:t>10 дней</w:t>
                      </w:r>
                    </w:p>
                  </w:txbxContent>
                </v:textbox>
              </v:rect>
              <v:line id="_x0000_s1094" style="position:absolute" from="9822,8698" to="9825,9538"/>
              <v:line id="_x0000_s1095" style="position:absolute;flip:x" from="9521,9535" to="9823,9538"/>
              <v:rect id="_x0000_s1096" style="position:absolute;left:4737;top:1139;width:3141;height:585">
                <v:textbox style="mso-next-textbox:#_x0000_s1096">
                  <w:txbxContent>
                    <w:p w:rsidR="00CF694C" w:rsidRPr="00B644E3" w:rsidRDefault="00CF694C" w:rsidP="00CF69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44E3">
                        <w:rPr>
                          <w:sz w:val="20"/>
                          <w:szCs w:val="20"/>
                        </w:rPr>
                        <w:t>Поступление заявления о предоставлении муниципальной услуги с необходимым пакетом документов</w:t>
                      </w:r>
                    </w:p>
                  </w:txbxContent>
                </v:textbox>
              </v:rect>
            </v:group>
            <v:rect id="_x0000_s1097" style="position:absolute;left:8535;top:3702;width:3138;height:3835">
              <v:textbox>
                <w:txbxContent>
                  <w:p w:rsidR="00CF694C" w:rsidRPr="00284E2B" w:rsidRDefault="00CF694C" w:rsidP="00CF694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84E2B">
                      <w:rPr>
                        <w:sz w:val="20"/>
                        <w:szCs w:val="20"/>
                      </w:rPr>
                      <w:t>Прием заявлений и документации ведется:</w:t>
                    </w:r>
                  </w:p>
                  <w:p w:rsidR="00CF694C" w:rsidRPr="00284E2B" w:rsidRDefault="00CF694C" w:rsidP="00CF694C">
                    <w:pPr>
                      <w:widowControl w:val="0"/>
                      <w:tabs>
                        <w:tab w:val="left" w:pos="142"/>
                        <w:tab w:val="left" w:pos="284"/>
                      </w:tabs>
                      <w:autoSpaceDE w:val="0"/>
                      <w:autoSpaceDN w:val="0"/>
                      <w:adjustRightInd w:val="0"/>
                      <w:ind w:left="-142" w:right="-142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1) П</w:t>
                    </w:r>
                    <w:r w:rsidRPr="00284E2B">
                      <w:rPr>
                        <w:sz w:val="20"/>
                        <w:szCs w:val="20"/>
                      </w:rPr>
                      <w:t xml:space="preserve">ри </w:t>
                    </w:r>
                    <w:r>
                      <w:rPr>
                        <w:sz w:val="20"/>
                        <w:szCs w:val="20"/>
                      </w:rPr>
                      <w:t xml:space="preserve">личном </w:t>
                    </w:r>
                    <w:r w:rsidRPr="00284E2B">
                      <w:rPr>
                        <w:sz w:val="20"/>
                        <w:szCs w:val="20"/>
                      </w:rPr>
                      <w:t>обращении в администрацию городского округа Пелым (624582, Свердловская область, п. Пелым, ул. К.</w:t>
                    </w:r>
                    <w:r>
                      <w:rPr>
                        <w:sz w:val="20"/>
                        <w:szCs w:val="20"/>
                      </w:rPr>
                      <w:t>Маркса, д. 5,</w:t>
                    </w:r>
                    <w:r w:rsidRPr="00284E2B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84E2B">
                      <w:rPr>
                        <w:sz w:val="20"/>
                        <w:szCs w:val="20"/>
                      </w:rPr>
                      <w:t>каб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</w:t>
                    </w:r>
                    <w:r w:rsidRPr="00284E2B">
                      <w:rPr>
                        <w:sz w:val="20"/>
                        <w:szCs w:val="20"/>
                      </w:rPr>
                      <w:t xml:space="preserve"> № 9)</w:t>
                    </w:r>
                    <w:r>
                      <w:rPr>
                        <w:sz w:val="20"/>
                        <w:szCs w:val="20"/>
                      </w:rPr>
                      <w:t>;</w:t>
                    </w:r>
                  </w:p>
                  <w:p w:rsidR="00CF694C" w:rsidRPr="00284E2B" w:rsidRDefault="00CF694C" w:rsidP="00CF694C">
                    <w:pPr>
                      <w:widowControl w:val="0"/>
                      <w:tabs>
                        <w:tab w:val="left" w:pos="-142"/>
                        <w:tab w:val="left" w:pos="426"/>
                      </w:tabs>
                      <w:autoSpaceDE w:val="0"/>
                      <w:autoSpaceDN w:val="0"/>
                      <w:adjustRightInd w:val="0"/>
                      <w:ind w:left="-142" w:right="-142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2) </w:t>
                    </w:r>
                    <w:r w:rsidRPr="00284E2B">
                      <w:rPr>
                        <w:sz w:val="20"/>
                        <w:szCs w:val="20"/>
                      </w:rPr>
                      <w:t xml:space="preserve">В форме электронного сообщения на адрес </w:t>
                    </w:r>
                    <w:proofErr w:type="spellStart"/>
                    <w:r w:rsidRPr="00284E2B">
                      <w:rPr>
                        <w:sz w:val="20"/>
                        <w:szCs w:val="20"/>
                      </w:rPr>
                      <w:t>эл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r w:rsidRPr="00284E2B">
                      <w:rPr>
                        <w:sz w:val="20"/>
                        <w:szCs w:val="20"/>
                      </w:rPr>
                      <w:t xml:space="preserve">почты: Администрации: </w:t>
                    </w:r>
                    <w:hyperlink r:id="rId5" w:history="1">
                      <w:r w:rsidRPr="00284E2B">
                        <w:rPr>
                          <w:rStyle w:val="a3"/>
                          <w:sz w:val="20"/>
                          <w:szCs w:val="20"/>
                          <w:lang w:val="en-US"/>
                        </w:rPr>
                        <w:t>admin</w:t>
                      </w:r>
                      <w:r w:rsidRPr="00284E2B">
                        <w:rPr>
                          <w:rStyle w:val="a3"/>
                          <w:sz w:val="20"/>
                          <w:szCs w:val="20"/>
                        </w:rPr>
                        <w:t>_</w:t>
                      </w:r>
                      <w:r w:rsidRPr="00284E2B">
                        <w:rPr>
                          <w:rStyle w:val="a3"/>
                          <w:sz w:val="20"/>
                          <w:szCs w:val="20"/>
                          <w:lang w:val="en-US"/>
                        </w:rPr>
                        <w:t>pel</w:t>
                      </w:r>
                      <w:r w:rsidRPr="00284E2B">
                        <w:rPr>
                          <w:rStyle w:val="a3"/>
                          <w:sz w:val="20"/>
                          <w:szCs w:val="20"/>
                        </w:rPr>
                        <w:t>@</w:t>
                      </w:r>
                      <w:r w:rsidRPr="00284E2B">
                        <w:rPr>
                          <w:rStyle w:val="a3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284E2B">
                        <w:rPr>
                          <w:rStyle w:val="a3"/>
                          <w:sz w:val="20"/>
                          <w:szCs w:val="20"/>
                        </w:rPr>
                        <w:t>.ru</w:t>
                      </w:r>
                    </w:hyperlink>
                    <w:r w:rsidRPr="00284E2B">
                      <w:rPr>
                        <w:sz w:val="20"/>
                        <w:szCs w:val="20"/>
                      </w:rPr>
                      <w:t xml:space="preserve"> Отдела: </w:t>
                    </w:r>
                    <w:hyperlink r:id="rId6" w:history="1">
                      <w:r w:rsidRPr="00284E2B">
                        <w:rPr>
                          <w:rStyle w:val="a3"/>
                          <w:sz w:val="20"/>
                          <w:szCs w:val="20"/>
                          <w:lang w:val="en-US"/>
                        </w:rPr>
                        <w:t>zotdel</w:t>
                      </w:r>
                      <w:r w:rsidRPr="00284E2B">
                        <w:rPr>
                          <w:rStyle w:val="a3"/>
                          <w:sz w:val="20"/>
                          <w:szCs w:val="20"/>
                        </w:rPr>
                        <w:t>@</w:t>
                      </w:r>
                      <w:r w:rsidRPr="00284E2B">
                        <w:rPr>
                          <w:rStyle w:val="a3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284E2B">
                        <w:rPr>
                          <w:rStyle w:val="a3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284E2B">
                        <w:rPr>
                          <w:rStyle w:val="a3"/>
                          <w:sz w:val="20"/>
                          <w:szCs w:val="20"/>
                        </w:rPr>
                        <w:t>ru</w:t>
                      </w:r>
                      <w:proofErr w:type="spellEnd"/>
                    </w:hyperlink>
                    <w:r w:rsidRPr="00284E2B">
                      <w:rPr>
                        <w:sz w:val="20"/>
                        <w:szCs w:val="20"/>
                      </w:rPr>
                      <w:t>.</w:t>
                    </w:r>
                  </w:p>
                  <w:p w:rsidR="00CF694C" w:rsidRPr="00284E2B" w:rsidRDefault="00CF694C" w:rsidP="00CF694C">
                    <w:pPr>
                      <w:widowControl w:val="0"/>
                      <w:numPr>
                        <w:ilvl w:val="0"/>
                        <w:numId w:val="2"/>
                      </w:numPr>
                      <w:tabs>
                        <w:tab w:val="left" w:pos="-142"/>
                        <w:tab w:val="left" w:pos="284"/>
                      </w:tabs>
                      <w:autoSpaceDE w:val="0"/>
                      <w:autoSpaceDN w:val="0"/>
                      <w:adjustRightInd w:val="0"/>
                      <w:ind w:left="-142" w:hanging="284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3) </w:t>
                    </w:r>
                    <w:r w:rsidRPr="00284E2B">
                      <w:rPr>
                        <w:sz w:val="20"/>
                        <w:szCs w:val="20"/>
                      </w:rPr>
                      <w:t>В отделах МФЦ;</w:t>
                    </w:r>
                  </w:p>
                  <w:p w:rsidR="00CF694C" w:rsidRPr="00284E2B" w:rsidRDefault="00CF694C" w:rsidP="00CF694C">
                    <w:pPr>
                      <w:tabs>
                        <w:tab w:val="left" w:pos="-142"/>
                        <w:tab w:val="left" w:pos="142"/>
                      </w:tabs>
                      <w:ind w:left="-142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4) </w:t>
                    </w:r>
                    <w:r w:rsidRPr="00284E2B">
                      <w:rPr>
                        <w:sz w:val="20"/>
                        <w:szCs w:val="20"/>
                      </w:rPr>
                      <w:t xml:space="preserve">На </w:t>
                    </w:r>
                    <w:r>
                      <w:rPr>
                        <w:sz w:val="20"/>
                        <w:szCs w:val="20"/>
                      </w:rPr>
                      <w:t xml:space="preserve">Портале </w:t>
                    </w:r>
                    <w:r w:rsidRPr="00284E2B">
                      <w:rPr>
                        <w:sz w:val="20"/>
                        <w:szCs w:val="20"/>
                      </w:rPr>
                      <w:t xml:space="preserve">в сети «Интернет» - </w:t>
                    </w:r>
                    <w:hyperlink r:id="rId7" w:history="1">
                      <w:r w:rsidRPr="00284E2B">
                        <w:rPr>
                          <w:rStyle w:val="a3"/>
                          <w:sz w:val="20"/>
                          <w:szCs w:val="20"/>
                        </w:rPr>
                        <w:t>www.gosuslugi.ru</w:t>
                      </w:r>
                    </w:hyperlink>
                    <w:r w:rsidRPr="00284E2B">
                      <w:rPr>
                        <w:sz w:val="20"/>
                        <w:szCs w:val="20"/>
                      </w:rPr>
                      <w:t xml:space="preserve"> или 66.gosuslugi.ru.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CF694C" w:rsidRPr="00284E2B" w:rsidRDefault="00CF694C" w:rsidP="00CF694C">
                    <w:pPr>
                      <w:ind w:left="284"/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98" style="position:absolute;left:494;top:3702;width:2898;height:3205">
              <v:textbox style="mso-next-textbox:#_x0000_s1098">
                <w:txbxContent>
                  <w:p w:rsidR="00CF694C" w:rsidRPr="00284E2B" w:rsidRDefault="00CF694C" w:rsidP="00CF694C">
                    <w:pPr>
                      <w:ind w:left="-142" w:right="-99"/>
                      <w:jc w:val="center"/>
                      <w:rPr>
                        <w:sz w:val="20"/>
                        <w:szCs w:val="20"/>
                      </w:rPr>
                    </w:pPr>
                    <w:r w:rsidRPr="00284E2B">
                      <w:rPr>
                        <w:sz w:val="20"/>
                        <w:szCs w:val="20"/>
                      </w:rPr>
                      <w:t>Форму заявления можно получить</w:t>
                    </w:r>
                  </w:p>
                  <w:p w:rsidR="00CF694C" w:rsidRPr="00284E2B" w:rsidRDefault="00CF694C" w:rsidP="00CF694C">
                    <w:pPr>
                      <w:numPr>
                        <w:ilvl w:val="0"/>
                        <w:numId w:val="1"/>
                      </w:numPr>
                      <w:ind w:left="-142" w:right="-99" w:hanging="284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1) </w:t>
                    </w:r>
                    <w:r w:rsidRPr="00284E2B">
                      <w:rPr>
                        <w:sz w:val="20"/>
                        <w:szCs w:val="20"/>
                      </w:rPr>
                      <w:t xml:space="preserve">В администрации городского округа Пелым </w:t>
                    </w:r>
                    <w:r>
                      <w:rPr>
                        <w:sz w:val="20"/>
                        <w:szCs w:val="20"/>
                      </w:rPr>
                      <w:t>в Отделе</w:t>
                    </w:r>
                    <w:r w:rsidRPr="00284E2B">
                      <w:rPr>
                        <w:sz w:val="20"/>
                        <w:szCs w:val="20"/>
                      </w:rPr>
                      <w:t xml:space="preserve"> по адресу: 624582, Свердловская область, п. Пелым, ул. К.Маркса, д. 5</w:t>
                    </w:r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r w:rsidRPr="00284E2B">
                      <w:rPr>
                        <w:sz w:val="20"/>
                        <w:szCs w:val="20"/>
                      </w:rPr>
                      <w:t>кабинет № 9;</w:t>
                    </w:r>
                  </w:p>
                  <w:p w:rsidR="00CF694C" w:rsidRPr="00284E2B" w:rsidRDefault="00CF694C" w:rsidP="00CF694C">
                    <w:pPr>
                      <w:numPr>
                        <w:ilvl w:val="0"/>
                        <w:numId w:val="1"/>
                      </w:numPr>
                      <w:ind w:left="-142" w:right="-99" w:hanging="284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2) </w:t>
                    </w:r>
                    <w:r w:rsidRPr="00284E2B">
                      <w:rPr>
                        <w:sz w:val="20"/>
                        <w:szCs w:val="20"/>
                      </w:rPr>
                      <w:t xml:space="preserve">На официальном сайте го Пелым: </w:t>
                    </w:r>
                    <w:hyperlink r:id="rId8" w:history="1">
                      <w:r w:rsidRPr="00284E2B">
                        <w:rPr>
                          <w:rStyle w:val="a3"/>
                          <w:bCs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284E2B">
                        <w:rPr>
                          <w:rStyle w:val="a3"/>
                          <w:bCs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284E2B">
                        <w:rPr>
                          <w:rStyle w:val="a3"/>
                          <w:bCs/>
                          <w:sz w:val="20"/>
                          <w:szCs w:val="20"/>
                        </w:rPr>
                        <w:t>go.pelym-adm.info</w:t>
                      </w:r>
                      <w:proofErr w:type="spellEnd"/>
                    </w:hyperlink>
                    <w:r w:rsidRPr="00284E2B">
                      <w:rPr>
                        <w:sz w:val="20"/>
                        <w:szCs w:val="20"/>
                      </w:rPr>
                      <w:t>;</w:t>
                    </w:r>
                  </w:p>
                  <w:p w:rsidR="00CF694C" w:rsidRPr="00284E2B" w:rsidRDefault="00CF694C" w:rsidP="00CF694C">
                    <w:pPr>
                      <w:numPr>
                        <w:ilvl w:val="0"/>
                        <w:numId w:val="1"/>
                      </w:numPr>
                      <w:ind w:left="-142" w:right="-99" w:hanging="284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3) </w:t>
                    </w:r>
                    <w:r w:rsidRPr="00284E2B">
                      <w:rPr>
                        <w:sz w:val="20"/>
                        <w:szCs w:val="20"/>
                      </w:rPr>
                      <w:t>В отделах МФЦ;</w:t>
                    </w:r>
                  </w:p>
                  <w:p w:rsidR="00CF694C" w:rsidRPr="00284E2B" w:rsidRDefault="00CF694C" w:rsidP="00CF694C">
                    <w:pPr>
                      <w:numPr>
                        <w:ilvl w:val="0"/>
                        <w:numId w:val="1"/>
                      </w:numPr>
                      <w:ind w:left="-142" w:right="-99" w:hanging="284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4) </w:t>
                    </w:r>
                    <w:r w:rsidRPr="00284E2B">
                      <w:rPr>
                        <w:sz w:val="20"/>
                        <w:szCs w:val="20"/>
                      </w:rPr>
                      <w:t xml:space="preserve">На </w:t>
                    </w:r>
                    <w:r>
                      <w:rPr>
                        <w:sz w:val="20"/>
                        <w:szCs w:val="20"/>
                      </w:rPr>
                      <w:t xml:space="preserve">Портале </w:t>
                    </w:r>
                    <w:r w:rsidRPr="00284E2B">
                      <w:rPr>
                        <w:sz w:val="20"/>
                        <w:szCs w:val="20"/>
                      </w:rPr>
                      <w:t xml:space="preserve">в сети «Интернет» - </w:t>
                    </w:r>
                    <w:hyperlink r:id="rId9" w:history="1">
                      <w:r w:rsidRPr="00284E2B">
                        <w:rPr>
                          <w:rStyle w:val="a3"/>
                          <w:sz w:val="20"/>
                          <w:szCs w:val="20"/>
                        </w:rPr>
                        <w:t>www.gosuslugi.ru</w:t>
                      </w:r>
                    </w:hyperlink>
                    <w:r w:rsidRPr="00284E2B">
                      <w:rPr>
                        <w:sz w:val="20"/>
                        <w:szCs w:val="20"/>
                      </w:rPr>
                      <w:t xml:space="preserve"> или 66.gosuslugi.ru.</w:t>
                    </w:r>
                  </w:p>
                  <w:p w:rsidR="00CF694C" w:rsidRPr="00D83F96" w:rsidRDefault="00CF694C" w:rsidP="00CF694C">
                    <w:pPr>
                      <w:pStyle w:val="a4"/>
                      <w:tabs>
                        <w:tab w:val="left" w:pos="0"/>
                        <w:tab w:val="left" w:pos="851"/>
                      </w:tabs>
                      <w:jc w:val="both"/>
                    </w:pPr>
                  </w:p>
                </w:txbxContent>
              </v:textbox>
            </v:rect>
          </v:group>
        </w:pict>
      </w:r>
    </w:p>
    <w:p w:rsidR="00CF694C" w:rsidRPr="00CE0C86" w:rsidRDefault="00CF694C" w:rsidP="00CF694C">
      <w:pPr>
        <w:pStyle w:val="ConsPlusNonformat"/>
        <w:jc w:val="both"/>
      </w:pPr>
    </w:p>
    <w:p w:rsidR="006F2E78" w:rsidRDefault="006F2E78"/>
    <w:sectPr w:rsidR="006F2E78" w:rsidSect="00236345">
      <w:footnotePr>
        <w:numFmt w:val="chicago"/>
        <w:numRestart w:val="eachPage"/>
      </w:footnotePr>
      <w:pgSz w:w="11906" w:h="16838"/>
      <w:pgMar w:top="426" w:right="567" w:bottom="5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411A"/>
    <w:multiLevelType w:val="hybridMultilevel"/>
    <w:tmpl w:val="8F08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23744"/>
    <w:multiLevelType w:val="hybridMultilevel"/>
    <w:tmpl w:val="0FB8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numFmt w:val="chicago"/>
    <w:numRestart w:val="eachPage"/>
  </w:footnotePr>
  <w:compat/>
  <w:rsids>
    <w:rsidRoot w:val="00CF694C"/>
    <w:rsid w:val="006F2E78"/>
    <w:rsid w:val="00CC6712"/>
    <w:rsid w:val="00CF694C"/>
    <w:rsid w:val="00FF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69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CF694C"/>
    <w:rPr>
      <w:color w:val="0000FF"/>
      <w:u w:val="single"/>
    </w:rPr>
  </w:style>
  <w:style w:type="paragraph" w:customStyle="1" w:styleId="ConsPlusNormal">
    <w:name w:val="ConsPlusNormal"/>
    <w:basedOn w:val="a"/>
    <w:rsid w:val="00CF694C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F6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.pelym-adm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tdel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in_pel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Nov1</dc:creator>
  <cp:lastModifiedBy>Nov1</cp:lastModifiedBy>
  <cp:revision>1</cp:revision>
  <dcterms:created xsi:type="dcterms:W3CDTF">2017-10-19T04:49:00Z</dcterms:created>
  <dcterms:modified xsi:type="dcterms:W3CDTF">2017-10-19T04:50:00Z</dcterms:modified>
</cp:coreProperties>
</file>