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256" w:rsidRPr="00B821F6" w:rsidRDefault="00212256" w:rsidP="00212256">
      <w:pPr>
        <w:pStyle w:val="ConsPlusNonformat"/>
        <w:widowControl/>
        <w:rPr>
          <w:rFonts w:ascii="Times New Roman" w:hAnsi="Times New Roman" w:cs="Times New Roman"/>
          <w:b/>
          <w:sz w:val="32"/>
        </w:rPr>
      </w:pPr>
      <w:r>
        <w:rPr>
          <w:rFonts w:ascii="Times New Roman" w:hAnsi="Times New Roman" w:cs="Times New Roman"/>
          <w:b/>
          <w:noProof/>
          <w:sz w:val="32"/>
        </w:rPr>
        <w:drawing>
          <wp:anchor distT="0" distB="0" distL="114300" distR="114300" simplePos="0" relativeHeight="251699200" behindDoc="0" locked="0" layoutInCell="1" allowOverlap="1">
            <wp:simplePos x="0" y="0"/>
            <wp:positionH relativeFrom="column">
              <wp:posOffset>2660650</wp:posOffset>
            </wp:positionH>
            <wp:positionV relativeFrom="paragraph">
              <wp:posOffset>4445</wp:posOffset>
            </wp:positionV>
            <wp:extent cx="863600" cy="1079500"/>
            <wp:effectExtent l="19050" t="0" r="0" b="0"/>
            <wp:wrapSquare wrapText="lef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lum contrast="-6000"/>
                    </a:blip>
                    <a:srcRect/>
                    <a:stretch>
                      <a:fillRect/>
                    </a:stretch>
                  </pic:blipFill>
                  <pic:spPr bwMode="auto">
                    <a:xfrm>
                      <a:off x="0" y="0"/>
                      <a:ext cx="863600" cy="1079500"/>
                    </a:xfrm>
                    <a:prstGeom prst="rect">
                      <a:avLst/>
                    </a:prstGeom>
                    <a:noFill/>
                    <a:ln w="9525">
                      <a:noFill/>
                      <a:miter lim="800000"/>
                      <a:headEnd/>
                      <a:tailEnd/>
                    </a:ln>
                  </pic:spPr>
                </pic:pic>
              </a:graphicData>
            </a:graphic>
          </wp:anchor>
        </w:drawing>
      </w:r>
    </w:p>
    <w:p w:rsidR="00212256" w:rsidRPr="00B821F6" w:rsidRDefault="00212256" w:rsidP="00212256">
      <w:pPr>
        <w:pStyle w:val="ConsPlusNonformat"/>
        <w:widowControl/>
        <w:rPr>
          <w:rFonts w:ascii="Times New Roman" w:hAnsi="Times New Roman" w:cs="Times New Roman"/>
          <w:b/>
          <w:sz w:val="32"/>
        </w:rPr>
      </w:pPr>
    </w:p>
    <w:p w:rsidR="00212256" w:rsidRPr="00B821F6" w:rsidRDefault="00212256" w:rsidP="00212256">
      <w:pPr>
        <w:pStyle w:val="ConsPlusNonformat"/>
        <w:widowControl/>
        <w:jc w:val="center"/>
        <w:rPr>
          <w:rFonts w:ascii="Times New Roman" w:hAnsi="Times New Roman" w:cs="Times New Roman"/>
          <w:b/>
          <w:sz w:val="32"/>
        </w:rPr>
      </w:pPr>
    </w:p>
    <w:p w:rsidR="00212256" w:rsidRPr="00B821F6" w:rsidRDefault="00212256" w:rsidP="00212256">
      <w:pPr>
        <w:pStyle w:val="ConsPlusNonformat"/>
        <w:widowControl/>
        <w:jc w:val="center"/>
        <w:rPr>
          <w:rFonts w:ascii="Times New Roman" w:hAnsi="Times New Roman" w:cs="Times New Roman"/>
          <w:b/>
          <w:sz w:val="32"/>
        </w:rPr>
      </w:pPr>
    </w:p>
    <w:p w:rsidR="00212256" w:rsidRPr="00B821F6" w:rsidRDefault="00212256" w:rsidP="00212256">
      <w:pPr>
        <w:pStyle w:val="ConsPlusNonformat"/>
        <w:widowControl/>
        <w:jc w:val="center"/>
        <w:rPr>
          <w:rFonts w:ascii="Times New Roman" w:hAnsi="Times New Roman" w:cs="Times New Roman"/>
          <w:b/>
          <w:sz w:val="32"/>
        </w:rPr>
      </w:pPr>
    </w:p>
    <w:p w:rsidR="00212256" w:rsidRPr="00B821F6" w:rsidRDefault="00212256" w:rsidP="00212256">
      <w:pPr>
        <w:pStyle w:val="ConsPlusNonformat"/>
        <w:widowControl/>
        <w:jc w:val="center"/>
        <w:rPr>
          <w:rFonts w:ascii="Times New Roman" w:hAnsi="Times New Roman" w:cs="Times New Roman"/>
          <w:b/>
          <w:sz w:val="32"/>
        </w:rPr>
      </w:pPr>
      <w:r w:rsidRPr="00B821F6">
        <w:rPr>
          <w:rFonts w:ascii="Times New Roman" w:hAnsi="Times New Roman" w:cs="Times New Roman"/>
          <w:b/>
          <w:sz w:val="32"/>
        </w:rPr>
        <w:t>ПОСТАНОВЛЕНИЕ</w:t>
      </w:r>
    </w:p>
    <w:p w:rsidR="00212256" w:rsidRPr="00B821F6" w:rsidRDefault="00212256" w:rsidP="00212256">
      <w:pPr>
        <w:pStyle w:val="ConsPlusNonformat"/>
        <w:widowControl/>
        <w:jc w:val="center"/>
        <w:rPr>
          <w:rFonts w:ascii="Times New Roman" w:hAnsi="Times New Roman" w:cs="Times New Roman"/>
          <w:b/>
          <w:sz w:val="32"/>
        </w:rPr>
      </w:pPr>
      <w:r w:rsidRPr="00B821F6">
        <w:rPr>
          <w:rFonts w:ascii="Times New Roman" w:hAnsi="Times New Roman" w:cs="Times New Roman"/>
          <w:b/>
          <w:sz w:val="32"/>
        </w:rPr>
        <w:t>АДМИНИСТРАЦИИ  ГОРОДСКОГО ОКРУГА ПЕЛЫМ</w:t>
      </w:r>
    </w:p>
    <w:tbl>
      <w:tblPr>
        <w:tblW w:w="9916" w:type="dxa"/>
        <w:tblInd w:w="108" w:type="dxa"/>
        <w:tblBorders>
          <w:top w:val="thinThickSmallGap" w:sz="24" w:space="0" w:color="auto"/>
        </w:tblBorders>
        <w:tblLayout w:type="fixed"/>
        <w:tblLook w:val="0000"/>
      </w:tblPr>
      <w:tblGrid>
        <w:gridCol w:w="9916"/>
      </w:tblGrid>
      <w:tr w:rsidR="00212256" w:rsidRPr="00B821F6" w:rsidTr="00E675EE">
        <w:trPr>
          <w:trHeight w:val="183"/>
        </w:trPr>
        <w:tc>
          <w:tcPr>
            <w:tcW w:w="9916" w:type="dxa"/>
            <w:tcBorders>
              <w:top w:val="thinThickSmallGap" w:sz="24" w:space="0" w:color="auto"/>
              <w:left w:val="nil"/>
              <w:bottom w:val="nil"/>
              <w:right w:val="nil"/>
            </w:tcBorders>
          </w:tcPr>
          <w:p w:rsidR="00212256" w:rsidRPr="00B821F6" w:rsidRDefault="00212256" w:rsidP="00E675EE">
            <w:pPr>
              <w:rPr>
                <w:szCs w:val="28"/>
                <w:u w:val="single"/>
              </w:rPr>
            </w:pPr>
            <w:r w:rsidRPr="00B821F6">
              <w:rPr>
                <w:szCs w:val="28"/>
              </w:rPr>
              <w:t xml:space="preserve">от </w:t>
            </w:r>
            <w:r>
              <w:rPr>
                <w:szCs w:val="28"/>
                <w:u w:val="single"/>
              </w:rPr>
              <w:t>15.12.2017</w:t>
            </w:r>
            <w:r w:rsidRPr="00B821F6">
              <w:rPr>
                <w:szCs w:val="28"/>
              </w:rPr>
              <w:t xml:space="preserve"> № </w:t>
            </w:r>
            <w:r>
              <w:rPr>
                <w:szCs w:val="28"/>
                <w:u w:val="single"/>
              </w:rPr>
              <w:t>385</w:t>
            </w:r>
          </w:p>
          <w:p w:rsidR="00212256" w:rsidRPr="005A1E55" w:rsidRDefault="00212256" w:rsidP="00E675EE">
            <w:pPr>
              <w:rPr>
                <w:sz w:val="16"/>
                <w:szCs w:val="16"/>
              </w:rPr>
            </w:pPr>
          </w:p>
          <w:p w:rsidR="00212256" w:rsidRPr="00B821F6" w:rsidRDefault="00212256" w:rsidP="00E675EE">
            <w:pPr>
              <w:rPr>
                <w:szCs w:val="28"/>
              </w:rPr>
            </w:pPr>
            <w:r w:rsidRPr="00B821F6">
              <w:rPr>
                <w:szCs w:val="28"/>
              </w:rPr>
              <w:t>п. Пелым</w:t>
            </w:r>
          </w:p>
          <w:p w:rsidR="00212256" w:rsidRPr="00B821F6" w:rsidRDefault="00212256" w:rsidP="00E675EE">
            <w:pPr>
              <w:rPr>
                <w:b/>
                <w:i/>
                <w:szCs w:val="28"/>
              </w:rPr>
            </w:pPr>
          </w:p>
        </w:tc>
      </w:tr>
    </w:tbl>
    <w:p w:rsidR="00212256" w:rsidRPr="00B821F6" w:rsidRDefault="00212256" w:rsidP="00212256">
      <w:pPr>
        <w:jc w:val="center"/>
        <w:rPr>
          <w:b/>
          <w:bCs/>
          <w:iCs/>
          <w:lang w:eastAsia="ar-SA"/>
        </w:rPr>
      </w:pPr>
      <w:r w:rsidRPr="00B821F6">
        <w:rPr>
          <w:b/>
          <w:bCs/>
          <w:iCs/>
          <w:lang w:eastAsia="ar-SA"/>
        </w:rPr>
        <w:t>Об утверждении  Административного  регламента  предоставления муниципальной услуги «Предоставление градостроительного плана земельного участка на территории городского округа Пелым»</w:t>
      </w:r>
    </w:p>
    <w:p w:rsidR="00212256" w:rsidRPr="00B821F6" w:rsidRDefault="00212256" w:rsidP="00212256">
      <w:pPr>
        <w:jc w:val="center"/>
        <w:rPr>
          <w:b/>
          <w:i/>
          <w:szCs w:val="28"/>
        </w:rPr>
      </w:pPr>
    </w:p>
    <w:p w:rsidR="00212256" w:rsidRDefault="00212256" w:rsidP="00212256">
      <w:pPr>
        <w:rPr>
          <w:szCs w:val="28"/>
        </w:rPr>
      </w:pPr>
      <w:r w:rsidRPr="008A6AAC">
        <w:rPr>
          <w:szCs w:val="28"/>
        </w:rPr>
        <w:t xml:space="preserve">В соответствии с </w:t>
      </w:r>
      <w:r>
        <w:rPr>
          <w:szCs w:val="28"/>
        </w:rPr>
        <w:t>Градостроительным</w:t>
      </w:r>
      <w:r w:rsidRPr="008A6AAC">
        <w:rPr>
          <w:szCs w:val="28"/>
        </w:rPr>
        <w:t xml:space="preserve"> </w:t>
      </w:r>
      <w:hyperlink r:id="rId9" w:history="1">
        <w:r w:rsidRPr="008A6AAC">
          <w:rPr>
            <w:szCs w:val="28"/>
          </w:rPr>
          <w:t>кодексом</w:t>
        </w:r>
      </w:hyperlink>
      <w:r w:rsidRPr="008A6AAC">
        <w:rPr>
          <w:szCs w:val="28"/>
        </w:rPr>
        <w:t xml:space="preserve"> Российской Федерации</w:t>
      </w:r>
      <w:r>
        <w:rPr>
          <w:szCs w:val="28"/>
        </w:rPr>
        <w:t xml:space="preserve">, </w:t>
      </w:r>
      <w:r w:rsidRPr="008A6AAC">
        <w:rPr>
          <w:szCs w:val="28"/>
        </w:rPr>
        <w:t xml:space="preserve">Федеральным </w:t>
      </w:r>
      <w:hyperlink r:id="rId10" w:history="1">
        <w:r w:rsidRPr="008A6AAC">
          <w:rPr>
            <w:szCs w:val="28"/>
          </w:rPr>
          <w:t>законом</w:t>
        </w:r>
      </w:hyperlink>
      <w:r w:rsidRPr="008A6AAC">
        <w:rPr>
          <w:szCs w:val="28"/>
        </w:rPr>
        <w:t xml:space="preserve"> от 06</w:t>
      </w:r>
      <w:r>
        <w:rPr>
          <w:szCs w:val="28"/>
        </w:rPr>
        <w:t>.14.</w:t>
      </w:r>
      <w:r w:rsidRPr="008A6AAC">
        <w:rPr>
          <w:szCs w:val="28"/>
        </w:rPr>
        <w:t xml:space="preserve">2003 </w:t>
      </w:r>
      <w:r>
        <w:rPr>
          <w:szCs w:val="28"/>
        </w:rPr>
        <w:t>№</w:t>
      </w:r>
      <w:r w:rsidRPr="008A6AAC">
        <w:rPr>
          <w:szCs w:val="28"/>
        </w:rPr>
        <w:t xml:space="preserve">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руководствуясь Уставом городского округа Пелым, администрация городского округа Пелым</w:t>
      </w:r>
    </w:p>
    <w:p w:rsidR="00212256" w:rsidRPr="00A31F36" w:rsidRDefault="00212256" w:rsidP="00212256">
      <w:pPr>
        <w:rPr>
          <w:szCs w:val="28"/>
        </w:rPr>
      </w:pPr>
      <w:r w:rsidRPr="008A6AAC">
        <w:rPr>
          <w:b/>
        </w:rPr>
        <w:t>ПОСТАНОВЛЯЕТ:</w:t>
      </w:r>
    </w:p>
    <w:p w:rsidR="00212256" w:rsidRPr="00B821F6" w:rsidRDefault="00212256" w:rsidP="00212256">
      <w:pPr>
        <w:tabs>
          <w:tab w:val="left" w:pos="993"/>
        </w:tabs>
        <w:ind w:firstLine="714"/>
        <w:rPr>
          <w:szCs w:val="28"/>
        </w:rPr>
      </w:pPr>
      <w:r>
        <w:rPr>
          <w:szCs w:val="28"/>
        </w:rPr>
        <w:t xml:space="preserve">1. </w:t>
      </w:r>
      <w:r w:rsidRPr="008A6AAC">
        <w:rPr>
          <w:szCs w:val="28"/>
        </w:rPr>
        <w:t xml:space="preserve">Утвердить </w:t>
      </w:r>
      <w:r w:rsidRPr="008A6AAC">
        <w:rPr>
          <w:bCs/>
          <w:iCs/>
          <w:lang w:eastAsia="ar-SA"/>
        </w:rPr>
        <w:t>Административный регламент предоставления муниципальной услуги «Предоставление градостроительного плана земельного участка на территории городского</w:t>
      </w:r>
      <w:r w:rsidRPr="00B821F6">
        <w:rPr>
          <w:bCs/>
          <w:iCs/>
          <w:lang w:eastAsia="ar-SA"/>
        </w:rPr>
        <w:t xml:space="preserve"> округа Пелым»</w:t>
      </w:r>
      <w:r w:rsidRPr="00B821F6">
        <w:rPr>
          <w:szCs w:val="28"/>
        </w:rPr>
        <w:t xml:space="preserve"> (далее - Административный регламент) (прилагается).</w:t>
      </w:r>
    </w:p>
    <w:p w:rsidR="00212256" w:rsidRPr="00B821F6" w:rsidRDefault="00212256" w:rsidP="00212256">
      <w:pPr>
        <w:widowControl w:val="0"/>
        <w:autoSpaceDE w:val="0"/>
        <w:autoSpaceDN w:val="0"/>
        <w:adjustRightInd w:val="0"/>
        <w:ind w:firstLine="714"/>
        <w:rPr>
          <w:szCs w:val="28"/>
        </w:rPr>
      </w:pPr>
      <w:r w:rsidRPr="00B821F6">
        <w:rPr>
          <w:szCs w:val="28"/>
        </w:rPr>
        <w:t>2. Отделу по управлению имуществом, строительству, жилищно-коммунальному хозяйству, землеустройству, энергетике администрации городского округа Пелым обеспечить в пределах своей компетенции:</w:t>
      </w:r>
    </w:p>
    <w:p w:rsidR="00212256" w:rsidRPr="00B821F6" w:rsidRDefault="00212256" w:rsidP="00212256">
      <w:pPr>
        <w:widowControl w:val="0"/>
        <w:autoSpaceDE w:val="0"/>
        <w:autoSpaceDN w:val="0"/>
        <w:adjustRightInd w:val="0"/>
        <w:ind w:firstLine="714"/>
        <w:rPr>
          <w:szCs w:val="28"/>
        </w:rPr>
      </w:pPr>
      <w:r w:rsidRPr="00B821F6">
        <w:rPr>
          <w:szCs w:val="28"/>
        </w:rPr>
        <w:t xml:space="preserve">1) исполнение Административного </w:t>
      </w:r>
      <w:hyperlink w:anchor="Par48" w:history="1">
        <w:r w:rsidRPr="00B821F6">
          <w:rPr>
            <w:szCs w:val="28"/>
          </w:rPr>
          <w:t>регламента</w:t>
        </w:r>
      </w:hyperlink>
      <w:r w:rsidRPr="00B821F6">
        <w:rPr>
          <w:szCs w:val="28"/>
        </w:rPr>
        <w:t xml:space="preserve">, утвержденного пунктом 1 настоящего </w:t>
      </w:r>
      <w:r>
        <w:rPr>
          <w:szCs w:val="28"/>
        </w:rPr>
        <w:t>п</w:t>
      </w:r>
      <w:r w:rsidRPr="00B821F6">
        <w:rPr>
          <w:szCs w:val="28"/>
        </w:rPr>
        <w:t>остановления;</w:t>
      </w:r>
    </w:p>
    <w:p w:rsidR="00212256" w:rsidRPr="00B821F6" w:rsidRDefault="00212256" w:rsidP="00212256">
      <w:pPr>
        <w:widowControl w:val="0"/>
        <w:autoSpaceDE w:val="0"/>
        <w:autoSpaceDN w:val="0"/>
        <w:adjustRightInd w:val="0"/>
        <w:ind w:firstLine="714"/>
        <w:rPr>
          <w:szCs w:val="28"/>
        </w:rPr>
      </w:pPr>
      <w:r w:rsidRPr="00B821F6">
        <w:rPr>
          <w:szCs w:val="28"/>
        </w:rPr>
        <w:t xml:space="preserve">2) организацию и проведение мониторинга качества предоставления муниципальной услуги, предусмотренной Административным </w:t>
      </w:r>
      <w:hyperlink w:anchor="Par48" w:history="1">
        <w:r w:rsidRPr="00B821F6">
          <w:rPr>
            <w:szCs w:val="28"/>
          </w:rPr>
          <w:t>регламентом</w:t>
        </w:r>
      </w:hyperlink>
      <w:r w:rsidRPr="00B821F6">
        <w:rPr>
          <w:szCs w:val="28"/>
        </w:rPr>
        <w:t>, утвержденным пунктом 1 настоящего Постановления;</w:t>
      </w:r>
    </w:p>
    <w:p w:rsidR="00212256" w:rsidRPr="00B821F6" w:rsidRDefault="00212256" w:rsidP="00212256">
      <w:pPr>
        <w:widowControl w:val="0"/>
        <w:autoSpaceDE w:val="0"/>
        <w:autoSpaceDN w:val="0"/>
        <w:adjustRightInd w:val="0"/>
        <w:ind w:firstLine="714"/>
        <w:rPr>
          <w:szCs w:val="28"/>
        </w:rPr>
      </w:pPr>
      <w:r w:rsidRPr="00B821F6">
        <w:rPr>
          <w:szCs w:val="28"/>
        </w:rPr>
        <w:t xml:space="preserve">3) размещение информации о муниципальной услуге, предусмотренной Административным </w:t>
      </w:r>
      <w:hyperlink w:anchor="Par48" w:history="1">
        <w:r w:rsidRPr="00B821F6">
          <w:rPr>
            <w:szCs w:val="28"/>
          </w:rPr>
          <w:t>регламентом</w:t>
        </w:r>
      </w:hyperlink>
      <w:r w:rsidRPr="00B821F6">
        <w:rPr>
          <w:szCs w:val="28"/>
        </w:rPr>
        <w:t xml:space="preserve">, утвержденным пунктом 1 настоящего Постановления, в федеральной государственной информационной системе </w:t>
      </w:r>
      <w:r>
        <w:rPr>
          <w:szCs w:val="28"/>
        </w:rPr>
        <w:t xml:space="preserve"> </w:t>
      </w:r>
      <w:r w:rsidRPr="00B821F6">
        <w:rPr>
          <w:szCs w:val="28"/>
        </w:rPr>
        <w:t xml:space="preserve">«Единый портал государственных и муниципальных услуг (функций)» и региональной государственной информационной системе «Портал </w:t>
      </w:r>
      <w:r>
        <w:rPr>
          <w:szCs w:val="28"/>
        </w:rPr>
        <w:t xml:space="preserve"> </w:t>
      </w:r>
      <w:r w:rsidRPr="00B821F6">
        <w:rPr>
          <w:szCs w:val="28"/>
        </w:rPr>
        <w:t>государственных и муниципальных услуг (функций) Свердловской области.</w:t>
      </w:r>
    </w:p>
    <w:p w:rsidR="00212256" w:rsidRDefault="00212256" w:rsidP="00212256">
      <w:pPr>
        <w:widowControl w:val="0"/>
        <w:autoSpaceDE w:val="0"/>
        <w:autoSpaceDN w:val="0"/>
        <w:adjustRightInd w:val="0"/>
        <w:ind w:firstLine="714"/>
        <w:rPr>
          <w:szCs w:val="28"/>
        </w:rPr>
      </w:pPr>
      <w:r w:rsidRPr="00B821F6">
        <w:rPr>
          <w:szCs w:val="28"/>
        </w:rPr>
        <w:t xml:space="preserve">3. </w:t>
      </w:r>
      <w:hyperlink r:id="rId11" w:history="1">
        <w:r w:rsidRPr="00B821F6">
          <w:rPr>
            <w:szCs w:val="28"/>
          </w:rPr>
          <w:t>Постановление</w:t>
        </w:r>
      </w:hyperlink>
      <w:r w:rsidRPr="00B821F6">
        <w:rPr>
          <w:szCs w:val="28"/>
        </w:rPr>
        <w:t xml:space="preserve"> Администрации городского округа Пелым от </w:t>
      </w:r>
      <w:r>
        <w:rPr>
          <w:szCs w:val="28"/>
        </w:rPr>
        <w:t>13.02.2015</w:t>
      </w:r>
      <w:r w:rsidRPr="00B821F6">
        <w:rPr>
          <w:szCs w:val="28"/>
        </w:rPr>
        <w:t xml:space="preserve"> № </w:t>
      </w:r>
      <w:r w:rsidRPr="008A6AAC">
        <w:rPr>
          <w:szCs w:val="28"/>
        </w:rPr>
        <w:t>40 «</w:t>
      </w:r>
      <w:r w:rsidRPr="008A6AAC">
        <w:rPr>
          <w:bCs/>
          <w:iCs/>
          <w:lang w:eastAsia="ar-SA"/>
        </w:rPr>
        <w:t xml:space="preserve">Об утверждении  Административного  регламента  предоставления муниципальной услуги «Предоставление градостроительного плана земельного участка на территории городского округа Пелым» </w:t>
      </w:r>
      <w:r w:rsidRPr="008A6AAC">
        <w:rPr>
          <w:szCs w:val="28"/>
        </w:rPr>
        <w:t>считать</w:t>
      </w:r>
      <w:r w:rsidRPr="00B821F6">
        <w:rPr>
          <w:szCs w:val="28"/>
        </w:rPr>
        <w:t xml:space="preserve"> утратившим силу.</w:t>
      </w:r>
    </w:p>
    <w:p w:rsidR="00212256" w:rsidRPr="00B821F6" w:rsidRDefault="00212256" w:rsidP="00212256">
      <w:pPr>
        <w:widowControl w:val="0"/>
        <w:autoSpaceDE w:val="0"/>
        <w:autoSpaceDN w:val="0"/>
        <w:adjustRightInd w:val="0"/>
        <w:ind w:firstLine="714"/>
        <w:rPr>
          <w:szCs w:val="28"/>
        </w:rPr>
      </w:pPr>
      <w:r w:rsidRPr="00B821F6">
        <w:rPr>
          <w:szCs w:val="28"/>
        </w:rPr>
        <w:lastRenderedPageBreak/>
        <w:t xml:space="preserve">4. Настоящее </w:t>
      </w:r>
      <w:r>
        <w:rPr>
          <w:szCs w:val="28"/>
        </w:rPr>
        <w:t>п</w:t>
      </w:r>
      <w:r w:rsidRPr="00B821F6">
        <w:rPr>
          <w:szCs w:val="28"/>
        </w:rPr>
        <w:t xml:space="preserve">остановление (с </w:t>
      </w:r>
      <w:hyperlink w:anchor="Par48" w:history="1">
        <w:r w:rsidRPr="00B821F6">
          <w:rPr>
            <w:szCs w:val="28"/>
          </w:rPr>
          <w:t>Приложением</w:t>
        </w:r>
      </w:hyperlink>
      <w:r w:rsidRPr="00B821F6">
        <w:rPr>
          <w:szCs w:val="28"/>
        </w:rPr>
        <w:t>) опубликовать в газете «</w:t>
      </w:r>
      <w:proofErr w:type="spellStart"/>
      <w:r w:rsidRPr="00B821F6">
        <w:rPr>
          <w:szCs w:val="28"/>
        </w:rPr>
        <w:t>Пелымский</w:t>
      </w:r>
      <w:proofErr w:type="spellEnd"/>
      <w:r w:rsidRPr="00B821F6">
        <w:rPr>
          <w:szCs w:val="28"/>
        </w:rPr>
        <w:t xml:space="preserve"> вестник» и разместить на официальном сайте </w:t>
      </w:r>
      <w:r>
        <w:rPr>
          <w:szCs w:val="28"/>
        </w:rPr>
        <w:t>г</w:t>
      </w:r>
      <w:r w:rsidRPr="00B821F6">
        <w:rPr>
          <w:szCs w:val="28"/>
        </w:rPr>
        <w:t>ородского округа Пелым в сети «Интернет».</w:t>
      </w:r>
    </w:p>
    <w:p w:rsidR="00212256" w:rsidRDefault="00212256" w:rsidP="00212256">
      <w:pPr>
        <w:widowControl w:val="0"/>
        <w:autoSpaceDE w:val="0"/>
        <w:autoSpaceDN w:val="0"/>
        <w:adjustRightInd w:val="0"/>
        <w:ind w:firstLine="714"/>
        <w:rPr>
          <w:szCs w:val="28"/>
        </w:rPr>
      </w:pPr>
      <w:r w:rsidRPr="00B821F6">
        <w:rPr>
          <w:szCs w:val="28"/>
        </w:rPr>
        <w:t xml:space="preserve">5. Контроль за исполнением настоящего постановления возложить на </w:t>
      </w:r>
      <w:r>
        <w:rPr>
          <w:szCs w:val="28"/>
        </w:rPr>
        <w:t xml:space="preserve"> </w:t>
      </w:r>
      <w:r w:rsidRPr="00B821F6">
        <w:rPr>
          <w:szCs w:val="28"/>
        </w:rPr>
        <w:t>заместителя главы админис</w:t>
      </w:r>
      <w:r>
        <w:rPr>
          <w:szCs w:val="28"/>
        </w:rPr>
        <w:t xml:space="preserve">трации городского округа Пелым Т.Н. </w:t>
      </w:r>
      <w:proofErr w:type="spellStart"/>
      <w:r>
        <w:rPr>
          <w:szCs w:val="28"/>
        </w:rPr>
        <w:t>Баландину</w:t>
      </w:r>
      <w:proofErr w:type="spellEnd"/>
      <w:r w:rsidRPr="00B821F6">
        <w:rPr>
          <w:szCs w:val="28"/>
        </w:rPr>
        <w:t>.</w:t>
      </w:r>
    </w:p>
    <w:p w:rsidR="00212256" w:rsidRPr="00B821F6" w:rsidRDefault="00212256" w:rsidP="00212256">
      <w:pPr>
        <w:widowControl w:val="0"/>
        <w:autoSpaceDE w:val="0"/>
        <w:autoSpaceDN w:val="0"/>
        <w:adjustRightInd w:val="0"/>
        <w:rPr>
          <w:szCs w:val="28"/>
        </w:rPr>
      </w:pPr>
    </w:p>
    <w:p w:rsidR="00212256" w:rsidRPr="00B821F6" w:rsidRDefault="00212256" w:rsidP="00212256">
      <w:pPr>
        <w:widowControl w:val="0"/>
        <w:autoSpaceDE w:val="0"/>
        <w:autoSpaceDN w:val="0"/>
        <w:adjustRightInd w:val="0"/>
        <w:rPr>
          <w:szCs w:val="28"/>
        </w:rPr>
      </w:pPr>
    </w:p>
    <w:p w:rsidR="00212256" w:rsidRPr="00B821F6" w:rsidRDefault="00212256" w:rsidP="00212256">
      <w:pPr>
        <w:pStyle w:val="ConsPlusNonformat0"/>
        <w:widowControl/>
        <w:rPr>
          <w:rFonts w:ascii="Times New Roman" w:hAnsi="Times New Roman" w:cs="Times New Roman"/>
          <w:sz w:val="28"/>
          <w:szCs w:val="28"/>
          <w:u w:val="single"/>
        </w:rPr>
      </w:pPr>
    </w:p>
    <w:p w:rsidR="00212256" w:rsidRPr="00B821F6" w:rsidRDefault="00212256" w:rsidP="00212256">
      <w:pPr>
        <w:rPr>
          <w:szCs w:val="28"/>
        </w:rPr>
      </w:pPr>
    </w:p>
    <w:p w:rsidR="00212256" w:rsidRDefault="00212256" w:rsidP="00212256">
      <w:pPr>
        <w:ind w:firstLine="0"/>
        <w:rPr>
          <w:szCs w:val="28"/>
        </w:rPr>
      </w:pPr>
      <w:r>
        <w:rPr>
          <w:szCs w:val="28"/>
        </w:rPr>
        <w:t>И.о. главы администрации</w:t>
      </w:r>
    </w:p>
    <w:p w:rsidR="00212256" w:rsidRDefault="00212256" w:rsidP="00212256">
      <w:pPr>
        <w:ind w:firstLine="0"/>
        <w:rPr>
          <w:szCs w:val="28"/>
        </w:rPr>
      </w:pPr>
      <w:r>
        <w:rPr>
          <w:szCs w:val="28"/>
        </w:rPr>
        <w:t xml:space="preserve">городского округа Пелым                                                                Т.Н. </w:t>
      </w:r>
      <w:proofErr w:type="spellStart"/>
      <w:r>
        <w:rPr>
          <w:szCs w:val="28"/>
        </w:rPr>
        <w:t>Баландина</w:t>
      </w:r>
      <w:proofErr w:type="spellEnd"/>
    </w:p>
    <w:p w:rsidR="00212256" w:rsidRDefault="00212256" w:rsidP="00212256">
      <w:pPr>
        <w:rPr>
          <w:szCs w:val="28"/>
        </w:rPr>
      </w:pPr>
    </w:p>
    <w:p w:rsidR="00212256" w:rsidRDefault="00212256" w:rsidP="00212256">
      <w:pPr>
        <w:rPr>
          <w:szCs w:val="28"/>
        </w:rPr>
      </w:pPr>
    </w:p>
    <w:p w:rsidR="00212256" w:rsidRDefault="00212256" w:rsidP="00212256">
      <w:pPr>
        <w:rPr>
          <w:szCs w:val="28"/>
        </w:rPr>
      </w:pPr>
    </w:p>
    <w:p w:rsidR="00212256" w:rsidRDefault="00212256" w:rsidP="00212256">
      <w:pPr>
        <w:rPr>
          <w:szCs w:val="28"/>
        </w:rPr>
      </w:pPr>
    </w:p>
    <w:p w:rsidR="00212256" w:rsidRDefault="00212256" w:rsidP="00212256">
      <w:pPr>
        <w:rPr>
          <w:szCs w:val="28"/>
        </w:rPr>
      </w:pPr>
    </w:p>
    <w:p w:rsidR="00212256" w:rsidRDefault="00212256" w:rsidP="00212256">
      <w:pPr>
        <w:rPr>
          <w:szCs w:val="28"/>
        </w:rPr>
      </w:pPr>
    </w:p>
    <w:p w:rsidR="00212256" w:rsidRDefault="00212256" w:rsidP="00212256">
      <w:pPr>
        <w:rPr>
          <w:szCs w:val="28"/>
        </w:rPr>
      </w:pPr>
    </w:p>
    <w:p w:rsidR="00212256" w:rsidRDefault="00212256" w:rsidP="00212256">
      <w:pPr>
        <w:rPr>
          <w:szCs w:val="28"/>
        </w:rPr>
      </w:pPr>
    </w:p>
    <w:p w:rsidR="00212256" w:rsidRDefault="00212256" w:rsidP="00212256">
      <w:pPr>
        <w:rPr>
          <w:szCs w:val="28"/>
        </w:rPr>
      </w:pPr>
    </w:p>
    <w:p w:rsidR="00212256" w:rsidRDefault="00212256" w:rsidP="00212256">
      <w:pPr>
        <w:rPr>
          <w:szCs w:val="28"/>
        </w:rPr>
      </w:pPr>
    </w:p>
    <w:p w:rsidR="00212256" w:rsidRDefault="00212256" w:rsidP="00212256">
      <w:pPr>
        <w:rPr>
          <w:szCs w:val="28"/>
        </w:rPr>
      </w:pPr>
    </w:p>
    <w:p w:rsidR="00212256" w:rsidRDefault="00212256" w:rsidP="00212256">
      <w:pPr>
        <w:rPr>
          <w:szCs w:val="28"/>
        </w:rPr>
      </w:pPr>
    </w:p>
    <w:p w:rsidR="00212256" w:rsidRDefault="00212256" w:rsidP="00212256">
      <w:pPr>
        <w:rPr>
          <w:szCs w:val="28"/>
        </w:rPr>
      </w:pPr>
    </w:p>
    <w:p w:rsidR="00212256" w:rsidRDefault="00212256" w:rsidP="00212256">
      <w:pPr>
        <w:rPr>
          <w:szCs w:val="28"/>
        </w:rPr>
      </w:pPr>
    </w:p>
    <w:p w:rsidR="00212256" w:rsidRDefault="00212256" w:rsidP="00212256">
      <w:pPr>
        <w:rPr>
          <w:szCs w:val="28"/>
        </w:rPr>
      </w:pPr>
    </w:p>
    <w:p w:rsidR="00212256" w:rsidRDefault="00212256" w:rsidP="00212256">
      <w:pPr>
        <w:rPr>
          <w:szCs w:val="28"/>
        </w:rPr>
      </w:pPr>
    </w:p>
    <w:p w:rsidR="00212256" w:rsidRDefault="00212256" w:rsidP="00212256">
      <w:pPr>
        <w:rPr>
          <w:szCs w:val="28"/>
        </w:rPr>
      </w:pPr>
    </w:p>
    <w:p w:rsidR="00212256" w:rsidRDefault="00212256" w:rsidP="00212256">
      <w:pPr>
        <w:rPr>
          <w:szCs w:val="28"/>
        </w:rPr>
      </w:pPr>
    </w:p>
    <w:p w:rsidR="00212256" w:rsidRDefault="00212256" w:rsidP="00212256">
      <w:pPr>
        <w:rPr>
          <w:szCs w:val="28"/>
        </w:rPr>
      </w:pPr>
    </w:p>
    <w:p w:rsidR="00212256" w:rsidRDefault="00212256" w:rsidP="00212256">
      <w:pPr>
        <w:rPr>
          <w:szCs w:val="28"/>
        </w:rPr>
      </w:pPr>
    </w:p>
    <w:p w:rsidR="00212256" w:rsidRDefault="00212256" w:rsidP="00212256">
      <w:pPr>
        <w:rPr>
          <w:szCs w:val="28"/>
        </w:rPr>
      </w:pPr>
    </w:p>
    <w:p w:rsidR="00212256" w:rsidRDefault="00212256" w:rsidP="00212256">
      <w:pPr>
        <w:rPr>
          <w:szCs w:val="28"/>
        </w:rPr>
      </w:pPr>
    </w:p>
    <w:p w:rsidR="00212256" w:rsidRDefault="00212256" w:rsidP="00212256">
      <w:pPr>
        <w:rPr>
          <w:szCs w:val="28"/>
        </w:rPr>
      </w:pPr>
    </w:p>
    <w:p w:rsidR="00212256" w:rsidRDefault="00212256" w:rsidP="00212256">
      <w:pPr>
        <w:rPr>
          <w:szCs w:val="28"/>
        </w:rPr>
      </w:pPr>
      <w:r w:rsidRPr="008A6AAC">
        <w:rPr>
          <w:szCs w:val="28"/>
        </w:rPr>
        <w:t xml:space="preserve"> </w:t>
      </w:r>
    </w:p>
    <w:p w:rsidR="00212256" w:rsidRDefault="00212256" w:rsidP="00212256">
      <w:pPr>
        <w:rPr>
          <w:szCs w:val="28"/>
        </w:rPr>
      </w:pPr>
    </w:p>
    <w:p w:rsidR="00212256" w:rsidRDefault="00212256" w:rsidP="00212256">
      <w:pPr>
        <w:rPr>
          <w:szCs w:val="28"/>
        </w:rPr>
      </w:pPr>
    </w:p>
    <w:p w:rsidR="00212256" w:rsidRDefault="00212256" w:rsidP="00212256">
      <w:pPr>
        <w:rPr>
          <w:szCs w:val="28"/>
        </w:rPr>
      </w:pPr>
    </w:p>
    <w:p w:rsidR="00212256" w:rsidRDefault="00212256" w:rsidP="00212256">
      <w:pPr>
        <w:rPr>
          <w:szCs w:val="28"/>
        </w:rPr>
      </w:pPr>
    </w:p>
    <w:p w:rsidR="00212256" w:rsidRDefault="00212256" w:rsidP="00212256">
      <w:pPr>
        <w:rPr>
          <w:szCs w:val="28"/>
        </w:rPr>
      </w:pPr>
    </w:p>
    <w:p w:rsidR="00212256" w:rsidRDefault="00212256" w:rsidP="00212256">
      <w:pPr>
        <w:rPr>
          <w:szCs w:val="28"/>
        </w:rPr>
      </w:pPr>
    </w:p>
    <w:p w:rsidR="00212256" w:rsidRDefault="00212256" w:rsidP="00212256">
      <w:pPr>
        <w:rPr>
          <w:szCs w:val="28"/>
        </w:rPr>
      </w:pPr>
    </w:p>
    <w:p w:rsidR="00212256" w:rsidRDefault="00212256" w:rsidP="00212256">
      <w:pPr>
        <w:rPr>
          <w:szCs w:val="28"/>
        </w:rPr>
      </w:pPr>
    </w:p>
    <w:p w:rsidR="00212256" w:rsidRDefault="00212256" w:rsidP="002B181B">
      <w:pPr>
        <w:ind w:left="5670" w:firstLine="0"/>
        <w:rPr>
          <w:rFonts w:asciiTheme="minorHAnsi" w:eastAsia="Times New Roman" w:hAnsiTheme="minorHAnsi" w:cs="Times New Roman"/>
          <w:sz w:val="20"/>
          <w:szCs w:val="20"/>
          <w:lang w:eastAsia="ru-RU"/>
        </w:rPr>
      </w:pPr>
    </w:p>
    <w:p w:rsidR="00212256" w:rsidRDefault="00212256" w:rsidP="002B181B">
      <w:pPr>
        <w:ind w:left="5670" w:firstLine="0"/>
        <w:rPr>
          <w:rFonts w:asciiTheme="minorHAnsi" w:eastAsia="Times New Roman" w:hAnsiTheme="minorHAnsi" w:cs="Times New Roman"/>
          <w:sz w:val="20"/>
          <w:szCs w:val="20"/>
          <w:lang w:eastAsia="ru-RU"/>
        </w:rPr>
      </w:pPr>
    </w:p>
    <w:p w:rsidR="00212256" w:rsidRDefault="00212256" w:rsidP="002B181B">
      <w:pPr>
        <w:ind w:left="5670" w:firstLine="0"/>
        <w:rPr>
          <w:rFonts w:asciiTheme="minorHAnsi" w:eastAsia="Times New Roman" w:hAnsiTheme="minorHAnsi" w:cs="Times New Roman"/>
          <w:sz w:val="20"/>
          <w:szCs w:val="20"/>
          <w:lang w:eastAsia="ru-RU"/>
        </w:rPr>
      </w:pPr>
    </w:p>
    <w:p w:rsidR="002B181B" w:rsidRPr="004C20A8" w:rsidRDefault="002B181B" w:rsidP="002B181B">
      <w:pPr>
        <w:ind w:left="5670" w:firstLine="0"/>
        <w:rPr>
          <w:rFonts w:asciiTheme="minorHAnsi" w:eastAsia="Times New Roman" w:hAnsiTheme="minorHAnsi" w:cs="Times New Roman"/>
          <w:sz w:val="20"/>
          <w:szCs w:val="20"/>
          <w:lang w:eastAsia="ru-RU"/>
        </w:rPr>
      </w:pPr>
      <w:r w:rsidRPr="004C20A8">
        <w:rPr>
          <w:rFonts w:ascii="Tms Rmn" w:eastAsia="Times New Roman" w:hAnsi="Tms Rmn" w:cs="Times New Roman"/>
          <w:sz w:val="20"/>
          <w:szCs w:val="20"/>
          <w:lang w:eastAsia="ru-RU"/>
        </w:rPr>
        <w:lastRenderedPageBreak/>
        <w:t xml:space="preserve">Приложение </w:t>
      </w:r>
    </w:p>
    <w:p w:rsidR="002B181B" w:rsidRPr="004C20A8" w:rsidRDefault="002B181B" w:rsidP="002B181B">
      <w:pPr>
        <w:ind w:left="5670" w:firstLine="0"/>
        <w:jc w:val="left"/>
        <w:rPr>
          <w:rFonts w:ascii="Tms Rmn" w:eastAsia="Times New Roman" w:hAnsi="Tms Rmn" w:cs="Times New Roman"/>
          <w:sz w:val="20"/>
          <w:szCs w:val="20"/>
          <w:lang w:eastAsia="ru-RU"/>
        </w:rPr>
      </w:pPr>
      <w:r w:rsidRPr="004C20A8">
        <w:rPr>
          <w:rFonts w:ascii="Tms Rmn" w:eastAsia="Times New Roman" w:hAnsi="Tms Rmn" w:cs="Times New Roman"/>
          <w:sz w:val="20"/>
          <w:szCs w:val="20"/>
          <w:lang w:eastAsia="ru-RU"/>
        </w:rPr>
        <w:t xml:space="preserve">к </w:t>
      </w:r>
      <w:r w:rsidRPr="004C20A8">
        <w:rPr>
          <w:rFonts w:ascii="Tms Rmn" w:eastAsia="Times New Roman" w:hAnsi="Tms Rmn" w:cs="Times New Roman" w:hint="eastAsia"/>
          <w:sz w:val="20"/>
          <w:szCs w:val="20"/>
          <w:lang w:eastAsia="ru-RU"/>
        </w:rPr>
        <w:t>Административному</w:t>
      </w:r>
      <w:r w:rsidRPr="004C20A8">
        <w:rPr>
          <w:rFonts w:ascii="Tms Rmn" w:eastAsia="Times New Roman" w:hAnsi="Tms Rmn" w:cs="Times New Roman"/>
          <w:sz w:val="20"/>
          <w:szCs w:val="20"/>
          <w:lang w:eastAsia="ru-RU"/>
        </w:rPr>
        <w:t xml:space="preserve"> </w:t>
      </w:r>
      <w:r w:rsidRPr="004C20A8">
        <w:rPr>
          <w:rFonts w:ascii="Tms Rmn" w:eastAsia="Times New Roman" w:hAnsi="Tms Rmn" w:cs="Times New Roman" w:hint="eastAsia"/>
          <w:sz w:val="20"/>
          <w:szCs w:val="20"/>
          <w:lang w:eastAsia="ru-RU"/>
        </w:rPr>
        <w:t>регламент</w:t>
      </w:r>
      <w:r w:rsidRPr="004C20A8">
        <w:rPr>
          <w:rFonts w:asciiTheme="minorHAnsi" w:eastAsia="Times New Roman" w:hAnsiTheme="minorHAnsi" w:cs="Times New Roman" w:hint="eastAsia"/>
          <w:sz w:val="20"/>
          <w:szCs w:val="20"/>
          <w:lang w:eastAsia="ru-RU"/>
        </w:rPr>
        <w:t>у</w:t>
      </w:r>
      <w:r w:rsidRPr="004C20A8">
        <w:rPr>
          <w:rFonts w:ascii="Tms Rmn" w:eastAsia="Times New Roman" w:hAnsi="Tms Rmn" w:cs="Times New Roman"/>
          <w:sz w:val="20"/>
          <w:szCs w:val="20"/>
          <w:lang w:eastAsia="ru-RU"/>
        </w:rPr>
        <w:t xml:space="preserve"> </w:t>
      </w:r>
      <w:r w:rsidRPr="004C20A8">
        <w:rPr>
          <w:rFonts w:ascii="Tms Rmn" w:eastAsia="Times New Roman" w:hAnsi="Tms Rmn" w:cs="Times New Roman" w:hint="eastAsia"/>
          <w:sz w:val="20"/>
          <w:szCs w:val="20"/>
          <w:lang w:eastAsia="ru-RU"/>
        </w:rPr>
        <w:t>предоставления</w:t>
      </w:r>
      <w:r w:rsidRPr="004C20A8">
        <w:rPr>
          <w:rFonts w:ascii="Tms Rmn" w:eastAsia="Times New Roman" w:hAnsi="Tms Rmn" w:cs="Times New Roman"/>
          <w:sz w:val="20"/>
          <w:szCs w:val="20"/>
          <w:lang w:eastAsia="ru-RU"/>
        </w:rPr>
        <w:t xml:space="preserve"> </w:t>
      </w:r>
      <w:r w:rsidRPr="004C20A8">
        <w:rPr>
          <w:rFonts w:ascii="Tms Rmn" w:eastAsia="Times New Roman" w:hAnsi="Tms Rmn" w:cs="Times New Roman" w:hint="eastAsia"/>
          <w:sz w:val="20"/>
          <w:szCs w:val="20"/>
          <w:lang w:eastAsia="ru-RU"/>
        </w:rPr>
        <w:t>муниципальной</w:t>
      </w:r>
      <w:r w:rsidRPr="004C20A8">
        <w:rPr>
          <w:rFonts w:ascii="Tms Rmn" w:eastAsia="Times New Roman" w:hAnsi="Tms Rmn" w:cs="Times New Roman"/>
          <w:sz w:val="20"/>
          <w:szCs w:val="20"/>
          <w:lang w:eastAsia="ru-RU"/>
        </w:rPr>
        <w:t xml:space="preserve"> </w:t>
      </w:r>
      <w:r w:rsidRPr="004C20A8">
        <w:rPr>
          <w:rFonts w:ascii="Tms Rmn" w:eastAsia="Times New Roman" w:hAnsi="Tms Rmn" w:cs="Times New Roman" w:hint="eastAsia"/>
          <w:sz w:val="20"/>
          <w:szCs w:val="20"/>
          <w:lang w:eastAsia="ru-RU"/>
        </w:rPr>
        <w:t>услуги</w:t>
      </w:r>
      <w:r w:rsidRPr="004C20A8">
        <w:rPr>
          <w:rFonts w:ascii="Tms Rmn" w:eastAsia="Times New Roman" w:hAnsi="Tms Rmn" w:cs="Times New Roman"/>
          <w:sz w:val="20"/>
          <w:szCs w:val="20"/>
          <w:lang w:eastAsia="ru-RU"/>
        </w:rPr>
        <w:t xml:space="preserve"> </w:t>
      </w:r>
    </w:p>
    <w:p w:rsidR="002B181B" w:rsidRPr="004C20A8" w:rsidRDefault="002B181B" w:rsidP="002B181B">
      <w:pPr>
        <w:ind w:left="5670" w:firstLine="0"/>
        <w:jc w:val="left"/>
        <w:rPr>
          <w:rFonts w:asciiTheme="minorHAnsi" w:eastAsia="Times New Roman" w:hAnsiTheme="minorHAnsi" w:cs="Times New Roman"/>
          <w:sz w:val="20"/>
          <w:szCs w:val="20"/>
          <w:lang w:eastAsia="ru-RU"/>
        </w:rPr>
      </w:pPr>
      <w:r w:rsidRPr="004C20A8">
        <w:rPr>
          <w:rFonts w:ascii="Tms Rmn" w:eastAsia="Times New Roman" w:hAnsi="Tms Rmn" w:cs="Times New Roman" w:hint="eastAsia"/>
          <w:sz w:val="20"/>
          <w:szCs w:val="20"/>
          <w:lang w:eastAsia="ru-RU"/>
        </w:rPr>
        <w:t>«</w:t>
      </w:r>
      <w:r w:rsidRPr="004C20A8">
        <w:rPr>
          <w:rFonts w:cs="Times New Roman"/>
          <w:sz w:val="20"/>
          <w:szCs w:val="20"/>
        </w:rPr>
        <w:t>Предоставление градостроительного плана земельного участка на территории городского округа Пелым</w:t>
      </w:r>
      <w:r w:rsidRPr="004C20A8">
        <w:rPr>
          <w:rFonts w:eastAsia="Times New Roman" w:cs="Times New Roman"/>
          <w:sz w:val="20"/>
          <w:szCs w:val="20"/>
          <w:lang w:eastAsia="ru-RU"/>
        </w:rPr>
        <w:t>а</w:t>
      </w:r>
      <w:r w:rsidRPr="004C20A8">
        <w:rPr>
          <w:rFonts w:ascii="Tms Rmn" w:eastAsia="Times New Roman" w:hAnsi="Tms Rmn" w:cs="Times New Roman" w:hint="eastAsia"/>
          <w:sz w:val="20"/>
          <w:szCs w:val="20"/>
          <w:lang w:eastAsia="ru-RU"/>
        </w:rPr>
        <w:t>»</w:t>
      </w:r>
    </w:p>
    <w:p w:rsidR="00BA44BE" w:rsidRPr="004C20A8" w:rsidRDefault="00BA44BE" w:rsidP="00BA44BE">
      <w:pPr>
        <w:ind w:firstLine="720"/>
        <w:jc w:val="right"/>
        <w:rPr>
          <w:rFonts w:eastAsia="Calibri" w:cs="Times New Roman"/>
          <w:b/>
          <w:szCs w:val="28"/>
          <w:lang w:eastAsia="ru-RU"/>
        </w:rPr>
      </w:pPr>
    </w:p>
    <w:p w:rsidR="009F56AD" w:rsidRPr="009F56AD" w:rsidRDefault="009F56AD" w:rsidP="009F56AD">
      <w:pPr>
        <w:pStyle w:val="af3"/>
        <w:jc w:val="center"/>
        <w:rPr>
          <w:szCs w:val="28"/>
        </w:rPr>
      </w:pPr>
      <w:r w:rsidRPr="009F56AD">
        <w:rPr>
          <w:b/>
          <w:szCs w:val="28"/>
        </w:rPr>
        <w:t>Административный регламент</w:t>
      </w:r>
    </w:p>
    <w:p w:rsidR="009F56AD" w:rsidRPr="009F56AD" w:rsidRDefault="009F56AD" w:rsidP="009F56AD">
      <w:pPr>
        <w:jc w:val="center"/>
        <w:rPr>
          <w:b/>
          <w:szCs w:val="28"/>
        </w:rPr>
      </w:pPr>
      <w:r w:rsidRPr="009F56AD">
        <w:rPr>
          <w:b/>
          <w:szCs w:val="28"/>
        </w:rPr>
        <w:t>предоставления муниципальной услуги «</w:t>
      </w:r>
      <w:r w:rsidRPr="009F56AD">
        <w:rPr>
          <w:b/>
          <w:bCs/>
          <w:iCs/>
          <w:szCs w:val="28"/>
          <w:lang w:eastAsia="ar-SA"/>
        </w:rPr>
        <w:t>Предоставление градостроительного плана земельного участка на территории городского округа Пелым</w:t>
      </w:r>
      <w:r w:rsidRPr="009F56AD">
        <w:rPr>
          <w:b/>
          <w:szCs w:val="28"/>
        </w:rPr>
        <w:t>»</w:t>
      </w:r>
    </w:p>
    <w:p w:rsidR="009F56AD" w:rsidRDefault="009F56AD" w:rsidP="009F56AD">
      <w:pPr>
        <w:jc w:val="center"/>
        <w:rPr>
          <w:i/>
        </w:rPr>
      </w:pPr>
    </w:p>
    <w:p w:rsidR="009F56AD" w:rsidRPr="00CE4364" w:rsidRDefault="009F56AD" w:rsidP="009F56AD">
      <w:pPr>
        <w:jc w:val="center"/>
        <w:rPr>
          <w:rFonts w:eastAsia="Calibri" w:cs="Times New Roman"/>
          <w:i/>
        </w:rPr>
      </w:pPr>
      <w:r w:rsidRPr="00CE4364">
        <w:rPr>
          <w:rFonts w:eastAsia="Calibri" w:cs="Times New Roman"/>
          <w:i/>
        </w:rPr>
        <w:t xml:space="preserve">(новая редакция от </w:t>
      </w:r>
      <w:r>
        <w:rPr>
          <w:i/>
        </w:rPr>
        <w:t>23.05</w:t>
      </w:r>
      <w:r w:rsidRPr="00CE4364">
        <w:rPr>
          <w:rFonts w:eastAsia="Calibri" w:cs="Times New Roman"/>
          <w:i/>
        </w:rPr>
        <w:t xml:space="preserve">.2019 № </w:t>
      </w:r>
      <w:r>
        <w:rPr>
          <w:i/>
        </w:rPr>
        <w:t>145</w:t>
      </w:r>
      <w:r w:rsidRPr="00CE4364">
        <w:rPr>
          <w:rFonts w:eastAsia="Calibri" w:cs="Times New Roman"/>
          <w:i/>
        </w:rPr>
        <w:t>)</w:t>
      </w:r>
    </w:p>
    <w:p w:rsidR="009F56AD" w:rsidRPr="00BA1009" w:rsidRDefault="009F56AD" w:rsidP="009F56AD">
      <w:pPr>
        <w:jc w:val="center"/>
      </w:pPr>
    </w:p>
    <w:p w:rsidR="009F56AD" w:rsidRPr="00BA1009" w:rsidRDefault="009F56AD" w:rsidP="009F56AD">
      <w:pPr>
        <w:jc w:val="center"/>
        <w:outlineLvl w:val="0"/>
        <w:rPr>
          <w:b/>
        </w:rPr>
      </w:pPr>
      <w:r w:rsidRPr="00BA1009">
        <w:rPr>
          <w:b/>
        </w:rPr>
        <w:t>Раздел 1.  Общие положения</w:t>
      </w:r>
    </w:p>
    <w:p w:rsidR="009F56AD" w:rsidRPr="00BA1009" w:rsidRDefault="009F56AD" w:rsidP="009F56AD">
      <w:pPr>
        <w:jc w:val="center"/>
        <w:outlineLvl w:val="0"/>
        <w:rPr>
          <w:b/>
        </w:rPr>
      </w:pPr>
    </w:p>
    <w:p w:rsidR="009F56AD" w:rsidRPr="00BA1009" w:rsidRDefault="009F56AD" w:rsidP="009F56AD">
      <w:pPr>
        <w:jc w:val="center"/>
        <w:outlineLvl w:val="0"/>
        <w:rPr>
          <w:b/>
        </w:rPr>
      </w:pPr>
      <w:r w:rsidRPr="00BA1009">
        <w:rPr>
          <w:b/>
        </w:rPr>
        <w:t>Подраздел 1. Предмет регулирования Регламента</w:t>
      </w:r>
    </w:p>
    <w:p w:rsidR="009F56AD" w:rsidRPr="00BA1009" w:rsidRDefault="009F56AD" w:rsidP="009F56AD">
      <w:pPr>
        <w:tabs>
          <w:tab w:val="left" w:pos="993"/>
        </w:tabs>
        <w:suppressAutoHyphens/>
        <w:ind w:left="207"/>
      </w:pPr>
    </w:p>
    <w:p w:rsidR="009F56AD" w:rsidRPr="00BA1009" w:rsidRDefault="009F56AD" w:rsidP="009F56AD">
      <w:pPr>
        <w:rPr>
          <w:b/>
        </w:rPr>
      </w:pPr>
      <w:r w:rsidRPr="00BA1009">
        <w:rPr>
          <w:b/>
        </w:rPr>
        <w:t>1.</w:t>
      </w:r>
      <w:r w:rsidRPr="00BA1009">
        <w:t xml:space="preserve"> Настоящий Административный регламент предоставления муниципальной услуги «</w:t>
      </w:r>
      <w:r w:rsidRPr="003A0606">
        <w:rPr>
          <w:bCs/>
          <w:iCs/>
          <w:lang w:eastAsia="ar-SA"/>
        </w:rPr>
        <w:t>Предоставление градостроительного плана земельного участка на территории городского округа Пелым</w:t>
      </w:r>
      <w:r w:rsidRPr="003A0606">
        <w:t>» (далее – Регламент) разработан в целях повышения качества предоставления и доступности муниципальной</w:t>
      </w:r>
      <w:r w:rsidRPr="00BA1009">
        <w:t xml:space="preserve"> услуги, создания комфортных условий для получателей муниципальной услуги. </w:t>
      </w:r>
    </w:p>
    <w:p w:rsidR="009F56AD" w:rsidRPr="00BA1009" w:rsidRDefault="009F56AD" w:rsidP="009F56AD">
      <w:r w:rsidRPr="00BA1009">
        <w:t>Регламент определяет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электронном виде, в ходе предоставления муниципальной услуги.</w:t>
      </w:r>
    </w:p>
    <w:p w:rsidR="009F56AD" w:rsidRPr="00BA1009" w:rsidRDefault="009F56AD" w:rsidP="009F56AD">
      <w:pPr>
        <w:rPr>
          <w:b/>
        </w:rPr>
      </w:pPr>
    </w:p>
    <w:p w:rsidR="009F56AD" w:rsidRPr="00BA1009" w:rsidRDefault="009F56AD" w:rsidP="009F56AD">
      <w:pPr>
        <w:jc w:val="center"/>
        <w:outlineLvl w:val="0"/>
        <w:rPr>
          <w:b/>
        </w:rPr>
      </w:pPr>
      <w:r w:rsidRPr="00BA1009">
        <w:rPr>
          <w:b/>
        </w:rPr>
        <w:t>Подраздел 2. Круг заявителей</w:t>
      </w:r>
    </w:p>
    <w:p w:rsidR="009F56AD" w:rsidRPr="00BA1009" w:rsidRDefault="009F56AD" w:rsidP="009F56AD">
      <w:pPr>
        <w:rPr>
          <w:b/>
        </w:rPr>
      </w:pPr>
    </w:p>
    <w:p w:rsidR="009F56AD" w:rsidRDefault="009F56AD" w:rsidP="009F56AD">
      <w:r w:rsidRPr="00BA1009">
        <w:rPr>
          <w:b/>
        </w:rPr>
        <w:t>2.</w:t>
      </w:r>
      <w:r w:rsidRPr="00BA1009">
        <w:t xml:space="preserve"> Заявителями </w:t>
      </w:r>
      <w:r>
        <w:t xml:space="preserve">предоставления </w:t>
      </w:r>
      <w:r w:rsidRPr="00BA1009">
        <w:t xml:space="preserve">муниципальной услуги являются </w:t>
      </w:r>
      <w:r>
        <w:t>физические или юридические лица –</w:t>
      </w:r>
      <w:r w:rsidRPr="00BA1009">
        <w:t xml:space="preserve"> </w:t>
      </w:r>
      <w:r w:rsidRPr="004C20A8">
        <w:t>правообладатели ранее сформированных и прошедших государственный кадастровый учет земельных участков</w:t>
      </w:r>
      <w:r w:rsidRPr="00BA1009">
        <w:t xml:space="preserve">, или уполномоченные ими лица, действующие на основании доверенности, оформленной в соответствии с Гражданским </w:t>
      </w:r>
      <w:hyperlink r:id="rId12" w:history="1">
        <w:r w:rsidRPr="00BA1009">
          <w:t>кодексом</w:t>
        </w:r>
      </w:hyperlink>
      <w:r w:rsidRPr="00BA1009">
        <w:t xml:space="preserve"> Российской Федерации (для представителя физического лица – нотариально удостоверенная доверенность или приравненная к ней в соответствии с гражданским законодательством Российской Федерации доверенность; для представителя юридического лица – доверенность, заверенная подписью руководителя и печатью организации) (далее – Заявители).</w:t>
      </w:r>
    </w:p>
    <w:p w:rsidR="009F56AD" w:rsidRPr="00BA1009" w:rsidRDefault="009F56AD" w:rsidP="009F56AD">
      <w:pPr>
        <w:rPr>
          <w:i/>
        </w:rPr>
      </w:pPr>
    </w:p>
    <w:p w:rsidR="009F56AD" w:rsidRPr="00BA1009" w:rsidRDefault="009F56AD" w:rsidP="009F56AD">
      <w:pPr>
        <w:jc w:val="center"/>
        <w:outlineLvl w:val="0"/>
        <w:rPr>
          <w:b/>
        </w:rPr>
      </w:pPr>
      <w:r w:rsidRPr="00BA1009">
        <w:rPr>
          <w:b/>
        </w:rPr>
        <w:t xml:space="preserve">Подраздел 3. Требования к порядку информирования </w:t>
      </w:r>
    </w:p>
    <w:p w:rsidR="009F56AD" w:rsidRPr="00BA1009" w:rsidRDefault="009F56AD" w:rsidP="009F56AD">
      <w:pPr>
        <w:jc w:val="center"/>
        <w:outlineLvl w:val="0"/>
        <w:rPr>
          <w:b/>
        </w:rPr>
      </w:pPr>
      <w:r w:rsidRPr="00BA1009">
        <w:rPr>
          <w:b/>
        </w:rPr>
        <w:t xml:space="preserve">о предоставлении муниципальной услуги </w:t>
      </w:r>
    </w:p>
    <w:p w:rsidR="009F56AD" w:rsidRPr="00BA1009" w:rsidRDefault="009F56AD" w:rsidP="009F56AD">
      <w:pPr>
        <w:rPr>
          <w:i/>
        </w:rPr>
      </w:pPr>
    </w:p>
    <w:p w:rsidR="009F56AD" w:rsidRPr="00BA1009" w:rsidRDefault="009F56AD" w:rsidP="009F56AD">
      <w:r w:rsidRPr="00BA1009">
        <w:rPr>
          <w:b/>
        </w:rPr>
        <w:t>3.</w:t>
      </w:r>
      <w:r w:rsidRPr="00BA1009">
        <w:t xml:space="preserve"> Органом, уполномоченным на предоставление муниципальной услуги, предусмотренной настоящим Регламентом, является администрация городского округа Пелым (далее – Администрация). Административные процедуры от имени </w:t>
      </w:r>
      <w:r w:rsidRPr="00BA1009">
        <w:lastRenderedPageBreak/>
        <w:t>Администрации осуществляются отделом по управлению  имуществом, строительству, жилищно-коммунальному хозяйству, землеустройству, энергетике администрации городского округа Пелым.</w:t>
      </w:r>
    </w:p>
    <w:p w:rsidR="009F56AD" w:rsidRPr="009F56AD" w:rsidRDefault="009F56AD" w:rsidP="009F56AD">
      <w:pPr>
        <w:autoSpaceDE w:val="0"/>
        <w:autoSpaceDN w:val="0"/>
        <w:adjustRightInd w:val="0"/>
        <w:rPr>
          <w:szCs w:val="28"/>
        </w:rPr>
      </w:pPr>
      <w:r w:rsidRPr="009F56AD">
        <w:rPr>
          <w:b/>
          <w:szCs w:val="28"/>
        </w:rPr>
        <w:t xml:space="preserve">4. </w:t>
      </w:r>
      <w:r w:rsidRPr="009F56AD">
        <w:rPr>
          <w:szCs w:val="28"/>
        </w:rPr>
        <w:t>Информация о муниципальной услуге предоставляется:</w:t>
      </w:r>
    </w:p>
    <w:p w:rsidR="009F56AD" w:rsidRPr="009F56AD" w:rsidRDefault="009F56AD" w:rsidP="006C776A">
      <w:pPr>
        <w:pStyle w:val="ConsPlusNormal"/>
        <w:widowControl w:val="0"/>
        <w:numPr>
          <w:ilvl w:val="0"/>
          <w:numId w:val="8"/>
        </w:numPr>
        <w:tabs>
          <w:tab w:val="left" w:pos="426"/>
          <w:tab w:val="left" w:pos="993"/>
        </w:tabs>
        <w:adjustRightInd/>
        <w:ind w:left="0" w:firstLine="709"/>
        <w:jc w:val="both"/>
        <w:rPr>
          <w:rFonts w:ascii="Times New Roman" w:hAnsi="Times New Roman" w:cs="Times New Roman"/>
          <w:sz w:val="28"/>
        </w:rPr>
      </w:pPr>
      <w:r w:rsidRPr="009F56AD">
        <w:rPr>
          <w:rFonts w:ascii="Times New Roman" w:hAnsi="Times New Roman" w:cs="Times New Roman"/>
          <w:sz w:val="28"/>
        </w:rPr>
        <w:t xml:space="preserve">Отделом по управлению  имуществом, строительству, жилищно-коммунальному хозяйству, землеустройству, энергетике администрации городского округа Пелым (далее – Отдел).  </w:t>
      </w:r>
    </w:p>
    <w:p w:rsidR="009F56AD" w:rsidRPr="009F56AD" w:rsidRDefault="009F56AD" w:rsidP="009F56AD">
      <w:pPr>
        <w:pStyle w:val="afe"/>
        <w:tabs>
          <w:tab w:val="left" w:pos="567"/>
        </w:tabs>
        <w:ind w:firstLine="709"/>
        <w:jc w:val="both"/>
        <w:rPr>
          <w:sz w:val="28"/>
          <w:szCs w:val="28"/>
        </w:rPr>
      </w:pPr>
      <w:r w:rsidRPr="009F56AD">
        <w:rPr>
          <w:sz w:val="28"/>
          <w:szCs w:val="28"/>
        </w:rPr>
        <w:t>Прием и регистрация заявлений осуществляется специалистом Отдела.</w:t>
      </w:r>
    </w:p>
    <w:p w:rsidR="009F56AD" w:rsidRPr="009F56AD" w:rsidRDefault="009F56AD" w:rsidP="009F56AD">
      <w:pPr>
        <w:pStyle w:val="afe"/>
        <w:tabs>
          <w:tab w:val="left" w:pos="567"/>
        </w:tabs>
        <w:ind w:firstLine="709"/>
        <w:jc w:val="both"/>
        <w:rPr>
          <w:sz w:val="28"/>
          <w:szCs w:val="28"/>
        </w:rPr>
      </w:pPr>
      <w:r w:rsidRPr="009F56AD">
        <w:rPr>
          <w:sz w:val="28"/>
          <w:szCs w:val="28"/>
        </w:rPr>
        <w:t>Информирование о порядке предоставления муниципальной услуги может осуществляться в устной и письменной форме.</w:t>
      </w:r>
    </w:p>
    <w:p w:rsidR="009F56AD" w:rsidRPr="009F56AD" w:rsidRDefault="009F56AD" w:rsidP="009F56AD">
      <w:pPr>
        <w:pStyle w:val="afe"/>
        <w:tabs>
          <w:tab w:val="left" w:pos="567"/>
        </w:tabs>
        <w:ind w:firstLine="709"/>
        <w:jc w:val="both"/>
        <w:rPr>
          <w:sz w:val="28"/>
          <w:szCs w:val="28"/>
        </w:rPr>
      </w:pPr>
      <w:r w:rsidRPr="009F56AD">
        <w:rPr>
          <w:sz w:val="28"/>
          <w:szCs w:val="28"/>
        </w:rPr>
        <w:t>Информация предоставляется по письменному запросу в течение 30 дней средствами почтовой связи или электронной почтой, по устному обращению – непосредственно в момент обращения. Индивидуальное устное информирование каждого Заявителя специалист Отдела осуществляет не более 15 минут.</w:t>
      </w:r>
    </w:p>
    <w:p w:rsidR="009F56AD" w:rsidRPr="009F56AD" w:rsidRDefault="009F56AD" w:rsidP="009F56AD">
      <w:pPr>
        <w:pStyle w:val="ConsPlusNormal"/>
        <w:tabs>
          <w:tab w:val="left" w:pos="-284"/>
          <w:tab w:val="left" w:pos="426"/>
          <w:tab w:val="left" w:pos="993"/>
        </w:tabs>
        <w:ind w:firstLine="709"/>
        <w:jc w:val="both"/>
        <w:rPr>
          <w:rFonts w:ascii="Times New Roman" w:hAnsi="Times New Roman" w:cs="Times New Roman"/>
          <w:sz w:val="28"/>
        </w:rPr>
      </w:pPr>
      <w:r w:rsidRPr="009F56AD">
        <w:rPr>
          <w:rFonts w:ascii="Times New Roman" w:hAnsi="Times New Roman" w:cs="Times New Roman"/>
          <w:sz w:val="28"/>
        </w:rPr>
        <w:t>2)</w:t>
      </w:r>
      <w:r w:rsidRPr="009F56AD">
        <w:rPr>
          <w:rFonts w:ascii="Times New Roman" w:hAnsi="Times New Roman" w:cs="Times New Roman"/>
          <w:sz w:val="28"/>
        </w:rPr>
        <w:tab/>
        <w:t xml:space="preserve">В многофункциональном центре предоставления государственных и муниципальных услуг (далее – МФЦ) либо филиале </w:t>
      </w:r>
      <w:bookmarkStart w:id="0" w:name="P58"/>
      <w:bookmarkEnd w:id="0"/>
      <w:r w:rsidRPr="009F56AD">
        <w:rPr>
          <w:rFonts w:ascii="Times New Roman" w:hAnsi="Times New Roman" w:cs="Times New Roman"/>
          <w:sz w:val="28"/>
        </w:rPr>
        <w:t>МФЦ.</w:t>
      </w:r>
    </w:p>
    <w:p w:rsidR="009F56AD" w:rsidRPr="009F56AD" w:rsidRDefault="009F56AD" w:rsidP="009F56AD">
      <w:pPr>
        <w:pStyle w:val="ConsPlusNormal"/>
        <w:tabs>
          <w:tab w:val="left" w:pos="-284"/>
          <w:tab w:val="left" w:pos="426"/>
          <w:tab w:val="left" w:pos="993"/>
        </w:tabs>
        <w:ind w:firstLine="709"/>
        <w:jc w:val="both"/>
        <w:rPr>
          <w:rFonts w:ascii="Times New Roman" w:hAnsi="Times New Roman" w:cs="Times New Roman"/>
          <w:sz w:val="28"/>
        </w:rPr>
      </w:pPr>
      <w:r w:rsidRPr="009F56AD">
        <w:rPr>
          <w:rFonts w:ascii="Times New Roman" w:hAnsi="Times New Roman" w:cs="Times New Roman"/>
          <w:sz w:val="28"/>
        </w:rPr>
        <w:t>3) На сайте федеральной государственной информационной системы «Единый портал государственных и муниципальных услуг (функций)» (</w:t>
      </w:r>
      <w:proofErr w:type="spellStart"/>
      <w:r w:rsidRPr="009F56AD">
        <w:rPr>
          <w:rFonts w:ascii="Times New Roman" w:hAnsi="Times New Roman" w:cs="Times New Roman"/>
          <w:sz w:val="28"/>
        </w:rPr>
        <w:t>gosuslugi.ru</w:t>
      </w:r>
      <w:proofErr w:type="spellEnd"/>
      <w:r w:rsidRPr="009F56AD">
        <w:rPr>
          <w:rFonts w:ascii="Times New Roman" w:hAnsi="Times New Roman" w:cs="Times New Roman"/>
          <w:sz w:val="28"/>
        </w:rPr>
        <w:t>) (далее – Единый портал).</w:t>
      </w:r>
    </w:p>
    <w:p w:rsidR="009F56AD" w:rsidRPr="009F56AD" w:rsidRDefault="009F56AD" w:rsidP="009F56AD">
      <w:pPr>
        <w:pStyle w:val="ConsPlusNormal"/>
        <w:tabs>
          <w:tab w:val="left" w:pos="-284"/>
          <w:tab w:val="left" w:pos="0"/>
          <w:tab w:val="left" w:pos="567"/>
        </w:tabs>
        <w:ind w:firstLine="709"/>
        <w:jc w:val="both"/>
        <w:rPr>
          <w:rFonts w:ascii="Times New Roman" w:hAnsi="Times New Roman" w:cs="Times New Roman"/>
          <w:sz w:val="28"/>
        </w:rPr>
      </w:pPr>
      <w:r w:rsidRPr="009F56AD">
        <w:rPr>
          <w:rFonts w:ascii="Times New Roman" w:hAnsi="Times New Roman" w:cs="Times New Roman"/>
          <w:b/>
          <w:sz w:val="28"/>
        </w:rPr>
        <w:t>5.</w:t>
      </w:r>
      <w:r w:rsidRPr="009F56AD">
        <w:rPr>
          <w:rFonts w:ascii="Times New Roman" w:hAnsi="Times New Roman" w:cs="Times New Roman"/>
          <w:sz w:val="28"/>
        </w:rPr>
        <w:t xml:space="preserve"> Информацию о порядке предоставления муниципальной услуги, о местонахождении, номерах контактных телефонов (телефонов для справок) Отдела, Администрации, других органов и организаций, обращение в которые необходимо для получения муниципальной услуги, можно получить:</w:t>
      </w:r>
    </w:p>
    <w:p w:rsidR="009F56AD" w:rsidRPr="009F56AD" w:rsidRDefault="009F56AD" w:rsidP="009F56AD">
      <w:pPr>
        <w:autoSpaceDE w:val="0"/>
        <w:autoSpaceDN w:val="0"/>
        <w:adjustRightInd w:val="0"/>
        <w:rPr>
          <w:rFonts w:eastAsia="Calibri"/>
          <w:szCs w:val="28"/>
        </w:rPr>
      </w:pPr>
      <w:bookmarkStart w:id="1" w:name="P85"/>
      <w:bookmarkEnd w:id="1"/>
      <w:r w:rsidRPr="009F56AD">
        <w:rPr>
          <w:rFonts w:eastAsia="Calibri"/>
          <w:szCs w:val="28"/>
        </w:rPr>
        <w:t>1) на официальном сайте городского округа Пелым (http://go.pelym-adm.info/);</w:t>
      </w:r>
    </w:p>
    <w:p w:rsidR="009F56AD" w:rsidRPr="00BA1009" w:rsidRDefault="009F56AD" w:rsidP="009F56AD">
      <w:pPr>
        <w:autoSpaceDE w:val="0"/>
        <w:autoSpaceDN w:val="0"/>
        <w:adjustRightInd w:val="0"/>
        <w:rPr>
          <w:rFonts w:eastAsia="Calibri"/>
        </w:rPr>
      </w:pPr>
      <w:r w:rsidRPr="00BA1009">
        <w:rPr>
          <w:rFonts w:eastAsia="Calibri"/>
        </w:rPr>
        <w:t>2) из федеральной государственной информационной системы «Единый портал государственных и муниципальных услуг» (http://gosuslugi.ru);</w:t>
      </w:r>
    </w:p>
    <w:p w:rsidR="009F56AD" w:rsidRPr="00BA1009" w:rsidRDefault="009F56AD" w:rsidP="009F56AD">
      <w:pPr>
        <w:autoSpaceDE w:val="0"/>
        <w:autoSpaceDN w:val="0"/>
        <w:adjustRightInd w:val="0"/>
        <w:rPr>
          <w:rFonts w:eastAsia="Calibri"/>
        </w:rPr>
      </w:pPr>
      <w:r w:rsidRPr="00BA1009">
        <w:rPr>
          <w:rFonts w:eastAsia="Calibri"/>
        </w:rPr>
        <w:t>3) на личном приеме или по телефонам у специалистов Отдела в рабочее время;</w:t>
      </w:r>
    </w:p>
    <w:p w:rsidR="009F56AD" w:rsidRPr="00BA1009" w:rsidRDefault="009F56AD" w:rsidP="009F56AD">
      <w:pPr>
        <w:autoSpaceDE w:val="0"/>
        <w:autoSpaceDN w:val="0"/>
        <w:adjustRightInd w:val="0"/>
        <w:rPr>
          <w:rFonts w:eastAsia="Calibri"/>
        </w:rPr>
      </w:pPr>
      <w:r w:rsidRPr="00BA1009">
        <w:rPr>
          <w:rFonts w:eastAsia="Calibri"/>
        </w:rPr>
        <w:t>4) путем обращения к информационному стенду Отдела, размещенному у кабинета № 22 в здании Администрации;</w:t>
      </w:r>
    </w:p>
    <w:p w:rsidR="009F56AD" w:rsidRPr="00BA1009" w:rsidRDefault="009F56AD" w:rsidP="009F56AD">
      <w:pPr>
        <w:autoSpaceDE w:val="0"/>
        <w:autoSpaceDN w:val="0"/>
        <w:adjustRightInd w:val="0"/>
        <w:rPr>
          <w:rFonts w:eastAsia="Calibri"/>
        </w:rPr>
      </w:pPr>
      <w:r w:rsidRPr="00BA1009">
        <w:rPr>
          <w:rFonts w:eastAsia="Calibri"/>
        </w:rPr>
        <w:t>5) направив письменное обращение в Администрацию по почте, электронной почте или через официальный сайт городского округа Пелым;</w:t>
      </w:r>
    </w:p>
    <w:p w:rsidR="009F56AD" w:rsidRPr="00BA1009" w:rsidRDefault="009F56AD" w:rsidP="009F56AD">
      <w:pPr>
        <w:autoSpaceDE w:val="0"/>
        <w:autoSpaceDN w:val="0"/>
        <w:adjustRightInd w:val="0"/>
        <w:rPr>
          <w:rFonts w:eastAsia="Calibri"/>
        </w:rPr>
      </w:pPr>
      <w:r w:rsidRPr="00BA1009">
        <w:rPr>
          <w:rFonts w:eastAsia="Calibri"/>
        </w:rPr>
        <w:t>6) в муниципальном МФЦ и его районных отделах;</w:t>
      </w:r>
    </w:p>
    <w:p w:rsidR="009F56AD" w:rsidRPr="00BA1009" w:rsidRDefault="009F56AD" w:rsidP="009F56AD">
      <w:pPr>
        <w:autoSpaceDE w:val="0"/>
        <w:autoSpaceDN w:val="0"/>
        <w:adjustRightInd w:val="0"/>
        <w:rPr>
          <w:rFonts w:eastAsia="Calibri"/>
        </w:rPr>
      </w:pPr>
      <w:r w:rsidRPr="00BA1009">
        <w:rPr>
          <w:rFonts w:eastAsia="Calibri"/>
        </w:rPr>
        <w:t>7) на Едином портале.</w:t>
      </w:r>
    </w:p>
    <w:p w:rsidR="009F56AD" w:rsidRPr="00BA1009" w:rsidRDefault="009F56AD" w:rsidP="009F56AD">
      <w:pPr>
        <w:autoSpaceDE w:val="0"/>
        <w:autoSpaceDN w:val="0"/>
        <w:adjustRightInd w:val="0"/>
        <w:rPr>
          <w:b/>
        </w:rPr>
      </w:pPr>
      <w:r w:rsidRPr="00BA1009">
        <w:t>8) в региональной информационной системе «Реестр государственных и муниципальных услуг (функций) Свердловской области» (далее – Региональный реестр).</w:t>
      </w:r>
    </w:p>
    <w:p w:rsidR="009F56AD" w:rsidRPr="00BA1009" w:rsidRDefault="009F56AD" w:rsidP="009F56AD">
      <w:pPr>
        <w:autoSpaceDE w:val="0"/>
        <w:autoSpaceDN w:val="0"/>
        <w:adjustRightInd w:val="0"/>
        <w:rPr>
          <w:b/>
        </w:rPr>
      </w:pPr>
    </w:p>
    <w:p w:rsidR="009F56AD" w:rsidRPr="00BA1009" w:rsidRDefault="009F56AD" w:rsidP="009F56AD">
      <w:pPr>
        <w:jc w:val="center"/>
        <w:outlineLvl w:val="0"/>
        <w:rPr>
          <w:b/>
        </w:rPr>
      </w:pPr>
      <w:r w:rsidRPr="00BA1009">
        <w:rPr>
          <w:b/>
        </w:rPr>
        <w:t>Раздел 2.  Стандарт предоставления муниципальной услуги</w:t>
      </w:r>
    </w:p>
    <w:p w:rsidR="009F56AD" w:rsidRPr="00BA1009" w:rsidRDefault="009F56AD" w:rsidP="009F56AD">
      <w:pPr>
        <w:jc w:val="center"/>
        <w:outlineLvl w:val="0"/>
        <w:rPr>
          <w:b/>
        </w:rPr>
      </w:pPr>
    </w:p>
    <w:p w:rsidR="009F56AD" w:rsidRPr="00BA1009" w:rsidRDefault="009F56AD" w:rsidP="009F56AD">
      <w:pPr>
        <w:jc w:val="center"/>
        <w:outlineLvl w:val="0"/>
        <w:rPr>
          <w:b/>
        </w:rPr>
      </w:pPr>
      <w:r w:rsidRPr="00BA1009">
        <w:rPr>
          <w:b/>
        </w:rPr>
        <w:t>Подраздел 1. Наименование муниципальной услуги</w:t>
      </w:r>
    </w:p>
    <w:p w:rsidR="009F56AD" w:rsidRPr="00BA1009" w:rsidRDefault="009F56AD" w:rsidP="009F56AD">
      <w:pPr>
        <w:autoSpaceDE w:val="0"/>
        <w:autoSpaceDN w:val="0"/>
        <w:adjustRightInd w:val="0"/>
        <w:rPr>
          <w:b/>
        </w:rPr>
      </w:pPr>
    </w:p>
    <w:p w:rsidR="009F56AD" w:rsidRPr="00BA1009" w:rsidRDefault="009F56AD" w:rsidP="009F56AD">
      <w:pPr>
        <w:tabs>
          <w:tab w:val="left" w:pos="3600"/>
        </w:tabs>
      </w:pPr>
      <w:r>
        <w:rPr>
          <w:b/>
        </w:rPr>
        <w:lastRenderedPageBreak/>
        <w:t>6</w:t>
      </w:r>
      <w:r w:rsidRPr="00BA1009">
        <w:rPr>
          <w:b/>
        </w:rPr>
        <w:t>.</w:t>
      </w:r>
      <w:r w:rsidRPr="00BA1009">
        <w:t xml:space="preserve"> Наименование муниципальной услуги: «</w:t>
      </w:r>
      <w:r w:rsidRPr="003A0606">
        <w:rPr>
          <w:bCs/>
          <w:iCs/>
          <w:lang w:eastAsia="ar-SA"/>
        </w:rPr>
        <w:t>Предоставление градостроительного плана земельного участка на территории городского округа Пелым</w:t>
      </w:r>
      <w:r w:rsidRPr="00BA1009">
        <w:t>».</w:t>
      </w:r>
    </w:p>
    <w:p w:rsidR="009F56AD" w:rsidRPr="00BA1009" w:rsidRDefault="009F56AD" w:rsidP="009F56AD">
      <w:pPr>
        <w:tabs>
          <w:tab w:val="left" w:pos="993"/>
        </w:tabs>
        <w:suppressAutoHyphens/>
        <w:rPr>
          <w:b/>
        </w:rPr>
      </w:pPr>
    </w:p>
    <w:p w:rsidR="009F56AD" w:rsidRPr="00BA1009" w:rsidRDefault="009F56AD" w:rsidP="009F56AD">
      <w:pPr>
        <w:jc w:val="center"/>
        <w:outlineLvl w:val="0"/>
        <w:rPr>
          <w:b/>
        </w:rPr>
      </w:pPr>
      <w:r w:rsidRPr="00BA1009">
        <w:rPr>
          <w:b/>
        </w:rPr>
        <w:t xml:space="preserve">Подраздел 2. Наименование органа, предоставляющего </w:t>
      </w:r>
    </w:p>
    <w:p w:rsidR="009F56AD" w:rsidRPr="00BA1009" w:rsidRDefault="009F56AD" w:rsidP="009F56AD">
      <w:pPr>
        <w:jc w:val="center"/>
        <w:outlineLvl w:val="0"/>
        <w:rPr>
          <w:b/>
        </w:rPr>
      </w:pPr>
      <w:r w:rsidRPr="00BA1009">
        <w:rPr>
          <w:b/>
        </w:rPr>
        <w:t>муниципальную услугу</w:t>
      </w:r>
    </w:p>
    <w:p w:rsidR="009F56AD" w:rsidRPr="00BA1009" w:rsidRDefault="009F56AD" w:rsidP="009F56AD">
      <w:pPr>
        <w:jc w:val="center"/>
        <w:outlineLvl w:val="0"/>
        <w:rPr>
          <w:b/>
        </w:rPr>
      </w:pPr>
    </w:p>
    <w:p w:rsidR="009F56AD" w:rsidRPr="00BA1009" w:rsidRDefault="009F56AD" w:rsidP="009F56AD">
      <w:pPr>
        <w:tabs>
          <w:tab w:val="left" w:pos="993"/>
        </w:tabs>
        <w:suppressAutoHyphens/>
        <w:rPr>
          <w:b/>
        </w:rPr>
      </w:pPr>
      <w:r>
        <w:rPr>
          <w:b/>
        </w:rPr>
        <w:t>7</w:t>
      </w:r>
      <w:r w:rsidRPr="00BA1009">
        <w:rPr>
          <w:b/>
        </w:rPr>
        <w:t>.</w:t>
      </w:r>
      <w:r w:rsidRPr="00BA1009">
        <w:t xml:space="preserve"> Органом, уполномоченным на предоставление муниципальной услуги, предусмотренной настоящим Регламентом, является Администрация в лице Отдела.</w:t>
      </w:r>
    </w:p>
    <w:p w:rsidR="009F56AD" w:rsidRPr="009F56AD" w:rsidRDefault="009F56AD" w:rsidP="009F56AD">
      <w:pPr>
        <w:tabs>
          <w:tab w:val="left" w:pos="1134"/>
        </w:tabs>
        <w:rPr>
          <w:szCs w:val="28"/>
        </w:rPr>
      </w:pPr>
      <w:r>
        <w:rPr>
          <w:b/>
        </w:rPr>
        <w:t>8</w:t>
      </w:r>
      <w:r w:rsidRPr="00BA1009">
        <w:rPr>
          <w:b/>
        </w:rPr>
        <w:t>.</w:t>
      </w:r>
      <w:r w:rsidRPr="00BA1009">
        <w:t xml:space="preserve"> Предоставление муниципальной услуги, предусмотренной настоящим Регламентом, может быть организовано в МФЦ – организации, отвечающей требованиям Федерального </w:t>
      </w:r>
      <w:hyperlink r:id="rId13" w:history="1">
        <w:r w:rsidRPr="00BA1009">
          <w:t>закона</w:t>
        </w:r>
      </w:hyperlink>
      <w:r w:rsidRPr="00BA1009">
        <w:t xml:space="preserve"> от 27.07.2010 № 210-ФЗ «Об организации </w:t>
      </w:r>
      <w:r w:rsidRPr="009F56AD">
        <w:rPr>
          <w:szCs w:val="28"/>
        </w:rPr>
        <w:t>предоставления государственных и муниципальных услуг», и уполномоченной на организацию предоставления государственных и муниципальных услуг, в том числе в электронной форме, по принципу «одного окна».</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b/>
          <w:sz w:val="28"/>
        </w:rPr>
        <w:t>9.</w:t>
      </w:r>
      <w:r w:rsidRPr="009F56AD">
        <w:rPr>
          <w:rFonts w:ascii="Times New Roman" w:hAnsi="Times New Roman" w:cs="Times New Roman"/>
          <w:sz w:val="28"/>
        </w:rPr>
        <w:t xml:space="preserve"> Организациями, участвующими в предоставлении муниципальной услуги по межведомственному взаимодействию, являются:</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sz w:val="28"/>
        </w:rPr>
        <w:t>1) Управление Федеральной службы государственной регистрации, кадастра и картографии по Свердловской области;</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sz w:val="28"/>
        </w:rPr>
        <w:t xml:space="preserve">2)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(филиал ФГБУ «ФКП </w:t>
      </w:r>
      <w:proofErr w:type="spellStart"/>
      <w:r w:rsidRPr="009F56AD">
        <w:rPr>
          <w:rFonts w:ascii="Times New Roman" w:hAnsi="Times New Roman" w:cs="Times New Roman"/>
          <w:sz w:val="28"/>
        </w:rPr>
        <w:t>Росреестра</w:t>
      </w:r>
      <w:proofErr w:type="spellEnd"/>
      <w:r w:rsidRPr="009F56AD">
        <w:rPr>
          <w:rFonts w:ascii="Times New Roman" w:hAnsi="Times New Roman" w:cs="Times New Roman"/>
          <w:sz w:val="28"/>
        </w:rPr>
        <w:t xml:space="preserve"> по Свердловской области»);</w:t>
      </w:r>
    </w:p>
    <w:p w:rsidR="009F56AD" w:rsidRPr="009F56AD" w:rsidRDefault="009F56AD" w:rsidP="009F56AD">
      <w:pPr>
        <w:pStyle w:val="ConsPlusNormal"/>
        <w:ind w:firstLine="709"/>
        <w:jc w:val="both"/>
        <w:rPr>
          <w:rFonts w:ascii="Times New Roman" w:hAnsi="Times New Roman"/>
          <w:sz w:val="28"/>
        </w:rPr>
      </w:pPr>
      <w:r w:rsidRPr="009F56AD">
        <w:rPr>
          <w:rFonts w:ascii="Times New Roman" w:hAnsi="Times New Roman" w:cs="Times New Roman"/>
          <w:sz w:val="28"/>
        </w:rPr>
        <w:t xml:space="preserve">3) </w:t>
      </w:r>
      <w:r w:rsidRPr="009F56AD">
        <w:rPr>
          <w:rFonts w:ascii="Times New Roman" w:hAnsi="Times New Roman"/>
          <w:sz w:val="28"/>
        </w:rPr>
        <w:t>Управление Федеральной службы по надзору в сфере защиты прав потребителей и благополучия человека по Свердловской области;</w:t>
      </w:r>
    </w:p>
    <w:p w:rsidR="009F56AD" w:rsidRPr="009F56AD" w:rsidRDefault="009F56AD" w:rsidP="009F56AD">
      <w:pPr>
        <w:pStyle w:val="ConsPlusNormal"/>
        <w:ind w:firstLine="709"/>
        <w:jc w:val="both"/>
        <w:rPr>
          <w:rFonts w:ascii="Times New Roman" w:hAnsi="Times New Roman"/>
          <w:sz w:val="28"/>
        </w:rPr>
      </w:pPr>
      <w:r w:rsidRPr="009F56AD">
        <w:rPr>
          <w:rFonts w:ascii="Times New Roman" w:hAnsi="Times New Roman"/>
          <w:sz w:val="28"/>
        </w:rPr>
        <w:t>4) Министерство природных ресурсов и экологии Свердловской области;</w:t>
      </w:r>
    </w:p>
    <w:p w:rsidR="009F56AD" w:rsidRPr="009F56AD" w:rsidRDefault="009F56AD" w:rsidP="009F56AD">
      <w:pPr>
        <w:pStyle w:val="ConsPlusNormal"/>
        <w:ind w:firstLine="709"/>
        <w:jc w:val="both"/>
        <w:rPr>
          <w:rFonts w:ascii="Times New Roman" w:hAnsi="Times New Roman"/>
          <w:sz w:val="28"/>
        </w:rPr>
      </w:pPr>
      <w:r w:rsidRPr="009F56AD">
        <w:rPr>
          <w:rFonts w:ascii="Times New Roman" w:hAnsi="Times New Roman"/>
          <w:sz w:val="28"/>
        </w:rPr>
        <w:t>5) Департамент ветеринарии Свердловской области;</w:t>
      </w:r>
    </w:p>
    <w:p w:rsidR="009F56AD" w:rsidRPr="009F56AD" w:rsidRDefault="009F56AD" w:rsidP="009F56AD">
      <w:pPr>
        <w:pStyle w:val="ConsPlusNormal"/>
        <w:ind w:firstLine="709"/>
        <w:jc w:val="both"/>
        <w:rPr>
          <w:rFonts w:ascii="Times New Roman" w:hAnsi="Times New Roman"/>
          <w:sz w:val="28"/>
        </w:rPr>
      </w:pPr>
      <w:r w:rsidRPr="009F56AD">
        <w:rPr>
          <w:rFonts w:ascii="Times New Roman" w:hAnsi="Times New Roman"/>
          <w:sz w:val="28"/>
        </w:rPr>
        <w:t>6) Управление государственной охраны объектов культурного наследия Свердловской области;</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sz w:val="28"/>
        </w:rPr>
        <w:t xml:space="preserve">7) Отдел водных ресурсов Свердловской области </w:t>
      </w:r>
      <w:proofErr w:type="spellStart"/>
      <w:r w:rsidRPr="009F56AD">
        <w:rPr>
          <w:rFonts w:ascii="Times New Roman" w:hAnsi="Times New Roman"/>
          <w:sz w:val="28"/>
        </w:rPr>
        <w:t>Нижне-Обского</w:t>
      </w:r>
      <w:proofErr w:type="spellEnd"/>
      <w:r w:rsidRPr="009F56AD">
        <w:rPr>
          <w:rFonts w:ascii="Times New Roman" w:hAnsi="Times New Roman"/>
          <w:sz w:val="28"/>
        </w:rPr>
        <w:t xml:space="preserve"> БВУ;</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sz w:val="28"/>
        </w:rPr>
        <w:t>8) Организации, осуществляющие эксплуатацию сетей инженерно-технического обеспечения.</w:t>
      </w:r>
    </w:p>
    <w:p w:rsidR="009F56AD" w:rsidRPr="00BA1009" w:rsidRDefault="009F56AD" w:rsidP="009F56AD">
      <w:pPr>
        <w:tabs>
          <w:tab w:val="left" w:pos="1134"/>
        </w:tabs>
      </w:pPr>
      <w:r w:rsidRPr="009F56AD">
        <w:rPr>
          <w:b/>
          <w:szCs w:val="28"/>
        </w:rPr>
        <w:t>10.</w:t>
      </w:r>
      <w:r w:rsidRPr="009F56AD">
        <w:rPr>
          <w:szCs w:val="28"/>
        </w:rPr>
        <w:t xml:space="preserve">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w:t>
      </w:r>
      <w:r w:rsidRPr="00BA1009">
        <w:t xml:space="preserve">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Свердловской области.</w:t>
      </w:r>
    </w:p>
    <w:p w:rsidR="009F56AD" w:rsidRPr="00BA1009" w:rsidRDefault="009F56AD" w:rsidP="009F56AD">
      <w:pPr>
        <w:autoSpaceDE w:val="0"/>
        <w:autoSpaceDN w:val="0"/>
        <w:adjustRightInd w:val="0"/>
      </w:pPr>
    </w:p>
    <w:p w:rsidR="009F56AD" w:rsidRPr="00BA1009" w:rsidRDefault="009F56AD" w:rsidP="009F56AD">
      <w:pPr>
        <w:jc w:val="center"/>
        <w:outlineLvl w:val="0"/>
        <w:rPr>
          <w:b/>
        </w:rPr>
      </w:pPr>
      <w:r w:rsidRPr="00BA1009">
        <w:rPr>
          <w:b/>
        </w:rPr>
        <w:t>Подраздел 3. Результат предоставления муниципальной услуги</w:t>
      </w:r>
    </w:p>
    <w:p w:rsidR="009F56AD" w:rsidRPr="00BA1009" w:rsidRDefault="009F56AD" w:rsidP="009F56AD">
      <w:pPr>
        <w:autoSpaceDE w:val="0"/>
        <w:autoSpaceDN w:val="0"/>
        <w:adjustRightInd w:val="0"/>
        <w:rPr>
          <w:b/>
        </w:rPr>
      </w:pPr>
    </w:p>
    <w:p w:rsidR="009F56AD" w:rsidRPr="00BA1009" w:rsidRDefault="009F56AD" w:rsidP="009F56AD">
      <w:pPr>
        <w:shd w:val="clear" w:color="auto" w:fill="FFFFFF"/>
        <w:contextualSpacing/>
        <w:mirrorIndents/>
      </w:pPr>
      <w:r w:rsidRPr="00BA1009">
        <w:rPr>
          <w:b/>
        </w:rPr>
        <w:t>1</w:t>
      </w:r>
      <w:r>
        <w:rPr>
          <w:b/>
        </w:rPr>
        <w:t>1</w:t>
      </w:r>
      <w:r w:rsidRPr="00BA1009">
        <w:rPr>
          <w:b/>
        </w:rPr>
        <w:t xml:space="preserve">. </w:t>
      </w:r>
      <w:r w:rsidRPr="00BA1009">
        <w:t>Результатом предоставления муниципальной услуги являются:</w:t>
      </w:r>
    </w:p>
    <w:p w:rsidR="009F56AD" w:rsidRPr="00BA1009" w:rsidRDefault="009F56AD" w:rsidP="009F56AD">
      <w:pPr>
        <w:shd w:val="clear" w:color="auto" w:fill="FFFFFF"/>
        <w:contextualSpacing/>
        <w:mirrorIndents/>
      </w:pPr>
      <w:r w:rsidRPr="00BA1009">
        <w:lastRenderedPageBreak/>
        <w:t xml:space="preserve">предоставление </w:t>
      </w:r>
      <w:r>
        <w:t>градостроительного плана земельного участка и копии постановления администрации городского округа Пелым об утверждении градостроительного плана земельного участка</w:t>
      </w:r>
      <w:r w:rsidRPr="00BA1009">
        <w:t>;</w:t>
      </w:r>
    </w:p>
    <w:p w:rsidR="009F56AD" w:rsidRDefault="009F56AD" w:rsidP="009F56AD">
      <w:pPr>
        <w:shd w:val="clear" w:color="auto" w:fill="FFFFFF"/>
        <w:contextualSpacing/>
        <w:mirrorIndents/>
      </w:pPr>
      <w:r>
        <w:t>отказ в предоставлении градостроительного плана земельного участка.</w:t>
      </w:r>
    </w:p>
    <w:p w:rsidR="009F56AD" w:rsidRPr="00BA1009" w:rsidRDefault="009F56AD" w:rsidP="009F56AD">
      <w:pPr>
        <w:shd w:val="clear" w:color="auto" w:fill="FFFFFF"/>
        <w:contextualSpacing/>
        <w:mirrorIndents/>
      </w:pPr>
    </w:p>
    <w:p w:rsidR="009F56AD" w:rsidRPr="00BA1009" w:rsidRDefault="009F56AD" w:rsidP="009F56AD">
      <w:pPr>
        <w:jc w:val="center"/>
        <w:outlineLvl w:val="0"/>
        <w:rPr>
          <w:b/>
        </w:rPr>
      </w:pPr>
      <w:r w:rsidRPr="00BA1009">
        <w:rPr>
          <w:b/>
        </w:rPr>
        <w:t>Подраздел 4. Срок предоставления муниципальной услуги</w:t>
      </w:r>
    </w:p>
    <w:p w:rsidR="009F56AD" w:rsidRPr="00BA1009" w:rsidRDefault="009F56AD" w:rsidP="009F56AD">
      <w:pPr>
        <w:shd w:val="clear" w:color="auto" w:fill="FFFFFF"/>
        <w:contextualSpacing/>
        <w:mirrorIndents/>
      </w:pPr>
    </w:p>
    <w:p w:rsidR="009F56AD" w:rsidRPr="00BA1009" w:rsidRDefault="009F56AD" w:rsidP="009F56AD">
      <w:pPr>
        <w:pStyle w:val="ConsPlusNormal"/>
        <w:ind w:firstLine="709"/>
        <w:contextualSpacing/>
        <w:mirrorIndents/>
        <w:jc w:val="both"/>
        <w:rPr>
          <w:rFonts w:ascii="Times New Roman" w:hAnsi="Times New Roman" w:cs="Times New Roman"/>
          <w:sz w:val="24"/>
          <w:szCs w:val="24"/>
        </w:rPr>
      </w:pPr>
      <w:r w:rsidRPr="00BA1009">
        <w:rPr>
          <w:rFonts w:ascii="Times New Roman" w:hAnsi="Times New Roman" w:cs="Times New Roman"/>
          <w:b/>
          <w:sz w:val="24"/>
          <w:szCs w:val="24"/>
        </w:rPr>
        <w:t>1</w:t>
      </w:r>
      <w:r>
        <w:rPr>
          <w:rFonts w:ascii="Times New Roman" w:hAnsi="Times New Roman" w:cs="Times New Roman"/>
          <w:b/>
          <w:sz w:val="24"/>
          <w:szCs w:val="24"/>
        </w:rPr>
        <w:t>2</w:t>
      </w:r>
      <w:r w:rsidRPr="00BA1009">
        <w:rPr>
          <w:rFonts w:ascii="Times New Roman" w:hAnsi="Times New Roman" w:cs="Times New Roman"/>
          <w:b/>
          <w:sz w:val="24"/>
          <w:szCs w:val="24"/>
        </w:rPr>
        <w:t>.</w:t>
      </w:r>
      <w:r w:rsidRPr="00BA1009">
        <w:rPr>
          <w:rFonts w:ascii="Times New Roman" w:hAnsi="Times New Roman" w:cs="Times New Roman"/>
          <w:sz w:val="24"/>
          <w:szCs w:val="24"/>
        </w:rPr>
        <w:t xml:space="preserve"> Срок предоставления муниципальной услуги, предусмотренной настоящим Регламентом, составляет </w:t>
      </w:r>
      <w:r>
        <w:rPr>
          <w:rFonts w:ascii="Times New Roman" w:hAnsi="Times New Roman" w:cs="Times New Roman"/>
          <w:sz w:val="24"/>
          <w:szCs w:val="24"/>
        </w:rPr>
        <w:t>двадцать</w:t>
      </w:r>
      <w:r w:rsidRPr="00BA1009">
        <w:rPr>
          <w:rFonts w:ascii="Times New Roman" w:hAnsi="Times New Roman" w:cs="Times New Roman"/>
          <w:sz w:val="24"/>
          <w:szCs w:val="24"/>
        </w:rPr>
        <w:t xml:space="preserve"> рабочих дней со дня получения заявления о предоставлении муниципальной услуги.</w:t>
      </w:r>
    </w:p>
    <w:p w:rsidR="009F56AD" w:rsidRPr="00BA1009" w:rsidRDefault="009F56AD" w:rsidP="009F56AD">
      <w:pPr>
        <w:pStyle w:val="ConsPlusNormal"/>
        <w:ind w:firstLine="709"/>
        <w:contextualSpacing/>
        <w:mirrorIndents/>
        <w:jc w:val="both"/>
        <w:rPr>
          <w:rFonts w:ascii="Times New Roman" w:hAnsi="Times New Roman" w:cs="Times New Roman"/>
          <w:sz w:val="24"/>
          <w:szCs w:val="24"/>
        </w:rPr>
      </w:pPr>
    </w:p>
    <w:p w:rsidR="009F56AD" w:rsidRPr="00BA1009" w:rsidRDefault="009F56AD" w:rsidP="009F56AD">
      <w:pPr>
        <w:jc w:val="center"/>
        <w:outlineLvl w:val="0"/>
        <w:rPr>
          <w:b/>
          <w:bCs/>
        </w:rPr>
      </w:pPr>
      <w:r w:rsidRPr="00BA1009">
        <w:rPr>
          <w:b/>
        </w:rPr>
        <w:t>Подраздел 5. Н</w:t>
      </w:r>
      <w:r w:rsidRPr="00BA1009">
        <w:rPr>
          <w:b/>
          <w:bCs/>
        </w:rPr>
        <w:t>ормативные правовые акты, регулирующие предоставление муниципальной услуги</w:t>
      </w:r>
    </w:p>
    <w:p w:rsidR="009F56AD" w:rsidRPr="00BA1009" w:rsidRDefault="009F56AD" w:rsidP="009F56AD">
      <w:pPr>
        <w:autoSpaceDE w:val="0"/>
        <w:autoSpaceDN w:val="0"/>
        <w:adjustRightInd w:val="0"/>
        <w:rPr>
          <w:b/>
        </w:rPr>
      </w:pPr>
    </w:p>
    <w:p w:rsidR="009F56AD" w:rsidRPr="00BA1009" w:rsidRDefault="009F56AD" w:rsidP="009F56AD">
      <w:pPr>
        <w:autoSpaceDE w:val="0"/>
        <w:autoSpaceDN w:val="0"/>
        <w:adjustRightInd w:val="0"/>
      </w:pPr>
      <w:r w:rsidRPr="00BA1009">
        <w:rPr>
          <w:b/>
        </w:rPr>
        <w:t>1</w:t>
      </w:r>
      <w:r>
        <w:rPr>
          <w:b/>
        </w:rPr>
        <w:t>3</w:t>
      </w:r>
      <w:r w:rsidRPr="00BA1009">
        <w:rPr>
          <w:b/>
        </w:rPr>
        <w:t xml:space="preserve">. </w:t>
      </w:r>
      <w:r w:rsidRPr="00BA1009">
        <w:t>Перечень нормативных правовых актов, регулирующих предоставление муниципальной услуги, размещен на официальном сайте городского округа Пелым (http://go.pelym-adm.info/) в сети Интернет, в Региональном реестре, на Едином портале.</w:t>
      </w:r>
    </w:p>
    <w:p w:rsidR="009F56AD" w:rsidRPr="00BA1009" w:rsidRDefault="009F56AD" w:rsidP="009F56AD">
      <w:pPr>
        <w:autoSpaceDE w:val="0"/>
        <w:autoSpaceDN w:val="0"/>
        <w:adjustRightInd w:val="0"/>
        <w:rPr>
          <w:i/>
        </w:rPr>
      </w:pPr>
    </w:p>
    <w:p w:rsidR="009F56AD" w:rsidRPr="00BA1009" w:rsidRDefault="009F56AD" w:rsidP="009F56AD">
      <w:pPr>
        <w:pStyle w:val="ConsPlusTitle"/>
        <w:jc w:val="center"/>
        <w:outlineLvl w:val="2"/>
      </w:pPr>
      <w:r w:rsidRPr="00BA1009">
        <w:t>Подраздел 6.</w:t>
      </w:r>
      <w:r w:rsidRPr="00BA1009">
        <w:rPr>
          <w:b w:val="0"/>
        </w:rPr>
        <w:t xml:space="preserve"> </w:t>
      </w:r>
      <w:r>
        <w:t>Исчерпывающий п</w:t>
      </w:r>
      <w:r w:rsidRPr="00BA1009">
        <w:t>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Pr="0010273B">
        <w:rPr>
          <w:color w:val="000000"/>
        </w:rPr>
        <w:t xml:space="preserve"> и подлежащих представлению </w:t>
      </w:r>
      <w:r>
        <w:rPr>
          <w:color w:val="000000"/>
        </w:rPr>
        <w:t>З</w:t>
      </w:r>
      <w:r w:rsidRPr="0010273B">
        <w:rPr>
          <w:color w:val="000000"/>
        </w:rPr>
        <w:t>аявителем</w:t>
      </w:r>
    </w:p>
    <w:p w:rsidR="009F56AD" w:rsidRPr="00BA1009" w:rsidRDefault="009F56AD" w:rsidP="009F56AD">
      <w:pPr>
        <w:autoSpaceDE w:val="0"/>
        <w:autoSpaceDN w:val="0"/>
        <w:adjustRightInd w:val="0"/>
        <w:rPr>
          <w:i/>
        </w:rPr>
      </w:pPr>
    </w:p>
    <w:p w:rsidR="009F56AD" w:rsidRDefault="009F56AD" w:rsidP="009F56AD">
      <w:pPr>
        <w:contextualSpacing/>
        <w:mirrorIndents/>
      </w:pPr>
      <w:r w:rsidRPr="00BA1009">
        <w:rPr>
          <w:b/>
        </w:rPr>
        <w:t>1</w:t>
      </w:r>
      <w:r>
        <w:rPr>
          <w:b/>
        </w:rPr>
        <w:t>4</w:t>
      </w:r>
      <w:r w:rsidRPr="00BA1009">
        <w:rPr>
          <w:b/>
        </w:rPr>
        <w:t>.</w:t>
      </w:r>
      <w:r w:rsidRPr="00BA1009">
        <w:t xml:space="preserve"> Документ</w:t>
      </w:r>
      <w:r>
        <w:t>ами</w:t>
      </w:r>
      <w:r w:rsidRPr="00BA1009">
        <w:t>, необходимы</w:t>
      </w:r>
      <w:r>
        <w:t>ми</w:t>
      </w:r>
      <w:r w:rsidRPr="00BA1009">
        <w:t xml:space="preserve"> для предоставления муниципальной услуги, подлежащи</w:t>
      </w:r>
      <w:r>
        <w:t xml:space="preserve">ми  </w:t>
      </w:r>
      <w:r w:rsidRPr="00BA1009">
        <w:t xml:space="preserve">представлению Заявителем (его уполномоченным представителем), </w:t>
      </w:r>
      <w:r>
        <w:t>являются:</w:t>
      </w:r>
    </w:p>
    <w:p w:rsidR="009F56AD" w:rsidRDefault="009F56AD" w:rsidP="009F56AD">
      <w:pPr>
        <w:contextualSpacing/>
        <w:mirrorIndents/>
      </w:pPr>
      <w:r>
        <w:t>1) з</w:t>
      </w:r>
      <w:r w:rsidRPr="00BA1009">
        <w:t xml:space="preserve">аявление о предоставлении </w:t>
      </w:r>
      <w:r>
        <w:t>градостроительного плана земельного участка (</w:t>
      </w:r>
      <w:r w:rsidRPr="00BA1009">
        <w:t xml:space="preserve">по форме согласно </w:t>
      </w:r>
      <w:r w:rsidRPr="00BA1009">
        <w:rPr>
          <w:i/>
        </w:rPr>
        <w:t>приложению № 1</w:t>
      </w:r>
      <w:r w:rsidRPr="00BA1009">
        <w:t xml:space="preserve"> к Регламенту</w:t>
      </w:r>
      <w:r>
        <w:t>);</w:t>
      </w:r>
    </w:p>
    <w:p w:rsidR="009F56AD" w:rsidRPr="00BA1009" w:rsidRDefault="009F56AD" w:rsidP="009F56AD">
      <w:pPr>
        <w:contextualSpacing/>
        <w:mirrorIndents/>
      </w:pPr>
      <w:r>
        <w:t>2) д</w:t>
      </w:r>
      <w:r w:rsidRPr="00BA1009">
        <w:t>окумент, удостоверяющий личность Заявителя (уполномоченного представителя)</w:t>
      </w:r>
      <w:r>
        <w:t>;</w:t>
      </w:r>
    </w:p>
    <w:p w:rsidR="009F56AD" w:rsidRDefault="009F56AD" w:rsidP="009F56AD">
      <w:pPr>
        <w:contextualSpacing/>
        <w:mirrorIndents/>
      </w:pPr>
      <w:r>
        <w:t>3) д</w:t>
      </w:r>
      <w:r w:rsidRPr="00BA1009">
        <w:t>окумент, подтверждающий полномочия представителя Заявителя</w:t>
      </w:r>
      <w:r>
        <w:t>;</w:t>
      </w:r>
    </w:p>
    <w:p w:rsidR="009F56AD" w:rsidRDefault="009F56AD" w:rsidP="009F56AD">
      <w:pPr>
        <w:contextualSpacing/>
        <w:mirrorIndents/>
      </w:pPr>
      <w:r>
        <w:t xml:space="preserve">4) </w:t>
      </w:r>
      <w:r>
        <w:rPr>
          <w:rFonts w:eastAsia="Calibri"/>
        </w:rPr>
        <w:t xml:space="preserve">договор </w:t>
      </w:r>
      <w:r w:rsidRPr="004C20A8">
        <w:rPr>
          <w:rFonts w:eastAsia="Calibri"/>
        </w:rPr>
        <w:t>аренды (субаренды)</w:t>
      </w:r>
      <w:r>
        <w:rPr>
          <w:rFonts w:eastAsia="Calibri"/>
        </w:rPr>
        <w:t xml:space="preserve"> земельного участка</w:t>
      </w:r>
      <w:r w:rsidRPr="004C20A8">
        <w:rPr>
          <w:rFonts w:eastAsia="Calibri"/>
        </w:rPr>
        <w:t>, не подлежащ</w:t>
      </w:r>
      <w:r>
        <w:rPr>
          <w:rFonts w:eastAsia="Calibri"/>
        </w:rPr>
        <w:t>ий</w:t>
      </w:r>
      <w:r w:rsidRPr="004C20A8">
        <w:rPr>
          <w:rFonts w:eastAsia="Calibri"/>
        </w:rPr>
        <w:t xml:space="preserve"> регистрации в Едином государственном реестре прав на недвижимое имущество и сделок с ним.</w:t>
      </w:r>
    </w:p>
    <w:p w:rsidR="009F56AD" w:rsidRDefault="009F56AD" w:rsidP="009F56AD">
      <w:pPr>
        <w:contextualSpacing/>
        <w:mirrorIndents/>
      </w:pPr>
    </w:p>
    <w:p w:rsidR="009F56AD" w:rsidRDefault="009F56AD" w:rsidP="009F56AD">
      <w:pPr>
        <w:pStyle w:val="ConsPlusTitle"/>
        <w:jc w:val="center"/>
        <w:outlineLvl w:val="2"/>
      </w:pPr>
      <w:r w:rsidRPr="00BA1009">
        <w:t xml:space="preserve">Подраздел </w:t>
      </w:r>
      <w:r>
        <w:t>7</w:t>
      </w:r>
      <w:r w:rsidRPr="00BA1009">
        <w:t>.</w:t>
      </w:r>
      <w:r w:rsidRPr="00BA1009">
        <w:rPr>
          <w:b w:val="0"/>
        </w:rPr>
        <w:t xml:space="preserve"> </w:t>
      </w:r>
      <w:r>
        <w:t>Исчерпывающий п</w:t>
      </w:r>
      <w:r w:rsidRPr="00BA1009">
        <w:t>еречень документов, необходимых в соответствии с законодательными или иными нормативными правовыми актами д</w:t>
      </w:r>
      <w:r>
        <w:t xml:space="preserve">ля предоставления муниципальной, </w:t>
      </w:r>
      <w:r w:rsidRPr="001B4C82">
        <w:t>к</w:t>
      </w:r>
      <w:r w:rsidRPr="001B4C82">
        <w:rPr>
          <w:color w:val="000000"/>
        </w:rPr>
        <w:t xml:space="preserve">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w:t>
      </w:r>
      <w:r>
        <w:rPr>
          <w:color w:val="000000"/>
        </w:rPr>
        <w:t>З</w:t>
      </w:r>
      <w:r w:rsidRPr="001B4C82">
        <w:rPr>
          <w:color w:val="000000"/>
        </w:rPr>
        <w:t>аявитель вправе представить</w:t>
      </w:r>
    </w:p>
    <w:p w:rsidR="009F56AD" w:rsidRDefault="009F56AD" w:rsidP="009F56AD">
      <w:pPr>
        <w:contextualSpacing/>
        <w:mirrorIndents/>
        <w:jc w:val="right"/>
      </w:pPr>
    </w:p>
    <w:p w:rsidR="009F56AD" w:rsidRDefault="009F56AD" w:rsidP="009F56AD">
      <w:pPr>
        <w:contextualSpacing/>
        <w:mirrorIndents/>
      </w:pPr>
      <w:r w:rsidRPr="00BA1009">
        <w:rPr>
          <w:b/>
        </w:rPr>
        <w:t>1</w:t>
      </w:r>
      <w:r>
        <w:rPr>
          <w:b/>
        </w:rPr>
        <w:t>5</w:t>
      </w:r>
      <w:r w:rsidRPr="00BA1009">
        <w:rPr>
          <w:b/>
        </w:rPr>
        <w:t>.</w:t>
      </w:r>
      <w:r w:rsidRPr="00BA1009">
        <w:t xml:space="preserve"> Документ</w:t>
      </w:r>
      <w:r>
        <w:t>ами</w:t>
      </w:r>
      <w:r w:rsidRPr="00BA1009">
        <w:t>, необходимы</w:t>
      </w:r>
      <w:r>
        <w:t>ми</w:t>
      </w:r>
      <w:r w:rsidRPr="00BA1009">
        <w:t xml:space="preserve"> для предоставления муниципальной услуги, </w:t>
      </w:r>
      <w:r w:rsidRPr="001B4C82">
        <w:rPr>
          <w:color w:val="000000"/>
        </w:rPr>
        <w:t>находя</w:t>
      </w:r>
      <w:r>
        <w:rPr>
          <w:color w:val="000000"/>
        </w:rPr>
        <w:t>щимися</w:t>
      </w:r>
      <w:r w:rsidRPr="001B4C82">
        <w:rPr>
          <w:color w:val="000000"/>
        </w:rPr>
        <w:t xml:space="preserve"> в распоряжении государственных органов, органов местного самоуправления и иных органов, участвующих в предоставлении муниципальных услуг, и которые </w:t>
      </w:r>
      <w:r>
        <w:rPr>
          <w:color w:val="000000"/>
        </w:rPr>
        <w:t>З</w:t>
      </w:r>
      <w:r w:rsidRPr="001B4C82">
        <w:rPr>
          <w:color w:val="000000"/>
        </w:rPr>
        <w:t>аявитель вправе представить</w:t>
      </w:r>
      <w:r w:rsidRPr="00BA1009">
        <w:t xml:space="preserve">, </w:t>
      </w:r>
      <w:r>
        <w:t>являются:</w:t>
      </w:r>
    </w:p>
    <w:p w:rsidR="009F56AD" w:rsidRDefault="009F56AD" w:rsidP="009F56AD">
      <w:pPr>
        <w:contextualSpacing/>
        <w:mirrorIndents/>
      </w:pPr>
      <w:r>
        <w:t>1) п</w:t>
      </w:r>
      <w:r w:rsidRPr="00BA1009">
        <w:t>равоустанавливающи</w:t>
      </w:r>
      <w:r>
        <w:t>е</w:t>
      </w:r>
      <w:r w:rsidRPr="00BA1009">
        <w:t xml:space="preserve"> документ</w:t>
      </w:r>
      <w:r>
        <w:t>ы</w:t>
      </w:r>
      <w:r w:rsidRPr="00BA1009">
        <w:t xml:space="preserve"> на земельный участок</w:t>
      </w:r>
      <w:r>
        <w:t>;</w:t>
      </w:r>
    </w:p>
    <w:p w:rsidR="009F56AD" w:rsidRDefault="009F56AD" w:rsidP="009F56AD">
      <w:pPr>
        <w:contextualSpacing/>
        <w:mirrorIndents/>
        <w:rPr>
          <w:rFonts w:eastAsia="Calibri"/>
        </w:rPr>
      </w:pPr>
      <w:r>
        <w:lastRenderedPageBreak/>
        <w:t>2) с</w:t>
      </w:r>
      <w:r w:rsidRPr="004C20A8">
        <w:t>ведения из проекта планировки и межевания территории с указанием наименования и реквизитов документа об утверждении данного проекта планировки территории 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r w:rsidRPr="004C20A8">
        <w:rPr>
          <w:rFonts w:eastAsia="Calibri"/>
        </w:rPr>
        <w:t>;</w:t>
      </w:r>
    </w:p>
    <w:p w:rsidR="009F56AD" w:rsidRDefault="009F56AD" w:rsidP="009F56AD">
      <w:pPr>
        <w:contextualSpacing/>
        <w:mirrorIndents/>
        <w:rPr>
          <w:rFonts w:eastAsia="Calibri"/>
        </w:rPr>
      </w:pPr>
      <w:r>
        <w:t>3</w:t>
      </w:r>
      <w:r w:rsidRPr="004C20A8">
        <w:t xml:space="preserve">) </w:t>
      </w:r>
      <w:r>
        <w:t>с</w:t>
      </w:r>
      <w:r w:rsidRPr="004C20A8">
        <w:t>ведения из Правил землепользования и застройки,</w:t>
      </w:r>
      <w:r w:rsidRPr="004C20A8">
        <w:rPr>
          <w:rStyle w:val="12"/>
        </w:rPr>
        <w:t xml:space="preserve"> </w:t>
      </w:r>
      <w:r w:rsidRPr="004C20A8">
        <w:rPr>
          <w:rStyle w:val="tgc"/>
        </w:rPr>
        <w:t>утвержденных нормативным правовым актом органа местного самоуправления</w:t>
      </w:r>
      <w:r w:rsidRPr="004C20A8">
        <w:t>: информаци</w:t>
      </w:r>
      <w:r>
        <w:t>я</w:t>
      </w:r>
      <w:r w:rsidRPr="004C20A8">
        <w:t xml:space="preserve"> о наименовании территориальной зоны, в которой расположен земельный участок, за подготовкой градостроительного плана земельного участка которого обратился </w:t>
      </w:r>
      <w:r>
        <w:t>З</w:t>
      </w:r>
      <w:r w:rsidRPr="004C20A8">
        <w:t>аявитель;</w:t>
      </w:r>
    </w:p>
    <w:p w:rsidR="009F56AD" w:rsidRDefault="009F56AD" w:rsidP="009F56AD">
      <w:pPr>
        <w:contextualSpacing/>
        <w:mirrorIndents/>
        <w:rPr>
          <w:rFonts w:eastAsia="Calibri"/>
        </w:rPr>
      </w:pPr>
      <w:r>
        <w:t>4</w:t>
      </w:r>
      <w:r w:rsidRPr="004C20A8">
        <w:t>) сведения из Единого государственного реестра недвижимости (далее ‒ ЕГРН) на здание, строение, сооружение, находящиеся на земельном участке или уведомлени</w:t>
      </w:r>
      <w:r>
        <w:t>е</w:t>
      </w:r>
      <w:r w:rsidRPr="004C20A8">
        <w:t xml:space="preserve"> об отсутствии сведений в ЕГРН запрашиваемых сведений о зарегистрированных правах на указанные здания, строения, сооружения;</w:t>
      </w:r>
    </w:p>
    <w:p w:rsidR="009F56AD" w:rsidRDefault="009F56AD" w:rsidP="009F56AD">
      <w:pPr>
        <w:contextualSpacing/>
        <w:mirrorIndents/>
        <w:rPr>
          <w:rFonts w:eastAsia="Calibri"/>
        </w:rPr>
      </w:pPr>
      <w:r>
        <w:t>5</w:t>
      </w:r>
      <w:r w:rsidRPr="004C20A8">
        <w:t>) сведения ЕГРН на земельный участок или уведомлени</w:t>
      </w:r>
      <w:r>
        <w:t>е</w:t>
      </w:r>
      <w:r w:rsidRPr="004C20A8">
        <w:t xml:space="preserve"> об отсутствии в ЕГРН запрашиваемых сведений о зарегистрированных правах на указанный земельный участок;</w:t>
      </w:r>
    </w:p>
    <w:p w:rsidR="009F56AD" w:rsidRDefault="009F56AD" w:rsidP="009F56AD">
      <w:pPr>
        <w:contextualSpacing/>
        <w:mirrorIndents/>
        <w:rPr>
          <w:rFonts w:eastAsia="Calibri"/>
        </w:rPr>
      </w:pPr>
      <w:r>
        <w:rPr>
          <w:rFonts w:eastAsia="Calibri"/>
        </w:rPr>
        <w:t>6</w:t>
      </w:r>
      <w:r w:rsidRPr="004C20A8">
        <w:t xml:space="preserve">) </w:t>
      </w:r>
      <w:r>
        <w:t>и</w:t>
      </w:r>
      <w:r w:rsidRPr="004C20A8">
        <w:t>нформаци</w:t>
      </w:r>
      <w:r>
        <w:t>я</w:t>
      </w:r>
      <w:r w:rsidRPr="004C20A8">
        <w:t xml:space="preserve"> об особо охраняемых природных территориях регионального значения;</w:t>
      </w:r>
    </w:p>
    <w:p w:rsidR="009F56AD" w:rsidRDefault="009F56AD" w:rsidP="009F56AD">
      <w:pPr>
        <w:contextualSpacing/>
        <w:mirrorIndents/>
        <w:rPr>
          <w:rFonts w:eastAsia="Calibri"/>
        </w:rPr>
      </w:pPr>
      <w:r>
        <w:rPr>
          <w:rFonts w:eastAsia="Calibri"/>
        </w:rPr>
        <w:t>7</w:t>
      </w:r>
      <w:r w:rsidRPr="004C20A8">
        <w:t xml:space="preserve">) </w:t>
      </w:r>
      <w:r>
        <w:t>и</w:t>
      </w:r>
      <w:r w:rsidRPr="004C20A8">
        <w:t>нформацию о санитарно-защитных зонах от скотомогильников;</w:t>
      </w:r>
    </w:p>
    <w:p w:rsidR="009F56AD" w:rsidRDefault="009F56AD" w:rsidP="009F56AD">
      <w:pPr>
        <w:contextualSpacing/>
        <w:mirrorIndents/>
        <w:rPr>
          <w:rFonts w:eastAsia="Calibri"/>
        </w:rPr>
      </w:pPr>
      <w:r>
        <w:t>8</w:t>
      </w:r>
      <w:r w:rsidRPr="004C20A8">
        <w:t xml:space="preserve">) </w:t>
      </w:r>
      <w:r>
        <w:t>с</w:t>
      </w:r>
      <w:r w:rsidRPr="004C20A8">
        <w:t>ведения о расположенных на земельном участке (смежных земельных участках) памятников архитектуры, истории или культуры (объектов культурного наследия) и зонах охраны объектов культурного наследия, расположенных на земельном участке, смежных земельных участках;</w:t>
      </w:r>
    </w:p>
    <w:p w:rsidR="009F56AD" w:rsidRDefault="009F56AD" w:rsidP="009F56AD">
      <w:pPr>
        <w:contextualSpacing/>
        <w:mirrorIndents/>
        <w:rPr>
          <w:rFonts w:eastAsia="Calibri"/>
        </w:rPr>
      </w:pPr>
      <w:r>
        <w:rPr>
          <w:rFonts w:eastAsia="Calibri"/>
        </w:rPr>
        <w:t>9</w:t>
      </w:r>
      <w:r w:rsidRPr="004C20A8">
        <w:t xml:space="preserve">) </w:t>
      </w:r>
      <w:r>
        <w:t>и</w:t>
      </w:r>
      <w:r w:rsidRPr="004C20A8">
        <w:t>нформаци</w:t>
      </w:r>
      <w:r>
        <w:t>я</w:t>
      </w:r>
      <w:r w:rsidRPr="004C20A8">
        <w:t xml:space="preserve"> о зонах санитарной охраны источников водоснабжения и водопроводов питьевого назначения с их границами;</w:t>
      </w:r>
    </w:p>
    <w:p w:rsidR="009F56AD" w:rsidRDefault="009F56AD" w:rsidP="009F56AD">
      <w:pPr>
        <w:contextualSpacing/>
        <w:mirrorIndents/>
        <w:rPr>
          <w:rFonts w:eastAsia="Calibri"/>
        </w:rPr>
      </w:pPr>
      <w:r>
        <w:t>10</w:t>
      </w:r>
      <w:r w:rsidRPr="004C20A8">
        <w:t xml:space="preserve">) </w:t>
      </w:r>
      <w:r>
        <w:t>и</w:t>
      </w:r>
      <w:r w:rsidRPr="004C20A8">
        <w:t>нформаци</w:t>
      </w:r>
      <w:r>
        <w:t>я</w:t>
      </w:r>
      <w:r w:rsidRPr="004C20A8">
        <w:t xml:space="preserve"> о наличии санитарно-эпидемиологического заключения по проекту санитарно-защитной зоны;</w:t>
      </w:r>
    </w:p>
    <w:p w:rsidR="009F56AD" w:rsidRDefault="009F56AD" w:rsidP="009F56AD">
      <w:pPr>
        <w:contextualSpacing/>
        <w:mirrorIndents/>
        <w:rPr>
          <w:rFonts w:eastAsia="Calibri"/>
        </w:rPr>
      </w:pPr>
      <w:r>
        <w:t>11</w:t>
      </w:r>
      <w:r w:rsidRPr="004C20A8">
        <w:t xml:space="preserve">) </w:t>
      </w:r>
      <w:r>
        <w:t>с</w:t>
      </w:r>
      <w:r w:rsidRPr="004C20A8">
        <w:t>ведения из пункта 2.4 «Защитные и охранные зоны» раздела 2 «Водопользование» государственного водного реестра;</w:t>
      </w:r>
    </w:p>
    <w:p w:rsidR="009F56AD" w:rsidRDefault="009F56AD" w:rsidP="009F56AD">
      <w:pPr>
        <w:contextualSpacing/>
        <w:mirrorIndents/>
        <w:rPr>
          <w:rFonts w:eastAsia="Calibri"/>
        </w:rPr>
      </w:pPr>
      <w:r w:rsidRPr="004C20A8">
        <w:t>1</w:t>
      </w:r>
      <w:r>
        <w:t>2</w:t>
      </w:r>
      <w:r w:rsidRPr="004C20A8">
        <w:t xml:space="preserve">) </w:t>
      </w:r>
      <w:r>
        <w:t>т</w:t>
      </w:r>
      <w:r w:rsidRPr="004C20A8">
        <w:t xml:space="preserve">ехнические условия подключения объекта капитального строительства к сетям инженерно-технического обеспечения с указанием точки подключения, срок подключения объекта капитального строительства и срок действия таких технических условий (в случае обращения </w:t>
      </w:r>
      <w:r>
        <w:t>З</w:t>
      </w:r>
      <w:r w:rsidRPr="004C20A8">
        <w:t>аявителя, являющегося правообладателем земельного участка).</w:t>
      </w:r>
    </w:p>
    <w:p w:rsidR="009F56AD" w:rsidRDefault="009F56AD" w:rsidP="009F56AD">
      <w:pPr>
        <w:contextualSpacing/>
        <w:mirrorIndents/>
        <w:rPr>
          <w:rFonts w:eastAsia="Calibri"/>
        </w:rPr>
      </w:pPr>
      <w:r w:rsidRPr="00EE3484">
        <w:rPr>
          <w:b/>
        </w:rPr>
        <w:t>16.</w:t>
      </w:r>
      <w:r w:rsidRPr="004C20A8">
        <w:t xml:space="preserve"> Информация, указанная подпунктах </w:t>
      </w:r>
      <w:r>
        <w:t>9</w:t>
      </w:r>
      <w:r w:rsidRPr="004C20A8">
        <w:t>-1</w:t>
      </w:r>
      <w:r>
        <w:t>2</w:t>
      </w:r>
      <w:r w:rsidRPr="004C20A8">
        <w:t xml:space="preserve"> </w:t>
      </w:r>
      <w:r>
        <w:t>настоящего пункта</w:t>
      </w:r>
      <w:r w:rsidRPr="004C20A8">
        <w:t xml:space="preserve"> размещена на официальном сайте Федеральной службы по надзору в сфере защиты прав потребителей и благополучия человека в сети Интернет по адресу: http://fp.crc.ru/.</w:t>
      </w:r>
    </w:p>
    <w:p w:rsidR="009F56AD" w:rsidRPr="00EE3484" w:rsidRDefault="009F56AD" w:rsidP="009F56AD">
      <w:pPr>
        <w:contextualSpacing/>
        <w:mirrorIndents/>
        <w:rPr>
          <w:rFonts w:eastAsia="Calibri"/>
        </w:rPr>
      </w:pPr>
      <w:r>
        <w:rPr>
          <w:b/>
        </w:rPr>
        <w:t>17</w:t>
      </w:r>
      <w:r w:rsidRPr="00EE3484">
        <w:rPr>
          <w:b/>
        </w:rPr>
        <w:t>.</w:t>
      </w:r>
      <w:r w:rsidRPr="004C20A8">
        <w:t xml:space="preserve"> Непредставление </w:t>
      </w:r>
      <w:r>
        <w:t>З</w:t>
      </w:r>
      <w:r w:rsidRPr="004C20A8">
        <w:t xml:space="preserve">аявителем указанных документов не является основанием для отказа </w:t>
      </w:r>
      <w:r>
        <w:t>З</w:t>
      </w:r>
      <w:r w:rsidRPr="004C20A8">
        <w:t>аявителю в предоставлении муниципальной услуги.</w:t>
      </w:r>
      <w:bookmarkStart w:id="2" w:name="P239"/>
      <w:bookmarkEnd w:id="2"/>
    </w:p>
    <w:p w:rsidR="009F56AD" w:rsidRPr="00BA1009" w:rsidRDefault="009F56AD" w:rsidP="009F56AD">
      <w:pPr>
        <w:pStyle w:val="ConsPlusTitle"/>
        <w:jc w:val="center"/>
        <w:outlineLvl w:val="2"/>
      </w:pPr>
      <w:bookmarkStart w:id="3" w:name="P200"/>
      <w:bookmarkEnd w:id="3"/>
    </w:p>
    <w:p w:rsidR="009F56AD" w:rsidRPr="00BA1009" w:rsidRDefault="009F56AD" w:rsidP="009F56AD">
      <w:pPr>
        <w:pStyle w:val="ConsPlusTitle"/>
        <w:jc w:val="center"/>
        <w:outlineLvl w:val="2"/>
      </w:pPr>
      <w:r w:rsidRPr="00BA1009">
        <w:t xml:space="preserve">Подраздел </w:t>
      </w:r>
      <w:r>
        <w:t>8</w:t>
      </w:r>
      <w:r w:rsidRPr="00BA1009">
        <w:t>.</w:t>
      </w:r>
      <w:r w:rsidRPr="00BA1009">
        <w:rPr>
          <w:b w:val="0"/>
        </w:rPr>
        <w:t xml:space="preserve"> </w:t>
      </w:r>
      <w:r w:rsidRPr="00BA1009">
        <w:t xml:space="preserve">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w:t>
      </w:r>
      <w:r w:rsidRPr="00BA1009">
        <w:lastRenderedPageBreak/>
        <w:t>предоставлением муниципальной услуги</w:t>
      </w:r>
    </w:p>
    <w:p w:rsidR="009F56AD" w:rsidRPr="00BA1009" w:rsidRDefault="009F56AD" w:rsidP="009F56AD">
      <w:pPr>
        <w:autoSpaceDE w:val="0"/>
        <w:autoSpaceDN w:val="0"/>
        <w:adjustRightInd w:val="0"/>
        <w:rPr>
          <w:i/>
        </w:rPr>
      </w:pPr>
    </w:p>
    <w:p w:rsidR="009F56AD" w:rsidRPr="00BA1009" w:rsidRDefault="009F56AD" w:rsidP="009F56AD">
      <w:pPr>
        <w:autoSpaceDE w:val="0"/>
        <w:autoSpaceDN w:val="0"/>
        <w:adjustRightInd w:val="0"/>
      </w:pPr>
      <w:r w:rsidRPr="00BA1009">
        <w:rPr>
          <w:b/>
        </w:rPr>
        <w:t>1</w:t>
      </w:r>
      <w:r>
        <w:rPr>
          <w:b/>
        </w:rPr>
        <w:t>8</w:t>
      </w:r>
      <w:r w:rsidRPr="00BA1009">
        <w:rPr>
          <w:b/>
        </w:rPr>
        <w:t>.</w:t>
      </w:r>
      <w:r w:rsidRPr="00BA1009">
        <w:t xml:space="preserve"> При предоставлении муниципальной услуги, предусмотренной настоящим Регламентом, запрещается:</w:t>
      </w:r>
    </w:p>
    <w:p w:rsidR="009F56AD" w:rsidRPr="00BA1009" w:rsidRDefault="009F56AD" w:rsidP="009F56AD">
      <w:pPr>
        <w:autoSpaceDE w:val="0"/>
        <w:autoSpaceDN w:val="0"/>
        <w:adjustRightInd w:val="0"/>
      </w:pPr>
      <w:r w:rsidRPr="00BA1009">
        <w:t>требовать 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56AD" w:rsidRPr="00BA1009" w:rsidRDefault="009F56AD" w:rsidP="009F56AD">
      <w:pPr>
        <w:autoSpaceDE w:val="0"/>
        <w:autoSpaceDN w:val="0"/>
        <w:adjustRightInd w:val="0"/>
      </w:pPr>
      <w:r w:rsidRPr="00BA1009">
        <w:t xml:space="preserve">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4" w:history="1">
        <w:r w:rsidRPr="00BA1009">
          <w:t>части 6 стат</w:t>
        </w:r>
        <w:r w:rsidRPr="00BA1009">
          <w:t>ь</w:t>
        </w:r>
        <w:r w:rsidRPr="00BA1009">
          <w:t>и 7</w:t>
        </w:r>
      </w:hyperlink>
      <w:r w:rsidRPr="00BA1009">
        <w:t xml:space="preserve"> Федерального закона от 27.07.2010 № 210-ФЗ «Об организации предоставления государственных и муниципальных услуг»;</w:t>
      </w:r>
    </w:p>
    <w:p w:rsidR="009F56AD" w:rsidRPr="00BA1009" w:rsidRDefault="009F56AD" w:rsidP="009F56AD">
      <w:pPr>
        <w:autoSpaceDE w:val="0"/>
        <w:autoSpaceDN w:val="0"/>
        <w:adjustRightInd w:val="0"/>
      </w:pPr>
      <w:r w:rsidRPr="00BA1009">
        <w:t>требовать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а также на официальном сайте городского округа Пелым в сети Интернет;</w:t>
      </w:r>
    </w:p>
    <w:p w:rsidR="009F56AD" w:rsidRPr="00BA1009" w:rsidRDefault="009F56AD" w:rsidP="009F56AD">
      <w:pPr>
        <w:autoSpaceDE w:val="0"/>
        <w:autoSpaceDN w:val="0"/>
        <w:adjustRightInd w:val="0"/>
      </w:pPr>
      <w:r w:rsidRPr="00BA1009">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государственной услуги, опубликованной на Едином портале, а также на официальном сайте городского округа Пелым в сети Интернет;</w:t>
      </w:r>
    </w:p>
    <w:p w:rsidR="009F56AD" w:rsidRPr="00BA1009" w:rsidRDefault="009F56AD" w:rsidP="009F56AD">
      <w:pPr>
        <w:autoSpaceDE w:val="0"/>
        <w:autoSpaceDN w:val="0"/>
        <w:adjustRightInd w:val="0"/>
      </w:pPr>
      <w:r w:rsidRPr="00BA1009">
        <w:t>требовать от Заявителя представления документов, подтверждающих внесение Заявителем платы за предоставление муниципальной услуги;</w:t>
      </w:r>
    </w:p>
    <w:p w:rsidR="009F56AD" w:rsidRPr="00BA1009" w:rsidRDefault="009F56AD" w:rsidP="009F56AD">
      <w:pPr>
        <w:autoSpaceDE w:val="0"/>
        <w:autoSpaceDN w:val="0"/>
        <w:adjustRightInd w:val="0"/>
      </w:pPr>
      <w:r w:rsidRPr="00BA1009">
        <w:t>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F56AD" w:rsidRPr="00BA1009" w:rsidRDefault="009F56AD" w:rsidP="009F56AD">
      <w:pPr>
        <w:autoSpaceDE w:val="0"/>
        <w:autoSpaceDN w:val="0"/>
        <w:adjustRightInd w:val="0"/>
      </w:pPr>
      <w:r w:rsidRPr="00BA1009">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F56AD" w:rsidRPr="00BA1009" w:rsidRDefault="009F56AD" w:rsidP="009F56AD">
      <w:pPr>
        <w:autoSpaceDE w:val="0"/>
        <w:autoSpaceDN w:val="0"/>
        <w:adjustRightInd w:val="0"/>
      </w:pPr>
      <w:r w:rsidRPr="00BA1009">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F56AD" w:rsidRPr="00BA1009" w:rsidRDefault="009F56AD" w:rsidP="009F56AD">
      <w:pPr>
        <w:autoSpaceDE w:val="0"/>
        <w:autoSpaceDN w:val="0"/>
        <w:adjustRightInd w:val="0"/>
      </w:pPr>
      <w:r w:rsidRPr="00BA1009">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F56AD" w:rsidRPr="009F56AD" w:rsidRDefault="009F56AD" w:rsidP="009F56AD">
      <w:pPr>
        <w:tabs>
          <w:tab w:val="left" w:pos="993"/>
        </w:tabs>
        <w:autoSpaceDE w:val="0"/>
        <w:autoSpaceDN w:val="0"/>
        <w:adjustRightInd w:val="0"/>
        <w:rPr>
          <w:szCs w:val="28"/>
        </w:rPr>
      </w:pPr>
      <w:r w:rsidRPr="00BA1009">
        <w:t xml:space="preserve">выявление документально подтвержденного факта (признаков) ошибочного или противоправного действия (бездействия) Специалиста, работника МФЦ при первоначальном отказе в </w:t>
      </w:r>
      <w:r w:rsidRPr="009F56AD">
        <w:rPr>
          <w:szCs w:val="28"/>
        </w:rPr>
        <w:t>приеме документов, необходимых для предоставления муниципальной услуги, либо в предоставлении муниципальной услуги.</w:t>
      </w:r>
    </w:p>
    <w:p w:rsidR="009F56AD" w:rsidRPr="009F56AD" w:rsidRDefault="009F56AD" w:rsidP="009F56AD">
      <w:pPr>
        <w:jc w:val="center"/>
        <w:outlineLvl w:val="0"/>
        <w:rPr>
          <w:b/>
          <w:szCs w:val="28"/>
        </w:rPr>
      </w:pPr>
    </w:p>
    <w:p w:rsidR="009F56AD" w:rsidRPr="009F56AD" w:rsidRDefault="009F56AD" w:rsidP="009F56AD">
      <w:pPr>
        <w:autoSpaceDE w:val="0"/>
        <w:autoSpaceDN w:val="0"/>
        <w:adjustRightInd w:val="0"/>
        <w:jc w:val="center"/>
        <w:rPr>
          <w:b/>
          <w:iCs/>
          <w:szCs w:val="28"/>
        </w:rPr>
      </w:pPr>
      <w:r w:rsidRPr="009F56AD">
        <w:rPr>
          <w:b/>
          <w:szCs w:val="28"/>
        </w:rPr>
        <w:t>Подраздел 9. П</w:t>
      </w:r>
      <w:r w:rsidRPr="009F56AD">
        <w:rPr>
          <w:b/>
          <w:iCs/>
          <w:szCs w:val="28"/>
        </w:rPr>
        <w:t xml:space="preserve">еречень оснований для отказа в приеме документов, необходимых для предоставления </w:t>
      </w:r>
      <w:r w:rsidRPr="009F56AD">
        <w:rPr>
          <w:b/>
          <w:bCs/>
          <w:szCs w:val="28"/>
        </w:rPr>
        <w:t>муниципальной услуги</w:t>
      </w:r>
    </w:p>
    <w:p w:rsidR="009F56AD" w:rsidRPr="009F56AD" w:rsidRDefault="009F56AD" w:rsidP="009F56AD">
      <w:pPr>
        <w:autoSpaceDE w:val="0"/>
        <w:autoSpaceDN w:val="0"/>
        <w:adjustRightInd w:val="0"/>
        <w:rPr>
          <w:i/>
          <w:szCs w:val="28"/>
        </w:rPr>
      </w:pPr>
    </w:p>
    <w:p w:rsidR="009F56AD" w:rsidRPr="009F56AD" w:rsidRDefault="009F56AD" w:rsidP="009F56AD">
      <w:pPr>
        <w:autoSpaceDE w:val="0"/>
        <w:autoSpaceDN w:val="0"/>
        <w:adjustRightInd w:val="0"/>
        <w:rPr>
          <w:szCs w:val="28"/>
        </w:rPr>
      </w:pPr>
      <w:r w:rsidRPr="009F56AD">
        <w:rPr>
          <w:b/>
          <w:szCs w:val="28"/>
        </w:rPr>
        <w:t>19.</w:t>
      </w:r>
      <w:r w:rsidRPr="009F56AD">
        <w:rPr>
          <w:szCs w:val="28"/>
        </w:rPr>
        <w:t xml:space="preserve"> Основаниями для отказа в приеме </w:t>
      </w:r>
      <w:r w:rsidRPr="009F56AD">
        <w:rPr>
          <w:iCs/>
          <w:szCs w:val="28"/>
        </w:rPr>
        <w:t xml:space="preserve">документов, необходимых для предоставления </w:t>
      </w:r>
      <w:r w:rsidRPr="009F56AD">
        <w:rPr>
          <w:bCs/>
          <w:szCs w:val="28"/>
        </w:rPr>
        <w:t xml:space="preserve">муниципальной услуги, </w:t>
      </w:r>
      <w:r w:rsidRPr="009F56AD">
        <w:rPr>
          <w:szCs w:val="28"/>
        </w:rPr>
        <w:t>являются:</w:t>
      </w:r>
    </w:p>
    <w:p w:rsidR="009F56AD" w:rsidRPr="009F56AD" w:rsidRDefault="009F56AD" w:rsidP="009F56AD">
      <w:pPr>
        <w:autoSpaceDE w:val="0"/>
        <w:autoSpaceDN w:val="0"/>
        <w:adjustRightInd w:val="0"/>
        <w:rPr>
          <w:szCs w:val="28"/>
        </w:rPr>
      </w:pPr>
      <w:r w:rsidRPr="009F56AD">
        <w:rPr>
          <w:szCs w:val="28"/>
        </w:rPr>
        <w:t>1) предоставление муниципальной услуги относится к компетенции иных органов исполнительной власти, федеральных органов исполнительной власти или органов местного самоуправления;</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sz w:val="28"/>
        </w:rPr>
        <w:t>2) предоставление документов лицом, не уполномоченным в установленном порядке на подачу документов (при подаче документов представителем Заявителя);</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sz w:val="28"/>
        </w:rPr>
        <w:t>3) предоставление  нечитаемых  документов,  документов  с  приписками, подчистками, помарками.</w:t>
      </w:r>
    </w:p>
    <w:p w:rsidR="009F56AD" w:rsidRPr="009F56AD" w:rsidRDefault="009F56AD" w:rsidP="009F56AD">
      <w:pPr>
        <w:jc w:val="center"/>
        <w:outlineLvl w:val="0"/>
        <w:rPr>
          <w:b/>
          <w:szCs w:val="28"/>
        </w:rPr>
      </w:pPr>
    </w:p>
    <w:p w:rsidR="009F56AD" w:rsidRPr="009F56AD" w:rsidRDefault="009F56AD" w:rsidP="009F56AD">
      <w:pPr>
        <w:autoSpaceDE w:val="0"/>
        <w:autoSpaceDN w:val="0"/>
        <w:adjustRightInd w:val="0"/>
        <w:jc w:val="center"/>
        <w:rPr>
          <w:b/>
          <w:bCs/>
          <w:szCs w:val="28"/>
        </w:rPr>
      </w:pPr>
      <w:r w:rsidRPr="009F56AD">
        <w:rPr>
          <w:b/>
          <w:szCs w:val="28"/>
        </w:rPr>
        <w:t>Подраздел 10. П</w:t>
      </w:r>
      <w:r w:rsidRPr="009F56AD">
        <w:rPr>
          <w:b/>
          <w:iCs/>
          <w:szCs w:val="28"/>
        </w:rPr>
        <w:t xml:space="preserve">еречень </w:t>
      </w:r>
      <w:r w:rsidRPr="009F56AD">
        <w:rPr>
          <w:b/>
          <w:bCs/>
          <w:szCs w:val="28"/>
        </w:rPr>
        <w:t>оснований для приостановления или отказа в предоставлении муниципальной услуги</w:t>
      </w:r>
    </w:p>
    <w:p w:rsidR="009F56AD" w:rsidRPr="009F56AD" w:rsidRDefault="009F56AD" w:rsidP="009F56AD">
      <w:pPr>
        <w:autoSpaceDE w:val="0"/>
        <w:autoSpaceDN w:val="0"/>
        <w:adjustRightInd w:val="0"/>
        <w:jc w:val="center"/>
        <w:rPr>
          <w:b/>
          <w:iCs/>
          <w:szCs w:val="28"/>
        </w:rPr>
      </w:pP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b/>
          <w:sz w:val="28"/>
        </w:rPr>
        <w:t>20.</w:t>
      </w:r>
      <w:r w:rsidRPr="009F56AD">
        <w:rPr>
          <w:rFonts w:ascii="Times New Roman" w:hAnsi="Times New Roman" w:cs="Times New Roman"/>
          <w:sz w:val="28"/>
        </w:rPr>
        <w:t xml:space="preserve"> Основанием для приостановления предоставления муниципальной услуги является неявка Заявителя, подавшего заявление через Единый портал, в Отдел в течение трех дней со дня регистрации заявления.</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b/>
          <w:sz w:val="28"/>
        </w:rPr>
        <w:t>21.</w:t>
      </w:r>
      <w:r w:rsidRPr="009F56AD">
        <w:rPr>
          <w:rFonts w:ascii="Times New Roman" w:hAnsi="Times New Roman" w:cs="Times New Roman"/>
          <w:sz w:val="28"/>
        </w:rPr>
        <w:t xml:space="preserve"> Основаниями для отказа в предоставлении муниципальной услуги являются:</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bCs/>
          <w:sz w:val="28"/>
        </w:rPr>
        <w:t xml:space="preserve">1) </w:t>
      </w:r>
      <w:r w:rsidRPr="009F56AD">
        <w:rPr>
          <w:rFonts w:ascii="Times New Roman" w:hAnsi="Times New Roman" w:cs="Times New Roman"/>
          <w:sz w:val="28"/>
        </w:rPr>
        <w:t>непредставление (неполное представление) документов, указанных в пункте 14 настоящего Регламента;</w:t>
      </w:r>
    </w:p>
    <w:p w:rsidR="009F56AD" w:rsidRPr="009F56AD" w:rsidRDefault="009F56AD" w:rsidP="009F56AD">
      <w:pPr>
        <w:pStyle w:val="ConsPlusNormal"/>
        <w:ind w:firstLine="709"/>
        <w:jc w:val="both"/>
        <w:rPr>
          <w:rFonts w:ascii="Times New Roman" w:hAnsi="Times New Roman" w:cs="Times New Roman"/>
          <w:bCs/>
          <w:sz w:val="28"/>
        </w:rPr>
      </w:pPr>
      <w:r w:rsidRPr="009F56AD">
        <w:rPr>
          <w:rFonts w:ascii="Times New Roman" w:hAnsi="Times New Roman" w:cs="Times New Roman"/>
          <w:sz w:val="28"/>
        </w:rPr>
        <w:t xml:space="preserve">2) </w:t>
      </w:r>
      <w:r w:rsidRPr="009F56AD">
        <w:rPr>
          <w:rFonts w:ascii="Times New Roman" w:hAnsi="Times New Roman" w:cs="Times New Roman"/>
          <w:bCs/>
          <w:sz w:val="28"/>
        </w:rPr>
        <w:t xml:space="preserve">отсутствие прав Заявителя на земельный участок, в отношении которого запрашивается градостроительный план; </w:t>
      </w:r>
    </w:p>
    <w:p w:rsidR="009F56AD" w:rsidRPr="009F56AD" w:rsidRDefault="009F56AD" w:rsidP="009F56AD">
      <w:pPr>
        <w:pStyle w:val="ConsPlusNormal"/>
        <w:ind w:firstLine="709"/>
        <w:jc w:val="both"/>
        <w:rPr>
          <w:rFonts w:ascii="Times New Roman" w:hAnsi="Times New Roman" w:cs="Times New Roman"/>
          <w:bCs/>
          <w:sz w:val="28"/>
        </w:rPr>
      </w:pPr>
      <w:r w:rsidRPr="009F56AD">
        <w:rPr>
          <w:rFonts w:ascii="Times New Roman" w:hAnsi="Times New Roman" w:cs="Times New Roman"/>
          <w:sz w:val="28"/>
        </w:rPr>
        <w:t>3) отсутствие документации по планировке территории в случае, если размещение объекта капитального строительства не допускается при ее отсутствии, (в данном случае выдача градостроительного плана земельного участка для архитектурно-строительного проектирования допускается только после утверждения документации по планировке территории)</w:t>
      </w:r>
      <w:r w:rsidRPr="009F56AD">
        <w:rPr>
          <w:rFonts w:ascii="Times New Roman" w:hAnsi="Times New Roman" w:cs="Times New Roman"/>
          <w:bCs/>
          <w:sz w:val="28"/>
        </w:rPr>
        <w:t>;</w:t>
      </w:r>
    </w:p>
    <w:p w:rsidR="009F56AD" w:rsidRPr="009F56AD" w:rsidRDefault="009F56AD" w:rsidP="009F56AD">
      <w:pPr>
        <w:pStyle w:val="ConsPlusNormal"/>
        <w:ind w:firstLine="709"/>
        <w:contextualSpacing/>
        <w:mirrorIndents/>
        <w:jc w:val="both"/>
        <w:rPr>
          <w:rFonts w:ascii="Times New Roman" w:hAnsi="Times New Roman" w:cs="Times New Roman"/>
          <w:sz w:val="28"/>
        </w:rPr>
      </w:pPr>
      <w:r w:rsidRPr="009F56AD">
        <w:rPr>
          <w:rFonts w:ascii="Times New Roman" w:hAnsi="Times New Roman" w:cs="Times New Roman"/>
          <w:bCs/>
          <w:sz w:val="28"/>
        </w:rPr>
        <w:t xml:space="preserve">4) </w:t>
      </w:r>
      <w:r w:rsidRPr="009F56AD">
        <w:rPr>
          <w:rFonts w:ascii="Times New Roman" w:hAnsi="Times New Roman" w:cs="Times New Roman"/>
          <w:sz w:val="28"/>
        </w:rPr>
        <w:t>несоответствие электронных копий документов, приложенных к заявлению, поданному через Единый портал, подлинникам этих документов.</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b/>
          <w:sz w:val="28"/>
        </w:rPr>
        <w:t>22.</w:t>
      </w:r>
      <w:r w:rsidRPr="009F56AD">
        <w:rPr>
          <w:rFonts w:ascii="Times New Roman" w:hAnsi="Times New Roman" w:cs="Times New Roman"/>
          <w:sz w:val="28"/>
        </w:rPr>
        <w:t xml:space="preserve"> Неполучение или несвоевременное получение документов, запрошенных Отделом в порядке межведомственного взаимодействия, не может являться основанием для отказа Заявителю в предоставлении муниципальной услуги, предусмотренной настоящим Регламентом.</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b/>
          <w:sz w:val="28"/>
        </w:rPr>
        <w:lastRenderedPageBreak/>
        <w:t>23.</w:t>
      </w:r>
      <w:r w:rsidRPr="009F56AD">
        <w:rPr>
          <w:rFonts w:ascii="Times New Roman" w:hAnsi="Times New Roman" w:cs="Times New Roman"/>
          <w:sz w:val="28"/>
        </w:rPr>
        <w:t xml:space="preserve"> Основанием для прекращения предоставления муниципальной услуги является отзыв заявления, который оформляется письменным заявлением Заявителя или соответствующей записью его официального представителя на подлиннике ранее поданного заявления о предоставлении муниципальной услуги. При этом заявление остается в Отделе, документы возвращаются Заявителю.</w:t>
      </w:r>
    </w:p>
    <w:p w:rsidR="009F56AD" w:rsidRPr="009F56AD" w:rsidRDefault="009F56AD" w:rsidP="009F56AD">
      <w:pPr>
        <w:pStyle w:val="ConsPlusNormal"/>
        <w:ind w:firstLine="709"/>
        <w:jc w:val="both"/>
        <w:rPr>
          <w:rFonts w:ascii="Times New Roman" w:hAnsi="Times New Roman" w:cs="Times New Roman"/>
          <w:sz w:val="28"/>
        </w:rPr>
      </w:pPr>
    </w:p>
    <w:p w:rsidR="009F56AD" w:rsidRPr="009F56AD" w:rsidRDefault="009F56AD" w:rsidP="009F56AD">
      <w:pPr>
        <w:pStyle w:val="ConsPlusTitle"/>
        <w:ind w:firstLine="709"/>
        <w:jc w:val="center"/>
        <w:outlineLvl w:val="2"/>
        <w:rPr>
          <w:sz w:val="28"/>
          <w:szCs w:val="28"/>
        </w:rPr>
      </w:pPr>
      <w:r w:rsidRPr="009F56AD">
        <w:rPr>
          <w:sz w:val="28"/>
          <w:szCs w:val="28"/>
        </w:rPr>
        <w:t>Подраздел 11. П</w:t>
      </w:r>
      <w:r w:rsidRPr="009F56AD">
        <w:rPr>
          <w:iCs/>
          <w:sz w:val="28"/>
          <w:szCs w:val="28"/>
        </w:rPr>
        <w:t xml:space="preserve">еречень </w:t>
      </w:r>
      <w:r w:rsidRPr="009F56AD">
        <w:rPr>
          <w:sz w:val="28"/>
          <w:szCs w:val="28"/>
        </w:rPr>
        <w:t>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56AD" w:rsidRPr="009F56AD" w:rsidRDefault="009F56AD" w:rsidP="009F56AD">
      <w:pPr>
        <w:autoSpaceDE w:val="0"/>
        <w:autoSpaceDN w:val="0"/>
        <w:adjustRightInd w:val="0"/>
        <w:jc w:val="center"/>
        <w:rPr>
          <w:b/>
          <w:bCs/>
          <w:szCs w:val="28"/>
        </w:rPr>
      </w:pPr>
    </w:p>
    <w:p w:rsidR="009F56AD" w:rsidRPr="009F56AD" w:rsidRDefault="009F56AD" w:rsidP="009F56AD">
      <w:pPr>
        <w:pStyle w:val="ConsPlusTitle"/>
        <w:ind w:firstLine="709"/>
        <w:jc w:val="both"/>
        <w:outlineLvl w:val="2"/>
        <w:rPr>
          <w:sz w:val="28"/>
          <w:szCs w:val="28"/>
        </w:rPr>
      </w:pPr>
      <w:r w:rsidRPr="009F56AD">
        <w:rPr>
          <w:sz w:val="28"/>
          <w:szCs w:val="28"/>
        </w:rPr>
        <w:t xml:space="preserve">24. </w:t>
      </w:r>
      <w:r w:rsidRPr="009F56AD">
        <w:rPr>
          <w:b w:val="0"/>
          <w:sz w:val="28"/>
          <w:szCs w:val="28"/>
        </w:rPr>
        <w:t>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предусмотрены.</w:t>
      </w:r>
    </w:p>
    <w:p w:rsidR="009F56AD" w:rsidRPr="009F56AD" w:rsidRDefault="009F56AD" w:rsidP="009F56AD">
      <w:pPr>
        <w:pStyle w:val="ConsPlusNormal"/>
        <w:jc w:val="both"/>
        <w:rPr>
          <w:sz w:val="28"/>
        </w:rPr>
      </w:pPr>
    </w:p>
    <w:p w:rsidR="009F56AD" w:rsidRPr="009F56AD" w:rsidRDefault="009F56AD" w:rsidP="009F56AD">
      <w:pPr>
        <w:autoSpaceDE w:val="0"/>
        <w:autoSpaceDN w:val="0"/>
        <w:adjustRightInd w:val="0"/>
        <w:jc w:val="center"/>
        <w:rPr>
          <w:b/>
          <w:bCs/>
          <w:szCs w:val="28"/>
        </w:rPr>
      </w:pPr>
      <w:r w:rsidRPr="009F56AD">
        <w:rPr>
          <w:b/>
          <w:szCs w:val="28"/>
        </w:rPr>
        <w:t xml:space="preserve">Подраздел 12. </w:t>
      </w:r>
      <w:r w:rsidRPr="009F56AD">
        <w:rPr>
          <w:b/>
          <w:bCs/>
          <w:szCs w:val="28"/>
        </w:rPr>
        <w:t>Порядок, размер и основания взимания государственной пошлины или иной платы, взимаемой за предоставление муниципальной услуги</w:t>
      </w:r>
    </w:p>
    <w:p w:rsidR="009F56AD" w:rsidRPr="009F56AD" w:rsidRDefault="009F56AD" w:rsidP="009F56AD">
      <w:pPr>
        <w:pStyle w:val="ConsPlusTitle"/>
        <w:ind w:firstLine="709"/>
        <w:jc w:val="center"/>
        <w:outlineLvl w:val="2"/>
        <w:rPr>
          <w:sz w:val="28"/>
          <w:szCs w:val="28"/>
        </w:rPr>
      </w:pPr>
    </w:p>
    <w:p w:rsidR="009F56AD" w:rsidRPr="009F56AD" w:rsidRDefault="009F56AD" w:rsidP="009F56AD">
      <w:pPr>
        <w:rPr>
          <w:szCs w:val="28"/>
        </w:rPr>
      </w:pPr>
      <w:r w:rsidRPr="009F56AD">
        <w:rPr>
          <w:b/>
          <w:szCs w:val="28"/>
        </w:rPr>
        <w:t xml:space="preserve">25. </w:t>
      </w:r>
      <w:r w:rsidRPr="009F56AD">
        <w:rPr>
          <w:szCs w:val="28"/>
        </w:rPr>
        <w:t>Предоставление муниципальной услуги осуществляется без взимания платы.</w:t>
      </w:r>
    </w:p>
    <w:p w:rsidR="009F56AD" w:rsidRPr="009F56AD" w:rsidRDefault="009F56AD" w:rsidP="009F56AD">
      <w:pPr>
        <w:rPr>
          <w:szCs w:val="28"/>
        </w:rPr>
      </w:pPr>
    </w:p>
    <w:p w:rsidR="009F56AD" w:rsidRPr="009F56AD" w:rsidRDefault="009F56AD" w:rsidP="009F56AD">
      <w:pPr>
        <w:autoSpaceDE w:val="0"/>
        <w:autoSpaceDN w:val="0"/>
        <w:adjustRightInd w:val="0"/>
        <w:jc w:val="center"/>
        <w:rPr>
          <w:b/>
          <w:bCs/>
          <w:szCs w:val="28"/>
        </w:rPr>
      </w:pPr>
      <w:r w:rsidRPr="009F56AD">
        <w:rPr>
          <w:b/>
          <w:szCs w:val="28"/>
        </w:rPr>
        <w:t xml:space="preserve">Подраздел 13. </w:t>
      </w:r>
      <w:r w:rsidRPr="009F56AD">
        <w:rPr>
          <w:b/>
          <w:bCs/>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p>
    <w:p w:rsidR="009F56AD" w:rsidRPr="009F56AD" w:rsidRDefault="009F56AD" w:rsidP="009F56AD">
      <w:pPr>
        <w:autoSpaceDE w:val="0"/>
        <w:autoSpaceDN w:val="0"/>
        <w:adjustRightInd w:val="0"/>
        <w:jc w:val="center"/>
        <w:rPr>
          <w:b/>
          <w:bCs/>
          <w:szCs w:val="28"/>
        </w:rPr>
      </w:pPr>
      <w:r w:rsidRPr="009F56AD">
        <w:rPr>
          <w:b/>
          <w:bCs/>
          <w:szCs w:val="28"/>
        </w:rPr>
        <w:t>муниципальной услуги</w:t>
      </w:r>
    </w:p>
    <w:p w:rsidR="009F56AD" w:rsidRPr="009F56AD" w:rsidRDefault="009F56AD" w:rsidP="009F56AD">
      <w:pPr>
        <w:pStyle w:val="ConsPlusTitle"/>
        <w:jc w:val="center"/>
        <w:outlineLvl w:val="2"/>
        <w:rPr>
          <w:sz w:val="28"/>
          <w:szCs w:val="28"/>
        </w:rPr>
      </w:pP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b/>
          <w:sz w:val="28"/>
        </w:rPr>
        <w:t>26.</w:t>
      </w:r>
      <w:r w:rsidRPr="009F56AD">
        <w:rPr>
          <w:rFonts w:ascii="Times New Roman" w:hAnsi="Times New Roman" w:cs="Times New Roman"/>
          <w:sz w:val="28"/>
        </w:rPr>
        <w:t xml:space="preserve"> Взимание платы за услуги, являющиеся необходимыми и обязательными для предоставления муниципальной услуги, не предусмотрено.</w:t>
      </w:r>
    </w:p>
    <w:p w:rsidR="009F56AD" w:rsidRPr="009F56AD" w:rsidRDefault="009F56AD" w:rsidP="009F56AD">
      <w:pPr>
        <w:autoSpaceDE w:val="0"/>
        <w:autoSpaceDN w:val="0"/>
        <w:adjustRightInd w:val="0"/>
        <w:rPr>
          <w:b/>
          <w:szCs w:val="28"/>
        </w:rPr>
      </w:pPr>
    </w:p>
    <w:p w:rsidR="009F56AD" w:rsidRPr="009F56AD" w:rsidRDefault="009F56AD" w:rsidP="009F56AD">
      <w:pPr>
        <w:autoSpaceDE w:val="0"/>
        <w:autoSpaceDN w:val="0"/>
        <w:adjustRightInd w:val="0"/>
        <w:jc w:val="center"/>
        <w:rPr>
          <w:b/>
          <w:szCs w:val="28"/>
        </w:rPr>
      </w:pPr>
      <w:r w:rsidRPr="009F56AD">
        <w:rPr>
          <w:b/>
          <w:szCs w:val="28"/>
        </w:rPr>
        <w:t xml:space="preserve">Подраздел 14. </w:t>
      </w:r>
      <w:r w:rsidRPr="009F56AD">
        <w:rPr>
          <w:b/>
          <w:bCs/>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F56AD" w:rsidRPr="009F56AD" w:rsidRDefault="009F56AD" w:rsidP="009F56AD">
      <w:pPr>
        <w:autoSpaceDE w:val="0"/>
        <w:autoSpaceDN w:val="0"/>
        <w:adjustRightInd w:val="0"/>
        <w:jc w:val="center"/>
        <w:rPr>
          <w:i/>
          <w:szCs w:val="28"/>
        </w:rPr>
      </w:pPr>
    </w:p>
    <w:p w:rsidR="009F56AD" w:rsidRPr="009F56AD" w:rsidRDefault="009F56AD" w:rsidP="009F56AD">
      <w:pPr>
        <w:rPr>
          <w:szCs w:val="28"/>
        </w:rPr>
      </w:pPr>
      <w:r w:rsidRPr="009F56AD">
        <w:rPr>
          <w:b/>
          <w:szCs w:val="28"/>
        </w:rPr>
        <w:t>27.</w:t>
      </w:r>
      <w:r w:rsidRPr="009F56AD">
        <w:rPr>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9F56AD" w:rsidRPr="009F56AD" w:rsidRDefault="009F56AD" w:rsidP="009F56AD">
      <w:pPr>
        <w:rPr>
          <w:szCs w:val="28"/>
        </w:rPr>
      </w:pPr>
    </w:p>
    <w:p w:rsidR="009F56AD" w:rsidRPr="009F56AD" w:rsidRDefault="009F56AD" w:rsidP="009F56AD">
      <w:pPr>
        <w:autoSpaceDE w:val="0"/>
        <w:autoSpaceDN w:val="0"/>
        <w:adjustRightInd w:val="0"/>
        <w:jc w:val="center"/>
        <w:rPr>
          <w:b/>
          <w:bCs/>
          <w:szCs w:val="28"/>
        </w:rPr>
      </w:pPr>
      <w:r w:rsidRPr="009F56AD">
        <w:rPr>
          <w:b/>
          <w:szCs w:val="28"/>
        </w:rPr>
        <w:t xml:space="preserve">Подраздел 15. </w:t>
      </w:r>
      <w:r w:rsidRPr="009F56AD">
        <w:rPr>
          <w:b/>
          <w:bCs/>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F56AD" w:rsidRPr="009F56AD" w:rsidRDefault="009F56AD" w:rsidP="009F56AD">
      <w:pPr>
        <w:autoSpaceDE w:val="0"/>
        <w:autoSpaceDN w:val="0"/>
        <w:adjustRightInd w:val="0"/>
        <w:jc w:val="center"/>
        <w:rPr>
          <w:i/>
          <w:szCs w:val="28"/>
        </w:rPr>
      </w:pP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b/>
          <w:sz w:val="28"/>
        </w:rPr>
        <w:lastRenderedPageBreak/>
        <w:t>28.</w:t>
      </w:r>
      <w:r w:rsidRPr="009F56AD">
        <w:rPr>
          <w:rFonts w:ascii="Times New Roman" w:hAnsi="Times New Roman" w:cs="Times New Roman"/>
          <w:sz w:val="28"/>
        </w:rPr>
        <w:t xml:space="preserve"> Регистрация запроса Заявителя (заявления) о предоставлении муниципальной услуги, предусмотренной настоящим Регламентом, производится в течение одного рабочего дня.</w:t>
      </w:r>
    </w:p>
    <w:p w:rsidR="009F56AD" w:rsidRPr="009F56AD" w:rsidRDefault="009F56AD" w:rsidP="009F56AD">
      <w:pPr>
        <w:rPr>
          <w:szCs w:val="28"/>
        </w:rPr>
      </w:pPr>
    </w:p>
    <w:p w:rsidR="009F56AD" w:rsidRPr="009F56AD" w:rsidRDefault="009F56AD" w:rsidP="009F56AD">
      <w:pPr>
        <w:autoSpaceDE w:val="0"/>
        <w:autoSpaceDN w:val="0"/>
        <w:adjustRightInd w:val="0"/>
        <w:jc w:val="center"/>
        <w:rPr>
          <w:b/>
          <w:bCs/>
          <w:szCs w:val="28"/>
        </w:rPr>
      </w:pPr>
      <w:r w:rsidRPr="009F56AD">
        <w:rPr>
          <w:b/>
          <w:szCs w:val="28"/>
        </w:rPr>
        <w:t xml:space="preserve">Подраздел 16. </w:t>
      </w:r>
      <w:r w:rsidRPr="009F56AD">
        <w:rPr>
          <w:b/>
          <w:bCs/>
          <w:szCs w:val="28"/>
        </w:rPr>
        <w:t xml:space="preserve">Требования к помещениям, в которых предоставляется </w:t>
      </w:r>
    </w:p>
    <w:p w:rsidR="009F56AD" w:rsidRPr="009F56AD" w:rsidRDefault="009F56AD" w:rsidP="009F56AD">
      <w:pPr>
        <w:autoSpaceDE w:val="0"/>
        <w:autoSpaceDN w:val="0"/>
        <w:adjustRightInd w:val="0"/>
        <w:jc w:val="center"/>
        <w:rPr>
          <w:b/>
          <w:bCs/>
          <w:szCs w:val="28"/>
        </w:rPr>
      </w:pPr>
      <w:r w:rsidRPr="009F56AD">
        <w:rPr>
          <w:b/>
          <w:bCs/>
          <w:szCs w:val="28"/>
        </w:rPr>
        <w:t>муниципальная услуга</w:t>
      </w:r>
    </w:p>
    <w:p w:rsidR="009F56AD" w:rsidRPr="009F56AD" w:rsidRDefault="009F56AD" w:rsidP="009F56AD">
      <w:pPr>
        <w:autoSpaceDE w:val="0"/>
        <w:autoSpaceDN w:val="0"/>
        <w:adjustRightInd w:val="0"/>
        <w:jc w:val="center"/>
        <w:rPr>
          <w:b/>
          <w:bCs/>
          <w:szCs w:val="28"/>
        </w:rPr>
      </w:pP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b/>
          <w:sz w:val="28"/>
        </w:rPr>
        <w:t>29.</w:t>
      </w:r>
      <w:r w:rsidRPr="009F56AD">
        <w:rPr>
          <w:rFonts w:ascii="Times New Roman" w:hAnsi="Times New Roman" w:cs="Times New Roman"/>
          <w:sz w:val="28"/>
        </w:rPr>
        <w:t xml:space="preserve"> Здание, в котором осуществляется прием Заявителей, оборудовано входом, обеспечивающим свободный доступ Заявителей в здание, средствами пожаротушения и располагается с учетом пешеходной доступности, а так же соответствует санитарно-эпидемиологическим правилам и нормативам.</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b/>
          <w:sz w:val="28"/>
        </w:rPr>
        <w:t>30.</w:t>
      </w:r>
      <w:r w:rsidRPr="009F56AD">
        <w:rPr>
          <w:rFonts w:ascii="Times New Roman" w:hAnsi="Times New Roman" w:cs="Times New Roman"/>
          <w:sz w:val="28"/>
        </w:rPr>
        <w:t xml:space="preserve"> Места для информирования Заявителей, получения информации и заполнения необходимых документов оборудованы информационным стендом (с образцами заполнения запросов и перечнем документов, необходимых для предоставления муниципальной услуги), столами и стульями.</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b/>
          <w:sz w:val="28"/>
        </w:rPr>
        <w:t>31.</w:t>
      </w:r>
      <w:r w:rsidRPr="009F56AD">
        <w:rPr>
          <w:rFonts w:ascii="Times New Roman" w:hAnsi="Times New Roman" w:cs="Times New Roman"/>
          <w:sz w:val="28"/>
        </w:rPr>
        <w:t xml:space="preserve"> Места для ожидания заявителей оборудованы стульями.</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b/>
          <w:sz w:val="28"/>
        </w:rPr>
        <w:t>32.</w:t>
      </w:r>
      <w:r w:rsidRPr="009F56AD">
        <w:rPr>
          <w:rFonts w:ascii="Times New Roman" w:hAnsi="Times New Roman" w:cs="Times New Roman"/>
          <w:sz w:val="28"/>
        </w:rPr>
        <w:t xml:space="preserve"> Рабочее место специалиста Отдела, осуществляющего предоставление муниципальной услуги, оборудовано необходимой мебелью, телефоном, оргтехникой (персональным компьютером с возможностью доступа к необходимым базам данных, печатающим устройством).</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b/>
          <w:sz w:val="28"/>
        </w:rPr>
        <w:t>33.</w:t>
      </w:r>
      <w:r w:rsidRPr="009F56AD">
        <w:rPr>
          <w:rFonts w:ascii="Times New Roman" w:hAnsi="Times New Roman" w:cs="Times New Roman"/>
          <w:sz w:val="28"/>
        </w:rPr>
        <w:t xml:space="preserve"> Помещения, в которых предоставляется муниципальная услуга, залы ожидания, места для заполнения запросов, информационные стенды с образцами их заполнения и перечнем документов, необходимых для предоставления муниципальной услуги, должно соответствовать требованиям к обеспечению условий доступности для инвалидов в соответствии с законодательством Российской Федерации о социальной защите инвалидов.</w:t>
      </w:r>
    </w:p>
    <w:p w:rsidR="009F56AD" w:rsidRPr="009F56AD" w:rsidRDefault="009F56AD" w:rsidP="009F56AD">
      <w:pPr>
        <w:autoSpaceDE w:val="0"/>
        <w:autoSpaceDN w:val="0"/>
        <w:adjustRightInd w:val="0"/>
        <w:jc w:val="center"/>
        <w:rPr>
          <w:b/>
          <w:bCs/>
          <w:szCs w:val="28"/>
        </w:rPr>
      </w:pPr>
    </w:p>
    <w:p w:rsidR="009F56AD" w:rsidRPr="009F56AD" w:rsidRDefault="009F56AD" w:rsidP="009F56AD">
      <w:pPr>
        <w:autoSpaceDE w:val="0"/>
        <w:autoSpaceDN w:val="0"/>
        <w:adjustRightInd w:val="0"/>
        <w:jc w:val="center"/>
        <w:rPr>
          <w:b/>
          <w:bCs/>
          <w:szCs w:val="28"/>
        </w:rPr>
      </w:pPr>
      <w:r w:rsidRPr="009F56AD">
        <w:rPr>
          <w:b/>
          <w:szCs w:val="28"/>
        </w:rPr>
        <w:t xml:space="preserve">Подраздел 17. </w:t>
      </w:r>
      <w:r w:rsidRPr="009F56AD">
        <w:rPr>
          <w:b/>
          <w:bCs/>
          <w:szCs w:val="28"/>
        </w:rPr>
        <w:t>Показатели доступности и качества муниципальной услуги</w:t>
      </w:r>
    </w:p>
    <w:p w:rsidR="009F56AD" w:rsidRPr="009F56AD" w:rsidRDefault="009F56AD" w:rsidP="009F56AD">
      <w:pPr>
        <w:autoSpaceDE w:val="0"/>
        <w:autoSpaceDN w:val="0"/>
        <w:adjustRightInd w:val="0"/>
        <w:jc w:val="center"/>
        <w:rPr>
          <w:i/>
          <w:szCs w:val="28"/>
        </w:rPr>
      </w:pP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b/>
          <w:sz w:val="28"/>
        </w:rPr>
        <w:t>34.</w:t>
      </w:r>
      <w:r w:rsidRPr="009F56AD">
        <w:rPr>
          <w:rFonts w:ascii="Times New Roman" w:hAnsi="Times New Roman" w:cs="Times New Roman"/>
          <w:sz w:val="28"/>
        </w:rPr>
        <w:t xml:space="preserve"> Показателями доступности и качества муниципальной услуги, предусмотренной настоящим Регламентом, являются:</w:t>
      </w:r>
    </w:p>
    <w:p w:rsidR="009F56AD" w:rsidRPr="009F56AD" w:rsidRDefault="009F56AD" w:rsidP="009F56AD">
      <w:pPr>
        <w:rPr>
          <w:szCs w:val="28"/>
        </w:rPr>
      </w:pPr>
      <w:r w:rsidRPr="009F56AD">
        <w:rPr>
          <w:szCs w:val="28"/>
        </w:rPr>
        <w:t>-соблюдение порядка информирования Заявителей по вопросам предоставления муниципальной услуги;</w:t>
      </w:r>
    </w:p>
    <w:p w:rsidR="009F56AD" w:rsidRPr="009F56AD" w:rsidRDefault="009F56AD" w:rsidP="009F56AD">
      <w:pPr>
        <w:rPr>
          <w:szCs w:val="28"/>
        </w:rPr>
      </w:pPr>
      <w:r w:rsidRPr="009F56AD">
        <w:rPr>
          <w:szCs w:val="28"/>
        </w:rPr>
        <w:t>-соблюдение условий ожидания приема;</w:t>
      </w:r>
    </w:p>
    <w:p w:rsidR="009F56AD" w:rsidRPr="009F56AD" w:rsidRDefault="009F56AD" w:rsidP="009F56AD">
      <w:pPr>
        <w:rPr>
          <w:szCs w:val="28"/>
        </w:rPr>
      </w:pPr>
      <w:r w:rsidRPr="009F56AD">
        <w:rPr>
          <w:szCs w:val="28"/>
        </w:rPr>
        <w:t>-отсутствие избыточных административных процедур;</w:t>
      </w:r>
    </w:p>
    <w:p w:rsidR="009F56AD" w:rsidRPr="009F56AD" w:rsidRDefault="009F56AD" w:rsidP="009F56AD">
      <w:pPr>
        <w:rPr>
          <w:szCs w:val="28"/>
        </w:rPr>
      </w:pPr>
      <w:r w:rsidRPr="009F56AD">
        <w:rPr>
          <w:szCs w:val="28"/>
        </w:rPr>
        <w:t>-соблюдение сроков предоставления муниципальной услуги;</w:t>
      </w:r>
    </w:p>
    <w:p w:rsidR="009F56AD" w:rsidRPr="009F56AD" w:rsidRDefault="009F56AD" w:rsidP="009F56AD">
      <w:pPr>
        <w:rPr>
          <w:szCs w:val="28"/>
        </w:rPr>
      </w:pPr>
      <w:r w:rsidRPr="009F56AD">
        <w:rPr>
          <w:szCs w:val="28"/>
        </w:rPr>
        <w:t xml:space="preserve">- соблюдение стандарта предоставления муниципальной услуги </w:t>
      </w:r>
    </w:p>
    <w:p w:rsidR="009F56AD" w:rsidRPr="009F56AD" w:rsidRDefault="009F56AD" w:rsidP="009F56AD">
      <w:pPr>
        <w:rPr>
          <w:szCs w:val="28"/>
        </w:rPr>
      </w:pPr>
      <w:r w:rsidRPr="009F56AD">
        <w:rPr>
          <w:szCs w:val="28"/>
        </w:rPr>
        <w:t>-обоснованность отказов в приеме документов и предоставления муниципальной услуги;</w:t>
      </w:r>
    </w:p>
    <w:p w:rsidR="009F56AD" w:rsidRPr="009F56AD" w:rsidRDefault="009F56AD" w:rsidP="009F56AD">
      <w:pPr>
        <w:rPr>
          <w:szCs w:val="28"/>
        </w:rPr>
      </w:pPr>
      <w:r w:rsidRPr="009F56AD">
        <w:rPr>
          <w:szCs w:val="28"/>
        </w:rPr>
        <w:t>-количество взаимодействий Заявителя с должностными лицами при предоставлении государственной услуги и их продолжительность;</w:t>
      </w:r>
    </w:p>
    <w:p w:rsidR="009F56AD" w:rsidRPr="009F56AD" w:rsidRDefault="009F56AD" w:rsidP="009F56AD">
      <w:pPr>
        <w:rPr>
          <w:szCs w:val="28"/>
        </w:rPr>
      </w:pPr>
      <w:r w:rsidRPr="009F56AD">
        <w:rPr>
          <w:szCs w:val="28"/>
        </w:rPr>
        <w:t xml:space="preserve">-отсутствие обращений (жалоб) Заявителей, обусловленных проблемами при получении ими конечного результата муниципальной услуги (в том числе </w:t>
      </w:r>
      <w:r w:rsidRPr="009F56AD">
        <w:rPr>
          <w:szCs w:val="28"/>
        </w:rPr>
        <w:lastRenderedPageBreak/>
        <w:t>обращений (жалоб) Заявителей в связи с нарушением порядка предоставления муниципальной услуги);</w:t>
      </w:r>
    </w:p>
    <w:p w:rsidR="009F56AD" w:rsidRPr="009F56AD" w:rsidRDefault="009F56AD" w:rsidP="009F56AD">
      <w:pPr>
        <w:rPr>
          <w:rFonts w:eastAsia="Calibri"/>
          <w:szCs w:val="28"/>
        </w:rPr>
      </w:pPr>
      <w:r w:rsidRPr="009F56AD">
        <w:rPr>
          <w:szCs w:val="28"/>
        </w:rPr>
        <w:t>-</w:t>
      </w:r>
      <w:r w:rsidRPr="009F56AD">
        <w:rPr>
          <w:rFonts w:eastAsia="Calibri"/>
          <w:szCs w:val="28"/>
        </w:rPr>
        <w:t>возможность получения муниципальной услуги в МФЦ;</w:t>
      </w:r>
    </w:p>
    <w:p w:rsidR="009F56AD" w:rsidRPr="009F56AD" w:rsidRDefault="009F56AD" w:rsidP="009F56AD">
      <w:pPr>
        <w:rPr>
          <w:szCs w:val="28"/>
        </w:rPr>
      </w:pPr>
      <w:r w:rsidRPr="009F56AD">
        <w:rPr>
          <w:rFonts w:eastAsia="Calibri"/>
          <w:szCs w:val="28"/>
        </w:rPr>
        <w:t xml:space="preserve">-невозможность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p>
    <w:p w:rsidR="009F56AD" w:rsidRPr="009F56AD" w:rsidRDefault="009F56AD" w:rsidP="009F56AD">
      <w:pPr>
        <w:rPr>
          <w:rFonts w:eastAsia="Calibri"/>
          <w:szCs w:val="28"/>
        </w:rPr>
      </w:pPr>
      <w:r w:rsidRPr="009F56AD">
        <w:rPr>
          <w:rFonts w:eastAsia="Calibri"/>
          <w:szCs w:val="28"/>
        </w:rPr>
        <w:t>-возможность получения информации о ходе предоставления муниципальной, в том числе с использованием информационно-коммуникационных технологий.</w:t>
      </w:r>
    </w:p>
    <w:p w:rsidR="009F56AD" w:rsidRPr="009F56AD" w:rsidRDefault="009F56AD" w:rsidP="009F56AD">
      <w:pPr>
        <w:autoSpaceDE w:val="0"/>
        <w:autoSpaceDN w:val="0"/>
        <w:adjustRightInd w:val="0"/>
        <w:rPr>
          <w:i/>
          <w:szCs w:val="28"/>
        </w:rPr>
      </w:pPr>
    </w:p>
    <w:p w:rsidR="009F56AD" w:rsidRPr="009F56AD" w:rsidRDefault="009F56AD" w:rsidP="009F56AD">
      <w:pPr>
        <w:pStyle w:val="ConsPlusTitle"/>
        <w:jc w:val="center"/>
        <w:outlineLvl w:val="2"/>
        <w:rPr>
          <w:sz w:val="28"/>
          <w:szCs w:val="28"/>
        </w:rPr>
      </w:pPr>
      <w:r w:rsidRPr="009F56AD">
        <w:rPr>
          <w:sz w:val="28"/>
          <w:szCs w:val="28"/>
        </w:rPr>
        <w:t>Подраздел 18. Иные требования к предоставлению муниципальной услуги</w:t>
      </w:r>
    </w:p>
    <w:p w:rsidR="009F56AD" w:rsidRPr="009F56AD" w:rsidRDefault="009F56AD" w:rsidP="009F56AD">
      <w:pPr>
        <w:pStyle w:val="ConsPlusNormal"/>
        <w:jc w:val="both"/>
        <w:rPr>
          <w:sz w:val="28"/>
        </w:rPr>
      </w:pP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b/>
          <w:sz w:val="28"/>
        </w:rPr>
        <w:t>35.</w:t>
      </w:r>
      <w:r w:rsidRPr="009F56AD">
        <w:rPr>
          <w:rFonts w:ascii="Times New Roman" w:hAnsi="Times New Roman" w:cs="Times New Roman"/>
          <w:sz w:val="28"/>
        </w:rPr>
        <w:t xml:space="preserve"> Муниципальная услуга, предусмотренная настоящим Регламентом, может предоставляться в электронной форме с использованием Единого портала и региональной государственной информационной системы «Портал государственных и муниципальных услуг (функций) Свердловской области» (далее – Региональный портал).</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b/>
          <w:sz w:val="28"/>
        </w:rPr>
        <w:t>36.</w:t>
      </w:r>
      <w:r w:rsidRPr="009F56AD">
        <w:rPr>
          <w:rFonts w:ascii="Times New Roman" w:hAnsi="Times New Roman" w:cs="Times New Roman"/>
          <w:sz w:val="28"/>
        </w:rPr>
        <w:t xml:space="preserve"> Муниципальная услуга, предусмотренная настоящим Регламентом, может быть получена Заявителем в МФЦ).</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b/>
          <w:sz w:val="28"/>
        </w:rPr>
        <w:t>37.</w:t>
      </w:r>
      <w:r w:rsidRPr="009F56AD">
        <w:rPr>
          <w:rFonts w:ascii="Times New Roman" w:hAnsi="Times New Roman" w:cs="Times New Roman"/>
          <w:sz w:val="28"/>
        </w:rPr>
        <w:t xml:space="preserve"> Предоставление муниципальной услуги, предусмотренной настоящим Регламентом, может осуществляться в МФЦ при соблюдении одновременно следующих условий:</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sz w:val="28"/>
        </w:rPr>
        <w:t>1) муниципальная услуга включена в перечень муниципальных услуг, предоставление которых осуществляется в МФЦ, утвержденный постановлением Администрации;</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sz w:val="28"/>
        </w:rPr>
        <w:t>2) между МФЦ и Администрацией заключено соглашение о взаимодействии с учетом требований, установленных Правительством Российской Федерации.</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sz w:val="28"/>
        </w:rPr>
        <w:t>Организация деятельности МФЦ осуществляется на основании правил, утверждаемых Правительством Российской Федерации.</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b/>
          <w:sz w:val="28"/>
        </w:rPr>
        <w:t>38.</w:t>
      </w:r>
      <w:r w:rsidRPr="009F56AD">
        <w:rPr>
          <w:rFonts w:ascii="Times New Roman" w:hAnsi="Times New Roman" w:cs="Times New Roman"/>
          <w:sz w:val="28"/>
        </w:rPr>
        <w:t xml:space="preserve"> Информация о порядке и ходе предоставления муниципальной услуги, предусмотренной настоящим Регламентом, может быть получена в МФЦ.</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sz w:val="28"/>
        </w:rPr>
        <w:t>Информация о месте нахождения и графике работы МФЦ размещена на официальном сайте в сети Интернет по адресу: www.mfc66.ru. Единый справочный телефон: 8-800-200-8-440.</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b/>
          <w:sz w:val="28"/>
        </w:rPr>
        <w:t>39.</w:t>
      </w:r>
      <w:r w:rsidRPr="009F56AD">
        <w:rPr>
          <w:rFonts w:ascii="Times New Roman" w:hAnsi="Times New Roman" w:cs="Times New Roman"/>
          <w:sz w:val="28"/>
        </w:rPr>
        <w:t xml:space="preserve"> Документы, необходимые для получения муниципальной услуги, предусмотренной настоящим Регламентом, представляются Заявителем в МФЦ (филиал МФЦ) по месту его нахождения в соответствии с условиями заключенного между МФЦ и Администрацией соглашения о взаимодействии.</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sz w:val="28"/>
        </w:rPr>
        <w:t>Получение результата муниципальной услуги осуществляется Заявителем в МФЦ (филиале МФЦ) по месту его нахождения в соответствии с условиями заключенного между МФЦ и Администрацией соглашения о взаимодействии.</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b/>
          <w:sz w:val="28"/>
        </w:rPr>
        <w:t>40.</w:t>
      </w:r>
      <w:r w:rsidRPr="009F56AD">
        <w:rPr>
          <w:rFonts w:ascii="Times New Roman" w:hAnsi="Times New Roman" w:cs="Times New Roman"/>
          <w:sz w:val="28"/>
        </w:rPr>
        <w:t xml:space="preserve"> При подаче документов, необходимых для получения муниципальной услуги, предусмотренной настоящим Регламентом, через МФЦ срок оказания услуги исчисляется со дня передачи МФЦ таких документов в Администрацию. </w:t>
      </w:r>
      <w:r w:rsidRPr="009F56AD">
        <w:rPr>
          <w:rFonts w:ascii="Times New Roman" w:hAnsi="Times New Roman" w:cs="Times New Roman"/>
          <w:sz w:val="28"/>
        </w:rPr>
        <w:lastRenderedPageBreak/>
        <w:t>Срок доставки документов из МФЦ в Администрацию и обратно в срок оказания услуги не входит.</w:t>
      </w:r>
    </w:p>
    <w:p w:rsidR="009F56AD" w:rsidRPr="009F56AD" w:rsidRDefault="009F56AD" w:rsidP="009F56AD">
      <w:pPr>
        <w:pStyle w:val="ConsPlusNormal"/>
        <w:ind w:firstLine="709"/>
        <w:jc w:val="both"/>
        <w:rPr>
          <w:rFonts w:ascii="Times New Roman" w:hAnsi="Times New Roman" w:cs="Times New Roman"/>
          <w:b/>
          <w:sz w:val="28"/>
        </w:rPr>
      </w:pPr>
      <w:r w:rsidRPr="009F56AD">
        <w:rPr>
          <w:rFonts w:ascii="Times New Roman" w:hAnsi="Times New Roman" w:cs="Times New Roman"/>
          <w:b/>
          <w:sz w:val="28"/>
        </w:rPr>
        <w:t xml:space="preserve">41. </w:t>
      </w:r>
      <w:r w:rsidRPr="009F56AD">
        <w:rPr>
          <w:rFonts w:ascii="Times New Roman" w:hAnsi="Times New Roman" w:cs="Times New Roman"/>
          <w:bCs/>
          <w:sz w:val="28"/>
        </w:rPr>
        <w:t>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настоящем пункте целях не допускается.</w:t>
      </w:r>
    </w:p>
    <w:p w:rsidR="009F56AD" w:rsidRPr="009F56AD" w:rsidRDefault="009F56AD" w:rsidP="009F56AD">
      <w:pPr>
        <w:autoSpaceDE w:val="0"/>
        <w:autoSpaceDN w:val="0"/>
        <w:adjustRightInd w:val="0"/>
        <w:rPr>
          <w:rFonts w:eastAsia="Calibri"/>
          <w:b/>
          <w:szCs w:val="28"/>
        </w:rPr>
      </w:pPr>
    </w:p>
    <w:p w:rsidR="009F56AD" w:rsidRPr="009F56AD" w:rsidRDefault="009F56AD" w:rsidP="009F56AD">
      <w:pPr>
        <w:jc w:val="center"/>
        <w:rPr>
          <w:b/>
          <w:szCs w:val="28"/>
        </w:rPr>
      </w:pPr>
      <w:r w:rsidRPr="009F56AD">
        <w:rPr>
          <w:b/>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МФЦ</w:t>
      </w:r>
    </w:p>
    <w:p w:rsidR="009F56AD" w:rsidRPr="009F56AD" w:rsidRDefault="009F56AD" w:rsidP="009F56AD">
      <w:pPr>
        <w:jc w:val="center"/>
        <w:rPr>
          <w:szCs w:val="28"/>
        </w:rPr>
      </w:pPr>
    </w:p>
    <w:p w:rsidR="009F56AD" w:rsidRPr="009F56AD" w:rsidRDefault="009F56AD" w:rsidP="009F56AD">
      <w:pPr>
        <w:rPr>
          <w:szCs w:val="28"/>
        </w:rPr>
      </w:pPr>
      <w:r w:rsidRPr="009F56AD">
        <w:rPr>
          <w:b/>
          <w:szCs w:val="28"/>
        </w:rPr>
        <w:t>42.</w:t>
      </w:r>
      <w:r w:rsidRPr="009F56AD">
        <w:rPr>
          <w:szCs w:val="28"/>
        </w:rPr>
        <w:t xml:space="preserve"> Последовательность административных процедур при предоставлении муниципальной услуги:</w:t>
      </w:r>
    </w:p>
    <w:p w:rsidR="009F56AD" w:rsidRPr="009F56AD" w:rsidRDefault="009F56AD" w:rsidP="009F56AD">
      <w:pPr>
        <w:rPr>
          <w:szCs w:val="28"/>
        </w:rPr>
      </w:pPr>
      <w:r w:rsidRPr="009F56AD">
        <w:rPr>
          <w:szCs w:val="28"/>
        </w:rPr>
        <w:t>1) прием и регистрация заявления и прилагаемых к нему документов;</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sz w:val="28"/>
        </w:rPr>
        <w:t>2) рассмотрение  заявления и прилагаемых к нему документов и принятие решения о предоставлении градостроительного плана земельного участка либо об отказе в предоставлении градостроительного плана земельного участка;</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sz w:val="28"/>
        </w:rPr>
        <w:t>3) подготовка и выдача (направление) градостроительного плана земельного участка и копии постановления администрации городского округа Пелым об утверждении градостроительного плана земельного участка либо мотивированного отказа в предоставлении муниципальной услуги.</w:t>
      </w:r>
    </w:p>
    <w:p w:rsidR="009F56AD" w:rsidRPr="009F56AD" w:rsidRDefault="009F56AD" w:rsidP="009F56AD">
      <w:pPr>
        <w:rPr>
          <w:i/>
          <w:szCs w:val="28"/>
        </w:rPr>
      </w:pPr>
    </w:p>
    <w:p w:rsidR="009F56AD" w:rsidRPr="009F56AD" w:rsidRDefault="009F56AD" w:rsidP="009F56AD">
      <w:pPr>
        <w:rPr>
          <w:b/>
          <w:szCs w:val="28"/>
        </w:rPr>
      </w:pPr>
      <w:r w:rsidRPr="009F56AD">
        <w:rPr>
          <w:b/>
          <w:szCs w:val="28"/>
        </w:rPr>
        <w:t>Подраздел 1.</w:t>
      </w:r>
      <w:r w:rsidRPr="009F56AD">
        <w:rPr>
          <w:b/>
          <w:i/>
          <w:szCs w:val="28"/>
        </w:rPr>
        <w:t xml:space="preserve"> </w:t>
      </w:r>
      <w:r w:rsidRPr="009F56AD">
        <w:rPr>
          <w:b/>
          <w:szCs w:val="28"/>
        </w:rPr>
        <w:t>Прием и регистрация заявления и прилагаемых к нему документов</w:t>
      </w:r>
    </w:p>
    <w:p w:rsidR="009F56AD" w:rsidRPr="009F56AD" w:rsidRDefault="009F56AD" w:rsidP="009F56AD">
      <w:pPr>
        <w:rPr>
          <w:i/>
          <w:szCs w:val="28"/>
        </w:rPr>
      </w:pPr>
    </w:p>
    <w:p w:rsidR="009F56AD" w:rsidRPr="009F56AD" w:rsidRDefault="009F56AD" w:rsidP="009F56AD">
      <w:pPr>
        <w:pStyle w:val="af3"/>
        <w:ind w:firstLine="709"/>
        <w:rPr>
          <w:szCs w:val="28"/>
        </w:rPr>
      </w:pPr>
      <w:r w:rsidRPr="009F56AD">
        <w:rPr>
          <w:b/>
          <w:szCs w:val="28"/>
        </w:rPr>
        <w:t>43.</w:t>
      </w:r>
      <w:r w:rsidRPr="009F56AD">
        <w:rPr>
          <w:szCs w:val="28"/>
        </w:rPr>
        <w:t xml:space="preserve"> Основанием для начала административной процедуры «Прием и регистрация заявления и прилагаемых к нему документов» является подача Заявителем заявления с документами, указанными в пунктах 14-15 настоящего Регламента.</w:t>
      </w:r>
    </w:p>
    <w:p w:rsidR="009F56AD" w:rsidRPr="009F56AD" w:rsidRDefault="009F56AD" w:rsidP="009F56AD">
      <w:pPr>
        <w:pStyle w:val="af3"/>
        <w:ind w:firstLine="709"/>
        <w:rPr>
          <w:szCs w:val="28"/>
        </w:rPr>
      </w:pPr>
      <w:r w:rsidRPr="009F56AD">
        <w:rPr>
          <w:b/>
          <w:szCs w:val="28"/>
        </w:rPr>
        <w:t>44.</w:t>
      </w:r>
      <w:r w:rsidRPr="009F56AD">
        <w:rPr>
          <w:szCs w:val="28"/>
        </w:rPr>
        <w:t xml:space="preserve"> Специалист Отдела устанавливает предмет обращения и проверяет наличие всех необходимых документов, правильность оформления заявления и комплектность представленных Заявителем документов согласно пункту 14 настоящего Регламента, соответствие указанных данных в заявлении предоставленным документам, а также устанавливает наличие (отсутствие) оснований для отказа в приеме заявления о предоставлении муниципальной услуги и прилагаемых к нему документов, указанных в пункте 19 настоящего Регламента.</w:t>
      </w:r>
    </w:p>
    <w:p w:rsidR="009F56AD" w:rsidRPr="009F56AD" w:rsidRDefault="009F56AD" w:rsidP="009F56AD">
      <w:pPr>
        <w:pStyle w:val="af3"/>
        <w:ind w:firstLine="709"/>
        <w:rPr>
          <w:szCs w:val="28"/>
        </w:rPr>
      </w:pPr>
      <w:r w:rsidRPr="009F56AD">
        <w:rPr>
          <w:b/>
          <w:szCs w:val="28"/>
        </w:rPr>
        <w:t>45.</w:t>
      </w:r>
      <w:r w:rsidRPr="009F56AD">
        <w:rPr>
          <w:szCs w:val="28"/>
        </w:rPr>
        <w:t xml:space="preserve"> Поступившее Заявление регистрируется в Журнале регистрации входящей корреспонденции  в течение одного рабочего дня.        </w:t>
      </w:r>
    </w:p>
    <w:p w:rsidR="009F56AD" w:rsidRPr="009F56AD" w:rsidRDefault="009F56AD" w:rsidP="009F56AD">
      <w:pPr>
        <w:pStyle w:val="af3"/>
        <w:ind w:firstLine="709"/>
        <w:rPr>
          <w:szCs w:val="28"/>
        </w:rPr>
      </w:pPr>
      <w:r w:rsidRPr="009F56AD">
        <w:rPr>
          <w:b/>
          <w:szCs w:val="28"/>
        </w:rPr>
        <w:t>46.</w:t>
      </w:r>
      <w:r w:rsidRPr="009F56AD">
        <w:rPr>
          <w:szCs w:val="28"/>
        </w:rPr>
        <w:t xml:space="preserve"> Заявление может быть подано через МФЦ в соответствии с соглашением о взаимодействии между МФЦ и Администрацией.</w:t>
      </w:r>
    </w:p>
    <w:p w:rsidR="009F56AD" w:rsidRPr="009F56AD" w:rsidRDefault="009F56AD" w:rsidP="009F56AD">
      <w:pPr>
        <w:pStyle w:val="af3"/>
        <w:ind w:firstLine="709"/>
        <w:rPr>
          <w:szCs w:val="28"/>
        </w:rPr>
      </w:pPr>
      <w:r w:rsidRPr="009F56AD">
        <w:rPr>
          <w:szCs w:val="28"/>
        </w:rPr>
        <w:lastRenderedPageBreak/>
        <w:t>Заявитель представляет в МФЦ Заявление с приложением необходимых документов. Специалист МФЦ принимает документы и выдает Заявителю расписку о приеме заявления с указанием перечня принятых документов и даты приема в МФЦ. Принятое заявление регистрируется.</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sz w:val="28"/>
        </w:rPr>
        <w:t xml:space="preserve">Принятые от Заявителя документы МФЦ передает в Администрацию не позднее одного дня, следующего после подачи документов Заявителем в МФЦ, по акту приема-передачи, оформленной передающей стороной в двух экземплярах. </w:t>
      </w:r>
    </w:p>
    <w:p w:rsidR="009F56AD" w:rsidRPr="009F56AD" w:rsidRDefault="009F56AD" w:rsidP="009F56AD">
      <w:pPr>
        <w:pStyle w:val="ConsPlusNormal"/>
        <w:ind w:firstLine="709"/>
        <w:contextualSpacing/>
        <w:mirrorIndents/>
        <w:jc w:val="both"/>
        <w:rPr>
          <w:rFonts w:ascii="Times New Roman" w:hAnsi="Times New Roman" w:cs="Times New Roman"/>
          <w:sz w:val="28"/>
        </w:rPr>
      </w:pPr>
      <w:r w:rsidRPr="009F56AD">
        <w:rPr>
          <w:rFonts w:ascii="Times New Roman" w:hAnsi="Times New Roman" w:cs="Times New Roman"/>
          <w:b/>
          <w:sz w:val="28"/>
        </w:rPr>
        <w:t>47.</w:t>
      </w:r>
      <w:r w:rsidRPr="009F56AD">
        <w:rPr>
          <w:rFonts w:ascii="Times New Roman" w:hAnsi="Times New Roman" w:cs="Times New Roman"/>
          <w:sz w:val="28"/>
        </w:rPr>
        <w:t xml:space="preserve"> Заявитель вправе подать заявление и документы, необходимые для предоставления муниципальной услуги, в электронной форме через Единый портал. В этом случае заявление и электронная копия (электронный образ) каждого документа автоматически будут подписаны простой электронной подписью Заявителя.</w:t>
      </w:r>
    </w:p>
    <w:p w:rsidR="009F56AD" w:rsidRPr="009F56AD" w:rsidRDefault="009F56AD" w:rsidP="009F56AD">
      <w:pPr>
        <w:pStyle w:val="ConsPlusNormal"/>
        <w:ind w:firstLine="709"/>
        <w:mirrorIndents/>
        <w:jc w:val="both"/>
        <w:rPr>
          <w:rFonts w:ascii="Times New Roman" w:hAnsi="Times New Roman" w:cs="Times New Roman"/>
          <w:sz w:val="28"/>
        </w:rPr>
      </w:pPr>
      <w:r w:rsidRPr="009F56AD">
        <w:rPr>
          <w:rFonts w:ascii="Times New Roman" w:hAnsi="Times New Roman" w:cs="Times New Roman"/>
          <w:b/>
          <w:sz w:val="28"/>
        </w:rPr>
        <w:t>48.</w:t>
      </w:r>
      <w:r w:rsidRPr="009F56AD">
        <w:rPr>
          <w:rFonts w:ascii="Times New Roman" w:hAnsi="Times New Roman" w:cs="Times New Roman"/>
          <w:sz w:val="28"/>
        </w:rPr>
        <w:t xml:space="preserve"> При поступлении заявления через Единый портал специалист Отдела:</w:t>
      </w:r>
    </w:p>
    <w:p w:rsidR="009F56AD" w:rsidRPr="009F56AD" w:rsidRDefault="009F56AD" w:rsidP="009F56AD">
      <w:pPr>
        <w:pStyle w:val="ConsPlusNormal"/>
        <w:ind w:firstLine="709"/>
        <w:mirrorIndents/>
        <w:jc w:val="both"/>
        <w:rPr>
          <w:rFonts w:ascii="Times New Roman" w:hAnsi="Times New Roman" w:cs="Times New Roman"/>
          <w:sz w:val="28"/>
        </w:rPr>
      </w:pPr>
      <w:r w:rsidRPr="009F56AD">
        <w:rPr>
          <w:rFonts w:ascii="Times New Roman" w:hAnsi="Times New Roman" w:cs="Times New Roman"/>
          <w:sz w:val="28"/>
        </w:rPr>
        <w:t>проверяет правильность заполнения полей и полноту представленных Заявителем сведений о себе и представляемых им для получения муниципальной услуги документах;</w:t>
      </w:r>
    </w:p>
    <w:p w:rsidR="009F56AD" w:rsidRPr="009F56AD" w:rsidRDefault="009F56AD" w:rsidP="009F56AD">
      <w:pPr>
        <w:pStyle w:val="ConsPlusNormal"/>
        <w:ind w:firstLine="709"/>
        <w:mirrorIndents/>
        <w:jc w:val="both"/>
        <w:rPr>
          <w:rFonts w:ascii="Times New Roman" w:hAnsi="Times New Roman" w:cs="Times New Roman"/>
          <w:sz w:val="28"/>
        </w:rPr>
      </w:pPr>
      <w:r w:rsidRPr="009F56AD">
        <w:rPr>
          <w:rFonts w:ascii="Times New Roman" w:hAnsi="Times New Roman" w:cs="Times New Roman"/>
          <w:sz w:val="28"/>
        </w:rPr>
        <w:t>регистрирует заявление в автоматизированной системе документационного обеспечения Администрации;</w:t>
      </w:r>
    </w:p>
    <w:p w:rsidR="009F56AD" w:rsidRPr="009F56AD" w:rsidRDefault="009F56AD" w:rsidP="009F56AD">
      <w:pPr>
        <w:pStyle w:val="ConsPlusNormal"/>
        <w:ind w:firstLine="709"/>
        <w:mirrorIndents/>
        <w:jc w:val="both"/>
        <w:rPr>
          <w:rFonts w:ascii="Times New Roman" w:hAnsi="Times New Roman" w:cs="Times New Roman"/>
          <w:sz w:val="28"/>
        </w:rPr>
      </w:pPr>
      <w:r w:rsidRPr="009F56AD">
        <w:rPr>
          <w:rFonts w:ascii="Times New Roman" w:hAnsi="Times New Roman" w:cs="Times New Roman"/>
          <w:sz w:val="28"/>
        </w:rPr>
        <w:t>не позднее одного рабочего дня, следующего за днем регистрации заявления, направляет Заявителю электронное сообщение о регистрации заявления либо о мотивированном отказе в его приеме.</w:t>
      </w:r>
    </w:p>
    <w:p w:rsidR="009F56AD" w:rsidRPr="009F56AD" w:rsidRDefault="009F56AD" w:rsidP="009F56AD">
      <w:pPr>
        <w:pStyle w:val="ConsPlusNormal"/>
        <w:ind w:firstLine="709"/>
        <w:mirrorIndents/>
        <w:jc w:val="both"/>
        <w:rPr>
          <w:rFonts w:ascii="Times New Roman" w:hAnsi="Times New Roman" w:cs="Times New Roman"/>
          <w:sz w:val="28"/>
        </w:rPr>
      </w:pPr>
      <w:r w:rsidRPr="009F56AD">
        <w:rPr>
          <w:rFonts w:ascii="Times New Roman" w:hAnsi="Times New Roman" w:cs="Times New Roman"/>
          <w:sz w:val="28"/>
        </w:rPr>
        <w:t>Электронное сообщение о регистрации заявления должно содержать следующие сведения: адрес, график приема Заявителей, а также информацию о необходимости в течение трех рабочих дней со дня получения данного электронного сообщения лично обратиться в Отдел для представления документов, необходимых для предоставления муниципальной услуги, предусмотренных пунктом 14 настоящего Регламента.</w:t>
      </w:r>
    </w:p>
    <w:p w:rsidR="009F56AD" w:rsidRPr="009F56AD" w:rsidRDefault="009F56AD" w:rsidP="009F56AD">
      <w:pPr>
        <w:pStyle w:val="ConsPlusNormal"/>
        <w:ind w:firstLine="709"/>
        <w:mirrorIndents/>
        <w:jc w:val="both"/>
        <w:rPr>
          <w:rFonts w:ascii="Times New Roman" w:hAnsi="Times New Roman" w:cs="Times New Roman"/>
          <w:sz w:val="28"/>
        </w:rPr>
      </w:pPr>
      <w:r w:rsidRPr="009F56AD">
        <w:rPr>
          <w:rFonts w:ascii="Times New Roman" w:hAnsi="Times New Roman" w:cs="Times New Roman"/>
          <w:sz w:val="28"/>
        </w:rPr>
        <w:t xml:space="preserve">Электронное сообщение об отказе в приеме заявления и документов должно содержать информацию об основаниях для такого отказа, предусмотренных </w:t>
      </w:r>
      <w:hyperlink w:anchor="P258" w:history="1">
        <w:r w:rsidRPr="009F56AD">
          <w:rPr>
            <w:rFonts w:ascii="Times New Roman" w:hAnsi="Times New Roman" w:cs="Times New Roman"/>
            <w:sz w:val="28"/>
          </w:rPr>
          <w:t>пунктом 19</w:t>
        </w:r>
      </w:hyperlink>
      <w:r w:rsidRPr="009F56AD">
        <w:rPr>
          <w:rFonts w:ascii="Times New Roman" w:hAnsi="Times New Roman" w:cs="Times New Roman"/>
          <w:sz w:val="28"/>
        </w:rPr>
        <w:t xml:space="preserve"> настоящего Регламента.</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b/>
          <w:sz w:val="28"/>
        </w:rPr>
        <w:t>49.</w:t>
      </w:r>
      <w:r w:rsidRPr="009F56AD">
        <w:rPr>
          <w:rFonts w:ascii="Times New Roman" w:hAnsi="Times New Roman" w:cs="Times New Roman"/>
          <w:sz w:val="28"/>
        </w:rPr>
        <w:t xml:space="preserve"> Максимальный срок выполнения административной процедуры «Прием и регистрация Заявления и прилагаемых к нему документов» составляет один рабочий день.</w:t>
      </w:r>
    </w:p>
    <w:p w:rsidR="009F56AD" w:rsidRPr="009F56AD" w:rsidRDefault="009F56AD" w:rsidP="009F56AD">
      <w:pPr>
        <w:pStyle w:val="af3"/>
        <w:ind w:firstLine="709"/>
        <w:rPr>
          <w:szCs w:val="28"/>
        </w:rPr>
      </w:pPr>
      <w:r w:rsidRPr="009F56AD">
        <w:rPr>
          <w:b/>
          <w:szCs w:val="28"/>
        </w:rPr>
        <w:t>50.</w:t>
      </w:r>
      <w:r w:rsidRPr="009F56AD">
        <w:rPr>
          <w:szCs w:val="28"/>
        </w:rPr>
        <w:t xml:space="preserve"> Критерием принятия решения является наличие (отсутствие) оснований для отказа в приеме заявления о предоставлении муниципальной услуги и прилагаемых к нему документов, указанных в пункте 19 настоящего Регламента.</w:t>
      </w:r>
    </w:p>
    <w:p w:rsidR="009F56AD" w:rsidRPr="009F56AD" w:rsidRDefault="009F56AD" w:rsidP="009F56AD">
      <w:pPr>
        <w:tabs>
          <w:tab w:val="left" w:pos="540"/>
          <w:tab w:val="left" w:pos="900"/>
        </w:tabs>
        <w:rPr>
          <w:b/>
          <w:szCs w:val="28"/>
        </w:rPr>
      </w:pPr>
      <w:r w:rsidRPr="009F56AD">
        <w:rPr>
          <w:b/>
          <w:szCs w:val="28"/>
        </w:rPr>
        <w:t xml:space="preserve">51. </w:t>
      </w:r>
      <w:r w:rsidRPr="009F56AD">
        <w:rPr>
          <w:szCs w:val="28"/>
        </w:rPr>
        <w:t>Результатом выполнения административной процедуры «Прием и регистрация заявления и прилагаемых к нему документов» является прием и регистрация Заявления с приложенными к нему документами, необходимыми для предоставления муниципальной услуги.</w:t>
      </w:r>
    </w:p>
    <w:p w:rsidR="009F56AD" w:rsidRPr="009F56AD" w:rsidRDefault="009F56AD" w:rsidP="009F56AD">
      <w:pPr>
        <w:tabs>
          <w:tab w:val="left" w:pos="540"/>
          <w:tab w:val="left" w:pos="900"/>
        </w:tabs>
        <w:rPr>
          <w:b/>
          <w:szCs w:val="28"/>
        </w:rPr>
      </w:pPr>
      <w:r w:rsidRPr="009F56AD">
        <w:rPr>
          <w:b/>
          <w:spacing w:val="2"/>
          <w:szCs w:val="28"/>
          <w:shd w:val="clear" w:color="auto" w:fill="FFFFFF"/>
        </w:rPr>
        <w:t>52.</w:t>
      </w:r>
      <w:r w:rsidRPr="009F56AD">
        <w:rPr>
          <w:spacing w:val="2"/>
          <w:szCs w:val="28"/>
          <w:shd w:val="clear" w:color="auto" w:fill="FFFFFF"/>
        </w:rPr>
        <w:t xml:space="preserve"> </w:t>
      </w:r>
      <w:r w:rsidRPr="009F56AD">
        <w:rPr>
          <w:szCs w:val="28"/>
        </w:rPr>
        <w:t>Способ фиксации результата выполнения административной процедуры</w:t>
      </w:r>
      <w:r w:rsidRPr="009F56AD">
        <w:rPr>
          <w:spacing w:val="2"/>
          <w:szCs w:val="28"/>
          <w:shd w:val="clear" w:color="auto" w:fill="FFFFFF"/>
        </w:rPr>
        <w:t xml:space="preserve"> – внесение в </w:t>
      </w:r>
      <w:r w:rsidRPr="009F56AD">
        <w:rPr>
          <w:szCs w:val="28"/>
        </w:rPr>
        <w:t>Журнал регистрации входящей корреспонденции</w:t>
      </w:r>
      <w:r w:rsidRPr="009F56AD">
        <w:rPr>
          <w:spacing w:val="2"/>
          <w:szCs w:val="28"/>
          <w:shd w:val="clear" w:color="auto" w:fill="FFFFFF"/>
        </w:rPr>
        <w:t xml:space="preserve"> записи о регистрации запроса и резолюции о назначении ответственного за исполнение запроса специалиста.</w:t>
      </w:r>
    </w:p>
    <w:p w:rsidR="009F56AD" w:rsidRPr="009F56AD" w:rsidRDefault="009F56AD" w:rsidP="009F56AD">
      <w:pPr>
        <w:jc w:val="center"/>
        <w:rPr>
          <w:b/>
          <w:szCs w:val="28"/>
        </w:rPr>
      </w:pPr>
    </w:p>
    <w:p w:rsidR="009F56AD" w:rsidRPr="009F56AD" w:rsidRDefault="009F56AD" w:rsidP="009F56AD">
      <w:pPr>
        <w:jc w:val="center"/>
        <w:rPr>
          <w:b/>
          <w:szCs w:val="28"/>
        </w:rPr>
      </w:pPr>
      <w:r w:rsidRPr="009F56AD">
        <w:rPr>
          <w:b/>
          <w:szCs w:val="28"/>
        </w:rPr>
        <w:lastRenderedPageBreak/>
        <w:t>Подраздел 2.</w:t>
      </w:r>
      <w:r w:rsidRPr="009F56AD">
        <w:rPr>
          <w:b/>
          <w:i/>
          <w:szCs w:val="28"/>
        </w:rPr>
        <w:t xml:space="preserve"> </w:t>
      </w:r>
      <w:r w:rsidRPr="009F56AD">
        <w:rPr>
          <w:b/>
          <w:szCs w:val="28"/>
        </w:rPr>
        <w:t>Рассмотрение  заявления и прилагаемых к нему документов и принятие решения о предоставлении градостроительного плана земельного участка либо об отказе в предоставлении градостроительного плана земельного участка</w:t>
      </w:r>
    </w:p>
    <w:p w:rsidR="009F56AD" w:rsidRPr="009F56AD" w:rsidRDefault="009F56AD" w:rsidP="009F56AD">
      <w:pPr>
        <w:jc w:val="center"/>
        <w:rPr>
          <w:b/>
          <w:szCs w:val="28"/>
        </w:rPr>
      </w:pP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b/>
          <w:sz w:val="28"/>
        </w:rPr>
        <w:t>53.</w:t>
      </w:r>
      <w:r w:rsidRPr="009F56AD">
        <w:rPr>
          <w:rFonts w:ascii="Times New Roman" w:hAnsi="Times New Roman" w:cs="Times New Roman"/>
          <w:sz w:val="28"/>
        </w:rPr>
        <w:t xml:space="preserve"> Основанием для начала административной процедуры «Рассмотрение  заявления и прилагаемых к нему документов и принятие решения о предоставлении градостроительного плана земельного участка либо об отказе в предоставлении градостроительного плана земельного участка» является зарегистрированное Заявление с приложенным к нему пакетом документов.</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b/>
          <w:sz w:val="28"/>
        </w:rPr>
        <w:t>54.</w:t>
      </w:r>
      <w:r w:rsidRPr="009F56AD">
        <w:rPr>
          <w:rFonts w:ascii="Times New Roman" w:hAnsi="Times New Roman" w:cs="Times New Roman"/>
          <w:sz w:val="28"/>
        </w:rPr>
        <w:t xml:space="preserve"> Специалист Отдела выполняет следующие действия:</w:t>
      </w:r>
    </w:p>
    <w:p w:rsidR="009F56AD" w:rsidRPr="009F56AD" w:rsidRDefault="009F56AD" w:rsidP="009F56AD">
      <w:pPr>
        <w:pStyle w:val="ConsPlusNormal"/>
        <w:ind w:firstLine="709"/>
        <w:contextualSpacing/>
        <w:mirrorIndents/>
        <w:jc w:val="both"/>
        <w:rPr>
          <w:rFonts w:ascii="Times New Roman" w:hAnsi="Times New Roman" w:cs="Times New Roman"/>
          <w:sz w:val="28"/>
        </w:rPr>
      </w:pPr>
      <w:r w:rsidRPr="009F56AD">
        <w:rPr>
          <w:rFonts w:ascii="Times New Roman" w:hAnsi="Times New Roman" w:cs="Times New Roman"/>
          <w:sz w:val="28"/>
        </w:rPr>
        <w:t>1) В течение трех дней с момента регистрации заявления и прилагаемых к нему документов рассматривает их на предмет правильности заполнения и полноты сведений.</w:t>
      </w:r>
    </w:p>
    <w:p w:rsidR="009F56AD" w:rsidRPr="009F56AD" w:rsidRDefault="009F56AD" w:rsidP="009F56AD">
      <w:pPr>
        <w:pStyle w:val="ConsPlusNormal"/>
        <w:ind w:firstLine="709"/>
        <w:contextualSpacing/>
        <w:mirrorIndents/>
        <w:jc w:val="both"/>
        <w:rPr>
          <w:rFonts w:ascii="Times New Roman" w:hAnsi="Times New Roman" w:cs="Times New Roman"/>
          <w:sz w:val="28"/>
        </w:rPr>
      </w:pPr>
      <w:r w:rsidRPr="009F56AD">
        <w:rPr>
          <w:rFonts w:ascii="Times New Roman" w:hAnsi="Times New Roman" w:cs="Times New Roman"/>
          <w:sz w:val="28"/>
        </w:rPr>
        <w:t>В случае подачи Заявления и прилагаемых к нему документов через Единый портал при неявке Заявителя в назначенное время предоставление муниципальной услуги приостанавливается до дня личного обращения Заявителя в Отдел, но не более чем на 10 рабочих дней со дня приостановления предоставления муниципальной услуги. В этом случае в раздел «Личный кабинет пользователя» на Едином портале направляется сообщение о приостановлении предоставления муниципальной услуги.</w:t>
      </w:r>
    </w:p>
    <w:p w:rsidR="009F56AD" w:rsidRPr="009F56AD" w:rsidRDefault="009F56AD" w:rsidP="009F56AD">
      <w:pPr>
        <w:pStyle w:val="ConsPlusNormal"/>
        <w:ind w:firstLine="709"/>
        <w:contextualSpacing/>
        <w:mirrorIndents/>
        <w:jc w:val="both"/>
        <w:rPr>
          <w:rFonts w:ascii="Times New Roman" w:hAnsi="Times New Roman" w:cs="Times New Roman"/>
          <w:sz w:val="28"/>
        </w:rPr>
      </w:pPr>
      <w:r w:rsidRPr="009F56AD">
        <w:rPr>
          <w:rFonts w:ascii="Times New Roman" w:hAnsi="Times New Roman" w:cs="Times New Roman"/>
          <w:sz w:val="28"/>
        </w:rPr>
        <w:t>Неявка заявителя для представления необходимых документов в течение 10 дней со дня приостановления предоставления муниципальной услуги является основанием для отказа Заявителю в предоставлении муниципальной услуги. В этом случае специалист Отдела направляет Заявителю уведомление об отказе в предоставлении муниципальной услуги.</w:t>
      </w:r>
    </w:p>
    <w:p w:rsidR="009F56AD" w:rsidRPr="009F56AD" w:rsidRDefault="009F56AD" w:rsidP="009F56AD">
      <w:pPr>
        <w:pStyle w:val="ConsPlusNormal"/>
        <w:ind w:firstLine="709"/>
        <w:contextualSpacing/>
        <w:mirrorIndents/>
        <w:jc w:val="both"/>
        <w:rPr>
          <w:rFonts w:ascii="Times New Roman" w:hAnsi="Times New Roman" w:cs="Times New Roman"/>
          <w:sz w:val="28"/>
        </w:rPr>
      </w:pPr>
      <w:r w:rsidRPr="009F56AD">
        <w:rPr>
          <w:rFonts w:ascii="Times New Roman" w:hAnsi="Times New Roman" w:cs="Times New Roman"/>
          <w:sz w:val="28"/>
        </w:rPr>
        <w:t>2) При необходимости в течение двух рабочих дней с момента регистрации заявления осуществляет запросы в порядке межведомственного взаимодействия в:</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sz w:val="28"/>
        </w:rPr>
        <w:t xml:space="preserve">Управление Федеральной службы государственной регистрации, кадастра и картографии по Свердловской области, филиал ФГБУ «ФКП </w:t>
      </w:r>
      <w:proofErr w:type="spellStart"/>
      <w:r w:rsidRPr="009F56AD">
        <w:rPr>
          <w:rFonts w:ascii="Times New Roman" w:hAnsi="Times New Roman" w:cs="Times New Roman"/>
          <w:sz w:val="28"/>
        </w:rPr>
        <w:t>Росреестра</w:t>
      </w:r>
      <w:proofErr w:type="spellEnd"/>
      <w:r w:rsidRPr="009F56AD">
        <w:rPr>
          <w:rFonts w:ascii="Times New Roman" w:hAnsi="Times New Roman" w:cs="Times New Roman"/>
          <w:sz w:val="28"/>
        </w:rPr>
        <w:t xml:space="preserve"> по Свердловской области»Филиал федерального государственного бюджетного учреждения «Федеральная кадастровая палата Федеральной службы государственной регистрации, кадастра</w:t>
      </w:r>
      <w:r w:rsidRPr="009F56AD">
        <w:rPr>
          <w:rFonts w:ascii="Times New Roman" w:hAnsi="Times New Roman" w:cs="Times New Roman"/>
          <w:sz w:val="28"/>
        </w:rPr>
        <w:br/>
        <w:t xml:space="preserve">и картографии» по Свердловской области, Управление </w:t>
      </w:r>
      <w:proofErr w:type="spellStart"/>
      <w:r w:rsidRPr="009F56AD">
        <w:rPr>
          <w:rFonts w:ascii="Times New Roman" w:hAnsi="Times New Roman" w:cs="Times New Roman"/>
          <w:sz w:val="28"/>
        </w:rPr>
        <w:t>Росреестра</w:t>
      </w:r>
      <w:proofErr w:type="spellEnd"/>
      <w:r w:rsidRPr="009F56AD">
        <w:rPr>
          <w:rFonts w:ascii="Times New Roman" w:hAnsi="Times New Roman" w:cs="Times New Roman"/>
          <w:sz w:val="28"/>
        </w:rPr>
        <w:t xml:space="preserve"> по Свердловской области:</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sz w:val="28"/>
        </w:rPr>
        <w:t>– о предоставлении выписки из ЕГРН о правах на здание, строение, сооружение, находящиеся на земельном участке, или уведомления об отсутствии в ЕГРН запрашиваемых сведений о зарегистрированных правах на указанные здания, строения, сооружения;</w:t>
      </w:r>
    </w:p>
    <w:p w:rsidR="009F56AD" w:rsidRPr="009F56AD" w:rsidRDefault="009F56AD" w:rsidP="009F56AD">
      <w:pPr>
        <w:rPr>
          <w:szCs w:val="28"/>
        </w:rPr>
      </w:pPr>
      <w:r w:rsidRPr="009F56AD">
        <w:rPr>
          <w:szCs w:val="28"/>
        </w:rPr>
        <w:t>– о предоставлении выписки из ЕГРН о правах на земельный участок или уведомления</w:t>
      </w:r>
      <w:r w:rsidRPr="009F56AD">
        <w:rPr>
          <w:szCs w:val="28"/>
        </w:rPr>
        <w:br/>
        <w:t>об отсутствии в ЕГРН запрашиваемых сведений о зарегистрированных правах на указанный земельный участок;</w:t>
      </w:r>
    </w:p>
    <w:p w:rsidR="009F56AD" w:rsidRPr="009F56AD" w:rsidRDefault="009F56AD" w:rsidP="009F56AD">
      <w:pPr>
        <w:rPr>
          <w:szCs w:val="28"/>
        </w:rPr>
      </w:pPr>
      <w:r w:rsidRPr="009F56AD">
        <w:rPr>
          <w:szCs w:val="28"/>
        </w:rPr>
        <w:t>Министерство природных ресурсов и экологии Свердловской области:</w:t>
      </w:r>
    </w:p>
    <w:p w:rsidR="009F56AD" w:rsidRPr="009F56AD" w:rsidRDefault="009F56AD" w:rsidP="009F56AD">
      <w:pPr>
        <w:rPr>
          <w:szCs w:val="28"/>
        </w:rPr>
      </w:pPr>
      <w:r w:rsidRPr="009F56AD">
        <w:rPr>
          <w:szCs w:val="28"/>
        </w:rPr>
        <w:lastRenderedPageBreak/>
        <w:t>– о предоставлении информации об особо охраняемых природных территориях регионального значения;</w:t>
      </w:r>
    </w:p>
    <w:p w:rsidR="009F56AD" w:rsidRPr="009F56AD" w:rsidRDefault="009F56AD" w:rsidP="009F56AD">
      <w:pPr>
        <w:rPr>
          <w:szCs w:val="28"/>
        </w:rPr>
      </w:pPr>
      <w:r w:rsidRPr="009F56AD">
        <w:rPr>
          <w:szCs w:val="28"/>
        </w:rPr>
        <w:t>Департамент ветеринарии Свердловской области:</w:t>
      </w:r>
    </w:p>
    <w:p w:rsidR="009F56AD" w:rsidRPr="009F56AD" w:rsidRDefault="009F56AD" w:rsidP="009F56AD">
      <w:pPr>
        <w:rPr>
          <w:szCs w:val="28"/>
        </w:rPr>
      </w:pPr>
      <w:r w:rsidRPr="009F56AD">
        <w:rPr>
          <w:szCs w:val="28"/>
        </w:rPr>
        <w:t>– о предоставлении информации о санитарно-защитных зонах от скотомогильников;</w:t>
      </w:r>
    </w:p>
    <w:p w:rsidR="009F56AD" w:rsidRPr="009F56AD" w:rsidRDefault="009F56AD" w:rsidP="009F56AD">
      <w:pPr>
        <w:rPr>
          <w:szCs w:val="28"/>
        </w:rPr>
      </w:pPr>
      <w:r w:rsidRPr="009F56AD">
        <w:rPr>
          <w:szCs w:val="28"/>
        </w:rPr>
        <w:t xml:space="preserve">Управление государственной охраны объектов культурного наследия Свердловской области: </w:t>
      </w:r>
    </w:p>
    <w:p w:rsidR="009F56AD" w:rsidRPr="009F56AD" w:rsidRDefault="009F56AD" w:rsidP="009F56AD">
      <w:pPr>
        <w:rPr>
          <w:szCs w:val="28"/>
        </w:rPr>
      </w:pPr>
      <w:r w:rsidRPr="009F56AD">
        <w:rPr>
          <w:szCs w:val="28"/>
        </w:rPr>
        <w:t>– о предоставлении сведений о расположенных на земельном участке (смежных земельных участках) памятниках архитектуры, истории или культуры (объектов культурного наследия) и зонах охраны объектов культурного наследия, расположенных на земельном участке, смежных земельных участках.</w:t>
      </w:r>
    </w:p>
    <w:p w:rsidR="009F56AD" w:rsidRPr="009F56AD" w:rsidRDefault="009F56AD" w:rsidP="009F56AD">
      <w:pPr>
        <w:rPr>
          <w:szCs w:val="28"/>
        </w:rPr>
      </w:pPr>
      <w:r w:rsidRPr="009F56AD">
        <w:rPr>
          <w:szCs w:val="28"/>
        </w:rPr>
        <w:t xml:space="preserve">Отдел водных ресурсов Свердловской области </w:t>
      </w:r>
      <w:proofErr w:type="spellStart"/>
      <w:r w:rsidRPr="009F56AD">
        <w:rPr>
          <w:szCs w:val="28"/>
        </w:rPr>
        <w:t>Нижне-Обского</w:t>
      </w:r>
      <w:proofErr w:type="spellEnd"/>
      <w:r w:rsidRPr="009F56AD">
        <w:rPr>
          <w:szCs w:val="28"/>
        </w:rPr>
        <w:t xml:space="preserve"> БВУ:</w:t>
      </w:r>
    </w:p>
    <w:p w:rsidR="009F56AD" w:rsidRPr="009F56AD" w:rsidRDefault="009F56AD" w:rsidP="009F56AD">
      <w:pPr>
        <w:rPr>
          <w:szCs w:val="28"/>
        </w:rPr>
      </w:pPr>
      <w:r w:rsidRPr="009F56AD">
        <w:rPr>
          <w:szCs w:val="28"/>
        </w:rPr>
        <w:t xml:space="preserve">– о предоставлении сведений из пункта 2.4 «Защитные и охранные зоны» раздела </w:t>
      </w:r>
      <w:r w:rsidRPr="009F56AD">
        <w:rPr>
          <w:szCs w:val="28"/>
          <w:lang w:val="en-US"/>
        </w:rPr>
        <w:t>II</w:t>
      </w:r>
      <w:r w:rsidRPr="009F56AD">
        <w:rPr>
          <w:szCs w:val="28"/>
        </w:rPr>
        <w:t xml:space="preserve"> «Водопользование» государственного водного реестра.</w:t>
      </w:r>
    </w:p>
    <w:p w:rsidR="009F56AD" w:rsidRPr="009F56AD" w:rsidRDefault="009F56AD" w:rsidP="009F56AD">
      <w:pPr>
        <w:contextualSpacing/>
        <w:mirrorIndents/>
        <w:rPr>
          <w:szCs w:val="28"/>
        </w:rPr>
      </w:pPr>
      <w:r w:rsidRPr="009F56AD">
        <w:rPr>
          <w:szCs w:val="28"/>
        </w:rPr>
        <w:t>Указанные документы или сведения, содержащиеся в них, предоставляются в течение 5 рабочих дней.</w:t>
      </w:r>
    </w:p>
    <w:p w:rsidR="009F56AD" w:rsidRPr="009F56AD" w:rsidRDefault="009F56AD" w:rsidP="009F56AD">
      <w:pPr>
        <w:contextualSpacing/>
        <w:mirrorIndents/>
        <w:rPr>
          <w:szCs w:val="28"/>
        </w:rPr>
      </w:pPr>
      <w:r w:rsidRPr="009F56AD">
        <w:rPr>
          <w:szCs w:val="28"/>
        </w:rPr>
        <w:t xml:space="preserve">3) В течение семи дней с даты получения заявления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r:id="rId15" w:history="1">
        <w:r w:rsidRPr="009F56AD">
          <w:rPr>
            <w:szCs w:val="28"/>
          </w:rPr>
          <w:t>частью 7 статьи 48</w:t>
        </w:r>
      </w:hyperlink>
      <w:r w:rsidRPr="009F56AD">
        <w:rPr>
          <w:szCs w:val="28"/>
        </w:rPr>
        <w:t xml:space="preserve"> Градостроительного кодекса Российской Федерации.</w:t>
      </w:r>
    </w:p>
    <w:p w:rsidR="009F56AD" w:rsidRPr="009F56AD" w:rsidRDefault="009F56AD" w:rsidP="009F56AD">
      <w:pPr>
        <w:pStyle w:val="ConsPlusNormal"/>
        <w:ind w:firstLine="709"/>
        <w:contextualSpacing/>
        <w:mirrorIndents/>
        <w:jc w:val="both"/>
        <w:rPr>
          <w:rFonts w:ascii="Times New Roman" w:hAnsi="Times New Roman" w:cs="Times New Roman"/>
          <w:sz w:val="28"/>
        </w:rPr>
      </w:pPr>
      <w:r w:rsidRPr="009F56AD">
        <w:rPr>
          <w:rFonts w:ascii="Times New Roman" w:hAnsi="Times New Roman" w:cs="Times New Roman"/>
          <w:sz w:val="28"/>
        </w:rPr>
        <w:t>4) После получения документов и ответов на межведомственные запросы устанавливает наличие (отсутствие) оснований для отказа в предоставлении муниципальной услуги, указанных в пункте 21 настоящего Регламента, для чего проводит анализ представленного заявления, иных документов, в том числе полученных в результате межведомственного взаимодействия, и принимает решение о предоставлении градостроительного плана земельного участка либо об отказе в предоставлении градостроительного плана земельного участка.</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b/>
          <w:sz w:val="28"/>
        </w:rPr>
        <w:t>55.</w:t>
      </w:r>
      <w:r w:rsidRPr="009F56AD">
        <w:rPr>
          <w:rFonts w:ascii="Times New Roman" w:hAnsi="Times New Roman" w:cs="Times New Roman"/>
          <w:sz w:val="28"/>
        </w:rPr>
        <w:t xml:space="preserve"> Максимальный срок выполнения административной процедуры «Рассмотрение  заявления и прилагаемых к нему документов и принятие решения о предоставлении разрешения на строительство (реконструкцию) или об отказе в предоставлении такого разрешения» составляет четырнадцать рабочих дней.</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b/>
          <w:sz w:val="28"/>
        </w:rPr>
        <w:t>56.</w:t>
      </w:r>
      <w:r w:rsidRPr="009F56AD">
        <w:rPr>
          <w:rFonts w:ascii="Times New Roman" w:hAnsi="Times New Roman" w:cs="Times New Roman"/>
          <w:sz w:val="28"/>
        </w:rPr>
        <w:t xml:space="preserve"> Критерием принятия решения является наличие (отсутствие) оснований для отказа в предоставлении градостроительного плана земельного участка), указанных в пункте 21 настоящего Регламента.</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b/>
          <w:sz w:val="28"/>
        </w:rPr>
        <w:t>57.</w:t>
      </w:r>
      <w:r w:rsidRPr="009F56AD">
        <w:rPr>
          <w:rFonts w:ascii="Times New Roman" w:hAnsi="Times New Roman" w:cs="Times New Roman"/>
          <w:sz w:val="28"/>
        </w:rPr>
        <w:t xml:space="preserve"> Результатом выполнения административной процедуры «Рассмотрение  заявления и прилагаемых к нему документов и принятие решения о предоставлении градостроительного плана земельного участка либо об отказе в предоставлении градостроительного плана земельного участка» является принятие решения о предоставлении градостроительного плана земельного участка либо об отказе в предоставлении градостроительного плана земельного участка.</w:t>
      </w:r>
    </w:p>
    <w:p w:rsidR="009F56AD" w:rsidRPr="009F56AD" w:rsidRDefault="009F56AD" w:rsidP="009F56AD">
      <w:pPr>
        <w:tabs>
          <w:tab w:val="left" w:pos="540"/>
          <w:tab w:val="left" w:pos="900"/>
        </w:tabs>
        <w:rPr>
          <w:b/>
          <w:szCs w:val="28"/>
        </w:rPr>
      </w:pPr>
    </w:p>
    <w:p w:rsidR="009F56AD" w:rsidRPr="009F56AD" w:rsidRDefault="009F56AD" w:rsidP="009F56AD">
      <w:pPr>
        <w:jc w:val="center"/>
        <w:rPr>
          <w:rFonts w:eastAsia="Calibri"/>
          <w:szCs w:val="28"/>
        </w:rPr>
      </w:pPr>
      <w:r w:rsidRPr="009F56AD">
        <w:rPr>
          <w:b/>
          <w:szCs w:val="28"/>
        </w:rPr>
        <w:t>Подраздел 3.</w:t>
      </w:r>
      <w:r w:rsidRPr="009F56AD">
        <w:rPr>
          <w:b/>
          <w:i/>
          <w:szCs w:val="28"/>
        </w:rPr>
        <w:t xml:space="preserve"> </w:t>
      </w:r>
      <w:r w:rsidRPr="009F56AD">
        <w:rPr>
          <w:rFonts w:eastAsia="Calibri"/>
          <w:b/>
          <w:szCs w:val="28"/>
        </w:rPr>
        <w:t>Подготовка и выдача (направление) градостроительного плана земельного участка и копии постановления администрации городского округа Пелым об утверждении градостроительного плана земельного участка либо мотивированного отказа в предоставлении муниципальной услуги</w:t>
      </w:r>
    </w:p>
    <w:p w:rsidR="009F56AD" w:rsidRPr="009F56AD" w:rsidRDefault="009F56AD" w:rsidP="009F56AD">
      <w:pPr>
        <w:jc w:val="center"/>
        <w:rPr>
          <w:b/>
          <w:szCs w:val="28"/>
        </w:rPr>
      </w:pPr>
    </w:p>
    <w:p w:rsidR="009F56AD" w:rsidRPr="009F56AD" w:rsidRDefault="009F56AD" w:rsidP="009F56AD">
      <w:pPr>
        <w:pStyle w:val="ConsPlusNormal"/>
        <w:tabs>
          <w:tab w:val="left" w:pos="709"/>
        </w:tabs>
        <w:ind w:firstLine="709"/>
        <w:jc w:val="both"/>
        <w:rPr>
          <w:rFonts w:ascii="Times New Roman" w:hAnsi="Times New Roman" w:cs="Times New Roman"/>
          <w:sz w:val="28"/>
        </w:rPr>
      </w:pPr>
      <w:r w:rsidRPr="009F56AD">
        <w:rPr>
          <w:rFonts w:ascii="Times New Roman" w:hAnsi="Times New Roman" w:cs="Times New Roman"/>
          <w:b/>
          <w:sz w:val="28"/>
        </w:rPr>
        <w:t>58.</w:t>
      </w:r>
      <w:r w:rsidRPr="009F56AD">
        <w:rPr>
          <w:rFonts w:ascii="Times New Roman" w:hAnsi="Times New Roman" w:cs="Times New Roman"/>
          <w:sz w:val="28"/>
        </w:rPr>
        <w:t xml:space="preserve"> Основанием для начала административной процедуры «Подготовка и выдача (направление) градостроительного плана земельного участка и копии постановления администрации городского округа Пелым об утверждении градостроительного плана земельного участка либо мотивированного отказа в предоставлении муниципальной услуги» является наличие (отсутствие) оснований для отказа в предоставлении градостроительного плана земельного участка), указанных в пункте 21 настоящего Регламента.</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b/>
          <w:sz w:val="28"/>
        </w:rPr>
        <w:t>59.</w:t>
      </w:r>
      <w:r w:rsidRPr="009F56AD">
        <w:rPr>
          <w:rFonts w:ascii="Times New Roman" w:hAnsi="Times New Roman" w:cs="Times New Roman"/>
          <w:sz w:val="28"/>
        </w:rPr>
        <w:t xml:space="preserve"> Специалист Отдела:</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sz w:val="28"/>
        </w:rPr>
        <w:t xml:space="preserve">1) В случае отсутствия оснований для отказа в предоставлении муниципальной услуги, предусмотренных пунктом 21 настоящего Регламента, осуществляет подготовку градостроительного плана земельного участка (по форме согласно </w:t>
      </w:r>
      <w:r w:rsidRPr="009F56AD">
        <w:rPr>
          <w:rFonts w:ascii="Times New Roman" w:hAnsi="Times New Roman" w:cs="Times New Roman"/>
          <w:i/>
          <w:sz w:val="28"/>
        </w:rPr>
        <w:t>приложению № 2</w:t>
      </w:r>
      <w:r w:rsidRPr="009F56AD">
        <w:rPr>
          <w:rFonts w:ascii="Times New Roman" w:hAnsi="Times New Roman" w:cs="Times New Roman"/>
          <w:sz w:val="28"/>
        </w:rPr>
        <w:t xml:space="preserve"> к Регламенту) в двух экземплярах и проекта постановления администрации городского округа Пелым об утверждении градостроительного плана земельного участка.</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sz w:val="28"/>
        </w:rPr>
        <w:t>2) В  случае  установления  оснований  для  отказа  в  предоставлении муниципальной услуги, предусмотренных пунктом 21 настоящего Регламента, осуществляет подготовку мотивированного отказа в предоставлении муниципальной услуги.</w:t>
      </w:r>
    </w:p>
    <w:p w:rsidR="009F56AD" w:rsidRPr="009F56AD" w:rsidRDefault="009F56AD" w:rsidP="009F56AD">
      <w:pPr>
        <w:pStyle w:val="ConsPlusNormal"/>
        <w:ind w:firstLine="709"/>
        <w:contextualSpacing/>
        <w:mirrorIndents/>
        <w:jc w:val="both"/>
        <w:rPr>
          <w:rFonts w:ascii="Times New Roman" w:hAnsi="Times New Roman" w:cs="Times New Roman"/>
          <w:sz w:val="28"/>
        </w:rPr>
      </w:pPr>
      <w:r w:rsidRPr="009F56AD">
        <w:rPr>
          <w:rFonts w:ascii="Times New Roman" w:hAnsi="Times New Roman" w:cs="Times New Roman"/>
          <w:sz w:val="28"/>
        </w:rPr>
        <w:t>3) Согласовывает проект постановления администрации городского округа Пелым об утверждении градостроительного плана земельного участка либо мотивированный отказ в предоставлении муниципальной услуги и передает их на подпись главе городского округа Пелым либо иному лицу, уполномоченному на подписание указанных документов на время его отсутствия.</w:t>
      </w:r>
    </w:p>
    <w:p w:rsidR="009F56AD" w:rsidRPr="009F56AD" w:rsidRDefault="009F56AD" w:rsidP="009F56AD">
      <w:pPr>
        <w:rPr>
          <w:rFonts w:eastAsia="Calibri"/>
          <w:szCs w:val="28"/>
        </w:rPr>
      </w:pPr>
      <w:r w:rsidRPr="009F56AD">
        <w:rPr>
          <w:szCs w:val="28"/>
        </w:rPr>
        <w:t xml:space="preserve">4) В течение одного рабочего дня сообщает Заявителю по телефону или через электронную почту о готовности к предоставлению </w:t>
      </w:r>
      <w:r w:rsidRPr="009F56AD">
        <w:rPr>
          <w:rFonts w:eastAsia="Calibri"/>
          <w:szCs w:val="28"/>
        </w:rPr>
        <w:t>градостроительного плана земельного участка и копии постановления администрации городского округа Пелым об утверждении градостроительного плана земельного участка либо мотивированного отказа в предоставлении муниципальной услуги.</w:t>
      </w:r>
    </w:p>
    <w:p w:rsidR="009F56AD" w:rsidRPr="009F56AD" w:rsidRDefault="009F56AD" w:rsidP="009F56AD">
      <w:pPr>
        <w:rPr>
          <w:rFonts w:eastAsia="Calibri"/>
          <w:szCs w:val="28"/>
        </w:rPr>
      </w:pPr>
      <w:r w:rsidRPr="009F56AD">
        <w:rPr>
          <w:szCs w:val="28"/>
        </w:rPr>
        <w:t xml:space="preserve">При подаче заявления через Единый портал сообщение о готовности к предоставлению </w:t>
      </w:r>
      <w:r w:rsidRPr="009F56AD">
        <w:rPr>
          <w:rFonts w:eastAsia="Calibri"/>
          <w:szCs w:val="28"/>
        </w:rPr>
        <w:t>градостроительного плана земельного участка и копии постановления администрации городского округа Пелым об утверждении градостроительного плана земельного участка либо мотивированного отказа в предоставлении муниципальной услуги</w:t>
      </w:r>
      <w:r w:rsidRPr="009F56AD">
        <w:rPr>
          <w:szCs w:val="28"/>
        </w:rPr>
        <w:t xml:space="preserve"> направляет в раздел «Личный кабинет пользователя» на Едином портале.</w:t>
      </w:r>
    </w:p>
    <w:p w:rsidR="009F56AD" w:rsidRPr="009F56AD" w:rsidRDefault="009F56AD" w:rsidP="009F56AD">
      <w:pPr>
        <w:pStyle w:val="ConsPlusNormal"/>
        <w:ind w:firstLine="709"/>
        <w:mirrorIndents/>
        <w:jc w:val="both"/>
        <w:rPr>
          <w:rFonts w:ascii="Times New Roman" w:hAnsi="Times New Roman" w:cs="Times New Roman"/>
          <w:sz w:val="28"/>
        </w:rPr>
      </w:pPr>
      <w:r w:rsidRPr="009F56AD">
        <w:rPr>
          <w:rFonts w:ascii="Times New Roman" w:hAnsi="Times New Roman" w:cs="Times New Roman"/>
          <w:sz w:val="28"/>
        </w:rPr>
        <w:t>При подаче заявления в МФЦ, передает градостроительный план земельного участка и копию постановления администрации городского округа Пелым об утверждении градостроительного плана земельного участка либо мотивированный отказ в предоставлении муниципальной услуги в МФЦ.</w:t>
      </w:r>
    </w:p>
    <w:p w:rsidR="009F56AD" w:rsidRPr="009F56AD" w:rsidRDefault="009F56AD" w:rsidP="009F56AD">
      <w:pPr>
        <w:pStyle w:val="ConsPlusNormal"/>
        <w:ind w:firstLine="709"/>
        <w:mirrorIndents/>
        <w:jc w:val="both"/>
        <w:rPr>
          <w:rFonts w:ascii="Times New Roman" w:hAnsi="Times New Roman" w:cs="Times New Roman"/>
          <w:sz w:val="28"/>
        </w:rPr>
      </w:pPr>
      <w:r w:rsidRPr="009F56AD">
        <w:rPr>
          <w:rFonts w:ascii="Times New Roman" w:hAnsi="Times New Roman" w:cs="Times New Roman"/>
          <w:sz w:val="28"/>
        </w:rPr>
        <w:lastRenderedPageBreak/>
        <w:t>5) Выдает (направляет) один экземпляр градостроительного плана земельного участка и копию постановления администрации городского округа Пелым об утверждении градостроительного плана земельного участка либо мотивированный отказ в предоставлении муниципальной услуги Заявителю под роспись. Второй экземпляр градостроительного плана земельного участка остается на хранении в Отделе 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предоставления муниципальной услуги.</w:t>
      </w:r>
    </w:p>
    <w:p w:rsidR="009F56AD" w:rsidRPr="009F56AD" w:rsidRDefault="009F56AD" w:rsidP="009F56AD">
      <w:pPr>
        <w:pStyle w:val="ConsPlusNormal"/>
        <w:ind w:firstLine="709"/>
        <w:mirrorIndents/>
        <w:jc w:val="both"/>
        <w:rPr>
          <w:rFonts w:ascii="Times New Roman" w:hAnsi="Times New Roman" w:cs="Times New Roman"/>
          <w:sz w:val="28"/>
        </w:rPr>
      </w:pPr>
      <w:r w:rsidRPr="009F56AD">
        <w:rPr>
          <w:rFonts w:ascii="Times New Roman" w:hAnsi="Times New Roman" w:cs="Times New Roman"/>
          <w:b/>
          <w:sz w:val="28"/>
        </w:rPr>
        <w:t>60.</w:t>
      </w:r>
      <w:r w:rsidRPr="009F56AD">
        <w:rPr>
          <w:rFonts w:ascii="Times New Roman" w:hAnsi="Times New Roman" w:cs="Times New Roman"/>
          <w:sz w:val="28"/>
        </w:rPr>
        <w:t xml:space="preserve"> Выдача градостроительного плана земельного участка и копии постановления администрации городского округа Пелым об утверждении градостроительного плана земельного участка либо мотивированного отказа в предоставлении муниципальной услуги производится при предъявлении Заявителем документа, удостоверяющего его личность, а в случае предоставления подготовленного документа уполномоченному представителю Заявителя – документа, удостоверяющего личность представителя Заявителя, и документа, подтверждающего его представительские полномочия.</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b/>
          <w:sz w:val="28"/>
        </w:rPr>
        <w:t>61.</w:t>
      </w:r>
      <w:r w:rsidRPr="009F56AD">
        <w:rPr>
          <w:rFonts w:ascii="Times New Roman" w:hAnsi="Times New Roman" w:cs="Times New Roman"/>
          <w:sz w:val="28"/>
        </w:rPr>
        <w:t xml:space="preserve"> Максимальный срок выполнения административной процедуры «Подготовка и выдача (направление) градостроительного плана земельного участка и копии постановления администрации городского округа Пелым об утверждении градостроительного плана земельного участка либо мотивированного отказа в предоставлении муниципальной услуги» составляет пять рабочих дней.</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b/>
          <w:sz w:val="28"/>
        </w:rPr>
        <w:t>62.</w:t>
      </w:r>
      <w:r w:rsidRPr="009F56AD">
        <w:rPr>
          <w:rFonts w:ascii="Times New Roman" w:hAnsi="Times New Roman" w:cs="Times New Roman"/>
          <w:sz w:val="28"/>
        </w:rPr>
        <w:t xml:space="preserve"> Результатом выполнения административной процедуры «Подготовка и выдача (направление) градостроительного плана земельного участка и копии постановления администрации городского округа Пелым об утверждении градостроительного плана земельного участка либо мотивированного отказа в предоставлении муниципальной услуги» является выдача (направление) Заявителю градостроительного плана земельного участка и копии постановления администрации городского округа Пелым об утверждении градостроительного плана земельного участка либо мотивированного отказа в предоставлении муниципальной услуги.</w:t>
      </w:r>
    </w:p>
    <w:p w:rsidR="009F56AD" w:rsidRPr="009F56AD" w:rsidRDefault="009F56AD" w:rsidP="009F56AD">
      <w:pPr>
        <w:tabs>
          <w:tab w:val="left" w:pos="540"/>
          <w:tab w:val="left" w:pos="900"/>
        </w:tabs>
        <w:rPr>
          <w:spacing w:val="2"/>
          <w:szCs w:val="28"/>
          <w:shd w:val="clear" w:color="auto" w:fill="FFFFFF"/>
        </w:rPr>
      </w:pPr>
      <w:r w:rsidRPr="009F56AD">
        <w:rPr>
          <w:b/>
          <w:szCs w:val="28"/>
        </w:rPr>
        <w:t>63.</w:t>
      </w:r>
      <w:r w:rsidRPr="009F56AD">
        <w:rPr>
          <w:szCs w:val="28"/>
        </w:rPr>
        <w:t xml:space="preserve"> Способ фиксации результата выполнения административной процедуры</w:t>
      </w:r>
      <w:r w:rsidRPr="009F56AD">
        <w:rPr>
          <w:spacing w:val="2"/>
          <w:szCs w:val="28"/>
          <w:shd w:val="clear" w:color="auto" w:fill="FFFFFF"/>
        </w:rPr>
        <w:t xml:space="preserve"> – внесение в </w:t>
      </w:r>
      <w:r w:rsidRPr="009F56AD">
        <w:rPr>
          <w:szCs w:val="28"/>
        </w:rPr>
        <w:t>Журнал регистрации входящей корреспонденции</w:t>
      </w:r>
      <w:r w:rsidRPr="009F56AD">
        <w:rPr>
          <w:spacing w:val="2"/>
          <w:szCs w:val="28"/>
          <w:shd w:val="clear" w:color="auto" w:fill="FFFFFF"/>
        </w:rPr>
        <w:t xml:space="preserve"> записи о результате предоставления муниципальной услуги.</w:t>
      </w:r>
    </w:p>
    <w:p w:rsidR="009F56AD" w:rsidRPr="009F56AD" w:rsidRDefault="009F56AD" w:rsidP="009F56AD">
      <w:pPr>
        <w:pStyle w:val="ConsPlusNormal"/>
        <w:ind w:firstLine="709"/>
        <w:jc w:val="both"/>
        <w:rPr>
          <w:sz w:val="28"/>
        </w:rPr>
      </w:pPr>
      <w:r w:rsidRPr="009F56AD">
        <w:rPr>
          <w:rFonts w:ascii="Times New Roman" w:hAnsi="Times New Roman" w:cs="Times New Roman"/>
          <w:b/>
          <w:sz w:val="28"/>
        </w:rPr>
        <w:t>64.</w:t>
      </w:r>
      <w:r w:rsidRPr="009F56AD">
        <w:rPr>
          <w:sz w:val="28"/>
        </w:rPr>
        <w:t xml:space="preserve"> </w:t>
      </w:r>
      <w:r w:rsidRPr="009F56AD">
        <w:rPr>
          <w:rFonts w:ascii="Times New Roman" w:hAnsi="Times New Roman" w:cs="Times New Roman"/>
          <w:sz w:val="28"/>
        </w:rPr>
        <w:t>В случае выявления Заявителем в полученном градостроительном плане земельного участка опечаток и (или) ошибок, Заявитель представляет в </w:t>
      </w:r>
      <w:bookmarkStart w:id="4" w:name="af6df"/>
      <w:bookmarkEnd w:id="4"/>
      <w:r w:rsidRPr="009F56AD">
        <w:rPr>
          <w:rFonts w:ascii="Times New Roman" w:hAnsi="Times New Roman" w:cs="Times New Roman"/>
          <w:sz w:val="28"/>
        </w:rPr>
        <w:t>Отдел заявление об исправлении таких опечаток и (или) ошибок.</w:t>
      </w:r>
      <w:bookmarkStart w:id="5" w:name="919d8"/>
      <w:bookmarkEnd w:id="5"/>
    </w:p>
    <w:p w:rsidR="009F56AD" w:rsidRPr="009F56AD" w:rsidRDefault="009F56AD" w:rsidP="009F56AD">
      <w:pPr>
        <w:pStyle w:val="ConsPlusNormal"/>
        <w:ind w:firstLine="709"/>
        <w:contextualSpacing/>
        <w:mirrorIndents/>
        <w:jc w:val="both"/>
        <w:rPr>
          <w:rFonts w:ascii="Times New Roman" w:hAnsi="Times New Roman" w:cs="Times New Roman"/>
          <w:sz w:val="28"/>
        </w:rPr>
      </w:pPr>
      <w:r w:rsidRPr="009F56AD">
        <w:rPr>
          <w:rFonts w:ascii="Times New Roman" w:hAnsi="Times New Roman" w:cs="Times New Roman"/>
          <w:sz w:val="28"/>
        </w:rPr>
        <w:t>Уполномоченный Специалист в срок, не превышающий трех рабочих дней с момента поступления соответствующего заявления, проводит проверку указанных в заявлении сведений.</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sz w:val="28"/>
        </w:rPr>
        <w:t>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десяти рабочих дней с момента поступления соответствующего заявления.</w:t>
      </w:r>
    </w:p>
    <w:p w:rsidR="009F56AD" w:rsidRPr="009F56AD" w:rsidRDefault="009F56AD" w:rsidP="009F56AD">
      <w:pPr>
        <w:tabs>
          <w:tab w:val="left" w:pos="0"/>
        </w:tabs>
        <w:rPr>
          <w:szCs w:val="28"/>
        </w:rPr>
      </w:pPr>
    </w:p>
    <w:p w:rsidR="009F56AD" w:rsidRPr="009F56AD" w:rsidRDefault="009F56AD" w:rsidP="009F56AD">
      <w:pPr>
        <w:tabs>
          <w:tab w:val="left" w:pos="540"/>
          <w:tab w:val="left" w:pos="720"/>
          <w:tab w:val="left" w:pos="900"/>
        </w:tabs>
        <w:jc w:val="center"/>
        <w:rPr>
          <w:b/>
          <w:szCs w:val="28"/>
        </w:rPr>
      </w:pPr>
      <w:r w:rsidRPr="009F56AD">
        <w:rPr>
          <w:b/>
          <w:szCs w:val="28"/>
        </w:rPr>
        <w:t>Раздел 4.  Формы контроля за исполнением Регламента</w:t>
      </w:r>
    </w:p>
    <w:p w:rsidR="009F56AD" w:rsidRPr="009F56AD" w:rsidRDefault="009F56AD" w:rsidP="009F56AD">
      <w:pPr>
        <w:tabs>
          <w:tab w:val="left" w:pos="540"/>
          <w:tab w:val="left" w:pos="720"/>
          <w:tab w:val="left" w:pos="900"/>
        </w:tabs>
        <w:jc w:val="center"/>
        <w:rPr>
          <w:b/>
          <w:szCs w:val="28"/>
        </w:rPr>
      </w:pPr>
    </w:p>
    <w:p w:rsidR="009F56AD" w:rsidRPr="009F56AD" w:rsidRDefault="009F56AD" w:rsidP="009F56AD">
      <w:pPr>
        <w:tabs>
          <w:tab w:val="left" w:pos="540"/>
          <w:tab w:val="left" w:pos="720"/>
          <w:tab w:val="left" w:pos="900"/>
        </w:tabs>
        <w:jc w:val="center"/>
        <w:rPr>
          <w:bCs/>
          <w:szCs w:val="28"/>
        </w:rPr>
      </w:pPr>
      <w:r w:rsidRPr="009F56AD">
        <w:rPr>
          <w:b/>
          <w:szCs w:val="28"/>
        </w:rPr>
        <w:t>Подраздел 1.</w:t>
      </w:r>
      <w:r w:rsidRPr="009F56AD">
        <w:rPr>
          <w:b/>
          <w:i/>
          <w:szCs w:val="28"/>
        </w:rPr>
        <w:t xml:space="preserve"> </w:t>
      </w:r>
      <w:r w:rsidRPr="009F56AD">
        <w:rPr>
          <w:b/>
          <w:szCs w:val="28"/>
        </w:rPr>
        <w:t>П</w:t>
      </w:r>
      <w:r w:rsidRPr="009F56AD">
        <w:rPr>
          <w:b/>
          <w:bCs/>
          <w:szCs w:val="28"/>
        </w:rPr>
        <w:t>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F56AD" w:rsidRPr="009F56AD" w:rsidRDefault="009F56AD" w:rsidP="009F56AD">
      <w:pPr>
        <w:tabs>
          <w:tab w:val="left" w:pos="540"/>
          <w:tab w:val="left" w:pos="720"/>
          <w:tab w:val="left" w:pos="900"/>
        </w:tabs>
        <w:jc w:val="center"/>
        <w:rPr>
          <w:b/>
          <w:szCs w:val="28"/>
        </w:rPr>
      </w:pPr>
    </w:p>
    <w:p w:rsidR="009F56AD" w:rsidRPr="009F56AD" w:rsidRDefault="009F56AD" w:rsidP="009F56AD">
      <w:pPr>
        <w:pStyle w:val="ConsPlusNormal"/>
        <w:tabs>
          <w:tab w:val="left" w:pos="1134"/>
        </w:tabs>
        <w:ind w:firstLine="709"/>
        <w:jc w:val="both"/>
        <w:rPr>
          <w:rFonts w:ascii="Times New Roman" w:hAnsi="Times New Roman" w:cs="Times New Roman"/>
          <w:sz w:val="28"/>
        </w:rPr>
      </w:pPr>
      <w:r w:rsidRPr="009F56AD">
        <w:rPr>
          <w:rFonts w:ascii="Times New Roman" w:hAnsi="Times New Roman" w:cs="Times New Roman"/>
          <w:b/>
          <w:sz w:val="28"/>
        </w:rPr>
        <w:t>65.</w:t>
      </w:r>
      <w:r w:rsidRPr="009F56AD">
        <w:rPr>
          <w:rFonts w:ascii="Times New Roman" w:hAnsi="Times New Roman" w:cs="Times New Roman"/>
          <w:sz w:val="28"/>
        </w:rPr>
        <w:t xml:space="preserve"> Текущий контроль </w:t>
      </w:r>
      <w:r w:rsidRPr="009F56AD">
        <w:rPr>
          <w:rFonts w:ascii="Times New Roman" w:hAnsi="Times New Roman" w:cs="Times New Roman"/>
          <w:bCs/>
          <w:sz w:val="28"/>
        </w:rPr>
        <w:t>за соблюдением и исполнением специалистом Отдела положений Регламента и иных нормативных правовых актов, устанавливающих требования к предоставлению муниципальной услуги, а также принятием им решений</w:t>
      </w:r>
      <w:r w:rsidRPr="009F56AD">
        <w:rPr>
          <w:rFonts w:ascii="Times New Roman" w:hAnsi="Times New Roman" w:cs="Times New Roman"/>
          <w:sz w:val="28"/>
        </w:rPr>
        <w:t xml:space="preserve"> (далее – текущий контроль) осуществляется должностным лицом – заместителем главы Администрации. Текущий контроль осуществляется путем проведения должностным лицом проверок соблюдения и исполнения специалистом Отдела положений настоящего Регламента,</w:t>
      </w:r>
      <w:r w:rsidRPr="009F56AD">
        <w:rPr>
          <w:sz w:val="28"/>
        </w:rPr>
        <w:t xml:space="preserve"> </w:t>
      </w:r>
      <w:r w:rsidRPr="009F56AD">
        <w:rPr>
          <w:rFonts w:ascii="Times New Roman" w:hAnsi="Times New Roman" w:cs="Times New Roman"/>
          <w:sz w:val="28"/>
        </w:rPr>
        <w:t>нормативных правовых актов Российской Федерации и (или) Свердловской области.</w:t>
      </w:r>
    </w:p>
    <w:p w:rsidR="009F56AD" w:rsidRPr="009F56AD" w:rsidRDefault="009F56AD" w:rsidP="009F56AD">
      <w:pPr>
        <w:pStyle w:val="ConsPlusNormal"/>
        <w:ind w:firstLine="709"/>
        <w:jc w:val="both"/>
        <w:rPr>
          <w:sz w:val="28"/>
        </w:rPr>
      </w:pPr>
      <w:r w:rsidRPr="009F56AD">
        <w:rPr>
          <w:rFonts w:ascii="Times New Roman" w:hAnsi="Times New Roman" w:cs="Times New Roman"/>
          <w:b/>
          <w:sz w:val="28"/>
        </w:rPr>
        <w:t>66.</w:t>
      </w:r>
      <w:r w:rsidRPr="009F56AD">
        <w:rPr>
          <w:rFonts w:ascii="Times New Roman" w:hAnsi="Times New Roman" w:cs="Times New Roman"/>
          <w:sz w:val="28"/>
        </w:rPr>
        <w:t xml:space="preserve"> Текущий контроль за соблюдением работниками МФЦ последовательности действий определенных административными процедурами по предоставлению муниципальной услуги осуществляется руководителем МФЦ.</w:t>
      </w:r>
      <w:r w:rsidRPr="009F56AD">
        <w:rPr>
          <w:sz w:val="28"/>
        </w:rPr>
        <w:t xml:space="preserve"> </w:t>
      </w:r>
    </w:p>
    <w:p w:rsidR="009F56AD" w:rsidRPr="009F56AD" w:rsidRDefault="009F56AD" w:rsidP="009F56AD">
      <w:pPr>
        <w:pStyle w:val="ConsPlusNormal"/>
        <w:ind w:firstLine="709"/>
        <w:jc w:val="both"/>
        <w:rPr>
          <w:rFonts w:ascii="Times New Roman" w:hAnsi="Times New Roman" w:cs="Times New Roman"/>
          <w:b/>
          <w:sz w:val="28"/>
        </w:rPr>
      </w:pPr>
    </w:p>
    <w:p w:rsidR="009F56AD" w:rsidRPr="009F56AD" w:rsidRDefault="009F56AD" w:rsidP="009F56AD">
      <w:pPr>
        <w:tabs>
          <w:tab w:val="left" w:pos="540"/>
          <w:tab w:val="left" w:pos="720"/>
          <w:tab w:val="left" w:pos="900"/>
        </w:tabs>
        <w:jc w:val="center"/>
        <w:rPr>
          <w:b/>
          <w:bCs/>
          <w:szCs w:val="28"/>
        </w:rPr>
      </w:pPr>
      <w:r w:rsidRPr="009F56AD">
        <w:rPr>
          <w:b/>
          <w:szCs w:val="28"/>
        </w:rPr>
        <w:t>Подраздел 2.</w:t>
      </w:r>
      <w:r w:rsidRPr="009F56AD">
        <w:rPr>
          <w:b/>
          <w:i/>
          <w:szCs w:val="28"/>
        </w:rPr>
        <w:t xml:space="preserve"> </w:t>
      </w:r>
      <w:r w:rsidRPr="009F56AD">
        <w:rPr>
          <w:b/>
          <w:bCs/>
          <w:szCs w:val="28"/>
        </w:rPr>
        <w:t xml:space="preserve">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w:t>
      </w:r>
    </w:p>
    <w:p w:rsidR="009F56AD" w:rsidRPr="009F56AD" w:rsidRDefault="009F56AD" w:rsidP="009F56AD">
      <w:pPr>
        <w:tabs>
          <w:tab w:val="left" w:pos="540"/>
          <w:tab w:val="left" w:pos="720"/>
          <w:tab w:val="left" w:pos="900"/>
        </w:tabs>
        <w:jc w:val="center"/>
        <w:rPr>
          <w:b/>
          <w:bCs/>
          <w:szCs w:val="28"/>
        </w:rPr>
      </w:pPr>
      <w:r w:rsidRPr="009F56AD">
        <w:rPr>
          <w:b/>
          <w:bCs/>
          <w:szCs w:val="28"/>
        </w:rPr>
        <w:t>муниципальной услуги</w:t>
      </w:r>
    </w:p>
    <w:p w:rsidR="009F56AD" w:rsidRPr="009F56AD" w:rsidRDefault="009F56AD" w:rsidP="009F56AD">
      <w:pPr>
        <w:tabs>
          <w:tab w:val="left" w:pos="540"/>
          <w:tab w:val="left" w:pos="720"/>
          <w:tab w:val="left" w:pos="900"/>
        </w:tabs>
        <w:jc w:val="center"/>
        <w:rPr>
          <w:bCs/>
          <w:szCs w:val="28"/>
        </w:rPr>
      </w:pPr>
    </w:p>
    <w:p w:rsidR="009F56AD" w:rsidRPr="009F56AD" w:rsidRDefault="009F56AD" w:rsidP="009F56AD">
      <w:pPr>
        <w:pStyle w:val="ConsPlusNormal"/>
        <w:ind w:firstLine="539"/>
        <w:jc w:val="both"/>
        <w:rPr>
          <w:rFonts w:ascii="Times New Roman" w:hAnsi="Times New Roman" w:cs="Times New Roman"/>
          <w:sz w:val="28"/>
        </w:rPr>
      </w:pPr>
      <w:r w:rsidRPr="009F56AD">
        <w:rPr>
          <w:rFonts w:ascii="Times New Roman" w:hAnsi="Times New Roman" w:cs="Times New Roman"/>
          <w:b/>
          <w:sz w:val="28"/>
        </w:rPr>
        <w:t>67.</w:t>
      </w:r>
      <w:r w:rsidRPr="009F56AD">
        <w:rPr>
          <w:rFonts w:ascii="Times New Roman" w:hAnsi="Times New Roman" w:cs="Times New Roman"/>
          <w:sz w:val="28"/>
        </w:rPr>
        <w:t xml:space="preserve"> Периодичность осуществления текущего контроля устанавливается заместителем главы Администрации.</w:t>
      </w:r>
    </w:p>
    <w:p w:rsidR="009F56AD" w:rsidRPr="009F56AD" w:rsidRDefault="009F56AD" w:rsidP="009F56AD">
      <w:pPr>
        <w:pStyle w:val="ConsPlusNormal"/>
        <w:ind w:firstLine="539"/>
        <w:jc w:val="both"/>
        <w:rPr>
          <w:rFonts w:ascii="Times New Roman" w:hAnsi="Times New Roman" w:cs="Times New Roman"/>
          <w:sz w:val="28"/>
        </w:rPr>
      </w:pPr>
      <w:r w:rsidRPr="009F56AD">
        <w:rPr>
          <w:rFonts w:ascii="Times New Roman" w:hAnsi="Times New Roman" w:cs="Times New Roman"/>
          <w:b/>
          <w:sz w:val="28"/>
        </w:rPr>
        <w:t>68.</w:t>
      </w:r>
      <w:r w:rsidRPr="009F56AD">
        <w:rPr>
          <w:rFonts w:ascii="Times New Roman" w:hAnsi="Times New Roman" w:cs="Times New Roman"/>
          <w:sz w:val="28"/>
        </w:rPr>
        <w:t xml:space="preserve"> Проведение проверок может носить плановый характер (осуществляться на основании годовых или полугодовых планов работы Отдела) либо внеплановый характер (в связи с конкретным обращением Заявителя).</w:t>
      </w:r>
    </w:p>
    <w:p w:rsidR="009F56AD" w:rsidRPr="009F56AD" w:rsidRDefault="009F56AD" w:rsidP="009F56AD">
      <w:pPr>
        <w:pStyle w:val="ConsPlusNormal"/>
        <w:ind w:firstLine="539"/>
        <w:jc w:val="both"/>
        <w:rPr>
          <w:rFonts w:ascii="Times New Roman" w:hAnsi="Times New Roman" w:cs="Times New Roman"/>
          <w:sz w:val="28"/>
        </w:rPr>
      </w:pPr>
      <w:r w:rsidRPr="009F56AD">
        <w:rPr>
          <w:rFonts w:ascii="Times New Roman" w:hAnsi="Times New Roman" w:cs="Times New Roman"/>
          <w:b/>
          <w:sz w:val="28"/>
        </w:rPr>
        <w:t>69.</w:t>
      </w:r>
      <w:r w:rsidRPr="009F56AD">
        <w:rPr>
          <w:rFonts w:ascii="Times New Roman" w:hAnsi="Times New Roman" w:cs="Times New Roman"/>
          <w:sz w:val="28"/>
        </w:rPr>
        <w:t xml:space="preserve"> Мониторинг качества предоставления муниципальной услуги, ее доступности проводится в соответствии с </w:t>
      </w:r>
      <w:hyperlink r:id="rId16" w:history="1">
        <w:r w:rsidRPr="009F56AD">
          <w:rPr>
            <w:rFonts w:ascii="Times New Roman" w:hAnsi="Times New Roman" w:cs="Times New Roman"/>
            <w:sz w:val="28"/>
          </w:rPr>
          <w:t>постановлением</w:t>
        </w:r>
      </w:hyperlink>
      <w:r w:rsidRPr="009F56AD">
        <w:rPr>
          <w:rFonts w:ascii="Times New Roman" w:hAnsi="Times New Roman" w:cs="Times New Roman"/>
          <w:sz w:val="28"/>
        </w:rPr>
        <w:t xml:space="preserve"> администрации городского округа Пелым от 14.04.2016 № 117 «Об утверждении Порядка проведения мониторинга качества предоставления муниципальных услуг в городском округе Пелым».</w:t>
      </w:r>
    </w:p>
    <w:p w:rsidR="009F56AD" w:rsidRPr="009F56AD" w:rsidRDefault="009F56AD" w:rsidP="009F56AD">
      <w:pPr>
        <w:pStyle w:val="ConsPlusNormal"/>
        <w:ind w:firstLine="539"/>
        <w:jc w:val="both"/>
        <w:rPr>
          <w:rFonts w:ascii="Times New Roman" w:hAnsi="Times New Roman" w:cs="Times New Roman"/>
          <w:sz w:val="28"/>
        </w:rPr>
      </w:pPr>
      <w:r w:rsidRPr="009F56AD">
        <w:rPr>
          <w:rFonts w:ascii="Times New Roman" w:hAnsi="Times New Roman" w:cs="Times New Roman"/>
          <w:b/>
          <w:sz w:val="28"/>
        </w:rPr>
        <w:t>70.</w:t>
      </w:r>
      <w:r w:rsidRPr="009F56AD">
        <w:rPr>
          <w:rFonts w:ascii="Times New Roman" w:hAnsi="Times New Roman" w:cs="Times New Roman"/>
          <w:sz w:val="28"/>
        </w:rPr>
        <w:t xml:space="preserve"> При осуществлении мероприятий по контролю могут рассматриваться все вопросы, связанные с предоставлением муниципальной услуги, предусмотренной настоящим Регламентом (комплексные проверки), или отдельные вопросы (тематические проверки).</w:t>
      </w:r>
    </w:p>
    <w:p w:rsidR="009F56AD" w:rsidRPr="009F56AD" w:rsidRDefault="009F56AD" w:rsidP="009F56AD">
      <w:pPr>
        <w:pStyle w:val="ConsPlusNormal"/>
        <w:ind w:firstLine="539"/>
        <w:jc w:val="both"/>
        <w:rPr>
          <w:rFonts w:ascii="Times New Roman" w:hAnsi="Times New Roman" w:cs="Times New Roman"/>
          <w:sz w:val="28"/>
        </w:rPr>
      </w:pPr>
      <w:r w:rsidRPr="009F56AD">
        <w:rPr>
          <w:rFonts w:ascii="Times New Roman" w:hAnsi="Times New Roman" w:cs="Times New Roman"/>
          <w:b/>
          <w:sz w:val="28"/>
        </w:rPr>
        <w:t>71.</w:t>
      </w:r>
      <w:r w:rsidRPr="009F56AD">
        <w:rPr>
          <w:rFonts w:ascii="Times New Roman" w:hAnsi="Times New Roman" w:cs="Times New Roman"/>
          <w:sz w:val="28"/>
        </w:rPr>
        <w:t xml:space="preserve"> В целях контроля могут проводиться опросы получателей муниципальной услуги.</w:t>
      </w:r>
    </w:p>
    <w:p w:rsidR="009F56AD" w:rsidRPr="009F56AD" w:rsidRDefault="009F56AD" w:rsidP="009F56AD">
      <w:pPr>
        <w:pStyle w:val="ConsPlusNormal"/>
        <w:ind w:firstLine="539"/>
        <w:jc w:val="both"/>
        <w:rPr>
          <w:rFonts w:ascii="Times New Roman" w:hAnsi="Times New Roman" w:cs="Times New Roman"/>
          <w:sz w:val="28"/>
        </w:rPr>
      </w:pPr>
      <w:r w:rsidRPr="009F56AD">
        <w:rPr>
          <w:rFonts w:ascii="Times New Roman" w:hAnsi="Times New Roman" w:cs="Times New Roman"/>
          <w:b/>
          <w:sz w:val="28"/>
        </w:rPr>
        <w:t>72.</w:t>
      </w:r>
      <w:r w:rsidRPr="009F56AD">
        <w:rPr>
          <w:rFonts w:ascii="Times New Roman" w:hAnsi="Times New Roman" w:cs="Times New Roman"/>
          <w:sz w:val="28"/>
        </w:rPr>
        <w:t xml:space="preserve"> Результаты проверки оформляются в виде справки, в которой отмечаются выявленные недостатки и предложения по их устранению.</w:t>
      </w:r>
    </w:p>
    <w:p w:rsidR="009F56AD" w:rsidRPr="009F56AD" w:rsidRDefault="009F56AD" w:rsidP="009F56AD">
      <w:pPr>
        <w:tabs>
          <w:tab w:val="left" w:pos="540"/>
          <w:tab w:val="left" w:pos="720"/>
          <w:tab w:val="left" w:pos="900"/>
        </w:tabs>
        <w:jc w:val="center"/>
        <w:rPr>
          <w:b/>
          <w:szCs w:val="28"/>
        </w:rPr>
      </w:pPr>
    </w:p>
    <w:p w:rsidR="009F56AD" w:rsidRPr="009F56AD" w:rsidRDefault="009F56AD" w:rsidP="009F56AD">
      <w:pPr>
        <w:tabs>
          <w:tab w:val="left" w:pos="540"/>
          <w:tab w:val="left" w:pos="720"/>
          <w:tab w:val="left" w:pos="900"/>
        </w:tabs>
        <w:jc w:val="center"/>
        <w:rPr>
          <w:b/>
          <w:bCs/>
          <w:szCs w:val="28"/>
        </w:rPr>
      </w:pPr>
      <w:r w:rsidRPr="009F56AD">
        <w:rPr>
          <w:b/>
          <w:szCs w:val="28"/>
        </w:rPr>
        <w:t>Подраздел 3. О</w:t>
      </w:r>
      <w:r w:rsidRPr="009F56AD">
        <w:rPr>
          <w:b/>
          <w:bCs/>
          <w:szCs w:val="28"/>
        </w:rPr>
        <w:t>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9F56AD" w:rsidRPr="009F56AD" w:rsidRDefault="009F56AD" w:rsidP="009F56AD">
      <w:pPr>
        <w:pStyle w:val="ConsPlusNormal"/>
        <w:ind w:firstLine="709"/>
        <w:jc w:val="both"/>
        <w:rPr>
          <w:rFonts w:ascii="Times New Roman" w:hAnsi="Times New Roman" w:cs="Times New Roman"/>
          <w:b/>
          <w:sz w:val="28"/>
        </w:rPr>
      </w:pPr>
    </w:p>
    <w:p w:rsidR="009F56AD" w:rsidRPr="009F56AD" w:rsidRDefault="009F56AD" w:rsidP="009F56AD">
      <w:pPr>
        <w:pStyle w:val="ConsPlusNormal"/>
        <w:ind w:firstLine="709"/>
        <w:jc w:val="both"/>
        <w:rPr>
          <w:sz w:val="28"/>
        </w:rPr>
      </w:pPr>
      <w:r w:rsidRPr="009F56AD">
        <w:rPr>
          <w:rFonts w:ascii="Times New Roman" w:hAnsi="Times New Roman" w:cs="Times New Roman"/>
          <w:b/>
          <w:sz w:val="28"/>
        </w:rPr>
        <w:t>73.</w:t>
      </w:r>
      <w:r w:rsidRPr="009F56AD">
        <w:rPr>
          <w:rFonts w:ascii="Times New Roman" w:hAnsi="Times New Roman" w:cs="Times New Roman"/>
          <w:sz w:val="28"/>
        </w:rPr>
        <w:t xml:space="preserve"> Специалисты (должностные лица) Отдела несут дисциплинарную, административную и иную ответственность за несоблюдение сроков и последовательности совершения административных процедур при предоставлении муниципальной услуги, предусмотренной настоящим Регламентом, в соответствии с действующим законодательством Российской Федерации.</w:t>
      </w:r>
      <w:r w:rsidRPr="009F56AD">
        <w:rPr>
          <w:sz w:val="28"/>
        </w:rPr>
        <w:t xml:space="preserve"> </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b/>
          <w:sz w:val="28"/>
        </w:rPr>
        <w:t>74.</w:t>
      </w:r>
      <w:r w:rsidRPr="009F56AD">
        <w:rPr>
          <w:rFonts w:ascii="Times New Roman" w:hAnsi="Times New Roman" w:cs="Times New Roman"/>
          <w:sz w:val="28"/>
        </w:rPr>
        <w:t xml:space="preserve"> О мерах, принятых в отношении виновных в нарушении законодательства Российской Федерации и (или) Свердловской области, положений настоящего административного регламента, специалистов (должностных лиц), Администрация в течение 15 дней со дня принятия таких мер сообщает в письменной форме лицу, права, свободы и (или) законные интересы которого нарушены и от которого поступило обращение о нарушении его прав, свобод и (или) законных интересов.</w:t>
      </w:r>
    </w:p>
    <w:p w:rsidR="009F56AD" w:rsidRPr="009F56AD" w:rsidRDefault="009F56AD" w:rsidP="009F56AD">
      <w:pPr>
        <w:pStyle w:val="ConsPlusNormal"/>
        <w:ind w:firstLine="709"/>
        <w:jc w:val="both"/>
        <w:rPr>
          <w:rFonts w:ascii="Times New Roman" w:hAnsi="Times New Roman" w:cs="Times New Roman"/>
          <w:sz w:val="28"/>
        </w:rPr>
      </w:pPr>
    </w:p>
    <w:p w:rsidR="009F56AD" w:rsidRPr="009F56AD" w:rsidRDefault="009F56AD" w:rsidP="009F56AD">
      <w:pPr>
        <w:tabs>
          <w:tab w:val="left" w:pos="540"/>
          <w:tab w:val="left" w:pos="720"/>
          <w:tab w:val="left" w:pos="900"/>
        </w:tabs>
        <w:jc w:val="center"/>
        <w:rPr>
          <w:b/>
          <w:bCs/>
          <w:szCs w:val="28"/>
        </w:rPr>
      </w:pPr>
      <w:r w:rsidRPr="009F56AD">
        <w:rPr>
          <w:b/>
          <w:szCs w:val="28"/>
        </w:rPr>
        <w:t>Подраздел 4. П</w:t>
      </w:r>
      <w:r w:rsidRPr="009F56AD">
        <w:rPr>
          <w:b/>
          <w:bCs/>
          <w:szCs w:val="28"/>
        </w:rPr>
        <w:t>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F56AD" w:rsidRPr="009F56AD" w:rsidRDefault="009F56AD" w:rsidP="009F56AD">
      <w:pPr>
        <w:pStyle w:val="ConsPlusNormal"/>
        <w:spacing w:before="220"/>
        <w:ind w:firstLine="709"/>
        <w:jc w:val="both"/>
        <w:rPr>
          <w:rFonts w:ascii="Times New Roman" w:hAnsi="Times New Roman" w:cs="Times New Roman"/>
          <w:sz w:val="28"/>
        </w:rPr>
      </w:pPr>
      <w:r w:rsidRPr="009F56AD">
        <w:rPr>
          <w:rFonts w:ascii="Times New Roman" w:hAnsi="Times New Roman" w:cs="Times New Roman"/>
          <w:b/>
          <w:sz w:val="28"/>
        </w:rPr>
        <w:t xml:space="preserve">75. </w:t>
      </w:r>
      <w:r w:rsidRPr="009F56AD">
        <w:rPr>
          <w:rFonts w:ascii="Times New Roman" w:hAnsi="Times New Roman" w:cs="Times New Roman"/>
          <w:sz w:val="28"/>
        </w:rPr>
        <w:t>В целях участия в осуществлении контроля за исполнением настоящего Регламента граждане, их объединения и организации вправе обращаться к заместителю главы Администрации, Главе городского округа Пелым по вопросам, касающимся исполнения специалистами (должностными лицами) Отдела положений Регламента, инициировать проведение проверок исполнения положений Регламента, осуществлять иные предусмотренные законодательством Российской Федерации и (или) Свердловской области права.</w:t>
      </w:r>
    </w:p>
    <w:p w:rsidR="009F56AD" w:rsidRPr="009F56AD" w:rsidRDefault="009F56AD" w:rsidP="009F56AD">
      <w:pPr>
        <w:rPr>
          <w:b/>
          <w:szCs w:val="28"/>
        </w:rPr>
      </w:pPr>
    </w:p>
    <w:p w:rsidR="009F56AD" w:rsidRPr="009F56AD" w:rsidRDefault="009F56AD" w:rsidP="009F56AD">
      <w:pPr>
        <w:jc w:val="center"/>
        <w:rPr>
          <w:b/>
          <w:szCs w:val="28"/>
        </w:rPr>
      </w:pPr>
      <w:r w:rsidRPr="009F56AD">
        <w:rPr>
          <w:b/>
          <w:szCs w:val="28"/>
        </w:rPr>
        <w:t xml:space="preserve">Раздел 5. Досудебный (внесудебный) порядок обжалования решений и действий (бездействия) органа, предоставляющего муниципальную услугу, </w:t>
      </w:r>
    </w:p>
    <w:p w:rsidR="009F56AD" w:rsidRPr="009F56AD" w:rsidRDefault="009F56AD" w:rsidP="009F56AD">
      <w:pPr>
        <w:jc w:val="center"/>
        <w:rPr>
          <w:b/>
          <w:szCs w:val="28"/>
        </w:rPr>
      </w:pPr>
      <w:r w:rsidRPr="009F56AD">
        <w:rPr>
          <w:b/>
          <w:szCs w:val="28"/>
        </w:rPr>
        <w:t>его должностных лиц и муниципальных служащих, а также решений и действий (бездействия) МФЦ, работников МФЦ</w:t>
      </w:r>
    </w:p>
    <w:p w:rsidR="009F56AD" w:rsidRPr="009F56AD" w:rsidRDefault="009F56AD" w:rsidP="009F56AD">
      <w:pPr>
        <w:jc w:val="center"/>
        <w:rPr>
          <w:b/>
          <w:szCs w:val="28"/>
        </w:rPr>
      </w:pPr>
    </w:p>
    <w:p w:rsidR="009F56AD" w:rsidRPr="009F56AD" w:rsidRDefault="009F56AD" w:rsidP="009F56AD">
      <w:pPr>
        <w:pStyle w:val="ConsPlusNormal"/>
        <w:tabs>
          <w:tab w:val="left" w:pos="1134"/>
        </w:tabs>
        <w:ind w:firstLine="709"/>
        <w:jc w:val="both"/>
        <w:rPr>
          <w:rFonts w:ascii="Times New Roman" w:hAnsi="Times New Roman" w:cs="Times New Roman"/>
          <w:sz w:val="28"/>
        </w:rPr>
      </w:pPr>
      <w:r w:rsidRPr="009F56AD">
        <w:rPr>
          <w:rFonts w:ascii="Times New Roman" w:hAnsi="Times New Roman" w:cs="Times New Roman"/>
          <w:b/>
          <w:sz w:val="28"/>
        </w:rPr>
        <w:t>7615.</w:t>
      </w:r>
      <w:r w:rsidRPr="009F56AD">
        <w:rPr>
          <w:rFonts w:ascii="Times New Roman" w:hAnsi="Times New Roman" w:cs="Times New Roman"/>
          <w:sz w:val="28"/>
        </w:rPr>
        <w:t xml:space="preserve"> Действия (бездействие) органа, предоставляющего муниципальную услугу, предусмотренные настоящим Регламентом, должностного лица органа, предоставляющего муниципальную услугу, предусмотренную настоящим Регламентом, либо муниципального служащего, МФЦ, работника МФЦ могут быть обжалованы заявителем в досудебном (внесудебном) порядке либо в судебном порядке.</w:t>
      </w:r>
    </w:p>
    <w:p w:rsidR="009F56AD" w:rsidRPr="009F56AD" w:rsidRDefault="009F56AD" w:rsidP="009F56AD">
      <w:pPr>
        <w:pStyle w:val="ConsPlusNormal"/>
        <w:tabs>
          <w:tab w:val="left" w:pos="1134"/>
        </w:tabs>
        <w:ind w:firstLine="709"/>
        <w:jc w:val="both"/>
        <w:rPr>
          <w:rFonts w:ascii="Times New Roman" w:hAnsi="Times New Roman" w:cs="Times New Roman"/>
          <w:sz w:val="28"/>
        </w:rPr>
      </w:pPr>
      <w:r w:rsidRPr="009F56AD">
        <w:rPr>
          <w:rFonts w:ascii="Times New Roman" w:hAnsi="Times New Roman" w:cs="Times New Roman"/>
          <w:b/>
          <w:sz w:val="28"/>
        </w:rPr>
        <w:t>77.</w:t>
      </w:r>
      <w:r w:rsidRPr="009F56AD">
        <w:rPr>
          <w:rFonts w:ascii="Times New Roman" w:hAnsi="Times New Roman" w:cs="Times New Roman"/>
          <w:sz w:val="28"/>
        </w:rPr>
        <w:t xml:space="preserve">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F56AD" w:rsidRPr="009F56AD" w:rsidRDefault="009F56AD" w:rsidP="009F56AD">
      <w:pPr>
        <w:pStyle w:val="pboth"/>
        <w:shd w:val="clear" w:color="auto" w:fill="FFFFFF"/>
        <w:spacing w:before="0" w:beforeAutospacing="0" w:after="0" w:afterAutospacing="0" w:line="293" w:lineRule="atLeast"/>
        <w:ind w:firstLine="709"/>
        <w:jc w:val="both"/>
        <w:rPr>
          <w:sz w:val="28"/>
          <w:szCs w:val="28"/>
        </w:rPr>
      </w:pPr>
      <w:bookmarkStart w:id="6" w:name="100253"/>
      <w:bookmarkEnd w:id="6"/>
      <w:r w:rsidRPr="009F56AD">
        <w:rPr>
          <w:sz w:val="28"/>
          <w:szCs w:val="28"/>
        </w:rPr>
        <w:lastRenderedPageBreak/>
        <w:t>Федеральный </w:t>
      </w:r>
      <w:hyperlink r:id="rId17" w:history="1">
        <w:r w:rsidRPr="009F56AD">
          <w:rPr>
            <w:rStyle w:val="aa"/>
            <w:sz w:val="28"/>
            <w:szCs w:val="28"/>
            <w:bdr w:val="none" w:sz="0" w:space="0" w:color="auto" w:frame="1"/>
          </w:rPr>
          <w:t>закон</w:t>
        </w:r>
      </w:hyperlink>
      <w:r w:rsidRPr="009F56AD">
        <w:rPr>
          <w:sz w:val="28"/>
          <w:szCs w:val="28"/>
        </w:rPr>
        <w:t> от 27.07.2010 № 210-ФЗ «Об организации предоставления государственных и муниципальных услуг»;</w:t>
      </w:r>
    </w:p>
    <w:p w:rsidR="009F56AD" w:rsidRPr="009F56AD" w:rsidRDefault="009F56AD" w:rsidP="009F56AD">
      <w:pPr>
        <w:pStyle w:val="ConsPlusNormal"/>
        <w:tabs>
          <w:tab w:val="left" w:pos="1134"/>
        </w:tabs>
        <w:ind w:firstLine="709"/>
        <w:jc w:val="both"/>
        <w:rPr>
          <w:rFonts w:ascii="Times New Roman" w:hAnsi="Times New Roman" w:cs="Times New Roman"/>
          <w:sz w:val="28"/>
        </w:rPr>
      </w:pPr>
      <w:bookmarkStart w:id="7" w:name="100254"/>
      <w:bookmarkEnd w:id="7"/>
      <w:r w:rsidRPr="009F56AD">
        <w:rPr>
          <w:rFonts w:ascii="Times New Roman" w:hAnsi="Times New Roman" w:cs="Times New Roman"/>
          <w:sz w:val="28"/>
        </w:rPr>
        <w:t>Федеральный закон от 02.05.2006 № 59-ФЗ «О порядке рассмотрения обращений граждан Российской Федерации».</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b/>
          <w:sz w:val="28"/>
        </w:rPr>
        <w:t>78.</w:t>
      </w:r>
      <w:r w:rsidRPr="009F56AD">
        <w:rPr>
          <w:rFonts w:ascii="Times New Roman" w:hAnsi="Times New Roman" w:cs="Times New Roman"/>
          <w:sz w:val="28"/>
        </w:rPr>
        <w:t xml:space="preserve"> Заявитель может обратиться с жалобой в досудебном (внесудебном) порядке в том числе в следующих случаях:</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sz w:val="28"/>
        </w:rPr>
        <w:t xml:space="preserve">1) нарушение срока регистрации запроса о предоставлении муниципальной услуги, запроса, указанного в </w:t>
      </w:r>
      <w:hyperlink r:id="rId18" w:history="1">
        <w:r w:rsidRPr="009F56AD">
          <w:rPr>
            <w:rFonts w:ascii="Times New Roman" w:hAnsi="Times New Roman" w:cs="Times New Roman"/>
            <w:sz w:val="28"/>
          </w:rPr>
          <w:t>статье 15.1</w:t>
        </w:r>
      </w:hyperlink>
      <w:r w:rsidRPr="009F56AD">
        <w:rPr>
          <w:rFonts w:ascii="Times New Roman" w:hAnsi="Times New Roman" w:cs="Times New Roman"/>
          <w:sz w:val="28"/>
        </w:rPr>
        <w:t xml:space="preserve"> Федерального закона «Об организации предоставления государственных и муниципальных услуг»;</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sz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9F56AD">
          <w:rPr>
            <w:rFonts w:ascii="Times New Roman" w:hAnsi="Times New Roman" w:cs="Times New Roman"/>
            <w:sz w:val="28"/>
          </w:rPr>
          <w:t>частью 1.3 статьи 16</w:t>
        </w:r>
      </w:hyperlink>
      <w:r w:rsidRPr="009F56AD">
        <w:rPr>
          <w:rFonts w:ascii="Times New Roman" w:hAnsi="Times New Roman" w:cs="Times New Roman"/>
          <w:sz w:val="28"/>
        </w:rPr>
        <w:t xml:space="preserve"> Федерального закона «Об организации предоставления государственных и муниципальных услуг»;</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городского округа Пелым для предоставления муниципальной услуги, настоящим Регламентом;</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городского округа Пелым для предоставления муниципальной услуги;</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нормативными правовыми актами городского округа Пелым, положениями настоящего Регламента.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9F56AD">
          <w:rPr>
            <w:rFonts w:ascii="Times New Roman" w:hAnsi="Times New Roman" w:cs="Times New Roman"/>
            <w:sz w:val="28"/>
          </w:rPr>
          <w:t>частью 1.3 статьи 16</w:t>
        </w:r>
      </w:hyperlink>
      <w:r w:rsidRPr="009F56AD">
        <w:rPr>
          <w:rFonts w:ascii="Times New Roman" w:hAnsi="Times New Roman" w:cs="Times New Roman"/>
          <w:sz w:val="28"/>
        </w:rPr>
        <w:t xml:space="preserve"> Федерального закона «Об организации предоставления государственных и муниципальных услуг»;</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городского округа Пелым;</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sz w:val="28"/>
        </w:rPr>
        <w:t xml:space="preserve">7) отказ органа, предоставляющего муниципальную услугу, должностного лица органа, предоставляющего услугу, МФЦ, работника МФЦ в исправлении </w:t>
      </w:r>
      <w:r w:rsidRPr="009F56AD">
        <w:rPr>
          <w:rFonts w:ascii="Times New Roman" w:hAnsi="Times New Roman" w:cs="Times New Roman"/>
          <w:sz w:val="28"/>
        </w:rPr>
        <w:lastRenderedPageBreak/>
        <w:t xml:space="preserve">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9F56AD">
          <w:rPr>
            <w:rFonts w:ascii="Times New Roman" w:hAnsi="Times New Roman" w:cs="Times New Roman"/>
            <w:sz w:val="28"/>
          </w:rPr>
          <w:t>частью 1.3 статьи 16</w:t>
        </w:r>
      </w:hyperlink>
      <w:r w:rsidRPr="009F56AD">
        <w:rPr>
          <w:rFonts w:ascii="Times New Roman" w:hAnsi="Times New Roman" w:cs="Times New Roman"/>
          <w:sz w:val="28"/>
        </w:rPr>
        <w:t xml:space="preserve"> Федерального закона «Об организации предоставления государственных и муниципальных услуг»;</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sz w:val="28"/>
        </w:rPr>
        <w:t>8) нарушение срока или порядка выдачи документов по результатам предоставления муниципальной услуги;</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sz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нормативными правовыми актами городского округа Пелым, настоящим Регламентом.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9F56AD">
          <w:rPr>
            <w:rFonts w:ascii="Times New Roman" w:hAnsi="Times New Roman" w:cs="Times New Roman"/>
            <w:sz w:val="28"/>
          </w:rPr>
          <w:t>частью 1.3 статьи 16</w:t>
        </w:r>
      </w:hyperlink>
      <w:r w:rsidRPr="009F56AD">
        <w:rPr>
          <w:rFonts w:ascii="Times New Roman" w:hAnsi="Times New Roman" w:cs="Times New Roman"/>
          <w:sz w:val="28"/>
        </w:rPr>
        <w:t xml:space="preserve"> Федерального закона «Об организации предоставления государственных и муниципальных услуг»;</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9F56AD">
          <w:rPr>
            <w:rFonts w:ascii="Times New Roman" w:hAnsi="Times New Roman" w:cs="Times New Roman"/>
            <w:sz w:val="28"/>
          </w:rPr>
          <w:t>пунктом 4 части 1 статьи 7</w:t>
        </w:r>
      </w:hyperlink>
      <w:r w:rsidRPr="009F56AD">
        <w:rPr>
          <w:rFonts w:ascii="Times New Roman" w:hAnsi="Times New Roman" w:cs="Times New Roman"/>
          <w:sz w:val="28"/>
        </w:rPr>
        <w:t xml:space="preserve"> Федерального закона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9F56AD">
          <w:rPr>
            <w:rFonts w:ascii="Times New Roman" w:hAnsi="Times New Roman" w:cs="Times New Roman"/>
            <w:sz w:val="28"/>
          </w:rPr>
          <w:t>частью 1.3 статьи 16</w:t>
        </w:r>
      </w:hyperlink>
      <w:r w:rsidRPr="009F56AD">
        <w:rPr>
          <w:rFonts w:ascii="Times New Roman" w:hAnsi="Times New Roman" w:cs="Times New Roman"/>
          <w:sz w:val="28"/>
        </w:rPr>
        <w:t xml:space="preserve"> Федерального закона «Об организации предоставления государственных и муниципальных услуг».</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b/>
          <w:sz w:val="28"/>
        </w:rPr>
        <w:t>79.</w:t>
      </w:r>
      <w:r w:rsidRPr="009F56AD">
        <w:rPr>
          <w:rFonts w:ascii="Times New Roman" w:hAnsi="Times New Roman" w:cs="Times New Roman"/>
          <w:sz w:val="28"/>
        </w:rPr>
        <w:t xml:space="preserve">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b/>
          <w:sz w:val="28"/>
        </w:rPr>
        <w:t>80.</w:t>
      </w:r>
      <w:r w:rsidRPr="009F56AD">
        <w:rPr>
          <w:rFonts w:ascii="Times New Roman" w:hAnsi="Times New Roman" w:cs="Times New Roman"/>
          <w:sz w:val="28"/>
        </w:rPr>
        <w:t xml:space="preserve"> Жалоба на действия (бездействие) специалиста Отдела и принятые им решения при исполнении муниципальной услуги (далее – Жалоба) может быть подана Заместителю главы Администрации. Жалоба на решение, принятое Заместителем главы Администрации, подается главе городского округа Пелым.</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b/>
          <w:sz w:val="28"/>
        </w:rPr>
        <w:lastRenderedPageBreak/>
        <w:t>81.</w:t>
      </w:r>
      <w:r w:rsidRPr="009F56AD">
        <w:rPr>
          <w:rFonts w:ascii="Times New Roman" w:hAnsi="Times New Roman" w:cs="Times New Roman"/>
          <w:sz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b/>
          <w:sz w:val="28"/>
        </w:rPr>
        <w:t>82.</w:t>
      </w:r>
      <w:r w:rsidRPr="009F56AD">
        <w:rPr>
          <w:rFonts w:ascii="Times New Roman" w:hAnsi="Times New Roman" w:cs="Times New Roman"/>
          <w:sz w:val="28"/>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Регионального портала, а также может быть принята при личном приеме Заявителя.</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b/>
          <w:sz w:val="28"/>
        </w:rPr>
        <w:t>83.</w:t>
      </w:r>
      <w:r w:rsidRPr="009F56AD">
        <w:rPr>
          <w:rFonts w:ascii="Times New Roman" w:hAnsi="Times New Roman" w:cs="Times New Roman"/>
          <w:sz w:val="28"/>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а также может быть принята при личном приеме Заявителя.</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b/>
          <w:sz w:val="28"/>
        </w:rPr>
        <w:t>84.</w:t>
      </w:r>
      <w:r w:rsidRPr="009F56AD">
        <w:rPr>
          <w:rFonts w:ascii="Times New Roman" w:hAnsi="Times New Roman" w:cs="Times New Roman"/>
          <w:sz w:val="28"/>
        </w:rPr>
        <w:t xml:space="preserve"> Жалоба должна содержать:</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9F56AD" w:rsidRPr="009F56AD" w:rsidRDefault="009F56AD" w:rsidP="009F56AD">
      <w:pPr>
        <w:pStyle w:val="ConsPlusNormal"/>
        <w:tabs>
          <w:tab w:val="left" w:pos="993"/>
        </w:tabs>
        <w:ind w:firstLine="709"/>
        <w:jc w:val="both"/>
        <w:rPr>
          <w:rFonts w:ascii="Times New Roman" w:hAnsi="Times New Roman" w:cs="Times New Roman"/>
          <w:sz w:val="28"/>
        </w:rPr>
      </w:pPr>
      <w:r w:rsidRPr="009F56AD">
        <w:rPr>
          <w:rFonts w:ascii="Times New Roman" w:hAnsi="Times New Roman" w:cs="Times New Roman"/>
          <w:b/>
          <w:sz w:val="28"/>
        </w:rPr>
        <w:t>85.</w:t>
      </w:r>
      <w:r w:rsidRPr="009F56AD">
        <w:rPr>
          <w:rFonts w:ascii="Times New Roman" w:hAnsi="Times New Roman" w:cs="Times New Roman"/>
          <w:sz w:val="28"/>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b/>
          <w:sz w:val="28"/>
        </w:rPr>
        <w:lastRenderedPageBreak/>
        <w:t>86.</w:t>
      </w:r>
      <w:r w:rsidRPr="009F56AD">
        <w:rPr>
          <w:rFonts w:ascii="Times New Roman" w:hAnsi="Times New Roman" w:cs="Times New Roman"/>
          <w:sz w:val="28"/>
        </w:rPr>
        <w:t xml:space="preserve"> По результатам рассмотрения жалобы принимается одно из следующих решений:</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городского округа Пелым;</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sz w:val="28"/>
        </w:rPr>
        <w:t>2) в удовлетворении жалобы отказывается.</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b/>
          <w:sz w:val="28"/>
        </w:rPr>
        <w:t>87.</w:t>
      </w:r>
      <w:r w:rsidRPr="009F56AD">
        <w:rPr>
          <w:rFonts w:ascii="Times New Roman" w:hAnsi="Times New Roman" w:cs="Times New Roman"/>
          <w:sz w:val="28"/>
        </w:rPr>
        <w:t xml:space="preserve">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По желанию Заявителя ответ о результатах рассмотрения жалобы направляется в МФЦ и выдается Заявителю в МФЦ.</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b/>
          <w:sz w:val="28"/>
        </w:rPr>
        <w:t>88.</w:t>
      </w:r>
      <w:r w:rsidRPr="009F56AD">
        <w:rPr>
          <w:rFonts w:ascii="Times New Roman" w:hAnsi="Times New Roman" w:cs="Times New Roman"/>
          <w:sz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принимает необходимые меры в соответствии с действующим законодательством Российской Федерации.</w:t>
      </w:r>
    </w:p>
    <w:p w:rsidR="009F56AD" w:rsidRPr="009F56AD" w:rsidRDefault="009F56AD" w:rsidP="009F56AD">
      <w:pPr>
        <w:pStyle w:val="ConsPlusNormal"/>
        <w:ind w:firstLine="709"/>
        <w:jc w:val="both"/>
        <w:rPr>
          <w:rFonts w:ascii="Times New Roman" w:hAnsi="Times New Roman" w:cs="Times New Roman"/>
          <w:sz w:val="28"/>
        </w:rPr>
      </w:pPr>
      <w:r w:rsidRPr="009F56AD">
        <w:rPr>
          <w:rFonts w:ascii="Times New Roman" w:hAnsi="Times New Roman" w:cs="Times New Roman"/>
          <w:b/>
          <w:sz w:val="28"/>
        </w:rPr>
        <w:t>89.</w:t>
      </w:r>
      <w:r w:rsidRPr="009F56AD">
        <w:rPr>
          <w:rFonts w:ascii="Times New Roman" w:hAnsi="Times New Roman" w:cs="Times New Roman"/>
          <w:sz w:val="28"/>
        </w:rPr>
        <w:t xml:space="preserve">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Заявителем в суд (арбитражный суд – если рассмотрение жалобы подведомственно арбитражному суду) в порядке и в сроки, которые установлены законодательством об административном судопроизводстве (арбитражным процессуальным законодательством – если рассмотрение жалобы подведомственно арбитражному суду). Порядок рассмотрения и разрешения судом такой жалобы установлен законодательством об административном судопроизводстве (арбитражным процессуальным законодательством – если рассмотрение жалобы подведомственно арбитражному суду).</w:t>
      </w:r>
    </w:p>
    <w:p w:rsidR="009F56AD" w:rsidRPr="009F56AD" w:rsidRDefault="009F56AD" w:rsidP="009F56AD">
      <w:pPr>
        <w:pStyle w:val="ConsPlusNormal"/>
        <w:tabs>
          <w:tab w:val="left" w:pos="1134"/>
        </w:tabs>
        <w:ind w:firstLine="709"/>
        <w:jc w:val="both"/>
        <w:rPr>
          <w:sz w:val="28"/>
        </w:rPr>
      </w:pPr>
    </w:p>
    <w:p w:rsidR="009F56AD" w:rsidRPr="00BA1009" w:rsidRDefault="009F56AD" w:rsidP="009F56AD">
      <w:pPr>
        <w:tabs>
          <w:tab w:val="left" w:pos="0"/>
          <w:tab w:val="left" w:pos="720"/>
          <w:tab w:val="left" w:pos="900"/>
        </w:tabs>
      </w:pPr>
    </w:p>
    <w:p w:rsidR="009F56AD" w:rsidRPr="00BA1009" w:rsidRDefault="009F56AD" w:rsidP="009F56AD">
      <w:pPr>
        <w:tabs>
          <w:tab w:val="left" w:pos="0"/>
          <w:tab w:val="left" w:pos="720"/>
          <w:tab w:val="left" w:pos="900"/>
        </w:tabs>
      </w:pPr>
    </w:p>
    <w:p w:rsidR="009F56AD" w:rsidRPr="00BA1009" w:rsidRDefault="009F56AD" w:rsidP="009F56AD">
      <w:pPr>
        <w:tabs>
          <w:tab w:val="left" w:pos="0"/>
          <w:tab w:val="left" w:pos="720"/>
          <w:tab w:val="left" w:pos="900"/>
        </w:tabs>
      </w:pPr>
    </w:p>
    <w:p w:rsidR="009F56AD" w:rsidRPr="00BA1009" w:rsidRDefault="009F56AD" w:rsidP="009F56AD">
      <w:pPr>
        <w:tabs>
          <w:tab w:val="left" w:pos="0"/>
          <w:tab w:val="left" w:pos="720"/>
          <w:tab w:val="left" w:pos="900"/>
        </w:tabs>
      </w:pPr>
    </w:p>
    <w:p w:rsidR="009F56AD" w:rsidRPr="00BA1009" w:rsidRDefault="009F56AD" w:rsidP="009F56AD">
      <w:pPr>
        <w:tabs>
          <w:tab w:val="left" w:pos="0"/>
          <w:tab w:val="left" w:pos="720"/>
          <w:tab w:val="left" w:pos="900"/>
        </w:tabs>
      </w:pPr>
    </w:p>
    <w:p w:rsidR="009F56AD" w:rsidRPr="00BA1009" w:rsidRDefault="009F56AD" w:rsidP="009F56AD">
      <w:pPr>
        <w:tabs>
          <w:tab w:val="left" w:pos="0"/>
          <w:tab w:val="left" w:pos="720"/>
          <w:tab w:val="left" w:pos="900"/>
        </w:tabs>
      </w:pPr>
    </w:p>
    <w:p w:rsidR="009F56AD" w:rsidRPr="00BA1009" w:rsidRDefault="009F56AD" w:rsidP="009F56AD">
      <w:pPr>
        <w:tabs>
          <w:tab w:val="left" w:pos="0"/>
          <w:tab w:val="left" w:pos="720"/>
          <w:tab w:val="left" w:pos="900"/>
        </w:tabs>
      </w:pPr>
    </w:p>
    <w:p w:rsidR="009F56AD" w:rsidRPr="00BA1009" w:rsidRDefault="009F56AD" w:rsidP="009F56AD">
      <w:pPr>
        <w:tabs>
          <w:tab w:val="left" w:pos="0"/>
          <w:tab w:val="left" w:pos="720"/>
          <w:tab w:val="left" w:pos="900"/>
        </w:tabs>
      </w:pPr>
    </w:p>
    <w:p w:rsidR="009F56AD" w:rsidRPr="00BA1009" w:rsidRDefault="009F56AD" w:rsidP="009F56AD">
      <w:pPr>
        <w:tabs>
          <w:tab w:val="left" w:pos="0"/>
          <w:tab w:val="left" w:pos="720"/>
          <w:tab w:val="left" w:pos="900"/>
        </w:tabs>
      </w:pPr>
    </w:p>
    <w:p w:rsidR="009F56AD" w:rsidRPr="00BA1009" w:rsidRDefault="009F56AD" w:rsidP="009F56AD">
      <w:pPr>
        <w:tabs>
          <w:tab w:val="left" w:pos="0"/>
          <w:tab w:val="left" w:pos="720"/>
          <w:tab w:val="left" w:pos="900"/>
        </w:tabs>
      </w:pPr>
    </w:p>
    <w:p w:rsidR="009F56AD" w:rsidRPr="00BA1009" w:rsidRDefault="009F56AD" w:rsidP="009F56AD">
      <w:pPr>
        <w:tabs>
          <w:tab w:val="left" w:pos="0"/>
          <w:tab w:val="left" w:pos="720"/>
          <w:tab w:val="left" w:pos="900"/>
        </w:tabs>
      </w:pPr>
    </w:p>
    <w:p w:rsidR="009F56AD" w:rsidRPr="00BA1009" w:rsidRDefault="009F56AD" w:rsidP="009F56AD">
      <w:pPr>
        <w:tabs>
          <w:tab w:val="left" w:pos="0"/>
          <w:tab w:val="left" w:pos="720"/>
          <w:tab w:val="left" w:pos="900"/>
        </w:tabs>
      </w:pPr>
    </w:p>
    <w:p w:rsidR="009F56AD" w:rsidRPr="00BA1009" w:rsidRDefault="009F56AD" w:rsidP="009F56AD">
      <w:pPr>
        <w:tabs>
          <w:tab w:val="left" w:pos="0"/>
          <w:tab w:val="left" w:pos="720"/>
          <w:tab w:val="left" w:pos="900"/>
        </w:tabs>
      </w:pPr>
    </w:p>
    <w:p w:rsidR="009F56AD" w:rsidRDefault="009F56AD" w:rsidP="009F56AD">
      <w:pPr>
        <w:pStyle w:val="af3"/>
        <w:ind w:left="5664"/>
        <w:jc w:val="left"/>
        <w:rPr>
          <w:sz w:val="20"/>
        </w:rPr>
      </w:pPr>
    </w:p>
    <w:p w:rsidR="009F56AD" w:rsidRDefault="009F56AD" w:rsidP="009F56AD">
      <w:pPr>
        <w:pStyle w:val="af3"/>
        <w:ind w:left="5664"/>
        <w:jc w:val="left"/>
        <w:rPr>
          <w:sz w:val="20"/>
        </w:rPr>
      </w:pPr>
    </w:p>
    <w:p w:rsidR="009F56AD" w:rsidRDefault="009F56AD" w:rsidP="009F56AD">
      <w:pPr>
        <w:pStyle w:val="af3"/>
        <w:ind w:left="5664"/>
        <w:jc w:val="left"/>
        <w:rPr>
          <w:sz w:val="20"/>
        </w:rPr>
      </w:pPr>
      <w:r w:rsidRPr="00BA1009">
        <w:rPr>
          <w:sz w:val="20"/>
        </w:rPr>
        <w:t xml:space="preserve">Приложение № 1 </w:t>
      </w:r>
    </w:p>
    <w:p w:rsidR="009F56AD" w:rsidRDefault="009F56AD" w:rsidP="009F56AD">
      <w:pPr>
        <w:pStyle w:val="af3"/>
        <w:ind w:left="5664"/>
        <w:jc w:val="left"/>
        <w:rPr>
          <w:sz w:val="20"/>
          <w:szCs w:val="20"/>
        </w:rPr>
      </w:pPr>
      <w:r w:rsidRPr="00BA1009">
        <w:rPr>
          <w:sz w:val="20"/>
          <w:szCs w:val="20"/>
        </w:rPr>
        <w:t xml:space="preserve">к Административному регламенту </w:t>
      </w:r>
    </w:p>
    <w:p w:rsidR="009F56AD" w:rsidRPr="009F56AD" w:rsidRDefault="009F56AD" w:rsidP="009F56AD">
      <w:pPr>
        <w:pStyle w:val="af3"/>
        <w:ind w:left="5664"/>
        <w:jc w:val="left"/>
        <w:rPr>
          <w:sz w:val="20"/>
        </w:rPr>
      </w:pPr>
      <w:r w:rsidRPr="006E6407">
        <w:rPr>
          <w:sz w:val="20"/>
          <w:szCs w:val="20"/>
        </w:rPr>
        <w:t>предоставления муниципальной услуги «</w:t>
      </w:r>
      <w:r w:rsidRPr="006E6407">
        <w:rPr>
          <w:bCs/>
          <w:iCs/>
          <w:sz w:val="20"/>
          <w:szCs w:val="20"/>
          <w:lang w:eastAsia="ar-SA"/>
        </w:rPr>
        <w:t>Предоставление градостроительного плана земельного участка на территории городского округа Пелым</w:t>
      </w:r>
      <w:r w:rsidRPr="006E6407">
        <w:rPr>
          <w:sz w:val="20"/>
          <w:szCs w:val="20"/>
        </w:rPr>
        <w:t>»</w:t>
      </w:r>
    </w:p>
    <w:p w:rsidR="009F56AD" w:rsidRPr="00BA1009" w:rsidRDefault="009F56AD" w:rsidP="009F56AD">
      <w:pPr>
        <w:autoSpaceDE w:val="0"/>
        <w:autoSpaceDN w:val="0"/>
        <w:adjustRightInd w:val="0"/>
        <w:jc w:val="center"/>
        <w:rPr>
          <w:b/>
        </w:rPr>
      </w:pPr>
    </w:p>
    <w:p w:rsidR="009F56AD" w:rsidRPr="00BA1009" w:rsidRDefault="009F56AD" w:rsidP="009F56AD">
      <w:pPr>
        <w:pStyle w:val="ConsPlusNormal"/>
        <w:jc w:val="center"/>
        <w:rPr>
          <w:rFonts w:ascii="Times New Roman" w:hAnsi="Times New Roman" w:cs="Times New Roman"/>
          <w:b/>
          <w:sz w:val="24"/>
          <w:szCs w:val="24"/>
        </w:rPr>
      </w:pPr>
      <w:r w:rsidRPr="00BA1009">
        <w:rPr>
          <w:rFonts w:ascii="Times New Roman" w:hAnsi="Times New Roman" w:cs="Times New Roman"/>
          <w:b/>
          <w:sz w:val="24"/>
          <w:szCs w:val="24"/>
        </w:rPr>
        <w:t xml:space="preserve">ФОРМА ЗАЯВЛЕНИЯ </w:t>
      </w:r>
    </w:p>
    <w:p w:rsidR="009F56AD" w:rsidRPr="00BA1009" w:rsidRDefault="009F56AD" w:rsidP="009F56AD">
      <w:pPr>
        <w:pStyle w:val="ConsPlusNormal"/>
        <w:jc w:val="center"/>
        <w:rPr>
          <w:rFonts w:ascii="Times New Roman" w:hAnsi="Times New Roman" w:cs="Times New Roman"/>
          <w:b/>
          <w:sz w:val="24"/>
          <w:szCs w:val="24"/>
        </w:rPr>
      </w:pPr>
      <w:r w:rsidRPr="00BA1009">
        <w:rPr>
          <w:rFonts w:ascii="Times New Roman" w:hAnsi="Times New Roman" w:cs="Times New Roman"/>
          <w:b/>
          <w:sz w:val="24"/>
          <w:szCs w:val="24"/>
        </w:rPr>
        <w:t xml:space="preserve">О </w:t>
      </w:r>
      <w:r>
        <w:rPr>
          <w:rFonts w:ascii="Times New Roman" w:hAnsi="Times New Roman" w:cs="Times New Roman"/>
          <w:b/>
          <w:sz w:val="24"/>
          <w:szCs w:val="24"/>
        </w:rPr>
        <w:t>ПРЕДОСТАВЛЕНИИ ГРАДОСТРОИТЕЛЬНОГО ПЛАНА ЗЕМЕЛЬНОГО УЧАСТКА</w:t>
      </w:r>
      <w:r w:rsidRPr="00BA1009">
        <w:rPr>
          <w:rFonts w:ascii="Times New Roman" w:hAnsi="Times New Roman" w:cs="Times New Roman"/>
          <w:b/>
          <w:sz w:val="24"/>
          <w:szCs w:val="24"/>
        </w:rPr>
        <w:t xml:space="preserve"> </w:t>
      </w:r>
    </w:p>
    <w:p w:rsidR="009F56AD" w:rsidRPr="00BA1009" w:rsidRDefault="009F56AD" w:rsidP="009F56AD">
      <w:pPr>
        <w:pStyle w:val="ConsPlusNonformat"/>
        <w:ind w:left="4820"/>
        <w:rPr>
          <w:rFonts w:ascii="Times New Roman" w:hAnsi="Times New Roman" w:cs="Times New Roman"/>
          <w:sz w:val="24"/>
          <w:szCs w:val="24"/>
        </w:rPr>
      </w:pPr>
    </w:p>
    <w:p w:rsidR="009F56AD" w:rsidRPr="00BA1009" w:rsidRDefault="009F56AD" w:rsidP="009F56AD">
      <w:pPr>
        <w:pStyle w:val="ConsPlusNonformat"/>
        <w:ind w:left="4820"/>
        <w:rPr>
          <w:rFonts w:ascii="Times New Roman" w:hAnsi="Times New Roman" w:cs="Times New Roman"/>
          <w:sz w:val="24"/>
          <w:szCs w:val="24"/>
        </w:rPr>
      </w:pPr>
      <w:r w:rsidRPr="00BA1009">
        <w:rPr>
          <w:rFonts w:ascii="Times New Roman" w:hAnsi="Times New Roman" w:cs="Times New Roman"/>
          <w:sz w:val="24"/>
          <w:szCs w:val="24"/>
        </w:rPr>
        <w:t>Главе городского округа Пелым</w:t>
      </w:r>
    </w:p>
    <w:p w:rsidR="009F56AD" w:rsidRPr="00BA1009" w:rsidRDefault="009F56AD" w:rsidP="009F56AD">
      <w:pPr>
        <w:pStyle w:val="ConsPlusNonformat"/>
        <w:ind w:left="4820"/>
        <w:rPr>
          <w:rFonts w:ascii="Times New Roman" w:hAnsi="Times New Roman" w:cs="Times New Roman"/>
          <w:sz w:val="24"/>
          <w:szCs w:val="24"/>
        </w:rPr>
      </w:pPr>
      <w:r w:rsidRPr="00BA1009">
        <w:rPr>
          <w:rFonts w:ascii="Times New Roman" w:hAnsi="Times New Roman" w:cs="Times New Roman"/>
          <w:sz w:val="24"/>
          <w:szCs w:val="24"/>
        </w:rPr>
        <w:t>от _______________________________________,</w:t>
      </w:r>
    </w:p>
    <w:p w:rsidR="009F56AD" w:rsidRPr="00BA1009" w:rsidRDefault="009F56AD" w:rsidP="009F56AD">
      <w:pPr>
        <w:pStyle w:val="ConsPlusNonformat"/>
        <w:ind w:left="4820"/>
        <w:jc w:val="center"/>
        <w:rPr>
          <w:rFonts w:ascii="Times New Roman" w:hAnsi="Times New Roman" w:cs="Times New Roman"/>
          <w:sz w:val="24"/>
          <w:szCs w:val="24"/>
        </w:rPr>
      </w:pPr>
      <w:r w:rsidRPr="00BA1009">
        <w:rPr>
          <w:rFonts w:ascii="Times New Roman" w:hAnsi="Times New Roman" w:cs="Times New Roman"/>
          <w:sz w:val="24"/>
          <w:szCs w:val="24"/>
        </w:rPr>
        <w:t>(наименование или фамилия, имя, отчество</w:t>
      </w:r>
    </w:p>
    <w:p w:rsidR="009F56AD" w:rsidRPr="00BA1009" w:rsidRDefault="009F56AD" w:rsidP="009F56AD">
      <w:pPr>
        <w:autoSpaceDE w:val="0"/>
        <w:autoSpaceDN w:val="0"/>
        <w:adjustRightInd w:val="0"/>
        <w:jc w:val="right"/>
      </w:pPr>
      <w:r w:rsidRPr="00BA1009">
        <w:t xml:space="preserve">   __________________________________________</w:t>
      </w:r>
    </w:p>
    <w:p w:rsidR="009F56AD" w:rsidRPr="00BA1009" w:rsidRDefault="009F56AD" w:rsidP="009F56AD">
      <w:pPr>
        <w:autoSpaceDE w:val="0"/>
        <w:autoSpaceDN w:val="0"/>
        <w:adjustRightInd w:val="0"/>
        <w:jc w:val="center"/>
      </w:pPr>
      <w:r w:rsidRPr="00BA1009">
        <w:t xml:space="preserve">                                                                                      юридический, фактический, почтовый адреса,</w:t>
      </w:r>
    </w:p>
    <w:p w:rsidR="009F56AD" w:rsidRPr="00BA1009" w:rsidRDefault="009F56AD" w:rsidP="009F56AD">
      <w:pPr>
        <w:autoSpaceDE w:val="0"/>
        <w:autoSpaceDN w:val="0"/>
        <w:adjustRightInd w:val="0"/>
        <w:jc w:val="right"/>
      </w:pPr>
      <w:r w:rsidRPr="00BA1009">
        <w:t xml:space="preserve">                             __________________________________________</w:t>
      </w:r>
    </w:p>
    <w:p w:rsidR="009F56AD" w:rsidRPr="00BA1009" w:rsidRDefault="009F56AD" w:rsidP="009F56AD">
      <w:pPr>
        <w:autoSpaceDE w:val="0"/>
        <w:autoSpaceDN w:val="0"/>
        <w:adjustRightInd w:val="0"/>
        <w:jc w:val="center"/>
      </w:pPr>
      <w:r w:rsidRPr="00BA1009">
        <w:t xml:space="preserve">                                                                                   номера контактных телефонов, адрес </w:t>
      </w:r>
      <w:proofErr w:type="spellStart"/>
      <w:r w:rsidRPr="00BA1009">
        <w:t>эл</w:t>
      </w:r>
      <w:proofErr w:type="spellEnd"/>
      <w:r w:rsidRPr="00BA1009">
        <w:t>. почты)</w:t>
      </w:r>
    </w:p>
    <w:p w:rsidR="009F56AD" w:rsidRPr="00BA1009" w:rsidRDefault="009F56AD" w:rsidP="009F56AD">
      <w:pPr>
        <w:pStyle w:val="ConsPlusNonformat"/>
        <w:jc w:val="center"/>
        <w:rPr>
          <w:rFonts w:ascii="Times New Roman" w:hAnsi="Times New Roman" w:cs="Times New Roman"/>
          <w:sz w:val="24"/>
          <w:szCs w:val="24"/>
        </w:rPr>
      </w:pPr>
    </w:p>
    <w:p w:rsidR="009F56AD" w:rsidRPr="00620C50" w:rsidRDefault="009F56AD" w:rsidP="009F56AD">
      <w:pPr>
        <w:pStyle w:val="ConsPlusNonformat"/>
        <w:jc w:val="center"/>
        <w:rPr>
          <w:rFonts w:ascii="Times New Roman" w:hAnsi="Times New Roman" w:cs="Times New Roman"/>
          <w:sz w:val="24"/>
          <w:szCs w:val="24"/>
        </w:rPr>
      </w:pPr>
      <w:r w:rsidRPr="00BA1009">
        <w:rPr>
          <w:rFonts w:ascii="Times New Roman" w:hAnsi="Times New Roman" w:cs="Times New Roman"/>
          <w:sz w:val="24"/>
          <w:szCs w:val="24"/>
        </w:rPr>
        <w:t>ЗАЯВЛЕНИЕ</w:t>
      </w:r>
    </w:p>
    <w:tbl>
      <w:tblPr>
        <w:tblW w:w="5000" w:type="pct"/>
        <w:tblCellMar>
          <w:left w:w="28" w:type="dxa"/>
          <w:right w:w="28" w:type="dxa"/>
        </w:tblCellMar>
        <w:tblLook w:val="0000"/>
      </w:tblPr>
      <w:tblGrid>
        <w:gridCol w:w="9977"/>
      </w:tblGrid>
      <w:tr w:rsidR="009F56AD" w:rsidRPr="004C20A8" w:rsidTr="0003444E">
        <w:trPr>
          <w:trHeight w:val="680"/>
        </w:trPr>
        <w:tc>
          <w:tcPr>
            <w:tcW w:w="5000" w:type="pct"/>
            <w:vAlign w:val="bottom"/>
          </w:tcPr>
          <w:p w:rsidR="009F56AD" w:rsidRPr="004C20A8" w:rsidRDefault="009F56AD" w:rsidP="0003444E">
            <w:pPr>
              <w:ind w:firstLine="681"/>
              <w:rPr>
                <w:rFonts w:ascii="Tms Rmn" w:eastAsia="Calibri" w:hAnsi="Tms Rmn"/>
              </w:rPr>
            </w:pPr>
            <w:r w:rsidRPr="004C20A8">
              <w:rPr>
                <w:rFonts w:ascii="Tms Rmn" w:eastAsia="Calibri" w:hAnsi="Tms Rmn"/>
              </w:rPr>
              <w:t>Прош</w:t>
            </w:r>
            <w:r>
              <w:rPr>
                <w:rFonts w:ascii="Tms Rmn" w:eastAsia="Calibri" w:hAnsi="Tms Rmn"/>
              </w:rPr>
              <w:t>у предоставить</w:t>
            </w:r>
            <w:r w:rsidRPr="004C20A8">
              <w:rPr>
                <w:rFonts w:ascii="Tms Rmn" w:eastAsia="Calibri" w:hAnsi="Tms Rmn"/>
              </w:rPr>
              <w:t xml:space="preserve"> градостроительный план земельного участка, расположенного по адресу:</w:t>
            </w:r>
          </w:p>
        </w:tc>
      </w:tr>
      <w:tr w:rsidR="009F56AD" w:rsidRPr="004C20A8" w:rsidTr="0003444E">
        <w:trPr>
          <w:trHeight w:val="356"/>
        </w:trPr>
        <w:tc>
          <w:tcPr>
            <w:tcW w:w="5000" w:type="pct"/>
            <w:vAlign w:val="bottom"/>
          </w:tcPr>
          <w:p w:rsidR="009F56AD" w:rsidRPr="004C20A8" w:rsidRDefault="009F56AD" w:rsidP="0003444E">
            <w:pPr>
              <w:rPr>
                <w:rFonts w:ascii="Calibri" w:eastAsia="Calibri" w:hAnsi="Calibri"/>
              </w:rPr>
            </w:pPr>
            <w:r w:rsidRPr="004C20A8">
              <w:rPr>
                <w:rFonts w:ascii="Calibri" w:eastAsia="Calibri" w:hAnsi="Calibri"/>
              </w:rPr>
              <w:t>______________________________________________________________________</w:t>
            </w:r>
          </w:p>
        </w:tc>
      </w:tr>
      <w:tr w:rsidR="009F56AD" w:rsidRPr="004C20A8" w:rsidTr="0003444E">
        <w:trPr>
          <w:trHeight w:val="411"/>
        </w:trPr>
        <w:tc>
          <w:tcPr>
            <w:tcW w:w="5000" w:type="pct"/>
            <w:vAlign w:val="bottom"/>
          </w:tcPr>
          <w:p w:rsidR="009F56AD" w:rsidRPr="004C20A8" w:rsidRDefault="009F56AD" w:rsidP="0003444E">
            <w:pPr>
              <w:rPr>
                <w:rFonts w:ascii="Tms Rmn" w:eastAsia="Calibri" w:hAnsi="Tms Rmn"/>
              </w:rPr>
            </w:pPr>
            <w:r w:rsidRPr="004C20A8">
              <w:rPr>
                <w:rFonts w:ascii="Tms Rmn" w:eastAsia="Calibri" w:hAnsi="Tms Rmn"/>
              </w:rPr>
              <w:t>Кадастровый номер земельного участка, площадь земельного участка (га):</w:t>
            </w:r>
          </w:p>
        </w:tc>
      </w:tr>
      <w:tr w:rsidR="009F56AD" w:rsidRPr="004C20A8" w:rsidTr="0003444E">
        <w:trPr>
          <w:trHeight w:val="356"/>
        </w:trPr>
        <w:tc>
          <w:tcPr>
            <w:tcW w:w="5000" w:type="pct"/>
            <w:vAlign w:val="bottom"/>
          </w:tcPr>
          <w:p w:rsidR="009F56AD" w:rsidRPr="004C20A8" w:rsidRDefault="009F56AD" w:rsidP="0003444E">
            <w:pPr>
              <w:rPr>
                <w:rFonts w:ascii="Calibri" w:eastAsia="Calibri" w:hAnsi="Calibri"/>
              </w:rPr>
            </w:pPr>
            <w:r w:rsidRPr="004C20A8">
              <w:rPr>
                <w:rFonts w:ascii="Calibri" w:eastAsia="Calibri" w:hAnsi="Calibri"/>
              </w:rPr>
              <w:t>______________________________________________________________________</w:t>
            </w:r>
          </w:p>
        </w:tc>
      </w:tr>
    </w:tbl>
    <w:p w:rsidR="009F56AD" w:rsidRPr="004C20A8" w:rsidRDefault="009F56AD" w:rsidP="009F56AD">
      <w:pPr>
        <w:rPr>
          <w:rFonts w:ascii="Tms Rmn" w:eastAsia="Calibri" w:hAnsi="Tms Rmn"/>
        </w:rPr>
      </w:pPr>
      <w:r w:rsidRPr="004C20A8">
        <w:rPr>
          <w:rFonts w:ascii="Tms Rmn" w:eastAsia="Calibri" w:hAnsi="Tms Rmn"/>
        </w:rPr>
        <w:t>Информация о расположенных в границах земельного участка объектах капитального строительства по каждому объекту (при наличии):</w:t>
      </w:r>
    </w:p>
    <w:p w:rsidR="009F56AD" w:rsidRPr="004C20A8" w:rsidRDefault="009F56AD" w:rsidP="009F56AD">
      <w:pPr>
        <w:rPr>
          <w:rFonts w:ascii="Tms Rmn" w:eastAsia="Calibri" w:hAnsi="Tms Rmn"/>
        </w:rPr>
      </w:pPr>
      <w:r w:rsidRPr="004C20A8">
        <w:rPr>
          <w:rFonts w:ascii="Tms Rmn" w:eastAsia="Calibri" w:hAnsi="Tms Rmn"/>
        </w:rPr>
        <w:t>Кадастровый или условный номер здания, сооружения:</w:t>
      </w:r>
    </w:p>
    <w:tbl>
      <w:tblPr>
        <w:tblW w:w="5000" w:type="pct"/>
        <w:tblCellMar>
          <w:left w:w="28" w:type="dxa"/>
          <w:right w:w="28" w:type="dxa"/>
        </w:tblCellMar>
        <w:tblLook w:val="0000"/>
      </w:tblPr>
      <w:tblGrid>
        <w:gridCol w:w="9977"/>
      </w:tblGrid>
      <w:tr w:rsidR="009F56AD" w:rsidRPr="004C20A8" w:rsidTr="0003444E">
        <w:trPr>
          <w:trHeight w:val="412"/>
        </w:trPr>
        <w:tc>
          <w:tcPr>
            <w:tcW w:w="5000" w:type="pct"/>
            <w:tcBorders>
              <w:top w:val="nil"/>
              <w:left w:val="nil"/>
              <w:bottom w:val="single" w:sz="4" w:space="0" w:color="auto"/>
              <w:right w:val="nil"/>
            </w:tcBorders>
            <w:vAlign w:val="bottom"/>
          </w:tcPr>
          <w:p w:rsidR="009F56AD" w:rsidRPr="004C20A8" w:rsidRDefault="009F56AD" w:rsidP="0003444E">
            <w:pPr>
              <w:rPr>
                <w:rFonts w:ascii="Tms Rmn" w:eastAsia="Calibri" w:hAnsi="Tms Rmn"/>
              </w:rPr>
            </w:pPr>
          </w:p>
        </w:tc>
      </w:tr>
      <w:tr w:rsidR="009F56AD" w:rsidRPr="004C20A8" w:rsidTr="0003444E">
        <w:trPr>
          <w:trHeight w:val="412"/>
        </w:trPr>
        <w:tc>
          <w:tcPr>
            <w:tcW w:w="5000" w:type="pct"/>
            <w:tcBorders>
              <w:top w:val="single" w:sz="4" w:space="0" w:color="auto"/>
              <w:left w:val="nil"/>
              <w:bottom w:val="single" w:sz="4" w:space="0" w:color="auto"/>
              <w:right w:val="nil"/>
            </w:tcBorders>
            <w:vAlign w:val="bottom"/>
          </w:tcPr>
          <w:p w:rsidR="009F56AD" w:rsidRPr="004C20A8" w:rsidRDefault="009F56AD" w:rsidP="0003444E">
            <w:pPr>
              <w:rPr>
                <w:rFonts w:ascii="Tms Rmn" w:eastAsia="Calibri" w:hAnsi="Tms Rmn"/>
              </w:rPr>
            </w:pPr>
          </w:p>
        </w:tc>
      </w:tr>
    </w:tbl>
    <w:p w:rsidR="009F56AD" w:rsidRPr="004C20A8" w:rsidRDefault="009F56AD" w:rsidP="009F56AD">
      <w:pPr>
        <w:rPr>
          <w:rFonts w:ascii="Tms Rmn" w:eastAsia="Calibri" w:hAnsi="Tms Rmn"/>
        </w:rPr>
      </w:pPr>
      <w:r w:rsidRPr="004C20A8">
        <w:rPr>
          <w:rFonts w:ascii="Tms Rmn" w:eastAsia="Calibri" w:hAnsi="Tms Rmn"/>
        </w:rPr>
        <w:t>Кадастровый паспорт здания, строения, сооружения, объектов незавершенного строительства подготовлен (дата, наименование организации (органа) государственного технического учета и (или) технической инвентаризации объектов капитального строительства):</w:t>
      </w:r>
    </w:p>
    <w:tbl>
      <w:tblPr>
        <w:tblW w:w="5000" w:type="pct"/>
        <w:tblCellMar>
          <w:left w:w="28" w:type="dxa"/>
          <w:right w:w="28" w:type="dxa"/>
        </w:tblCellMar>
        <w:tblLook w:val="0000"/>
      </w:tblPr>
      <w:tblGrid>
        <w:gridCol w:w="9977"/>
      </w:tblGrid>
      <w:tr w:rsidR="009F56AD" w:rsidRPr="004C20A8" w:rsidTr="0003444E">
        <w:trPr>
          <w:trHeight w:val="326"/>
        </w:trPr>
        <w:tc>
          <w:tcPr>
            <w:tcW w:w="5000" w:type="pct"/>
            <w:tcBorders>
              <w:top w:val="nil"/>
              <w:left w:val="nil"/>
              <w:bottom w:val="single" w:sz="4" w:space="0" w:color="auto"/>
              <w:right w:val="nil"/>
            </w:tcBorders>
            <w:vAlign w:val="bottom"/>
          </w:tcPr>
          <w:p w:rsidR="009F56AD" w:rsidRPr="004C20A8" w:rsidRDefault="009F56AD" w:rsidP="0003444E">
            <w:pPr>
              <w:rPr>
                <w:rFonts w:ascii="Tms Rmn" w:eastAsia="Calibri" w:hAnsi="Tms Rmn"/>
              </w:rPr>
            </w:pPr>
          </w:p>
        </w:tc>
      </w:tr>
      <w:tr w:rsidR="009F56AD" w:rsidRPr="004C20A8" w:rsidTr="0003444E">
        <w:trPr>
          <w:trHeight w:val="341"/>
        </w:trPr>
        <w:tc>
          <w:tcPr>
            <w:tcW w:w="5000" w:type="pct"/>
            <w:tcBorders>
              <w:top w:val="single" w:sz="4" w:space="0" w:color="auto"/>
              <w:left w:val="nil"/>
              <w:bottom w:val="single" w:sz="4" w:space="0" w:color="auto"/>
              <w:right w:val="nil"/>
            </w:tcBorders>
            <w:vAlign w:val="bottom"/>
          </w:tcPr>
          <w:p w:rsidR="009F56AD" w:rsidRPr="004C20A8" w:rsidRDefault="009F56AD" w:rsidP="0003444E">
            <w:pPr>
              <w:rPr>
                <w:rFonts w:ascii="Tms Rmn" w:eastAsia="Calibri" w:hAnsi="Tms Rmn"/>
              </w:rPr>
            </w:pPr>
          </w:p>
        </w:tc>
      </w:tr>
    </w:tbl>
    <w:p w:rsidR="009F56AD" w:rsidRPr="006B4A51" w:rsidRDefault="009F56AD" w:rsidP="009F56AD">
      <w:pPr>
        <w:rPr>
          <w:rFonts w:ascii="Calibri" w:eastAsia="Calibri" w:hAnsi="Calibri"/>
        </w:rPr>
      </w:pPr>
      <w:r w:rsidRPr="004C20A8">
        <w:rPr>
          <w:rFonts w:ascii="Tms Rmn" w:eastAsia="Calibri" w:hAnsi="Tms Rmn"/>
        </w:rPr>
        <w:t>Назначение земельного участка: __________________________________________</w:t>
      </w:r>
      <w:r>
        <w:rPr>
          <w:rFonts w:ascii="Calibri" w:eastAsia="Calibri" w:hAnsi="Calibri"/>
        </w:rPr>
        <w:t>.</w:t>
      </w:r>
    </w:p>
    <w:p w:rsidR="009F56AD" w:rsidRPr="006B4A51" w:rsidRDefault="009F56AD" w:rsidP="009F56AD">
      <w:pPr>
        <w:rPr>
          <w:rFonts w:ascii="Calibri" w:eastAsia="Calibri" w:hAnsi="Calibri"/>
        </w:rPr>
      </w:pPr>
      <w:r w:rsidRPr="004C20A8">
        <w:rPr>
          <w:rFonts w:ascii="Tms Rmn" w:eastAsia="Calibri" w:hAnsi="Tms Rmn"/>
        </w:rPr>
        <w:t>Земельный</w:t>
      </w:r>
      <w:r w:rsidRPr="006B4A51">
        <w:rPr>
          <w:rFonts w:eastAsia="Calibri"/>
        </w:rPr>
        <w:t xml:space="preserve"> участок принадлежит на праве: </w:t>
      </w:r>
      <w:r>
        <w:rPr>
          <w:rFonts w:ascii="Calibri" w:eastAsia="Calibri" w:hAnsi="Calibri"/>
        </w:rPr>
        <w:t>_____________________________________________.</w:t>
      </w:r>
    </w:p>
    <w:p w:rsidR="009F56AD" w:rsidRPr="006B4A51" w:rsidRDefault="009F56AD" w:rsidP="009F56AD">
      <w:pPr>
        <w:rPr>
          <w:rFonts w:ascii="Calibri" w:eastAsia="Calibri" w:hAnsi="Calibri"/>
        </w:rPr>
      </w:pPr>
      <w:r w:rsidRPr="004C20A8">
        <w:rPr>
          <w:rFonts w:ascii="Tms Rmn" w:eastAsia="Calibri" w:hAnsi="Tms Rmn"/>
        </w:rPr>
        <w:t>Информация о полученных технических условиях*:</w:t>
      </w:r>
    </w:p>
    <w:p w:rsidR="009F56AD" w:rsidRPr="006B4A51" w:rsidRDefault="009F56AD" w:rsidP="009F56AD">
      <w:pPr>
        <w:rPr>
          <w:rFonts w:ascii="Calibri" w:eastAsia="Calibri" w:hAnsi="Calibri"/>
        </w:rPr>
      </w:pPr>
      <w:r w:rsidRPr="004C20A8">
        <w:rPr>
          <w:rFonts w:ascii="Tms Rmn" w:eastAsia="Calibri" w:hAnsi="Tms Rmn"/>
        </w:rPr>
        <w:lastRenderedPageBreak/>
        <w:t xml:space="preserve">Результат предоставления </w:t>
      </w:r>
      <w:r w:rsidRPr="006B4A51">
        <w:rPr>
          <w:rFonts w:eastAsia="Calibri"/>
        </w:rPr>
        <w:t xml:space="preserve">муниципальной </w:t>
      </w:r>
      <w:r w:rsidRPr="004C20A8">
        <w:rPr>
          <w:rFonts w:ascii="Tms Rmn" w:eastAsia="Calibri" w:hAnsi="Tms Rmn"/>
        </w:rPr>
        <w:t xml:space="preserve">услуги или отказа в приеме документов, отказа в предоставлении </w:t>
      </w:r>
      <w:r w:rsidRPr="006B4A51">
        <w:rPr>
          <w:rFonts w:eastAsia="Calibri"/>
        </w:rPr>
        <w:t>муниципальной услуги</w:t>
      </w:r>
      <w:r w:rsidRPr="004C20A8">
        <w:rPr>
          <w:rFonts w:ascii="Tms Rmn" w:eastAsia="Calibri" w:hAnsi="Tms Rmn"/>
        </w:rPr>
        <w:t xml:space="preserve"> прошу выдать</w:t>
      </w:r>
      <w:r>
        <w:rPr>
          <w:rFonts w:ascii="Calibri" w:eastAsia="Calibri" w:hAnsi="Calibri"/>
        </w:rPr>
        <w:t>:</w:t>
      </w:r>
      <w:r w:rsidRPr="004C20A8">
        <w:rPr>
          <w:rFonts w:ascii="Tms Rmn" w:eastAsia="Calibri" w:hAnsi="Tms Rmn"/>
        </w:rPr>
        <w:t xml:space="preserve"> </w:t>
      </w:r>
      <w:r>
        <w:t xml:space="preserve">по почте/по электронной почте/посредством МФЦ/лично </w:t>
      </w:r>
      <w:r w:rsidRPr="006B4A51">
        <w:rPr>
          <w:sz w:val="20"/>
          <w:szCs w:val="20"/>
        </w:rPr>
        <w:t>(ненужное зачеркнуть)</w:t>
      </w:r>
      <w:r>
        <w:t>.</w:t>
      </w:r>
    </w:p>
    <w:p w:rsidR="009F56AD" w:rsidRDefault="009F56AD" w:rsidP="009F56AD">
      <w:pPr>
        <w:rPr>
          <w:rFonts w:ascii="Calibri" w:eastAsia="Calibri" w:hAnsi="Calibri"/>
        </w:rPr>
      </w:pPr>
    </w:p>
    <w:p w:rsidR="009F56AD" w:rsidRDefault="009F56AD" w:rsidP="009F56AD">
      <w:pPr>
        <w:rPr>
          <w:rFonts w:ascii="Calibri" w:eastAsia="Calibri" w:hAnsi="Calibri"/>
        </w:rPr>
      </w:pPr>
      <w:r w:rsidRPr="004C20A8">
        <w:rPr>
          <w:rFonts w:ascii="Tms Rmn" w:eastAsia="Calibri" w:hAnsi="Tms Rmn"/>
        </w:rPr>
        <w:t>Приложение: **</w:t>
      </w:r>
    </w:p>
    <w:p w:rsidR="009F56AD" w:rsidRPr="00620C50" w:rsidRDefault="009F56AD" w:rsidP="009F56AD">
      <w:pPr>
        <w:rPr>
          <w:rFonts w:ascii="Calibri" w:eastAsia="Calibri" w:hAnsi="Calibri"/>
        </w:rPr>
      </w:pPr>
    </w:p>
    <w:tbl>
      <w:tblPr>
        <w:tblW w:w="5000" w:type="pct"/>
        <w:tblCellMar>
          <w:left w:w="28" w:type="dxa"/>
          <w:right w:w="28" w:type="dxa"/>
        </w:tblCellMar>
        <w:tblLook w:val="0000"/>
      </w:tblPr>
      <w:tblGrid>
        <w:gridCol w:w="951"/>
        <w:gridCol w:w="188"/>
        <w:gridCol w:w="2253"/>
        <w:gridCol w:w="633"/>
        <w:gridCol w:w="950"/>
        <w:gridCol w:w="5002"/>
      </w:tblGrid>
      <w:tr w:rsidR="009F56AD" w:rsidRPr="004C20A8" w:rsidTr="0003444E">
        <w:trPr>
          <w:trHeight w:val="321"/>
        </w:trPr>
        <w:tc>
          <w:tcPr>
            <w:tcW w:w="571" w:type="pct"/>
            <w:gridSpan w:val="2"/>
            <w:tcBorders>
              <w:top w:val="nil"/>
              <w:left w:val="nil"/>
              <w:bottom w:val="nil"/>
              <w:right w:val="nil"/>
            </w:tcBorders>
            <w:vAlign w:val="bottom"/>
          </w:tcPr>
          <w:p w:rsidR="009F56AD" w:rsidRPr="004C20A8" w:rsidRDefault="009F56AD" w:rsidP="0003444E">
            <w:pPr>
              <w:rPr>
                <w:rFonts w:ascii="Tms Rmn" w:eastAsia="Calibri" w:hAnsi="Tms Rmn"/>
              </w:rPr>
            </w:pPr>
            <w:r w:rsidRPr="004C20A8">
              <w:rPr>
                <w:rFonts w:ascii="Tms Rmn" w:eastAsia="Calibri" w:hAnsi="Tms Rmn"/>
              </w:rPr>
              <w:t>Подпись</w:t>
            </w:r>
          </w:p>
        </w:tc>
        <w:tc>
          <w:tcPr>
            <w:tcW w:w="1129" w:type="pct"/>
            <w:tcBorders>
              <w:top w:val="nil"/>
              <w:left w:val="nil"/>
              <w:bottom w:val="single" w:sz="4" w:space="0" w:color="auto"/>
              <w:right w:val="nil"/>
            </w:tcBorders>
            <w:vAlign w:val="bottom"/>
          </w:tcPr>
          <w:p w:rsidR="009F56AD" w:rsidRPr="004C20A8" w:rsidRDefault="009F56AD" w:rsidP="0003444E">
            <w:pPr>
              <w:rPr>
                <w:rFonts w:ascii="Tms Rmn" w:eastAsia="Calibri" w:hAnsi="Tms Rmn"/>
              </w:rPr>
            </w:pPr>
          </w:p>
        </w:tc>
        <w:tc>
          <w:tcPr>
            <w:tcW w:w="793" w:type="pct"/>
            <w:gridSpan w:val="2"/>
            <w:tcBorders>
              <w:top w:val="nil"/>
              <w:left w:val="nil"/>
              <w:bottom w:val="nil"/>
              <w:right w:val="nil"/>
            </w:tcBorders>
            <w:vAlign w:val="bottom"/>
          </w:tcPr>
          <w:p w:rsidR="009F56AD" w:rsidRPr="004C20A8" w:rsidRDefault="009F56AD" w:rsidP="0003444E">
            <w:pPr>
              <w:rPr>
                <w:rFonts w:ascii="Tms Rmn" w:eastAsia="Calibri" w:hAnsi="Tms Rmn"/>
              </w:rPr>
            </w:pPr>
          </w:p>
        </w:tc>
        <w:tc>
          <w:tcPr>
            <w:tcW w:w="2507" w:type="pct"/>
            <w:tcBorders>
              <w:top w:val="nil"/>
              <w:left w:val="nil"/>
              <w:bottom w:val="single" w:sz="4" w:space="0" w:color="auto"/>
              <w:right w:val="nil"/>
            </w:tcBorders>
            <w:vAlign w:val="bottom"/>
          </w:tcPr>
          <w:p w:rsidR="009F56AD" w:rsidRPr="004C20A8" w:rsidRDefault="009F56AD" w:rsidP="0003444E">
            <w:pPr>
              <w:rPr>
                <w:rFonts w:ascii="Tms Rmn" w:eastAsia="Calibri" w:hAnsi="Tms Rmn"/>
              </w:rPr>
            </w:pPr>
          </w:p>
        </w:tc>
      </w:tr>
      <w:tr w:rsidR="009F56AD" w:rsidRPr="004C20A8" w:rsidTr="0003444E">
        <w:trPr>
          <w:trHeight w:val="306"/>
        </w:trPr>
        <w:tc>
          <w:tcPr>
            <w:tcW w:w="2493" w:type="pct"/>
            <w:gridSpan w:val="5"/>
            <w:tcBorders>
              <w:top w:val="nil"/>
              <w:left w:val="nil"/>
              <w:bottom w:val="nil"/>
              <w:right w:val="nil"/>
            </w:tcBorders>
          </w:tcPr>
          <w:p w:rsidR="009F56AD" w:rsidRPr="004C20A8" w:rsidRDefault="009F56AD" w:rsidP="0003444E">
            <w:pPr>
              <w:rPr>
                <w:rFonts w:ascii="Tms Rmn" w:eastAsia="Calibri" w:hAnsi="Tms Rmn"/>
              </w:rPr>
            </w:pPr>
          </w:p>
        </w:tc>
        <w:tc>
          <w:tcPr>
            <w:tcW w:w="2507" w:type="pct"/>
            <w:tcBorders>
              <w:top w:val="single" w:sz="4" w:space="0" w:color="auto"/>
              <w:left w:val="nil"/>
              <w:bottom w:val="nil"/>
              <w:right w:val="nil"/>
            </w:tcBorders>
          </w:tcPr>
          <w:p w:rsidR="009F56AD" w:rsidRPr="006B4A51" w:rsidRDefault="009F56AD" w:rsidP="0003444E">
            <w:pPr>
              <w:jc w:val="center"/>
              <w:rPr>
                <w:rFonts w:ascii="Tms Rmn" w:eastAsia="Calibri" w:hAnsi="Tms Rmn"/>
                <w:sz w:val="20"/>
                <w:szCs w:val="20"/>
              </w:rPr>
            </w:pPr>
            <w:r w:rsidRPr="006B4A51">
              <w:rPr>
                <w:rFonts w:ascii="Tms Rmn" w:eastAsia="Calibri" w:hAnsi="Tms Rmn"/>
                <w:sz w:val="20"/>
                <w:szCs w:val="20"/>
              </w:rPr>
              <w:t>(расшифровка подписи)</w:t>
            </w:r>
          </w:p>
        </w:tc>
      </w:tr>
      <w:tr w:rsidR="009F56AD" w:rsidRPr="004C20A8" w:rsidTr="0003444E">
        <w:trPr>
          <w:trHeight w:val="306"/>
        </w:trPr>
        <w:tc>
          <w:tcPr>
            <w:tcW w:w="477" w:type="pct"/>
            <w:tcBorders>
              <w:top w:val="nil"/>
              <w:left w:val="nil"/>
              <w:right w:val="nil"/>
            </w:tcBorders>
            <w:vAlign w:val="bottom"/>
          </w:tcPr>
          <w:p w:rsidR="009F56AD" w:rsidRPr="004C20A8" w:rsidRDefault="009F56AD" w:rsidP="0003444E">
            <w:pPr>
              <w:rPr>
                <w:rFonts w:ascii="Calibri" w:eastAsia="Calibri" w:hAnsi="Calibri"/>
              </w:rPr>
            </w:pPr>
          </w:p>
          <w:p w:rsidR="009F56AD" w:rsidRPr="004C20A8" w:rsidRDefault="009F56AD" w:rsidP="0003444E">
            <w:pPr>
              <w:rPr>
                <w:rFonts w:ascii="Tms Rmn" w:eastAsia="Calibri" w:hAnsi="Tms Rmn"/>
              </w:rPr>
            </w:pPr>
            <w:r w:rsidRPr="004C20A8">
              <w:rPr>
                <w:rFonts w:ascii="Tms Rmn" w:eastAsia="Calibri" w:hAnsi="Tms Rmn"/>
              </w:rPr>
              <w:t>Дата</w:t>
            </w:r>
          </w:p>
        </w:tc>
        <w:tc>
          <w:tcPr>
            <w:tcW w:w="1540" w:type="pct"/>
            <w:gridSpan w:val="3"/>
            <w:tcBorders>
              <w:top w:val="nil"/>
              <w:left w:val="nil"/>
              <w:right w:val="nil"/>
            </w:tcBorders>
            <w:vAlign w:val="bottom"/>
          </w:tcPr>
          <w:p w:rsidR="009F56AD" w:rsidRPr="004C20A8" w:rsidRDefault="009F56AD" w:rsidP="0003444E">
            <w:pPr>
              <w:rPr>
                <w:rFonts w:ascii="Tms Rmn" w:eastAsia="Calibri" w:hAnsi="Tms Rmn"/>
              </w:rPr>
            </w:pPr>
            <w:r w:rsidRPr="004C20A8">
              <w:rPr>
                <w:rFonts w:ascii="Calibri" w:eastAsia="Calibri" w:hAnsi="Calibri"/>
              </w:rPr>
              <w:t>___________________</w:t>
            </w:r>
          </w:p>
        </w:tc>
        <w:tc>
          <w:tcPr>
            <w:tcW w:w="2983" w:type="pct"/>
            <w:gridSpan w:val="2"/>
            <w:tcBorders>
              <w:top w:val="nil"/>
              <w:left w:val="nil"/>
              <w:right w:val="nil"/>
            </w:tcBorders>
            <w:vAlign w:val="bottom"/>
          </w:tcPr>
          <w:p w:rsidR="009F56AD" w:rsidRPr="004C20A8" w:rsidRDefault="009F56AD" w:rsidP="0003444E">
            <w:pPr>
              <w:rPr>
                <w:rFonts w:ascii="Tms Rmn" w:eastAsia="Calibri" w:hAnsi="Tms Rmn"/>
              </w:rPr>
            </w:pPr>
          </w:p>
        </w:tc>
      </w:tr>
    </w:tbl>
    <w:p w:rsidR="009F56AD" w:rsidRPr="006B4A51" w:rsidRDefault="009F56AD" w:rsidP="009F56AD">
      <w:pPr>
        <w:rPr>
          <w:rFonts w:eastAsia="Calibri"/>
          <w:sz w:val="20"/>
          <w:szCs w:val="20"/>
        </w:rPr>
      </w:pPr>
      <w:r w:rsidRPr="006B4A51">
        <w:rPr>
          <w:sz w:val="20"/>
          <w:szCs w:val="20"/>
        </w:rPr>
        <w:t>*Заполняется при наличии полученных технических условий, указывается организация, выдавшая технические условия и дата выдачи технических условий.</w:t>
      </w:r>
    </w:p>
    <w:p w:rsidR="009F56AD" w:rsidRPr="006B4A51" w:rsidRDefault="009F56AD" w:rsidP="009F56AD">
      <w:pPr>
        <w:rPr>
          <w:sz w:val="20"/>
          <w:szCs w:val="20"/>
        </w:rPr>
      </w:pPr>
      <w:r w:rsidRPr="006B4A51">
        <w:rPr>
          <w:sz w:val="20"/>
          <w:szCs w:val="20"/>
        </w:rPr>
        <w:t>**Указываются документы, установленные пунктом 14 Регламента, либо документы, установленные пунктом 15 Регламента, представляемые заявителем по собственной инициативе.</w:t>
      </w:r>
    </w:p>
    <w:p w:rsidR="009F56AD" w:rsidRPr="00BA1009" w:rsidRDefault="009F56AD" w:rsidP="009F56AD">
      <w:pPr>
        <w:pStyle w:val="ConsPlusNonformat"/>
        <w:jc w:val="both"/>
        <w:rPr>
          <w:rFonts w:ascii="Times New Roman" w:hAnsi="Times New Roman" w:cs="Times New Roman"/>
          <w:sz w:val="24"/>
          <w:szCs w:val="24"/>
        </w:rPr>
      </w:pPr>
    </w:p>
    <w:p w:rsidR="009F56AD" w:rsidRDefault="009F56AD" w:rsidP="009F56AD">
      <w:pPr>
        <w:pStyle w:val="af3"/>
        <w:ind w:left="5664"/>
        <w:jc w:val="left"/>
        <w:rPr>
          <w:sz w:val="20"/>
        </w:rPr>
      </w:pPr>
    </w:p>
    <w:p w:rsidR="009F56AD" w:rsidRDefault="009F56AD" w:rsidP="009F56AD">
      <w:pPr>
        <w:pStyle w:val="af3"/>
        <w:ind w:left="5664"/>
        <w:jc w:val="left"/>
        <w:rPr>
          <w:sz w:val="20"/>
        </w:rPr>
      </w:pPr>
    </w:p>
    <w:p w:rsidR="009F56AD" w:rsidRDefault="009F56AD" w:rsidP="009F56AD">
      <w:pPr>
        <w:pStyle w:val="af3"/>
        <w:ind w:left="5664"/>
        <w:jc w:val="left"/>
        <w:rPr>
          <w:sz w:val="20"/>
        </w:rPr>
      </w:pPr>
    </w:p>
    <w:p w:rsidR="009F56AD" w:rsidRDefault="009F56AD" w:rsidP="009F56AD">
      <w:pPr>
        <w:pStyle w:val="af3"/>
        <w:ind w:left="5664"/>
        <w:jc w:val="left"/>
        <w:rPr>
          <w:sz w:val="20"/>
        </w:rPr>
      </w:pPr>
    </w:p>
    <w:p w:rsidR="009F56AD" w:rsidRDefault="009F56AD" w:rsidP="009F56AD">
      <w:pPr>
        <w:pStyle w:val="af3"/>
        <w:ind w:left="5664"/>
        <w:jc w:val="left"/>
        <w:rPr>
          <w:sz w:val="20"/>
        </w:rPr>
      </w:pPr>
    </w:p>
    <w:p w:rsidR="009F56AD" w:rsidRDefault="009F56AD" w:rsidP="009F56AD">
      <w:pPr>
        <w:pStyle w:val="af3"/>
        <w:ind w:left="5664"/>
        <w:jc w:val="left"/>
        <w:rPr>
          <w:sz w:val="20"/>
        </w:rPr>
      </w:pPr>
    </w:p>
    <w:p w:rsidR="009F56AD" w:rsidRDefault="009F56AD" w:rsidP="009F56AD">
      <w:pPr>
        <w:pStyle w:val="af3"/>
        <w:ind w:left="5664"/>
        <w:jc w:val="left"/>
        <w:rPr>
          <w:sz w:val="20"/>
        </w:rPr>
      </w:pPr>
    </w:p>
    <w:p w:rsidR="009F56AD" w:rsidRDefault="009F56AD" w:rsidP="009F56AD">
      <w:pPr>
        <w:pStyle w:val="af3"/>
        <w:ind w:left="5664"/>
        <w:jc w:val="left"/>
        <w:rPr>
          <w:sz w:val="20"/>
        </w:rPr>
      </w:pPr>
    </w:p>
    <w:p w:rsidR="009F56AD" w:rsidRDefault="009F56AD" w:rsidP="009F56AD">
      <w:pPr>
        <w:pStyle w:val="af3"/>
        <w:ind w:left="5664"/>
        <w:jc w:val="left"/>
        <w:rPr>
          <w:sz w:val="20"/>
        </w:rPr>
      </w:pPr>
    </w:p>
    <w:p w:rsidR="009F56AD" w:rsidRDefault="009F56AD" w:rsidP="009F56AD">
      <w:pPr>
        <w:pStyle w:val="af3"/>
        <w:ind w:left="5664"/>
        <w:jc w:val="left"/>
        <w:rPr>
          <w:sz w:val="20"/>
        </w:rPr>
      </w:pPr>
    </w:p>
    <w:p w:rsidR="009F56AD" w:rsidRDefault="009F56AD" w:rsidP="009F56AD">
      <w:pPr>
        <w:pStyle w:val="af3"/>
        <w:ind w:left="5664"/>
        <w:jc w:val="left"/>
        <w:rPr>
          <w:sz w:val="20"/>
        </w:rPr>
      </w:pPr>
    </w:p>
    <w:p w:rsidR="009F56AD" w:rsidRDefault="009F56AD" w:rsidP="009F56AD">
      <w:pPr>
        <w:pStyle w:val="af3"/>
        <w:ind w:left="5664"/>
        <w:jc w:val="left"/>
        <w:rPr>
          <w:sz w:val="20"/>
        </w:rPr>
      </w:pPr>
    </w:p>
    <w:p w:rsidR="009F56AD" w:rsidRDefault="009F56AD" w:rsidP="009F56AD">
      <w:pPr>
        <w:pStyle w:val="af3"/>
        <w:ind w:left="5664"/>
        <w:jc w:val="left"/>
        <w:rPr>
          <w:sz w:val="20"/>
        </w:rPr>
      </w:pPr>
    </w:p>
    <w:p w:rsidR="009F56AD" w:rsidRDefault="009F56AD" w:rsidP="009F56AD">
      <w:pPr>
        <w:pStyle w:val="af3"/>
        <w:ind w:left="5664"/>
        <w:jc w:val="left"/>
        <w:rPr>
          <w:sz w:val="20"/>
        </w:rPr>
      </w:pPr>
    </w:p>
    <w:p w:rsidR="009F56AD" w:rsidRDefault="009F56AD" w:rsidP="009F56AD">
      <w:pPr>
        <w:pStyle w:val="af3"/>
        <w:ind w:left="5664"/>
        <w:jc w:val="left"/>
        <w:rPr>
          <w:sz w:val="20"/>
        </w:rPr>
      </w:pPr>
    </w:p>
    <w:p w:rsidR="009F56AD" w:rsidRDefault="009F56AD" w:rsidP="009F56AD">
      <w:pPr>
        <w:pStyle w:val="af3"/>
        <w:ind w:left="5664"/>
        <w:jc w:val="left"/>
        <w:rPr>
          <w:sz w:val="20"/>
        </w:rPr>
      </w:pPr>
    </w:p>
    <w:p w:rsidR="009F56AD" w:rsidRDefault="009F56AD" w:rsidP="009F56AD">
      <w:pPr>
        <w:pStyle w:val="af3"/>
        <w:ind w:left="5664"/>
        <w:jc w:val="left"/>
        <w:rPr>
          <w:sz w:val="20"/>
        </w:rPr>
      </w:pPr>
    </w:p>
    <w:p w:rsidR="009F56AD" w:rsidRDefault="009F56AD" w:rsidP="009F56AD">
      <w:pPr>
        <w:pStyle w:val="af3"/>
        <w:ind w:left="5664"/>
        <w:jc w:val="left"/>
        <w:rPr>
          <w:sz w:val="20"/>
        </w:rPr>
      </w:pPr>
    </w:p>
    <w:p w:rsidR="009F56AD" w:rsidRDefault="009F56AD" w:rsidP="009F56AD">
      <w:pPr>
        <w:pStyle w:val="af3"/>
        <w:ind w:left="5664"/>
        <w:jc w:val="left"/>
        <w:rPr>
          <w:sz w:val="20"/>
        </w:rPr>
      </w:pPr>
    </w:p>
    <w:p w:rsidR="009F56AD" w:rsidRDefault="009F56AD" w:rsidP="009F56AD">
      <w:pPr>
        <w:pStyle w:val="af3"/>
        <w:ind w:left="5664"/>
        <w:jc w:val="left"/>
        <w:rPr>
          <w:sz w:val="20"/>
        </w:rPr>
      </w:pPr>
    </w:p>
    <w:p w:rsidR="009F56AD" w:rsidRDefault="009F56AD" w:rsidP="009F56AD">
      <w:pPr>
        <w:pStyle w:val="af3"/>
        <w:ind w:left="5664"/>
        <w:jc w:val="left"/>
        <w:rPr>
          <w:sz w:val="20"/>
        </w:rPr>
      </w:pPr>
    </w:p>
    <w:p w:rsidR="009F56AD" w:rsidRDefault="009F56AD" w:rsidP="009F56AD">
      <w:pPr>
        <w:pStyle w:val="af3"/>
        <w:ind w:left="5664"/>
        <w:jc w:val="left"/>
        <w:rPr>
          <w:sz w:val="20"/>
        </w:rPr>
      </w:pPr>
    </w:p>
    <w:p w:rsidR="009F56AD" w:rsidRDefault="009F56AD" w:rsidP="009F56AD">
      <w:pPr>
        <w:pStyle w:val="af3"/>
        <w:ind w:left="5664"/>
        <w:jc w:val="left"/>
        <w:rPr>
          <w:sz w:val="20"/>
        </w:rPr>
      </w:pPr>
    </w:p>
    <w:p w:rsidR="009F56AD" w:rsidRDefault="009F56AD" w:rsidP="009F56AD">
      <w:pPr>
        <w:pStyle w:val="af3"/>
        <w:ind w:left="5664"/>
        <w:jc w:val="left"/>
        <w:rPr>
          <w:sz w:val="20"/>
        </w:rPr>
      </w:pPr>
    </w:p>
    <w:p w:rsidR="009F56AD" w:rsidRDefault="009F56AD" w:rsidP="009F56AD">
      <w:pPr>
        <w:pStyle w:val="af3"/>
        <w:ind w:left="5664"/>
        <w:jc w:val="left"/>
        <w:rPr>
          <w:sz w:val="20"/>
        </w:rPr>
      </w:pPr>
    </w:p>
    <w:p w:rsidR="009F56AD" w:rsidRDefault="009F56AD" w:rsidP="009F56AD">
      <w:pPr>
        <w:pStyle w:val="af3"/>
        <w:ind w:left="5664"/>
        <w:jc w:val="left"/>
        <w:rPr>
          <w:sz w:val="20"/>
        </w:rPr>
      </w:pPr>
    </w:p>
    <w:p w:rsidR="009F56AD" w:rsidRDefault="009F56AD" w:rsidP="009F56AD">
      <w:pPr>
        <w:pStyle w:val="af3"/>
        <w:ind w:left="5664"/>
        <w:jc w:val="left"/>
        <w:rPr>
          <w:sz w:val="20"/>
        </w:rPr>
      </w:pPr>
    </w:p>
    <w:p w:rsidR="009F56AD" w:rsidRDefault="009F56AD" w:rsidP="009F56AD">
      <w:pPr>
        <w:pStyle w:val="af3"/>
        <w:ind w:left="5664"/>
        <w:jc w:val="left"/>
        <w:rPr>
          <w:sz w:val="20"/>
        </w:rPr>
      </w:pPr>
    </w:p>
    <w:p w:rsidR="009F56AD" w:rsidRDefault="009F56AD" w:rsidP="009F56AD">
      <w:pPr>
        <w:pStyle w:val="af3"/>
        <w:ind w:left="5664"/>
        <w:jc w:val="left"/>
        <w:rPr>
          <w:sz w:val="20"/>
        </w:rPr>
      </w:pPr>
    </w:p>
    <w:p w:rsidR="009F56AD" w:rsidRDefault="009F56AD" w:rsidP="009F56AD">
      <w:pPr>
        <w:pStyle w:val="af3"/>
        <w:ind w:left="5664"/>
        <w:jc w:val="left"/>
        <w:rPr>
          <w:sz w:val="20"/>
        </w:rPr>
      </w:pPr>
    </w:p>
    <w:p w:rsidR="009F56AD" w:rsidRDefault="009F56AD" w:rsidP="009F56AD">
      <w:pPr>
        <w:pStyle w:val="af3"/>
        <w:ind w:left="5664"/>
        <w:jc w:val="left"/>
        <w:rPr>
          <w:sz w:val="20"/>
        </w:rPr>
      </w:pPr>
    </w:p>
    <w:p w:rsidR="009F56AD" w:rsidRDefault="009F56AD" w:rsidP="009F56AD">
      <w:pPr>
        <w:pStyle w:val="af3"/>
        <w:ind w:left="5664"/>
        <w:jc w:val="left"/>
        <w:rPr>
          <w:sz w:val="20"/>
        </w:rPr>
      </w:pPr>
    </w:p>
    <w:p w:rsidR="009F56AD" w:rsidRDefault="009F56AD" w:rsidP="009F56AD">
      <w:pPr>
        <w:pStyle w:val="af3"/>
        <w:ind w:left="5664"/>
        <w:jc w:val="left"/>
        <w:rPr>
          <w:sz w:val="20"/>
        </w:rPr>
      </w:pPr>
    </w:p>
    <w:p w:rsidR="009F56AD" w:rsidRDefault="009F56AD" w:rsidP="009F56AD">
      <w:pPr>
        <w:pStyle w:val="af3"/>
        <w:ind w:left="5664"/>
        <w:jc w:val="left"/>
        <w:rPr>
          <w:sz w:val="20"/>
        </w:rPr>
      </w:pPr>
    </w:p>
    <w:p w:rsidR="009F56AD" w:rsidRDefault="009F56AD" w:rsidP="009F56AD">
      <w:pPr>
        <w:pStyle w:val="af3"/>
        <w:ind w:left="5664"/>
        <w:jc w:val="left"/>
        <w:rPr>
          <w:sz w:val="20"/>
        </w:rPr>
      </w:pPr>
    </w:p>
    <w:p w:rsidR="009F56AD" w:rsidRDefault="009F56AD" w:rsidP="009F56AD">
      <w:pPr>
        <w:pStyle w:val="af3"/>
        <w:ind w:left="5664"/>
        <w:jc w:val="left"/>
        <w:rPr>
          <w:sz w:val="20"/>
        </w:rPr>
      </w:pPr>
    </w:p>
    <w:p w:rsidR="009F56AD" w:rsidRDefault="009F56AD" w:rsidP="009F56AD">
      <w:pPr>
        <w:pStyle w:val="af3"/>
        <w:ind w:left="5664"/>
        <w:jc w:val="left"/>
        <w:rPr>
          <w:sz w:val="20"/>
        </w:rPr>
      </w:pPr>
    </w:p>
    <w:p w:rsidR="009F56AD" w:rsidRDefault="009F56AD" w:rsidP="009F56AD">
      <w:pPr>
        <w:pStyle w:val="af3"/>
        <w:ind w:left="5664"/>
        <w:jc w:val="left"/>
        <w:rPr>
          <w:sz w:val="20"/>
        </w:rPr>
      </w:pPr>
    </w:p>
    <w:p w:rsidR="009F56AD" w:rsidRDefault="009F56AD" w:rsidP="009F56AD">
      <w:pPr>
        <w:pStyle w:val="af3"/>
        <w:ind w:left="5664"/>
        <w:jc w:val="left"/>
        <w:rPr>
          <w:sz w:val="20"/>
        </w:rPr>
      </w:pPr>
    </w:p>
    <w:p w:rsidR="009F56AD" w:rsidRDefault="009F56AD" w:rsidP="009F56AD">
      <w:pPr>
        <w:pStyle w:val="af3"/>
        <w:ind w:left="5664"/>
        <w:jc w:val="left"/>
        <w:rPr>
          <w:sz w:val="20"/>
        </w:rPr>
      </w:pPr>
    </w:p>
    <w:p w:rsidR="009F56AD" w:rsidRDefault="009F56AD" w:rsidP="009F56AD">
      <w:pPr>
        <w:pStyle w:val="af3"/>
        <w:ind w:left="5664"/>
        <w:jc w:val="left"/>
        <w:rPr>
          <w:sz w:val="20"/>
        </w:rPr>
      </w:pPr>
    </w:p>
    <w:p w:rsidR="009F56AD" w:rsidRDefault="009F56AD" w:rsidP="009F56AD">
      <w:pPr>
        <w:pStyle w:val="af3"/>
        <w:ind w:left="5664"/>
        <w:jc w:val="left"/>
        <w:rPr>
          <w:sz w:val="20"/>
        </w:rPr>
      </w:pPr>
      <w:r w:rsidRPr="00BA1009">
        <w:rPr>
          <w:sz w:val="20"/>
        </w:rPr>
        <w:lastRenderedPageBreak/>
        <w:t>Приложение № 2</w:t>
      </w:r>
    </w:p>
    <w:p w:rsidR="009F56AD" w:rsidRDefault="009F56AD" w:rsidP="009F56AD">
      <w:pPr>
        <w:pStyle w:val="af3"/>
        <w:ind w:left="5664"/>
        <w:jc w:val="left"/>
        <w:rPr>
          <w:sz w:val="20"/>
          <w:szCs w:val="20"/>
        </w:rPr>
      </w:pPr>
      <w:r w:rsidRPr="00BA1009">
        <w:rPr>
          <w:sz w:val="20"/>
          <w:szCs w:val="20"/>
        </w:rPr>
        <w:t xml:space="preserve">к Административному регламенту </w:t>
      </w:r>
    </w:p>
    <w:p w:rsidR="009F56AD" w:rsidRPr="009F56AD" w:rsidRDefault="009F56AD" w:rsidP="009F56AD">
      <w:pPr>
        <w:pStyle w:val="af3"/>
        <w:ind w:left="5664"/>
        <w:jc w:val="left"/>
        <w:rPr>
          <w:sz w:val="20"/>
        </w:rPr>
      </w:pPr>
      <w:r w:rsidRPr="00BA1009">
        <w:rPr>
          <w:sz w:val="20"/>
          <w:szCs w:val="20"/>
        </w:rPr>
        <w:t xml:space="preserve">предоставления муниципальной услуги </w:t>
      </w:r>
      <w:r w:rsidRPr="006E6407">
        <w:rPr>
          <w:sz w:val="20"/>
          <w:szCs w:val="20"/>
        </w:rPr>
        <w:t>«</w:t>
      </w:r>
      <w:r w:rsidRPr="006E6407">
        <w:rPr>
          <w:bCs/>
          <w:iCs/>
          <w:sz w:val="20"/>
          <w:szCs w:val="20"/>
          <w:lang w:eastAsia="ar-SA"/>
        </w:rPr>
        <w:t>Предоставление градостроительного плана земельного участка на территории городского округа Пелым</w:t>
      </w:r>
      <w:r w:rsidRPr="006E6407">
        <w:rPr>
          <w:sz w:val="20"/>
          <w:szCs w:val="20"/>
        </w:rPr>
        <w:t>»</w:t>
      </w:r>
    </w:p>
    <w:p w:rsidR="009F56AD" w:rsidRPr="00BA1009" w:rsidRDefault="009F56AD" w:rsidP="009F56AD">
      <w:pPr>
        <w:autoSpaceDE w:val="0"/>
        <w:autoSpaceDN w:val="0"/>
        <w:adjustRightInd w:val="0"/>
      </w:pPr>
    </w:p>
    <w:p w:rsidR="009F56AD" w:rsidRPr="00BA1009" w:rsidRDefault="009F56AD" w:rsidP="009F56AD">
      <w:pPr>
        <w:spacing w:after="600"/>
        <w:jc w:val="center"/>
        <w:rPr>
          <w:b/>
          <w:bCs/>
        </w:rPr>
      </w:pPr>
      <w:r w:rsidRPr="00BA1009">
        <w:rPr>
          <w:b/>
          <w:bCs/>
        </w:rPr>
        <w:t>ФОРМА</w:t>
      </w:r>
      <w:r w:rsidRPr="00BA1009">
        <w:rPr>
          <w:b/>
          <w:bCs/>
        </w:rPr>
        <w:br/>
      </w:r>
      <w:r>
        <w:rPr>
          <w:b/>
          <w:bCs/>
        </w:rPr>
        <w:t>ГРАДОСТРОИТЕЛЬНОГО ПЛАНА ЗЕМЕЛЬНОГО УЧАСТКА</w:t>
      </w:r>
    </w:p>
    <w:p w:rsidR="009F56AD" w:rsidRPr="006E6407" w:rsidRDefault="009F56AD" w:rsidP="009F56AD">
      <w:pPr>
        <w:spacing w:after="720"/>
        <w:ind w:left="6577"/>
        <w:rPr>
          <w:sz w:val="20"/>
          <w:szCs w:val="20"/>
        </w:rPr>
      </w:pPr>
      <w:r w:rsidRPr="006E6407">
        <w:rPr>
          <w:sz w:val="20"/>
          <w:szCs w:val="20"/>
        </w:rPr>
        <w:t>УТВЕРЖДЕНА</w:t>
      </w:r>
      <w:r w:rsidRPr="006E6407">
        <w:rPr>
          <w:sz w:val="20"/>
          <w:szCs w:val="20"/>
        </w:rPr>
        <w:br/>
        <w:t>приказом Министерства строительства</w:t>
      </w:r>
      <w:r w:rsidRPr="006E6407">
        <w:rPr>
          <w:sz w:val="20"/>
          <w:szCs w:val="20"/>
        </w:rPr>
        <w:br/>
        <w:t>и жилищно-коммунального хозяйства</w:t>
      </w:r>
      <w:r w:rsidRPr="006E6407">
        <w:rPr>
          <w:sz w:val="20"/>
          <w:szCs w:val="20"/>
        </w:rPr>
        <w:br/>
        <w:t>Российской Федерации</w:t>
      </w:r>
      <w:r w:rsidRPr="006E6407">
        <w:rPr>
          <w:sz w:val="20"/>
          <w:szCs w:val="20"/>
        </w:rPr>
        <w:br/>
        <w:t>от 25 апреля 2017 г. № 741/</w:t>
      </w:r>
      <w:proofErr w:type="spellStart"/>
      <w:r w:rsidRPr="006E6407">
        <w:rPr>
          <w:sz w:val="20"/>
          <w:szCs w:val="20"/>
        </w:rPr>
        <w:t>пр</w:t>
      </w:r>
      <w:proofErr w:type="spellEnd"/>
    </w:p>
    <w:p w:rsidR="009F56AD" w:rsidRDefault="009F56AD" w:rsidP="009F56AD">
      <w:pPr>
        <w:jc w:val="center"/>
        <w:rPr>
          <w:b/>
          <w:bCs/>
        </w:rPr>
      </w:pPr>
      <w:r>
        <w:rPr>
          <w:b/>
          <w:bCs/>
        </w:rPr>
        <w:t>Градостроительный план земельного участка</w:t>
      </w:r>
    </w:p>
    <w:p w:rsidR="009F56AD" w:rsidRDefault="009F56AD" w:rsidP="009F56AD">
      <w:pPr>
        <w:spacing w:after="20"/>
      </w:pP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63"/>
        <w:gridCol w:w="663"/>
        <w:gridCol w:w="663"/>
        <w:gridCol w:w="663"/>
        <w:gridCol w:w="663"/>
        <w:gridCol w:w="663"/>
        <w:gridCol w:w="663"/>
        <w:gridCol w:w="663"/>
        <w:gridCol w:w="663"/>
        <w:gridCol w:w="663"/>
        <w:gridCol w:w="663"/>
        <w:gridCol w:w="663"/>
        <w:gridCol w:w="663"/>
        <w:gridCol w:w="663"/>
        <w:gridCol w:w="663"/>
      </w:tblGrid>
      <w:tr w:rsidR="009F56AD" w:rsidTr="0003444E">
        <w:tblPrEx>
          <w:tblCellMar>
            <w:top w:w="0" w:type="dxa"/>
            <w:bottom w:w="0" w:type="dxa"/>
          </w:tblCellMar>
        </w:tblPrEx>
        <w:tc>
          <w:tcPr>
            <w:tcW w:w="663" w:type="dxa"/>
            <w:vAlign w:val="center"/>
          </w:tcPr>
          <w:p w:rsidR="009F56AD" w:rsidRDefault="009F56AD" w:rsidP="0003444E">
            <w:pPr>
              <w:jc w:val="center"/>
            </w:pPr>
          </w:p>
        </w:tc>
        <w:tc>
          <w:tcPr>
            <w:tcW w:w="663" w:type="dxa"/>
            <w:vAlign w:val="center"/>
          </w:tcPr>
          <w:p w:rsidR="009F56AD" w:rsidRDefault="009F56AD" w:rsidP="0003444E">
            <w:pPr>
              <w:jc w:val="center"/>
            </w:pPr>
          </w:p>
        </w:tc>
        <w:tc>
          <w:tcPr>
            <w:tcW w:w="663" w:type="dxa"/>
            <w:vAlign w:val="center"/>
          </w:tcPr>
          <w:p w:rsidR="009F56AD" w:rsidRDefault="009F56AD" w:rsidP="0003444E">
            <w:pPr>
              <w:jc w:val="center"/>
            </w:pPr>
          </w:p>
        </w:tc>
        <w:tc>
          <w:tcPr>
            <w:tcW w:w="663" w:type="dxa"/>
            <w:vAlign w:val="center"/>
          </w:tcPr>
          <w:p w:rsidR="009F56AD" w:rsidRDefault="009F56AD" w:rsidP="0003444E">
            <w:pPr>
              <w:jc w:val="center"/>
            </w:pPr>
          </w:p>
        </w:tc>
        <w:tc>
          <w:tcPr>
            <w:tcW w:w="663" w:type="dxa"/>
            <w:vAlign w:val="center"/>
          </w:tcPr>
          <w:p w:rsidR="009F56AD" w:rsidRDefault="009F56AD" w:rsidP="0003444E">
            <w:pPr>
              <w:jc w:val="center"/>
            </w:pPr>
          </w:p>
        </w:tc>
        <w:tc>
          <w:tcPr>
            <w:tcW w:w="663" w:type="dxa"/>
            <w:vAlign w:val="center"/>
          </w:tcPr>
          <w:p w:rsidR="009F56AD" w:rsidRDefault="009F56AD" w:rsidP="0003444E">
            <w:pPr>
              <w:jc w:val="center"/>
            </w:pPr>
          </w:p>
        </w:tc>
        <w:tc>
          <w:tcPr>
            <w:tcW w:w="663" w:type="dxa"/>
            <w:vAlign w:val="center"/>
          </w:tcPr>
          <w:p w:rsidR="009F56AD" w:rsidRDefault="009F56AD" w:rsidP="0003444E">
            <w:pPr>
              <w:jc w:val="center"/>
            </w:pPr>
          </w:p>
        </w:tc>
        <w:tc>
          <w:tcPr>
            <w:tcW w:w="663" w:type="dxa"/>
            <w:vAlign w:val="center"/>
          </w:tcPr>
          <w:p w:rsidR="009F56AD" w:rsidRDefault="009F56AD" w:rsidP="0003444E">
            <w:pPr>
              <w:jc w:val="center"/>
            </w:pPr>
          </w:p>
        </w:tc>
        <w:tc>
          <w:tcPr>
            <w:tcW w:w="663" w:type="dxa"/>
            <w:vAlign w:val="center"/>
          </w:tcPr>
          <w:p w:rsidR="009F56AD" w:rsidRDefault="009F56AD" w:rsidP="0003444E">
            <w:pPr>
              <w:jc w:val="center"/>
            </w:pPr>
          </w:p>
        </w:tc>
        <w:tc>
          <w:tcPr>
            <w:tcW w:w="663" w:type="dxa"/>
            <w:vAlign w:val="center"/>
          </w:tcPr>
          <w:p w:rsidR="009F56AD" w:rsidRDefault="009F56AD" w:rsidP="0003444E">
            <w:pPr>
              <w:jc w:val="center"/>
            </w:pPr>
          </w:p>
        </w:tc>
        <w:tc>
          <w:tcPr>
            <w:tcW w:w="663" w:type="dxa"/>
            <w:vAlign w:val="center"/>
          </w:tcPr>
          <w:p w:rsidR="009F56AD" w:rsidRDefault="009F56AD" w:rsidP="0003444E">
            <w:pPr>
              <w:jc w:val="center"/>
            </w:pPr>
          </w:p>
        </w:tc>
        <w:tc>
          <w:tcPr>
            <w:tcW w:w="663" w:type="dxa"/>
            <w:vAlign w:val="center"/>
          </w:tcPr>
          <w:p w:rsidR="009F56AD" w:rsidRDefault="009F56AD" w:rsidP="0003444E">
            <w:pPr>
              <w:jc w:val="center"/>
            </w:pPr>
          </w:p>
        </w:tc>
        <w:tc>
          <w:tcPr>
            <w:tcW w:w="663" w:type="dxa"/>
            <w:vAlign w:val="center"/>
          </w:tcPr>
          <w:p w:rsidR="009F56AD" w:rsidRDefault="009F56AD" w:rsidP="0003444E">
            <w:pPr>
              <w:jc w:val="center"/>
            </w:pPr>
          </w:p>
        </w:tc>
        <w:tc>
          <w:tcPr>
            <w:tcW w:w="663" w:type="dxa"/>
            <w:vAlign w:val="center"/>
          </w:tcPr>
          <w:p w:rsidR="009F56AD" w:rsidRDefault="009F56AD" w:rsidP="0003444E">
            <w:pPr>
              <w:jc w:val="center"/>
            </w:pPr>
          </w:p>
        </w:tc>
        <w:tc>
          <w:tcPr>
            <w:tcW w:w="663" w:type="dxa"/>
            <w:vAlign w:val="center"/>
          </w:tcPr>
          <w:p w:rsidR="009F56AD" w:rsidRDefault="009F56AD" w:rsidP="0003444E">
            <w:pPr>
              <w:jc w:val="center"/>
            </w:pPr>
          </w:p>
        </w:tc>
      </w:tr>
    </w:tbl>
    <w:p w:rsidR="009F56AD" w:rsidRDefault="009F56AD" w:rsidP="009F56AD">
      <w:pPr>
        <w:spacing w:before="240"/>
        <w:rPr>
          <w:b/>
          <w:bCs/>
        </w:rPr>
      </w:pPr>
      <w:r>
        <w:rPr>
          <w:b/>
          <w:bCs/>
        </w:rPr>
        <w:t>Градостроительный план земельного участка подготовлен на основании</w:t>
      </w:r>
    </w:p>
    <w:p w:rsidR="009F56AD" w:rsidRDefault="009F56AD" w:rsidP="009F56AD">
      <w:pPr>
        <w:tabs>
          <w:tab w:val="right" w:pos="9922"/>
        </w:tabs>
      </w:pPr>
    </w:p>
    <w:p w:rsidR="009F56AD" w:rsidRDefault="009F56AD" w:rsidP="009F56AD">
      <w:pPr>
        <w:pBdr>
          <w:top w:val="single" w:sz="4" w:space="1" w:color="auto"/>
        </w:pBdr>
        <w:spacing w:after="240"/>
        <w:jc w:val="center"/>
        <w:rPr>
          <w:sz w:val="18"/>
          <w:szCs w:val="18"/>
        </w:rPr>
      </w:pPr>
      <w:r>
        <w:rPr>
          <w:sz w:val="18"/>
          <w:szCs w:val="18"/>
        </w:rPr>
        <w:t>(реквизиты заявления правообладателя земельного участка с указанием ф.и.о.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rsidR="009F56AD" w:rsidRDefault="009F56AD" w:rsidP="009F56AD">
      <w:pPr>
        <w:rPr>
          <w:b/>
          <w:bCs/>
        </w:rPr>
      </w:pPr>
      <w:r>
        <w:rPr>
          <w:b/>
          <w:bCs/>
        </w:rPr>
        <w:t>Местонахождение земельного участка</w:t>
      </w:r>
    </w:p>
    <w:p w:rsidR="009F56AD" w:rsidRDefault="009F56AD" w:rsidP="009F56AD"/>
    <w:p w:rsidR="009F56AD" w:rsidRDefault="009F56AD" w:rsidP="009F56AD">
      <w:pPr>
        <w:pBdr>
          <w:top w:val="single" w:sz="4" w:space="1" w:color="auto"/>
        </w:pBdr>
        <w:jc w:val="center"/>
        <w:rPr>
          <w:sz w:val="18"/>
          <w:szCs w:val="18"/>
        </w:rPr>
      </w:pPr>
      <w:r>
        <w:rPr>
          <w:sz w:val="18"/>
          <w:szCs w:val="18"/>
        </w:rPr>
        <w:t>(субъект Российской Федерации)</w:t>
      </w:r>
    </w:p>
    <w:p w:rsidR="009F56AD" w:rsidRDefault="009F56AD" w:rsidP="009F56AD"/>
    <w:p w:rsidR="009F56AD" w:rsidRDefault="009F56AD" w:rsidP="009F56AD">
      <w:pPr>
        <w:pBdr>
          <w:top w:val="single" w:sz="4" w:space="1" w:color="auto"/>
        </w:pBdr>
        <w:jc w:val="center"/>
        <w:rPr>
          <w:sz w:val="18"/>
          <w:szCs w:val="18"/>
        </w:rPr>
      </w:pPr>
      <w:r>
        <w:rPr>
          <w:sz w:val="18"/>
          <w:szCs w:val="18"/>
        </w:rPr>
        <w:t>(муниципальный район или городской округ)</w:t>
      </w:r>
    </w:p>
    <w:p w:rsidR="009F56AD" w:rsidRDefault="009F56AD" w:rsidP="009F56AD"/>
    <w:p w:rsidR="009F56AD" w:rsidRDefault="009F56AD" w:rsidP="009F56AD">
      <w:pPr>
        <w:pBdr>
          <w:top w:val="single" w:sz="4" w:space="1" w:color="auto"/>
        </w:pBdr>
        <w:spacing w:after="120"/>
        <w:jc w:val="center"/>
        <w:rPr>
          <w:sz w:val="18"/>
          <w:szCs w:val="18"/>
        </w:rPr>
      </w:pPr>
      <w:r>
        <w:rPr>
          <w:sz w:val="18"/>
          <w:szCs w:val="18"/>
        </w:rPr>
        <w:t>(поселение)</w:t>
      </w:r>
    </w:p>
    <w:p w:rsidR="009F56AD" w:rsidRDefault="009F56AD" w:rsidP="009F56AD">
      <w:pPr>
        <w:spacing w:after="240"/>
        <w:rPr>
          <w:b/>
          <w:bCs/>
        </w:rPr>
      </w:pPr>
      <w:r>
        <w:rPr>
          <w:b/>
          <w:bCs/>
        </w:rPr>
        <w:t>Описание границ земельного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4196"/>
        <w:gridCol w:w="4196"/>
      </w:tblGrid>
      <w:tr w:rsidR="009F56AD" w:rsidTr="0003444E">
        <w:tblPrEx>
          <w:tblCellMar>
            <w:top w:w="0" w:type="dxa"/>
            <w:bottom w:w="0" w:type="dxa"/>
          </w:tblCellMar>
        </w:tblPrEx>
        <w:trPr>
          <w:cantSplit/>
          <w:trHeight w:val="705"/>
        </w:trPr>
        <w:tc>
          <w:tcPr>
            <w:tcW w:w="1588" w:type="dxa"/>
            <w:vMerge w:val="restart"/>
          </w:tcPr>
          <w:p w:rsidR="009F56AD" w:rsidRDefault="009F56AD" w:rsidP="0003444E">
            <w:pPr>
              <w:spacing w:before="120"/>
              <w:jc w:val="center"/>
            </w:pPr>
            <w:r>
              <w:t>Обозначение (номер) характерной точки</w:t>
            </w:r>
          </w:p>
        </w:tc>
        <w:tc>
          <w:tcPr>
            <w:tcW w:w="8392" w:type="dxa"/>
            <w:gridSpan w:val="2"/>
            <w:vAlign w:val="center"/>
          </w:tcPr>
          <w:p w:rsidR="009F56AD" w:rsidRDefault="009F56AD" w:rsidP="0003444E">
            <w:pPr>
              <w:jc w:val="center"/>
            </w:pPr>
            <w:r>
              <w:t>Перечень координат характерных точек в системе координат,</w:t>
            </w:r>
            <w:r>
              <w:br/>
              <w:t>используемой для ведения Единого государственного реестра недвижимости</w:t>
            </w:r>
          </w:p>
        </w:tc>
      </w:tr>
      <w:tr w:rsidR="009F56AD" w:rsidTr="0003444E">
        <w:tblPrEx>
          <w:tblCellMar>
            <w:top w:w="0" w:type="dxa"/>
            <w:bottom w:w="0" w:type="dxa"/>
          </w:tblCellMar>
        </w:tblPrEx>
        <w:trPr>
          <w:cantSplit/>
          <w:trHeight w:val="397"/>
        </w:trPr>
        <w:tc>
          <w:tcPr>
            <w:tcW w:w="1588" w:type="dxa"/>
            <w:vMerge/>
            <w:vAlign w:val="center"/>
          </w:tcPr>
          <w:p w:rsidR="009F56AD" w:rsidRDefault="009F56AD" w:rsidP="0003444E">
            <w:pPr>
              <w:jc w:val="center"/>
            </w:pPr>
          </w:p>
        </w:tc>
        <w:tc>
          <w:tcPr>
            <w:tcW w:w="4196" w:type="dxa"/>
            <w:vAlign w:val="center"/>
          </w:tcPr>
          <w:p w:rsidR="009F56AD" w:rsidRDefault="009F56AD" w:rsidP="0003444E">
            <w:pPr>
              <w:jc w:val="center"/>
            </w:pPr>
            <w:r>
              <w:t>X</w:t>
            </w:r>
          </w:p>
        </w:tc>
        <w:tc>
          <w:tcPr>
            <w:tcW w:w="4196" w:type="dxa"/>
            <w:vAlign w:val="center"/>
          </w:tcPr>
          <w:p w:rsidR="009F56AD" w:rsidRDefault="009F56AD" w:rsidP="0003444E">
            <w:pPr>
              <w:jc w:val="center"/>
            </w:pPr>
            <w:r>
              <w:t>Y</w:t>
            </w:r>
          </w:p>
        </w:tc>
      </w:tr>
      <w:tr w:rsidR="009F56AD" w:rsidTr="0003444E">
        <w:tblPrEx>
          <w:tblCellMar>
            <w:top w:w="0" w:type="dxa"/>
            <w:bottom w:w="0" w:type="dxa"/>
          </w:tblCellMar>
        </w:tblPrEx>
        <w:trPr>
          <w:trHeight w:val="397"/>
        </w:trPr>
        <w:tc>
          <w:tcPr>
            <w:tcW w:w="1588" w:type="dxa"/>
            <w:vAlign w:val="center"/>
          </w:tcPr>
          <w:p w:rsidR="009F56AD" w:rsidRDefault="009F56AD" w:rsidP="0003444E">
            <w:pPr>
              <w:jc w:val="center"/>
            </w:pPr>
          </w:p>
        </w:tc>
        <w:tc>
          <w:tcPr>
            <w:tcW w:w="4196" w:type="dxa"/>
            <w:vAlign w:val="center"/>
          </w:tcPr>
          <w:p w:rsidR="009F56AD" w:rsidRDefault="009F56AD" w:rsidP="0003444E">
            <w:pPr>
              <w:jc w:val="center"/>
            </w:pPr>
          </w:p>
        </w:tc>
        <w:tc>
          <w:tcPr>
            <w:tcW w:w="4196" w:type="dxa"/>
            <w:vAlign w:val="center"/>
          </w:tcPr>
          <w:p w:rsidR="009F56AD" w:rsidRDefault="009F56AD" w:rsidP="0003444E">
            <w:pPr>
              <w:jc w:val="center"/>
            </w:pPr>
          </w:p>
        </w:tc>
      </w:tr>
    </w:tbl>
    <w:p w:rsidR="009F56AD" w:rsidRDefault="009F56AD" w:rsidP="009F56AD">
      <w:pPr>
        <w:spacing w:before="240"/>
      </w:pPr>
      <w:r>
        <w:rPr>
          <w:b/>
          <w:bCs/>
        </w:rPr>
        <w:t xml:space="preserve">Кадастровый номер земельного участка </w:t>
      </w:r>
      <w:r>
        <w:t>(при наличии)</w:t>
      </w:r>
    </w:p>
    <w:p w:rsidR="009F56AD" w:rsidRDefault="009F56AD" w:rsidP="009F56AD"/>
    <w:p w:rsidR="009F56AD" w:rsidRDefault="009F56AD" w:rsidP="009F56AD">
      <w:pPr>
        <w:pBdr>
          <w:top w:val="single" w:sz="4" w:space="1" w:color="auto"/>
        </w:pBdr>
        <w:spacing w:after="240"/>
        <w:rPr>
          <w:sz w:val="2"/>
          <w:szCs w:val="2"/>
        </w:rPr>
      </w:pPr>
    </w:p>
    <w:p w:rsidR="009F56AD" w:rsidRDefault="009F56AD" w:rsidP="009F56AD">
      <w:pPr>
        <w:rPr>
          <w:b/>
          <w:bCs/>
        </w:rPr>
      </w:pPr>
      <w:r>
        <w:rPr>
          <w:b/>
          <w:bCs/>
        </w:rPr>
        <w:t>Площадь земельного участка</w:t>
      </w:r>
    </w:p>
    <w:p w:rsidR="009F56AD" w:rsidRDefault="009F56AD" w:rsidP="009F56AD"/>
    <w:p w:rsidR="009F56AD" w:rsidRDefault="009F56AD" w:rsidP="009F56AD">
      <w:pPr>
        <w:pBdr>
          <w:top w:val="single" w:sz="4" w:space="1" w:color="auto"/>
        </w:pBdr>
        <w:spacing w:after="240"/>
        <w:rPr>
          <w:sz w:val="2"/>
          <w:szCs w:val="2"/>
        </w:rPr>
      </w:pPr>
    </w:p>
    <w:p w:rsidR="009F56AD" w:rsidRDefault="009F56AD" w:rsidP="009F56AD">
      <w:pPr>
        <w:rPr>
          <w:b/>
          <w:bCs/>
        </w:rPr>
      </w:pPr>
      <w:r>
        <w:rPr>
          <w:b/>
          <w:bCs/>
        </w:rPr>
        <w:lastRenderedPageBreak/>
        <w:t>Информация о расположенных в границах земельного участка объектах капитального строительства</w:t>
      </w:r>
    </w:p>
    <w:p w:rsidR="009F56AD" w:rsidRDefault="009F56AD" w:rsidP="009F56AD"/>
    <w:p w:rsidR="009F56AD" w:rsidRDefault="009F56AD" w:rsidP="009F56AD">
      <w:pPr>
        <w:pBdr>
          <w:top w:val="single" w:sz="4" w:space="1" w:color="auto"/>
        </w:pBdr>
        <w:spacing w:after="240"/>
        <w:rPr>
          <w:sz w:val="2"/>
          <w:szCs w:val="2"/>
        </w:rPr>
      </w:pPr>
    </w:p>
    <w:p w:rsidR="009F56AD" w:rsidRDefault="009F56AD" w:rsidP="009F56AD">
      <w:r>
        <w:rPr>
          <w:b/>
          <w:bCs/>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w:t>
      </w:r>
      <w:r>
        <w:t xml:space="preserve"> (при наличии)  </w:t>
      </w:r>
    </w:p>
    <w:p w:rsidR="009F56AD" w:rsidRDefault="009F56AD" w:rsidP="009F56AD">
      <w:pPr>
        <w:pBdr>
          <w:top w:val="single" w:sz="4" w:space="1" w:color="auto"/>
        </w:pBdr>
        <w:spacing w:after="180"/>
        <w:ind w:left="7314"/>
        <w:rPr>
          <w:sz w:val="2"/>
          <w:szCs w:val="2"/>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4196"/>
        <w:gridCol w:w="4196"/>
      </w:tblGrid>
      <w:tr w:rsidR="009F56AD" w:rsidTr="0003444E">
        <w:tblPrEx>
          <w:tblCellMar>
            <w:top w:w="0" w:type="dxa"/>
            <w:bottom w:w="0" w:type="dxa"/>
          </w:tblCellMar>
        </w:tblPrEx>
        <w:trPr>
          <w:cantSplit/>
          <w:trHeight w:val="705"/>
        </w:trPr>
        <w:tc>
          <w:tcPr>
            <w:tcW w:w="1588" w:type="dxa"/>
            <w:vMerge w:val="restart"/>
          </w:tcPr>
          <w:p w:rsidR="009F56AD" w:rsidRDefault="009F56AD" w:rsidP="0003444E">
            <w:pPr>
              <w:spacing w:before="120"/>
              <w:jc w:val="center"/>
            </w:pPr>
            <w:r>
              <w:t>Обозначение (номер) характерной точки</w:t>
            </w:r>
          </w:p>
        </w:tc>
        <w:tc>
          <w:tcPr>
            <w:tcW w:w="8392" w:type="dxa"/>
            <w:gridSpan w:val="2"/>
          </w:tcPr>
          <w:p w:rsidR="009F56AD" w:rsidRDefault="009F56AD" w:rsidP="0003444E">
            <w:pPr>
              <w:spacing w:before="120"/>
              <w:jc w:val="center"/>
            </w:pPr>
            <w:r>
              <w:t>Перечень координат характерных точек в системе координат,</w:t>
            </w:r>
            <w:r>
              <w:br/>
              <w:t>используемой для ведения Единого государственного реестра недвижимости</w:t>
            </w:r>
          </w:p>
        </w:tc>
      </w:tr>
      <w:tr w:rsidR="009F56AD" w:rsidTr="0003444E">
        <w:tblPrEx>
          <w:tblCellMar>
            <w:top w:w="0" w:type="dxa"/>
            <w:bottom w:w="0" w:type="dxa"/>
          </w:tblCellMar>
        </w:tblPrEx>
        <w:trPr>
          <w:cantSplit/>
          <w:trHeight w:val="397"/>
        </w:trPr>
        <w:tc>
          <w:tcPr>
            <w:tcW w:w="1588" w:type="dxa"/>
            <w:vMerge/>
            <w:vAlign w:val="center"/>
          </w:tcPr>
          <w:p w:rsidR="009F56AD" w:rsidRDefault="009F56AD" w:rsidP="0003444E">
            <w:pPr>
              <w:jc w:val="center"/>
            </w:pPr>
          </w:p>
        </w:tc>
        <w:tc>
          <w:tcPr>
            <w:tcW w:w="4196" w:type="dxa"/>
            <w:vAlign w:val="center"/>
          </w:tcPr>
          <w:p w:rsidR="009F56AD" w:rsidRDefault="009F56AD" w:rsidP="0003444E">
            <w:pPr>
              <w:jc w:val="center"/>
            </w:pPr>
            <w:r>
              <w:t>X</w:t>
            </w:r>
          </w:p>
        </w:tc>
        <w:tc>
          <w:tcPr>
            <w:tcW w:w="4196" w:type="dxa"/>
            <w:vAlign w:val="center"/>
          </w:tcPr>
          <w:p w:rsidR="009F56AD" w:rsidRDefault="009F56AD" w:rsidP="0003444E">
            <w:pPr>
              <w:jc w:val="center"/>
            </w:pPr>
            <w:r>
              <w:t>Y</w:t>
            </w:r>
          </w:p>
        </w:tc>
      </w:tr>
      <w:tr w:rsidR="009F56AD" w:rsidTr="0003444E">
        <w:tblPrEx>
          <w:tblCellMar>
            <w:top w:w="0" w:type="dxa"/>
            <w:bottom w:w="0" w:type="dxa"/>
          </w:tblCellMar>
        </w:tblPrEx>
        <w:trPr>
          <w:trHeight w:val="397"/>
        </w:trPr>
        <w:tc>
          <w:tcPr>
            <w:tcW w:w="1588" w:type="dxa"/>
            <w:vAlign w:val="center"/>
          </w:tcPr>
          <w:p w:rsidR="009F56AD" w:rsidRDefault="009F56AD" w:rsidP="0003444E">
            <w:pPr>
              <w:jc w:val="center"/>
            </w:pPr>
          </w:p>
        </w:tc>
        <w:tc>
          <w:tcPr>
            <w:tcW w:w="4196" w:type="dxa"/>
            <w:vAlign w:val="center"/>
          </w:tcPr>
          <w:p w:rsidR="009F56AD" w:rsidRDefault="009F56AD" w:rsidP="0003444E">
            <w:pPr>
              <w:jc w:val="center"/>
            </w:pPr>
          </w:p>
        </w:tc>
        <w:tc>
          <w:tcPr>
            <w:tcW w:w="4196" w:type="dxa"/>
            <w:vAlign w:val="center"/>
          </w:tcPr>
          <w:p w:rsidR="009F56AD" w:rsidRDefault="009F56AD" w:rsidP="0003444E">
            <w:pPr>
              <w:jc w:val="center"/>
            </w:pPr>
          </w:p>
        </w:tc>
      </w:tr>
    </w:tbl>
    <w:p w:rsidR="009F56AD" w:rsidRDefault="009F56AD" w:rsidP="009F56AD">
      <w:pPr>
        <w:spacing w:before="240"/>
        <w:rPr>
          <w:b/>
          <w:bCs/>
        </w:rPr>
      </w:pPr>
      <w:r>
        <w:rPr>
          <w:b/>
          <w:bCs/>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9F56AD" w:rsidRDefault="009F56AD" w:rsidP="009F56AD"/>
    <w:p w:rsidR="009F56AD" w:rsidRDefault="009F56AD" w:rsidP="009F56AD">
      <w:pPr>
        <w:pBdr>
          <w:top w:val="single" w:sz="4" w:space="1" w:color="auto"/>
        </w:pBdr>
        <w:spacing w:after="240"/>
        <w:jc w:val="center"/>
        <w:rPr>
          <w:sz w:val="18"/>
          <w:szCs w:val="18"/>
        </w:rPr>
      </w:pPr>
      <w:r>
        <w:rPr>
          <w:sz w:val="18"/>
          <w:szCs w:val="18"/>
        </w:rPr>
        <w:t>(указывается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9F56AD" w:rsidRDefault="009F56AD" w:rsidP="009F56AD">
      <w:r>
        <w:rPr>
          <w:b/>
          <w:bCs/>
        </w:rPr>
        <w:t>Градостроительный план подготовлен</w:t>
      </w:r>
      <w:r>
        <w:t xml:space="preserve">  </w:t>
      </w:r>
    </w:p>
    <w:p w:rsidR="009F56AD" w:rsidRDefault="009F56AD" w:rsidP="009F56AD">
      <w:pPr>
        <w:pBdr>
          <w:top w:val="single" w:sz="4" w:space="1" w:color="auto"/>
        </w:pBdr>
        <w:spacing w:after="120"/>
        <w:ind w:left="3595"/>
        <w:jc w:val="center"/>
        <w:rPr>
          <w:sz w:val="18"/>
          <w:szCs w:val="18"/>
        </w:rPr>
      </w:pPr>
      <w:r>
        <w:rPr>
          <w:sz w:val="18"/>
          <w:szCs w:val="18"/>
        </w:rPr>
        <w:t>(ф.и.о., должность уполномоченного лица, наименование органа)</w:t>
      </w:r>
    </w:p>
    <w:tbl>
      <w:tblPr>
        <w:tblW w:w="0" w:type="auto"/>
        <w:tblLayout w:type="fixed"/>
        <w:tblCellMar>
          <w:left w:w="28" w:type="dxa"/>
          <w:right w:w="28" w:type="dxa"/>
        </w:tblCellMar>
        <w:tblLook w:val="0000"/>
      </w:tblPr>
      <w:tblGrid>
        <w:gridCol w:w="1985"/>
        <w:gridCol w:w="1985"/>
        <w:gridCol w:w="142"/>
        <w:gridCol w:w="2835"/>
        <w:gridCol w:w="142"/>
      </w:tblGrid>
      <w:tr w:rsidR="009F56AD" w:rsidTr="0003444E">
        <w:tblPrEx>
          <w:tblCellMar>
            <w:top w:w="0" w:type="dxa"/>
            <w:bottom w:w="0" w:type="dxa"/>
          </w:tblCellMar>
        </w:tblPrEx>
        <w:trPr>
          <w:cantSplit/>
        </w:trPr>
        <w:tc>
          <w:tcPr>
            <w:tcW w:w="1985" w:type="dxa"/>
            <w:tcBorders>
              <w:top w:val="nil"/>
              <w:left w:val="nil"/>
              <w:bottom w:val="nil"/>
              <w:right w:val="nil"/>
            </w:tcBorders>
            <w:vAlign w:val="bottom"/>
          </w:tcPr>
          <w:p w:rsidR="009F56AD" w:rsidRDefault="009F56AD" w:rsidP="0003444E">
            <w:pPr>
              <w:jc w:val="center"/>
            </w:pPr>
            <w:r>
              <w:t>М.П.</w:t>
            </w:r>
          </w:p>
        </w:tc>
        <w:tc>
          <w:tcPr>
            <w:tcW w:w="1985" w:type="dxa"/>
            <w:tcBorders>
              <w:top w:val="nil"/>
              <w:left w:val="nil"/>
              <w:bottom w:val="single" w:sz="4" w:space="0" w:color="auto"/>
              <w:right w:val="nil"/>
            </w:tcBorders>
            <w:vAlign w:val="bottom"/>
          </w:tcPr>
          <w:p w:rsidR="009F56AD" w:rsidRDefault="009F56AD" w:rsidP="0003444E">
            <w:pPr>
              <w:jc w:val="center"/>
            </w:pPr>
          </w:p>
        </w:tc>
        <w:tc>
          <w:tcPr>
            <w:tcW w:w="142" w:type="dxa"/>
            <w:tcBorders>
              <w:top w:val="nil"/>
              <w:left w:val="nil"/>
              <w:bottom w:val="nil"/>
              <w:right w:val="nil"/>
            </w:tcBorders>
            <w:vAlign w:val="bottom"/>
          </w:tcPr>
          <w:p w:rsidR="009F56AD" w:rsidRDefault="009F56AD" w:rsidP="0003444E">
            <w:pPr>
              <w:jc w:val="right"/>
            </w:pPr>
            <w:r>
              <w:t>/</w:t>
            </w:r>
          </w:p>
        </w:tc>
        <w:tc>
          <w:tcPr>
            <w:tcW w:w="2835" w:type="dxa"/>
            <w:tcBorders>
              <w:top w:val="nil"/>
              <w:left w:val="nil"/>
              <w:bottom w:val="single" w:sz="4" w:space="0" w:color="auto"/>
              <w:right w:val="nil"/>
            </w:tcBorders>
            <w:vAlign w:val="bottom"/>
          </w:tcPr>
          <w:p w:rsidR="009F56AD" w:rsidRDefault="009F56AD" w:rsidP="0003444E">
            <w:pPr>
              <w:jc w:val="center"/>
            </w:pPr>
          </w:p>
        </w:tc>
        <w:tc>
          <w:tcPr>
            <w:tcW w:w="142" w:type="dxa"/>
            <w:tcBorders>
              <w:top w:val="nil"/>
              <w:left w:val="nil"/>
              <w:bottom w:val="nil"/>
              <w:right w:val="nil"/>
            </w:tcBorders>
            <w:vAlign w:val="bottom"/>
          </w:tcPr>
          <w:p w:rsidR="009F56AD" w:rsidRDefault="009F56AD" w:rsidP="0003444E">
            <w:r>
              <w:t>/</w:t>
            </w:r>
          </w:p>
        </w:tc>
      </w:tr>
      <w:tr w:rsidR="009F56AD" w:rsidTr="0003444E">
        <w:tblPrEx>
          <w:tblCellMar>
            <w:top w:w="0" w:type="dxa"/>
            <w:bottom w:w="0" w:type="dxa"/>
          </w:tblCellMar>
        </w:tblPrEx>
        <w:trPr>
          <w:cantSplit/>
        </w:trPr>
        <w:tc>
          <w:tcPr>
            <w:tcW w:w="1985" w:type="dxa"/>
            <w:tcBorders>
              <w:top w:val="nil"/>
              <w:left w:val="nil"/>
              <w:bottom w:val="nil"/>
              <w:right w:val="nil"/>
            </w:tcBorders>
          </w:tcPr>
          <w:p w:rsidR="009F56AD" w:rsidRDefault="009F56AD" w:rsidP="0003444E">
            <w:pPr>
              <w:jc w:val="center"/>
              <w:rPr>
                <w:sz w:val="18"/>
                <w:szCs w:val="18"/>
              </w:rPr>
            </w:pPr>
            <w:r>
              <w:rPr>
                <w:sz w:val="18"/>
                <w:szCs w:val="18"/>
              </w:rPr>
              <w:t>(при наличии)</w:t>
            </w:r>
          </w:p>
        </w:tc>
        <w:tc>
          <w:tcPr>
            <w:tcW w:w="1985" w:type="dxa"/>
            <w:tcBorders>
              <w:top w:val="nil"/>
              <w:left w:val="nil"/>
              <w:bottom w:val="nil"/>
              <w:right w:val="nil"/>
            </w:tcBorders>
          </w:tcPr>
          <w:p w:rsidR="009F56AD" w:rsidRDefault="009F56AD" w:rsidP="0003444E">
            <w:pPr>
              <w:jc w:val="center"/>
              <w:rPr>
                <w:sz w:val="18"/>
                <w:szCs w:val="18"/>
              </w:rPr>
            </w:pPr>
            <w:r>
              <w:rPr>
                <w:sz w:val="18"/>
                <w:szCs w:val="18"/>
              </w:rPr>
              <w:t>(подпись)</w:t>
            </w:r>
          </w:p>
        </w:tc>
        <w:tc>
          <w:tcPr>
            <w:tcW w:w="142" w:type="dxa"/>
            <w:tcBorders>
              <w:top w:val="nil"/>
              <w:left w:val="nil"/>
              <w:bottom w:val="nil"/>
              <w:right w:val="nil"/>
            </w:tcBorders>
          </w:tcPr>
          <w:p w:rsidR="009F56AD" w:rsidRDefault="009F56AD" w:rsidP="0003444E">
            <w:pPr>
              <w:rPr>
                <w:sz w:val="18"/>
                <w:szCs w:val="18"/>
              </w:rPr>
            </w:pPr>
          </w:p>
        </w:tc>
        <w:tc>
          <w:tcPr>
            <w:tcW w:w="2835" w:type="dxa"/>
            <w:tcBorders>
              <w:top w:val="nil"/>
              <w:left w:val="nil"/>
              <w:bottom w:val="nil"/>
              <w:right w:val="nil"/>
            </w:tcBorders>
          </w:tcPr>
          <w:p w:rsidR="009F56AD" w:rsidRDefault="009F56AD" w:rsidP="0003444E">
            <w:pPr>
              <w:jc w:val="center"/>
              <w:rPr>
                <w:sz w:val="18"/>
                <w:szCs w:val="18"/>
              </w:rPr>
            </w:pPr>
            <w:r>
              <w:rPr>
                <w:sz w:val="18"/>
                <w:szCs w:val="18"/>
              </w:rPr>
              <w:t>(расшифровка подписи)</w:t>
            </w:r>
          </w:p>
        </w:tc>
        <w:tc>
          <w:tcPr>
            <w:tcW w:w="142" w:type="dxa"/>
            <w:tcBorders>
              <w:top w:val="nil"/>
              <w:left w:val="nil"/>
              <w:bottom w:val="nil"/>
              <w:right w:val="nil"/>
            </w:tcBorders>
          </w:tcPr>
          <w:p w:rsidR="009F56AD" w:rsidRDefault="009F56AD" w:rsidP="0003444E">
            <w:pPr>
              <w:rPr>
                <w:sz w:val="18"/>
                <w:szCs w:val="18"/>
              </w:rPr>
            </w:pPr>
          </w:p>
        </w:tc>
      </w:tr>
    </w:tbl>
    <w:p w:rsidR="009F56AD" w:rsidRDefault="009F56AD" w:rsidP="009F56AD">
      <w:pPr>
        <w:spacing w:before="240"/>
        <w:ind w:right="2835"/>
        <w:rPr>
          <w:b/>
          <w:bCs/>
        </w:rPr>
      </w:pPr>
      <w:r>
        <w:rPr>
          <w:b/>
          <w:bCs/>
        </w:rPr>
        <w:t xml:space="preserve">Дата выдачи  </w:t>
      </w:r>
    </w:p>
    <w:p w:rsidR="009F56AD" w:rsidRDefault="009F56AD" w:rsidP="009F56AD">
      <w:pPr>
        <w:pBdr>
          <w:top w:val="single" w:sz="4" w:space="1" w:color="auto"/>
        </w:pBdr>
        <w:spacing w:after="180"/>
        <w:ind w:left="1230" w:right="2835"/>
        <w:jc w:val="center"/>
        <w:rPr>
          <w:sz w:val="18"/>
          <w:szCs w:val="18"/>
        </w:rPr>
      </w:pPr>
      <w:r>
        <w:rPr>
          <w:sz w:val="18"/>
          <w:szCs w:val="18"/>
        </w:rPr>
        <w:t>(ДД.ММ.ГГГГ)</w:t>
      </w:r>
    </w:p>
    <w:p w:rsidR="009F56AD" w:rsidRDefault="009F56AD" w:rsidP="009F56AD">
      <w:pPr>
        <w:spacing w:after="60"/>
        <w:rPr>
          <w:b/>
          <w:bCs/>
        </w:rPr>
      </w:pPr>
      <w:r>
        <w:rPr>
          <w:b/>
          <w:bCs/>
        </w:rPr>
        <w:t>1. Чертеж(и) градостроительного плана земельного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9F56AD" w:rsidTr="0003444E">
        <w:tblPrEx>
          <w:tblCellMar>
            <w:top w:w="0" w:type="dxa"/>
            <w:bottom w:w="0" w:type="dxa"/>
          </w:tblCellMar>
        </w:tblPrEx>
        <w:trPr>
          <w:trHeight w:val="794"/>
        </w:trPr>
        <w:tc>
          <w:tcPr>
            <w:tcW w:w="9979" w:type="dxa"/>
          </w:tcPr>
          <w:p w:rsidR="009F56AD" w:rsidRDefault="009F56AD" w:rsidP="0003444E"/>
        </w:tc>
      </w:tr>
    </w:tbl>
    <w:p w:rsidR="009F56AD" w:rsidRPr="000355A6" w:rsidRDefault="009F56AD" w:rsidP="009F56AD">
      <w:pPr>
        <w:spacing w:before="240"/>
        <w:rPr>
          <w:sz w:val="2"/>
          <w:szCs w:val="2"/>
        </w:rPr>
      </w:pPr>
      <w:r>
        <w:t>Чертеж(и) градостроительного плана земельного участка разработан(</w:t>
      </w:r>
      <w:proofErr w:type="spellStart"/>
      <w:r>
        <w:t>ы</w:t>
      </w:r>
      <w:proofErr w:type="spellEnd"/>
      <w:r>
        <w:t>) на топографической основе в масштабе</w:t>
      </w:r>
      <w:r w:rsidRPr="000355A6">
        <w:br/>
      </w:r>
    </w:p>
    <w:tbl>
      <w:tblPr>
        <w:tblW w:w="10036" w:type="dxa"/>
        <w:tblLayout w:type="fixed"/>
        <w:tblCellMar>
          <w:left w:w="28" w:type="dxa"/>
          <w:right w:w="28" w:type="dxa"/>
        </w:tblCellMar>
        <w:tblLook w:val="0000"/>
      </w:tblPr>
      <w:tblGrid>
        <w:gridCol w:w="294"/>
        <w:gridCol w:w="1067"/>
        <w:gridCol w:w="1389"/>
        <w:gridCol w:w="7116"/>
        <w:gridCol w:w="170"/>
      </w:tblGrid>
      <w:tr w:rsidR="009F56AD" w:rsidTr="0003444E">
        <w:tblPrEx>
          <w:tblCellMar>
            <w:top w:w="0" w:type="dxa"/>
            <w:bottom w:w="0" w:type="dxa"/>
          </w:tblCellMar>
        </w:tblPrEx>
        <w:tc>
          <w:tcPr>
            <w:tcW w:w="294" w:type="dxa"/>
            <w:tcBorders>
              <w:top w:val="nil"/>
              <w:left w:val="nil"/>
              <w:bottom w:val="nil"/>
              <w:right w:val="nil"/>
            </w:tcBorders>
            <w:vAlign w:val="bottom"/>
          </w:tcPr>
          <w:p w:rsidR="009F56AD" w:rsidRDefault="009F56AD" w:rsidP="0003444E">
            <w:r>
              <w:t>1:</w:t>
            </w:r>
          </w:p>
        </w:tc>
        <w:tc>
          <w:tcPr>
            <w:tcW w:w="1067" w:type="dxa"/>
            <w:tcBorders>
              <w:top w:val="nil"/>
              <w:left w:val="nil"/>
              <w:bottom w:val="single" w:sz="4" w:space="0" w:color="auto"/>
              <w:right w:val="nil"/>
            </w:tcBorders>
            <w:vAlign w:val="bottom"/>
          </w:tcPr>
          <w:p w:rsidR="009F56AD" w:rsidRDefault="009F56AD" w:rsidP="0003444E">
            <w:pPr>
              <w:jc w:val="center"/>
            </w:pPr>
          </w:p>
        </w:tc>
        <w:tc>
          <w:tcPr>
            <w:tcW w:w="1389" w:type="dxa"/>
            <w:tcBorders>
              <w:top w:val="nil"/>
              <w:left w:val="nil"/>
              <w:bottom w:val="nil"/>
              <w:right w:val="nil"/>
            </w:tcBorders>
            <w:vAlign w:val="bottom"/>
          </w:tcPr>
          <w:p w:rsidR="009F56AD" w:rsidRDefault="009F56AD" w:rsidP="0003444E">
            <w:r>
              <w:t>, выполненной</w:t>
            </w:r>
          </w:p>
        </w:tc>
        <w:tc>
          <w:tcPr>
            <w:tcW w:w="7116" w:type="dxa"/>
            <w:tcBorders>
              <w:top w:val="nil"/>
              <w:left w:val="nil"/>
              <w:bottom w:val="single" w:sz="4" w:space="0" w:color="auto"/>
              <w:right w:val="nil"/>
            </w:tcBorders>
            <w:vAlign w:val="bottom"/>
          </w:tcPr>
          <w:p w:rsidR="009F56AD" w:rsidRDefault="009F56AD" w:rsidP="0003444E"/>
        </w:tc>
        <w:tc>
          <w:tcPr>
            <w:tcW w:w="170" w:type="dxa"/>
            <w:tcBorders>
              <w:top w:val="nil"/>
              <w:left w:val="nil"/>
              <w:bottom w:val="nil"/>
              <w:right w:val="nil"/>
            </w:tcBorders>
            <w:vAlign w:val="bottom"/>
          </w:tcPr>
          <w:p w:rsidR="009F56AD" w:rsidRDefault="009F56AD" w:rsidP="0003444E">
            <w:r>
              <w:t>.</w:t>
            </w:r>
          </w:p>
        </w:tc>
      </w:tr>
      <w:tr w:rsidR="009F56AD" w:rsidTr="0003444E">
        <w:tblPrEx>
          <w:tblCellMar>
            <w:top w:w="0" w:type="dxa"/>
            <w:bottom w:w="0" w:type="dxa"/>
          </w:tblCellMar>
        </w:tblPrEx>
        <w:tc>
          <w:tcPr>
            <w:tcW w:w="294" w:type="dxa"/>
            <w:tcBorders>
              <w:top w:val="nil"/>
              <w:left w:val="nil"/>
              <w:bottom w:val="nil"/>
              <w:right w:val="nil"/>
            </w:tcBorders>
          </w:tcPr>
          <w:p w:rsidR="009F56AD" w:rsidRDefault="009F56AD" w:rsidP="0003444E">
            <w:pPr>
              <w:rPr>
                <w:sz w:val="18"/>
                <w:szCs w:val="18"/>
              </w:rPr>
            </w:pPr>
          </w:p>
        </w:tc>
        <w:tc>
          <w:tcPr>
            <w:tcW w:w="1067" w:type="dxa"/>
            <w:tcBorders>
              <w:top w:val="nil"/>
              <w:left w:val="nil"/>
              <w:bottom w:val="nil"/>
              <w:right w:val="nil"/>
            </w:tcBorders>
          </w:tcPr>
          <w:p w:rsidR="009F56AD" w:rsidRDefault="009F56AD" w:rsidP="0003444E">
            <w:pPr>
              <w:rPr>
                <w:sz w:val="18"/>
                <w:szCs w:val="18"/>
              </w:rPr>
            </w:pPr>
          </w:p>
        </w:tc>
        <w:tc>
          <w:tcPr>
            <w:tcW w:w="1389" w:type="dxa"/>
            <w:tcBorders>
              <w:top w:val="nil"/>
              <w:left w:val="nil"/>
              <w:bottom w:val="nil"/>
              <w:right w:val="nil"/>
            </w:tcBorders>
          </w:tcPr>
          <w:p w:rsidR="009F56AD" w:rsidRDefault="009F56AD" w:rsidP="0003444E">
            <w:pPr>
              <w:rPr>
                <w:sz w:val="18"/>
                <w:szCs w:val="18"/>
              </w:rPr>
            </w:pPr>
          </w:p>
        </w:tc>
        <w:tc>
          <w:tcPr>
            <w:tcW w:w="7116" w:type="dxa"/>
            <w:tcBorders>
              <w:top w:val="nil"/>
              <w:left w:val="nil"/>
              <w:bottom w:val="nil"/>
              <w:right w:val="nil"/>
            </w:tcBorders>
          </w:tcPr>
          <w:p w:rsidR="009F56AD" w:rsidRDefault="009F56AD" w:rsidP="0003444E">
            <w:pPr>
              <w:jc w:val="center"/>
              <w:rPr>
                <w:sz w:val="18"/>
                <w:szCs w:val="18"/>
              </w:rPr>
            </w:pPr>
            <w:r>
              <w:rPr>
                <w:sz w:val="18"/>
                <w:szCs w:val="18"/>
              </w:rPr>
              <w:t>(дата, наименование организации, подготовившей топографическую основу)</w:t>
            </w:r>
          </w:p>
        </w:tc>
        <w:tc>
          <w:tcPr>
            <w:tcW w:w="170" w:type="dxa"/>
            <w:tcBorders>
              <w:top w:val="nil"/>
              <w:left w:val="nil"/>
              <w:bottom w:val="nil"/>
              <w:right w:val="nil"/>
            </w:tcBorders>
          </w:tcPr>
          <w:p w:rsidR="009F56AD" w:rsidRDefault="009F56AD" w:rsidP="0003444E">
            <w:pPr>
              <w:rPr>
                <w:sz w:val="18"/>
                <w:szCs w:val="18"/>
              </w:rPr>
            </w:pPr>
          </w:p>
        </w:tc>
      </w:tr>
    </w:tbl>
    <w:p w:rsidR="009F56AD" w:rsidRDefault="009F56AD" w:rsidP="009F56AD">
      <w:pPr>
        <w:spacing w:before="180"/>
        <w:rPr>
          <w:b/>
          <w:bCs/>
        </w:rPr>
      </w:pPr>
      <w:r>
        <w:rPr>
          <w:b/>
          <w:bCs/>
        </w:rPr>
        <w:t>Чертеж(и) градостроительного плана земельного участка разработан(</w:t>
      </w:r>
      <w:proofErr w:type="spellStart"/>
      <w:r>
        <w:rPr>
          <w:b/>
          <w:bCs/>
        </w:rPr>
        <w:t>ы</w:t>
      </w:r>
      <w:proofErr w:type="spellEnd"/>
      <w:r>
        <w:rPr>
          <w:b/>
          <w:bCs/>
        </w:rPr>
        <w:t>)</w:t>
      </w:r>
    </w:p>
    <w:p w:rsidR="009F56AD" w:rsidRDefault="009F56AD" w:rsidP="009F56AD"/>
    <w:p w:rsidR="009F56AD" w:rsidRDefault="009F56AD" w:rsidP="009F56AD">
      <w:pPr>
        <w:pBdr>
          <w:top w:val="single" w:sz="4" w:space="1" w:color="auto"/>
        </w:pBdr>
        <w:spacing w:after="180"/>
        <w:jc w:val="center"/>
        <w:rPr>
          <w:sz w:val="18"/>
          <w:szCs w:val="18"/>
        </w:rPr>
      </w:pPr>
      <w:r>
        <w:rPr>
          <w:sz w:val="18"/>
          <w:szCs w:val="18"/>
        </w:rPr>
        <w:t>(дата, наименование организации)</w:t>
      </w:r>
    </w:p>
    <w:p w:rsidR="009F56AD" w:rsidRDefault="009F56AD" w:rsidP="009F56AD">
      <w:pPr>
        <w:rPr>
          <w:spacing w:val="-1"/>
        </w:rPr>
      </w:pPr>
      <w:r>
        <w:rPr>
          <w:b/>
          <w:bCs/>
          <w:spacing w:val="-1"/>
        </w:rPr>
        <w:lastRenderedPageBreak/>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Pr>
          <w:spacing w:val="-1"/>
        </w:rPr>
        <w:br/>
      </w:r>
    </w:p>
    <w:p w:rsidR="009F56AD" w:rsidRDefault="009F56AD" w:rsidP="009F56AD">
      <w:pPr>
        <w:pBdr>
          <w:top w:val="single" w:sz="4" w:space="1" w:color="auto"/>
        </w:pBdr>
        <w:spacing w:after="240"/>
        <w:rPr>
          <w:sz w:val="2"/>
          <w:szCs w:val="2"/>
        </w:rPr>
      </w:pPr>
    </w:p>
    <w:p w:rsidR="009F56AD" w:rsidRPr="0029644D" w:rsidRDefault="009F56AD" w:rsidP="009F56AD">
      <w:r>
        <w:rPr>
          <w:b/>
          <w:bCs/>
        </w:rPr>
        <w:t>2.1. 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Pr="0029644D">
        <w:rPr>
          <w:b/>
          <w:bCs/>
        </w:rPr>
        <w:br/>
      </w:r>
    </w:p>
    <w:p w:rsidR="009F56AD" w:rsidRDefault="009F56AD" w:rsidP="009F56AD">
      <w:pPr>
        <w:pBdr>
          <w:top w:val="single" w:sz="4" w:space="1" w:color="auto"/>
        </w:pBdr>
        <w:spacing w:after="180"/>
        <w:rPr>
          <w:sz w:val="2"/>
          <w:szCs w:val="2"/>
        </w:rPr>
      </w:pPr>
    </w:p>
    <w:p w:rsidR="009F56AD" w:rsidRDefault="009F56AD" w:rsidP="009F56AD">
      <w:pPr>
        <w:rPr>
          <w:b/>
          <w:bCs/>
        </w:rPr>
      </w:pPr>
      <w:r>
        <w:rPr>
          <w:b/>
          <w:bCs/>
        </w:rPr>
        <w:t>2.2. Информация о видах разрешенного использования земельного участка</w:t>
      </w:r>
    </w:p>
    <w:p w:rsidR="009F56AD" w:rsidRDefault="009F56AD" w:rsidP="009F56AD">
      <w:r>
        <w:t>основные виды разрешенного использования земельного участка:</w:t>
      </w:r>
    </w:p>
    <w:p w:rsidR="009F56AD" w:rsidRDefault="009F56AD" w:rsidP="009F56AD"/>
    <w:p w:rsidR="009F56AD" w:rsidRDefault="009F56AD" w:rsidP="009F56AD">
      <w:pPr>
        <w:pBdr>
          <w:top w:val="single" w:sz="4" w:space="1" w:color="auto"/>
        </w:pBdr>
        <w:rPr>
          <w:sz w:val="2"/>
          <w:szCs w:val="2"/>
        </w:rPr>
      </w:pPr>
    </w:p>
    <w:p w:rsidR="009F56AD" w:rsidRDefault="009F56AD" w:rsidP="009F56AD">
      <w:r>
        <w:t>условно разрешенные виды использования земельного участка:</w:t>
      </w:r>
    </w:p>
    <w:p w:rsidR="009F56AD" w:rsidRDefault="009F56AD" w:rsidP="009F56AD"/>
    <w:p w:rsidR="009F56AD" w:rsidRDefault="009F56AD" w:rsidP="009F56AD">
      <w:pPr>
        <w:pBdr>
          <w:top w:val="single" w:sz="4" w:space="1" w:color="auto"/>
        </w:pBdr>
        <w:rPr>
          <w:sz w:val="2"/>
          <w:szCs w:val="2"/>
        </w:rPr>
      </w:pPr>
    </w:p>
    <w:p w:rsidR="009F56AD" w:rsidRDefault="009F56AD" w:rsidP="009F56AD">
      <w:r>
        <w:t>вспомогательные виды разрешенного использования земельного участка:</w:t>
      </w:r>
    </w:p>
    <w:p w:rsidR="009F56AD" w:rsidRDefault="009F56AD" w:rsidP="009F56AD"/>
    <w:p w:rsidR="009F56AD" w:rsidRDefault="009F56AD" w:rsidP="009F56AD">
      <w:pPr>
        <w:pBdr>
          <w:top w:val="single" w:sz="4" w:space="1" w:color="auto"/>
        </w:pBdr>
        <w:spacing w:after="180"/>
        <w:rPr>
          <w:sz w:val="2"/>
          <w:szCs w:val="2"/>
        </w:rPr>
      </w:pPr>
    </w:p>
    <w:p w:rsidR="009F56AD" w:rsidRDefault="009F56AD" w:rsidP="009F56AD">
      <w:pPr>
        <w:spacing w:after="180"/>
        <w:rPr>
          <w:b/>
          <w:bCs/>
        </w:rPr>
      </w:pPr>
      <w:r>
        <w:rPr>
          <w:b/>
          <w:bCs/>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93"/>
        <w:gridCol w:w="794"/>
        <w:gridCol w:w="794"/>
        <w:gridCol w:w="1701"/>
        <w:gridCol w:w="1418"/>
        <w:gridCol w:w="1701"/>
        <w:gridCol w:w="1701"/>
        <w:gridCol w:w="1077"/>
      </w:tblGrid>
      <w:tr w:rsidR="009F56AD" w:rsidTr="0003444E">
        <w:tblPrEx>
          <w:tblCellMar>
            <w:top w:w="0" w:type="dxa"/>
            <w:bottom w:w="0" w:type="dxa"/>
          </w:tblCellMar>
        </w:tblPrEx>
        <w:tc>
          <w:tcPr>
            <w:tcW w:w="2381" w:type="dxa"/>
            <w:gridSpan w:val="3"/>
          </w:tcPr>
          <w:p w:rsidR="009F56AD" w:rsidRDefault="009F56AD" w:rsidP="0003444E">
            <w:pPr>
              <w:jc w:val="center"/>
            </w:pPr>
            <w:r>
              <w:t>Предельные (минимальные и (или) максимальные) размеры земельных участков, в том числе их площадь</w:t>
            </w:r>
          </w:p>
        </w:tc>
        <w:tc>
          <w:tcPr>
            <w:tcW w:w="1701" w:type="dxa"/>
            <w:tcBorders>
              <w:bottom w:val="nil"/>
            </w:tcBorders>
          </w:tcPr>
          <w:p w:rsidR="009F56AD" w:rsidRDefault="009F56AD" w:rsidP="0003444E">
            <w:pPr>
              <w:jc w:val="center"/>
            </w:pPr>
            <w:r>
              <w:t>Мини</w:t>
            </w:r>
            <w:r>
              <w:softHyphen/>
              <w:t>мальные отступы от границ земель</w:t>
            </w:r>
            <w:r>
              <w:softHyphen/>
              <w:t>ного участка в целях опреде</w:t>
            </w:r>
            <w:r>
              <w:softHyphen/>
              <w:t>ления мест допусти</w:t>
            </w:r>
            <w:r>
              <w:softHyphen/>
              <w:t>мого разме</w:t>
            </w:r>
            <w:r>
              <w:softHyphen/>
              <w:t xml:space="preserve">щения зданий, строений, </w:t>
            </w:r>
            <w:r>
              <w:lastRenderedPageBreak/>
              <w:t>соору</w:t>
            </w:r>
            <w:r>
              <w:softHyphen/>
              <w:t>жений, за преде</w:t>
            </w:r>
            <w:r>
              <w:softHyphen/>
              <w:t>лами кото</w:t>
            </w:r>
            <w:r>
              <w:softHyphen/>
              <w:t>рых запре</w:t>
            </w:r>
            <w:r>
              <w:softHyphen/>
              <w:t>щено строитель</w:t>
            </w:r>
            <w:r>
              <w:softHyphen/>
              <w:t>ство зданий, строений, соору</w:t>
            </w:r>
            <w:r>
              <w:softHyphen/>
              <w:t>жений</w:t>
            </w:r>
          </w:p>
        </w:tc>
        <w:tc>
          <w:tcPr>
            <w:tcW w:w="1418" w:type="dxa"/>
            <w:tcBorders>
              <w:bottom w:val="nil"/>
            </w:tcBorders>
          </w:tcPr>
          <w:p w:rsidR="009F56AD" w:rsidRDefault="009F56AD" w:rsidP="0003444E">
            <w:pPr>
              <w:jc w:val="center"/>
            </w:pPr>
            <w:r>
              <w:lastRenderedPageBreak/>
              <w:t>Предельное количество этажей и (или) предельная высота зданий, строений, сооружений</w:t>
            </w:r>
          </w:p>
        </w:tc>
        <w:tc>
          <w:tcPr>
            <w:tcW w:w="1701" w:type="dxa"/>
            <w:tcBorders>
              <w:bottom w:val="nil"/>
            </w:tcBorders>
          </w:tcPr>
          <w:p w:rsidR="009F56AD" w:rsidRDefault="009F56AD" w:rsidP="0003444E">
            <w:pPr>
              <w:jc w:val="center"/>
            </w:pPr>
            <w:r>
              <w:t>Макси</w:t>
            </w:r>
            <w:r>
              <w:softHyphen/>
              <w:t>мальный процент застрой</w:t>
            </w:r>
            <w:r>
              <w:softHyphen/>
              <w:t>ки в границах земе</w:t>
            </w:r>
            <w:r>
              <w:softHyphen/>
              <w:t>льного участка, опреде</w:t>
            </w:r>
            <w:r>
              <w:softHyphen/>
              <w:t>ляемый как отно</w:t>
            </w:r>
            <w:r>
              <w:softHyphen/>
              <w:t>шение суммар</w:t>
            </w:r>
            <w:r>
              <w:softHyphen/>
              <w:t>ной площади земель</w:t>
            </w:r>
            <w:r>
              <w:softHyphen/>
              <w:t xml:space="preserve">ного </w:t>
            </w:r>
            <w:r>
              <w:lastRenderedPageBreak/>
              <w:t>участка, которая может быть застроена, ко всей площади земельного участка</w:t>
            </w:r>
          </w:p>
        </w:tc>
        <w:tc>
          <w:tcPr>
            <w:tcW w:w="1701" w:type="dxa"/>
            <w:tcBorders>
              <w:bottom w:val="nil"/>
            </w:tcBorders>
          </w:tcPr>
          <w:p w:rsidR="009F56AD" w:rsidRDefault="009F56AD" w:rsidP="0003444E">
            <w:pPr>
              <w:jc w:val="center"/>
            </w:pPr>
            <w:r>
              <w:lastRenderedPageBreak/>
              <w:t>Требования к архитек</w:t>
            </w:r>
            <w:r>
              <w:softHyphen/>
              <w:t>турным решениям объектов капи</w:t>
            </w:r>
            <w:r>
              <w:softHyphen/>
              <w:t>тального строи</w:t>
            </w:r>
            <w:r>
              <w:softHyphen/>
              <w:t>тельства, располо</w:t>
            </w:r>
            <w:r>
              <w:softHyphen/>
              <w:t>женным в границах терри</w:t>
            </w:r>
            <w:r>
              <w:softHyphen/>
              <w:t xml:space="preserve">тории </w:t>
            </w:r>
            <w:r>
              <w:lastRenderedPageBreak/>
              <w:t>истори</w:t>
            </w:r>
            <w:r>
              <w:softHyphen/>
              <w:t>ческого поселения федераль</w:t>
            </w:r>
            <w:r>
              <w:softHyphen/>
              <w:t>ного или региональ</w:t>
            </w:r>
            <w:r>
              <w:softHyphen/>
              <w:t>ного значения</w:t>
            </w:r>
          </w:p>
        </w:tc>
        <w:tc>
          <w:tcPr>
            <w:tcW w:w="1077" w:type="dxa"/>
            <w:tcBorders>
              <w:bottom w:val="nil"/>
            </w:tcBorders>
          </w:tcPr>
          <w:p w:rsidR="009F56AD" w:rsidRDefault="009F56AD" w:rsidP="0003444E">
            <w:pPr>
              <w:jc w:val="center"/>
            </w:pPr>
            <w:r>
              <w:lastRenderedPageBreak/>
              <w:t>Иные показа</w:t>
            </w:r>
            <w:r>
              <w:softHyphen/>
              <w:t>тели</w:t>
            </w:r>
          </w:p>
        </w:tc>
      </w:tr>
      <w:tr w:rsidR="009F56AD" w:rsidTr="0003444E">
        <w:tblPrEx>
          <w:tblCellMar>
            <w:top w:w="0" w:type="dxa"/>
            <w:bottom w:w="0" w:type="dxa"/>
          </w:tblCellMar>
        </w:tblPrEx>
        <w:trPr>
          <w:cantSplit/>
        </w:trPr>
        <w:tc>
          <w:tcPr>
            <w:tcW w:w="793" w:type="dxa"/>
          </w:tcPr>
          <w:p w:rsidR="009F56AD" w:rsidRPr="00F31EBC" w:rsidRDefault="009F56AD" w:rsidP="0003444E">
            <w:pPr>
              <w:jc w:val="center"/>
              <w:rPr>
                <w:b/>
              </w:rPr>
            </w:pPr>
            <w:r w:rsidRPr="00F31EBC">
              <w:rPr>
                <w:b/>
              </w:rPr>
              <w:lastRenderedPageBreak/>
              <w:t>1</w:t>
            </w:r>
          </w:p>
        </w:tc>
        <w:tc>
          <w:tcPr>
            <w:tcW w:w="794" w:type="dxa"/>
          </w:tcPr>
          <w:p w:rsidR="009F56AD" w:rsidRPr="00F31EBC" w:rsidRDefault="009F56AD" w:rsidP="0003444E">
            <w:pPr>
              <w:jc w:val="center"/>
              <w:rPr>
                <w:b/>
              </w:rPr>
            </w:pPr>
            <w:r w:rsidRPr="00F31EBC">
              <w:rPr>
                <w:b/>
              </w:rPr>
              <w:t>2</w:t>
            </w:r>
          </w:p>
        </w:tc>
        <w:tc>
          <w:tcPr>
            <w:tcW w:w="794" w:type="dxa"/>
          </w:tcPr>
          <w:p w:rsidR="009F56AD" w:rsidRPr="00F31EBC" w:rsidRDefault="009F56AD" w:rsidP="0003444E">
            <w:pPr>
              <w:jc w:val="center"/>
              <w:rPr>
                <w:b/>
              </w:rPr>
            </w:pPr>
            <w:r w:rsidRPr="00F31EBC">
              <w:rPr>
                <w:b/>
              </w:rPr>
              <w:t>3</w:t>
            </w:r>
          </w:p>
        </w:tc>
        <w:tc>
          <w:tcPr>
            <w:tcW w:w="1701" w:type="dxa"/>
            <w:vMerge w:val="restart"/>
            <w:tcBorders>
              <w:bottom w:val="nil"/>
            </w:tcBorders>
          </w:tcPr>
          <w:p w:rsidR="009F56AD" w:rsidRPr="00F31EBC" w:rsidRDefault="009F56AD" w:rsidP="0003444E">
            <w:pPr>
              <w:jc w:val="center"/>
              <w:rPr>
                <w:b/>
              </w:rPr>
            </w:pPr>
            <w:r w:rsidRPr="00F31EBC">
              <w:rPr>
                <w:b/>
              </w:rPr>
              <w:t>4</w:t>
            </w:r>
          </w:p>
        </w:tc>
        <w:tc>
          <w:tcPr>
            <w:tcW w:w="1418" w:type="dxa"/>
            <w:vMerge w:val="restart"/>
            <w:tcBorders>
              <w:bottom w:val="nil"/>
            </w:tcBorders>
          </w:tcPr>
          <w:p w:rsidR="009F56AD" w:rsidRPr="00F31EBC" w:rsidRDefault="009F56AD" w:rsidP="0003444E">
            <w:pPr>
              <w:jc w:val="center"/>
              <w:rPr>
                <w:b/>
              </w:rPr>
            </w:pPr>
            <w:r w:rsidRPr="00F31EBC">
              <w:rPr>
                <w:b/>
              </w:rPr>
              <w:t>5</w:t>
            </w:r>
          </w:p>
        </w:tc>
        <w:tc>
          <w:tcPr>
            <w:tcW w:w="1701" w:type="dxa"/>
            <w:vMerge w:val="restart"/>
            <w:tcBorders>
              <w:bottom w:val="nil"/>
            </w:tcBorders>
          </w:tcPr>
          <w:p w:rsidR="009F56AD" w:rsidRPr="00F31EBC" w:rsidRDefault="009F56AD" w:rsidP="0003444E">
            <w:pPr>
              <w:jc w:val="center"/>
              <w:rPr>
                <w:b/>
              </w:rPr>
            </w:pPr>
            <w:r w:rsidRPr="00F31EBC">
              <w:rPr>
                <w:b/>
              </w:rPr>
              <w:t>6</w:t>
            </w:r>
          </w:p>
        </w:tc>
        <w:tc>
          <w:tcPr>
            <w:tcW w:w="1701" w:type="dxa"/>
            <w:vMerge w:val="restart"/>
            <w:tcBorders>
              <w:bottom w:val="nil"/>
            </w:tcBorders>
          </w:tcPr>
          <w:p w:rsidR="009F56AD" w:rsidRPr="00F31EBC" w:rsidRDefault="009F56AD" w:rsidP="0003444E">
            <w:pPr>
              <w:jc w:val="center"/>
              <w:rPr>
                <w:b/>
              </w:rPr>
            </w:pPr>
            <w:r w:rsidRPr="00F31EBC">
              <w:rPr>
                <w:b/>
              </w:rPr>
              <w:t>7</w:t>
            </w:r>
          </w:p>
        </w:tc>
        <w:tc>
          <w:tcPr>
            <w:tcW w:w="1077" w:type="dxa"/>
            <w:vMerge w:val="restart"/>
            <w:tcBorders>
              <w:bottom w:val="nil"/>
            </w:tcBorders>
          </w:tcPr>
          <w:p w:rsidR="009F56AD" w:rsidRPr="00F31EBC" w:rsidRDefault="009F56AD" w:rsidP="0003444E">
            <w:pPr>
              <w:jc w:val="center"/>
              <w:rPr>
                <w:b/>
              </w:rPr>
            </w:pPr>
            <w:r w:rsidRPr="00F31EBC">
              <w:rPr>
                <w:b/>
              </w:rPr>
              <w:t>8</w:t>
            </w:r>
          </w:p>
        </w:tc>
      </w:tr>
      <w:tr w:rsidR="009F56AD" w:rsidTr="0003444E">
        <w:tblPrEx>
          <w:tblCellMar>
            <w:top w:w="0" w:type="dxa"/>
            <w:bottom w:w="0" w:type="dxa"/>
          </w:tblCellMar>
        </w:tblPrEx>
        <w:trPr>
          <w:cantSplit/>
        </w:trPr>
        <w:tc>
          <w:tcPr>
            <w:tcW w:w="793" w:type="dxa"/>
          </w:tcPr>
          <w:p w:rsidR="009F56AD" w:rsidRDefault="009F56AD" w:rsidP="0003444E">
            <w:pPr>
              <w:jc w:val="center"/>
              <w:rPr>
                <w:sz w:val="18"/>
                <w:szCs w:val="18"/>
              </w:rPr>
            </w:pPr>
            <w:r>
              <w:rPr>
                <w:sz w:val="18"/>
                <w:szCs w:val="18"/>
              </w:rPr>
              <w:t>Длина,</w:t>
            </w:r>
            <w:r>
              <w:rPr>
                <w:sz w:val="18"/>
                <w:szCs w:val="18"/>
              </w:rPr>
              <w:br/>
              <w:t>м</w:t>
            </w:r>
          </w:p>
        </w:tc>
        <w:tc>
          <w:tcPr>
            <w:tcW w:w="794" w:type="dxa"/>
            <w:tcBorders>
              <w:top w:val="nil"/>
            </w:tcBorders>
          </w:tcPr>
          <w:p w:rsidR="009F56AD" w:rsidRDefault="009F56AD" w:rsidP="0003444E">
            <w:pPr>
              <w:jc w:val="center"/>
              <w:rPr>
                <w:sz w:val="18"/>
                <w:szCs w:val="18"/>
              </w:rPr>
            </w:pPr>
            <w:r>
              <w:rPr>
                <w:sz w:val="18"/>
                <w:szCs w:val="18"/>
              </w:rPr>
              <w:t>Ширина,</w:t>
            </w:r>
            <w:r>
              <w:rPr>
                <w:sz w:val="18"/>
                <w:szCs w:val="18"/>
              </w:rPr>
              <w:br/>
              <w:t>м</w:t>
            </w:r>
          </w:p>
        </w:tc>
        <w:tc>
          <w:tcPr>
            <w:tcW w:w="794" w:type="dxa"/>
            <w:tcBorders>
              <w:top w:val="nil"/>
            </w:tcBorders>
          </w:tcPr>
          <w:p w:rsidR="009F56AD" w:rsidRDefault="009F56AD" w:rsidP="0003444E">
            <w:pPr>
              <w:jc w:val="center"/>
              <w:rPr>
                <w:spacing w:val="-2"/>
                <w:sz w:val="18"/>
                <w:szCs w:val="18"/>
              </w:rPr>
            </w:pPr>
            <w:r>
              <w:rPr>
                <w:spacing w:val="-2"/>
                <w:sz w:val="18"/>
                <w:szCs w:val="18"/>
              </w:rPr>
              <w:t>Площадь, м</w:t>
            </w:r>
            <w:r>
              <w:rPr>
                <w:spacing w:val="-2"/>
                <w:sz w:val="18"/>
                <w:szCs w:val="18"/>
                <w:vertAlign w:val="superscript"/>
              </w:rPr>
              <w:t>2</w:t>
            </w:r>
            <w:r>
              <w:rPr>
                <w:spacing w:val="-2"/>
                <w:sz w:val="18"/>
                <w:szCs w:val="18"/>
              </w:rPr>
              <w:t xml:space="preserve"> или га</w:t>
            </w:r>
          </w:p>
        </w:tc>
        <w:tc>
          <w:tcPr>
            <w:tcW w:w="1701" w:type="dxa"/>
            <w:vMerge/>
            <w:tcBorders>
              <w:top w:val="nil"/>
            </w:tcBorders>
          </w:tcPr>
          <w:p w:rsidR="009F56AD" w:rsidRDefault="009F56AD" w:rsidP="0003444E">
            <w:pPr>
              <w:jc w:val="center"/>
            </w:pPr>
          </w:p>
        </w:tc>
        <w:tc>
          <w:tcPr>
            <w:tcW w:w="1418" w:type="dxa"/>
            <w:vMerge/>
            <w:tcBorders>
              <w:top w:val="nil"/>
            </w:tcBorders>
          </w:tcPr>
          <w:p w:rsidR="009F56AD" w:rsidRDefault="009F56AD" w:rsidP="0003444E">
            <w:pPr>
              <w:jc w:val="center"/>
            </w:pPr>
          </w:p>
        </w:tc>
        <w:tc>
          <w:tcPr>
            <w:tcW w:w="1701" w:type="dxa"/>
            <w:vMerge/>
            <w:tcBorders>
              <w:top w:val="nil"/>
            </w:tcBorders>
          </w:tcPr>
          <w:p w:rsidR="009F56AD" w:rsidRDefault="009F56AD" w:rsidP="0003444E">
            <w:pPr>
              <w:jc w:val="center"/>
            </w:pPr>
          </w:p>
        </w:tc>
        <w:tc>
          <w:tcPr>
            <w:tcW w:w="1701" w:type="dxa"/>
            <w:vMerge/>
            <w:tcBorders>
              <w:top w:val="nil"/>
            </w:tcBorders>
          </w:tcPr>
          <w:p w:rsidR="009F56AD" w:rsidRDefault="009F56AD" w:rsidP="0003444E"/>
        </w:tc>
        <w:tc>
          <w:tcPr>
            <w:tcW w:w="1077" w:type="dxa"/>
            <w:vMerge/>
            <w:tcBorders>
              <w:top w:val="nil"/>
            </w:tcBorders>
          </w:tcPr>
          <w:p w:rsidR="009F56AD" w:rsidRDefault="009F56AD" w:rsidP="0003444E"/>
        </w:tc>
      </w:tr>
      <w:tr w:rsidR="009F56AD" w:rsidTr="0003444E">
        <w:tblPrEx>
          <w:tblCellMar>
            <w:top w:w="0" w:type="dxa"/>
            <w:bottom w:w="0" w:type="dxa"/>
          </w:tblCellMar>
        </w:tblPrEx>
        <w:trPr>
          <w:cantSplit/>
        </w:trPr>
        <w:tc>
          <w:tcPr>
            <w:tcW w:w="793" w:type="dxa"/>
          </w:tcPr>
          <w:p w:rsidR="009F56AD" w:rsidRDefault="009F56AD" w:rsidP="0003444E">
            <w:pPr>
              <w:jc w:val="center"/>
            </w:pPr>
          </w:p>
        </w:tc>
        <w:tc>
          <w:tcPr>
            <w:tcW w:w="794" w:type="dxa"/>
          </w:tcPr>
          <w:p w:rsidR="009F56AD" w:rsidRDefault="009F56AD" w:rsidP="0003444E">
            <w:pPr>
              <w:jc w:val="center"/>
            </w:pPr>
          </w:p>
        </w:tc>
        <w:tc>
          <w:tcPr>
            <w:tcW w:w="794" w:type="dxa"/>
          </w:tcPr>
          <w:p w:rsidR="009F56AD" w:rsidRDefault="009F56AD" w:rsidP="0003444E">
            <w:pPr>
              <w:jc w:val="center"/>
            </w:pPr>
          </w:p>
        </w:tc>
        <w:tc>
          <w:tcPr>
            <w:tcW w:w="1701" w:type="dxa"/>
          </w:tcPr>
          <w:p w:rsidR="009F56AD" w:rsidRDefault="009F56AD" w:rsidP="0003444E">
            <w:pPr>
              <w:jc w:val="center"/>
            </w:pPr>
          </w:p>
        </w:tc>
        <w:tc>
          <w:tcPr>
            <w:tcW w:w="1418" w:type="dxa"/>
          </w:tcPr>
          <w:p w:rsidR="009F56AD" w:rsidRDefault="009F56AD" w:rsidP="0003444E">
            <w:pPr>
              <w:jc w:val="center"/>
            </w:pPr>
          </w:p>
        </w:tc>
        <w:tc>
          <w:tcPr>
            <w:tcW w:w="1701" w:type="dxa"/>
          </w:tcPr>
          <w:p w:rsidR="009F56AD" w:rsidRDefault="009F56AD" w:rsidP="0003444E">
            <w:pPr>
              <w:jc w:val="center"/>
            </w:pPr>
          </w:p>
        </w:tc>
        <w:tc>
          <w:tcPr>
            <w:tcW w:w="1701" w:type="dxa"/>
          </w:tcPr>
          <w:p w:rsidR="009F56AD" w:rsidRDefault="009F56AD" w:rsidP="0003444E"/>
        </w:tc>
        <w:tc>
          <w:tcPr>
            <w:tcW w:w="1077" w:type="dxa"/>
          </w:tcPr>
          <w:p w:rsidR="009F56AD" w:rsidRDefault="009F56AD" w:rsidP="0003444E"/>
        </w:tc>
      </w:tr>
    </w:tbl>
    <w:p w:rsidR="009F56AD" w:rsidRDefault="009F56AD" w:rsidP="009F56AD">
      <w:pPr>
        <w:keepNext/>
        <w:spacing w:before="180" w:after="180"/>
        <w:rPr>
          <w:b/>
          <w:bCs/>
        </w:rPr>
      </w:pPr>
      <w:r>
        <w:rPr>
          <w:b/>
          <w:bCs/>
        </w:rPr>
        <w:t>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1191"/>
        <w:gridCol w:w="1191"/>
        <w:gridCol w:w="1134"/>
        <w:gridCol w:w="1361"/>
        <w:gridCol w:w="1247"/>
        <w:gridCol w:w="1247"/>
        <w:gridCol w:w="1021"/>
      </w:tblGrid>
      <w:tr w:rsidR="009F56AD" w:rsidTr="0003444E">
        <w:tblPrEx>
          <w:tblCellMar>
            <w:top w:w="0" w:type="dxa"/>
            <w:bottom w:w="0" w:type="dxa"/>
          </w:tblCellMar>
        </w:tblPrEx>
        <w:trPr>
          <w:cantSplit/>
        </w:trPr>
        <w:tc>
          <w:tcPr>
            <w:tcW w:w="1588" w:type="dxa"/>
            <w:vMerge w:val="restart"/>
          </w:tcPr>
          <w:p w:rsidR="009F56AD" w:rsidRDefault="009F56AD" w:rsidP="0003444E">
            <w:pPr>
              <w:jc w:val="center"/>
            </w:pPr>
            <w:r>
              <w:t xml:space="preserve">Причины отнесения земельного участка к </w:t>
            </w:r>
            <w:r>
              <w:lastRenderedPageBreak/>
              <w:t>виду земельного участка, на который действие градо</w:t>
            </w:r>
            <w:r>
              <w:softHyphen/>
              <w:t>строительного регламента не распростра</w:t>
            </w:r>
            <w:r>
              <w:softHyphen/>
              <w:t>няется или для которого градо</w:t>
            </w:r>
            <w:r>
              <w:softHyphen/>
              <w:t>строительный регламент не устанавли</w:t>
            </w:r>
            <w:r>
              <w:softHyphen/>
              <w:t>вается</w:t>
            </w:r>
          </w:p>
        </w:tc>
        <w:tc>
          <w:tcPr>
            <w:tcW w:w="1191" w:type="dxa"/>
            <w:vMerge w:val="restart"/>
          </w:tcPr>
          <w:p w:rsidR="009F56AD" w:rsidRDefault="009F56AD" w:rsidP="0003444E">
            <w:pPr>
              <w:jc w:val="center"/>
            </w:pPr>
            <w:r>
              <w:lastRenderedPageBreak/>
              <w:t>Реквизиты акта, регули</w:t>
            </w:r>
            <w:r>
              <w:softHyphen/>
              <w:t xml:space="preserve">рующего </w:t>
            </w:r>
            <w:r>
              <w:lastRenderedPageBreak/>
              <w:t>использо</w:t>
            </w:r>
            <w:r>
              <w:softHyphen/>
              <w:t>вание земельного участка</w:t>
            </w:r>
          </w:p>
        </w:tc>
        <w:tc>
          <w:tcPr>
            <w:tcW w:w="1191" w:type="dxa"/>
            <w:vMerge w:val="restart"/>
          </w:tcPr>
          <w:p w:rsidR="009F56AD" w:rsidRDefault="009F56AD" w:rsidP="0003444E">
            <w:pPr>
              <w:jc w:val="center"/>
            </w:pPr>
            <w:r>
              <w:lastRenderedPageBreak/>
              <w:t>Требования к исполь</w:t>
            </w:r>
            <w:r>
              <w:softHyphen/>
              <w:t>зованию земельно</w:t>
            </w:r>
            <w:r>
              <w:lastRenderedPageBreak/>
              <w:t>го участка</w:t>
            </w:r>
          </w:p>
        </w:tc>
        <w:tc>
          <w:tcPr>
            <w:tcW w:w="3742" w:type="dxa"/>
            <w:gridSpan w:val="3"/>
          </w:tcPr>
          <w:p w:rsidR="009F56AD" w:rsidRDefault="009F56AD" w:rsidP="0003444E">
            <w:pPr>
              <w:jc w:val="center"/>
            </w:pPr>
            <w:r>
              <w:lastRenderedPageBreak/>
              <w:t>Требования к параметрам объекта капитального строительства</w:t>
            </w:r>
          </w:p>
        </w:tc>
        <w:tc>
          <w:tcPr>
            <w:tcW w:w="2268" w:type="dxa"/>
            <w:gridSpan w:val="2"/>
          </w:tcPr>
          <w:p w:rsidR="009F56AD" w:rsidRDefault="009F56AD" w:rsidP="0003444E">
            <w:pPr>
              <w:jc w:val="center"/>
            </w:pPr>
            <w:r>
              <w:t>Требования к размещению объектов капи</w:t>
            </w:r>
            <w:r>
              <w:softHyphen/>
              <w:t>тального строительства</w:t>
            </w:r>
          </w:p>
        </w:tc>
      </w:tr>
      <w:tr w:rsidR="009F56AD" w:rsidTr="0003444E">
        <w:tblPrEx>
          <w:tblCellMar>
            <w:top w:w="0" w:type="dxa"/>
            <w:bottom w:w="0" w:type="dxa"/>
          </w:tblCellMar>
        </w:tblPrEx>
        <w:trPr>
          <w:cantSplit/>
        </w:trPr>
        <w:tc>
          <w:tcPr>
            <w:tcW w:w="1588" w:type="dxa"/>
            <w:vMerge/>
          </w:tcPr>
          <w:p w:rsidR="009F56AD" w:rsidRDefault="009F56AD" w:rsidP="0003444E">
            <w:pPr>
              <w:jc w:val="center"/>
            </w:pPr>
          </w:p>
        </w:tc>
        <w:tc>
          <w:tcPr>
            <w:tcW w:w="1191" w:type="dxa"/>
            <w:vMerge/>
          </w:tcPr>
          <w:p w:rsidR="009F56AD" w:rsidRDefault="009F56AD" w:rsidP="0003444E">
            <w:pPr>
              <w:jc w:val="center"/>
            </w:pPr>
          </w:p>
        </w:tc>
        <w:tc>
          <w:tcPr>
            <w:tcW w:w="1191" w:type="dxa"/>
            <w:vMerge/>
          </w:tcPr>
          <w:p w:rsidR="009F56AD" w:rsidRDefault="009F56AD" w:rsidP="0003444E">
            <w:pPr>
              <w:jc w:val="center"/>
            </w:pPr>
          </w:p>
        </w:tc>
        <w:tc>
          <w:tcPr>
            <w:tcW w:w="1134" w:type="dxa"/>
          </w:tcPr>
          <w:p w:rsidR="009F56AD" w:rsidRDefault="009F56AD" w:rsidP="0003444E">
            <w:pPr>
              <w:jc w:val="center"/>
            </w:pPr>
            <w:r>
              <w:t>Предельное количество этажей и (или) предельная высота зданий, строений, сооружений</w:t>
            </w:r>
          </w:p>
        </w:tc>
        <w:tc>
          <w:tcPr>
            <w:tcW w:w="1361" w:type="dxa"/>
          </w:tcPr>
          <w:p w:rsidR="009F56AD" w:rsidRDefault="009F56AD" w:rsidP="0003444E">
            <w:pPr>
              <w:jc w:val="center"/>
            </w:pPr>
            <w:r>
              <w:t>Максималь</w:t>
            </w:r>
            <w:r>
              <w:softHyphen/>
              <w:t>ный процент застройки в границах земельного участка, опреде</w:t>
            </w:r>
            <w:r>
              <w:softHyphen/>
              <w:t>ляемый как отноше</w:t>
            </w:r>
            <w:r>
              <w:softHyphen/>
              <w:t>ние суммар</w:t>
            </w:r>
            <w:r>
              <w:softHyphen/>
              <w:t>ной площади земельного участка, кото</w:t>
            </w:r>
            <w:r>
              <w:softHyphen/>
              <w:t>рая может быть застроена, ко всей площади земельного участка</w:t>
            </w:r>
          </w:p>
        </w:tc>
        <w:tc>
          <w:tcPr>
            <w:tcW w:w="1247" w:type="dxa"/>
          </w:tcPr>
          <w:p w:rsidR="009F56AD" w:rsidRDefault="009F56AD" w:rsidP="0003444E">
            <w:pPr>
              <w:jc w:val="center"/>
            </w:pPr>
            <w:r>
              <w:t>Иные требования к параметрам объекта капиталь</w:t>
            </w:r>
            <w:r>
              <w:softHyphen/>
              <w:t>ного строитель</w:t>
            </w:r>
            <w:r>
              <w:softHyphen/>
              <w:t>ства</w:t>
            </w:r>
          </w:p>
        </w:tc>
        <w:tc>
          <w:tcPr>
            <w:tcW w:w="1247" w:type="dxa"/>
          </w:tcPr>
          <w:p w:rsidR="009F56AD" w:rsidRDefault="009F56AD" w:rsidP="0003444E">
            <w:pPr>
              <w:jc w:val="center"/>
            </w:pPr>
            <w:r>
              <w:t>Минималь</w:t>
            </w:r>
            <w:r>
              <w:softHyphen/>
              <w:t>ные отступы от границ земельного участка в целях опреде</w:t>
            </w:r>
            <w:r>
              <w:softHyphen/>
              <w:t>ления мест допусти</w:t>
            </w:r>
            <w:r>
              <w:softHyphen/>
              <w:t>мого разме</w:t>
            </w:r>
            <w:r>
              <w:softHyphen/>
              <w:t>щения зданий, стро</w:t>
            </w:r>
            <w:r>
              <w:softHyphen/>
              <w:t>ений, соору</w:t>
            </w:r>
            <w:r>
              <w:softHyphen/>
              <w:t>жений, за пределами которых запрещено строитель</w:t>
            </w:r>
            <w:r>
              <w:softHyphen/>
              <w:t>ство зданий, строений, сооружений</w:t>
            </w:r>
          </w:p>
        </w:tc>
        <w:tc>
          <w:tcPr>
            <w:tcW w:w="1021" w:type="dxa"/>
          </w:tcPr>
          <w:p w:rsidR="009F56AD" w:rsidRDefault="009F56AD" w:rsidP="0003444E">
            <w:pPr>
              <w:jc w:val="center"/>
            </w:pPr>
            <w:r>
              <w:t>Иные требова</w:t>
            </w:r>
            <w:r>
              <w:softHyphen/>
              <w:t>ния к разме</w:t>
            </w:r>
            <w:r>
              <w:softHyphen/>
              <w:t>щению объектов капи</w:t>
            </w:r>
            <w:r>
              <w:softHyphen/>
              <w:t>тального строи</w:t>
            </w:r>
            <w:r>
              <w:softHyphen/>
              <w:t>тельства</w:t>
            </w:r>
          </w:p>
        </w:tc>
      </w:tr>
      <w:tr w:rsidR="009F56AD" w:rsidTr="0003444E">
        <w:tblPrEx>
          <w:tblCellMar>
            <w:top w:w="0" w:type="dxa"/>
            <w:bottom w:w="0" w:type="dxa"/>
          </w:tblCellMar>
        </w:tblPrEx>
        <w:trPr>
          <w:cantSplit/>
        </w:trPr>
        <w:tc>
          <w:tcPr>
            <w:tcW w:w="1588" w:type="dxa"/>
          </w:tcPr>
          <w:p w:rsidR="009F56AD" w:rsidRDefault="009F56AD" w:rsidP="0003444E">
            <w:pPr>
              <w:jc w:val="center"/>
            </w:pPr>
            <w:r>
              <w:lastRenderedPageBreak/>
              <w:t>1</w:t>
            </w:r>
          </w:p>
        </w:tc>
        <w:tc>
          <w:tcPr>
            <w:tcW w:w="1191" w:type="dxa"/>
          </w:tcPr>
          <w:p w:rsidR="009F56AD" w:rsidRDefault="009F56AD" w:rsidP="0003444E">
            <w:pPr>
              <w:jc w:val="center"/>
            </w:pPr>
            <w:r>
              <w:t>2</w:t>
            </w:r>
          </w:p>
        </w:tc>
        <w:tc>
          <w:tcPr>
            <w:tcW w:w="1191" w:type="dxa"/>
          </w:tcPr>
          <w:p w:rsidR="009F56AD" w:rsidRDefault="009F56AD" w:rsidP="0003444E">
            <w:pPr>
              <w:jc w:val="center"/>
            </w:pPr>
            <w:r>
              <w:t>3</w:t>
            </w:r>
          </w:p>
        </w:tc>
        <w:tc>
          <w:tcPr>
            <w:tcW w:w="1134" w:type="dxa"/>
          </w:tcPr>
          <w:p w:rsidR="009F56AD" w:rsidRDefault="009F56AD" w:rsidP="0003444E">
            <w:pPr>
              <w:jc w:val="center"/>
            </w:pPr>
            <w:r>
              <w:t>4</w:t>
            </w:r>
          </w:p>
        </w:tc>
        <w:tc>
          <w:tcPr>
            <w:tcW w:w="1361" w:type="dxa"/>
          </w:tcPr>
          <w:p w:rsidR="009F56AD" w:rsidRDefault="009F56AD" w:rsidP="0003444E">
            <w:pPr>
              <w:jc w:val="center"/>
            </w:pPr>
            <w:r>
              <w:t>5</w:t>
            </w:r>
          </w:p>
        </w:tc>
        <w:tc>
          <w:tcPr>
            <w:tcW w:w="1247" w:type="dxa"/>
          </w:tcPr>
          <w:p w:rsidR="009F56AD" w:rsidRDefault="009F56AD" w:rsidP="0003444E">
            <w:pPr>
              <w:jc w:val="center"/>
            </w:pPr>
            <w:r>
              <w:t>6</w:t>
            </w:r>
          </w:p>
        </w:tc>
        <w:tc>
          <w:tcPr>
            <w:tcW w:w="1247" w:type="dxa"/>
          </w:tcPr>
          <w:p w:rsidR="009F56AD" w:rsidRDefault="009F56AD" w:rsidP="0003444E">
            <w:pPr>
              <w:jc w:val="center"/>
            </w:pPr>
            <w:r>
              <w:t>7</w:t>
            </w:r>
          </w:p>
        </w:tc>
        <w:tc>
          <w:tcPr>
            <w:tcW w:w="1021" w:type="dxa"/>
          </w:tcPr>
          <w:p w:rsidR="009F56AD" w:rsidRDefault="009F56AD" w:rsidP="0003444E">
            <w:pPr>
              <w:jc w:val="center"/>
            </w:pPr>
            <w:r>
              <w:t>8</w:t>
            </w:r>
          </w:p>
        </w:tc>
      </w:tr>
      <w:tr w:rsidR="009F56AD" w:rsidTr="0003444E">
        <w:tblPrEx>
          <w:tblCellMar>
            <w:top w:w="0" w:type="dxa"/>
            <w:bottom w:w="0" w:type="dxa"/>
          </w:tblCellMar>
        </w:tblPrEx>
        <w:trPr>
          <w:cantSplit/>
        </w:trPr>
        <w:tc>
          <w:tcPr>
            <w:tcW w:w="1588" w:type="dxa"/>
          </w:tcPr>
          <w:p w:rsidR="009F56AD" w:rsidRDefault="009F56AD" w:rsidP="0003444E"/>
        </w:tc>
        <w:tc>
          <w:tcPr>
            <w:tcW w:w="1191" w:type="dxa"/>
          </w:tcPr>
          <w:p w:rsidR="009F56AD" w:rsidRDefault="009F56AD" w:rsidP="0003444E">
            <w:pPr>
              <w:jc w:val="center"/>
            </w:pPr>
          </w:p>
        </w:tc>
        <w:tc>
          <w:tcPr>
            <w:tcW w:w="1191" w:type="dxa"/>
          </w:tcPr>
          <w:p w:rsidR="009F56AD" w:rsidRDefault="009F56AD" w:rsidP="0003444E"/>
        </w:tc>
        <w:tc>
          <w:tcPr>
            <w:tcW w:w="1134" w:type="dxa"/>
          </w:tcPr>
          <w:p w:rsidR="009F56AD" w:rsidRDefault="009F56AD" w:rsidP="0003444E">
            <w:pPr>
              <w:jc w:val="center"/>
            </w:pPr>
          </w:p>
        </w:tc>
        <w:tc>
          <w:tcPr>
            <w:tcW w:w="1361" w:type="dxa"/>
          </w:tcPr>
          <w:p w:rsidR="009F56AD" w:rsidRDefault="009F56AD" w:rsidP="0003444E">
            <w:pPr>
              <w:jc w:val="center"/>
            </w:pPr>
          </w:p>
        </w:tc>
        <w:tc>
          <w:tcPr>
            <w:tcW w:w="1247" w:type="dxa"/>
          </w:tcPr>
          <w:p w:rsidR="009F56AD" w:rsidRDefault="009F56AD" w:rsidP="0003444E"/>
        </w:tc>
        <w:tc>
          <w:tcPr>
            <w:tcW w:w="1247" w:type="dxa"/>
          </w:tcPr>
          <w:p w:rsidR="009F56AD" w:rsidRDefault="009F56AD" w:rsidP="0003444E">
            <w:pPr>
              <w:jc w:val="center"/>
            </w:pPr>
          </w:p>
        </w:tc>
        <w:tc>
          <w:tcPr>
            <w:tcW w:w="1021" w:type="dxa"/>
          </w:tcPr>
          <w:p w:rsidR="009F56AD" w:rsidRDefault="009F56AD" w:rsidP="0003444E"/>
        </w:tc>
      </w:tr>
    </w:tbl>
    <w:p w:rsidR="009F56AD" w:rsidRDefault="009F56AD" w:rsidP="009F56AD">
      <w:pPr>
        <w:spacing w:before="180" w:after="180"/>
        <w:rPr>
          <w:b/>
          <w:bCs/>
        </w:rPr>
      </w:pPr>
      <w:r>
        <w:rPr>
          <w:b/>
          <w:bCs/>
        </w:rPr>
        <w:t>3. Информация о расположенных в границах земельного участка объектах капитального строительства и объектах культурного наследия</w:t>
      </w:r>
    </w:p>
    <w:p w:rsidR="009F56AD" w:rsidRDefault="009F56AD" w:rsidP="009F56AD">
      <w:pPr>
        <w:spacing w:after="180"/>
        <w:rPr>
          <w:b/>
          <w:bCs/>
        </w:rPr>
      </w:pPr>
      <w:r>
        <w:rPr>
          <w:b/>
          <w:bCs/>
        </w:rPr>
        <w:t>3.1. Объекты капитального строительства</w:t>
      </w:r>
    </w:p>
    <w:tbl>
      <w:tblPr>
        <w:tblW w:w="0" w:type="auto"/>
        <w:tblLayout w:type="fixed"/>
        <w:tblCellMar>
          <w:left w:w="28" w:type="dxa"/>
          <w:right w:w="28" w:type="dxa"/>
        </w:tblCellMar>
        <w:tblLook w:val="0000"/>
      </w:tblPr>
      <w:tblGrid>
        <w:gridCol w:w="312"/>
        <w:gridCol w:w="2835"/>
        <w:gridCol w:w="170"/>
        <w:gridCol w:w="6549"/>
        <w:gridCol w:w="170"/>
      </w:tblGrid>
      <w:tr w:rsidR="009F56AD" w:rsidTr="0003444E">
        <w:tblPrEx>
          <w:tblCellMar>
            <w:top w:w="0" w:type="dxa"/>
            <w:bottom w:w="0" w:type="dxa"/>
          </w:tblCellMar>
        </w:tblPrEx>
        <w:tc>
          <w:tcPr>
            <w:tcW w:w="312" w:type="dxa"/>
            <w:tcBorders>
              <w:top w:val="nil"/>
              <w:left w:val="nil"/>
              <w:bottom w:val="nil"/>
              <w:right w:val="nil"/>
            </w:tcBorders>
            <w:vAlign w:val="bottom"/>
          </w:tcPr>
          <w:p w:rsidR="009F56AD" w:rsidRDefault="009F56AD" w:rsidP="0003444E">
            <w:r>
              <w:t>№</w:t>
            </w:r>
          </w:p>
        </w:tc>
        <w:tc>
          <w:tcPr>
            <w:tcW w:w="2835" w:type="dxa"/>
            <w:tcBorders>
              <w:top w:val="nil"/>
              <w:left w:val="nil"/>
              <w:bottom w:val="single" w:sz="4" w:space="0" w:color="auto"/>
              <w:right w:val="nil"/>
            </w:tcBorders>
            <w:vAlign w:val="bottom"/>
          </w:tcPr>
          <w:p w:rsidR="009F56AD" w:rsidRDefault="009F56AD" w:rsidP="0003444E">
            <w:pPr>
              <w:jc w:val="center"/>
            </w:pPr>
          </w:p>
        </w:tc>
        <w:tc>
          <w:tcPr>
            <w:tcW w:w="170" w:type="dxa"/>
            <w:tcBorders>
              <w:top w:val="nil"/>
              <w:left w:val="nil"/>
              <w:bottom w:val="nil"/>
              <w:right w:val="nil"/>
            </w:tcBorders>
            <w:vAlign w:val="bottom"/>
          </w:tcPr>
          <w:p w:rsidR="009F56AD" w:rsidRDefault="009F56AD" w:rsidP="0003444E">
            <w:r>
              <w:t>,</w:t>
            </w:r>
          </w:p>
        </w:tc>
        <w:tc>
          <w:tcPr>
            <w:tcW w:w="6549" w:type="dxa"/>
            <w:tcBorders>
              <w:top w:val="nil"/>
              <w:left w:val="nil"/>
              <w:bottom w:val="single" w:sz="4" w:space="0" w:color="auto"/>
              <w:right w:val="nil"/>
            </w:tcBorders>
            <w:vAlign w:val="bottom"/>
          </w:tcPr>
          <w:p w:rsidR="009F56AD" w:rsidRDefault="009F56AD" w:rsidP="0003444E">
            <w:pPr>
              <w:jc w:val="center"/>
            </w:pPr>
          </w:p>
        </w:tc>
        <w:tc>
          <w:tcPr>
            <w:tcW w:w="170" w:type="dxa"/>
            <w:tcBorders>
              <w:top w:val="nil"/>
              <w:left w:val="nil"/>
              <w:bottom w:val="nil"/>
              <w:right w:val="nil"/>
            </w:tcBorders>
            <w:vAlign w:val="bottom"/>
          </w:tcPr>
          <w:p w:rsidR="009F56AD" w:rsidRDefault="009F56AD" w:rsidP="0003444E">
            <w:r>
              <w:t>,</w:t>
            </w:r>
          </w:p>
        </w:tc>
      </w:tr>
      <w:tr w:rsidR="009F56AD" w:rsidTr="0003444E">
        <w:tblPrEx>
          <w:tblCellMar>
            <w:top w:w="0" w:type="dxa"/>
            <w:bottom w:w="0" w:type="dxa"/>
          </w:tblCellMar>
        </w:tblPrEx>
        <w:tc>
          <w:tcPr>
            <w:tcW w:w="312" w:type="dxa"/>
            <w:tcBorders>
              <w:top w:val="nil"/>
              <w:left w:val="nil"/>
              <w:bottom w:val="nil"/>
              <w:right w:val="nil"/>
            </w:tcBorders>
          </w:tcPr>
          <w:p w:rsidR="009F56AD" w:rsidRDefault="009F56AD" w:rsidP="0003444E">
            <w:pPr>
              <w:rPr>
                <w:sz w:val="18"/>
                <w:szCs w:val="18"/>
              </w:rPr>
            </w:pPr>
          </w:p>
        </w:tc>
        <w:tc>
          <w:tcPr>
            <w:tcW w:w="2835" w:type="dxa"/>
            <w:tcBorders>
              <w:top w:val="nil"/>
              <w:left w:val="nil"/>
              <w:bottom w:val="nil"/>
              <w:right w:val="nil"/>
            </w:tcBorders>
          </w:tcPr>
          <w:p w:rsidR="009F56AD" w:rsidRDefault="009F56AD" w:rsidP="0003444E">
            <w:pPr>
              <w:jc w:val="center"/>
              <w:rPr>
                <w:sz w:val="18"/>
                <w:szCs w:val="18"/>
              </w:rPr>
            </w:pPr>
            <w:r>
              <w:rPr>
                <w:sz w:val="18"/>
                <w:szCs w:val="18"/>
              </w:rPr>
              <w:t>(согласно чертежу(</w:t>
            </w:r>
            <w:proofErr w:type="spellStart"/>
            <w:r>
              <w:rPr>
                <w:sz w:val="18"/>
                <w:szCs w:val="18"/>
              </w:rPr>
              <w:t>ам</w:t>
            </w:r>
            <w:proofErr w:type="spellEnd"/>
            <w:r>
              <w:rPr>
                <w:sz w:val="18"/>
                <w:szCs w:val="18"/>
              </w:rPr>
              <w:t>) градостроительного плана)</w:t>
            </w:r>
          </w:p>
        </w:tc>
        <w:tc>
          <w:tcPr>
            <w:tcW w:w="170" w:type="dxa"/>
            <w:tcBorders>
              <w:top w:val="nil"/>
              <w:left w:val="nil"/>
              <w:bottom w:val="nil"/>
              <w:right w:val="nil"/>
            </w:tcBorders>
          </w:tcPr>
          <w:p w:rsidR="009F56AD" w:rsidRDefault="009F56AD" w:rsidP="0003444E">
            <w:pPr>
              <w:rPr>
                <w:sz w:val="18"/>
                <w:szCs w:val="18"/>
              </w:rPr>
            </w:pPr>
          </w:p>
        </w:tc>
        <w:tc>
          <w:tcPr>
            <w:tcW w:w="6549" w:type="dxa"/>
            <w:tcBorders>
              <w:top w:val="nil"/>
              <w:left w:val="nil"/>
              <w:bottom w:val="nil"/>
              <w:right w:val="nil"/>
            </w:tcBorders>
          </w:tcPr>
          <w:p w:rsidR="009F56AD" w:rsidRDefault="009F56AD" w:rsidP="0003444E">
            <w:pPr>
              <w:jc w:val="center"/>
              <w:rPr>
                <w:sz w:val="18"/>
                <w:szCs w:val="18"/>
              </w:rPr>
            </w:pPr>
            <w:r>
              <w:rPr>
                <w:sz w:val="18"/>
                <w:szCs w:val="18"/>
              </w:rPr>
              <w:t>(назначение объекта капитального строительства, этажность, высотность, общая площадь, площадь застройки)</w:t>
            </w:r>
          </w:p>
        </w:tc>
        <w:tc>
          <w:tcPr>
            <w:tcW w:w="170" w:type="dxa"/>
            <w:tcBorders>
              <w:top w:val="nil"/>
              <w:left w:val="nil"/>
              <w:bottom w:val="nil"/>
              <w:right w:val="nil"/>
            </w:tcBorders>
          </w:tcPr>
          <w:p w:rsidR="009F56AD" w:rsidRDefault="009F56AD" w:rsidP="0003444E">
            <w:pPr>
              <w:rPr>
                <w:sz w:val="18"/>
                <w:szCs w:val="18"/>
              </w:rPr>
            </w:pPr>
          </w:p>
        </w:tc>
      </w:tr>
    </w:tbl>
    <w:p w:rsidR="009F56AD" w:rsidRDefault="009F56AD" w:rsidP="009F56AD">
      <w:pPr>
        <w:rPr>
          <w:sz w:val="2"/>
          <w:szCs w:val="2"/>
        </w:rPr>
      </w:pPr>
    </w:p>
    <w:tbl>
      <w:tblPr>
        <w:tblW w:w="0" w:type="auto"/>
        <w:tblInd w:w="3317" w:type="dxa"/>
        <w:tblLayout w:type="fixed"/>
        <w:tblCellMar>
          <w:left w:w="28" w:type="dxa"/>
          <w:right w:w="28" w:type="dxa"/>
        </w:tblCellMar>
        <w:tblLook w:val="0000"/>
      </w:tblPr>
      <w:tblGrid>
        <w:gridCol w:w="4026"/>
        <w:gridCol w:w="2637"/>
      </w:tblGrid>
      <w:tr w:rsidR="009F56AD" w:rsidTr="0003444E">
        <w:tblPrEx>
          <w:tblCellMar>
            <w:top w:w="0" w:type="dxa"/>
            <w:bottom w:w="0" w:type="dxa"/>
          </w:tblCellMar>
        </w:tblPrEx>
        <w:tc>
          <w:tcPr>
            <w:tcW w:w="4026" w:type="dxa"/>
            <w:tcBorders>
              <w:top w:val="nil"/>
              <w:left w:val="nil"/>
              <w:bottom w:val="nil"/>
              <w:right w:val="nil"/>
            </w:tcBorders>
            <w:vAlign w:val="bottom"/>
          </w:tcPr>
          <w:p w:rsidR="009F56AD" w:rsidRDefault="009F56AD" w:rsidP="0003444E">
            <w:r>
              <w:t>инвентаризационный или кадастровый номер</w:t>
            </w:r>
          </w:p>
        </w:tc>
        <w:tc>
          <w:tcPr>
            <w:tcW w:w="2637" w:type="dxa"/>
            <w:tcBorders>
              <w:top w:val="nil"/>
              <w:left w:val="nil"/>
              <w:bottom w:val="single" w:sz="4" w:space="0" w:color="auto"/>
              <w:right w:val="nil"/>
            </w:tcBorders>
            <w:vAlign w:val="bottom"/>
          </w:tcPr>
          <w:p w:rsidR="009F56AD" w:rsidRDefault="009F56AD" w:rsidP="0003444E">
            <w:pPr>
              <w:jc w:val="center"/>
            </w:pPr>
          </w:p>
        </w:tc>
      </w:tr>
    </w:tbl>
    <w:p w:rsidR="009F56AD" w:rsidRDefault="009F56AD" w:rsidP="009F56AD">
      <w:pPr>
        <w:spacing w:before="180" w:after="180"/>
        <w:rPr>
          <w:b/>
          <w:bCs/>
        </w:rPr>
      </w:pPr>
      <w:r>
        <w:rPr>
          <w:b/>
          <w:bCs/>
        </w:rPr>
        <w:lastRenderedPageBreak/>
        <w:t>3.2. Объекты, включенные в единый государственный реестр объектов культурного наследия (памятников истории и культуры) народов Российской Федерации</w:t>
      </w:r>
    </w:p>
    <w:tbl>
      <w:tblPr>
        <w:tblW w:w="0" w:type="auto"/>
        <w:tblLayout w:type="fixed"/>
        <w:tblCellMar>
          <w:left w:w="28" w:type="dxa"/>
          <w:right w:w="28" w:type="dxa"/>
        </w:tblCellMar>
        <w:tblLook w:val="0000"/>
      </w:tblPr>
      <w:tblGrid>
        <w:gridCol w:w="312"/>
        <w:gridCol w:w="2835"/>
        <w:gridCol w:w="170"/>
        <w:gridCol w:w="6549"/>
        <w:gridCol w:w="170"/>
      </w:tblGrid>
      <w:tr w:rsidR="009F56AD" w:rsidTr="0003444E">
        <w:tblPrEx>
          <w:tblCellMar>
            <w:top w:w="0" w:type="dxa"/>
            <w:bottom w:w="0" w:type="dxa"/>
          </w:tblCellMar>
        </w:tblPrEx>
        <w:tc>
          <w:tcPr>
            <w:tcW w:w="312" w:type="dxa"/>
            <w:tcBorders>
              <w:top w:val="nil"/>
              <w:left w:val="nil"/>
              <w:bottom w:val="nil"/>
              <w:right w:val="nil"/>
            </w:tcBorders>
            <w:vAlign w:val="bottom"/>
          </w:tcPr>
          <w:p w:rsidR="009F56AD" w:rsidRDefault="009F56AD" w:rsidP="0003444E">
            <w:r>
              <w:t>№</w:t>
            </w:r>
          </w:p>
        </w:tc>
        <w:tc>
          <w:tcPr>
            <w:tcW w:w="2835" w:type="dxa"/>
            <w:tcBorders>
              <w:top w:val="nil"/>
              <w:left w:val="nil"/>
              <w:bottom w:val="single" w:sz="4" w:space="0" w:color="auto"/>
              <w:right w:val="nil"/>
            </w:tcBorders>
            <w:vAlign w:val="bottom"/>
          </w:tcPr>
          <w:p w:rsidR="009F56AD" w:rsidRDefault="009F56AD" w:rsidP="0003444E">
            <w:pPr>
              <w:jc w:val="center"/>
            </w:pPr>
          </w:p>
        </w:tc>
        <w:tc>
          <w:tcPr>
            <w:tcW w:w="170" w:type="dxa"/>
            <w:tcBorders>
              <w:top w:val="nil"/>
              <w:left w:val="nil"/>
              <w:bottom w:val="nil"/>
              <w:right w:val="nil"/>
            </w:tcBorders>
            <w:vAlign w:val="bottom"/>
          </w:tcPr>
          <w:p w:rsidR="009F56AD" w:rsidRDefault="009F56AD" w:rsidP="0003444E">
            <w:r>
              <w:t>,</w:t>
            </w:r>
          </w:p>
        </w:tc>
        <w:tc>
          <w:tcPr>
            <w:tcW w:w="6549" w:type="dxa"/>
            <w:tcBorders>
              <w:top w:val="nil"/>
              <w:left w:val="nil"/>
              <w:bottom w:val="single" w:sz="4" w:space="0" w:color="auto"/>
              <w:right w:val="nil"/>
            </w:tcBorders>
            <w:vAlign w:val="bottom"/>
          </w:tcPr>
          <w:p w:rsidR="009F56AD" w:rsidRDefault="009F56AD" w:rsidP="0003444E">
            <w:pPr>
              <w:jc w:val="center"/>
            </w:pPr>
          </w:p>
        </w:tc>
        <w:tc>
          <w:tcPr>
            <w:tcW w:w="170" w:type="dxa"/>
            <w:tcBorders>
              <w:top w:val="nil"/>
              <w:left w:val="nil"/>
              <w:bottom w:val="nil"/>
              <w:right w:val="nil"/>
            </w:tcBorders>
            <w:vAlign w:val="bottom"/>
          </w:tcPr>
          <w:p w:rsidR="009F56AD" w:rsidRDefault="009F56AD" w:rsidP="0003444E">
            <w:r>
              <w:t>,</w:t>
            </w:r>
          </w:p>
        </w:tc>
      </w:tr>
      <w:tr w:rsidR="009F56AD" w:rsidTr="0003444E">
        <w:tblPrEx>
          <w:tblCellMar>
            <w:top w:w="0" w:type="dxa"/>
            <w:bottom w:w="0" w:type="dxa"/>
          </w:tblCellMar>
        </w:tblPrEx>
        <w:tc>
          <w:tcPr>
            <w:tcW w:w="312" w:type="dxa"/>
            <w:tcBorders>
              <w:top w:val="nil"/>
              <w:left w:val="nil"/>
              <w:bottom w:val="nil"/>
              <w:right w:val="nil"/>
            </w:tcBorders>
          </w:tcPr>
          <w:p w:rsidR="009F56AD" w:rsidRDefault="009F56AD" w:rsidP="0003444E">
            <w:pPr>
              <w:rPr>
                <w:sz w:val="18"/>
                <w:szCs w:val="18"/>
              </w:rPr>
            </w:pPr>
          </w:p>
        </w:tc>
        <w:tc>
          <w:tcPr>
            <w:tcW w:w="2835" w:type="dxa"/>
            <w:tcBorders>
              <w:top w:val="nil"/>
              <w:left w:val="nil"/>
              <w:bottom w:val="nil"/>
              <w:right w:val="nil"/>
            </w:tcBorders>
          </w:tcPr>
          <w:p w:rsidR="009F56AD" w:rsidRDefault="009F56AD" w:rsidP="0003444E">
            <w:pPr>
              <w:jc w:val="center"/>
              <w:rPr>
                <w:sz w:val="18"/>
                <w:szCs w:val="18"/>
              </w:rPr>
            </w:pPr>
            <w:r>
              <w:rPr>
                <w:sz w:val="18"/>
                <w:szCs w:val="18"/>
              </w:rPr>
              <w:t>(согласно чертежу(</w:t>
            </w:r>
            <w:proofErr w:type="spellStart"/>
            <w:r>
              <w:rPr>
                <w:sz w:val="18"/>
                <w:szCs w:val="18"/>
              </w:rPr>
              <w:t>ам</w:t>
            </w:r>
            <w:proofErr w:type="spellEnd"/>
            <w:r>
              <w:rPr>
                <w:sz w:val="18"/>
                <w:szCs w:val="18"/>
              </w:rPr>
              <w:t>) градостроительного плана)</w:t>
            </w:r>
          </w:p>
        </w:tc>
        <w:tc>
          <w:tcPr>
            <w:tcW w:w="170" w:type="dxa"/>
            <w:tcBorders>
              <w:top w:val="nil"/>
              <w:left w:val="nil"/>
              <w:bottom w:val="nil"/>
              <w:right w:val="nil"/>
            </w:tcBorders>
          </w:tcPr>
          <w:p w:rsidR="009F56AD" w:rsidRDefault="009F56AD" w:rsidP="0003444E">
            <w:pPr>
              <w:rPr>
                <w:sz w:val="18"/>
                <w:szCs w:val="18"/>
              </w:rPr>
            </w:pPr>
          </w:p>
        </w:tc>
        <w:tc>
          <w:tcPr>
            <w:tcW w:w="6549" w:type="dxa"/>
            <w:tcBorders>
              <w:top w:val="nil"/>
              <w:left w:val="nil"/>
              <w:bottom w:val="nil"/>
              <w:right w:val="nil"/>
            </w:tcBorders>
          </w:tcPr>
          <w:p w:rsidR="009F56AD" w:rsidRDefault="009F56AD" w:rsidP="0003444E">
            <w:pPr>
              <w:jc w:val="center"/>
              <w:rPr>
                <w:sz w:val="18"/>
                <w:szCs w:val="18"/>
              </w:rPr>
            </w:pPr>
            <w:r>
              <w:rPr>
                <w:sz w:val="18"/>
                <w:szCs w:val="18"/>
              </w:rPr>
              <w:t>(назначение объекта культурного наследия, общая площадь, площадь застройки)</w:t>
            </w:r>
          </w:p>
        </w:tc>
        <w:tc>
          <w:tcPr>
            <w:tcW w:w="170" w:type="dxa"/>
            <w:tcBorders>
              <w:top w:val="nil"/>
              <w:left w:val="nil"/>
              <w:bottom w:val="nil"/>
              <w:right w:val="nil"/>
            </w:tcBorders>
          </w:tcPr>
          <w:p w:rsidR="009F56AD" w:rsidRDefault="009F56AD" w:rsidP="0003444E">
            <w:pPr>
              <w:rPr>
                <w:sz w:val="18"/>
                <w:szCs w:val="18"/>
              </w:rPr>
            </w:pPr>
          </w:p>
        </w:tc>
      </w:tr>
    </w:tbl>
    <w:p w:rsidR="009F56AD" w:rsidRDefault="009F56AD" w:rsidP="009F56AD">
      <w:pPr>
        <w:spacing w:before="360"/>
      </w:pPr>
    </w:p>
    <w:p w:rsidR="009F56AD" w:rsidRDefault="009F56AD" w:rsidP="009F56AD">
      <w:pPr>
        <w:pBdr>
          <w:top w:val="single" w:sz="4" w:space="1" w:color="auto"/>
        </w:pBdr>
        <w:jc w:val="center"/>
        <w:rPr>
          <w:sz w:val="18"/>
          <w:szCs w:val="18"/>
        </w:rPr>
      </w:pPr>
      <w:r>
        <w:rPr>
          <w:sz w:val="18"/>
          <w:szCs w:val="18"/>
        </w:rPr>
        <w:t>(наименование органа государственной власти, принявшего решение о включении выявленного объекта</w:t>
      </w:r>
      <w:r>
        <w:rPr>
          <w:sz w:val="18"/>
          <w:szCs w:val="18"/>
        </w:rPr>
        <w:br/>
        <w:t>культурного наследия в реестр, реквизиты этого решения)</w:t>
      </w:r>
    </w:p>
    <w:tbl>
      <w:tblPr>
        <w:tblW w:w="0" w:type="auto"/>
        <w:tblLayout w:type="fixed"/>
        <w:tblCellMar>
          <w:left w:w="28" w:type="dxa"/>
          <w:right w:w="28" w:type="dxa"/>
        </w:tblCellMar>
        <w:tblLook w:val="0000"/>
      </w:tblPr>
      <w:tblGrid>
        <w:gridCol w:w="3062"/>
        <w:gridCol w:w="3232"/>
        <w:gridCol w:w="369"/>
        <w:gridCol w:w="3317"/>
      </w:tblGrid>
      <w:tr w:rsidR="009F56AD" w:rsidTr="0003444E">
        <w:tblPrEx>
          <w:tblCellMar>
            <w:top w:w="0" w:type="dxa"/>
            <w:bottom w:w="0" w:type="dxa"/>
          </w:tblCellMar>
        </w:tblPrEx>
        <w:trPr>
          <w:cantSplit/>
        </w:trPr>
        <w:tc>
          <w:tcPr>
            <w:tcW w:w="3062" w:type="dxa"/>
            <w:tcBorders>
              <w:top w:val="nil"/>
              <w:left w:val="nil"/>
              <w:bottom w:val="nil"/>
              <w:right w:val="nil"/>
            </w:tcBorders>
            <w:vAlign w:val="bottom"/>
          </w:tcPr>
          <w:p w:rsidR="009F56AD" w:rsidRDefault="009F56AD" w:rsidP="0003444E">
            <w:r>
              <w:t>регистрационный номер в реестре</w:t>
            </w:r>
          </w:p>
        </w:tc>
        <w:tc>
          <w:tcPr>
            <w:tcW w:w="3232" w:type="dxa"/>
            <w:tcBorders>
              <w:top w:val="nil"/>
              <w:left w:val="nil"/>
              <w:bottom w:val="single" w:sz="4" w:space="0" w:color="auto"/>
              <w:right w:val="nil"/>
            </w:tcBorders>
            <w:vAlign w:val="bottom"/>
          </w:tcPr>
          <w:p w:rsidR="009F56AD" w:rsidRDefault="009F56AD" w:rsidP="0003444E">
            <w:pPr>
              <w:jc w:val="center"/>
            </w:pPr>
          </w:p>
        </w:tc>
        <w:tc>
          <w:tcPr>
            <w:tcW w:w="369" w:type="dxa"/>
            <w:tcBorders>
              <w:top w:val="nil"/>
              <w:left w:val="nil"/>
              <w:bottom w:val="nil"/>
              <w:right w:val="nil"/>
            </w:tcBorders>
            <w:vAlign w:val="bottom"/>
          </w:tcPr>
          <w:p w:rsidR="009F56AD" w:rsidRDefault="009F56AD" w:rsidP="0003444E">
            <w:pPr>
              <w:jc w:val="center"/>
            </w:pPr>
            <w:r>
              <w:t>от</w:t>
            </w:r>
          </w:p>
        </w:tc>
        <w:tc>
          <w:tcPr>
            <w:tcW w:w="3317" w:type="dxa"/>
            <w:tcBorders>
              <w:top w:val="nil"/>
              <w:left w:val="nil"/>
              <w:bottom w:val="single" w:sz="4" w:space="0" w:color="auto"/>
              <w:right w:val="nil"/>
            </w:tcBorders>
            <w:vAlign w:val="bottom"/>
          </w:tcPr>
          <w:p w:rsidR="009F56AD" w:rsidRDefault="009F56AD" w:rsidP="0003444E">
            <w:pPr>
              <w:jc w:val="center"/>
            </w:pPr>
          </w:p>
        </w:tc>
      </w:tr>
    </w:tbl>
    <w:p w:rsidR="009F56AD" w:rsidRPr="00AD332D" w:rsidRDefault="009F56AD" w:rsidP="009F56AD">
      <w:pPr>
        <w:spacing w:after="180"/>
        <w:ind w:left="6634"/>
        <w:jc w:val="center"/>
        <w:rPr>
          <w:sz w:val="18"/>
          <w:szCs w:val="18"/>
        </w:rPr>
      </w:pPr>
      <w:r w:rsidRPr="00AD332D">
        <w:rPr>
          <w:sz w:val="18"/>
          <w:szCs w:val="18"/>
        </w:rPr>
        <w:t>(дата)</w:t>
      </w:r>
    </w:p>
    <w:p w:rsidR="009F56AD" w:rsidRDefault="009F56AD" w:rsidP="009F56AD">
      <w:pPr>
        <w:spacing w:after="180"/>
        <w:rPr>
          <w:b/>
          <w:bCs/>
        </w:rPr>
      </w:pPr>
      <w:r>
        <w:rPr>
          <w:b/>
          <w:bCs/>
        </w:rPr>
        <w:t>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644"/>
        <w:gridCol w:w="850"/>
        <w:gridCol w:w="851"/>
        <w:gridCol w:w="1644"/>
        <w:gridCol w:w="850"/>
        <w:gridCol w:w="851"/>
        <w:gridCol w:w="1588"/>
        <w:gridCol w:w="850"/>
        <w:gridCol w:w="851"/>
      </w:tblGrid>
      <w:tr w:rsidR="009F56AD" w:rsidTr="0003444E">
        <w:tblPrEx>
          <w:tblCellMar>
            <w:top w:w="0" w:type="dxa"/>
            <w:bottom w:w="0" w:type="dxa"/>
          </w:tblCellMar>
        </w:tblPrEx>
        <w:trPr>
          <w:cantSplit/>
        </w:trPr>
        <w:tc>
          <w:tcPr>
            <w:tcW w:w="9979" w:type="dxa"/>
            <w:gridSpan w:val="9"/>
          </w:tcPr>
          <w:p w:rsidR="009F56AD" w:rsidRDefault="009F56AD" w:rsidP="0003444E">
            <w:pPr>
              <w:keepNext/>
              <w:jc w:val="center"/>
            </w:pPr>
            <w:r>
              <w:t>Информация о расчетных показателях минимально допустимого уровня обеспеченности территории</w:t>
            </w:r>
          </w:p>
        </w:tc>
      </w:tr>
      <w:tr w:rsidR="009F56AD" w:rsidTr="0003444E">
        <w:tblPrEx>
          <w:tblCellMar>
            <w:top w:w="0" w:type="dxa"/>
            <w:bottom w:w="0" w:type="dxa"/>
          </w:tblCellMar>
        </w:tblPrEx>
        <w:trPr>
          <w:cantSplit/>
        </w:trPr>
        <w:tc>
          <w:tcPr>
            <w:tcW w:w="3345" w:type="dxa"/>
            <w:gridSpan w:val="3"/>
          </w:tcPr>
          <w:p w:rsidR="009F56AD" w:rsidRDefault="009F56AD" w:rsidP="0003444E">
            <w:pPr>
              <w:jc w:val="center"/>
            </w:pPr>
            <w:r>
              <w:t>Объекты коммунальной инфраструктуры</w:t>
            </w:r>
          </w:p>
        </w:tc>
        <w:tc>
          <w:tcPr>
            <w:tcW w:w="3345" w:type="dxa"/>
            <w:gridSpan w:val="3"/>
          </w:tcPr>
          <w:p w:rsidR="009F56AD" w:rsidRDefault="009F56AD" w:rsidP="0003444E">
            <w:pPr>
              <w:jc w:val="center"/>
            </w:pPr>
            <w:r>
              <w:t>Объекты транспортной инфраструктуры</w:t>
            </w:r>
          </w:p>
        </w:tc>
        <w:tc>
          <w:tcPr>
            <w:tcW w:w="3289" w:type="dxa"/>
            <w:gridSpan w:val="3"/>
          </w:tcPr>
          <w:p w:rsidR="009F56AD" w:rsidRDefault="009F56AD" w:rsidP="0003444E">
            <w:pPr>
              <w:jc w:val="center"/>
            </w:pPr>
            <w:r>
              <w:t>Объекты социальной инфраструктуры</w:t>
            </w:r>
          </w:p>
        </w:tc>
      </w:tr>
      <w:tr w:rsidR="009F56AD" w:rsidTr="0003444E">
        <w:tblPrEx>
          <w:tblCellMar>
            <w:top w:w="0" w:type="dxa"/>
            <w:bottom w:w="0" w:type="dxa"/>
          </w:tblCellMar>
        </w:tblPrEx>
        <w:tc>
          <w:tcPr>
            <w:tcW w:w="1644" w:type="dxa"/>
          </w:tcPr>
          <w:p w:rsidR="009F56AD" w:rsidRDefault="009F56AD" w:rsidP="0003444E">
            <w:pPr>
              <w:jc w:val="center"/>
            </w:pPr>
            <w:r>
              <w:t>Наимено</w:t>
            </w:r>
            <w:r>
              <w:softHyphen/>
              <w:t>вание вида объекта</w:t>
            </w:r>
          </w:p>
        </w:tc>
        <w:tc>
          <w:tcPr>
            <w:tcW w:w="850" w:type="dxa"/>
          </w:tcPr>
          <w:p w:rsidR="009F56AD" w:rsidRDefault="009F56AD" w:rsidP="0003444E">
            <w:pPr>
              <w:jc w:val="center"/>
            </w:pPr>
            <w:r>
              <w:t>Единица изме</w:t>
            </w:r>
            <w:r>
              <w:softHyphen/>
              <w:t>рения</w:t>
            </w:r>
          </w:p>
        </w:tc>
        <w:tc>
          <w:tcPr>
            <w:tcW w:w="851" w:type="dxa"/>
          </w:tcPr>
          <w:p w:rsidR="009F56AD" w:rsidRDefault="009F56AD" w:rsidP="0003444E">
            <w:pPr>
              <w:jc w:val="center"/>
            </w:pPr>
            <w:r>
              <w:t>Расчет</w:t>
            </w:r>
            <w:r>
              <w:softHyphen/>
              <w:t>ный пока</w:t>
            </w:r>
            <w:r>
              <w:softHyphen/>
              <w:t>затель</w:t>
            </w:r>
          </w:p>
        </w:tc>
        <w:tc>
          <w:tcPr>
            <w:tcW w:w="1644" w:type="dxa"/>
          </w:tcPr>
          <w:p w:rsidR="009F56AD" w:rsidRDefault="009F56AD" w:rsidP="0003444E">
            <w:pPr>
              <w:jc w:val="center"/>
            </w:pPr>
            <w:r>
              <w:t>Наимено</w:t>
            </w:r>
            <w:r>
              <w:softHyphen/>
              <w:t>вание вида объекта</w:t>
            </w:r>
          </w:p>
        </w:tc>
        <w:tc>
          <w:tcPr>
            <w:tcW w:w="850" w:type="dxa"/>
          </w:tcPr>
          <w:p w:rsidR="009F56AD" w:rsidRDefault="009F56AD" w:rsidP="0003444E">
            <w:pPr>
              <w:jc w:val="center"/>
            </w:pPr>
            <w:r>
              <w:t>Единица изме</w:t>
            </w:r>
            <w:r>
              <w:softHyphen/>
              <w:t>рения</w:t>
            </w:r>
          </w:p>
        </w:tc>
        <w:tc>
          <w:tcPr>
            <w:tcW w:w="851" w:type="dxa"/>
          </w:tcPr>
          <w:p w:rsidR="009F56AD" w:rsidRDefault="009F56AD" w:rsidP="0003444E">
            <w:pPr>
              <w:jc w:val="center"/>
            </w:pPr>
            <w:r>
              <w:t>Расчет</w:t>
            </w:r>
            <w:r>
              <w:softHyphen/>
              <w:t>ный пока</w:t>
            </w:r>
            <w:r>
              <w:softHyphen/>
              <w:t>затель</w:t>
            </w:r>
          </w:p>
        </w:tc>
        <w:tc>
          <w:tcPr>
            <w:tcW w:w="1588" w:type="dxa"/>
          </w:tcPr>
          <w:p w:rsidR="009F56AD" w:rsidRDefault="009F56AD" w:rsidP="0003444E">
            <w:pPr>
              <w:jc w:val="center"/>
            </w:pPr>
            <w:r>
              <w:t>Наимено</w:t>
            </w:r>
            <w:r>
              <w:softHyphen/>
              <w:t>вание вида объекта</w:t>
            </w:r>
          </w:p>
        </w:tc>
        <w:tc>
          <w:tcPr>
            <w:tcW w:w="850" w:type="dxa"/>
          </w:tcPr>
          <w:p w:rsidR="009F56AD" w:rsidRDefault="009F56AD" w:rsidP="0003444E">
            <w:pPr>
              <w:jc w:val="center"/>
            </w:pPr>
            <w:r>
              <w:t>Единица изме</w:t>
            </w:r>
            <w:r>
              <w:softHyphen/>
              <w:t>рения</w:t>
            </w:r>
          </w:p>
        </w:tc>
        <w:tc>
          <w:tcPr>
            <w:tcW w:w="851" w:type="dxa"/>
          </w:tcPr>
          <w:p w:rsidR="009F56AD" w:rsidRDefault="009F56AD" w:rsidP="0003444E">
            <w:pPr>
              <w:jc w:val="center"/>
            </w:pPr>
            <w:r>
              <w:t>Расчет</w:t>
            </w:r>
            <w:r>
              <w:softHyphen/>
              <w:t>ный пока</w:t>
            </w:r>
            <w:r>
              <w:softHyphen/>
              <w:t>затель</w:t>
            </w:r>
          </w:p>
        </w:tc>
      </w:tr>
      <w:tr w:rsidR="009F56AD" w:rsidTr="0003444E">
        <w:tblPrEx>
          <w:tblCellMar>
            <w:top w:w="0" w:type="dxa"/>
            <w:bottom w:w="0" w:type="dxa"/>
          </w:tblCellMar>
        </w:tblPrEx>
        <w:tc>
          <w:tcPr>
            <w:tcW w:w="1644" w:type="dxa"/>
          </w:tcPr>
          <w:p w:rsidR="009F56AD" w:rsidRDefault="009F56AD" w:rsidP="0003444E">
            <w:pPr>
              <w:jc w:val="center"/>
            </w:pPr>
            <w:r>
              <w:t>1</w:t>
            </w:r>
          </w:p>
        </w:tc>
        <w:tc>
          <w:tcPr>
            <w:tcW w:w="850" w:type="dxa"/>
          </w:tcPr>
          <w:p w:rsidR="009F56AD" w:rsidRDefault="009F56AD" w:rsidP="0003444E">
            <w:pPr>
              <w:jc w:val="center"/>
            </w:pPr>
            <w:r>
              <w:t>2</w:t>
            </w:r>
          </w:p>
        </w:tc>
        <w:tc>
          <w:tcPr>
            <w:tcW w:w="851" w:type="dxa"/>
          </w:tcPr>
          <w:p w:rsidR="009F56AD" w:rsidRDefault="009F56AD" w:rsidP="0003444E">
            <w:pPr>
              <w:jc w:val="center"/>
            </w:pPr>
            <w:r>
              <w:t>3</w:t>
            </w:r>
          </w:p>
        </w:tc>
        <w:tc>
          <w:tcPr>
            <w:tcW w:w="1644" w:type="dxa"/>
          </w:tcPr>
          <w:p w:rsidR="009F56AD" w:rsidRDefault="009F56AD" w:rsidP="0003444E">
            <w:pPr>
              <w:jc w:val="center"/>
            </w:pPr>
            <w:r>
              <w:t>4</w:t>
            </w:r>
          </w:p>
        </w:tc>
        <w:tc>
          <w:tcPr>
            <w:tcW w:w="850" w:type="dxa"/>
          </w:tcPr>
          <w:p w:rsidR="009F56AD" w:rsidRDefault="009F56AD" w:rsidP="0003444E">
            <w:pPr>
              <w:jc w:val="center"/>
            </w:pPr>
            <w:r>
              <w:t>5</w:t>
            </w:r>
          </w:p>
        </w:tc>
        <w:tc>
          <w:tcPr>
            <w:tcW w:w="851" w:type="dxa"/>
          </w:tcPr>
          <w:p w:rsidR="009F56AD" w:rsidRDefault="009F56AD" w:rsidP="0003444E">
            <w:pPr>
              <w:jc w:val="center"/>
            </w:pPr>
            <w:r>
              <w:t>6</w:t>
            </w:r>
          </w:p>
        </w:tc>
        <w:tc>
          <w:tcPr>
            <w:tcW w:w="1588" w:type="dxa"/>
          </w:tcPr>
          <w:p w:rsidR="009F56AD" w:rsidRDefault="009F56AD" w:rsidP="0003444E">
            <w:pPr>
              <w:jc w:val="center"/>
            </w:pPr>
            <w:r>
              <w:t>7</w:t>
            </w:r>
          </w:p>
        </w:tc>
        <w:tc>
          <w:tcPr>
            <w:tcW w:w="850" w:type="dxa"/>
          </w:tcPr>
          <w:p w:rsidR="009F56AD" w:rsidRDefault="009F56AD" w:rsidP="0003444E">
            <w:pPr>
              <w:jc w:val="center"/>
            </w:pPr>
            <w:r>
              <w:t>8</w:t>
            </w:r>
          </w:p>
        </w:tc>
        <w:tc>
          <w:tcPr>
            <w:tcW w:w="851" w:type="dxa"/>
          </w:tcPr>
          <w:p w:rsidR="009F56AD" w:rsidRDefault="009F56AD" w:rsidP="0003444E">
            <w:pPr>
              <w:jc w:val="center"/>
            </w:pPr>
            <w:r>
              <w:t>9</w:t>
            </w:r>
          </w:p>
        </w:tc>
      </w:tr>
      <w:tr w:rsidR="009F56AD" w:rsidTr="0003444E">
        <w:tblPrEx>
          <w:tblCellMar>
            <w:top w:w="0" w:type="dxa"/>
            <w:bottom w:w="0" w:type="dxa"/>
          </w:tblCellMar>
        </w:tblPrEx>
        <w:tc>
          <w:tcPr>
            <w:tcW w:w="1644" w:type="dxa"/>
          </w:tcPr>
          <w:p w:rsidR="009F56AD" w:rsidRDefault="009F56AD" w:rsidP="0003444E"/>
        </w:tc>
        <w:tc>
          <w:tcPr>
            <w:tcW w:w="850" w:type="dxa"/>
          </w:tcPr>
          <w:p w:rsidR="009F56AD" w:rsidRDefault="009F56AD" w:rsidP="0003444E">
            <w:pPr>
              <w:jc w:val="center"/>
            </w:pPr>
          </w:p>
        </w:tc>
        <w:tc>
          <w:tcPr>
            <w:tcW w:w="851" w:type="dxa"/>
          </w:tcPr>
          <w:p w:rsidR="009F56AD" w:rsidRDefault="009F56AD" w:rsidP="0003444E">
            <w:pPr>
              <w:jc w:val="center"/>
            </w:pPr>
          </w:p>
        </w:tc>
        <w:tc>
          <w:tcPr>
            <w:tcW w:w="1644" w:type="dxa"/>
          </w:tcPr>
          <w:p w:rsidR="009F56AD" w:rsidRDefault="009F56AD" w:rsidP="0003444E"/>
        </w:tc>
        <w:tc>
          <w:tcPr>
            <w:tcW w:w="850" w:type="dxa"/>
          </w:tcPr>
          <w:p w:rsidR="009F56AD" w:rsidRDefault="009F56AD" w:rsidP="0003444E">
            <w:pPr>
              <w:jc w:val="center"/>
            </w:pPr>
          </w:p>
        </w:tc>
        <w:tc>
          <w:tcPr>
            <w:tcW w:w="851" w:type="dxa"/>
          </w:tcPr>
          <w:p w:rsidR="009F56AD" w:rsidRDefault="009F56AD" w:rsidP="0003444E">
            <w:pPr>
              <w:jc w:val="center"/>
            </w:pPr>
          </w:p>
        </w:tc>
        <w:tc>
          <w:tcPr>
            <w:tcW w:w="1588" w:type="dxa"/>
          </w:tcPr>
          <w:p w:rsidR="009F56AD" w:rsidRDefault="009F56AD" w:rsidP="0003444E"/>
        </w:tc>
        <w:tc>
          <w:tcPr>
            <w:tcW w:w="850" w:type="dxa"/>
          </w:tcPr>
          <w:p w:rsidR="009F56AD" w:rsidRDefault="009F56AD" w:rsidP="0003444E">
            <w:pPr>
              <w:jc w:val="center"/>
            </w:pPr>
          </w:p>
        </w:tc>
        <w:tc>
          <w:tcPr>
            <w:tcW w:w="851" w:type="dxa"/>
          </w:tcPr>
          <w:p w:rsidR="009F56AD" w:rsidRDefault="009F56AD" w:rsidP="0003444E">
            <w:pPr>
              <w:jc w:val="center"/>
            </w:pPr>
          </w:p>
        </w:tc>
      </w:tr>
      <w:tr w:rsidR="009F56AD" w:rsidTr="0003444E">
        <w:tblPrEx>
          <w:tblCellMar>
            <w:top w:w="0" w:type="dxa"/>
            <w:bottom w:w="0" w:type="dxa"/>
          </w:tblCellMar>
        </w:tblPrEx>
        <w:trPr>
          <w:cantSplit/>
        </w:trPr>
        <w:tc>
          <w:tcPr>
            <w:tcW w:w="9979" w:type="dxa"/>
            <w:gridSpan w:val="9"/>
          </w:tcPr>
          <w:p w:rsidR="009F56AD" w:rsidRDefault="009F56AD" w:rsidP="0003444E">
            <w:pPr>
              <w:jc w:val="center"/>
            </w:pPr>
            <w:r>
              <w:t>Информация о расчетных показателях максимально допустимого уровня территориальной доступности</w:t>
            </w:r>
          </w:p>
        </w:tc>
      </w:tr>
      <w:tr w:rsidR="009F56AD" w:rsidTr="0003444E">
        <w:tblPrEx>
          <w:tblCellMar>
            <w:top w:w="0" w:type="dxa"/>
            <w:bottom w:w="0" w:type="dxa"/>
          </w:tblCellMar>
        </w:tblPrEx>
        <w:tc>
          <w:tcPr>
            <w:tcW w:w="1644" w:type="dxa"/>
          </w:tcPr>
          <w:p w:rsidR="009F56AD" w:rsidRDefault="009F56AD" w:rsidP="0003444E">
            <w:pPr>
              <w:jc w:val="center"/>
            </w:pPr>
            <w:r>
              <w:t>Наимено</w:t>
            </w:r>
            <w:r>
              <w:softHyphen/>
              <w:t>вание вида объекта</w:t>
            </w:r>
          </w:p>
        </w:tc>
        <w:tc>
          <w:tcPr>
            <w:tcW w:w="850" w:type="dxa"/>
          </w:tcPr>
          <w:p w:rsidR="009F56AD" w:rsidRDefault="009F56AD" w:rsidP="0003444E">
            <w:pPr>
              <w:jc w:val="center"/>
            </w:pPr>
            <w:r>
              <w:t>Единица изме</w:t>
            </w:r>
            <w:r>
              <w:softHyphen/>
              <w:t>рения</w:t>
            </w:r>
          </w:p>
        </w:tc>
        <w:tc>
          <w:tcPr>
            <w:tcW w:w="851" w:type="dxa"/>
          </w:tcPr>
          <w:p w:rsidR="009F56AD" w:rsidRDefault="009F56AD" w:rsidP="0003444E">
            <w:pPr>
              <w:jc w:val="center"/>
            </w:pPr>
            <w:r>
              <w:t>Расчет</w:t>
            </w:r>
            <w:r>
              <w:softHyphen/>
              <w:t>ный пока</w:t>
            </w:r>
            <w:r>
              <w:softHyphen/>
              <w:t>затель</w:t>
            </w:r>
          </w:p>
        </w:tc>
        <w:tc>
          <w:tcPr>
            <w:tcW w:w="1644" w:type="dxa"/>
          </w:tcPr>
          <w:p w:rsidR="009F56AD" w:rsidRDefault="009F56AD" w:rsidP="0003444E">
            <w:pPr>
              <w:jc w:val="center"/>
            </w:pPr>
            <w:r>
              <w:t>Наимено</w:t>
            </w:r>
            <w:r>
              <w:softHyphen/>
              <w:t>вание вида объекта</w:t>
            </w:r>
          </w:p>
        </w:tc>
        <w:tc>
          <w:tcPr>
            <w:tcW w:w="850" w:type="dxa"/>
          </w:tcPr>
          <w:p w:rsidR="009F56AD" w:rsidRDefault="009F56AD" w:rsidP="0003444E">
            <w:pPr>
              <w:jc w:val="center"/>
            </w:pPr>
            <w:r>
              <w:t>Единица изме</w:t>
            </w:r>
            <w:r>
              <w:softHyphen/>
              <w:t>рения</w:t>
            </w:r>
          </w:p>
        </w:tc>
        <w:tc>
          <w:tcPr>
            <w:tcW w:w="851" w:type="dxa"/>
          </w:tcPr>
          <w:p w:rsidR="009F56AD" w:rsidRDefault="009F56AD" w:rsidP="0003444E">
            <w:pPr>
              <w:jc w:val="center"/>
            </w:pPr>
            <w:r>
              <w:t>Расчет</w:t>
            </w:r>
            <w:r>
              <w:softHyphen/>
              <w:t>ный пока</w:t>
            </w:r>
            <w:r>
              <w:softHyphen/>
              <w:t>затель</w:t>
            </w:r>
          </w:p>
        </w:tc>
        <w:tc>
          <w:tcPr>
            <w:tcW w:w="1588" w:type="dxa"/>
          </w:tcPr>
          <w:p w:rsidR="009F56AD" w:rsidRDefault="009F56AD" w:rsidP="0003444E">
            <w:pPr>
              <w:jc w:val="center"/>
            </w:pPr>
            <w:r>
              <w:t>Наимено</w:t>
            </w:r>
            <w:r>
              <w:softHyphen/>
              <w:t>вание вида объекта</w:t>
            </w:r>
          </w:p>
        </w:tc>
        <w:tc>
          <w:tcPr>
            <w:tcW w:w="850" w:type="dxa"/>
          </w:tcPr>
          <w:p w:rsidR="009F56AD" w:rsidRDefault="009F56AD" w:rsidP="0003444E">
            <w:pPr>
              <w:jc w:val="center"/>
            </w:pPr>
            <w:r>
              <w:t>Единица изме</w:t>
            </w:r>
            <w:r>
              <w:softHyphen/>
              <w:t>рения</w:t>
            </w:r>
          </w:p>
        </w:tc>
        <w:tc>
          <w:tcPr>
            <w:tcW w:w="851" w:type="dxa"/>
          </w:tcPr>
          <w:p w:rsidR="009F56AD" w:rsidRDefault="009F56AD" w:rsidP="0003444E">
            <w:pPr>
              <w:jc w:val="center"/>
            </w:pPr>
            <w:r>
              <w:t>Расчет</w:t>
            </w:r>
            <w:r>
              <w:softHyphen/>
              <w:t>ный пока</w:t>
            </w:r>
            <w:r>
              <w:softHyphen/>
              <w:t>затель</w:t>
            </w:r>
          </w:p>
        </w:tc>
      </w:tr>
      <w:tr w:rsidR="009F56AD" w:rsidTr="0003444E">
        <w:tblPrEx>
          <w:tblCellMar>
            <w:top w:w="0" w:type="dxa"/>
            <w:bottom w:w="0" w:type="dxa"/>
          </w:tblCellMar>
        </w:tblPrEx>
        <w:tc>
          <w:tcPr>
            <w:tcW w:w="1644" w:type="dxa"/>
          </w:tcPr>
          <w:p w:rsidR="009F56AD" w:rsidRDefault="009F56AD" w:rsidP="0003444E">
            <w:pPr>
              <w:jc w:val="center"/>
            </w:pPr>
            <w:r>
              <w:t>1</w:t>
            </w:r>
          </w:p>
        </w:tc>
        <w:tc>
          <w:tcPr>
            <w:tcW w:w="850" w:type="dxa"/>
          </w:tcPr>
          <w:p w:rsidR="009F56AD" w:rsidRDefault="009F56AD" w:rsidP="0003444E">
            <w:pPr>
              <w:jc w:val="center"/>
            </w:pPr>
            <w:r>
              <w:t>2</w:t>
            </w:r>
          </w:p>
        </w:tc>
        <w:tc>
          <w:tcPr>
            <w:tcW w:w="851" w:type="dxa"/>
          </w:tcPr>
          <w:p w:rsidR="009F56AD" w:rsidRDefault="009F56AD" w:rsidP="0003444E">
            <w:pPr>
              <w:jc w:val="center"/>
            </w:pPr>
            <w:r>
              <w:t>3</w:t>
            </w:r>
          </w:p>
        </w:tc>
        <w:tc>
          <w:tcPr>
            <w:tcW w:w="1644" w:type="dxa"/>
          </w:tcPr>
          <w:p w:rsidR="009F56AD" w:rsidRDefault="009F56AD" w:rsidP="0003444E">
            <w:pPr>
              <w:jc w:val="center"/>
            </w:pPr>
            <w:r>
              <w:t>4</w:t>
            </w:r>
          </w:p>
        </w:tc>
        <w:tc>
          <w:tcPr>
            <w:tcW w:w="850" w:type="dxa"/>
          </w:tcPr>
          <w:p w:rsidR="009F56AD" w:rsidRDefault="009F56AD" w:rsidP="0003444E">
            <w:pPr>
              <w:jc w:val="center"/>
            </w:pPr>
            <w:r>
              <w:t>5</w:t>
            </w:r>
          </w:p>
        </w:tc>
        <w:tc>
          <w:tcPr>
            <w:tcW w:w="851" w:type="dxa"/>
          </w:tcPr>
          <w:p w:rsidR="009F56AD" w:rsidRDefault="009F56AD" w:rsidP="0003444E">
            <w:pPr>
              <w:jc w:val="center"/>
            </w:pPr>
            <w:r>
              <w:t>6</w:t>
            </w:r>
          </w:p>
        </w:tc>
        <w:tc>
          <w:tcPr>
            <w:tcW w:w="1588" w:type="dxa"/>
          </w:tcPr>
          <w:p w:rsidR="009F56AD" w:rsidRDefault="009F56AD" w:rsidP="0003444E">
            <w:pPr>
              <w:jc w:val="center"/>
            </w:pPr>
            <w:r>
              <w:t>7</w:t>
            </w:r>
          </w:p>
        </w:tc>
        <w:tc>
          <w:tcPr>
            <w:tcW w:w="850" w:type="dxa"/>
          </w:tcPr>
          <w:p w:rsidR="009F56AD" w:rsidRDefault="009F56AD" w:rsidP="0003444E">
            <w:pPr>
              <w:jc w:val="center"/>
            </w:pPr>
            <w:r>
              <w:t>8</w:t>
            </w:r>
          </w:p>
        </w:tc>
        <w:tc>
          <w:tcPr>
            <w:tcW w:w="851" w:type="dxa"/>
          </w:tcPr>
          <w:p w:rsidR="009F56AD" w:rsidRDefault="009F56AD" w:rsidP="0003444E">
            <w:pPr>
              <w:jc w:val="center"/>
            </w:pPr>
            <w:r>
              <w:t>9</w:t>
            </w:r>
          </w:p>
        </w:tc>
      </w:tr>
      <w:tr w:rsidR="009F56AD" w:rsidTr="0003444E">
        <w:tblPrEx>
          <w:tblCellMar>
            <w:top w:w="0" w:type="dxa"/>
            <w:bottom w:w="0" w:type="dxa"/>
          </w:tblCellMar>
        </w:tblPrEx>
        <w:tc>
          <w:tcPr>
            <w:tcW w:w="1644" w:type="dxa"/>
          </w:tcPr>
          <w:p w:rsidR="009F56AD" w:rsidRDefault="009F56AD" w:rsidP="0003444E"/>
        </w:tc>
        <w:tc>
          <w:tcPr>
            <w:tcW w:w="850" w:type="dxa"/>
          </w:tcPr>
          <w:p w:rsidR="009F56AD" w:rsidRDefault="009F56AD" w:rsidP="0003444E">
            <w:pPr>
              <w:jc w:val="center"/>
            </w:pPr>
          </w:p>
        </w:tc>
        <w:tc>
          <w:tcPr>
            <w:tcW w:w="851" w:type="dxa"/>
          </w:tcPr>
          <w:p w:rsidR="009F56AD" w:rsidRDefault="009F56AD" w:rsidP="0003444E">
            <w:pPr>
              <w:jc w:val="center"/>
            </w:pPr>
          </w:p>
        </w:tc>
        <w:tc>
          <w:tcPr>
            <w:tcW w:w="1644" w:type="dxa"/>
          </w:tcPr>
          <w:p w:rsidR="009F56AD" w:rsidRDefault="009F56AD" w:rsidP="0003444E"/>
        </w:tc>
        <w:tc>
          <w:tcPr>
            <w:tcW w:w="850" w:type="dxa"/>
          </w:tcPr>
          <w:p w:rsidR="009F56AD" w:rsidRDefault="009F56AD" w:rsidP="0003444E">
            <w:pPr>
              <w:jc w:val="center"/>
            </w:pPr>
          </w:p>
        </w:tc>
        <w:tc>
          <w:tcPr>
            <w:tcW w:w="851" w:type="dxa"/>
          </w:tcPr>
          <w:p w:rsidR="009F56AD" w:rsidRDefault="009F56AD" w:rsidP="0003444E">
            <w:pPr>
              <w:jc w:val="center"/>
            </w:pPr>
          </w:p>
        </w:tc>
        <w:tc>
          <w:tcPr>
            <w:tcW w:w="1588" w:type="dxa"/>
          </w:tcPr>
          <w:p w:rsidR="009F56AD" w:rsidRDefault="009F56AD" w:rsidP="0003444E"/>
        </w:tc>
        <w:tc>
          <w:tcPr>
            <w:tcW w:w="850" w:type="dxa"/>
          </w:tcPr>
          <w:p w:rsidR="009F56AD" w:rsidRDefault="009F56AD" w:rsidP="0003444E">
            <w:pPr>
              <w:jc w:val="center"/>
            </w:pPr>
          </w:p>
        </w:tc>
        <w:tc>
          <w:tcPr>
            <w:tcW w:w="851" w:type="dxa"/>
          </w:tcPr>
          <w:p w:rsidR="009F56AD" w:rsidRDefault="009F56AD" w:rsidP="0003444E">
            <w:pPr>
              <w:jc w:val="center"/>
            </w:pPr>
          </w:p>
        </w:tc>
      </w:tr>
    </w:tbl>
    <w:p w:rsidR="009F56AD" w:rsidRDefault="009F56AD" w:rsidP="009F56AD">
      <w:pPr>
        <w:spacing w:before="240"/>
        <w:rPr>
          <w:b/>
          <w:bCs/>
        </w:rPr>
      </w:pPr>
      <w:r>
        <w:rPr>
          <w:b/>
          <w:bCs/>
        </w:rPr>
        <w:t>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9F56AD" w:rsidRDefault="009F56AD" w:rsidP="009F56AD"/>
    <w:p w:rsidR="009F56AD" w:rsidRDefault="009F56AD" w:rsidP="009F56AD">
      <w:pPr>
        <w:pBdr>
          <w:top w:val="single" w:sz="4" w:space="1" w:color="auto"/>
        </w:pBdr>
        <w:spacing w:after="240"/>
        <w:rPr>
          <w:sz w:val="2"/>
          <w:szCs w:val="2"/>
        </w:rPr>
      </w:pPr>
    </w:p>
    <w:p w:rsidR="009F56AD" w:rsidRDefault="009F56AD" w:rsidP="009F56AD">
      <w:pPr>
        <w:spacing w:after="240"/>
        <w:rPr>
          <w:b/>
          <w:bCs/>
        </w:rPr>
      </w:pPr>
      <w:r>
        <w:rPr>
          <w:b/>
          <w:bCs/>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268"/>
        <w:gridCol w:w="1814"/>
        <w:gridCol w:w="2948"/>
        <w:gridCol w:w="2949"/>
      </w:tblGrid>
      <w:tr w:rsidR="009F56AD" w:rsidTr="0003444E">
        <w:tblPrEx>
          <w:tblCellMar>
            <w:top w:w="0" w:type="dxa"/>
            <w:bottom w:w="0" w:type="dxa"/>
          </w:tblCellMar>
        </w:tblPrEx>
        <w:trPr>
          <w:cantSplit/>
          <w:trHeight w:val="900"/>
        </w:trPr>
        <w:tc>
          <w:tcPr>
            <w:tcW w:w="2268" w:type="dxa"/>
            <w:vMerge w:val="restart"/>
          </w:tcPr>
          <w:p w:rsidR="009F56AD" w:rsidRDefault="009F56AD" w:rsidP="0003444E">
            <w:pPr>
              <w:jc w:val="center"/>
            </w:pPr>
            <w:r>
              <w:t>Наименование зоны с особыми условиями использования территории с указанием объекта, в отношении которого установлена такая зона</w:t>
            </w:r>
          </w:p>
        </w:tc>
        <w:tc>
          <w:tcPr>
            <w:tcW w:w="7711" w:type="dxa"/>
            <w:gridSpan w:val="3"/>
          </w:tcPr>
          <w:p w:rsidR="009F56AD" w:rsidRDefault="009F56AD" w:rsidP="0003444E">
            <w:pPr>
              <w:jc w:val="center"/>
            </w:pPr>
            <w:r>
              <w:t>Перечень координат характерных точек в системе координат,</w:t>
            </w:r>
            <w:r>
              <w:br/>
              <w:t>используемой для ведения Единого государственного реестра недвижимости</w:t>
            </w:r>
          </w:p>
        </w:tc>
      </w:tr>
      <w:tr w:rsidR="009F56AD" w:rsidTr="0003444E">
        <w:tblPrEx>
          <w:tblCellMar>
            <w:top w:w="0" w:type="dxa"/>
            <w:bottom w:w="0" w:type="dxa"/>
          </w:tblCellMar>
        </w:tblPrEx>
        <w:trPr>
          <w:cantSplit/>
        </w:trPr>
        <w:tc>
          <w:tcPr>
            <w:tcW w:w="2268" w:type="dxa"/>
            <w:vMerge/>
            <w:vAlign w:val="center"/>
          </w:tcPr>
          <w:p w:rsidR="009F56AD" w:rsidRDefault="009F56AD" w:rsidP="0003444E">
            <w:pPr>
              <w:jc w:val="center"/>
            </w:pPr>
          </w:p>
        </w:tc>
        <w:tc>
          <w:tcPr>
            <w:tcW w:w="1814" w:type="dxa"/>
          </w:tcPr>
          <w:p w:rsidR="009F56AD" w:rsidRDefault="009F56AD" w:rsidP="0003444E">
            <w:pPr>
              <w:jc w:val="center"/>
            </w:pPr>
            <w:r>
              <w:t>Обозначение (номер) характерной точки</w:t>
            </w:r>
          </w:p>
        </w:tc>
        <w:tc>
          <w:tcPr>
            <w:tcW w:w="2948" w:type="dxa"/>
          </w:tcPr>
          <w:p w:rsidR="009F56AD" w:rsidRDefault="009F56AD" w:rsidP="0003444E">
            <w:pPr>
              <w:jc w:val="center"/>
            </w:pPr>
            <w:r>
              <w:t>Х</w:t>
            </w:r>
          </w:p>
        </w:tc>
        <w:tc>
          <w:tcPr>
            <w:tcW w:w="2948" w:type="dxa"/>
          </w:tcPr>
          <w:p w:rsidR="009F56AD" w:rsidRDefault="009F56AD" w:rsidP="0003444E">
            <w:pPr>
              <w:jc w:val="center"/>
            </w:pPr>
            <w:r>
              <w:t>Y</w:t>
            </w:r>
          </w:p>
        </w:tc>
      </w:tr>
      <w:tr w:rsidR="009F56AD" w:rsidTr="0003444E">
        <w:tblPrEx>
          <w:tblCellMar>
            <w:top w:w="0" w:type="dxa"/>
            <w:bottom w:w="0" w:type="dxa"/>
          </w:tblCellMar>
        </w:tblPrEx>
        <w:trPr>
          <w:cantSplit/>
        </w:trPr>
        <w:tc>
          <w:tcPr>
            <w:tcW w:w="2268" w:type="dxa"/>
            <w:vAlign w:val="center"/>
          </w:tcPr>
          <w:p w:rsidR="009F56AD" w:rsidRDefault="009F56AD" w:rsidP="0003444E">
            <w:pPr>
              <w:jc w:val="center"/>
            </w:pPr>
            <w:r>
              <w:t>1</w:t>
            </w:r>
          </w:p>
        </w:tc>
        <w:tc>
          <w:tcPr>
            <w:tcW w:w="1814" w:type="dxa"/>
            <w:vAlign w:val="center"/>
          </w:tcPr>
          <w:p w:rsidR="009F56AD" w:rsidRDefault="009F56AD" w:rsidP="0003444E">
            <w:pPr>
              <w:jc w:val="center"/>
            </w:pPr>
            <w:r>
              <w:t>2</w:t>
            </w:r>
          </w:p>
        </w:tc>
        <w:tc>
          <w:tcPr>
            <w:tcW w:w="2948" w:type="dxa"/>
            <w:vAlign w:val="center"/>
          </w:tcPr>
          <w:p w:rsidR="009F56AD" w:rsidRDefault="009F56AD" w:rsidP="0003444E">
            <w:pPr>
              <w:jc w:val="center"/>
            </w:pPr>
            <w:r>
              <w:t>3</w:t>
            </w:r>
          </w:p>
        </w:tc>
        <w:tc>
          <w:tcPr>
            <w:tcW w:w="2948" w:type="dxa"/>
            <w:vAlign w:val="center"/>
          </w:tcPr>
          <w:p w:rsidR="009F56AD" w:rsidRDefault="009F56AD" w:rsidP="0003444E">
            <w:pPr>
              <w:jc w:val="center"/>
            </w:pPr>
            <w:r>
              <w:t>4</w:t>
            </w:r>
          </w:p>
        </w:tc>
      </w:tr>
      <w:tr w:rsidR="009F56AD" w:rsidTr="0003444E">
        <w:tblPrEx>
          <w:tblCellMar>
            <w:top w:w="0" w:type="dxa"/>
            <w:bottom w:w="0" w:type="dxa"/>
          </w:tblCellMar>
        </w:tblPrEx>
        <w:trPr>
          <w:cantSplit/>
        </w:trPr>
        <w:tc>
          <w:tcPr>
            <w:tcW w:w="2268" w:type="dxa"/>
            <w:vAlign w:val="center"/>
          </w:tcPr>
          <w:p w:rsidR="009F56AD" w:rsidRDefault="009F56AD" w:rsidP="0003444E">
            <w:pPr>
              <w:jc w:val="center"/>
            </w:pPr>
          </w:p>
        </w:tc>
        <w:tc>
          <w:tcPr>
            <w:tcW w:w="1814" w:type="dxa"/>
            <w:vAlign w:val="center"/>
          </w:tcPr>
          <w:p w:rsidR="009F56AD" w:rsidRDefault="009F56AD" w:rsidP="0003444E">
            <w:pPr>
              <w:jc w:val="center"/>
            </w:pPr>
          </w:p>
        </w:tc>
        <w:tc>
          <w:tcPr>
            <w:tcW w:w="2948" w:type="dxa"/>
            <w:vAlign w:val="center"/>
          </w:tcPr>
          <w:p w:rsidR="009F56AD" w:rsidRDefault="009F56AD" w:rsidP="0003444E">
            <w:pPr>
              <w:jc w:val="center"/>
            </w:pPr>
          </w:p>
        </w:tc>
        <w:tc>
          <w:tcPr>
            <w:tcW w:w="2948" w:type="dxa"/>
            <w:vAlign w:val="center"/>
          </w:tcPr>
          <w:p w:rsidR="009F56AD" w:rsidRDefault="009F56AD" w:rsidP="0003444E">
            <w:pPr>
              <w:jc w:val="center"/>
            </w:pPr>
          </w:p>
        </w:tc>
      </w:tr>
    </w:tbl>
    <w:p w:rsidR="009F56AD" w:rsidRDefault="009F56AD" w:rsidP="009F56AD">
      <w:pPr>
        <w:spacing w:before="240"/>
      </w:pPr>
      <w:r>
        <w:rPr>
          <w:b/>
          <w:bCs/>
        </w:rPr>
        <w:t>7. Информация о границах зон действия публичных сервитутов</w:t>
      </w:r>
      <w:r>
        <w:t xml:space="preserve">  </w:t>
      </w:r>
    </w:p>
    <w:p w:rsidR="009F56AD" w:rsidRDefault="009F56AD" w:rsidP="009F56AD">
      <w:pPr>
        <w:pBdr>
          <w:top w:val="single" w:sz="4" w:space="1" w:color="auto"/>
        </w:pBdr>
        <w:spacing w:after="240"/>
        <w:ind w:left="5907"/>
        <w:rPr>
          <w:sz w:val="2"/>
          <w:szCs w:val="2"/>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4196"/>
        <w:gridCol w:w="4196"/>
      </w:tblGrid>
      <w:tr w:rsidR="009F56AD" w:rsidTr="0003444E">
        <w:tblPrEx>
          <w:tblCellMar>
            <w:top w:w="0" w:type="dxa"/>
            <w:bottom w:w="0" w:type="dxa"/>
          </w:tblCellMar>
        </w:tblPrEx>
        <w:trPr>
          <w:cantSplit/>
          <w:trHeight w:val="705"/>
        </w:trPr>
        <w:tc>
          <w:tcPr>
            <w:tcW w:w="1588" w:type="dxa"/>
            <w:vMerge w:val="restart"/>
          </w:tcPr>
          <w:p w:rsidR="009F56AD" w:rsidRDefault="009F56AD" w:rsidP="0003444E">
            <w:pPr>
              <w:spacing w:before="120"/>
              <w:jc w:val="center"/>
            </w:pPr>
            <w:r>
              <w:t>Обозначение (номер) характерной точки</w:t>
            </w:r>
          </w:p>
        </w:tc>
        <w:tc>
          <w:tcPr>
            <w:tcW w:w="8392" w:type="dxa"/>
            <w:gridSpan w:val="2"/>
          </w:tcPr>
          <w:p w:rsidR="009F56AD" w:rsidRDefault="009F56AD" w:rsidP="0003444E">
            <w:pPr>
              <w:spacing w:before="120"/>
              <w:jc w:val="center"/>
            </w:pPr>
            <w:r>
              <w:t>Перечень координат характерных точек в системе координат,</w:t>
            </w:r>
            <w:r>
              <w:br/>
              <w:t>используемой для ведения Единого государственного реестра недвижимости</w:t>
            </w:r>
          </w:p>
        </w:tc>
      </w:tr>
      <w:tr w:rsidR="009F56AD" w:rsidTr="0003444E">
        <w:tblPrEx>
          <w:tblCellMar>
            <w:top w:w="0" w:type="dxa"/>
            <w:bottom w:w="0" w:type="dxa"/>
          </w:tblCellMar>
        </w:tblPrEx>
        <w:trPr>
          <w:cantSplit/>
          <w:trHeight w:val="397"/>
        </w:trPr>
        <w:tc>
          <w:tcPr>
            <w:tcW w:w="1588" w:type="dxa"/>
            <w:vMerge/>
            <w:vAlign w:val="center"/>
          </w:tcPr>
          <w:p w:rsidR="009F56AD" w:rsidRDefault="009F56AD" w:rsidP="0003444E">
            <w:pPr>
              <w:jc w:val="center"/>
            </w:pPr>
          </w:p>
        </w:tc>
        <w:tc>
          <w:tcPr>
            <w:tcW w:w="4196" w:type="dxa"/>
            <w:vAlign w:val="center"/>
          </w:tcPr>
          <w:p w:rsidR="009F56AD" w:rsidRDefault="009F56AD" w:rsidP="0003444E">
            <w:pPr>
              <w:jc w:val="center"/>
            </w:pPr>
            <w:r>
              <w:t>X</w:t>
            </w:r>
          </w:p>
        </w:tc>
        <w:tc>
          <w:tcPr>
            <w:tcW w:w="4196" w:type="dxa"/>
            <w:vAlign w:val="center"/>
          </w:tcPr>
          <w:p w:rsidR="009F56AD" w:rsidRDefault="009F56AD" w:rsidP="0003444E">
            <w:pPr>
              <w:jc w:val="center"/>
            </w:pPr>
            <w:r>
              <w:t>Y</w:t>
            </w:r>
          </w:p>
        </w:tc>
      </w:tr>
      <w:tr w:rsidR="009F56AD" w:rsidTr="0003444E">
        <w:tblPrEx>
          <w:tblCellMar>
            <w:top w:w="0" w:type="dxa"/>
            <w:bottom w:w="0" w:type="dxa"/>
          </w:tblCellMar>
        </w:tblPrEx>
        <w:trPr>
          <w:trHeight w:val="397"/>
        </w:trPr>
        <w:tc>
          <w:tcPr>
            <w:tcW w:w="1588" w:type="dxa"/>
            <w:vAlign w:val="center"/>
          </w:tcPr>
          <w:p w:rsidR="009F56AD" w:rsidRDefault="009F56AD" w:rsidP="0003444E">
            <w:pPr>
              <w:jc w:val="center"/>
            </w:pPr>
          </w:p>
        </w:tc>
        <w:tc>
          <w:tcPr>
            <w:tcW w:w="4196" w:type="dxa"/>
            <w:vAlign w:val="center"/>
          </w:tcPr>
          <w:p w:rsidR="009F56AD" w:rsidRDefault="009F56AD" w:rsidP="0003444E">
            <w:pPr>
              <w:jc w:val="center"/>
            </w:pPr>
          </w:p>
        </w:tc>
        <w:tc>
          <w:tcPr>
            <w:tcW w:w="4196" w:type="dxa"/>
            <w:vAlign w:val="center"/>
          </w:tcPr>
          <w:p w:rsidR="009F56AD" w:rsidRDefault="009F56AD" w:rsidP="0003444E">
            <w:pPr>
              <w:jc w:val="center"/>
            </w:pPr>
          </w:p>
        </w:tc>
      </w:tr>
    </w:tbl>
    <w:p w:rsidR="009F56AD" w:rsidRDefault="009F56AD" w:rsidP="009F56AD">
      <w:pPr>
        <w:spacing w:before="240"/>
      </w:pPr>
      <w:r>
        <w:rPr>
          <w:b/>
          <w:bCs/>
        </w:rPr>
        <w:t>8. Номер и (или) наименование элемента планировочной структуры, в границах которого расположен земельный участок</w:t>
      </w:r>
      <w:r>
        <w:t xml:space="preserve">  </w:t>
      </w:r>
    </w:p>
    <w:p w:rsidR="009F56AD" w:rsidRDefault="009F56AD" w:rsidP="009F56AD">
      <w:pPr>
        <w:pBdr>
          <w:top w:val="single" w:sz="4" w:space="1" w:color="auto"/>
        </w:pBdr>
        <w:spacing w:after="240"/>
        <w:ind w:left="1843"/>
        <w:rPr>
          <w:sz w:val="2"/>
          <w:szCs w:val="2"/>
        </w:rPr>
      </w:pPr>
    </w:p>
    <w:p w:rsidR="009F56AD" w:rsidRDefault="009F56AD" w:rsidP="009F56AD">
      <w:pPr>
        <w:rPr>
          <w:b/>
          <w:bCs/>
        </w:rPr>
      </w:pPr>
      <w:r>
        <w:rPr>
          <w:b/>
          <w:bCs/>
        </w:rPr>
        <w:t>9.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9F56AD" w:rsidRDefault="009F56AD" w:rsidP="009F56AD"/>
    <w:p w:rsidR="009F56AD" w:rsidRDefault="009F56AD" w:rsidP="009F56AD">
      <w:pPr>
        <w:pBdr>
          <w:top w:val="single" w:sz="4" w:space="1" w:color="auto"/>
        </w:pBdr>
        <w:spacing w:after="240"/>
        <w:rPr>
          <w:sz w:val="2"/>
          <w:szCs w:val="2"/>
        </w:rPr>
      </w:pPr>
    </w:p>
    <w:p w:rsidR="009F56AD" w:rsidRDefault="009F56AD" w:rsidP="009F56AD">
      <w:pPr>
        <w:rPr>
          <w:b/>
          <w:bCs/>
        </w:rPr>
      </w:pPr>
      <w:r>
        <w:rPr>
          <w:b/>
          <w:bCs/>
        </w:rPr>
        <w:t>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9F56AD" w:rsidRDefault="009F56AD" w:rsidP="009F56AD"/>
    <w:p w:rsidR="009F56AD" w:rsidRDefault="009F56AD" w:rsidP="009F56AD">
      <w:pPr>
        <w:pBdr>
          <w:top w:val="single" w:sz="4" w:space="1" w:color="auto"/>
        </w:pBdr>
        <w:spacing w:after="240"/>
        <w:rPr>
          <w:sz w:val="2"/>
          <w:szCs w:val="2"/>
        </w:rPr>
      </w:pPr>
    </w:p>
    <w:p w:rsidR="009F56AD" w:rsidRDefault="009F56AD" w:rsidP="009F56AD">
      <w:r>
        <w:rPr>
          <w:b/>
          <w:bCs/>
        </w:rPr>
        <w:t>11. Информация о красных линиях:</w:t>
      </w:r>
      <w:r>
        <w:t xml:space="preserve">  </w:t>
      </w:r>
    </w:p>
    <w:p w:rsidR="009F56AD" w:rsidRDefault="009F56AD" w:rsidP="009F56AD">
      <w:pPr>
        <w:pBdr>
          <w:top w:val="single" w:sz="4" w:space="1" w:color="auto"/>
        </w:pBdr>
        <w:spacing w:after="240"/>
        <w:ind w:left="3385"/>
        <w:rPr>
          <w:sz w:val="2"/>
          <w:szCs w:val="2"/>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4196"/>
        <w:gridCol w:w="4196"/>
      </w:tblGrid>
      <w:tr w:rsidR="009F56AD" w:rsidTr="0003444E">
        <w:tblPrEx>
          <w:tblCellMar>
            <w:top w:w="0" w:type="dxa"/>
            <w:bottom w:w="0" w:type="dxa"/>
          </w:tblCellMar>
        </w:tblPrEx>
        <w:trPr>
          <w:cantSplit/>
          <w:trHeight w:val="705"/>
        </w:trPr>
        <w:tc>
          <w:tcPr>
            <w:tcW w:w="1588" w:type="dxa"/>
            <w:vMerge w:val="restart"/>
          </w:tcPr>
          <w:p w:rsidR="009F56AD" w:rsidRDefault="009F56AD" w:rsidP="0003444E">
            <w:pPr>
              <w:spacing w:before="120"/>
              <w:jc w:val="center"/>
            </w:pPr>
            <w:r>
              <w:t>Обозначение (номер) характерной точки</w:t>
            </w:r>
          </w:p>
        </w:tc>
        <w:tc>
          <w:tcPr>
            <w:tcW w:w="8392" w:type="dxa"/>
            <w:gridSpan w:val="2"/>
          </w:tcPr>
          <w:p w:rsidR="009F56AD" w:rsidRDefault="009F56AD" w:rsidP="0003444E">
            <w:pPr>
              <w:spacing w:before="120"/>
              <w:jc w:val="center"/>
            </w:pPr>
            <w:r>
              <w:t>Перечень координат характерных точек в системе координат,</w:t>
            </w:r>
            <w:r>
              <w:br/>
              <w:t>используемой для ведения Единого государственного реестра недвижимости</w:t>
            </w:r>
          </w:p>
        </w:tc>
      </w:tr>
      <w:tr w:rsidR="009F56AD" w:rsidTr="0003444E">
        <w:tblPrEx>
          <w:tblCellMar>
            <w:top w:w="0" w:type="dxa"/>
            <w:bottom w:w="0" w:type="dxa"/>
          </w:tblCellMar>
        </w:tblPrEx>
        <w:trPr>
          <w:cantSplit/>
          <w:trHeight w:val="397"/>
        </w:trPr>
        <w:tc>
          <w:tcPr>
            <w:tcW w:w="1588" w:type="dxa"/>
            <w:vMerge/>
            <w:vAlign w:val="center"/>
          </w:tcPr>
          <w:p w:rsidR="009F56AD" w:rsidRDefault="009F56AD" w:rsidP="0003444E">
            <w:pPr>
              <w:jc w:val="center"/>
            </w:pPr>
          </w:p>
        </w:tc>
        <w:tc>
          <w:tcPr>
            <w:tcW w:w="4196" w:type="dxa"/>
            <w:vAlign w:val="center"/>
          </w:tcPr>
          <w:p w:rsidR="009F56AD" w:rsidRDefault="009F56AD" w:rsidP="0003444E">
            <w:pPr>
              <w:jc w:val="center"/>
            </w:pPr>
            <w:r>
              <w:t>X</w:t>
            </w:r>
          </w:p>
        </w:tc>
        <w:tc>
          <w:tcPr>
            <w:tcW w:w="4196" w:type="dxa"/>
            <w:vAlign w:val="center"/>
          </w:tcPr>
          <w:p w:rsidR="009F56AD" w:rsidRDefault="009F56AD" w:rsidP="0003444E">
            <w:pPr>
              <w:jc w:val="center"/>
            </w:pPr>
            <w:r>
              <w:t>Y</w:t>
            </w:r>
          </w:p>
        </w:tc>
      </w:tr>
      <w:tr w:rsidR="009F56AD" w:rsidTr="0003444E">
        <w:tblPrEx>
          <w:tblCellMar>
            <w:top w:w="0" w:type="dxa"/>
            <w:bottom w:w="0" w:type="dxa"/>
          </w:tblCellMar>
        </w:tblPrEx>
        <w:trPr>
          <w:trHeight w:val="397"/>
        </w:trPr>
        <w:tc>
          <w:tcPr>
            <w:tcW w:w="1588" w:type="dxa"/>
            <w:vAlign w:val="center"/>
          </w:tcPr>
          <w:p w:rsidR="009F56AD" w:rsidRDefault="009F56AD" w:rsidP="0003444E">
            <w:pPr>
              <w:jc w:val="center"/>
            </w:pPr>
          </w:p>
        </w:tc>
        <w:tc>
          <w:tcPr>
            <w:tcW w:w="4196" w:type="dxa"/>
            <w:vAlign w:val="center"/>
          </w:tcPr>
          <w:p w:rsidR="009F56AD" w:rsidRDefault="009F56AD" w:rsidP="0003444E">
            <w:pPr>
              <w:jc w:val="center"/>
            </w:pPr>
          </w:p>
        </w:tc>
        <w:tc>
          <w:tcPr>
            <w:tcW w:w="4196" w:type="dxa"/>
            <w:vAlign w:val="center"/>
          </w:tcPr>
          <w:p w:rsidR="009F56AD" w:rsidRDefault="009F56AD" w:rsidP="0003444E">
            <w:pPr>
              <w:jc w:val="center"/>
            </w:pPr>
          </w:p>
        </w:tc>
      </w:tr>
    </w:tbl>
    <w:p w:rsidR="009F56AD" w:rsidRDefault="009F56AD" w:rsidP="009F56AD"/>
    <w:p w:rsidR="009F56AD" w:rsidRDefault="009F56AD" w:rsidP="009F56AD">
      <w:pPr>
        <w:pStyle w:val="af3"/>
        <w:ind w:left="5664"/>
        <w:jc w:val="left"/>
        <w:rPr>
          <w:sz w:val="24"/>
        </w:rPr>
      </w:pPr>
    </w:p>
    <w:p w:rsidR="009F56AD" w:rsidRDefault="009F56AD" w:rsidP="009F56AD">
      <w:pPr>
        <w:pStyle w:val="af3"/>
        <w:ind w:left="5664"/>
        <w:jc w:val="left"/>
        <w:rPr>
          <w:sz w:val="24"/>
        </w:rPr>
      </w:pPr>
    </w:p>
    <w:p w:rsidR="003B131D" w:rsidRPr="004C20A8" w:rsidRDefault="003B131D" w:rsidP="00697AC0">
      <w:pPr>
        <w:ind w:firstLine="0"/>
      </w:pPr>
    </w:p>
    <w:sectPr w:rsidR="003B131D" w:rsidRPr="004C20A8" w:rsidSect="00801903">
      <w:headerReference w:type="even" r:id="rId25"/>
      <w:headerReference w:type="default" r:id="rId26"/>
      <w:headerReference w:type="first" r:id="rId27"/>
      <w:pgSz w:w="11906" w:h="16838" w:code="9"/>
      <w:pgMar w:top="1134" w:right="567" w:bottom="993" w:left="1418" w:header="709" w:footer="709" w:gutter="0"/>
      <w:pgNumType w:start="34"/>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76A" w:rsidRDefault="006C776A">
      <w:r>
        <w:separator/>
      </w:r>
    </w:p>
  </w:endnote>
  <w:endnote w:type="continuationSeparator" w:id="0">
    <w:p w:rsidR="006C776A" w:rsidRDefault="006C77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76A" w:rsidRDefault="006C776A">
      <w:r>
        <w:separator/>
      </w:r>
    </w:p>
  </w:footnote>
  <w:footnote w:type="continuationSeparator" w:id="0">
    <w:p w:rsidR="006C776A" w:rsidRDefault="006C77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AEA" w:rsidRDefault="00D62AA6">
    <w:pPr>
      <w:pStyle w:val="ab"/>
      <w:framePr w:wrap="around" w:vAnchor="text" w:hAnchor="margin" w:xAlign="right" w:y="1"/>
      <w:rPr>
        <w:rStyle w:val="af8"/>
      </w:rPr>
    </w:pPr>
    <w:r>
      <w:rPr>
        <w:rStyle w:val="af8"/>
      </w:rPr>
      <w:fldChar w:fldCharType="begin"/>
    </w:r>
    <w:r w:rsidR="00862AEA">
      <w:rPr>
        <w:rStyle w:val="af8"/>
      </w:rPr>
      <w:instrText xml:space="preserve">PAGE  </w:instrText>
    </w:r>
    <w:r>
      <w:rPr>
        <w:rStyle w:val="af8"/>
      </w:rPr>
      <w:fldChar w:fldCharType="separate"/>
    </w:r>
    <w:r w:rsidR="00862AEA">
      <w:rPr>
        <w:rStyle w:val="af8"/>
        <w:noProof/>
      </w:rPr>
      <w:t>12</w:t>
    </w:r>
    <w:r>
      <w:rPr>
        <w:rStyle w:val="af8"/>
      </w:rPr>
      <w:fldChar w:fldCharType="end"/>
    </w:r>
  </w:p>
  <w:p w:rsidR="00862AEA" w:rsidRDefault="00862AEA">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AEA" w:rsidRDefault="00862AEA">
    <w:pPr>
      <w:pStyle w:val="ab"/>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AEA" w:rsidRDefault="00862AEA">
    <w:pPr>
      <w:pStyle w:val="ab"/>
      <w:jc w:val="center"/>
    </w:pPr>
  </w:p>
  <w:p w:rsidR="00862AEA" w:rsidRDefault="00862AEA">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DC30A7"/>
    <w:multiLevelType w:val="hybridMultilevel"/>
    <w:tmpl w:val="C22E03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4DDD6133"/>
    <w:multiLevelType w:val="multilevel"/>
    <w:tmpl w:val="39445CF6"/>
    <w:lvl w:ilvl="0">
      <w:start w:val="1"/>
      <w:numFmt w:val="decimal"/>
      <w:pStyle w:val="2-"/>
      <w:lvlText w:val="%1."/>
      <w:lvlJc w:val="left"/>
      <w:pPr>
        <w:ind w:left="720" w:hanging="360"/>
      </w:pPr>
      <w:rPr>
        <w:rFonts w:hint="default"/>
        <w:sz w:val="28"/>
      </w:rPr>
    </w:lvl>
    <w:lvl w:ilvl="1">
      <w:start w:val="1"/>
      <w:numFmt w:val="decimal"/>
      <w:pStyle w:val="111"/>
      <w:isLgl/>
      <w:lvlText w:val="%1.%2."/>
      <w:lvlJc w:val="left"/>
      <w:pPr>
        <w:ind w:left="1713" w:hanging="720"/>
      </w:pPr>
      <w:rPr>
        <w:rFonts w:hint="default"/>
      </w:rPr>
    </w:lvl>
    <w:lvl w:ilvl="2">
      <w:start w:val="1"/>
      <w:numFmt w:val="decimal"/>
      <w:pStyle w:val="111"/>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nsid w:val="69471D3D"/>
    <w:multiLevelType w:val="multilevel"/>
    <w:tmpl w:val="CC346864"/>
    <w:lvl w:ilvl="0">
      <w:start w:val="1"/>
      <w:numFmt w:val="decimal"/>
      <w:lvlText w:val="%1."/>
      <w:lvlJc w:val="left"/>
      <w:pPr>
        <w:ind w:left="0" w:firstLine="0"/>
      </w:pPr>
      <w:rPr>
        <w:rFonts w:ascii="Times New Roman" w:hAnsi="Times New Roman" w:cs="Times New Roman" w:hint="default"/>
        <w:b/>
        <w:sz w:val="24"/>
        <w:szCs w:val="24"/>
      </w:rPr>
    </w:lvl>
    <w:lvl w:ilvl="1">
      <w:start w:val="1"/>
      <w:numFmt w:val="decimal"/>
      <w:pStyle w:val="a2"/>
      <w:isLgl/>
      <w:lvlText w:val="%1.%2."/>
      <w:lvlJc w:val="left"/>
      <w:pPr>
        <w:ind w:left="0" w:firstLine="0"/>
      </w:pPr>
      <w:rPr>
        <w:rFonts w:hint="default"/>
      </w:rPr>
    </w:lvl>
    <w:lvl w:ilvl="2">
      <w:start w:val="1"/>
      <w:numFmt w:val="decimal"/>
      <w:pStyle w:val="2"/>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num w:numId="1">
    <w:abstractNumId w:val="7"/>
  </w:num>
  <w:num w:numId="2">
    <w:abstractNumId w:val="6"/>
  </w:num>
  <w:num w:numId="3">
    <w:abstractNumId w:val="5"/>
  </w:num>
  <w:num w:numId="4">
    <w:abstractNumId w:val="2"/>
  </w:num>
  <w:num w:numId="5">
    <w:abstractNumId w:val="4"/>
  </w:num>
  <w:num w:numId="6">
    <w:abstractNumId w:val="0"/>
  </w:num>
  <w:num w:numId="7">
    <w:abstractNumId w:val="1"/>
  </w:num>
  <w:num w:numId="8">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9"/>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525AA0"/>
    <w:rsid w:val="00000BC7"/>
    <w:rsid w:val="00001F9B"/>
    <w:rsid w:val="000023B2"/>
    <w:rsid w:val="00004570"/>
    <w:rsid w:val="000131CC"/>
    <w:rsid w:val="000161C6"/>
    <w:rsid w:val="00020A8F"/>
    <w:rsid w:val="000230E5"/>
    <w:rsid w:val="000257DE"/>
    <w:rsid w:val="00031D07"/>
    <w:rsid w:val="00037621"/>
    <w:rsid w:val="000417B7"/>
    <w:rsid w:val="0004560A"/>
    <w:rsid w:val="0005090B"/>
    <w:rsid w:val="000577F1"/>
    <w:rsid w:val="00057B0F"/>
    <w:rsid w:val="00064D7D"/>
    <w:rsid w:val="0007117B"/>
    <w:rsid w:val="00071594"/>
    <w:rsid w:val="000744F2"/>
    <w:rsid w:val="00092DF3"/>
    <w:rsid w:val="000A719C"/>
    <w:rsid w:val="000A7A03"/>
    <w:rsid w:val="000B0953"/>
    <w:rsid w:val="000B2DD6"/>
    <w:rsid w:val="000B6254"/>
    <w:rsid w:val="000B7949"/>
    <w:rsid w:val="000C2000"/>
    <w:rsid w:val="000C27A1"/>
    <w:rsid w:val="000C5B0D"/>
    <w:rsid w:val="000C5E2C"/>
    <w:rsid w:val="000D23A3"/>
    <w:rsid w:val="000D35AB"/>
    <w:rsid w:val="000E28E5"/>
    <w:rsid w:val="000E32B2"/>
    <w:rsid w:val="000E448B"/>
    <w:rsid w:val="000E7004"/>
    <w:rsid w:val="000F4322"/>
    <w:rsid w:val="000F5CB9"/>
    <w:rsid w:val="00100A23"/>
    <w:rsid w:val="00112F21"/>
    <w:rsid w:val="001136D2"/>
    <w:rsid w:val="0011451D"/>
    <w:rsid w:val="001171E3"/>
    <w:rsid w:val="0012389B"/>
    <w:rsid w:val="00124144"/>
    <w:rsid w:val="0012422C"/>
    <w:rsid w:val="001254BC"/>
    <w:rsid w:val="00127CEB"/>
    <w:rsid w:val="001316FC"/>
    <w:rsid w:val="00136318"/>
    <w:rsid w:val="001412CC"/>
    <w:rsid w:val="00151656"/>
    <w:rsid w:val="00151CCC"/>
    <w:rsid w:val="00156704"/>
    <w:rsid w:val="00171D92"/>
    <w:rsid w:val="0017355E"/>
    <w:rsid w:val="001817FC"/>
    <w:rsid w:val="00184C6E"/>
    <w:rsid w:val="001868C5"/>
    <w:rsid w:val="00190AF6"/>
    <w:rsid w:val="001938FA"/>
    <w:rsid w:val="00195E9D"/>
    <w:rsid w:val="001963F6"/>
    <w:rsid w:val="001A1354"/>
    <w:rsid w:val="001A1DE0"/>
    <w:rsid w:val="001A54D8"/>
    <w:rsid w:val="001B1856"/>
    <w:rsid w:val="001C23B2"/>
    <w:rsid w:val="001C32EA"/>
    <w:rsid w:val="001D0235"/>
    <w:rsid w:val="001D0AA3"/>
    <w:rsid w:val="001E04F2"/>
    <w:rsid w:val="001F4965"/>
    <w:rsid w:val="0020084B"/>
    <w:rsid w:val="00204F1A"/>
    <w:rsid w:val="00205520"/>
    <w:rsid w:val="00210D77"/>
    <w:rsid w:val="00212256"/>
    <w:rsid w:val="00217A02"/>
    <w:rsid w:val="00220DA2"/>
    <w:rsid w:val="00222D02"/>
    <w:rsid w:val="00227310"/>
    <w:rsid w:val="00231BFB"/>
    <w:rsid w:val="0023351C"/>
    <w:rsid w:val="00234B07"/>
    <w:rsid w:val="002430CE"/>
    <w:rsid w:val="002571B6"/>
    <w:rsid w:val="002609FF"/>
    <w:rsid w:val="00263ED1"/>
    <w:rsid w:val="00270199"/>
    <w:rsid w:val="002728FB"/>
    <w:rsid w:val="002744DB"/>
    <w:rsid w:val="00277BB5"/>
    <w:rsid w:val="002831EB"/>
    <w:rsid w:val="00285ECA"/>
    <w:rsid w:val="00297530"/>
    <w:rsid w:val="002A0F5B"/>
    <w:rsid w:val="002A2A90"/>
    <w:rsid w:val="002B181B"/>
    <w:rsid w:val="002B7368"/>
    <w:rsid w:val="002C1002"/>
    <w:rsid w:val="002C3652"/>
    <w:rsid w:val="002D05B2"/>
    <w:rsid w:val="002D1EFC"/>
    <w:rsid w:val="002D428D"/>
    <w:rsid w:val="002D4CD3"/>
    <w:rsid w:val="002E2ADC"/>
    <w:rsid w:val="002E5B5E"/>
    <w:rsid w:val="002F2F81"/>
    <w:rsid w:val="002F6DAA"/>
    <w:rsid w:val="00300EAE"/>
    <w:rsid w:val="003045D0"/>
    <w:rsid w:val="00306C63"/>
    <w:rsid w:val="00311CD2"/>
    <w:rsid w:val="0031203E"/>
    <w:rsid w:val="00316D3B"/>
    <w:rsid w:val="00317B81"/>
    <w:rsid w:val="003239FC"/>
    <w:rsid w:val="003325AF"/>
    <w:rsid w:val="0035051A"/>
    <w:rsid w:val="00356183"/>
    <w:rsid w:val="003647D4"/>
    <w:rsid w:val="00366F60"/>
    <w:rsid w:val="003704C9"/>
    <w:rsid w:val="003708AE"/>
    <w:rsid w:val="0038022E"/>
    <w:rsid w:val="003804E6"/>
    <w:rsid w:val="00380AC0"/>
    <w:rsid w:val="00381482"/>
    <w:rsid w:val="00381855"/>
    <w:rsid w:val="00381BAC"/>
    <w:rsid w:val="00387EC9"/>
    <w:rsid w:val="00391A7E"/>
    <w:rsid w:val="003A1A8F"/>
    <w:rsid w:val="003A37F5"/>
    <w:rsid w:val="003A3FC2"/>
    <w:rsid w:val="003A5B2C"/>
    <w:rsid w:val="003A73B5"/>
    <w:rsid w:val="003A7EB1"/>
    <w:rsid w:val="003B02B2"/>
    <w:rsid w:val="003B131D"/>
    <w:rsid w:val="003B252B"/>
    <w:rsid w:val="003B3B4F"/>
    <w:rsid w:val="003B496B"/>
    <w:rsid w:val="003C4C41"/>
    <w:rsid w:val="003C796F"/>
    <w:rsid w:val="003D5CFE"/>
    <w:rsid w:val="003E01D8"/>
    <w:rsid w:val="003E5D97"/>
    <w:rsid w:val="003E6E6E"/>
    <w:rsid w:val="003E725E"/>
    <w:rsid w:val="003E744C"/>
    <w:rsid w:val="003E74AB"/>
    <w:rsid w:val="003F5A74"/>
    <w:rsid w:val="00403169"/>
    <w:rsid w:val="0040437C"/>
    <w:rsid w:val="00411299"/>
    <w:rsid w:val="004115B6"/>
    <w:rsid w:val="00412A6B"/>
    <w:rsid w:val="00417B03"/>
    <w:rsid w:val="0042404D"/>
    <w:rsid w:val="00424FAA"/>
    <w:rsid w:val="00426EF9"/>
    <w:rsid w:val="00432A20"/>
    <w:rsid w:val="00434108"/>
    <w:rsid w:val="004429C7"/>
    <w:rsid w:val="004435F1"/>
    <w:rsid w:val="004466E5"/>
    <w:rsid w:val="004508E4"/>
    <w:rsid w:val="00451B6D"/>
    <w:rsid w:val="004530D4"/>
    <w:rsid w:val="00456A83"/>
    <w:rsid w:val="00470320"/>
    <w:rsid w:val="004810C3"/>
    <w:rsid w:val="0048362C"/>
    <w:rsid w:val="00484C89"/>
    <w:rsid w:val="00486215"/>
    <w:rsid w:val="00487329"/>
    <w:rsid w:val="0049098D"/>
    <w:rsid w:val="00491682"/>
    <w:rsid w:val="00494355"/>
    <w:rsid w:val="004974E2"/>
    <w:rsid w:val="004A3C9B"/>
    <w:rsid w:val="004A58B2"/>
    <w:rsid w:val="004A64E5"/>
    <w:rsid w:val="004A78EE"/>
    <w:rsid w:val="004B117E"/>
    <w:rsid w:val="004B4AED"/>
    <w:rsid w:val="004C12AC"/>
    <w:rsid w:val="004C20A8"/>
    <w:rsid w:val="004C495F"/>
    <w:rsid w:val="004C64A9"/>
    <w:rsid w:val="004C6EF9"/>
    <w:rsid w:val="004D2071"/>
    <w:rsid w:val="004D5DB7"/>
    <w:rsid w:val="004D68F7"/>
    <w:rsid w:val="004E08FE"/>
    <w:rsid w:val="004E1B04"/>
    <w:rsid w:val="004E2538"/>
    <w:rsid w:val="004E4437"/>
    <w:rsid w:val="004E7DE1"/>
    <w:rsid w:val="004F0CC8"/>
    <w:rsid w:val="004F3990"/>
    <w:rsid w:val="004F59B6"/>
    <w:rsid w:val="0050195B"/>
    <w:rsid w:val="005026BF"/>
    <w:rsid w:val="00506968"/>
    <w:rsid w:val="00512860"/>
    <w:rsid w:val="00517C39"/>
    <w:rsid w:val="005223A6"/>
    <w:rsid w:val="00525AA0"/>
    <w:rsid w:val="005330C9"/>
    <w:rsid w:val="00534197"/>
    <w:rsid w:val="00535EDB"/>
    <w:rsid w:val="0053651B"/>
    <w:rsid w:val="00541435"/>
    <w:rsid w:val="00553877"/>
    <w:rsid w:val="00555D96"/>
    <w:rsid w:val="005677D8"/>
    <w:rsid w:val="005803A3"/>
    <w:rsid w:val="00583640"/>
    <w:rsid w:val="00585EE5"/>
    <w:rsid w:val="0058636C"/>
    <w:rsid w:val="005875DE"/>
    <w:rsid w:val="005901BF"/>
    <w:rsid w:val="00592CB7"/>
    <w:rsid w:val="00593791"/>
    <w:rsid w:val="00597B9E"/>
    <w:rsid w:val="005B2F9F"/>
    <w:rsid w:val="005B4D62"/>
    <w:rsid w:val="005B5BD0"/>
    <w:rsid w:val="005C50F9"/>
    <w:rsid w:val="005D7C30"/>
    <w:rsid w:val="005E3F41"/>
    <w:rsid w:val="005E4E2A"/>
    <w:rsid w:val="005F25A9"/>
    <w:rsid w:val="005F57A5"/>
    <w:rsid w:val="005F5C17"/>
    <w:rsid w:val="00603E81"/>
    <w:rsid w:val="00606DE8"/>
    <w:rsid w:val="006128F8"/>
    <w:rsid w:val="00616361"/>
    <w:rsid w:val="00616BA3"/>
    <w:rsid w:val="006239F1"/>
    <w:rsid w:val="006329B3"/>
    <w:rsid w:val="00633B0E"/>
    <w:rsid w:val="006360B8"/>
    <w:rsid w:val="0064090D"/>
    <w:rsid w:val="00646600"/>
    <w:rsid w:val="00646A69"/>
    <w:rsid w:val="00647823"/>
    <w:rsid w:val="00652532"/>
    <w:rsid w:val="006565D0"/>
    <w:rsid w:val="0066155E"/>
    <w:rsid w:val="00662918"/>
    <w:rsid w:val="00663ABA"/>
    <w:rsid w:val="00672742"/>
    <w:rsid w:val="00676873"/>
    <w:rsid w:val="00676AC0"/>
    <w:rsid w:val="00681F15"/>
    <w:rsid w:val="00682F38"/>
    <w:rsid w:val="00691A6A"/>
    <w:rsid w:val="00692835"/>
    <w:rsid w:val="00697666"/>
    <w:rsid w:val="00697AC0"/>
    <w:rsid w:val="006A1600"/>
    <w:rsid w:val="006A2545"/>
    <w:rsid w:val="006A47EE"/>
    <w:rsid w:val="006A48F4"/>
    <w:rsid w:val="006A517C"/>
    <w:rsid w:val="006B6637"/>
    <w:rsid w:val="006B7FA0"/>
    <w:rsid w:val="006C04D3"/>
    <w:rsid w:val="006C776A"/>
    <w:rsid w:val="006C77CE"/>
    <w:rsid w:val="006C7CC8"/>
    <w:rsid w:val="006D381A"/>
    <w:rsid w:val="006D48A4"/>
    <w:rsid w:val="006D5DBC"/>
    <w:rsid w:val="006D7940"/>
    <w:rsid w:val="006E52A1"/>
    <w:rsid w:val="006F2B12"/>
    <w:rsid w:val="00700FC9"/>
    <w:rsid w:val="007035D8"/>
    <w:rsid w:val="0070483C"/>
    <w:rsid w:val="0070598D"/>
    <w:rsid w:val="007059FC"/>
    <w:rsid w:val="00707B4C"/>
    <w:rsid w:val="00710EF6"/>
    <w:rsid w:val="00713533"/>
    <w:rsid w:val="00714078"/>
    <w:rsid w:val="00715D5C"/>
    <w:rsid w:val="00716966"/>
    <w:rsid w:val="00716E20"/>
    <w:rsid w:val="00727530"/>
    <w:rsid w:val="007309AB"/>
    <w:rsid w:val="00731966"/>
    <w:rsid w:val="00732E70"/>
    <w:rsid w:val="0073364D"/>
    <w:rsid w:val="00734532"/>
    <w:rsid w:val="0074167F"/>
    <w:rsid w:val="00743452"/>
    <w:rsid w:val="0075125C"/>
    <w:rsid w:val="00753EF4"/>
    <w:rsid w:val="00756D52"/>
    <w:rsid w:val="00763CE9"/>
    <w:rsid w:val="00763EFF"/>
    <w:rsid w:val="00774200"/>
    <w:rsid w:val="00781B28"/>
    <w:rsid w:val="00792750"/>
    <w:rsid w:val="007939C0"/>
    <w:rsid w:val="00794ADC"/>
    <w:rsid w:val="007A10BC"/>
    <w:rsid w:val="007A4774"/>
    <w:rsid w:val="007A6283"/>
    <w:rsid w:val="007A70DB"/>
    <w:rsid w:val="007B0BBE"/>
    <w:rsid w:val="007B2E7A"/>
    <w:rsid w:val="007B367C"/>
    <w:rsid w:val="007B7FB1"/>
    <w:rsid w:val="007C3E54"/>
    <w:rsid w:val="007C6DCB"/>
    <w:rsid w:val="007D0DDF"/>
    <w:rsid w:val="007D0E36"/>
    <w:rsid w:val="007D14A2"/>
    <w:rsid w:val="007D4960"/>
    <w:rsid w:val="007D73B6"/>
    <w:rsid w:val="007E4DDA"/>
    <w:rsid w:val="007E4FED"/>
    <w:rsid w:val="007F57D6"/>
    <w:rsid w:val="007F5AB8"/>
    <w:rsid w:val="007F7B7C"/>
    <w:rsid w:val="00800164"/>
    <w:rsid w:val="00801536"/>
    <w:rsid w:val="00801903"/>
    <w:rsid w:val="00802B79"/>
    <w:rsid w:val="00806337"/>
    <w:rsid w:val="008115E0"/>
    <w:rsid w:val="00814F99"/>
    <w:rsid w:val="00815EEA"/>
    <w:rsid w:val="00817F3E"/>
    <w:rsid w:val="00825755"/>
    <w:rsid w:val="008272FC"/>
    <w:rsid w:val="0083100D"/>
    <w:rsid w:val="008337F8"/>
    <w:rsid w:val="00836263"/>
    <w:rsid w:val="008366B6"/>
    <w:rsid w:val="00836846"/>
    <w:rsid w:val="00841038"/>
    <w:rsid w:val="00841696"/>
    <w:rsid w:val="00845C31"/>
    <w:rsid w:val="00846221"/>
    <w:rsid w:val="0085089F"/>
    <w:rsid w:val="008539AB"/>
    <w:rsid w:val="008543D5"/>
    <w:rsid w:val="00855DF4"/>
    <w:rsid w:val="008603E5"/>
    <w:rsid w:val="00862AEA"/>
    <w:rsid w:val="00864A2A"/>
    <w:rsid w:val="00865C06"/>
    <w:rsid w:val="00871C72"/>
    <w:rsid w:val="0087237D"/>
    <w:rsid w:val="00881003"/>
    <w:rsid w:val="008836DA"/>
    <w:rsid w:val="008851CC"/>
    <w:rsid w:val="00885852"/>
    <w:rsid w:val="0089126D"/>
    <w:rsid w:val="0089188D"/>
    <w:rsid w:val="0089617F"/>
    <w:rsid w:val="008A2680"/>
    <w:rsid w:val="008A7F5F"/>
    <w:rsid w:val="008B28A7"/>
    <w:rsid w:val="008B553B"/>
    <w:rsid w:val="008B6F9D"/>
    <w:rsid w:val="008C53B9"/>
    <w:rsid w:val="008D237A"/>
    <w:rsid w:val="008E2ACD"/>
    <w:rsid w:val="0090240D"/>
    <w:rsid w:val="00906104"/>
    <w:rsid w:val="00907A16"/>
    <w:rsid w:val="00912445"/>
    <w:rsid w:val="009201E5"/>
    <w:rsid w:val="00921719"/>
    <w:rsid w:val="009242E2"/>
    <w:rsid w:val="00925826"/>
    <w:rsid w:val="00932224"/>
    <w:rsid w:val="00935943"/>
    <w:rsid w:val="0094287A"/>
    <w:rsid w:val="00947C31"/>
    <w:rsid w:val="00965F1F"/>
    <w:rsid w:val="009661BA"/>
    <w:rsid w:val="00967A65"/>
    <w:rsid w:val="009842DF"/>
    <w:rsid w:val="00990B93"/>
    <w:rsid w:val="00991720"/>
    <w:rsid w:val="009917A7"/>
    <w:rsid w:val="00991E39"/>
    <w:rsid w:val="00992509"/>
    <w:rsid w:val="00994B05"/>
    <w:rsid w:val="00996BF8"/>
    <w:rsid w:val="00997032"/>
    <w:rsid w:val="009A30EE"/>
    <w:rsid w:val="009A30EF"/>
    <w:rsid w:val="009A7292"/>
    <w:rsid w:val="009B4488"/>
    <w:rsid w:val="009C54A3"/>
    <w:rsid w:val="009C66FF"/>
    <w:rsid w:val="009D33F7"/>
    <w:rsid w:val="009E2E87"/>
    <w:rsid w:val="009E42F0"/>
    <w:rsid w:val="009E695C"/>
    <w:rsid w:val="009E6970"/>
    <w:rsid w:val="009F56AD"/>
    <w:rsid w:val="00A0198F"/>
    <w:rsid w:val="00A038A1"/>
    <w:rsid w:val="00A154DD"/>
    <w:rsid w:val="00A20853"/>
    <w:rsid w:val="00A20C6F"/>
    <w:rsid w:val="00A22D05"/>
    <w:rsid w:val="00A23B5D"/>
    <w:rsid w:val="00A3207D"/>
    <w:rsid w:val="00A42F4D"/>
    <w:rsid w:val="00A521B8"/>
    <w:rsid w:val="00A523C4"/>
    <w:rsid w:val="00A55270"/>
    <w:rsid w:val="00A62BC1"/>
    <w:rsid w:val="00A62CEB"/>
    <w:rsid w:val="00A64571"/>
    <w:rsid w:val="00A6580A"/>
    <w:rsid w:val="00A659EE"/>
    <w:rsid w:val="00A70273"/>
    <w:rsid w:val="00A823C4"/>
    <w:rsid w:val="00A860CD"/>
    <w:rsid w:val="00A95078"/>
    <w:rsid w:val="00A9668C"/>
    <w:rsid w:val="00AA60C8"/>
    <w:rsid w:val="00AB0335"/>
    <w:rsid w:val="00AB240C"/>
    <w:rsid w:val="00AB26C8"/>
    <w:rsid w:val="00AB7687"/>
    <w:rsid w:val="00AC37A5"/>
    <w:rsid w:val="00AC5714"/>
    <w:rsid w:val="00AC64CB"/>
    <w:rsid w:val="00AC6F40"/>
    <w:rsid w:val="00AC730C"/>
    <w:rsid w:val="00AD1896"/>
    <w:rsid w:val="00AD44C5"/>
    <w:rsid w:val="00AE0413"/>
    <w:rsid w:val="00AE2545"/>
    <w:rsid w:val="00AE26AE"/>
    <w:rsid w:val="00AE435E"/>
    <w:rsid w:val="00AF1F43"/>
    <w:rsid w:val="00AF25CB"/>
    <w:rsid w:val="00B04697"/>
    <w:rsid w:val="00B0599F"/>
    <w:rsid w:val="00B0771F"/>
    <w:rsid w:val="00B17076"/>
    <w:rsid w:val="00B2151F"/>
    <w:rsid w:val="00B2495F"/>
    <w:rsid w:val="00B33241"/>
    <w:rsid w:val="00B34726"/>
    <w:rsid w:val="00B35728"/>
    <w:rsid w:val="00B364EB"/>
    <w:rsid w:val="00B40F63"/>
    <w:rsid w:val="00B46C4F"/>
    <w:rsid w:val="00B515D1"/>
    <w:rsid w:val="00B561F8"/>
    <w:rsid w:val="00B74E35"/>
    <w:rsid w:val="00B808BC"/>
    <w:rsid w:val="00B81159"/>
    <w:rsid w:val="00B8174C"/>
    <w:rsid w:val="00B81A16"/>
    <w:rsid w:val="00B83CCC"/>
    <w:rsid w:val="00B868DF"/>
    <w:rsid w:val="00B86EC0"/>
    <w:rsid w:val="00B90EC8"/>
    <w:rsid w:val="00B931D2"/>
    <w:rsid w:val="00B94C0C"/>
    <w:rsid w:val="00B95779"/>
    <w:rsid w:val="00B97176"/>
    <w:rsid w:val="00BA1578"/>
    <w:rsid w:val="00BA1CE7"/>
    <w:rsid w:val="00BA4372"/>
    <w:rsid w:val="00BA44BE"/>
    <w:rsid w:val="00BA793B"/>
    <w:rsid w:val="00BB07A3"/>
    <w:rsid w:val="00BB1517"/>
    <w:rsid w:val="00BC26FA"/>
    <w:rsid w:val="00BD1FA4"/>
    <w:rsid w:val="00BD3247"/>
    <w:rsid w:val="00BD6160"/>
    <w:rsid w:val="00BD7879"/>
    <w:rsid w:val="00BE22E6"/>
    <w:rsid w:val="00BE3DEE"/>
    <w:rsid w:val="00BE5B22"/>
    <w:rsid w:val="00BE5FE4"/>
    <w:rsid w:val="00BE65CE"/>
    <w:rsid w:val="00BF264D"/>
    <w:rsid w:val="00BF6464"/>
    <w:rsid w:val="00C01477"/>
    <w:rsid w:val="00C0204E"/>
    <w:rsid w:val="00C053D3"/>
    <w:rsid w:val="00C06057"/>
    <w:rsid w:val="00C06D86"/>
    <w:rsid w:val="00C07619"/>
    <w:rsid w:val="00C07C64"/>
    <w:rsid w:val="00C10DA4"/>
    <w:rsid w:val="00C14FC6"/>
    <w:rsid w:val="00C17573"/>
    <w:rsid w:val="00C1773C"/>
    <w:rsid w:val="00C2155E"/>
    <w:rsid w:val="00C24386"/>
    <w:rsid w:val="00C36DC2"/>
    <w:rsid w:val="00C56DBA"/>
    <w:rsid w:val="00C60512"/>
    <w:rsid w:val="00C60902"/>
    <w:rsid w:val="00C631C9"/>
    <w:rsid w:val="00C70D43"/>
    <w:rsid w:val="00C73633"/>
    <w:rsid w:val="00C80DC6"/>
    <w:rsid w:val="00C92DC9"/>
    <w:rsid w:val="00C95997"/>
    <w:rsid w:val="00C95D7B"/>
    <w:rsid w:val="00CA09D2"/>
    <w:rsid w:val="00CA0BB0"/>
    <w:rsid w:val="00CA4669"/>
    <w:rsid w:val="00CA47CD"/>
    <w:rsid w:val="00CA4C28"/>
    <w:rsid w:val="00CB0AEA"/>
    <w:rsid w:val="00CB2B36"/>
    <w:rsid w:val="00CB40B9"/>
    <w:rsid w:val="00CB4264"/>
    <w:rsid w:val="00CB5E23"/>
    <w:rsid w:val="00CC091A"/>
    <w:rsid w:val="00CC303E"/>
    <w:rsid w:val="00CC7AB7"/>
    <w:rsid w:val="00CD6FF1"/>
    <w:rsid w:val="00CE4319"/>
    <w:rsid w:val="00CE7C78"/>
    <w:rsid w:val="00CF1B79"/>
    <w:rsid w:val="00CF1BE7"/>
    <w:rsid w:val="00CF4285"/>
    <w:rsid w:val="00CF4782"/>
    <w:rsid w:val="00CF4966"/>
    <w:rsid w:val="00CF69D7"/>
    <w:rsid w:val="00D01DA2"/>
    <w:rsid w:val="00D11DA4"/>
    <w:rsid w:val="00D13C5F"/>
    <w:rsid w:val="00D179E7"/>
    <w:rsid w:val="00D20300"/>
    <w:rsid w:val="00D23205"/>
    <w:rsid w:val="00D23E0E"/>
    <w:rsid w:val="00D278B6"/>
    <w:rsid w:val="00D35828"/>
    <w:rsid w:val="00D43D8C"/>
    <w:rsid w:val="00D519BB"/>
    <w:rsid w:val="00D62AA6"/>
    <w:rsid w:val="00D641FE"/>
    <w:rsid w:val="00D748AD"/>
    <w:rsid w:val="00D7742D"/>
    <w:rsid w:val="00D80B03"/>
    <w:rsid w:val="00D9067A"/>
    <w:rsid w:val="00D95387"/>
    <w:rsid w:val="00D96AD1"/>
    <w:rsid w:val="00DA3D94"/>
    <w:rsid w:val="00DA53E1"/>
    <w:rsid w:val="00DA5621"/>
    <w:rsid w:val="00DB414C"/>
    <w:rsid w:val="00DB47CC"/>
    <w:rsid w:val="00DC302E"/>
    <w:rsid w:val="00DC4F28"/>
    <w:rsid w:val="00DC53F1"/>
    <w:rsid w:val="00DD369C"/>
    <w:rsid w:val="00DD67FB"/>
    <w:rsid w:val="00DE087C"/>
    <w:rsid w:val="00DE47E2"/>
    <w:rsid w:val="00DE5911"/>
    <w:rsid w:val="00DE75AE"/>
    <w:rsid w:val="00DE788C"/>
    <w:rsid w:val="00DF0BDD"/>
    <w:rsid w:val="00DF1469"/>
    <w:rsid w:val="00E0054C"/>
    <w:rsid w:val="00E03087"/>
    <w:rsid w:val="00E04392"/>
    <w:rsid w:val="00E1549C"/>
    <w:rsid w:val="00E1567C"/>
    <w:rsid w:val="00E16F6B"/>
    <w:rsid w:val="00E17D33"/>
    <w:rsid w:val="00E207AF"/>
    <w:rsid w:val="00E21613"/>
    <w:rsid w:val="00E2667A"/>
    <w:rsid w:val="00E276FC"/>
    <w:rsid w:val="00E344A4"/>
    <w:rsid w:val="00E35E1C"/>
    <w:rsid w:val="00E40D67"/>
    <w:rsid w:val="00E45FB1"/>
    <w:rsid w:val="00E52AB8"/>
    <w:rsid w:val="00E565EB"/>
    <w:rsid w:val="00E5693A"/>
    <w:rsid w:val="00E636B1"/>
    <w:rsid w:val="00E64D85"/>
    <w:rsid w:val="00E702DB"/>
    <w:rsid w:val="00E729C3"/>
    <w:rsid w:val="00E73BB5"/>
    <w:rsid w:val="00E8787E"/>
    <w:rsid w:val="00E90844"/>
    <w:rsid w:val="00E9213A"/>
    <w:rsid w:val="00E97BFC"/>
    <w:rsid w:val="00EA5906"/>
    <w:rsid w:val="00EA6DF6"/>
    <w:rsid w:val="00EA79B5"/>
    <w:rsid w:val="00EB1AC4"/>
    <w:rsid w:val="00EB374B"/>
    <w:rsid w:val="00EB5118"/>
    <w:rsid w:val="00EB78F1"/>
    <w:rsid w:val="00EC11C9"/>
    <w:rsid w:val="00EC5EEB"/>
    <w:rsid w:val="00ED54C5"/>
    <w:rsid w:val="00ED79C1"/>
    <w:rsid w:val="00EE29F1"/>
    <w:rsid w:val="00EE5086"/>
    <w:rsid w:val="00EE5D6D"/>
    <w:rsid w:val="00EE7793"/>
    <w:rsid w:val="00EF2936"/>
    <w:rsid w:val="00EF3C06"/>
    <w:rsid w:val="00EF7F22"/>
    <w:rsid w:val="00F044A8"/>
    <w:rsid w:val="00F06694"/>
    <w:rsid w:val="00F1767B"/>
    <w:rsid w:val="00F2125D"/>
    <w:rsid w:val="00F22737"/>
    <w:rsid w:val="00F23258"/>
    <w:rsid w:val="00F2622B"/>
    <w:rsid w:val="00F33810"/>
    <w:rsid w:val="00F33E35"/>
    <w:rsid w:val="00F36821"/>
    <w:rsid w:val="00F45B0F"/>
    <w:rsid w:val="00F542E5"/>
    <w:rsid w:val="00F54BCE"/>
    <w:rsid w:val="00F54E25"/>
    <w:rsid w:val="00F55B2D"/>
    <w:rsid w:val="00F627CF"/>
    <w:rsid w:val="00F66B0C"/>
    <w:rsid w:val="00F67F4B"/>
    <w:rsid w:val="00F7175B"/>
    <w:rsid w:val="00F81230"/>
    <w:rsid w:val="00F81BDD"/>
    <w:rsid w:val="00F85681"/>
    <w:rsid w:val="00F857FA"/>
    <w:rsid w:val="00F94D27"/>
    <w:rsid w:val="00FA2607"/>
    <w:rsid w:val="00FB1960"/>
    <w:rsid w:val="00FB23F8"/>
    <w:rsid w:val="00FB58B6"/>
    <w:rsid w:val="00FC00A2"/>
    <w:rsid w:val="00FC0583"/>
    <w:rsid w:val="00FC195D"/>
    <w:rsid w:val="00FC3E12"/>
    <w:rsid w:val="00FD3573"/>
    <w:rsid w:val="00FD482E"/>
    <w:rsid w:val="00FE2CD1"/>
    <w:rsid w:val="00FE6940"/>
    <w:rsid w:val="00FE7D26"/>
    <w:rsid w:val="00FF3322"/>
    <w:rsid w:val="00FF52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qFormat="1"/>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FB23F8"/>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857FA"/>
    <w:pPr>
      <w:keepNext/>
      <w:ind w:firstLine="0"/>
      <w:jc w:val="right"/>
      <w:outlineLvl w:val="0"/>
    </w:pPr>
    <w:rPr>
      <w:rFonts w:eastAsia="Times New Roman" w:cs="Times New Roman"/>
      <w:b/>
      <w:bCs/>
      <w:i/>
      <w:iCs/>
      <w:sz w:val="24"/>
      <w:szCs w:val="24"/>
      <w:lang w:eastAsia="ru-RU"/>
    </w:rPr>
  </w:style>
  <w:style w:type="paragraph" w:styleId="20">
    <w:name w:val="heading 2"/>
    <w:basedOn w:val="a3"/>
    <w:next w:val="a3"/>
    <w:link w:val="23"/>
    <w:qFormat/>
    <w:rsid w:val="00F857FA"/>
    <w:pPr>
      <w:keepNext/>
      <w:spacing w:before="240" w:after="60"/>
      <w:ind w:firstLine="0"/>
      <w:jc w:val="left"/>
      <w:outlineLvl w:val="1"/>
    </w:pPr>
    <w:rPr>
      <w:rFonts w:ascii="Arial" w:eastAsia="Times New Roman" w:hAnsi="Arial" w:cs="Times New Roman"/>
      <w:b/>
      <w:bCs/>
      <w:i/>
      <w:iCs/>
      <w:szCs w:val="28"/>
      <w:lang w:eastAsia="ru-RU"/>
    </w:rPr>
  </w:style>
  <w:style w:type="paragraph" w:styleId="3">
    <w:name w:val="heading 3"/>
    <w:basedOn w:val="a3"/>
    <w:next w:val="a3"/>
    <w:link w:val="30"/>
    <w:qFormat/>
    <w:rsid w:val="00F857FA"/>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3"/>
    <w:next w:val="a3"/>
    <w:link w:val="40"/>
    <w:qFormat/>
    <w:rsid w:val="00F857FA"/>
    <w:pPr>
      <w:keepNext/>
      <w:overflowPunct w:val="0"/>
      <w:autoSpaceDE w:val="0"/>
      <w:autoSpaceDN w:val="0"/>
      <w:adjustRightInd w:val="0"/>
      <w:spacing w:line="216" w:lineRule="auto"/>
      <w:ind w:firstLine="0"/>
      <w:jc w:val="center"/>
      <w:textAlignment w:val="baseline"/>
      <w:outlineLvl w:val="3"/>
    </w:pPr>
    <w:rPr>
      <w:rFonts w:eastAsia="Times New Roman" w:cs="Times New Roman"/>
      <w:b/>
      <w:sz w:val="24"/>
      <w:szCs w:val="20"/>
      <w:lang w:eastAsia="ru-RU"/>
    </w:rPr>
  </w:style>
  <w:style w:type="paragraph" w:styleId="5">
    <w:name w:val="heading 5"/>
    <w:basedOn w:val="a3"/>
    <w:next w:val="a3"/>
    <w:link w:val="50"/>
    <w:qFormat/>
    <w:rsid w:val="00F857FA"/>
    <w:pPr>
      <w:suppressAutoHyphens/>
      <w:spacing w:before="240" w:after="60"/>
      <w:ind w:firstLine="0"/>
      <w:jc w:val="left"/>
      <w:outlineLvl w:val="4"/>
    </w:pPr>
    <w:rPr>
      <w:rFonts w:eastAsia="Times New Roman" w:cs="Times New Roman"/>
      <w:b/>
      <w:bCs/>
      <w:i/>
      <w:iCs/>
      <w:sz w:val="26"/>
      <w:szCs w:val="26"/>
      <w:lang w:eastAsia="ar-SA"/>
    </w:rPr>
  </w:style>
  <w:style w:type="paragraph" w:styleId="6">
    <w:name w:val="heading 6"/>
    <w:basedOn w:val="a3"/>
    <w:next w:val="a3"/>
    <w:link w:val="60"/>
    <w:qFormat/>
    <w:rsid w:val="00F857FA"/>
    <w:pPr>
      <w:tabs>
        <w:tab w:val="num" w:pos="1152"/>
      </w:tabs>
      <w:spacing w:before="240" w:after="60"/>
      <w:ind w:left="1152" w:hanging="1152"/>
      <w:outlineLvl w:val="5"/>
    </w:pPr>
    <w:rPr>
      <w:rFonts w:eastAsia="Calibri" w:cs="Times New Roman"/>
      <w:i/>
      <w:iCs/>
      <w:sz w:val="22"/>
      <w:szCs w:val="28"/>
      <w:lang w:eastAsia="ru-RU"/>
    </w:rPr>
  </w:style>
  <w:style w:type="paragraph" w:styleId="7">
    <w:name w:val="heading 7"/>
    <w:basedOn w:val="a3"/>
    <w:next w:val="a3"/>
    <w:link w:val="70"/>
    <w:qFormat/>
    <w:rsid w:val="00F857FA"/>
    <w:pPr>
      <w:spacing w:before="240" w:after="60"/>
      <w:ind w:firstLine="0"/>
      <w:jc w:val="center"/>
      <w:outlineLvl w:val="6"/>
    </w:pPr>
    <w:rPr>
      <w:rFonts w:eastAsia="Calibri" w:cs="Times New Roman"/>
      <w:sz w:val="24"/>
      <w:szCs w:val="24"/>
      <w:lang w:eastAsia="ru-RU"/>
    </w:rPr>
  </w:style>
  <w:style w:type="paragraph" w:styleId="8">
    <w:name w:val="heading 8"/>
    <w:basedOn w:val="a3"/>
    <w:next w:val="a3"/>
    <w:link w:val="80"/>
    <w:qFormat/>
    <w:rsid w:val="00F857FA"/>
    <w:pPr>
      <w:tabs>
        <w:tab w:val="num" w:pos="1440"/>
      </w:tabs>
      <w:spacing w:before="240" w:after="60"/>
      <w:ind w:left="1440" w:hanging="1440"/>
      <w:outlineLvl w:val="7"/>
    </w:pPr>
    <w:rPr>
      <w:rFonts w:ascii="Arial" w:eastAsia="Calibri" w:hAnsi="Arial" w:cs="Arial"/>
      <w:i/>
      <w:iCs/>
      <w:sz w:val="20"/>
      <w:szCs w:val="20"/>
      <w:lang w:eastAsia="ru-RU"/>
    </w:rPr>
  </w:style>
  <w:style w:type="paragraph" w:styleId="9">
    <w:name w:val="heading 9"/>
    <w:basedOn w:val="a3"/>
    <w:next w:val="a3"/>
    <w:link w:val="90"/>
    <w:qFormat/>
    <w:rsid w:val="00F857FA"/>
    <w:pPr>
      <w:tabs>
        <w:tab w:val="num" w:pos="1584"/>
      </w:tabs>
      <w:spacing w:before="240" w:after="60"/>
      <w:ind w:left="1584" w:hanging="1584"/>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F857FA"/>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F857F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F857FA"/>
    <w:rPr>
      <w:rFonts w:ascii="Arial" w:eastAsia="Times New Roman" w:hAnsi="Arial" w:cs="Arial"/>
      <w:b/>
      <w:bCs/>
      <w:sz w:val="26"/>
      <w:szCs w:val="26"/>
      <w:lang w:eastAsia="ru-RU"/>
    </w:rPr>
  </w:style>
  <w:style w:type="character" w:customStyle="1" w:styleId="40">
    <w:name w:val="Заголовок 4 Знак"/>
    <w:basedOn w:val="a4"/>
    <w:link w:val="4"/>
    <w:rsid w:val="00F857FA"/>
    <w:rPr>
      <w:rFonts w:eastAsia="Times New Roman" w:cs="Times New Roman"/>
      <w:b/>
      <w:sz w:val="24"/>
      <w:szCs w:val="20"/>
      <w:lang w:eastAsia="ru-RU"/>
    </w:rPr>
  </w:style>
  <w:style w:type="character" w:customStyle="1" w:styleId="50">
    <w:name w:val="Заголовок 5 Знак"/>
    <w:basedOn w:val="a4"/>
    <w:link w:val="5"/>
    <w:rsid w:val="00F857FA"/>
    <w:rPr>
      <w:rFonts w:eastAsia="Times New Roman" w:cs="Times New Roman"/>
      <w:b/>
      <w:bCs/>
      <w:i/>
      <w:iCs/>
      <w:sz w:val="26"/>
      <w:szCs w:val="26"/>
      <w:lang w:eastAsia="ar-SA"/>
    </w:rPr>
  </w:style>
  <w:style w:type="character" w:customStyle="1" w:styleId="60">
    <w:name w:val="Заголовок 6 Знак"/>
    <w:basedOn w:val="a4"/>
    <w:link w:val="6"/>
    <w:rsid w:val="00F857FA"/>
    <w:rPr>
      <w:rFonts w:eastAsia="Calibri" w:cs="Times New Roman"/>
      <w:i/>
      <w:iCs/>
      <w:sz w:val="22"/>
      <w:szCs w:val="28"/>
      <w:lang w:eastAsia="ru-RU"/>
    </w:rPr>
  </w:style>
  <w:style w:type="character" w:customStyle="1" w:styleId="70">
    <w:name w:val="Заголовок 7 Знак"/>
    <w:basedOn w:val="a4"/>
    <w:link w:val="7"/>
    <w:rsid w:val="00F857FA"/>
    <w:rPr>
      <w:rFonts w:eastAsia="Calibri" w:cs="Times New Roman"/>
      <w:sz w:val="24"/>
      <w:szCs w:val="24"/>
      <w:lang w:eastAsia="ru-RU"/>
    </w:rPr>
  </w:style>
  <w:style w:type="character" w:customStyle="1" w:styleId="80">
    <w:name w:val="Заголовок 8 Знак"/>
    <w:basedOn w:val="a4"/>
    <w:link w:val="8"/>
    <w:rsid w:val="00F857FA"/>
    <w:rPr>
      <w:rFonts w:ascii="Arial" w:eastAsia="Calibri" w:hAnsi="Arial" w:cs="Arial"/>
      <w:i/>
      <w:iCs/>
      <w:sz w:val="20"/>
      <w:szCs w:val="20"/>
      <w:lang w:eastAsia="ru-RU"/>
    </w:rPr>
  </w:style>
  <w:style w:type="character" w:customStyle="1" w:styleId="90">
    <w:name w:val="Заголовок 9 Знак"/>
    <w:basedOn w:val="a4"/>
    <w:link w:val="9"/>
    <w:rsid w:val="00F857FA"/>
    <w:rPr>
      <w:rFonts w:ascii="Arial" w:eastAsia="Calibri" w:hAnsi="Arial" w:cs="Arial"/>
      <w:b/>
      <w:bCs/>
      <w:i/>
      <w:iCs/>
      <w:sz w:val="18"/>
      <w:szCs w:val="18"/>
      <w:lang w:eastAsia="ru-RU"/>
    </w:rPr>
  </w:style>
  <w:style w:type="numbering" w:customStyle="1" w:styleId="13">
    <w:name w:val="Нет списка1"/>
    <w:next w:val="a6"/>
    <w:uiPriority w:val="99"/>
    <w:semiHidden/>
    <w:unhideWhenUsed/>
    <w:rsid w:val="00F857FA"/>
  </w:style>
  <w:style w:type="table" w:styleId="a7">
    <w:name w:val="Table Grid"/>
    <w:basedOn w:val="a5"/>
    <w:uiPriority w:val="59"/>
    <w:rsid w:val="00F857FA"/>
    <w:pPr>
      <w:suppressAutoHyphens/>
      <w:ind w:firstLine="0"/>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aliases w:val="Абзац списка нумерованный"/>
    <w:basedOn w:val="a3"/>
    <w:link w:val="a9"/>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character" w:customStyle="1" w:styleId="a9">
    <w:name w:val="Абзац списка Знак"/>
    <w:aliases w:val="Абзац списка нумерованный Знак"/>
    <w:link w:val="a8"/>
    <w:uiPriority w:val="34"/>
    <w:locked/>
    <w:rsid w:val="00F857FA"/>
    <w:rPr>
      <w:rFonts w:ascii="Calibri" w:eastAsia="Calibri" w:hAnsi="Calibri" w:cs="Times New Roman"/>
      <w:sz w:val="22"/>
      <w:szCs w:val="28"/>
    </w:rPr>
  </w:style>
  <w:style w:type="paragraph" w:customStyle="1" w:styleId="a2">
    <w:name w:val="РегламентГПЗУ"/>
    <w:basedOn w:val="a8"/>
    <w:qFormat/>
    <w:rsid w:val="00F857FA"/>
    <w:pPr>
      <w:numPr>
        <w:ilvl w:val="1"/>
        <w:numId w:val="1"/>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F857FA"/>
    <w:pPr>
      <w:numPr>
        <w:ilvl w:val="2"/>
      </w:numPr>
      <w:tabs>
        <w:tab w:val="clear" w:pos="992"/>
        <w:tab w:val="left" w:pos="1418"/>
      </w:tabs>
    </w:pPr>
  </w:style>
  <w:style w:type="numbering" w:customStyle="1" w:styleId="112">
    <w:name w:val="Нет списка11"/>
    <w:next w:val="a6"/>
    <w:uiPriority w:val="99"/>
    <w:semiHidden/>
    <w:unhideWhenUsed/>
    <w:rsid w:val="00F857FA"/>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F857FA"/>
    <w:rPr>
      <w:rFonts w:eastAsia="Times New Roman" w:cs="Times New Roman"/>
      <w:b/>
      <w:bCs/>
      <w:i/>
      <w:iCs/>
      <w:sz w:val="24"/>
      <w:szCs w:val="24"/>
      <w:lang w:eastAsia="ru-RU"/>
    </w:rPr>
  </w:style>
  <w:style w:type="character" w:customStyle="1" w:styleId="23">
    <w:name w:val="Заголовок 2 Знак3"/>
    <w:link w:val="20"/>
    <w:rsid w:val="00F857FA"/>
    <w:rPr>
      <w:rFonts w:ascii="Arial" w:eastAsia="Times New Roman" w:hAnsi="Arial" w:cs="Times New Roman"/>
      <w:b/>
      <w:bCs/>
      <w:i/>
      <w:iCs/>
      <w:szCs w:val="28"/>
      <w:lang w:eastAsia="ru-RU"/>
    </w:rPr>
  </w:style>
  <w:style w:type="paragraph" w:customStyle="1" w:styleId="ConsPlusNormal">
    <w:name w:val="ConsPlusNormal"/>
    <w:link w:val="ConsPlusNormal0"/>
    <w:qFormat/>
    <w:rsid w:val="00F857FA"/>
    <w:pPr>
      <w:autoSpaceDE w:val="0"/>
      <w:autoSpaceDN w:val="0"/>
      <w:adjustRightInd w:val="0"/>
      <w:ind w:firstLine="0"/>
      <w:jc w:val="left"/>
    </w:pPr>
    <w:rPr>
      <w:rFonts w:ascii="Arial" w:eastAsia="Calibri" w:hAnsi="Arial" w:cs="Arial"/>
      <w:sz w:val="22"/>
      <w:szCs w:val="28"/>
    </w:rPr>
  </w:style>
  <w:style w:type="character" w:customStyle="1" w:styleId="ConsPlusNormal0">
    <w:name w:val="ConsPlusNormal Знак"/>
    <w:link w:val="ConsPlusNormal"/>
    <w:locked/>
    <w:rsid w:val="00F857FA"/>
    <w:rPr>
      <w:rFonts w:ascii="Arial" w:eastAsia="Calibri" w:hAnsi="Arial" w:cs="Arial"/>
      <w:sz w:val="22"/>
      <w:szCs w:val="28"/>
    </w:rPr>
  </w:style>
  <w:style w:type="character" w:styleId="aa">
    <w:name w:val="Hyperlink"/>
    <w:unhideWhenUsed/>
    <w:rsid w:val="00F857FA"/>
    <w:rPr>
      <w:color w:val="0000FF"/>
      <w:u w:val="single"/>
    </w:rPr>
  </w:style>
  <w:style w:type="paragraph" w:styleId="ab">
    <w:name w:val="header"/>
    <w:basedOn w:val="a3"/>
    <w:link w:val="ac"/>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c">
    <w:name w:val="Верхний колонтитул Знак"/>
    <w:basedOn w:val="a4"/>
    <w:link w:val="ab"/>
    <w:uiPriority w:val="99"/>
    <w:rsid w:val="00F857FA"/>
    <w:rPr>
      <w:rFonts w:ascii="Calibri" w:eastAsia="Calibri" w:hAnsi="Calibri" w:cs="Times New Roman"/>
      <w:sz w:val="22"/>
      <w:szCs w:val="28"/>
    </w:rPr>
  </w:style>
  <w:style w:type="paragraph" w:styleId="ad">
    <w:name w:val="footer"/>
    <w:basedOn w:val="a3"/>
    <w:link w:val="ae"/>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e">
    <w:name w:val="Нижний колонтитул Знак"/>
    <w:basedOn w:val="a4"/>
    <w:link w:val="ad"/>
    <w:uiPriority w:val="99"/>
    <w:rsid w:val="00F857FA"/>
    <w:rPr>
      <w:rFonts w:ascii="Calibri" w:eastAsia="Calibri" w:hAnsi="Calibri" w:cs="Times New Roman"/>
      <w:sz w:val="22"/>
      <w:szCs w:val="28"/>
    </w:rPr>
  </w:style>
  <w:style w:type="paragraph" w:customStyle="1" w:styleId="-31">
    <w:name w:val="Светлая сетка - Акцент 3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
    <w:name w:val="Balloon Text"/>
    <w:basedOn w:val="a3"/>
    <w:link w:val="af0"/>
    <w:unhideWhenUsed/>
    <w:qFormat/>
    <w:rsid w:val="00F857FA"/>
    <w:pPr>
      <w:ind w:firstLine="0"/>
      <w:jc w:val="left"/>
    </w:pPr>
    <w:rPr>
      <w:rFonts w:ascii="Tahoma" w:eastAsia="Calibri" w:hAnsi="Tahoma" w:cs="Tahoma"/>
      <w:sz w:val="16"/>
      <w:szCs w:val="16"/>
    </w:rPr>
  </w:style>
  <w:style w:type="character" w:customStyle="1" w:styleId="af0">
    <w:name w:val="Текст выноски Знак"/>
    <w:basedOn w:val="a4"/>
    <w:link w:val="af"/>
    <w:qFormat/>
    <w:rsid w:val="00F857FA"/>
    <w:rPr>
      <w:rFonts w:ascii="Tahoma" w:eastAsia="Calibri" w:hAnsi="Tahoma" w:cs="Tahoma"/>
      <w:sz w:val="16"/>
      <w:szCs w:val="16"/>
    </w:rPr>
  </w:style>
  <w:style w:type="paragraph" w:customStyle="1" w:styleId="a1">
    <w:name w:val="МУ Обычный стиль"/>
    <w:basedOn w:val="a3"/>
    <w:autoRedefine/>
    <w:rsid w:val="00F857FA"/>
    <w:pPr>
      <w:widowControl w:val="0"/>
      <w:numPr>
        <w:numId w:val="3"/>
      </w:numPr>
      <w:tabs>
        <w:tab w:val="left" w:pos="1134"/>
        <w:tab w:val="left" w:pos="1560"/>
      </w:tabs>
      <w:autoSpaceDE w:val="0"/>
      <w:autoSpaceDN w:val="0"/>
      <w:adjustRightInd w:val="0"/>
      <w:spacing w:line="276" w:lineRule="auto"/>
    </w:pPr>
    <w:rPr>
      <w:rFonts w:eastAsia="Calibri" w:cs="Times New Roman"/>
      <w:szCs w:val="28"/>
    </w:rPr>
  </w:style>
  <w:style w:type="paragraph" w:customStyle="1" w:styleId="ConsPlusNonformat">
    <w:name w:val="ConsPlusNonformat"/>
    <w:qFormat/>
    <w:rsid w:val="00F857FA"/>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f1">
    <w:name w:val="footnote text"/>
    <w:basedOn w:val="a3"/>
    <w:link w:val="af2"/>
    <w:semiHidden/>
    <w:rsid w:val="00F857FA"/>
    <w:pPr>
      <w:suppressAutoHyphens/>
      <w:ind w:firstLine="0"/>
      <w:jc w:val="left"/>
    </w:pPr>
    <w:rPr>
      <w:rFonts w:eastAsia="Times New Roman" w:cs="Times New Roman"/>
      <w:sz w:val="20"/>
      <w:szCs w:val="20"/>
      <w:lang w:eastAsia="ar-SA"/>
    </w:rPr>
  </w:style>
  <w:style w:type="character" w:customStyle="1" w:styleId="af2">
    <w:name w:val="Текст сноски Знак"/>
    <w:basedOn w:val="a4"/>
    <w:link w:val="af1"/>
    <w:semiHidden/>
    <w:rsid w:val="00F857FA"/>
    <w:rPr>
      <w:rFonts w:eastAsia="Times New Roman" w:cs="Times New Roman"/>
      <w:sz w:val="20"/>
      <w:szCs w:val="20"/>
      <w:lang w:eastAsia="ar-SA"/>
    </w:rPr>
  </w:style>
  <w:style w:type="paragraph" w:styleId="af3">
    <w:name w:val="Body Text"/>
    <w:aliases w:val="бпОсновной текст"/>
    <w:basedOn w:val="a3"/>
    <w:link w:val="af4"/>
    <w:rsid w:val="00F857FA"/>
    <w:pPr>
      <w:ind w:firstLine="0"/>
    </w:pPr>
    <w:rPr>
      <w:rFonts w:eastAsia="Times New Roman" w:cs="Times New Roman"/>
      <w:szCs w:val="24"/>
      <w:lang w:eastAsia="ru-RU"/>
    </w:rPr>
  </w:style>
  <w:style w:type="character" w:customStyle="1" w:styleId="af4">
    <w:name w:val="Основной текст Знак"/>
    <w:aliases w:val="бпОсновной текст Знак"/>
    <w:basedOn w:val="a4"/>
    <w:link w:val="af3"/>
    <w:rsid w:val="00F857FA"/>
    <w:rPr>
      <w:rFonts w:eastAsia="Times New Roman" w:cs="Times New Roman"/>
      <w:szCs w:val="24"/>
      <w:lang w:eastAsia="ru-RU"/>
    </w:rPr>
  </w:style>
  <w:style w:type="paragraph" w:styleId="af5">
    <w:name w:val="Body Text Indent"/>
    <w:basedOn w:val="a3"/>
    <w:link w:val="af6"/>
    <w:unhideWhenUsed/>
    <w:rsid w:val="00F857FA"/>
    <w:pPr>
      <w:spacing w:after="120"/>
      <w:ind w:left="283" w:firstLine="0"/>
      <w:jc w:val="left"/>
    </w:pPr>
    <w:rPr>
      <w:rFonts w:eastAsia="Times New Roman" w:cs="Times New Roman"/>
      <w:szCs w:val="24"/>
      <w:lang w:eastAsia="ru-RU"/>
    </w:rPr>
  </w:style>
  <w:style w:type="character" w:customStyle="1" w:styleId="af6">
    <w:name w:val="Основной текст с отступом Знак"/>
    <w:basedOn w:val="a4"/>
    <w:link w:val="af5"/>
    <w:rsid w:val="00F857FA"/>
    <w:rPr>
      <w:rFonts w:eastAsia="Times New Roman" w:cs="Times New Roman"/>
      <w:szCs w:val="24"/>
      <w:lang w:eastAsia="ru-RU"/>
    </w:rPr>
  </w:style>
  <w:style w:type="paragraph" w:customStyle="1" w:styleId="af7">
    <w:name w:val="Знак"/>
    <w:basedOn w:val="a3"/>
    <w:rsid w:val="00F857FA"/>
    <w:pPr>
      <w:widowControl w:val="0"/>
      <w:adjustRightInd w:val="0"/>
      <w:spacing w:after="160" w:line="240" w:lineRule="exact"/>
      <w:ind w:firstLine="0"/>
      <w:jc w:val="right"/>
    </w:pPr>
    <w:rPr>
      <w:rFonts w:eastAsia="Times New Roman" w:cs="Times New Roman"/>
      <w:sz w:val="20"/>
      <w:szCs w:val="20"/>
      <w:lang w:val="en-GB"/>
    </w:rPr>
  </w:style>
  <w:style w:type="paragraph" w:customStyle="1" w:styleId="ConsPlusTitle">
    <w:name w:val="ConsPlusTitle"/>
    <w:qFormat/>
    <w:rsid w:val="00F857FA"/>
    <w:pPr>
      <w:widowControl w:val="0"/>
      <w:autoSpaceDE w:val="0"/>
      <w:autoSpaceDN w:val="0"/>
      <w:adjustRightInd w:val="0"/>
      <w:ind w:firstLine="0"/>
      <w:jc w:val="left"/>
    </w:pPr>
    <w:rPr>
      <w:rFonts w:eastAsia="Times New Roman" w:cs="Times New Roman"/>
      <w:b/>
      <w:bCs/>
      <w:sz w:val="24"/>
      <w:szCs w:val="24"/>
      <w:lang w:eastAsia="ru-RU"/>
    </w:rPr>
  </w:style>
  <w:style w:type="paragraph" w:styleId="HTML">
    <w:name w:val="HTML Preformatted"/>
    <w:basedOn w:val="a3"/>
    <w:link w:val="HTML0"/>
    <w:uiPriority w:val="99"/>
    <w:rsid w:val="00F85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F857FA"/>
    <w:rPr>
      <w:rFonts w:ascii="Courier New" w:eastAsia="Times New Roman" w:hAnsi="Courier New" w:cs="Courier New"/>
      <w:color w:val="000090"/>
      <w:sz w:val="20"/>
      <w:szCs w:val="20"/>
      <w:lang w:eastAsia="ru-RU"/>
    </w:rPr>
  </w:style>
  <w:style w:type="character" w:styleId="af8">
    <w:name w:val="page number"/>
    <w:basedOn w:val="a4"/>
    <w:rsid w:val="00F857FA"/>
  </w:style>
  <w:style w:type="character" w:customStyle="1" w:styleId="41">
    <w:name w:val="Знак Знак4"/>
    <w:rsid w:val="00F857FA"/>
    <w:rPr>
      <w:rFonts w:ascii="Arial" w:hAnsi="Arial" w:cs="Arial"/>
      <w:sz w:val="24"/>
      <w:szCs w:val="24"/>
      <w:lang w:val="ru-RU" w:eastAsia="ru-RU" w:bidi="ar-SA"/>
    </w:rPr>
  </w:style>
  <w:style w:type="paragraph" w:styleId="22">
    <w:name w:val="Body Text 2"/>
    <w:basedOn w:val="a3"/>
    <w:link w:val="24"/>
    <w:rsid w:val="00F857FA"/>
    <w:pPr>
      <w:ind w:firstLine="0"/>
      <w:jc w:val="left"/>
    </w:pPr>
    <w:rPr>
      <w:rFonts w:eastAsia="Times New Roman" w:cs="Times New Roman"/>
      <w:b/>
      <w:bCs/>
      <w:sz w:val="24"/>
      <w:szCs w:val="24"/>
      <w:lang w:eastAsia="ru-RU"/>
    </w:rPr>
  </w:style>
  <w:style w:type="character" w:customStyle="1" w:styleId="24">
    <w:name w:val="Основной текст 2 Знак"/>
    <w:basedOn w:val="a4"/>
    <w:link w:val="22"/>
    <w:rsid w:val="00F857FA"/>
    <w:rPr>
      <w:rFonts w:eastAsia="Times New Roman" w:cs="Times New Roman"/>
      <w:b/>
      <w:bCs/>
      <w:sz w:val="24"/>
      <w:szCs w:val="24"/>
      <w:lang w:eastAsia="ru-RU"/>
    </w:rPr>
  </w:style>
  <w:style w:type="paragraph" w:customStyle="1" w:styleId="af9">
    <w:name w:val="Готовый"/>
    <w:basedOn w:val="a3"/>
    <w:rsid w:val="00F857F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eastAsia="Times New Roman" w:hAnsi="Courier New" w:cs="Courier New"/>
      <w:sz w:val="20"/>
      <w:szCs w:val="20"/>
      <w:lang w:eastAsia="ru-RU"/>
    </w:rPr>
  </w:style>
  <w:style w:type="paragraph" w:styleId="afa">
    <w:name w:val="Signature"/>
    <w:basedOn w:val="a3"/>
    <w:link w:val="afb"/>
    <w:rsid w:val="00F857FA"/>
    <w:pPr>
      <w:ind w:left="4252" w:firstLine="0"/>
      <w:jc w:val="left"/>
    </w:pPr>
    <w:rPr>
      <w:rFonts w:eastAsia="Times New Roman" w:cs="Times New Roman"/>
      <w:b/>
      <w:szCs w:val="28"/>
      <w:lang w:eastAsia="ru-RU"/>
    </w:rPr>
  </w:style>
  <w:style w:type="character" w:customStyle="1" w:styleId="afb">
    <w:name w:val="Подпись Знак"/>
    <w:basedOn w:val="a4"/>
    <w:link w:val="afa"/>
    <w:rsid w:val="00F857FA"/>
    <w:rPr>
      <w:rFonts w:eastAsia="Times New Roman" w:cs="Times New Roman"/>
      <w:b/>
      <w:szCs w:val="28"/>
      <w:lang w:eastAsia="ru-RU"/>
    </w:rPr>
  </w:style>
  <w:style w:type="paragraph" w:styleId="afc">
    <w:name w:val="Body Text First Indent"/>
    <w:basedOn w:val="af3"/>
    <w:link w:val="afd"/>
    <w:rsid w:val="00F857FA"/>
    <w:pPr>
      <w:spacing w:after="120"/>
      <w:ind w:firstLine="210"/>
      <w:jc w:val="left"/>
    </w:pPr>
    <w:rPr>
      <w:sz w:val="24"/>
    </w:rPr>
  </w:style>
  <w:style w:type="character" w:customStyle="1" w:styleId="afd">
    <w:name w:val="Красная строка Знак"/>
    <w:basedOn w:val="af4"/>
    <w:link w:val="afc"/>
    <w:rsid w:val="00F857FA"/>
    <w:rPr>
      <w:rFonts w:eastAsia="Times New Roman" w:cs="Times New Roman"/>
      <w:sz w:val="24"/>
      <w:szCs w:val="24"/>
      <w:lang w:eastAsia="ru-RU"/>
    </w:rPr>
  </w:style>
  <w:style w:type="paragraph" w:styleId="31">
    <w:name w:val="Body Text 3"/>
    <w:basedOn w:val="a3"/>
    <w:link w:val="32"/>
    <w:rsid w:val="00F857FA"/>
    <w:pPr>
      <w:spacing w:after="120"/>
      <w:ind w:firstLine="0"/>
      <w:jc w:val="left"/>
    </w:pPr>
    <w:rPr>
      <w:rFonts w:eastAsia="Times New Roman" w:cs="Times New Roman"/>
      <w:sz w:val="16"/>
      <w:szCs w:val="16"/>
      <w:lang w:eastAsia="ru-RU"/>
    </w:rPr>
  </w:style>
  <w:style w:type="character" w:customStyle="1" w:styleId="32">
    <w:name w:val="Основной текст 3 Знак"/>
    <w:basedOn w:val="a4"/>
    <w:link w:val="31"/>
    <w:rsid w:val="00F857FA"/>
    <w:rPr>
      <w:rFonts w:eastAsia="Times New Roman" w:cs="Times New Roman"/>
      <w:sz w:val="16"/>
      <w:szCs w:val="16"/>
      <w:lang w:eastAsia="ru-RU"/>
    </w:rPr>
  </w:style>
  <w:style w:type="paragraph" w:styleId="afe">
    <w:name w:val="Normal (Web)"/>
    <w:basedOn w:val="a3"/>
    <w:link w:val="aff"/>
    <w:uiPriority w:val="99"/>
    <w:rsid w:val="00F857FA"/>
    <w:pPr>
      <w:ind w:firstLine="0"/>
      <w:jc w:val="left"/>
    </w:pPr>
    <w:rPr>
      <w:rFonts w:eastAsia="Times New Roman" w:cs="Times New Roman"/>
      <w:sz w:val="24"/>
      <w:szCs w:val="24"/>
      <w:lang w:eastAsia="ru-RU"/>
    </w:rPr>
  </w:style>
  <w:style w:type="paragraph" w:customStyle="1" w:styleId="14">
    <w:name w:val="Абзац списка1"/>
    <w:basedOn w:val="a3"/>
    <w:uiPriority w:val="99"/>
    <w:qFormat/>
    <w:rsid w:val="00F857FA"/>
    <w:pPr>
      <w:spacing w:after="200" w:line="276" w:lineRule="auto"/>
      <w:ind w:left="720" w:firstLine="0"/>
      <w:jc w:val="left"/>
    </w:pPr>
    <w:rPr>
      <w:rFonts w:ascii="Calibri" w:eastAsia="Times New Roman" w:hAnsi="Calibri" w:cs="Times New Roman"/>
      <w:sz w:val="22"/>
      <w:szCs w:val="28"/>
    </w:rPr>
  </w:style>
  <w:style w:type="character" w:customStyle="1" w:styleId="BodyTextIndentChar">
    <w:name w:val="Body Text Indent Char"/>
    <w:locked/>
    <w:rsid w:val="00F857FA"/>
    <w:rPr>
      <w:rFonts w:cs="Times New Roman"/>
      <w:sz w:val="24"/>
      <w:szCs w:val="24"/>
      <w:lang w:val="ru-RU" w:eastAsia="ru-RU" w:bidi="ar-SA"/>
    </w:rPr>
  </w:style>
  <w:style w:type="character" w:customStyle="1" w:styleId="BodyTextChar">
    <w:name w:val="Body Text Char"/>
    <w:aliases w:val="бпОсновной текст Char"/>
    <w:locked/>
    <w:rsid w:val="00F857FA"/>
    <w:rPr>
      <w:rFonts w:cs="Times New Roman"/>
      <w:sz w:val="24"/>
      <w:szCs w:val="24"/>
      <w:lang w:val="ru-RU" w:eastAsia="ru-RU" w:bidi="ar-SA"/>
    </w:rPr>
  </w:style>
  <w:style w:type="paragraph" w:customStyle="1" w:styleId="Style3">
    <w:name w:val="Style3"/>
    <w:basedOn w:val="a3"/>
    <w:rsid w:val="00F857FA"/>
    <w:pPr>
      <w:widowControl w:val="0"/>
      <w:autoSpaceDE w:val="0"/>
      <w:autoSpaceDN w:val="0"/>
      <w:adjustRightInd w:val="0"/>
      <w:spacing w:line="317" w:lineRule="exact"/>
      <w:ind w:firstLine="0"/>
      <w:jc w:val="left"/>
    </w:pPr>
    <w:rPr>
      <w:rFonts w:eastAsia="Times New Roman" w:cs="Times New Roman"/>
      <w:sz w:val="24"/>
      <w:szCs w:val="24"/>
      <w:lang w:eastAsia="ru-RU"/>
    </w:rPr>
  </w:style>
  <w:style w:type="character" w:customStyle="1" w:styleId="FontStyle13">
    <w:name w:val="Font Style13"/>
    <w:rsid w:val="00F857FA"/>
    <w:rPr>
      <w:rFonts w:ascii="Times New Roman" w:hAnsi="Times New Roman" w:cs="Times New Roman"/>
      <w:sz w:val="22"/>
      <w:szCs w:val="22"/>
    </w:rPr>
  </w:style>
  <w:style w:type="character" w:styleId="aff0">
    <w:name w:val="FollowedHyperlink"/>
    <w:qFormat/>
    <w:rsid w:val="00F857FA"/>
    <w:rPr>
      <w:color w:val="800080"/>
      <w:u w:val="single"/>
    </w:rPr>
  </w:style>
  <w:style w:type="paragraph" w:customStyle="1" w:styleId="aff1">
    <w:name w:val="Знак Знак Знак Знак Знак Знак Знак Знак Знак Знак"/>
    <w:basedOn w:val="a3"/>
    <w:rsid w:val="00F857FA"/>
    <w:pPr>
      <w:spacing w:after="160" w:line="240" w:lineRule="exact"/>
      <w:ind w:firstLine="0"/>
      <w:jc w:val="left"/>
    </w:pPr>
    <w:rPr>
      <w:rFonts w:ascii="Verdana" w:eastAsia="Times New Roman" w:hAnsi="Verdana" w:cs="Times New Roman"/>
      <w:sz w:val="24"/>
      <w:szCs w:val="24"/>
      <w:lang w:val="en-US"/>
    </w:rPr>
  </w:style>
  <w:style w:type="character" w:styleId="aff2">
    <w:name w:val="footnote reference"/>
    <w:semiHidden/>
    <w:rsid w:val="00F857FA"/>
    <w:rPr>
      <w:vertAlign w:val="superscript"/>
    </w:rPr>
  </w:style>
  <w:style w:type="character" w:customStyle="1" w:styleId="aff3">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857FA"/>
    <w:rPr>
      <w:rFonts w:ascii="Tahoma" w:hAnsi="Tahoma" w:cs="Times New Roman"/>
      <w:sz w:val="20"/>
      <w:szCs w:val="20"/>
      <w:lang w:val="en-US"/>
    </w:rPr>
  </w:style>
  <w:style w:type="character" w:customStyle="1" w:styleId="35">
    <w:name w:val="Знак Знак35"/>
    <w:locked/>
    <w:rsid w:val="00F857FA"/>
    <w:rPr>
      <w:rFonts w:ascii="Arial" w:hAnsi="Arial" w:cs="Arial"/>
      <w:b/>
      <w:bCs/>
      <w:i/>
      <w:iCs/>
      <w:sz w:val="28"/>
      <w:szCs w:val="28"/>
      <w:lang w:eastAsia="ru-RU"/>
    </w:rPr>
  </w:style>
  <w:style w:type="character" w:customStyle="1" w:styleId="34">
    <w:name w:val="Знак Знак34"/>
    <w:locked/>
    <w:rsid w:val="00F857FA"/>
    <w:rPr>
      <w:rFonts w:ascii="Arial" w:hAnsi="Arial" w:cs="Arial"/>
      <w:b/>
      <w:bCs/>
      <w:sz w:val="26"/>
      <w:szCs w:val="26"/>
      <w:lang w:eastAsia="ru-RU"/>
    </w:rPr>
  </w:style>
  <w:style w:type="character" w:customStyle="1" w:styleId="33">
    <w:name w:val="Знак Знак33"/>
    <w:locked/>
    <w:rsid w:val="00F857FA"/>
    <w:rPr>
      <w:rFonts w:ascii="Times New Roman" w:hAnsi="Times New Roman" w:cs="Times New Roman"/>
      <w:b/>
      <w:sz w:val="20"/>
      <w:szCs w:val="20"/>
      <w:lang w:eastAsia="ru-RU"/>
    </w:rPr>
  </w:style>
  <w:style w:type="character" w:customStyle="1" w:styleId="320">
    <w:name w:val="Знак Знак32"/>
    <w:locked/>
    <w:rsid w:val="00F857FA"/>
    <w:rPr>
      <w:rFonts w:ascii="Times New Roman" w:hAnsi="Times New Roman" w:cs="Times New Roman"/>
      <w:b/>
      <w:bCs/>
      <w:i/>
      <w:iCs/>
      <w:sz w:val="26"/>
      <w:szCs w:val="26"/>
      <w:lang w:eastAsia="ru-RU"/>
    </w:rPr>
  </w:style>
  <w:style w:type="paragraph" w:styleId="aff4">
    <w:name w:val="annotation text"/>
    <w:basedOn w:val="a3"/>
    <w:link w:val="aff5"/>
    <w:semiHidden/>
    <w:rsid w:val="00F857FA"/>
    <w:pPr>
      <w:spacing w:after="200"/>
      <w:ind w:firstLine="0"/>
      <w:jc w:val="left"/>
    </w:pPr>
    <w:rPr>
      <w:rFonts w:ascii="Calibri" w:eastAsia="Calibri" w:hAnsi="Calibri" w:cs="Times New Roman"/>
      <w:sz w:val="20"/>
      <w:szCs w:val="20"/>
      <w:lang w:eastAsia="ru-RU"/>
    </w:rPr>
  </w:style>
  <w:style w:type="character" w:customStyle="1" w:styleId="aff5">
    <w:name w:val="Текст примечания Знак"/>
    <w:basedOn w:val="a4"/>
    <w:link w:val="aff4"/>
    <w:semiHidden/>
    <w:rsid w:val="00F857FA"/>
    <w:rPr>
      <w:rFonts w:ascii="Calibri" w:eastAsia="Calibri" w:hAnsi="Calibri" w:cs="Times New Roman"/>
      <w:sz w:val="20"/>
      <w:szCs w:val="20"/>
      <w:lang w:eastAsia="ru-RU"/>
    </w:rPr>
  </w:style>
  <w:style w:type="paragraph" w:styleId="aff6">
    <w:name w:val="annotation subject"/>
    <w:basedOn w:val="aff4"/>
    <w:next w:val="aff4"/>
    <w:link w:val="aff7"/>
    <w:semiHidden/>
    <w:rsid w:val="00F857FA"/>
    <w:rPr>
      <w:b/>
      <w:bCs/>
    </w:rPr>
  </w:style>
  <w:style w:type="character" w:customStyle="1" w:styleId="aff7">
    <w:name w:val="Тема примечания Знак"/>
    <w:basedOn w:val="aff5"/>
    <w:link w:val="aff6"/>
    <w:semiHidden/>
    <w:rsid w:val="00F857FA"/>
    <w:rPr>
      <w:rFonts w:ascii="Calibri" w:eastAsia="Calibri" w:hAnsi="Calibri" w:cs="Times New Roman"/>
      <w:b/>
      <w:bCs/>
      <w:sz w:val="20"/>
      <w:szCs w:val="20"/>
      <w:lang w:eastAsia="ru-RU"/>
    </w:rPr>
  </w:style>
  <w:style w:type="character" w:customStyle="1" w:styleId="blk">
    <w:name w:val="blk"/>
    <w:rsid w:val="00F857FA"/>
    <w:rPr>
      <w:rFonts w:cs="Times New Roman"/>
    </w:rPr>
  </w:style>
  <w:style w:type="character" w:customStyle="1" w:styleId="u">
    <w:name w:val="u"/>
    <w:rsid w:val="00F857FA"/>
    <w:rPr>
      <w:rFonts w:cs="Times New Roman"/>
    </w:rPr>
  </w:style>
  <w:style w:type="character" w:customStyle="1" w:styleId="17">
    <w:name w:val="Знак Знак17"/>
    <w:locked/>
    <w:rsid w:val="00F857FA"/>
    <w:rPr>
      <w:rFonts w:eastAsia="Times New Roman" w:cs="Times New Roman"/>
      <w:lang w:eastAsia="ru-RU"/>
    </w:rPr>
  </w:style>
  <w:style w:type="character" w:customStyle="1" w:styleId="16">
    <w:name w:val="Знак Знак16"/>
    <w:locked/>
    <w:rsid w:val="00F857FA"/>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857FA"/>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857FA"/>
    <w:pPr>
      <w:ind w:firstLine="0"/>
      <w:jc w:val="left"/>
    </w:pPr>
    <w:rPr>
      <w:rFonts w:ascii="Calibri" w:eastAsia="Calibri" w:hAnsi="Calibri" w:cs="Times New Roman"/>
      <w:sz w:val="22"/>
      <w:szCs w:val="28"/>
      <w:lang w:eastAsia="ru-RU"/>
    </w:rPr>
  </w:style>
  <w:style w:type="character" w:customStyle="1" w:styleId="18">
    <w:name w:val="бпОсновной текст Знак Знак1"/>
    <w:locked/>
    <w:rsid w:val="00F857FA"/>
    <w:rPr>
      <w:rFonts w:ascii="Times New Roman" w:hAnsi="Times New Roman" w:cs="Times New Roman"/>
      <w:sz w:val="24"/>
      <w:szCs w:val="24"/>
      <w:lang w:eastAsia="ru-RU"/>
    </w:rPr>
  </w:style>
  <w:style w:type="paragraph" w:customStyle="1" w:styleId="ConsPlusDocList">
    <w:name w:val="ConsPlusDocLis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styleId="aff8">
    <w:name w:val="caption"/>
    <w:basedOn w:val="a3"/>
    <w:next w:val="a3"/>
    <w:qFormat/>
    <w:rsid w:val="00F857FA"/>
    <w:pPr>
      <w:overflowPunct w:val="0"/>
      <w:autoSpaceDE w:val="0"/>
      <w:autoSpaceDN w:val="0"/>
      <w:adjustRightInd w:val="0"/>
      <w:spacing w:line="216" w:lineRule="auto"/>
      <w:ind w:firstLine="0"/>
      <w:jc w:val="center"/>
      <w:textAlignment w:val="baseline"/>
    </w:pPr>
    <w:rPr>
      <w:rFonts w:eastAsia="Calibri" w:cs="Times New Roman"/>
      <w:b/>
      <w:sz w:val="22"/>
      <w:szCs w:val="20"/>
      <w:lang w:eastAsia="ru-RU"/>
    </w:rPr>
  </w:style>
  <w:style w:type="paragraph" w:customStyle="1" w:styleId="210">
    <w:name w:val="Основной текст 21"/>
    <w:basedOn w:val="a3"/>
    <w:rsid w:val="00F857FA"/>
    <w:pPr>
      <w:overflowPunct w:val="0"/>
      <w:autoSpaceDE w:val="0"/>
      <w:autoSpaceDN w:val="0"/>
      <w:adjustRightInd w:val="0"/>
      <w:spacing w:line="216" w:lineRule="auto"/>
      <w:textAlignment w:val="baseline"/>
    </w:pPr>
    <w:rPr>
      <w:rFonts w:eastAsia="Calibri" w:cs="Times New Roman"/>
      <w:sz w:val="20"/>
      <w:szCs w:val="20"/>
      <w:lang w:eastAsia="ru-RU"/>
    </w:rPr>
  </w:style>
  <w:style w:type="paragraph" w:styleId="aff9">
    <w:name w:val="Title"/>
    <w:basedOn w:val="a3"/>
    <w:link w:val="affa"/>
    <w:qFormat/>
    <w:rsid w:val="00F857FA"/>
    <w:pPr>
      <w:ind w:firstLine="0"/>
      <w:jc w:val="center"/>
    </w:pPr>
    <w:rPr>
      <w:rFonts w:ascii="Arial" w:eastAsia="Calibri" w:hAnsi="Arial" w:cs="Arial"/>
      <w:b/>
      <w:bCs/>
      <w:sz w:val="24"/>
      <w:szCs w:val="24"/>
      <w:lang w:eastAsia="ru-RU"/>
    </w:rPr>
  </w:style>
  <w:style w:type="character" w:customStyle="1" w:styleId="affa">
    <w:name w:val="Название Знак"/>
    <w:basedOn w:val="a4"/>
    <w:link w:val="aff9"/>
    <w:rsid w:val="00F857FA"/>
    <w:rPr>
      <w:rFonts w:ascii="Arial" w:eastAsia="Calibri" w:hAnsi="Arial" w:cs="Arial"/>
      <w:b/>
      <w:bCs/>
      <w:sz w:val="24"/>
      <w:szCs w:val="24"/>
      <w:lang w:eastAsia="ru-RU"/>
    </w:rPr>
  </w:style>
  <w:style w:type="paragraph" w:styleId="36">
    <w:name w:val="Body Text Indent 3"/>
    <w:basedOn w:val="a3"/>
    <w:link w:val="37"/>
    <w:rsid w:val="00F857FA"/>
    <w:pPr>
      <w:spacing w:after="120"/>
      <w:ind w:left="283" w:firstLine="0"/>
      <w:jc w:val="center"/>
    </w:pPr>
    <w:rPr>
      <w:rFonts w:eastAsia="Calibri" w:cs="Times New Roman"/>
      <w:sz w:val="16"/>
      <w:szCs w:val="16"/>
      <w:lang w:eastAsia="ru-RU"/>
    </w:rPr>
  </w:style>
  <w:style w:type="character" w:customStyle="1" w:styleId="37">
    <w:name w:val="Основной текст с отступом 3 Знак"/>
    <w:basedOn w:val="a4"/>
    <w:link w:val="36"/>
    <w:rsid w:val="00F857FA"/>
    <w:rPr>
      <w:rFonts w:eastAsia="Calibri" w:cs="Times New Roman"/>
      <w:sz w:val="16"/>
      <w:szCs w:val="16"/>
      <w:lang w:eastAsia="ru-RU"/>
    </w:rPr>
  </w:style>
  <w:style w:type="paragraph" w:styleId="affb">
    <w:name w:val="Plain Text"/>
    <w:basedOn w:val="a3"/>
    <w:link w:val="affc"/>
    <w:rsid w:val="00F857FA"/>
    <w:pPr>
      <w:ind w:firstLine="0"/>
      <w:jc w:val="center"/>
    </w:pPr>
    <w:rPr>
      <w:rFonts w:ascii="Courier New" w:eastAsia="Calibri" w:hAnsi="Courier New" w:cs="Courier New"/>
      <w:sz w:val="20"/>
      <w:szCs w:val="20"/>
      <w:lang w:eastAsia="ru-RU"/>
    </w:rPr>
  </w:style>
  <w:style w:type="character" w:customStyle="1" w:styleId="affc">
    <w:name w:val="Текст Знак"/>
    <w:basedOn w:val="a4"/>
    <w:link w:val="affb"/>
    <w:rsid w:val="00F857FA"/>
    <w:rPr>
      <w:rFonts w:ascii="Courier New" w:eastAsia="Calibri" w:hAnsi="Courier New" w:cs="Courier New"/>
      <w:sz w:val="20"/>
      <w:szCs w:val="20"/>
      <w:lang w:eastAsia="ru-RU"/>
    </w:rPr>
  </w:style>
  <w:style w:type="paragraph" w:customStyle="1" w:styleId="ConsNormal">
    <w:name w:val="ConsNormal"/>
    <w:rsid w:val="00F857FA"/>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F857FA"/>
    <w:pPr>
      <w:widowControl w:val="0"/>
      <w:autoSpaceDE w:val="0"/>
      <w:autoSpaceDN w:val="0"/>
      <w:adjustRightInd w:val="0"/>
      <w:ind w:right="19772" w:firstLine="0"/>
      <w:jc w:val="center"/>
    </w:pPr>
    <w:rPr>
      <w:rFonts w:ascii="Arial" w:eastAsia="Calibri" w:hAnsi="Arial" w:cs="Arial"/>
      <w:b/>
      <w:bCs/>
      <w:sz w:val="20"/>
      <w:szCs w:val="20"/>
      <w:lang w:eastAsia="ru-RU"/>
    </w:rPr>
  </w:style>
  <w:style w:type="paragraph" w:customStyle="1" w:styleId="Preformat">
    <w:name w:val="Preforma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customStyle="1" w:styleId="affd">
    <w:name w:val="Нумерованный Список"/>
    <w:basedOn w:val="a3"/>
    <w:rsid w:val="00F857FA"/>
    <w:pPr>
      <w:spacing w:before="120" w:after="120"/>
      <w:ind w:firstLine="0"/>
    </w:pPr>
    <w:rPr>
      <w:rFonts w:eastAsia="Calibri" w:cs="Times New Roman"/>
      <w:sz w:val="24"/>
      <w:szCs w:val="24"/>
      <w:lang w:eastAsia="ru-RU"/>
    </w:rPr>
  </w:style>
  <w:style w:type="paragraph" w:customStyle="1" w:styleId="ConsNonformat">
    <w:name w:val="ConsNonformat"/>
    <w:rsid w:val="00F857FA"/>
    <w:pPr>
      <w:widowControl w:val="0"/>
      <w:autoSpaceDE w:val="0"/>
      <w:autoSpaceDN w:val="0"/>
      <w:adjustRightInd w:val="0"/>
      <w:ind w:right="19772" w:firstLine="0"/>
      <w:jc w:val="center"/>
    </w:pPr>
    <w:rPr>
      <w:rFonts w:ascii="Courier New" w:eastAsia="Calibri" w:hAnsi="Courier New" w:cs="Courier New"/>
      <w:sz w:val="20"/>
      <w:szCs w:val="20"/>
      <w:lang w:eastAsia="ru-RU"/>
    </w:rPr>
  </w:style>
  <w:style w:type="paragraph" w:customStyle="1" w:styleId="ConsCell">
    <w:name w:val="ConsCell"/>
    <w:rsid w:val="00F857FA"/>
    <w:pPr>
      <w:widowControl w:val="0"/>
      <w:autoSpaceDE w:val="0"/>
      <w:autoSpaceDN w:val="0"/>
      <w:adjustRightInd w:val="0"/>
      <w:ind w:right="19772" w:firstLine="0"/>
      <w:jc w:val="center"/>
    </w:pPr>
    <w:rPr>
      <w:rFonts w:ascii="Arial" w:eastAsia="Calibri" w:hAnsi="Arial" w:cs="Arial"/>
      <w:sz w:val="20"/>
      <w:szCs w:val="20"/>
      <w:lang w:eastAsia="ru-RU"/>
    </w:rPr>
  </w:style>
  <w:style w:type="paragraph" w:customStyle="1" w:styleId="19">
    <w:name w:val="Обычный1"/>
    <w:link w:val="1a"/>
    <w:rsid w:val="00F857FA"/>
    <w:pPr>
      <w:widowControl w:val="0"/>
      <w:snapToGrid w:val="0"/>
      <w:spacing w:line="300" w:lineRule="auto"/>
      <w:ind w:firstLine="820"/>
    </w:pPr>
    <w:rPr>
      <w:rFonts w:eastAsia="Calibri" w:cs="Times New Roman"/>
      <w:sz w:val="22"/>
      <w:szCs w:val="28"/>
      <w:lang w:eastAsia="ru-RU"/>
    </w:rPr>
  </w:style>
  <w:style w:type="character" w:customStyle="1" w:styleId="1a">
    <w:name w:val="Обычный1 Знак"/>
    <w:link w:val="19"/>
    <w:locked/>
    <w:rsid w:val="00F857FA"/>
    <w:rPr>
      <w:rFonts w:eastAsia="Calibri" w:cs="Times New Roman"/>
      <w:sz w:val="22"/>
      <w:szCs w:val="28"/>
      <w:lang w:eastAsia="ru-RU"/>
    </w:rPr>
  </w:style>
  <w:style w:type="paragraph" w:customStyle="1" w:styleId="text">
    <w:name w:val="text"/>
    <w:basedOn w:val="a3"/>
    <w:rsid w:val="00F857FA"/>
    <w:pPr>
      <w:ind w:firstLine="0"/>
      <w:jc w:val="center"/>
    </w:pPr>
    <w:rPr>
      <w:rFonts w:ascii="Verdana" w:eastAsia="Calibri" w:hAnsi="Verdana" w:cs="Times New Roman"/>
      <w:color w:val="000000"/>
      <w:sz w:val="16"/>
      <w:szCs w:val="16"/>
      <w:lang w:eastAsia="ru-RU"/>
    </w:rPr>
  </w:style>
  <w:style w:type="character" w:customStyle="1" w:styleId="Heading1Char">
    <w:name w:val="Heading 1 Char"/>
    <w:locked/>
    <w:rsid w:val="00F857FA"/>
    <w:rPr>
      <w:rFonts w:ascii="Arial" w:hAnsi="Arial" w:cs="Arial"/>
      <w:b/>
      <w:bCs/>
      <w:color w:val="000080"/>
      <w:lang w:val="ru-RU" w:eastAsia="ru-RU"/>
    </w:rPr>
  </w:style>
  <w:style w:type="character" w:customStyle="1" w:styleId="Heading2Char">
    <w:name w:val="Heading 2 Char"/>
    <w:locked/>
    <w:rsid w:val="00F857FA"/>
    <w:rPr>
      <w:rFonts w:ascii="Arial" w:hAnsi="Arial" w:cs="Arial"/>
      <w:sz w:val="24"/>
      <w:szCs w:val="24"/>
      <w:lang w:val="ru-RU" w:eastAsia="ru-RU"/>
    </w:rPr>
  </w:style>
  <w:style w:type="character" w:customStyle="1" w:styleId="Heading3Char">
    <w:name w:val="Heading 3 Char"/>
    <w:locked/>
    <w:rsid w:val="00F857FA"/>
    <w:rPr>
      <w:rFonts w:ascii="Arial" w:hAnsi="Arial" w:cs="Arial"/>
      <w:b/>
      <w:bCs/>
      <w:sz w:val="24"/>
      <w:szCs w:val="24"/>
      <w:lang w:val="ru-RU" w:eastAsia="ru-RU"/>
    </w:rPr>
  </w:style>
  <w:style w:type="character" w:customStyle="1" w:styleId="Heading4Char">
    <w:name w:val="Heading 4 Char"/>
    <w:locked/>
    <w:rsid w:val="00F857FA"/>
    <w:rPr>
      <w:rFonts w:cs="Times New Roman"/>
      <w:sz w:val="24"/>
      <w:szCs w:val="24"/>
      <w:lang w:val="ru-RU" w:eastAsia="ru-RU"/>
    </w:rPr>
  </w:style>
  <w:style w:type="character" w:customStyle="1" w:styleId="BodyTextChar1">
    <w:name w:val="Body Text Char1"/>
    <w:aliases w:val="бпОсновной текст Char1"/>
    <w:locked/>
    <w:rsid w:val="00F857FA"/>
    <w:rPr>
      <w:rFonts w:cs="Times New Roman"/>
      <w:sz w:val="24"/>
      <w:szCs w:val="24"/>
      <w:lang w:val="ru-RU" w:eastAsia="ru-RU"/>
    </w:rPr>
  </w:style>
  <w:style w:type="character" w:customStyle="1" w:styleId="BodyTextIndentChar1">
    <w:name w:val="Body Text Indent Char1"/>
    <w:locked/>
    <w:rsid w:val="00F857FA"/>
    <w:rPr>
      <w:rFonts w:cs="Times New Roman"/>
      <w:sz w:val="24"/>
      <w:szCs w:val="24"/>
      <w:lang w:val="ru-RU" w:eastAsia="ru-RU"/>
    </w:rPr>
  </w:style>
  <w:style w:type="character" w:customStyle="1" w:styleId="150">
    <w:name w:val="Знак Знак15"/>
    <w:rsid w:val="00F857FA"/>
    <w:rPr>
      <w:rFonts w:ascii="Times New Roman" w:hAnsi="Times New Roman" w:cs="Times New Roman"/>
      <w:sz w:val="24"/>
      <w:szCs w:val="24"/>
      <w:lang w:eastAsia="ru-RU"/>
    </w:rPr>
  </w:style>
  <w:style w:type="character" w:styleId="affe">
    <w:name w:val="Strong"/>
    <w:qFormat/>
    <w:rsid w:val="00F857FA"/>
    <w:rPr>
      <w:rFonts w:cs="Times New Roman"/>
      <w:b/>
      <w:bCs/>
    </w:rPr>
  </w:style>
  <w:style w:type="character" w:customStyle="1" w:styleId="HeaderChar">
    <w:name w:val="Header Char"/>
    <w:locked/>
    <w:rsid w:val="00F857FA"/>
    <w:rPr>
      <w:rFonts w:cs="Times New Roman"/>
      <w:sz w:val="24"/>
      <w:szCs w:val="24"/>
      <w:lang w:val="ru-RU" w:eastAsia="ar-SA" w:bidi="ar-SA"/>
    </w:rPr>
  </w:style>
  <w:style w:type="character" w:customStyle="1" w:styleId="FooterChar">
    <w:name w:val="Footer Char"/>
    <w:locked/>
    <w:rsid w:val="00F857FA"/>
    <w:rPr>
      <w:rFonts w:cs="Times New Roman"/>
      <w:sz w:val="24"/>
      <w:szCs w:val="24"/>
      <w:lang w:val="ru-RU" w:eastAsia="ar-SA" w:bidi="ar-SA"/>
    </w:rPr>
  </w:style>
  <w:style w:type="character" w:customStyle="1" w:styleId="120">
    <w:name w:val="Знак Знак12"/>
    <w:rsid w:val="00F857FA"/>
    <w:rPr>
      <w:rFonts w:ascii="Arial" w:hAnsi="Arial" w:cs="Arial"/>
      <w:b/>
      <w:bCs/>
      <w:color w:val="000080"/>
      <w:sz w:val="20"/>
      <w:szCs w:val="20"/>
      <w:lang w:eastAsia="ru-RU"/>
    </w:rPr>
  </w:style>
  <w:style w:type="paragraph" w:customStyle="1" w:styleId="afff">
    <w:name w:val="Адресат"/>
    <w:basedOn w:val="a3"/>
    <w:rsid w:val="00F857FA"/>
    <w:pPr>
      <w:suppressAutoHyphens/>
      <w:spacing w:after="120" w:line="240" w:lineRule="exact"/>
      <w:ind w:firstLine="0"/>
      <w:jc w:val="center"/>
    </w:pPr>
    <w:rPr>
      <w:rFonts w:eastAsia="Calibri" w:cs="Times New Roman"/>
      <w:b/>
      <w:bCs/>
      <w:szCs w:val="28"/>
      <w:lang w:eastAsia="ru-RU"/>
    </w:rPr>
  </w:style>
  <w:style w:type="paragraph" w:customStyle="1" w:styleId="afff0">
    <w:name w:val="Приложение"/>
    <w:basedOn w:val="af3"/>
    <w:rsid w:val="00F857FA"/>
    <w:pPr>
      <w:tabs>
        <w:tab w:val="left" w:pos="1673"/>
      </w:tabs>
      <w:spacing w:before="240" w:line="240" w:lineRule="exact"/>
      <w:ind w:left="1985" w:hanging="1985"/>
    </w:pPr>
    <w:rPr>
      <w:rFonts w:eastAsia="Calibri"/>
      <w:b/>
      <w:bCs/>
      <w:szCs w:val="28"/>
    </w:rPr>
  </w:style>
  <w:style w:type="paragraph" w:customStyle="1" w:styleId="afff1">
    <w:name w:val="Заголовок к тексту"/>
    <w:basedOn w:val="a3"/>
    <w:next w:val="af3"/>
    <w:rsid w:val="00F857FA"/>
    <w:pPr>
      <w:suppressAutoHyphens/>
      <w:spacing w:after="480" w:line="240" w:lineRule="exact"/>
      <w:ind w:firstLine="0"/>
      <w:jc w:val="center"/>
    </w:pPr>
    <w:rPr>
      <w:rFonts w:eastAsia="Calibri" w:cs="Times New Roman"/>
      <w:szCs w:val="28"/>
      <w:lang w:eastAsia="ru-RU"/>
    </w:rPr>
  </w:style>
  <w:style w:type="paragraph" w:customStyle="1" w:styleId="afff2">
    <w:name w:val="регистрационные поля"/>
    <w:basedOn w:val="a3"/>
    <w:rsid w:val="00F857FA"/>
    <w:pPr>
      <w:spacing w:line="240" w:lineRule="exact"/>
      <w:ind w:firstLine="0"/>
      <w:jc w:val="center"/>
    </w:pPr>
    <w:rPr>
      <w:rFonts w:eastAsia="Calibri" w:cs="Times New Roman"/>
      <w:b/>
      <w:bCs/>
      <w:szCs w:val="28"/>
      <w:lang w:val="en-US" w:eastAsia="ru-RU"/>
    </w:rPr>
  </w:style>
  <w:style w:type="paragraph" w:customStyle="1" w:styleId="afff3">
    <w:name w:val="Исполнитель"/>
    <w:basedOn w:val="af3"/>
    <w:rsid w:val="00F857FA"/>
    <w:pPr>
      <w:suppressAutoHyphens/>
      <w:spacing w:after="120" w:line="240" w:lineRule="exact"/>
      <w:jc w:val="left"/>
    </w:pPr>
    <w:rPr>
      <w:rFonts w:eastAsia="Calibri"/>
      <w:b/>
      <w:bCs/>
      <w:sz w:val="24"/>
    </w:rPr>
  </w:style>
  <w:style w:type="paragraph" w:customStyle="1" w:styleId="afff4">
    <w:name w:val="Подпись на общем бланке"/>
    <w:basedOn w:val="afa"/>
    <w:next w:val="af3"/>
    <w:rsid w:val="00F857FA"/>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857FA"/>
    <w:rPr>
      <w:rFonts w:cs="Times New Roman"/>
      <w:b/>
      <w:bCs/>
      <w:sz w:val="28"/>
      <w:szCs w:val="28"/>
      <w:lang w:val="ru-RU" w:eastAsia="ru-RU"/>
    </w:rPr>
  </w:style>
  <w:style w:type="character" w:customStyle="1" w:styleId="afff5">
    <w:name w:val="Цветовое выделение"/>
    <w:rsid w:val="00F857FA"/>
    <w:rPr>
      <w:b/>
      <w:color w:val="000080"/>
      <w:sz w:val="20"/>
    </w:rPr>
  </w:style>
  <w:style w:type="paragraph" w:customStyle="1" w:styleId="afff6">
    <w:name w:val="Таблицы (моноширинный)"/>
    <w:basedOn w:val="a3"/>
    <w:next w:val="a3"/>
    <w:rsid w:val="00F857FA"/>
    <w:pPr>
      <w:autoSpaceDE w:val="0"/>
      <w:autoSpaceDN w:val="0"/>
      <w:adjustRightInd w:val="0"/>
      <w:ind w:firstLine="0"/>
    </w:pPr>
    <w:rPr>
      <w:rFonts w:ascii="Courier New" w:eastAsia="Calibri" w:hAnsi="Courier New" w:cs="Courier New"/>
      <w:sz w:val="20"/>
      <w:szCs w:val="20"/>
      <w:lang w:eastAsia="ru-RU"/>
    </w:rPr>
  </w:style>
  <w:style w:type="character" w:customStyle="1" w:styleId="afff7">
    <w:name w:val="Гипертекстовая ссылка"/>
    <w:rsid w:val="00F857FA"/>
    <w:rPr>
      <w:rFonts w:cs="Times New Roman"/>
      <w:b/>
      <w:bCs/>
      <w:color w:val="008000"/>
      <w:sz w:val="20"/>
      <w:szCs w:val="20"/>
      <w:u w:val="single"/>
    </w:rPr>
  </w:style>
  <w:style w:type="paragraph" w:customStyle="1" w:styleId="afff8">
    <w:name w:val="Заголовок статьи"/>
    <w:basedOn w:val="a3"/>
    <w:next w:val="a3"/>
    <w:rsid w:val="00F857FA"/>
    <w:pPr>
      <w:autoSpaceDE w:val="0"/>
      <w:autoSpaceDN w:val="0"/>
      <w:adjustRightInd w:val="0"/>
      <w:ind w:left="1612" w:hanging="892"/>
    </w:pPr>
    <w:rPr>
      <w:rFonts w:ascii="Arial" w:eastAsia="Calibri" w:hAnsi="Arial" w:cs="Arial"/>
      <w:sz w:val="20"/>
      <w:szCs w:val="20"/>
      <w:lang w:eastAsia="ru-RU"/>
    </w:rPr>
  </w:style>
  <w:style w:type="paragraph" w:customStyle="1" w:styleId="afff9">
    <w:name w:val="Комментарий"/>
    <w:basedOn w:val="a3"/>
    <w:next w:val="a3"/>
    <w:rsid w:val="00F857FA"/>
    <w:pPr>
      <w:autoSpaceDE w:val="0"/>
      <w:autoSpaceDN w:val="0"/>
      <w:adjustRightInd w:val="0"/>
      <w:ind w:left="170" w:firstLine="0"/>
    </w:pPr>
    <w:rPr>
      <w:rFonts w:ascii="Arial" w:eastAsia="Calibri" w:hAnsi="Arial" w:cs="Arial"/>
      <w:i/>
      <w:iCs/>
      <w:color w:val="800080"/>
      <w:sz w:val="20"/>
      <w:szCs w:val="20"/>
      <w:lang w:eastAsia="ru-RU"/>
    </w:rPr>
  </w:style>
  <w:style w:type="character" w:customStyle="1" w:styleId="afffa">
    <w:name w:val="Продолжение ссылки"/>
    <w:rsid w:val="00F857FA"/>
    <w:rPr>
      <w:rFonts w:cs="Times New Roman"/>
      <w:b w:val="0"/>
      <w:bCs w:val="0"/>
      <w:color w:val="008000"/>
      <w:sz w:val="20"/>
      <w:szCs w:val="20"/>
      <w:u w:val="single"/>
    </w:rPr>
  </w:style>
  <w:style w:type="paragraph" w:customStyle="1" w:styleId="100">
    <w:name w:val="Обычный 10"/>
    <w:basedOn w:val="a3"/>
    <w:rsid w:val="00F857FA"/>
    <w:pPr>
      <w:ind w:right="2" w:firstLine="110"/>
    </w:pPr>
    <w:rPr>
      <w:rFonts w:eastAsia="Calibri" w:cs="Times New Roman"/>
      <w:sz w:val="20"/>
      <w:szCs w:val="20"/>
      <w:lang w:eastAsia="ru-RU"/>
    </w:rPr>
  </w:style>
  <w:style w:type="paragraph" w:customStyle="1" w:styleId="1b">
    <w:name w:val="Стиль1"/>
    <w:basedOn w:val="afc"/>
    <w:rsid w:val="00F857FA"/>
    <w:pPr>
      <w:spacing w:after="60"/>
      <w:ind w:firstLine="709"/>
      <w:jc w:val="both"/>
    </w:pPr>
    <w:rPr>
      <w:rFonts w:eastAsia="Calibri"/>
      <w:sz w:val="28"/>
      <w:szCs w:val="28"/>
    </w:rPr>
  </w:style>
  <w:style w:type="character" w:customStyle="1" w:styleId="BodyTextFirstIndentChar">
    <w:name w:val="Body Text First Indent Char"/>
    <w:locked/>
    <w:rsid w:val="00F857FA"/>
    <w:rPr>
      <w:rFonts w:cs="Times New Roman"/>
      <w:sz w:val="24"/>
      <w:szCs w:val="24"/>
      <w:lang w:val="ru-RU" w:eastAsia="ru-RU"/>
    </w:rPr>
  </w:style>
  <w:style w:type="character" w:customStyle="1" w:styleId="BodyText2Char">
    <w:name w:val="Body Text 2 Char"/>
    <w:locked/>
    <w:rsid w:val="00F857FA"/>
    <w:rPr>
      <w:rFonts w:cs="Times New Roman"/>
      <w:sz w:val="24"/>
      <w:szCs w:val="24"/>
      <w:lang w:val="ru-RU" w:eastAsia="ru-RU"/>
    </w:rPr>
  </w:style>
  <w:style w:type="character" w:customStyle="1" w:styleId="BodyText3Char">
    <w:name w:val="Body Text 3 Char"/>
    <w:locked/>
    <w:rsid w:val="00F857FA"/>
    <w:rPr>
      <w:rFonts w:cs="Times New Roman"/>
      <w:sz w:val="16"/>
      <w:szCs w:val="16"/>
      <w:lang w:val="ru-RU" w:eastAsia="ru-RU"/>
    </w:rPr>
  </w:style>
  <w:style w:type="paragraph" w:customStyle="1" w:styleId="1c">
    <w:name w:val="Знак1"/>
    <w:basedOn w:val="a3"/>
    <w:rsid w:val="00F857FA"/>
    <w:pPr>
      <w:spacing w:after="160" w:line="240" w:lineRule="exact"/>
      <w:ind w:firstLine="0"/>
    </w:pPr>
    <w:rPr>
      <w:rFonts w:eastAsia="Calibri" w:cs="Times New Roman"/>
      <w:sz w:val="24"/>
      <w:szCs w:val="24"/>
      <w:lang w:val="en-US"/>
    </w:rPr>
  </w:style>
  <w:style w:type="paragraph" w:customStyle="1" w:styleId="Normal1">
    <w:name w:val="Normal1"/>
    <w:rsid w:val="00F857FA"/>
    <w:pPr>
      <w:widowControl w:val="0"/>
      <w:ind w:firstLine="0"/>
      <w:jc w:val="center"/>
    </w:pPr>
    <w:rPr>
      <w:rFonts w:eastAsia="Calibri" w:cs="Times New Roman"/>
      <w:sz w:val="20"/>
      <w:szCs w:val="20"/>
      <w:lang w:eastAsia="ru-RU"/>
    </w:rPr>
  </w:style>
  <w:style w:type="character" w:customStyle="1" w:styleId="27">
    <w:name w:val="Знак Знак27"/>
    <w:rsid w:val="00F857FA"/>
    <w:rPr>
      <w:rFonts w:cs="Times New Roman"/>
      <w:sz w:val="28"/>
      <w:szCs w:val="28"/>
      <w:lang w:val="ru-RU" w:eastAsia="ru-RU"/>
    </w:rPr>
  </w:style>
  <w:style w:type="character" w:customStyle="1" w:styleId="26">
    <w:name w:val="Знак Знак26"/>
    <w:rsid w:val="00F857FA"/>
    <w:rPr>
      <w:rFonts w:ascii="Arial" w:hAnsi="Arial" w:cs="Arial"/>
      <w:b/>
      <w:bCs/>
      <w:sz w:val="26"/>
      <w:szCs w:val="26"/>
      <w:lang w:val="ru-RU" w:eastAsia="ru-RU"/>
    </w:rPr>
  </w:style>
  <w:style w:type="character" w:customStyle="1" w:styleId="25">
    <w:name w:val="Знак Знак25"/>
    <w:rsid w:val="00F857FA"/>
    <w:rPr>
      <w:rFonts w:ascii="Arial" w:hAnsi="Arial" w:cs="Arial"/>
      <w:b/>
      <w:bCs/>
      <w:sz w:val="24"/>
      <w:szCs w:val="24"/>
      <w:lang w:val="ru-RU" w:eastAsia="ru-RU"/>
    </w:rPr>
  </w:style>
  <w:style w:type="character" w:styleId="afffb">
    <w:name w:val="Emphasis"/>
    <w:qFormat/>
    <w:rsid w:val="00F857FA"/>
    <w:rPr>
      <w:rFonts w:cs="Times New Roman"/>
      <w:i/>
      <w:iCs/>
    </w:rPr>
  </w:style>
  <w:style w:type="character" w:customStyle="1" w:styleId="HTML1">
    <w:name w:val="Стандартный HTML Знак1"/>
    <w:rsid w:val="00F857FA"/>
    <w:rPr>
      <w:rFonts w:ascii="Courier New" w:hAnsi="Courier New" w:cs="Courier New"/>
      <w:lang w:eastAsia="ar-SA" w:bidi="ar-SA"/>
    </w:rPr>
  </w:style>
  <w:style w:type="character" w:customStyle="1" w:styleId="28">
    <w:name w:val="Знак Знак28"/>
    <w:rsid w:val="00F857FA"/>
    <w:rPr>
      <w:rFonts w:cs="Times New Roman"/>
      <w:sz w:val="24"/>
      <w:szCs w:val="24"/>
      <w:lang w:val="ru-RU" w:eastAsia="ru-RU"/>
    </w:rPr>
  </w:style>
  <w:style w:type="character" w:customStyle="1" w:styleId="220">
    <w:name w:val="Заголовок 2 Знак2"/>
    <w:aliases w:val="Заголовок 2 Знак Знак1"/>
    <w:rsid w:val="00F857FA"/>
    <w:rPr>
      <w:rFonts w:ascii="Arial" w:hAnsi="Arial" w:cs="Arial"/>
      <w:b/>
      <w:bCs/>
      <w:i/>
      <w:iCs/>
      <w:sz w:val="28"/>
      <w:szCs w:val="28"/>
      <w:lang w:val="ru-RU" w:eastAsia="ru-RU"/>
    </w:rPr>
  </w:style>
  <w:style w:type="paragraph" w:customStyle="1" w:styleId="ConsPlusCell">
    <w:name w:val="ConsPlusCell"/>
    <w:rsid w:val="00F857FA"/>
    <w:pPr>
      <w:autoSpaceDE w:val="0"/>
      <w:autoSpaceDN w:val="0"/>
      <w:adjustRightInd w:val="0"/>
      <w:ind w:firstLine="0"/>
      <w:jc w:val="center"/>
    </w:pPr>
    <w:rPr>
      <w:rFonts w:ascii="Arial" w:eastAsia="Calibri" w:hAnsi="Arial" w:cs="Arial"/>
      <w:sz w:val="20"/>
      <w:szCs w:val="20"/>
      <w:lang w:eastAsia="ru-RU"/>
    </w:rPr>
  </w:style>
  <w:style w:type="character" w:customStyle="1" w:styleId="230">
    <w:name w:val="Знак Знак23"/>
    <w:rsid w:val="00F857FA"/>
    <w:rPr>
      <w:rFonts w:ascii="Times New Roman" w:hAnsi="Times New Roman" w:cs="Times New Roman"/>
      <w:sz w:val="24"/>
      <w:szCs w:val="24"/>
    </w:rPr>
  </w:style>
  <w:style w:type="character" w:customStyle="1" w:styleId="221">
    <w:name w:val="Знак Знак22"/>
    <w:rsid w:val="00F857FA"/>
    <w:rPr>
      <w:rFonts w:ascii="Times New Roman" w:hAnsi="Times New Roman" w:cs="Times New Roman"/>
      <w:sz w:val="28"/>
      <w:szCs w:val="28"/>
    </w:rPr>
  </w:style>
  <w:style w:type="character" w:customStyle="1" w:styleId="211">
    <w:name w:val="Знак Знак21"/>
    <w:rsid w:val="00F857FA"/>
    <w:rPr>
      <w:rFonts w:ascii="Arial" w:hAnsi="Arial" w:cs="Arial"/>
      <w:b/>
      <w:bCs/>
      <w:sz w:val="26"/>
      <w:szCs w:val="26"/>
    </w:rPr>
  </w:style>
  <w:style w:type="character" w:customStyle="1" w:styleId="200">
    <w:name w:val="Знак Знак20"/>
    <w:rsid w:val="00F857FA"/>
    <w:rPr>
      <w:rFonts w:ascii="Times New Roman" w:hAnsi="Times New Roman" w:cs="Times New Roman"/>
      <w:b/>
      <w:bCs/>
      <w:sz w:val="28"/>
      <w:szCs w:val="28"/>
    </w:rPr>
  </w:style>
  <w:style w:type="character" w:customStyle="1" w:styleId="212">
    <w:name w:val="Заголовок 2 Знак1"/>
    <w:aliases w:val="Заголовок 2 Знак Знак"/>
    <w:rsid w:val="00F857FA"/>
    <w:rPr>
      <w:rFonts w:ascii="Arial" w:hAnsi="Arial" w:cs="Arial"/>
      <w:b/>
      <w:bCs/>
      <w:i/>
      <w:iCs/>
      <w:sz w:val="28"/>
      <w:szCs w:val="28"/>
      <w:lang w:val="ru-RU" w:eastAsia="ru-RU"/>
    </w:rPr>
  </w:style>
  <w:style w:type="paragraph" w:customStyle="1" w:styleId="afffc">
    <w:name w:val="Знак Знак Знак Знак Знак Знак Знак"/>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2210">
    <w:name w:val="Знак Знак221"/>
    <w:locked/>
    <w:rsid w:val="00F857FA"/>
    <w:rPr>
      <w:rFonts w:cs="Times New Roman"/>
      <w:sz w:val="24"/>
      <w:szCs w:val="24"/>
      <w:lang w:val="ru-RU" w:eastAsia="ru-RU"/>
    </w:rPr>
  </w:style>
  <w:style w:type="character" w:customStyle="1" w:styleId="2110">
    <w:name w:val="Знак Знак211"/>
    <w:locked/>
    <w:rsid w:val="00F857FA"/>
    <w:rPr>
      <w:rFonts w:cs="Times New Roman"/>
      <w:sz w:val="28"/>
      <w:szCs w:val="28"/>
      <w:lang w:val="ru-RU" w:eastAsia="ru-RU"/>
    </w:rPr>
  </w:style>
  <w:style w:type="character" w:customStyle="1" w:styleId="201">
    <w:name w:val="Знак Знак201"/>
    <w:locked/>
    <w:rsid w:val="00F857FA"/>
    <w:rPr>
      <w:rFonts w:ascii="Arial" w:hAnsi="Arial" w:cs="Arial"/>
      <w:b/>
      <w:bCs/>
      <w:sz w:val="26"/>
      <w:szCs w:val="26"/>
      <w:lang w:val="ru-RU" w:eastAsia="ru-RU"/>
    </w:rPr>
  </w:style>
  <w:style w:type="character" w:customStyle="1" w:styleId="190">
    <w:name w:val="Знак Знак19"/>
    <w:locked/>
    <w:rsid w:val="00F857FA"/>
    <w:rPr>
      <w:rFonts w:cs="Times New Roman"/>
      <w:b/>
      <w:bCs/>
      <w:sz w:val="28"/>
      <w:szCs w:val="28"/>
      <w:lang w:val="ru-RU" w:eastAsia="ru-RU"/>
    </w:rPr>
  </w:style>
  <w:style w:type="character" w:customStyle="1" w:styleId="180">
    <w:name w:val="Знак Знак18"/>
    <w:locked/>
    <w:rsid w:val="00F857FA"/>
    <w:rPr>
      <w:rFonts w:cs="Times New Roman"/>
      <w:b/>
      <w:bCs/>
      <w:i/>
      <w:iCs/>
      <w:sz w:val="26"/>
      <w:szCs w:val="26"/>
      <w:lang w:val="ru-RU" w:eastAsia="ru-RU"/>
    </w:rPr>
  </w:style>
  <w:style w:type="character" w:customStyle="1" w:styleId="151">
    <w:name w:val="Знак Знак151"/>
    <w:locked/>
    <w:rsid w:val="00F857FA"/>
    <w:rPr>
      <w:rFonts w:ascii="Arial" w:hAnsi="Arial" w:cs="Arial"/>
      <w:i/>
      <w:iCs/>
      <w:lang w:val="ru-RU" w:eastAsia="ru-RU"/>
    </w:rPr>
  </w:style>
  <w:style w:type="character" w:customStyle="1" w:styleId="113">
    <w:name w:val="Знак Знак11"/>
    <w:locked/>
    <w:rsid w:val="00F857FA"/>
    <w:rPr>
      <w:rFonts w:cs="Times New Roman"/>
      <w:sz w:val="24"/>
      <w:szCs w:val="24"/>
      <w:lang w:val="ru-RU" w:eastAsia="ru-RU"/>
    </w:rPr>
  </w:style>
  <w:style w:type="character" w:customStyle="1" w:styleId="91">
    <w:name w:val="Знак Знак9"/>
    <w:locked/>
    <w:rsid w:val="00F857FA"/>
    <w:rPr>
      <w:rFonts w:cs="Times New Roman"/>
      <w:lang w:val="ru-RU" w:eastAsia="ru-RU"/>
    </w:rPr>
  </w:style>
  <w:style w:type="character" w:customStyle="1" w:styleId="38">
    <w:name w:val="Знак Знак3"/>
    <w:locked/>
    <w:rsid w:val="00F857FA"/>
    <w:rPr>
      <w:rFonts w:cs="Times New Roman"/>
      <w:b/>
      <w:bCs/>
      <w:sz w:val="28"/>
      <w:szCs w:val="28"/>
      <w:lang w:val="ru-RU" w:eastAsia="ru-RU"/>
    </w:rPr>
  </w:style>
  <w:style w:type="character" w:customStyle="1" w:styleId="140">
    <w:name w:val="Знак Знак14"/>
    <w:locked/>
    <w:rsid w:val="00F857FA"/>
    <w:rPr>
      <w:rFonts w:cs="Times New Roman"/>
      <w:sz w:val="24"/>
      <w:szCs w:val="24"/>
      <w:lang w:val="ru-RU" w:eastAsia="ru-RU"/>
    </w:rPr>
  </w:style>
  <w:style w:type="character" w:customStyle="1" w:styleId="29">
    <w:name w:val="Знак Знак2"/>
    <w:locked/>
    <w:rsid w:val="00F857FA"/>
    <w:rPr>
      <w:rFonts w:ascii="Times New Roman" w:hAnsi="Times New Roman" w:cs="Times New Roman"/>
      <w:sz w:val="24"/>
      <w:szCs w:val="24"/>
      <w:lang w:val="ru-RU" w:eastAsia="ru-RU"/>
    </w:rPr>
  </w:style>
  <w:style w:type="character" w:customStyle="1" w:styleId="101">
    <w:name w:val="Знак Знак10"/>
    <w:locked/>
    <w:rsid w:val="00F857FA"/>
    <w:rPr>
      <w:rFonts w:cs="Times New Roman"/>
      <w:sz w:val="24"/>
      <w:szCs w:val="24"/>
      <w:lang w:val="ru-RU" w:eastAsia="ru-RU"/>
    </w:rPr>
  </w:style>
  <w:style w:type="character" w:customStyle="1" w:styleId="1d">
    <w:name w:val="Знак Знак1"/>
    <w:locked/>
    <w:rsid w:val="00F857FA"/>
    <w:rPr>
      <w:rFonts w:cs="Times New Roman"/>
      <w:sz w:val="16"/>
      <w:szCs w:val="16"/>
      <w:lang w:val="ru-RU" w:eastAsia="ru-RU"/>
    </w:rPr>
  </w:style>
  <w:style w:type="character" w:customStyle="1" w:styleId="51">
    <w:name w:val="Знак Знак5"/>
    <w:locked/>
    <w:rsid w:val="00F857FA"/>
    <w:rPr>
      <w:rFonts w:ascii="Tahoma" w:hAnsi="Tahoma" w:cs="Tahoma"/>
      <w:sz w:val="16"/>
      <w:szCs w:val="16"/>
    </w:rPr>
  </w:style>
  <w:style w:type="paragraph" w:customStyle="1" w:styleId="1e">
    <w:name w:val="Знак Знак Знак Знак Знак Знак Знак Знак Знак Знак1"/>
    <w:basedOn w:val="a3"/>
    <w:rsid w:val="00F857FA"/>
    <w:pPr>
      <w:spacing w:after="160" w:line="240" w:lineRule="exact"/>
      <w:ind w:firstLine="0"/>
      <w:jc w:val="center"/>
    </w:pPr>
    <w:rPr>
      <w:rFonts w:ascii="Verdana" w:eastAsia="Calibri" w:hAnsi="Verdana" w:cs="Verdana"/>
      <w:sz w:val="24"/>
      <w:szCs w:val="24"/>
      <w:lang w:val="en-US"/>
    </w:rPr>
  </w:style>
  <w:style w:type="paragraph" w:customStyle="1" w:styleId="1f">
    <w:name w:val="Знак Знак Знак Знак Знак Знак Знак1"/>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121">
    <w:name w:val="Знак Знак121"/>
    <w:rsid w:val="00F857FA"/>
    <w:rPr>
      <w:rFonts w:ascii="Arial" w:hAnsi="Arial" w:cs="Arial"/>
      <w:b/>
      <w:bCs/>
      <w:color w:val="000080"/>
      <w:sz w:val="20"/>
      <w:szCs w:val="20"/>
      <w:lang w:eastAsia="ru-RU"/>
    </w:rPr>
  </w:style>
  <w:style w:type="character" w:customStyle="1" w:styleId="1f0">
    <w:name w:val="Текст выноски Знак1"/>
    <w:rsid w:val="00F857FA"/>
    <w:rPr>
      <w:rFonts w:ascii="Tahoma" w:hAnsi="Tahoma" w:cs="Tahoma"/>
      <w:sz w:val="16"/>
      <w:szCs w:val="16"/>
      <w:lang w:eastAsia="ar-SA" w:bidi="ar-SA"/>
    </w:rPr>
  </w:style>
  <w:style w:type="character" w:customStyle="1" w:styleId="1f1">
    <w:name w:val="Схема документа Знак1"/>
    <w:rsid w:val="00F857FA"/>
    <w:rPr>
      <w:rFonts w:ascii="Tahoma" w:hAnsi="Tahoma" w:cs="Tahoma"/>
      <w:sz w:val="16"/>
      <w:szCs w:val="16"/>
      <w:lang w:eastAsia="ar-SA" w:bidi="ar-SA"/>
    </w:rPr>
  </w:style>
  <w:style w:type="paragraph" w:customStyle="1" w:styleId="msonormalcxspmiddle">
    <w:name w:val="msonormalcxspmiddle"/>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msonormalcxsplast">
    <w:name w:val="msonormalcxsplast"/>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afffd">
    <w:name w:val="......."/>
    <w:basedOn w:val="a3"/>
    <w:next w:val="a3"/>
    <w:rsid w:val="00F857FA"/>
    <w:pPr>
      <w:autoSpaceDE w:val="0"/>
      <w:autoSpaceDN w:val="0"/>
      <w:adjustRightInd w:val="0"/>
      <w:ind w:firstLine="0"/>
      <w:jc w:val="center"/>
    </w:pPr>
    <w:rPr>
      <w:rFonts w:eastAsia="Calibri" w:cs="Times New Roman"/>
      <w:sz w:val="24"/>
      <w:szCs w:val="24"/>
      <w:lang w:eastAsia="ru-RU"/>
    </w:rPr>
  </w:style>
  <w:style w:type="paragraph" w:customStyle="1" w:styleId="2-11">
    <w:name w:val="Средняя сетка 2 - Акцент 11"/>
    <w:qFormat/>
    <w:rsid w:val="00F857FA"/>
    <w:pPr>
      <w:ind w:firstLine="0"/>
      <w:jc w:val="left"/>
    </w:pPr>
    <w:rPr>
      <w:rFonts w:eastAsia="Times New Roman" w:cs="Times New Roman"/>
      <w:b/>
      <w:szCs w:val="28"/>
      <w:lang w:eastAsia="ru-RU"/>
    </w:rPr>
  </w:style>
  <w:style w:type="paragraph" w:customStyle="1" w:styleId="2a">
    <w:name w:val="Обычный2"/>
    <w:rsid w:val="00F857FA"/>
    <w:pPr>
      <w:widowControl w:val="0"/>
      <w:ind w:firstLine="0"/>
      <w:jc w:val="left"/>
    </w:pPr>
    <w:rPr>
      <w:rFonts w:eastAsia="Times New Roman" w:cs="Times New Roman"/>
      <w:sz w:val="20"/>
      <w:szCs w:val="20"/>
      <w:lang w:eastAsia="ru-RU"/>
    </w:rPr>
  </w:style>
  <w:style w:type="character" w:customStyle="1" w:styleId="2b">
    <w:name w:val="Заголовок 2 Знак Знак Знак"/>
    <w:rsid w:val="00F857FA"/>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857FA"/>
    <w:rPr>
      <w:rFonts w:ascii="Tahoma" w:eastAsia="Calibri" w:hAnsi="Tahoma"/>
      <w:lang w:val="en-US" w:eastAsia="en-US" w:bidi="ar-SA"/>
    </w:rPr>
  </w:style>
  <w:style w:type="character" w:customStyle="1" w:styleId="Heading2Char1">
    <w:name w:val="Heading 2 Char1"/>
    <w:locked/>
    <w:rsid w:val="00F857FA"/>
    <w:rPr>
      <w:rFonts w:ascii="Arial" w:eastAsia="Calibri" w:hAnsi="Arial" w:cs="Arial"/>
      <w:b/>
      <w:bCs/>
      <w:i/>
      <w:iCs/>
      <w:sz w:val="28"/>
      <w:szCs w:val="28"/>
      <w:lang w:val="ru-RU" w:eastAsia="ru-RU" w:bidi="ar-SA"/>
    </w:rPr>
  </w:style>
  <w:style w:type="character" w:customStyle="1" w:styleId="Heading3Char1">
    <w:name w:val="Heading 3 Char1"/>
    <w:locked/>
    <w:rsid w:val="00F857FA"/>
    <w:rPr>
      <w:rFonts w:ascii="Arial" w:eastAsia="Calibri" w:hAnsi="Arial" w:cs="Arial"/>
      <w:b/>
      <w:bCs/>
      <w:sz w:val="26"/>
      <w:szCs w:val="26"/>
      <w:lang w:val="ru-RU" w:eastAsia="ru-RU" w:bidi="ar-SA"/>
    </w:rPr>
  </w:style>
  <w:style w:type="character" w:customStyle="1" w:styleId="Heading4Char1">
    <w:name w:val="Heading 4 Char1"/>
    <w:locked/>
    <w:rsid w:val="00F857FA"/>
    <w:rPr>
      <w:rFonts w:eastAsia="Calibri"/>
      <w:b/>
      <w:sz w:val="24"/>
      <w:lang w:val="ru-RU" w:eastAsia="ru-RU" w:bidi="ar-SA"/>
    </w:rPr>
  </w:style>
  <w:style w:type="character" w:customStyle="1" w:styleId="Heading5Char">
    <w:name w:val="Heading 5 Char"/>
    <w:locked/>
    <w:rsid w:val="00F857FA"/>
    <w:rPr>
      <w:rFonts w:eastAsia="Calibri"/>
      <w:b/>
      <w:bCs/>
      <w:i/>
      <w:iCs/>
      <w:sz w:val="26"/>
      <w:szCs w:val="26"/>
      <w:lang w:val="ru-RU" w:eastAsia="ru-RU" w:bidi="ar-SA"/>
    </w:rPr>
  </w:style>
  <w:style w:type="character" w:customStyle="1" w:styleId="Heading6Char">
    <w:name w:val="Heading 6 Char"/>
    <w:locked/>
    <w:rsid w:val="00F857FA"/>
    <w:rPr>
      <w:rFonts w:eastAsia="Calibri"/>
      <w:i/>
      <w:iCs/>
      <w:sz w:val="22"/>
      <w:szCs w:val="22"/>
      <w:lang w:val="ru-RU" w:eastAsia="ru-RU" w:bidi="ar-SA"/>
    </w:rPr>
  </w:style>
  <w:style w:type="character" w:customStyle="1" w:styleId="Heading7Char">
    <w:name w:val="Heading 7 Char"/>
    <w:locked/>
    <w:rsid w:val="00F857FA"/>
    <w:rPr>
      <w:rFonts w:eastAsia="Calibri"/>
      <w:sz w:val="24"/>
      <w:szCs w:val="24"/>
      <w:lang w:val="ru-RU" w:eastAsia="ru-RU" w:bidi="ar-SA"/>
    </w:rPr>
  </w:style>
  <w:style w:type="character" w:customStyle="1" w:styleId="Heading8Char">
    <w:name w:val="Heading 8 Char"/>
    <w:locked/>
    <w:rsid w:val="00F857FA"/>
    <w:rPr>
      <w:rFonts w:ascii="Arial" w:eastAsia="Calibri" w:hAnsi="Arial" w:cs="Arial"/>
      <w:i/>
      <w:iCs/>
      <w:lang w:val="ru-RU" w:eastAsia="ru-RU" w:bidi="ar-SA"/>
    </w:rPr>
  </w:style>
  <w:style w:type="character" w:customStyle="1" w:styleId="Heading9Char">
    <w:name w:val="Heading 9 Char"/>
    <w:locked/>
    <w:rsid w:val="00F857FA"/>
    <w:rPr>
      <w:rFonts w:ascii="Arial" w:eastAsia="Calibri" w:hAnsi="Arial" w:cs="Arial"/>
      <w:b/>
      <w:bCs/>
      <w:i/>
      <w:iCs/>
      <w:sz w:val="18"/>
      <w:szCs w:val="18"/>
      <w:lang w:val="ru-RU" w:eastAsia="ru-RU" w:bidi="ar-SA"/>
    </w:rPr>
  </w:style>
  <w:style w:type="character" w:customStyle="1" w:styleId="HeaderChar1">
    <w:name w:val="Header Char1"/>
    <w:locked/>
    <w:rsid w:val="00F857FA"/>
    <w:rPr>
      <w:rFonts w:ascii="Calibri" w:eastAsia="Calibri" w:hAnsi="Calibri"/>
      <w:sz w:val="22"/>
      <w:szCs w:val="22"/>
      <w:lang w:val="ru-RU" w:eastAsia="ru-RU" w:bidi="ar-SA"/>
    </w:rPr>
  </w:style>
  <w:style w:type="character" w:customStyle="1" w:styleId="FooterChar1">
    <w:name w:val="Footer Char1"/>
    <w:locked/>
    <w:rsid w:val="00F857FA"/>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857FA"/>
    <w:rPr>
      <w:rFonts w:eastAsia="Calibri"/>
      <w:sz w:val="28"/>
      <w:szCs w:val="24"/>
      <w:lang w:val="ru-RU" w:eastAsia="ru-RU" w:bidi="ar-SA"/>
    </w:rPr>
  </w:style>
  <w:style w:type="character" w:customStyle="1" w:styleId="BodyTextIndentChar2">
    <w:name w:val="Body Text Indent Char2"/>
    <w:locked/>
    <w:rsid w:val="00F857FA"/>
    <w:rPr>
      <w:rFonts w:eastAsia="Calibri"/>
      <w:sz w:val="28"/>
      <w:szCs w:val="24"/>
      <w:lang w:val="ru-RU" w:eastAsia="ru-RU" w:bidi="ar-SA"/>
    </w:rPr>
  </w:style>
  <w:style w:type="character" w:customStyle="1" w:styleId="HTMLPreformattedChar">
    <w:name w:val="HTML Preformatted Char"/>
    <w:locked/>
    <w:rsid w:val="00F857FA"/>
    <w:rPr>
      <w:rFonts w:ascii="Courier New" w:eastAsia="Calibri" w:hAnsi="Courier New" w:cs="Courier New"/>
      <w:color w:val="000090"/>
      <w:lang w:val="ru-RU" w:eastAsia="ru-RU" w:bidi="ar-SA"/>
    </w:rPr>
  </w:style>
  <w:style w:type="character" w:customStyle="1" w:styleId="BodyText2Char1">
    <w:name w:val="Body Text 2 Char1"/>
    <w:locked/>
    <w:rsid w:val="00F857FA"/>
    <w:rPr>
      <w:rFonts w:eastAsia="Calibri"/>
      <w:b/>
      <w:bCs/>
      <w:sz w:val="24"/>
      <w:szCs w:val="24"/>
      <w:lang w:val="ru-RU" w:eastAsia="ru-RU" w:bidi="ar-SA"/>
    </w:rPr>
  </w:style>
  <w:style w:type="character" w:customStyle="1" w:styleId="SignatureChar1">
    <w:name w:val="Signature Char1"/>
    <w:locked/>
    <w:rsid w:val="00F857FA"/>
    <w:rPr>
      <w:rFonts w:eastAsia="Calibri"/>
      <w:b/>
      <w:sz w:val="28"/>
      <w:szCs w:val="28"/>
      <w:lang w:val="ru-RU" w:eastAsia="ru-RU" w:bidi="ar-SA"/>
    </w:rPr>
  </w:style>
  <w:style w:type="character" w:customStyle="1" w:styleId="BodyTextFirstIndentChar1">
    <w:name w:val="Body Text First Indent Char1"/>
    <w:locked/>
    <w:rsid w:val="00F857FA"/>
    <w:rPr>
      <w:rFonts w:eastAsia="Calibri"/>
      <w:sz w:val="24"/>
      <w:szCs w:val="24"/>
      <w:lang w:val="ru-RU" w:eastAsia="ru-RU" w:bidi="ar-SA"/>
    </w:rPr>
  </w:style>
  <w:style w:type="character" w:customStyle="1" w:styleId="BodyText3Char1">
    <w:name w:val="Body Text 3 Char1"/>
    <w:locked/>
    <w:rsid w:val="00F857FA"/>
    <w:rPr>
      <w:rFonts w:eastAsia="Calibri"/>
      <w:sz w:val="16"/>
      <w:szCs w:val="16"/>
      <w:lang w:val="ru-RU" w:eastAsia="ru-RU" w:bidi="ar-SA"/>
    </w:rPr>
  </w:style>
  <w:style w:type="character" w:customStyle="1" w:styleId="TitleChar">
    <w:name w:val="Title Char"/>
    <w:locked/>
    <w:rsid w:val="00F857FA"/>
    <w:rPr>
      <w:rFonts w:ascii="Arial" w:eastAsia="Calibri" w:hAnsi="Arial" w:cs="Arial"/>
      <w:b/>
      <w:bCs/>
      <w:sz w:val="24"/>
      <w:szCs w:val="24"/>
      <w:lang w:val="ru-RU" w:eastAsia="ru-RU" w:bidi="ar-SA"/>
    </w:rPr>
  </w:style>
  <w:style w:type="character" w:customStyle="1" w:styleId="BodyTextIndent3Char">
    <w:name w:val="Body Text Indent 3 Char"/>
    <w:locked/>
    <w:rsid w:val="00F857FA"/>
    <w:rPr>
      <w:rFonts w:eastAsia="Calibri"/>
      <w:sz w:val="16"/>
      <w:szCs w:val="16"/>
      <w:lang w:val="ru-RU" w:eastAsia="ru-RU" w:bidi="ar-SA"/>
    </w:rPr>
  </w:style>
  <w:style w:type="character" w:customStyle="1" w:styleId="PlainTextChar">
    <w:name w:val="Plain Text Char"/>
    <w:locked/>
    <w:rsid w:val="00F857FA"/>
    <w:rPr>
      <w:rFonts w:ascii="Courier New" w:eastAsia="Calibri" w:hAnsi="Courier New" w:cs="Courier New"/>
      <w:lang w:val="ru-RU" w:eastAsia="ru-RU" w:bidi="ar-SA"/>
    </w:rPr>
  </w:style>
  <w:style w:type="paragraph" w:styleId="2c">
    <w:name w:val="Body Text First Indent 2"/>
    <w:basedOn w:val="af5"/>
    <w:link w:val="2d"/>
    <w:rsid w:val="00F857FA"/>
    <w:pPr>
      <w:widowControl w:val="0"/>
      <w:autoSpaceDE w:val="0"/>
      <w:autoSpaceDN w:val="0"/>
      <w:adjustRightInd w:val="0"/>
      <w:ind w:firstLine="210"/>
    </w:pPr>
    <w:rPr>
      <w:sz w:val="20"/>
      <w:szCs w:val="20"/>
    </w:rPr>
  </w:style>
  <w:style w:type="character" w:customStyle="1" w:styleId="2d">
    <w:name w:val="Красная строка 2 Знак"/>
    <w:basedOn w:val="af6"/>
    <w:link w:val="2c"/>
    <w:rsid w:val="00F857FA"/>
    <w:rPr>
      <w:rFonts w:eastAsia="Times New Roman" w:cs="Times New Roman"/>
      <w:sz w:val="20"/>
      <w:szCs w:val="20"/>
      <w:lang w:eastAsia="ru-RU"/>
    </w:rPr>
  </w:style>
  <w:style w:type="paragraph" w:customStyle="1" w:styleId="222">
    <w:name w:val="Основной текст 22"/>
    <w:basedOn w:val="a3"/>
    <w:rsid w:val="00F857FA"/>
    <w:pPr>
      <w:overflowPunct w:val="0"/>
      <w:autoSpaceDE w:val="0"/>
      <w:autoSpaceDN w:val="0"/>
      <w:adjustRightInd w:val="0"/>
      <w:spacing w:line="216" w:lineRule="auto"/>
      <w:textAlignment w:val="baseline"/>
    </w:pPr>
    <w:rPr>
      <w:rFonts w:eastAsia="Times New Roman" w:cs="Times New Roman"/>
      <w:sz w:val="20"/>
      <w:szCs w:val="20"/>
      <w:lang w:eastAsia="ru-RU"/>
    </w:rPr>
  </w:style>
  <w:style w:type="paragraph" w:customStyle="1" w:styleId="Default">
    <w:name w:val="Default"/>
    <w:rsid w:val="00F857FA"/>
    <w:pPr>
      <w:autoSpaceDE w:val="0"/>
      <w:autoSpaceDN w:val="0"/>
      <w:adjustRightInd w:val="0"/>
      <w:ind w:firstLine="0"/>
      <w:jc w:val="left"/>
    </w:pPr>
    <w:rPr>
      <w:rFonts w:eastAsia="Times New Roman" w:cs="Times New Roman"/>
      <w:color w:val="000000"/>
      <w:sz w:val="24"/>
      <w:szCs w:val="24"/>
      <w:lang w:eastAsia="ru-RU"/>
    </w:rPr>
  </w:style>
  <w:style w:type="character" w:customStyle="1" w:styleId="apple-style-span">
    <w:name w:val="apple-style-span"/>
    <w:basedOn w:val="a4"/>
    <w:rsid w:val="00F857FA"/>
  </w:style>
  <w:style w:type="paragraph" w:customStyle="1" w:styleId="CharChar">
    <w:name w:val="Char Знак Знак Char Знак Знак Знак Знак Знак Знак Знак Знак Знак Знак Знак Знак Знак Знак Знак Знак"/>
    <w:basedOn w:val="a3"/>
    <w:rsid w:val="00F857FA"/>
    <w:pPr>
      <w:ind w:firstLine="0"/>
      <w:jc w:val="left"/>
    </w:pPr>
    <w:rPr>
      <w:rFonts w:ascii="Verdana" w:eastAsia="Times New Roman" w:hAnsi="Verdana" w:cs="Verdana"/>
      <w:sz w:val="20"/>
      <w:szCs w:val="20"/>
      <w:lang w:val="en-US"/>
    </w:rPr>
  </w:style>
  <w:style w:type="character" w:styleId="afffe">
    <w:name w:val="annotation reference"/>
    <w:uiPriority w:val="99"/>
    <w:semiHidden/>
    <w:unhideWhenUsed/>
    <w:rsid w:val="00F857FA"/>
    <w:rPr>
      <w:sz w:val="16"/>
      <w:szCs w:val="16"/>
    </w:rPr>
  </w:style>
  <w:style w:type="paragraph" w:customStyle="1" w:styleId="Nonformat">
    <w:name w:val="Nonformat"/>
    <w:basedOn w:val="a3"/>
    <w:rsid w:val="00F857FA"/>
    <w:pPr>
      <w:widowControl w:val="0"/>
      <w:autoSpaceDE w:val="0"/>
      <w:autoSpaceDN w:val="0"/>
      <w:adjustRightInd w:val="0"/>
      <w:ind w:firstLine="0"/>
      <w:jc w:val="left"/>
    </w:pPr>
    <w:rPr>
      <w:rFonts w:ascii="Consultant" w:eastAsia="Times New Roman" w:hAnsi="Consultant" w:cs="Times New Roman"/>
      <w:sz w:val="20"/>
      <w:szCs w:val="20"/>
      <w:lang w:eastAsia="ru-RU"/>
    </w:rPr>
  </w:style>
  <w:style w:type="paragraph" w:customStyle="1" w:styleId="1f2">
    <w:name w:val="Заголовок оглавления1"/>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F857FA"/>
    <w:pPr>
      <w:spacing w:line="276" w:lineRule="auto"/>
      <w:ind w:left="220" w:right="-1" w:firstLine="0"/>
    </w:pPr>
    <w:rPr>
      <w:rFonts w:eastAsia="Calibri" w:cs="Times New Roman"/>
      <w:sz w:val="20"/>
      <w:szCs w:val="20"/>
    </w:rPr>
  </w:style>
  <w:style w:type="paragraph" w:styleId="1f3">
    <w:name w:val="toc 1"/>
    <w:basedOn w:val="a3"/>
    <w:next w:val="a3"/>
    <w:autoRedefine/>
    <w:uiPriority w:val="39"/>
    <w:unhideWhenUsed/>
    <w:rsid w:val="00F857FA"/>
    <w:pPr>
      <w:tabs>
        <w:tab w:val="left" w:pos="9498"/>
        <w:tab w:val="right" w:leader="dot" w:pos="9781"/>
      </w:tabs>
      <w:spacing w:before="120" w:after="120" w:line="276" w:lineRule="auto"/>
      <w:ind w:firstLine="0"/>
    </w:pPr>
    <w:rPr>
      <w:rFonts w:eastAsia="Calibri" w:cs="Times New Roman"/>
      <w:b/>
      <w:bCs/>
      <w:caps/>
      <w:sz w:val="20"/>
      <w:szCs w:val="20"/>
    </w:rPr>
  </w:style>
  <w:style w:type="paragraph" w:styleId="39">
    <w:name w:val="toc 3"/>
    <w:basedOn w:val="a3"/>
    <w:next w:val="a3"/>
    <w:autoRedefine/>
    <w:uiPriority w:val="39"/>
    <w:unhideWhenUsed/>
    <w:rsid w:val="00F857FA"/>
    <w:pPr>
      <w:spacing w:line="276" w:lineRule="auto"/>
      <w:ind w:left="440" w:firstLine="0"/>
      <w:jc w:val="left"/>
    </w:pPr>
    <w:rPr>
      <w:rFonts w:eastAsia="Calibri" w:cs="Times New Roman"/>
      <w:i/>
      <w:iCs/>
      <w:sz w:val="20"/>
      <w:szCs w:val="20"/>
    </w:rPr>
  </w:style>
  <w:style w:type="paragraph" w:styleId="42">
    <w:name w:val="toc 4"/>
    <w:basedOn w:val="a3"/>
    <w:next w:val="a3"/>
    <w:autoRedefine/>
    <w:uiPriority w:val="39"/>
    <w:unhideWhenUsed/>
    <w:rsid w:val="00F857FA"/>
    <w:pPr>
      <w:spacing w:line="276" w:lineRule="auto"/>
      <w:ind w:left="660" w:firstLine="0"/>
      <w:jc w:val="left"/>
    </w:pPr>
    <w:rPr>
      <w:rFonts w:eastAsia="Calibri" w:cs="Times New Roman"/>
      <w:sz w:val="18"/>
      <w:szCs w:val="18"/>
    </w:rPr>
  </w:style>
  <w:style w:type="paragraph" w:customStyle="1" w:styleId="510">
    <w:name w:val="Оглавление 51"/>
    <w:basedOn w:val="a3"/>
    <w:next w:val="a3"/>
    <w:autoRedefine/>
    <w:uiPriority w:val="39"/>
    <w:unhideWhenUsed/>
    <w:rsid w:val="00F857FA"/>
    <w:pPr>
      <w:spacing w:line="276" w:lineRule="auto"/>
      <w:ind w:left="880" w:firstLine="0"/>
      <w:jc w:val="left"/>
    </w:pPr>
    <w:rPr>
      <w:rFonts w:ascii="Calibri" w:eastAsia="Calibri" w:hAnsi="Calibri" w:cs="Times New Roman"/>
      <w:sz w:val="18"/>
      <w:szCs w:val="18"/>
    </w:rPr>
  </w:style>
  <w:style w:type="paragraph" w:customStyle="1" w:styleId="61">
    <w:name w:val="Оглавление 61"/>
    <w:basedOn w:val="a3"/>
    <w:next w:val="a3"/>
    <w:autoRedefine/>
    <w:uiPriority w:val="39"/>
    <w:unhideWhenUsed/>
    <w:rsid w:val="00F857FA"/>
    <w:pPr>
      <w:spacing w:line="276" w:lineRule="auto"/>
      <w:ind w:left="1100" w:firstLine="0"/>
      <w:jc w:val="left"/>
    </w:pPr>
    <w:rPr>
      <w:rFonts w:ascii="Calibri" w:eastAsia="Calibri" w:hAnsi="Calibri" w:cs="Times New Roman"/>
      <w:sz w:val="18"/>
      <w:szCs w:val="18"/>
    </w:rPr>
  </w:style>
  <w:style w:type="paragraph" w:customStyle="1" w:styleId="71">
    <w:name w:val="Оглавление 71"/>
    <w:basedOn w:val="a3"/>
    <w:next w:val="a3"/>
    <w:autoRedefine/>
    <w:uiPriority w:val="39"/>
    <w:unhideWhenUsed/>
    <w:rsid w:val="00F857FA"/>
    <w:pPr>
      <w:spacing w:line="276" w:lineRule="auto"/>
      <w:ind w:left="1320" w:firstLine="0"/>
      <w:jc w:val="left"/>
    </w:pPr>
    <w:rPr>
      <w:rFonts w:ascii="Calibri" w:eastAsia="Calibri" w:hAnsi="Calibri" w:cs="Times New Roman"/>
      <w:sz w:val="18"/>
      <w:szCs w:val="18"/>
    </w:rPr>
  </w:style>
  <w:style w:type="paragraph" w:customStyle="1" w:styleId="81">
    <w:name w:val="Оглавление 81"/>
    <w:basedOn w:val="a3"/>
    <w:next w:val="a3"/>
    <w:autoRedefine/>
    <w:uiPriority w:val="39"/>
    <w:unhideWhenUsed/>
    <w:rsid w:val="00F857FA"/>
    <w:pPr>
      <w:spacing w:line="276" w:lineRule="auto"/>
      <w:ind w:left="1540" w:firstLine="0"/>
      <w:jc w:val="left"/>
    </w:pPr>
    <w:rPr>
      <w:rFonts w:ascii="Calibri" w:eastAsia="Calibri" w:hAnsi="Calibri" w:cs="Times New Roman"/>
      <w:sz w:val="18"/>
      <w:szCs w:val="18"/>
    </w:rPr>
  </w:style>
  <w:style w:type="paragraph" w:customStyle="1" w:styleId="910">
    <w:name w:val="Оглавление 91"/>
    <w:basedOn w:val="a3"/>
    <w:next w:val="a3"/>
    <w:autoRedefine/>
    <w:uiPriority w:val="39"/>
    <w:unhideWhenUsed/>
    <w:rsid w:val="00F857FA"/>
    <w:pPr>
      <w:spacing w:line="276" w:lineRule="auto"/>
      <w:ind w:left="1760" w:firstLine="0"/>
      <w:jc w:val="left"/>
    </w:pPr>
    <w:rPr>
      <w:rFonts w:ascii="Calibri" w:eastAsia="Calibri" w:hAnsi="Calibri" w:cs="Times New Roman"/>
      <w:sz w:val="18"/>
      <w:szCs w:val="18"/>
    </w:rPr>
  </w:style>
  <w:style w:type="paragraph" w:styleId="affff">
    <w:name w:val="endnote text"/>
    <w:basedOn w:val="a3"/>
    <w:link w:val="affff0"/>
    <w:uiPriority w:val="99"/>
    <w:unhideWhenUsed/>
    <w:rsid w:val="00F857FA"/>
    <w:pPr>
      <w:spacing w:after="200" w:line="276" w:lineRule="auto"/>
      <w:ind w:firstLine="0"/>
      <w:jc w:val="left"/>
    </w:pPr>
    <w:rPr>
      <w:rFonts w:ascii="Calibri" w:eastAsia="Calibri" w:hAnsi="Calibri" w:cs="Times New Roman"/>
      <w:sz w:val="24"/>
      <w:szCs w:val="24"/>
    </w:rPr>
  </w:style>
  <w:style w:type="character" w:customStyle="1" w:styleId="affff0">
    <w:name w:val="Текст концевой сноски Знак"/>
    <w:basedOn w:val="a4"/>
    <w:link w:val="affff"/>
    <w:uiPriority w:val="99"/>
    <w:rsid w:val="00F857FA"/>
    <w:rPr>
      <w:rFonts w:ascii="Calibri" w:eastAsia="Calibri" w:hAnsi="Calibri" w:cs="Times New Roman"/>
      <w:sz w:val="24"/>
      <w:szCs w:val="24"/>
    </w:rPr>
  </w:style>
  <w:style w:type="character" w:styleId="affff1">
    <w:name w:val="endnote reference"/>
    <w:uiPriority w:val="99"/>
    <w:unhideWhenUsed/>
    <w:rsid w:val="00F857FA"/>
    <w:rPr>
      <w:vertAlign w:val="superscript"/>
    </w:rPr>
  </w:style>
  <w:style w:type="paragraph" w:customStyle="1" w:styleId="1-11">
    <w:name w:val="Средняя заливка 1 - Акцент 11"/>
    <w:qFormat/>
    <w:rsid w:val="00F857FA"/>
    <w:pPr>
      <w:ind w:firstLine="0"/>
      <w:jc w:val="left"/>
    </w:pPr>
    <w:rPr>
      <w:rFonts w:ascii="Calibri" w:eastAsia="Calibri" w:hAnsi="Calibri" w:cs="Times New Roman"/>
      <w:sz w:val="22"/>
      <w:szCs w:val="28"/>
    </w:rPr>
  </w:style>
  <w:style w:type="paragraph" w:customStyle="1" w:styleId="1-21">
    <w:name w:val="Средняя сетка 1 - Акцент 2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fff2">
    <w:name w:val="Document Map"/>
    <w:basedOn w:val="a3"/>
    <w:link w:val="affff3"/>
    <w:uiPriority w:val="99"/>
    <w:semiHidden/>
    <w:unhideWhenUsed/>
    <w:rsid w:val="00F857FA"/>
    <w:pPr>
      <w:spacing w:after="200" w:line="276" w:lineRule="auto"/>
      <w:ind w:firstLine="0"/>
      <w:jc w:val="left"/>
    </w:pPr>
    <w:rPr>
      <w:rFonts w:eastAsia="Calibri" w:cs="Times New Roman"/>
      <w:sz w:val="24"/>
      <w:szCs w:val="24"/>
    </w:rPr>
  </w:style>
  <w:style w:type="character" w:customStyle="1" w:styleId="affff3">
    <w:name w:val="Схема документа Знак"/>
    <w:basedOn w:val="a4"/>
    <w:link w:val="affff2"/>
    <w:uiPriority w:val="99"/>
    <w:semiHidden/>
    <w:rsid w:val="00F857FA"/>
    <w:rPr>
      <w:rFonts w:eastAsia="Calibri" w:cs="Times New Roman"/>
      <w:sz w:val="24"/>
      <w:szCs w:val="24"/>
    </w:rPr>
  </w:style>
  <w:style w:type="paragraph" w:customStyle="1" w:styleId="2-">
    <w:name w:val="Рег. Заголовок 2-го уровня регламента"/>
    <w:basedOn w:val="ConsPlusNormal"/>
    <w:qFormat/>
    <w:rsid w:val="00F857FA"/>
    <w:pPr>
      <w:numPr>
        <w:numId w:val="2"/>
      </w:numPr>
      <w:spacing w:before="360" w:after="240"/>
      <w:jc w:val="center"/>
      <w:outlineLvl w:val="1"/>
    </w:pPr>
    <w:rPr>
      <w:rFonts w:ascii="Times New Roman" w:hAnsi="Times New Roman" w:cs="Times New Roman"/>
      <w:b/>
      <w:i/>
      <w:sz w:val="28"/>
    </w:rPr>
  </w:style>
  <w:style w:type="paragraph" w:customStyle="1" w:styleId="affff4">
    <w:name w:val="Рег. Комментарии"/>
    <w:basedOn w:val="-31"/>
    <w:qFormat/>
    <w:rsid w:val="00F857FA"/>
    <w:pPr>
      <w:spacing w:after="0"/>
      <w:ind w:left="539" w:firstLine="709"/>
      <w:jc w:val="both"/>
    </w:pPr>
    <w:rPr>
      <w:rFonts w:ascii="Times New Roman" w:hAnsi="Times New Roman"/>
      <w:i/>
      <w:sz w:val="28"/>
    </w:rPr>
  </w:style>
  <w:style w:type="paragraph" w:customStyle="1" w:styleId="affff5">
    <w:name w:val="Сценарии"/>
    <w:basedOn w:val="a3"/>
    <w:qFormat/>
    <w:rsid w:val="00F857FA"/>
    <w:pPr>
      <w:spacing w:before="120" w:after="120" w:line="276" w:lineRule="auto"/>
      <w:ind w:firstLine="539"/>
      <w:contextualSpacing/>
      <w:jc w:val="center"/>
    </w:pPr>
    <w:rPr>
      <w:rFonts w:eastAsia="Calibri" w:cs="Times New Roman"/>
      <w:i/>
      <w:szCs w:val="28"/>
    </w:rPr>
  </w:style>
  <w:style w:type="paragraph" w:customStyle="1" w:styleId="2f">
    <w:name w:val="Заголовок оглавления2"/>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1"/>
    <w:qFormat/>
    <w:rsid w:val="00F857FA"/>
    <w:pPr>
      <w:spacing w:before="240" w:after="240" w:line="276" w:lineRule="auto"/>
      <w:jc w:val="center"/>
    </w:pPr>
    <w:rPr>
      <w:i w:val="0"/>
      <w:sz w:val="28"/>
      <w:szCs w:val="28"/>
    </w:rPr>
  </w:style>
  <w:style w:type="paragraph" w:customStyle="1" w:styleId="114">
    <w:name w:val="Рег. Основной текст уровень 1.1"/>
    <w:basedOn w:val="ConsPlusNormal"/>
    <w:qFormat/>
    <w:rsid w:val="00F857FA"/>
    <w:pPr>
      <w:spacing w:line="276" w:lineRule="auto"/>
      <w:ind w:firstLine="709"/>
      <w:jc w:val="both"/>
    </w:pPr>
    <w:rPr>
      <w:rFonts w:ascii="Times New Roman" w:hAnsi="Times New Roman" w:cs="Times New Roman"/>
      <w:sz w:val="28"/>
    </w:rPr>
  </w:style>
  <w:style w:type="paragraph" w:customStyle="1" w:styleId="111">
    <w:name w:val="Рег. 1.1.1"/>
    <w:basedOn w:val="a3"/>
    <w:qFormat/>
    <w:rsid w:val="00F857FA"/>
    <w:pPr>
      <w:numPr>
        <w:ilvl w:val="2"/>
        <w:numId w:val="2"/>
      </w:numPr>
      <w:spacing w:line="276" w:lineRule="auto"/>
    </w:pPr>
    <w:rPr>
      <w:rFonts w:eastAsia="Calibri" w:cs="Times New Roman"/>
      <w:szCs w:val="28"/>
    </w:rPr>
  </w:style>
  <w:style w:type="paragraph" w:customStyle="1" w:styleId="115">
    <w:name w:val="Рег. Основной текст уровнеь 1.1 (базовый)"/>
    <w:basedOn w:val="ConsPlusNormal"/>
    <w:qFormat/>
    <w:rsid w:val="00F857FA"/>
    <w:pPr>
      <w:spacing w:line="276" w:lineRule="auto"/>
      <w:ind w:left="1004" w:hanging="720"/>
      <w:jc w:val="both"/>
    </w:pPr>
    <w:rPr>
      <w:rFonts w:ascii="Times New Roman" w:hAnsi="Times New Roman" w:cs="Times New Roman"/>
      <w:sz w:val="28"/>
    </w:rPr>
  </w:style>
  <w:style w:type="paragraph" w:customStyle="1" w:styleId="affff6">
    <w:name w:val="Рег. Обычный с отступом"/>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a0">
    <w:name w:val="Рег. Списки числовый"/>
    <w:basedOn w:val="1-21"/>
    <w:qFormat/>
    <w:rsid w:val="00F857FA"/>
    <w:pPr>
      <w:numPr>
        <w:numId w:val="4"/>
      </w:numPr>
      <w:ind w:left="1068"/>
      <w:jc w:val="both"/>
    </w:pPr>
    <w:rPr>
      <w:rFonts w:ascii="Times New Roman" w:hAnsi="Times New Roman"/>
      <w:sz w:val="28"/>
    </w:rPr>
  </w:style>
  <w:style w:type="paragraph" w:customStyle="1" w:styleId="affff7">
    <w:name w:val="Рег. Заголовок для названий результата"/>
    <w:basedOn w:val="2-"/>
    <w:qFormat/>
    <w:rsid w:val="00F857FA"/>
    <w:pPr>
      <w:numPr>
        <w:numId w:val="0"/>
      </w:numPr>
      <w:ind w:left="714"/>
      <w:jc w:val="left"/>
    </w:pPr>
  </w:style>
  <w:style w:type="paragraph" w:customStyle="1" w:styleId="116">
    <w:name w:val="Рег. Основной текст уровень 1.1 (сценарии)"/>
    <w:basedOn w:val="115"/>
    <w:qFormat/>
    <w:rsid w:val="00F857FA"/>
    <w:pPr>
      <w:spacing w:before="360" w:after="240"/>
    </w:pPr>
    <w:rPr>
      <w:i/>
    </w:rPr>
  </w:style>
  <w:style w:type="paragraph" w:customStyle="1" w:styleId="1110">
    <w:name w:val="Рег. Основной текст уровень 1.1.1"/>
    <w:basedOn w:val="a3"/>
    <w:next w:val="111"/>
    <w:qFormat/>
    <w:rsid w:val="00F857FA"/>
    <w:pPr>
      <w:spacing w:line="276" w:lineRule="auto"/>
      <w:ind w:left="1440" w:hanging="720"/>
    </w:pPr>
    <w:rPr>
      <w:rFonts w:eastAsia="Calibri" w:cs="Times New Roman"/>
      <w:szCs w:val="28"/>
    </w:rPr>
  </w:style>
  <w:style w:type="paragraph" w:customStyle="1" w:styleId="affff8">
    <w:name w:val="Рег. Списки без буллетов"/>
    <w:basedOn w:val="ConsPlusNormal"/>
    <w:qFormat/>
    <w:rsid w:val="00F857FA"/>
    <w:pPr>
      <w:spacing w:line="276" w:lineRule="auto"/>
      <w:ind w:left="709"/>
      <w:jc w:val="both"/>
    </w:pPr>
    <w:rPr>
      <w:rFonts w:ascii="Times New Roman" w:hAnsi="Times New Roman" w:cs="Times New Roman"/>
      <w:sz w:val="28"/>
    </w:rPr>
  </w:style>
  <w:style w:type="paragraph" w:customStyle="1" w:styleId="10">
    <w:name w:val="Рег. Списки 1)"/>
    <w:basedOn w:val="affff8"/>
    <w:qFormat/>
    <w:rsid w:val="00F857FA"/>
    <w:pPr>
      <w:numPr>
        <w:numId w:val="5"/>
      </w:numPr>
      <w:ind w:left="720"/>
    </w:pPr>
  </w:style>
  <w:style w:type="paragraph" w:customStyle="1" w:styleId="1f4">
    <w:name w:val="Рег. Списки два уровня: 1)  и а) б) в)"/>
    <w:basedOn w:val="1-21"/>
    <w:qFormat/>
    <w:rsid w:val="00F857FA"/>
    <w:pPr>
      <w:spacing w:after="120"/>
      <w:ind w:left="1440" w:hanging="360"/>
      <w:jc w:val="both"/>
    </w:pPr>
    <w:rPr>
      <w:rFonts w:ascii="Times New Roman" w:hAnsi="Times New Roman"/>
      <w:sz w:val="28"/>
    </w:rPr>
  </w:style>
  <w:style w:type="paragraph" w:customStyle="1" w:styleId="a">
    <w:name w:val="Рег. Списки одного уровня: а) б) в)"/>
    <w:basedOn w:val="1f4"/>
    <w:qFormat/>
    <w:rsid w:val="00F857FA"/>
    <w:pPr>
      <w:numPr>
        <w:numId w:val="6"/>
      </w:numPr>
    </w:pPr>
    <w:rPr>
      <w:lang w:eastAsia="ar-SA"/>
    </w:rPr>
  </w:style>
  <w:style w:type="paragraph" w:customStyle="1" w:styleId="affff9">
    <w:name w:val="Рег. Списки без буллетов широкие"/>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2-0">
    <w:name w:val="Рег. Заголовок 2-го уровня сценариев в приложении"/>
    <w:basedOn w:val="20"/>
    <w:qFormat/>
    <w:rsid w:val="00F857FA"/>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F857FA"/>
    <w:pPr>
      <w:numPr>
        <w:numId w:val="7"/>
      </w:numPr>
      <w:spacing w:line="276" w:lineRule="auto"/>
      <w:ind w:left="1440"/>
      <w:jc w:val="both"/>
    </w:pPr>
    <w:rPr>
      <w:rFonts w:ascii="Times New Roman" w:hAnsi="Times New Roman" w:cs="Times New Roman"/>
      <w:sz w:val="28"/>
    </w:rPr>
  </w:style>
  <w:style w:type="paragraph" w:styleId="affffa">
    <w:name w:val="No Spacing"/>
    <w:link w:val="affffb"/>
    <w:uiPriority w:val="1"/>
    <w:qFormat/>
    <w:rsid w:val="00F857FA"/>
    <w:pPr>
      <w:ind w:firstLine="0"/>
      <w:jc w:val="left"/>
    </w:pPr>
    <w:rPr>
      <w:rFonts w:ascii="Calibri" w:eastAsia="Calibri" w:hAnsi="Calibri" w:cs="Times New Roman"/>
      <w:sz w:val="22"/>
      <w:szCs w:val="28"/>
    </w:rPr>
  </w:style>
  <w:style w:type="paragraph" w:styleId="affffc">
    <w:name w:val="Revision"/>
    <w:hidden/>
    <w:uiPriority w:val="99"/>
    <w:semiHidden/>
    <w:rsid w:val="00F857FA"/>
    <w:pPr>
      <w:ind w:firstLine="0"/>
      <w:jc w:val="left"/>
    </w:pPr>
    <w:rPr>
      <w:rFonts w:ascii="Calibri" w:eastAsia="Calibri" w:hAnsi="Calibri" w:cs="Times New Roman"/>
      <w:sz w:val="22"/>
      <w:szCs w:val="28"/>
    </w:rPr>
  </w:style>
  <w:style w:type="paragraph" w:customStyle="1" w:styleId="2f0">
    <w:name w:val="Абзац списка2"/>
    <w:basedOn w:val="a3"/>
    <w:rsid w:val="00F857FA"/>
    <w:pPr>
      <w:spacing w:after="200" w:line="276" w:lineRule="auto"/>
      <w:ind w:left="720" w:firstLine="0"/>
      <w:jc w:val="left"/>
    </w:pPr>
    <w:rPr>
      <w:rFonts w:ascii="Calibri" w:eastAsia="Times New Roman" w:hAnsi="Calibri" w:cs="Calibri"/>
      <w:sz w:val="22"/>
      <w:szCs w:val="28"/>
      <w:lang w:eastAsia="ru-RU"/>
    </w:rPr>
  </w:style>
  <w:style w:type="character" w:customStyle="1" w:styleId="apple-converted-space">
    <w:name w:val="apple-converted-space"/>
    <w:basedOn w:val="a4"/>
    <w:rsid w:val="00F857FA"/>
  </w:style>
  <w:style w:type="paragraph" w:customStyle="1" w:styleId="uni">
    <w:name w:val="uni"/>
    <w:basedOn w:val="a3"/>
    <w:rsid w:val="00F857FA"/>
    <w:pPr>
      <w:spacing w:before="100" w:beforeAutospacing="1" w:after="100" w:afterAutospacing="1"/>
      <w:ind w:firstLine="0"/>
      <w:jc w:val="left"/>
    </w:pPr>
    <w:rPr>
      <w:rFonts w:eastAsia="Times New Roman" w:cs="Times New Roman"/>
      <w:sz w:val="24"/>
      <w:szCs w:val="24"/>
      <w:lang w:eastAsia="ru-RU"/>
    </w:rPr>
  </w:style>
  <w:style w:type="paragraph" w:customStyle="1" w:styleId="2f1">
    <w:name w:val="Стиль2"/>
    <w:basedOn w:val="affffa"/>
    <w:link w:val="2f2"/>
    <w:qFormat/>
    <w:rsid w:val="00F857FA"/>
    <w:pPr>
      <w:jc w:val="center"/>
    </w:pPr>
    <w:rPr>
      <w:b/>
      <w:sz w:val="24"/>
      <w:szCs w:val="24"/>
    </w:rPr>
  </w:style>
  <w:style w:type="character" w:customStyle="1" w:styleId="affffb">
    <w:name w:val="Без интервала Знак"/>
    <w:basedOn w:val="a4"/>
    <w:link w:val="affffa"/>
    <w:rsid w:val="00F857FA"/>
    <w:rPr>
      <w:rFonts w:ascii="Calibri" w:eastAsia="Calibri" w:hAnsi="Calibri" w:cs="Times New Roman"/>
      <w:sz w:val="22"/>
      <w:szCs w:val="28"/>
    </w:rPr>
  </w:style>
  <w:style w:type="character" w:customStyle="1" w:styleId="2f2">
    <w:name w:val="Стиль2 Знак"/>
    <w:basedOn w:val="affffb"/>
    <w:link w:val="2f1"/>
    <w:rsid w:val="00F857FA"/>
    <w:rPr>
      <w:rFonts w:ascii="Calibri" w:eastAsia="Calibri" w:hAnsi="Calibri" w:cs="Times New Roman"/>
      <w:b/>
      <w:sz w:val="24"/>
      <w:szCs w:val="24"/>
    </w:rPr>
  </w:style>
  <w:style w:type="character" w:customStyle="1" w:styleId="410">
    <w:name w:val="Знак Знак41"/>
    <w:rsid w:val="00F857FA"/>
    <w:rPr>
      <w:rFonts w:ascii="Arial" w:hAnsi="Arial" w:cs="Arial"/>
      <w:sz w:val="24"/>
      <w:szCs w:val="24"/>
      <w:lang w:val="ru-RU" w:eastAsia="ru-RU" w:bidi="ar-SA"/>
    </w:rPr>
  </w:style>
  <w:style w:type="paragraph" w:customStyle="1" w:styleId="117">
    <w:name w:val="Абзац списка11"/>
    <w:basedOn w:val="a3"/>
    <w:uiPriority w:val="99"/>
    <w:qFormat/>
    <w:rsid w:val="00F857FA"/>
    <w:pPr>
      <w:spacing w:line="276" w:lineRule="auto"/>
      <w:ind w:left="720" w:firstLine="0"/>
      <w:jc w:val="center"/>
    </w:pPr>
    <w:rPr>
      <w:rFonts w:ascii="Calibri" w:eastAsia="Calibri" w:hAnsi="Calibri" w:cs="Times New Roman"/>
      <w:sz w:val="22"/>
      <w:szCs w:val="28"/>
    </w:rPr>
  </w:style>
  <w:style w:type="paragraph" w:customStyle="1" w:styleId="2f3">
    <w:name w:val="Знак Знак Знак Знак Знак Знак Знак Знак Знак Знак2"/>
    <w:basedOn w:val="a3"/>
    <w:rsid w:val="00F857FA"/>
    <w:pPr>
      <w:spacing w:after="160" w:line="240" w:lineRule="exact"/>
      <w:ind w:firstLine="0"/>
      <w:jc w:val="center"/>
    </w:pPr>
    <w:rPr>
      <w:rFonts w:ascii="Verdana" w:eastAsia="Calibri" w:hAnsi="Verdana" w:cs="Verdana"/>
      <w:sz w:val="24"/>
      <w:szCs w:val="24"/>
      <w:lang w:val="en-US"/>
    </w:rPr>
  </w:style>
  <w:style w:type="character" w:customStyle="1" w:styleId="171">
    <w:name w:val="Знак Знак171"/>
    <w:locked/>
    <w:rsid w:val="00F857FA"/>
    <w:rPr>
      <w:rFonts w:cs="Times New Roman"/>
      <w:i/>
      <w:iCs/>
      <w:sz w:val="22"/>
      <w:szCs w:val="22"/>
      <w:lang w:val="ru-RU" w:eastAsia="ru-RU"/>
    </w:rPr>
  </w:style>
  <w:style w:type="character" w:customStyle="1" w:styleId="161">
    <w:name w:val="Знак Знак161"/>
    <w:locked/>
    <w:rsid w:val="00F857FA"/>
    <w:rPr>
      <w:rFonts w:ascii="Arial" w:hAnsi="Arial" w:cs="Arial"/>
      <w:lang w:val="ru-RU" w:eastAsia="ru-RU"/>
    </w:rPr>
  </w:style>
  <w:style w:type="character" w:customStyle="1" w:styleId="122">
    <w:name w:val="Знак Знак122"/>
    <w:rsid w:val="00F857FA"/>
    <w:rPr>
      <w:rFonts w:ascii="Arial" w:eastAsia="Times New Roman" w:hAnsi="Arial" w:cs="Times New Roman"/>
      <w:b/>
      <w:bCs/>
      <w:color w:val="000080"/>
      <w:sz w:val="20"/>
      <w:szCs w:val="20"/>
      <w:lang w:eastAsia="ru-RU"/>
    </w:rPr>
  </w:style>
  <w:style w:type="paragraph" w:customStyle="1" w:styleId="2f4">
    <w:name w:val="Знак2"/>
    <w:basedOn w:val="a3"/>
    <w:rsid w:val="00F857FA"/>
    <w:pPr>
      <w:spacing w:after="160" w:line="240" w:lineRule="exact"/>
      <w:ind w:firstLine="0"/>
    </w:pPr>
    <w:rPr>
      <w:rFonts w:eastAsia="Times New Roman" w:cs="Times New Roman"/>
      <w:sz w:val="24"/>
      <w:szCs w:val="20"/>
      <w:lang w:val="en-US"/>
    </w:rPr>
  </w:style>
  <w:style w:type="character" w:customStyle="1" w:styleId="191">
    <w:name w:val="Знак Знак191"/>
    <w:rsid w:val="00F857FA"/>
    <w:rPr>
      <w:rFonts w:ascii="Arial" w:hAnsi="Arial"/>
      <w:b/>
      <w:bCs/>
      <w:sz w:val="28"/>
      <w:szCs w:val="24"/>
      <w:lang w:val="ru-RU" w:eastAsia="ru-RU" w:bidi="ar-SA"/>
    </w:rPr>
  </w:style>
  <w:style w:type="character" w:customStyle="1" w:styleId="181">
    <w:name w:val="Знак Знак181"/>
    <w:rsid w:val="00F857FA"/>
    <w:rPr>
      <w:sz w:val="28"/>
      <w:szCs w:val="24"/>
      <w:lang w:val="ru-RU" w:eastAsia="ru-RU" w:bidi="ar-SA"/>
    </w:rPr>
  </w:style>
  <w:style w:type="character" w:customStyle="1" w:styleId="231">
    <w:name w:val="Знак Знак231"/>
    <w:rsid w:val="00F857FA"/>
    <w:rPr>
      <w:rFonts w:ascii="Times New Roman" w:eastAsia="Times New Roman" w:hAnsi="Times New Roman"/>
      <w:sz w:val="24"/>
    </w:rPr>
  </w:style>
  <w:style w:type="character" w:customStyle="1" w:styleId="2220">
    <w:name w:val="Знак Знак222"/>
    <w:rsid w:val="00F857FA"/>
    <w:rPr>
      <w:rFonts w:ascii="Times New Roman" w:eastAsia="Times New Roman" w:hAnsi="Times New Roman"/>
      <w:sz w:val="28"/>
    </w:rPr>
  </w:style>
  <w:style w:type="character" w:customStyle="1" w:styleId="2120">
    <w:name w:val="Знак Знак212"/>
    <w:rsid w:val="00F857FA"/>
    <w:rPr>
      <w:rFonts w:ascii="Arial" w:eastAsia="Times New Roman" w:hAnsi="Arial" w:cs="Arial"/>
      <w:b/>
      <w:bCs/>
      <w:sz w:val="26"/>
      <w:szCs w:val="26"/>
    </w:rPr>
  </w:style>
  <w:style w:type="character" w:customStyle="1" w:styleId="202">
    <w:name w:val="Знак Знак202"/>
    <w:rsid w:val="00F857FA"/>
    <w:rPr>
      <w:rFonts w:ascii="Times New Roman" w:eastAsia="Times New Roman" w:hAnsi="Times New Roman"/>
      <w:b/>
      <w:bCs/>
      <w:sz w:val="28"/>
      <w:szCs w:val="28"/>
    </w:rPr>
  </w:style>
  <w:style w:type="paragraph" w:customStyle="1" w:styleId="2f5">
    <w:name w:val="Знак Знак Знак Знак Знак Знак Знак2"/>
    <w:basedOn w:val="a3"/>
    <w:rsid w:val="00F857FA"/>
    <w:pPr>
      <w:spacing w:before="100" w:beforeAutospacing="1" w:after="100" w:afterAutospacing="1"/>
      <w:ind w:firstLine="0"/>
      <w:jc w:val="left"/>
    </w:pPr>
    <w:rPr>
      <w:rFonts w:ascii="Tahoma" w:eastAsia="Times New Roman" w:hAnsi="Tahoma" w:cs="Times New Roman"/>
      <w:sz w:val="20"/>
      <w:szCs w:val="20"/>
      <w:lang w:val="en-US"/>
    </w:rPr>
  </w:style>
  <w:style w:type="paragraph" w:customStyle="1" w:styleId="3a">
    <w:name w:val="Заголовок оглавления3"/>
    <w:basedOn w:val="11"/>
    <w:next w:val="a3"/>
    <w:uiPriority w:val="39"/>
    <w:unhideWhenUsed/>
    <w:qFormat/>
    <w:rsid w:val="00F857FA"/>
    <w:pPr>
      <w:keepLines/>
      <w:spacing w:before="240" w:line="259" w:lineRule="auto"/>
      <w:jc w:val="left"/>
      <w:outlineLvl w:val="9"/>
    </w:pPr>
    <w:rPr>
      <w:rFonts w:ascii="Calibri Light" w:hAnsi="Calibri Light"/>
      <w:b w:val="0"/>
      <w:bCs w:val="0"/>
      <w:i w:val="0"/>
      <w:iCs w:val="0"/>
      <w:color w:val="2E74B5"/>
      <w:sz w:val="32"/>
      <w:szCs w:val="32"/>
    </w:rPr>
  </w:style>
  <w:style w:type="paragraph" w:customStyle="1" w:styleId="Style7">
    <w:name w:val="Style7"/>
    <w:rsid w:val="00F857FA"/>
    <w:pPr>
      <w:widowControl w:val="0"/>
      <w:pBdr>
        <w:top w:val="nil"/>
        <w:left w:val="nil"/>
        <w:bottom w:val="nil"/>
        <w:right w:val="nil"/>
        <w:between w:val="nil"/>
        <w:bar w:val="nil"/>
      </w:pBdr>
      <w:spacing w:line="323" w:lineRule="exact"/>
      <w:ind w:firstLine="882"/>
    </w:pPr>
    <w:rPr>
      <w:rFonts w:ascii="Sylfaen" w:eastAsia="Sylfaen" w:hAnsi="Sylfaen" w:cs="Sylfaen"/>
      <w:color w:val="000000"/>
      <w:sz w:val="24"/>
      <w:szCs w:val="24"/>
      <w:u w:color="000000"/>
      <w:bdr w:val="nil"/>
      <w:lang w:eastAsia="ru-RU"/>
    </w:rPr>
  </w:style>
  <w:style w:type="numbering" w:customStyle="1" w:styleId="1111">
    <w:name w:val="Нет списка111"/>
    <w:next w:val="a6"/>
    <w:uiPriority w:val="99"/>
    <w:semiHidden/>
    <w:unhideWhenUsed/>
    <w:qFormat/>
    <w:rsid w:val="00F857FA"/>
  </w:style>
  <w:style w:type="table" w:customStyle="1" w:styleId="1f5">
    <w:name w:val="Сетка таблицы1"/>
    <w:basedOn w:val="a5"/>
    <w:next w:val="a7"/>
    <w:uiPriority w:val="39"/>
    <w:rsid w:val="00F857FA"/>
    <w:pPr>
      <w:suppressAutoHyphens/>
      <w:ind w:firstLine="0"/>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6">
    <w:name w:val="Сетка таблицы2"/>
    <w:basedOn w:val="a5"/>
    <w:next w:val="a7"/>
    <w:uiPriority w:val="39"/>
    <w:rsid w:val="00F857FA"/>
    <w:pPr>
      <w:suppressAutoHyphens/>
      <w:ind w:firstLine="0"/>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
    <w:name w:val="Интернет-ссылка"/>
    <w:basedOn w:val="a4"/>
    <w:uiPriority w:val="99"/>
    <w:semiHidden/>
    <w:unhideWhenUsed/>
    <w:rsid w:val="00F857FA"/>
    <w:rPr>
      <w:rFonts w:cs="Times New Roman"/>
      <w:color w:val="0000FF"/>
      <w:u w:val="single"/>
    </w:rPr>
  </w:style>
  <w:style w:type="paragraph" w:customStyle="1" w:styleId="1f6">
    <w:name w:val="Заголовок1"/>
    <w:basedOn w:val="a3"/>
    <w:next w:val="af3"/>
    <w:qFormat/>
    <w:rsid w:val="00F857FA"/>
    <w:pPr>
      <w:keepNext/>
      <w:spacing w:before="240" w:after="120" w:line="276" w:lineRule="auto"/>
      <w:ind w:firstLine="0"/>
      <w:jc w:val="left"/>
    </w:pPr>
    <w:rPr>
      <w:rFonts w:ascii="Liberation Sans" w:eastAsia="Microsoft YaHei" w:hAnsi="Liberation Sans" w:cs="Mangal"/>
      <w:szCs w:val="28"/>
    </w:rPr>
  </w:style>
  <w:style w:type="paragraph" w:customStyle="1" w:styleId="1f7">
    <w:name w:val="Список1"/>
    <w:basedOn w:val="af3"/>
    <w:next w:val="affffd"/>
    <w:rsid w:val="00F857FA"/>
    <w:pPr>
      <w:spacing w:after="140" w:line="288" w:lineRule="auto"/>
      <w:jc w:val="left"/>
    </w:pPr>
    <w:rPr>
      <w:rFonts w:ascii="Calibri" w:eastAsia="Calibri" w:hAnsi="Calibri" w:cs="Mangal"/>
      <w:sz w:val="22"/>
      <w:szCs w:val="22"/>
      <w:lang w:eastAsia="en-US"/>
    </w:rPr>
  </w:style>
  <w:style w:type="paragraph" w:styleId="1f8">
    <w:name w:val="index 1"/>
    <w:basedOn w:val="a3"/>
    <w:next w:val="a3"/>
    <w:autoRedefine/>
    <w:uiPriority w:val="99"/>
    <w:semiHidden/>
    <w:unhideWhenUsed/>
    <w:rsid w:val="00F857FA"/>
    <w:pPr>
      <w:ind w:left="220" w:hanging="220"/>
      <w:jc w:val="left"/>
    </w:pPr>
    <w:rPr>
      <w:rFonts w:ascii="Calibri" w:eastAsia="Calibri" w:hAnsi="Calibri" w:cs="Times New Roman"/>
      <w:sz w:val="22"/>
      <w:szCs w:val="28"/>
    </w:rPr>
  </w:style>
  <w:style w:type="paragraph" w:customStyle="1" w:styleId="1f9">
    <w:name w:val="Указатель1"/>
    <w:basedOn w:val="a3"/>
    <w:next w:val="affffe"/>
    <w:qFormat/>
    <w:rsid w:val="00F857FA"/>
    <w:pPr>
      <w:suppressLineNumbers/>
      <w:spacing w:after="200" w:line="276" w:lineRule="auto"/>
      <w:ind w:firstLine="0"/>
      <w:jc w:val="left"/>
    </w:pPr>
    <w:rPr>
      <w:rFonts w:ascii="Calibri" w:hAnsi="Calibri" w:cs="Mangal"/>
      <w:sz w:val="22"/>
      <w:szCs w:val="28"/>
    </w:rPr>
  </w:style>
  <w:style w:type="paragraph" w:customStyle="1" w:styleId="ConsPlusTitlePage">
    <w:name w:val="ConsPlusTitlePage"/>
    <w:qFormat/>
    <w:rsid w:val="00F857FA"/>
    <w:pPr>
      <w:widowControl w:val="0"/>
      <w:ind w:firstLine="0"/>
      <w:jc w:val="left"/>
    </w:pPr>
    <w:rPr>
      <w:rFonts w:ascii="Tahoma" w:eastAsia="Times New Roman" w:hAnsi="Tahoma" w:cs="Tahoma"/>
      <w:sz w:val="20"/>
      <w:szCs w:val="20"/>
      <w:lang w:eastAsia="ru-RU"/>
    </w:rPr>
  </w:style>
  <w:style w:type="paragraph" w:customStyle="1" w:styleId="xl63">
    <w:name w:val="xl63"/>
    <w:basedOn w:val="a3"/>
    <w:qFormat/>
    <w:rsid w:val="00F857FA"/>
    <w:pPr>
      <w:spacing w:beforeAutospacing="1" w:after="200" w:afterAutospacing="1"/>
      <w:ind w:firstLine="0"/>
      <w:jc w:val="left"/>
    </w:pPr>
    <w:rPr>
      <w:rFonts w:eastAsia="Times New Roman" w:cs="Times New Roman"/>
      <w:b/>
      <w:bCs/>
      <w:sz w:val="24"/>
      <w:szCs w:val="24"/>
      <w:lang w:eastAsia="ru-RU"/>
    </w:rPr>
  </w:style>
  <w:style w:type="paragraph" w:customStyle="1" w:styleId="xl64">
    <w:name w:val="xl64"/>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65">
    <w:name w:val="xl65"/>
    <w:basedOn w:val="a3"/>
    <w:qFormat/>
    <w:rsid w:val="00F857FA"/>
    <w:pP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66">
    <w:name w:val="xl6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67">
    <w:name w:val="xl6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68">
    <w:name w:val="xl6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69">
    <w:name w:val="xl69"/>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0">
    <w:name w:val="xl70"/>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1">
    <w:name w:val="xl71"/>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2">
    <w:name w:val="xl7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3">
    <w:name w:val="xl73"/>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4">
    <w:name w:val="xl74"/>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75">
    <w:name w:val="xl75"/>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6">
    <w:name w:val="xl7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77">
    <w:name w:val="xl7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8">
    <w:name w:val="xl7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9">
    <w:name w:val="xl79"/>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80">
    <w:name w:val="xl80"/>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1">
    <w:name w:val="xl81"/>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2">
    <w:name w:val="xl8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styleId="affffd">
    <w:name w:val="List"/>
    <w:basedOn w:val="a3"/>
    <w:uiPriority w:val="99"/>
    <w:semiHidden/>
    <w:unhideWhenUsed/>
    <w:rsid w:val="00F857FA"/>
    <w:pPr>
      <w:ind w:left="283" w:hanging="283"/>
      <w:contextualSpacing/>
      <w:jc w:val="left"/>
    </w:pPr>
    <w:rPr>
      <w:szCs w:val="28"/>
    </w:rPr>
  </w:style>
  <w:style w:type="paragraph" w:styleId="affffe">
    <w:name w:val="index heading"/>
    <w:basedOn w:val="a3"/>
    <w:next w:val="1f8"/>
    <w:uiPriority w:val="99"/>
    <w:semiHidden/>
    <w:unhideWhenUsed/>
    <w:rsid w:val="00F857FA"/>
    <w:pPr>
      <w:ind w:firstLine="0"/>
      <w:jc w:val="left"/>
    </w:pPr>
    <w:rPr>
      <w:rFonts w:asciiTheme="majorHAnsi" w:eastAsiaTheme="majorEastAsia" w:hAnsiTheme="majorHAnsi" w:cstheme="majorBidi"/>
      <w:b/>
      <w:bCs/>
      <w:szCs w:val="28"/>
    </w:rPr>
  </w:style>
  <w:style w:type="character" w:customStyle="1" w:styleId="tgc">
    <w:name w:val="_tgc"/>
    <w:basedOn w:val="a4"/>
    <w:rsid w:val="001C23B2"/>
  </w:style>
  <w:style w:type="paragraph" w:customStyle="1" w:styleId="ConsPlusNonformat0">
    <w:name w:val="ConsPlusNonformat Знак"/>
    <w:link w:val="ConsPlusNonformat1"/>
    <w:rsid w:val="00212256"/>
    <w:pPr>
      <w:widowControl w:val="0"/>
      <w:autoSpaceDE w:val="0"/>
      <w:autoSpaceDN w:val="0"/>
      <w:adjustRightInd w:val="0"/>
      <w:ind w:firstLine="0"/>
      <w:jc w:val="left"/>
    </w:pPr>
    <w:rPr>
      <w:rFonts w:ascii="Courier New" w:eastAsia="Times New Roman" w:hAnsi="Courier New" w:cs="Courier New"/>
      <w:sz w:val="24"/>
      <w:szCs w:val="24"/>
      <w:lang w:eastAsia="ru-RU"/>
    </w:rPr>
  </w:style>
  <w:style w:type="character" w:customStyle="1" w:styleId="ConsPlusNonformat1">
    <w:name w:val="ConsPlusNonformat Знак Знак"/>
    <w:basedOn w:val="a4"/>
    <w:link w:val="ConsPlusNonformat0"/>
    <w:rsid w:val="00212256"/>
    <w:rPr>
      <w:rFonts w:ascii="Courier New" w:eastAsia="Times New Roman" w:hAnsi="Courier New" w:cs="Courier New"/>
      <w:sz w:val="24"/>
      <w:szCs w:val="24"/>
      <w:lang w:eastAsia="ru-RU"/>
    </w:rPr>
  </w:style>
  <w:style w:type="paragraph" w:customStyle="1" w:styleId="afffff">
    <w:name w:val=" Знак Знак Знак Знак"/>
    <w:basedOn w:val="a3"/>
    <w:rsid w:val="009F56AD"/>
    <w:pPr>
      <w:spacing w:before="100" w:beforeAutospacing="1" w:after="100" w:afterAutospacing="1"/>
      <w:ind w:firstLine="0"/>
      <w:jc w:val="left"/>
    </w:pPr>
    <w:rPr>
      <w:rFonts w:ascii="Tahoma" w:eastAsia="Times New Roman" w:hAnsi="Tahoma" w:cs="Times New Roman"/>
      <w:sz w:val="20"/>
      <w:szCs w:val="20"/>
      <w:lang w:val="en-US"/>
    </w:rPr>
  </w:style>
  <w:style w:type="character" w:customStyle="1" w:styleId="s101">
    <w:name w:val="s_101"/>
    <w:rsid w:val="009F56AD"/>
    <w:rPr>
      <w:b/>
      <w:bCs/>
      <w:strike w:val="0"/>
      <w:dstrike w:val="0"/>
      <w:color w:val="000080"/>
      <w:u w:val="none"/>
      <w:effect w:val="none"/>
    </w:rPr>
  </w:style>
  <w:style w:type="paragraph" w:customStyle="1" w:styleId="1fa">
    <w:name w:val="Цитата1"/>
    <w:basedOn w:val="a3"/>
    <w:rsid w:val="009F56AD"/>
    <w:pPr>
      <w:suppressAutoHyphens/>
      <w:autoSpaceDE w:val="0"/>
      <w:ind w:left="440" w:right="88" w:firstLine="550"/>
    </w:pPr>
    <w:rPr>
      <w:rFonts w:eastAsia="Times New Roman" w:cs="Times New Roman"/>
      <w:sz w:val="24"/>
      <w:szCs w:val="20"/>
      <w:lang w:eastAsia="ar-SA"/>
    </w:rPr>
  </w:style>
  <w:style w:type="paragraph" w:styleId="2f7">
    <w:name w:val="Body Text Indent 2"/>
    <w:basedOn w:val="a3"/>
    <w:link w:val="2f8"/>
    <w:rsid w:val="009F56AD"/>
    <w:pPr>
      <w:spacing w:after="120" w:line="480" w:lineRule="auto"/>
      <w:ind w:left="283" w:firstLine="0"/>
      <w:jc w:val="left"/>
    </w:pPr>
    <w:rPr>
      <w:rFonts w:eastAsia="Times New Roman" w:cs="Times New Roman"/>
      <w:sz w:val="24"/>
      <w:szCs w:val="24"/>
      <w:lang w:eastAsia="ru-RU"/>
    </w:rPr>
  </w:style>
  <w:style w:type="character" w:customStyle="1" w:styleId="2f8">
    <w:name w:val="Основной текст с отступом 2 Знак"/>
    <w:basedOn w:val="a4"/>
    <w:link w:val="2f7"/>
    <w:rsid w:val="009F56AD"/>
    <w:rPr>
      <w:rFonts w:eastAsia="Times New Roman" w:cs="Times New Roman"/>
      <w:sz w:val="24"/>
      <w:szCs w:val="24"/>
      <w:lang w:eastAsia="ru-RU"/>
    </w:rPr>
  </w:style>
  <w:style w:type="paragraph" w:customStyle="1" w:styleId="1fb">
    <w:name w:val="1 Знак"/>
    <w:basedOn w:val="a3"/>
    <w:rsid w:val="009F56AD"/>
    <w:pPr>
      <w:ind w:firstLine="0"/>
      <w:jc w:val="left"/>
    </w:pPr>
    <w:rPr>
      <w:rFonts w:ascii="Verdana" w:eastAsia="Times New Roman" w:hAnsi="Verdana" w:cs="Verdana"/>
      <w:sz w:val="20"/>
      <w:szCs w:val="20"/>
      <w:lang w:val="en-US"/>
    </w:rPr>
  </w:style>
  <w:style w:type="paragraph" w:customStyle="1" w:styleId="Style1">
    <w:name w:val="Style1"/>
    <w:basedOn w:val="a3"/>
    <w:rsid w:val="009F56AD"/>
    <w:pPr>
      <w:widowControl w:val="0"/>
      <w:autoSpaceDE w:val="0"/>
      <w:autoSpaceDN w:val="0"/>
      <w:adjustRightInd w:val="0"/>
      <w:ind w:firstLine="0"/>
      <w:jc w:val="left"/>
    </w:pPr>
    <w:rPr>
      <w:rFonts w:eastAsia="Times New Roman" w:cs="Times New Roman"/>
      <w:sz w:val="24"/>
      <w:szCs w:val="24"/>
      <w:lang w:eastAsia="ru-RU"/>
    </w:rPr>
  </w:style>
  <w:style w:type="paragraph" w:customStyle="1" w:styleId="Style2">
    <w:name w:val="Style2"/>
    <w:basedOn w:val="a3"/>
    <w:rsid w:val="009F56AD"/>
    <w:pPr>
      <w:widowControl w:val="0"/>
      <w:autoSpaceDE w:val="0"/>
      <w:autoSpaceDN w:val="0"/>
      <w:adjustRightInd w:val="0"/>
      <w:spacing w:line="288" w:lineRule="exact"/>
      <w:ind w:firstLine="0"/>
      <w:jc w:val="left"/>
    </w:pPr>
    <w:rPr>
      <w:rFonts w:eastAsia="Times New Roman" w:cs="Times New Roman"/>
      <w:sz w:val="24"/>
      <w:szCs w:val="24"/>
      <w:lang w:eastAsia="ru-RU"/>
    </w:rPr>
  </w:style>
  <w:style w:type="character" w:customStyle="1" w:styleId="FontStyle11">
    <w:name w:val="Font Style11"/>
    <w:rsid w:val="009F56AD"/>
    <w:rPr>
      <w:rFonts w:ascii="Times New Roman" w:hAnsi="Times New Roman" w:cs="Times New Roman"/>
      <w:b/>
      <w:bCs/>
      <w:sz w:val="24"/>
      <w:szCs w:val="24"/>
    </w:rPr>
  </w:style>
  <w:style w:type="character" w:customStyle="1" w:styleId="FontStyle12">
    <w:name w:val="Font Style12"/>
    <w:rsid w:val="009F56AD"/>
    <w:rPr>
      <w:rFonts w:ascii="Times New Roman" w:hAnsi="Times New Roman" w:cs="Times New Roman"/>
      <w:b/>
      <w:bCs/>
      <w:i/>
      <w:iCs/>
      <w:sz w:val="22"/>
      <w:szCs w:val="22"/>
    </w:rPr>
  </w:style>
  <w:style w:type="character" w:customStyle="1" w:styleId="FontStyle14">
    <w:name w:val="Font Style14"/>
    <w:rsid w:val="009F56AD"/>
    <w:rPr>
      <w:rFonts w:ascii="Times New Roman" w:hAnsi="Times New Roman" w:cs="Times New Roman"/>
      <w:sz w:val="22"/>
      <w:szCs w:val="22"/>
    </w:rPr>
  </w:style>
  <w:style w:type="character" w:customStyle="1" w:styleId="FontStyle18">
    <w:name w:val="Font Style18"/>
    <w:rsid w:val="009F56AD"/>
    <w:rPr>
      <w:rFonts w:ascii="Times New Roman" w:hAnsi="Times New Roman" w:cs="Times New Roman"/>
      <w:b/>
      <w:bCs/>
      <w:i/>
      <w:iCs/>
      <w:spacing w:val="-10"/>
      <w:sz w:val="30"/>
      <w:szCs w:val="30"/>
    </w:rPr>
  </w:style>
  <w:style w:type="paragraph" w:customStyle="1" w:styleId="Style4">
    <w:name w:val="Style4"/>
    <w:basedOn w:val="a3"/>
    <w:rsid w:val="009F56AD"/>
    <w:pPr>
      <w:widowControl w:val="0"/>
      <w:autoSpaceDE w:val="0"/>
      <w:autoSpaceDN w:val="0"/>
      <w:adjustRightInd w:val="0"/>
      <w:spacing w:line="276" w:lineRule="exact"/>
      <w:ind w:firstLine="202"/>
    </w:pPr>
    <w:rPr>
      <w:rFonts w:eastAsia="Times New Roman" w:cs="Times New Roman"/>
      <w:sz w:val="24"/>
      <w:szCs w:val="24"/>
      <w:lang w:eastAsia="ru-RU"/>
    </w:rPr>
  </w:style>
  <w:style w:type="paragraph" w:customStyle="1" w:styleId="Style5">
    <w:name w:val="Style5"/>
    <w:basedOn w:val="a3"/>
    <w:rsid w:val="009F56AD"/>
    <w:pPr>
      <w:widowControl w:val="0"/>
      <w:autoSpaceDE w:val="0"/>
      <w:autoSpaceDN w:val="0"/>
      <w:adjustRightInd w:val="0"/>
      <w:ind w:firstLine="0"/>
      <w:jc w:val="left"/>
    </w:pPr>
    <w:rPr>
      <w:rFonts w:eastAsia="Times New Roman" w:cs="Times New Roman"/>
      <w:sz w:val="24"/>
      <w:szCs w:val="24"/>
      <w:lang w:eastAsia="ru-RU"/>
    </w:rPr>
  </w:style>
  <w:style w:type="character" w:customStyle="1" w:styleId="FontStyle16">
    <w:name w:val="Font Style16"/>
    <w:rsid w:val="009F56AD"/>
    <w:rPr>
      <w:rFonts w:ascii="Georgia" w:hAnsi="Georgia" w:cs="Georgia"/>
      <w:b/>
      <w:bCs/>
      <w:smallCaps/>
      <w:sz w:val="20"/>
      <w:szCs w:val="20"/>
    </w:rPr>
  </w:style>
  <w:style w:type="character" w:customStyle="1" w:styleId="FontStyle17">
    <w:name w:val="Font Style17"/>
    <w:rsid w:val="009F56AD"/>
    <w:rPr>
      <w:rFonts w:ascii="Times New Roman" w:hAnsi="Times New Roman" w:cs="Times New Roman"/>
      <w:sz w:val="22"/>
      <w:szCs w:val="22"/>
    </w:rPr>
  </w:style>
  <w:style w:type="paragraph" w:customStyle="1" w:styleId="Style6">
    <w:name w:val="Style6"/>
    <w:basedOn w:val="a3"/>
    <w:rsid w:val="009F56AD"/>
    <w:pPr>
      <w:widowControl w:val="0"/>
      <w:autoSpaceDE w:val="0"/>
      <w:autoSpaceDN w:val="0"/>
      <w:adjustRightInd w:val="0"/>
      <w:spacing w:line="322" w:lineRule="exact"/>
      <w:ind w:firstLine="523"/>
      <w:jc w:val="left"/>
    </w:pPr>
    <w:rPr>
      <w:rFonts w:eastAsia="Times New Roman" w:cs="Times New Roman"/>
      <w:sz w:val="24"/>
      <w:szCs w:val="24"/>
      <w:lang w:eastAsia="ru-RU"/>
    </w:rPr>
  </w:style>
  <w:style w:type="character" w:customStyle="1" w:styleId="FontStyle15">
    <w:name w:val="Font Style15"/>
    <w:rsid w:val="009F56AD"/>
    <w:rPr>
      <w:rFonts w:ascii="Courier New" w:hAnsi="Courier New" w:cs="Courier New"/>
      <w:b/>
      <w:bCs/>
      <w:i/>
      <w:iCs/>
      <w:sz w:val="26"/>
      <w:szCs w:val="26"/>
    </w:rPr>
  </w:style>
  <w:style w:type="paragraph" w:customStyle="1" w:styleId="Style8">
    <w:name w:val="Style8"/>
    <w:basedOn w:val="a3"/>
    <w:rsid w:val="009F56AD"/>
    <w:pPr>
      <w:widowControl w:val="0"/>
      <w:autoSpaceDE w:val="0"/>
      <w:autoSpaceDN w:val="0"/>
      <w:adjustRightInd w:val="0"/>
      <w:spacing w:line="269" w:lineRule="exact"/>
      <w:ind w:firstLine="610"/>
    </w:pPr>
    <w:rPr>
      <w:rFonts w:ascii="Courier New" w:eastAsia="Times New Roman" w:hAnsi="Courier New" w:cs="Courier New"/>
      <w:sz w:val="24"/>
      <w:szCs w:val="24"/>
      <w:lang w:eastAsia="ru-RU"/>
    </w:rPr>
  </w:style>
  <w:style w:type="paragraph" w:customStyle="1" w:styleId="Style10">
    <w:name w:val="Style10"/>
    <w:basedOn w:val="a3"/>
    <w:rsid w:val="009F56AD"/>
    <w:pPr>
      <w:widowControl w:val="0"/>
      <w:autoSpaceDE w:val="0"/>
      <w:autoSpaceDN w:val="0"/>
      <w:adjustRightInd w:val="0"/>
      <w:ind w:firstLine="0"/>
      <w:jc w:val="left"/>
    </w:pPr>
    <w:rPr>
      <w:rFonts w:eastAsia="Times New Roman" w:cs="Times New Roman"/>
      <w:sz w:val="24"/>
      <w:szCs w:val="24"/>
      <w:lang w:eastAsia="ru-RU"/>
    </w:rPr>
  </w:style>
  <w:style w:type="paragraph" w:customStyle="1" w:styleId="2f9">
    <w:name w:val=" Знак2 Знак Знак Знак"/>
    <w:basedOn w:val="a3"/>
    <w:rsid w:val="009F56AD"/>
    <w:pPr>
      <w:tabs>
        <w:tab w:val="num" w:pos="432"/>
      </w:tabs>
      <w:spacing w:before="120" w:after="160"/>
      <w:ind w:left="432" w:hanging="432"/>
    </w:pPr>
    <w:rPr>
      <w:rFonts w:eastAsia="Times New Roman" w:cs="Times New Roman"/>
      <w:b/>
      <w:caps/>
      <w:sz w:val="32"/>
      <w:szCs w:val="32"/>
      <w:lang w:val="en-US"/>
    </w:rPr>
  </w:style>
  <w:style w:type="paragraph" w:customStyle="1" w:styleId="afffff0">
    <w:name w:val=" Знак"/>
    <w:basedOn w:val="a3"/>
    <w:rsid w:val="009F56AD"/>
    <w:pPr>
      <w:ind w:firstLine="0"/>
      <w:jc w:val="left"/>
    </w:pPr>
    <w:rPr>
      <w:rFonts w:ascii="Verdana" w:eastAsia="Times New Roman" w:hAnsi="Verdana" w:cs="Verdana"/>
      <w:sz w:val="24"/>
      <w:szCs w:val="24"/>
    </w:rPr>
  </w:style>
  <w:style w:type="paragraph" w:customStyle="1" w:styleId="afffff1">
    <w:name w:val=" Знак Знак Знак Знак Знак Знак Знак"/>
    <w:basedOn w:val="a3"/>
    <w:rsid w:val="009F56AD"/>
    <w:pPr>
      <w:spacing w:before="100" w:beforeAutospacing="1" w:after="100" w:afterAutospacing="1"/>
      <w:ind w:firstLine="0"/>
      <w:jc w:val="left"/>
    </w:pPr>
    <w:rPr>
      <w:rFonts w:ascii="Tahoma" w:eastAsia="Times New Roman" w:hAnsi="Tahoma" w:cs="Times New Roman"/>
      <w:sz w:val="20"/>
      <w:szCs w:val="20"/>
      <w:lang w:val="en-US"/>
    </w:rPr>
  </w:style>
  <w:style w:type="character" w:customStyle="1" w:styleId="Normaltext">
    <w:name w:val="Normal text"/>
    <w:rsid w:val="009F56AD"/>
    <w:rPr>
      <w:rFonts w:ascii="Arial" w:hAnsi="Arial" w:cs="Arial" w:hint="default"/>
      <w:szCs w:val="20"/>
    </w:rPr>
  </w:style>
  <w:style w:type="paragraph" w:customStyle="1" w:styleId="ParagraphStyle">
    <w:name w:val="Paragraph Style"/>
    <w:rsid w:val="009F56AD"/>
    <w:pPr>
      <w:autoSpaceDE w:val="0"/>
      <w:autoSpaceDN w:val="0"/>
      <w:adjustRightInd w:val="0"/>
      <w:ind w:firstLine="0"/>
      <w:jc w:val="left"/>
    </w:pPr>
    <w:rPr>
      <w:rFonts w:ascii="Arial" w:eastAsia="Times New Roman" w:hAnsi="Arial" w:cs="Times New Roman"/>
      <w:sz w:val="20"/>
      <w:szCs w:val="24"/>
      <w:lang w:eastAsia="ru-RU"/>
    </w:rPr>
  </w:style>
  <w:style w:type="paragraph" w:customStyle="1" w:styleId="pboth">
    <w:name w:val="pboth"/>
    <w:basedOn w:val="a3"/>
    <w:rsid w:val="009F56AD"/>
    <w:pPr>
      <w:spacing w:before="100" w:beforeAutospacing="1" w:after="100" w:afterAutospacing="1"/>
      <w:ind w:firstLine="0"/>
      <w:jc w:val="left"/>
    </w:pPr>
    <w:rPr>
      <w:rFonts w:eastAsia="Times New Roman" w:cs="Times New Roman"/>
      <w:sz w:val="24"/>
      <w:szCs w:val="24"/>
      <w:lang w:eastAsia="ru-RU"/>
    </w:rPr>
  </w:style>
  <w:style w:type="character" w:customStyle="1" w:styleId="aff">
    <w:name w:val="Обычный (веб) Знак"/>
    <w:basedOn w:val="a4"/>
    <w:link w:val="afe"/>
    <w:uiPriority w:val="99"/>
    <w:locked/>
    <w:rsid w:val="009F56AD"/>
    <w:rPr>
      <w:rFonts w:eastAsia="Times New Roman" w:cs="Times New Roman"/>
      <w:sz w:val="24"/>
      <w:szCs w:val="24"/>
      <w:lang w:eastAsia="ru-RU"/>
    </w:rPr>
  </w:style>
  <w:style w:type="paragraph" w:styleId="afffff2">
    <w:name w:val="Subtitle"/>
    <w:basedOn w:val="a3"/>
    <w:link w:val="afffff3"/>
    <w:qFormat/>
    <w:rsid w:val="009F56AD"/>
    <w:pPr>
      <w:suppressAutoHyphens/>
      <w:spacing w:after="60"/>
      <w:ind w:firstLine="0"/>
      <w:jc w:val="center"/>
      <w:outlineLvl w:val="1"/>
    </w:pPr>
    <w:rPr>
      <w:rFonts w:ascii="Arial" w:eastAsia="Times New Roman" w:hAnsi="Arial" w:cs="Arial"/>
      <w:sz w:val="24"/>
      <w:szCs w:val="24"/>
      <w:lang w:eastAsia="ar-SA"/>
    </w:rPr>
  </w:style>
  <w:style w:type="character" w:customStyle="1" w:styleId="afffff3">
    <w:name w:val="Подзаголовок Знак"/>
    <w:basedOn w:val="a4"/>
    <w:link w:val="afffff2"/>
    <w:rsid w:val="009F56AD"/>
    <w:rPr>
      <w:rFonts w:ascii="Arial" w:eastAsia="Times New Roman" w:hAnsi="Arial" w:cs="Arial"/>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58E1ACC243BB947510A484F1C87EEE759EBCBB33793561AD1D960DCB2q267I" TargetMode="External"/><Relationship Id="rId18" Type="http://schemas.openxmlformats.org/officeDocument/2006/relationships/hyperlink" Target="consultantplus://offline/ref=02C1CB2BC3B4D67EC785124DC6869B2E73EC6887155B2384A733C6FC0869F3A6ABEDA43143671A7A16E168DF6E8B49746054817F866AW0I"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02C1CB2BC3B4D67EC785124DC6869B2E73EC6887155B2384A733C6FC0869F3A6ABEDA4324763122B43AE69832ADA5A746554837E99AB20D663W6I" TargetMode="External"/><Relationship Id="rId7" Type="http://schemas.openxmlformats.org/officeDocument/2006/relationships/endnotes" Target="endnotes.xml"/><Relationship Id="rId12" Type="http://schemas.openxmlformats.org/officeDocument/2006/relationships/hyperlink" Target="consultantplus://offline/ref=E58E1ACC243BB947510A484F1C87EEE75AE2CFBB369D561AD1D960DCB2q267I" TargetMode="External"/><Relationship Id="rId17" Type="http://schemas.openxmlformats.org/officeDocument/2006/relationships/hyperlink" Target="http://sudact.ru/law/federalnyi-zakon-ot-27072010-n-210-fz-ob/"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58E1ACC243BB947510A56420AEBB0ED5AE094BF329659448D8A668BED774BE667qB68I" TargetMode="External"/><Relationship Id="rId20" Type="http://schemas.openxmlformats.org/officeDocument/2006/relationships/hyperlink" Target="consultantplus://offline/ref=02C1CB2BC3B4D67EC785124DC6869B2E73EC6887155B2384A733C6FC0869F3A6ABEDA4324763122B43AE69832ADA5A746554837E99AB20D663W6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28E7EAA4D1998F16DE54911275181E6A57DBB246A980821CEDA2DAA60BF4E72A0H8y4F" TargetMode="External"/><Relationship Id="rId24" Type="http://schemas.openxmlformats.org/officeDocument/2006/relationships/hyperlink" Target="consultantplus://offline/ref=02C1CB2BC3B4D67EC785124DC6869B2E73EC6887155B2384A733C6FC0869F3A6ABEDA4324763122B43AE69832ADA5A746554837E99AB20D663W6I" TargetMode="External"/><Relationship Id="rId5" Type="http://schemas.openxmlformats.org/officeDocument/2006/relationships/webSettings" Target="webSettings.xml"/><Relationship Id="rId15" Type="http://schemas.openxmlformats.org/officeDocument/2006/relationships/hyperlink" Target="consultantplus://offline/ref=4C74376E67D4FA428E2EBF6A687264BB27CB4D214C184578A790F7EA31A4610218404B73900F13174F2103AB012B97D473363C2B446Fh1I" TargetMode="External"/><Relationship Id="rId23" Type="http://schemas.openxmlformats.org/officeDocument/2006/relationships/hyperlink" Target="consultantplus://offline/ref=02C1CB2BC3B4D67EC785124DC6869B2E73EC6887155B2384A733C6FC0869F3A6ABEDA4314E631A7A16E168DF6E8B49746054817F866AW0I" TargetMode="External"/><Relationship Id="rId28" Type="http://schemas.openxmlformats.org/officeDocument/2006/relationships/fontTable" Target="fontTable.xml"/><Relationship Id="rId10" Type="http://schemas.openxmlformats.org/officeDocument/2006/relationships/hyperlink" Target="consultantplus://offline/ref=428E7EAA4D1998F16DE5571C313DDFECA570E32B689E02729A8F2BFD3FHEyFF" TargetMode="External"/><Relationship Id="rId19" Type="http://schemas.openxmlformats.org/officeDocument/2006/relationships/hyperlink" Target="consultantplus://offline/ref=02C1CB2BC3B4D67EC785124DC6869B2E73EC6887155B2384A733C6FC0869F3A6ABEDA4324763122B43AE69832ADA5A746554837E99AB20D663W6I" TargetMode="External"/><Relationship Id="rId4" Type="http://schemas.openxmlformats.org/officeDocument/2006/relationships/settings" Target="settings.xml"/><Relationship Id="rId9" Type="http://schemas.openxmlformats.org/officeDocument/2006/relationships/hyperlink" Target="consultantplus://offline/ref=428E7EAA4D1998F16DE5571C313DDFECA571E5286E9802729A8F2BFD3FHEyFF" TargetMode="External"/><Relationship Id="rId14" Type="http://schemas.openxmlformats.org/officeDocument/2006/relationships/hyperlink" Target="consultantplus://offline/ref=74BB8A8BC516FD17B496FD8FDE39D501FB5F3F89B68B85E67C4B171E283780C8F0FF199AF43279A429BE6D2CC92DAE2A6ACC1E9Dm3O4M" TargetMode="External"/><Relationship Id="rId22" Type="http://schemas.openxmlformats.org/officeDocument/2006/relationships/hyperlink" Target="consultantplus://offline/ref=02C1CB2BC3B4D67EC785124DC6869B2E73EC6887155B2384A733C6FC0869F3A6ABEDA4324763122B43AE69832ADA5A746554837E99AB20D663W6I" TargetMode="External"/><Relationship Id="rId27"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10C821-7131-4F47-A1F3-2D8031B31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34</Pages>
  <Words>10790</Words>
  <Characters>61505</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Потапова Наталья Сергеевна</dc:creator>
  <cp:keywords/>
  <dc:description/>
  <cp:lastModifiedBy>Nov2</cp:lastModifiedBy>
  <cp:revision>15</cp:revision>
  <cp:lastPrinted>2017-12-15T05:10:00Z</cp:lastPrinted>
  <dcterms:created xsi:type="dcterms:W3CDTF">2017-09-21T05:29:00Z</dcterms:created>
  <dcterms:modified xsi:type="dcterms:W3CDTF">2019-05-26T04:54:00Z</dcterms:modified>
</cp:coreProperties>
</file>