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5" w:rsidRPr="004862DF" w:rsidRDefault="00DB18EC" w:rsidP="00F75A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-372110</wp:posOffset>
            </wp:positionV>
            <wp:extent cx="685800" cy="914400"/>
            <wp:effectExtent l="19050" t="0" r="0" b="0"/>
            <wp:wrapSquare wrapText="bothSides"/>
            <wp:docPr id="146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A05" w:rsidRPr="004862DF" w:rsidRDefault="00F75A05" w:rsidP="00F75A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75A05" w:rsidRPr="004862DF" w:rsidRDefault="00F75A05" w:rsidP="00F75A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05" w:rsidRDefault="00F75A05" w:rsidP="00F75A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05" w:rsidRPr="004862DF" w:rsidRDefault="00F75A05" w:rsidP="00F75A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5A05" w:rsidRPr="004862DF" w:rsidRDefault="00F75A05" w:rsidP="00F75A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DF">
        <w:rPr>
          <w:rFonts w:ascii="Times New Roman" w:hAnsi="Times New Roman" w:cs="Times New Roman"/>
          <w:b/>
          <w:sz w:val="24"/>
          <w:szCs w:val="24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F75A05" w:rsidRPr="009E3D5F" w:rsidTr="00D541E9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A05" w:rsidRPr="009E3D5F" w:rsidRDefault="00F75A05" w:rsidP="00D541E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75A05" w:rsidRPr="009E3D5F" w:rsidRDefault="00F75A05" w:rsidP="00F75A05">
      <w:pPr>
        <w:rPr>
          <w:color w:val="000000"/>
          <w:u w:val="single"/>
        </w:rPr>
      </w:pPr>
      <w:r w:rsidRPr="009E3D5F">
        <w:rPr>
          <w:color w:val="000000"/>
        </w:rPr>
        <w:t xml:space="preserve">от </w:t>
      </w:r>
      <w:r w:rsidRPr="009E3D5F">
        <w:rPr>
          <w:color w:val="000000"/>
          <w:u w:val="single"/>
        </w:rPr>
        <w:t>06.06.2016</w:t>
      </w:r>
      <w:r w:rsidRPr="009E3D5F">
        <w:rPr>
          <w:color w:val="000000"/>
        </w:rPr>
        <w:t xml:space="preserve"> № </w:t>
      </w:r>
      <w:r w:rsidRPr="009E3D5F">
        <w:rPr>
          <w:color w:val="000000"/>
          <w:u w:val="single"/>
        </w:rPr>
        <w:t>208</w:t>
      </w:r>
    </w:p>
    <w:p w:rsidR="00F75A05" w:rsidRPr="009E3D5F" w:rsidRDefault="00F75A05" w:rsidP="00F75A05">
      <w:pPr>
        <w:rPr>
          <w:color w:val="000000"/>
        </w:rPr>
      </w:pPr>
    </w:p>
    <w:p w:rsidR="00F75A05" w:rsidRPr="009E3D5F" w:rsidRDefault="00F75A05" w:rsidP="00F75A05">
      <w:pPr>
        <w:rPr>
          <w:color w:val="000000"/>
        </w:rPr>
      </w:pPr>
      <w:r w:rsidRPr="009E3D5F">
        <w:rPr>
          <w:color w:val="000000"/>
        </w:rPr>
        <w:t>п. Пелым</w:t>
      </w:r>
    </w:p>
    <w:p w:rsidR="00F75A05" w:rsidRPr="004862DF" w:rsidRDefault="00F75A05" w:rsidP="00F75A05">
      <w:pPr>
        <w:rPr>
          <w:b/>
        </w:rPr>
      </w:pPr>
      <w:r w:rsidRPr="004862DF">
        <w:rPr>
          <w:b/>
          <w:i/>
        </w:rPr>
        <w:t xml:space="preserve">            </w:t>
      </w:r>
      <w:r w:rsidRPr="004862DF">
        <w:t xml:space="preserve">      </w:t>
      </w:r>
    </w:p>
    <w:p w:rsidR="00F75A05" w:rsidRPr="004862DF" w:rsidRDefault="00F75A05" w:rsidP="00F75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>
        <w:rPr>
          <w:rFonts w:ascii="Times New Roman" w:hAnsi="Times New Roman" w:cs="Times New Roman"/>
          <w:sz w:val="24"/>
          <w:szCs w:val="24"/>
        </w:rPr>
        <w:t>ого регламента</w:t>
      </w:r>
      <w:r w:rsidRPr="004862D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862D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62DF">
        <w:rPr>
          <w:rFonts w:ascii="Times New Roman" w:hAnsi="Times New Roman" w:cs="Times New Roman"/>
          <w:sz w:val="24"/>
          <w:szCs w:val="24"/>
        </w:rPr>
        <w:t xml:space="preserve"> «Принятие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Пелым»</w:t>
      </w:r>
    </w:p>
    <w:p w:rsidR="00F75A05" w:rsidRPr="00461AF9" w:rsidRDefault="00F75A05" w:rsidP="00F75A05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17365D"/>
          <w:sz w:val="24"/>
          <w:szCs w:val="24"/>
        </w:rPr>
      </w:pPr>
      <w:r>
        <w:rPr>
          <w:rFonts w:ascii="Times New Roman" w:hAnsi="Times New Roman" w:cs="Times New Roman"/>
          <w:i/>
          <w:color w:val="17365D"/>
          <w:sz w:val="24"/>
          <w:szCs w:val="24"/>
        </w:rPr>
        <w:t>(</w:t>
      </w:r>
      <w:r w:rsidRPr="00461AF9">
        <w:rPr>
          <w:rFonts w:ascii="Times New Roman" w:hAnsi="Times New Roman" w:cs="Times New Roman"/>
          <w:i/>
          <w:color w:val="17365D"/>
          <w:sz w:val="24"/>
          <w:szCs w:val="24"/>
        </w:rPr>
        <w:t xml:space="preserve"> в ред. Постановления администрации городского округа Пелым от 30.06.2016 № 258)</w:t>
      </w:r>
    </w:p>
    <w:p w:rsidR="00F75A05" w:rsidRDefault="00F75A05" w:rsidP="00F75A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A05" w:rsidRPr="004862DF" w:rsidRDefault="00F75A05" w:rsidP="00F75A05">
      <w:pPr>
        <w:widowControl w:val="0"/>
        <w:autoSpaceDE w:val="0"/>
        <w:autoSpaceDN w:val="0"/>
        <w:adjustRightInd w:val="0"/>
        <w:jc w:val="center"/>
      </w:pPr>
    </w:p>
    <w:p w:rsidR="00F75A05" w:rsidRPr="004862DF" w:rsidRDefault="00F75A05" w:rsidP="00F75A05">
      <w:pPr>
        <w:ind w:firstLine="720"/>
        <w:jc w:val="both"/>
      </w:pPr>
      <w:r w:rsidRPr="004862DF">
        <w:t xml:space="preserve">В соответствии с Земельным </w:t>
      </w:r>
      <w:hyperlink r:id="rId9" w:history="1">
        <w:r w:rsidRPr="004862DF">
          <w:t>кодексом</w:t>
        </w:r>
      </w:hyperlink>
      <w:r w:rsidRPr="004862DF">
        <w:t xml:space="preserve"> Российской Федерации, Жилищным </w:t>
      </w:r>
      <w:hyperlink r:id="rId10" w:history="1">
        <w:r w:rsidRPr="004862DF">
          <w:t>кодексом</w:t>
        </w:r>
      </w:hyperlink>
      <w:r w:rsidRPr="004862DF">
        <w:t xml:space="preserve"> Российской Федерации, Градостроительным </w:t>
      </w:r>
      <w:hyperlink r:id="rId11" w:history="1">
        <w:r w:rsidRPr="004862DF">
          <w:t>кодексом</w:t>
        </w:r>
      </w:hyperlink>
      <w:r w:rsidRPr="004862DF">
        <w:t xml:space="preserve"> Российской Федерации, Федеральным </w:t>
      </w:r>
      <w:hyperlink r:id="rId12" w:history="1">
        <w:r w:rsidRPr="004862DF">
          <w:t>законом</w:t>
        </w:r>
      </w:hyperlink>
      <w:r w:rsidRPr="004862DF"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3" w:history="1">
        <w:r w:rsidRPr="004862DF">
          <w:t>законом</w:t>
        </w:r>
      </w:hyperlink>
      <w:r w:rsidRPr="004862DF">
        <w:t xml:space="preserve"> от 27.07.2010 №210-ФЗ «Об организации предоставления государственных и муниципальных услуг», </w:t>
      </w:r>
      <w:hyperlink r:id="rId14" w:history="1">
        <w:r w:rsidRPr="004862DF">
          <w:t>Законом</w:t>
        </w:r>
      </w:hyperlink>
      <w:r w:rsidRPr="004862DF">
        <w:t xml:space="preserve"> Свердловской области от 07.07.2004 №18-ОЗ «Об особенностях регулирования земельных отношений на территории Свердловской области», </w:t>
      </w:r>
      <w:r>
        <w:t>р</w:t>
      </w:r>
      <w:r w:rsidRPr="004862DF">
        <w:t xml:space="preserve">ешением Думы городского округа Пелым от 03.03.2016 № 8/37 «Об утверждении Положения о порядке предоставления земельных участков однократно бесплатно в собственность граждан для индивидуального жилищного строительства, расположенных на территории городского округа Пелым», в целях приведения правовых актов </w:t>
      </w:r>
      <w:r>
        <w:t>а</w:t>
      </w:r>
      <w:r w:rsidRPr="004862DF">
        <w:t>дминистрации городского округа Пелым в соответствие с действующим законодательством, руководствуясь статьей 31 Устава городского округа Пелым, администрация городского округа Пелым</w:t>
      </w:r>
    </w:p>
    <w:p w:rsidR="00F75A05" w:rsidRPr="004862DF" w:rsidRDefault="00F75A05" w:rsidP="00F75A05">
      <w:pPr>
        <w:jc w:val="both"/>
        <w:rPr>
          <w:b/>
        </w:rPr>
      </w:pPr>
      <w:r w:rsidRPr="004862DF">
        <w:rPr>
          <w:b/>
        </w:rPr>
        <w:t>ПОСТАНОВЛЕТ:</w:t>
      </w:r>
    </w:p>
    <w:p w:rsidR="00F75A05" w:rsidRPr="004862DF" w:rsidRDefault="00F75A05" w:rsidP="00F75A0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4862DF">
        <w:t xml:space="preserve">Утвердить </w:t>
      </w:r>
      <w:hyperlink w:anchor="Par35" w:history="1">
        <w:r w:rsidRPr="004862DF">
          <w:t>Административный регламент</w:t>
        </w:r>
      </w:hyperlink>
      <w:r w:rsidRPr="004862DF">
        <w:t xml:space="preserve"> предоставления муниципальной услуги «Принятие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Пелым»</w:t>
      </w:r>
      <w:r>
        <w:t>.</w:t>
      </w:r>
    </w:p>
    <w:p w:rsidR="00F75A05" w:rsidRPr="00A60724" w:rsidRDefault="00F75A05" w:rsidP="00F75A0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4862DF">
        <w:rPr>
          <w:color w:val="000000"/>
        </w:rPr>
        <w:t xml:space="preserve">Отделу  по управлению имуществом, строительству, жилищно-коммунальному хозяйству, землеустройству, энергетике администрации городского округа Пелым (Мальшакова Н.В.) внести изменения в сведения о муниципальной услуге в реестр государственных и муниципальных услуг Свердловской области в течение 10 дней со дня </w:t>
      </w:r>
      <w:r>
        <w:rPr>
          <w:color w:val="000000"/>
        </w:rPr>
        <w:t>утверждения н</w:t>
      </w:r>
      <w:r w:rsidRPr="004862DF">
        <w:rPr>
          <w:color w:val="000000"/>
        </w:rPr>
        <w:t>астоящего постановления.</w:t>
      </w:r>
    </w:p>
    <w:p w:rsidR="00F75A05" w:rsidRDefault="00F75A05" w:rsidP="00F75A0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A60724"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F75A05" w:rsidRPr="00A60724" w:rsidRDefault="00F75A05" w:rsidP="00F75A0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A60724"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F75A05" w:rsidRDefault="00F75A05" w:rsidP="00F75A05">
      <w:pPr>
        <w:pStyle w:val="af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A05" w:rsidRDefault="00F75A05" w:rsidP="00F75A05">
      <w:pPr>
        <w:pStyle w:val="af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A05" w:rsidRDefault="00F75A05" w:rsidP="00F75A05">
      <w:pPr>
        <w:pStyle w:val="af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A05" w:rsidRPr="004862DF" w:rsidRDefault="00F75A05" w:rsidP="00F75A05">
      <w:pPr>
        <w:pStyle w:val="af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A05" w:rsidRPr="004862DF" w:rsidRDefault="00F75A05" w:rsidP="00F75A05">
      <w:r w:rsidRPr="004862DF">
        <w:t xml:space="preserve">Глава городского округа Пелым                                                </w:t>
      </w:r>
      <w:r>
        <w:t xml:space="preserve">                        </w:t>
      </w:r>
      <w:r w:rsidRPr="004862DF">
        <w:t xml:space="preserve">                 Ш.Т. Алиев</w:t>
      </w:r>
    </w:p>
    <w:p w:rsidR="00F75A05" w:rsidRPr="004862DF" w:rsidRDefault="00F75A05" w:rsidP="00F75A05">
      <w:pPr>
        <w:rPr>
          <w:i/>
        </w:rPr>
      </w:pPr>
    </w:p>
    <w:p w:rsidR="00F75A05" w:rsidRDefault="00F75A05" w:rsidP="00F75A05">
      <w:pPr>
        <w:rPr>
          <w:i/>
        </w:rPr>
      </w:pPr>
    </w:p>
    <w:p w:rsidR="004862DF" w:rsidRDefault="004862DF" w:rsidP="00122048">
      <w:pPr>
        <w:rPr>
          <w:i/>
        </w:rPr>
      </w:pPr>
    </w:p>
    <w:tbl>
      <w:tblPr>
        <w:tblW w:w="0" w:type="auto"/>
        <w:tblInd w:w="6345" w:type="dxa"/>
        <w:tblLook w:val="04A0"/>
      </w:tblPr>
      <w:tblGrid>
        <w:gridCol w:w="3650"/>
      </w:tblGrid>
      <w:tr w:rsidR="00C94A0D" w:rsidRPr="004862DF" w:rsidTr="00054338">
        <w:tc>
          <w:tcPr>
            <w:tcW w:w="3650" w:type="dxa"/>
          </w:tcPr>
          <w:p w:rsidR="00C94A0D" w:rsidRPr="004862DF" w:rsidRDefault="00C94A0D" w:rsidP="000543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Утвержден: </w:t>
            </w:r>
          </w:p>
        </w:tc>
      </w:tr>
      <w:tr w:rsidR="00C94A0D" w:rsidRPr="004862DF" w:rsidTr="00054338">
        <w:tc>
          <w:tcPr>
            <w:tcW w:w="3650" w:type="dxa"/>
          </w:tcPr>
          <w:p w:rsidR="00C94A0D" w:rsidRPr="004862DF" w:rsidRDefault="00054338" w:rsidP="000543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2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A0D" w:rsidRPr="004862DF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Пелым</w:t>
            </w:r>
          </w:p>
        </w:tc>
      </w:tr>
      <w:tr w:rsidR="00C94A0D" w:rsidRPr="004862DF" w:rsidTr="00054338">
        <w:tc>
          <w:tcPr>
            <w:tcW w:w="3650" w:type="dxa"/>
          </w:tcPr>
          <w:p w:rsidR="00C94A0D" w:rsidRPr="004862DF" w:rsidRDefault="009E3D5F" w:rsidP="00C94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E3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E3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208</w:t>
            </w:r>
          </w:p>
        </w:tc>
      </w:tr>
    </w:tbl>
    <w:p w:rsidR="007917DF" w:rsidRPr="004862DF" w:rsidRDefault="007917DF" w:rsidP="00122048">
      <w:pPr>
        <w:rPr>
          <w:i/>
        </w:rPr>
      </w:pPr>
    </w:p>
    <w:p w:rsidR="007917DF" w:rsidRPr="004862DF" w:rsidRDefault="00C94A0D" w:rsidP="00791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4862D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7917DF" w:rsidRPr="004862DF" w:rsidRDefault="00A06299" w:rsidP="00791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«</w:t>
      </w:r>
      <w:r w:rsidR="00C94A0D" w:rsidRPr="004862DF">
        <w:rPr>
          <w:rFonts w:ascii="Times New Roman" w:hAnsi="Times New Roman" w:cs="Times New Roman"/>
          <w:sz w:val="24"/>
          <w:szCs w:val="24"/>
        </w:rPr>
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</w:t>
      </w:r>
    </w:p>
    <w:p w:rsidR="007917DF" w:rsidRPr="004862DF" w:rsidRDefault="00C94A0D" w:rsidP="00791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="00A06299" w:rsidRPr="004862DF">
        <w:rPr>
          <w:rFonts w:ascii="Times New Roman" w:hAnsi="Times New Roman" w:cs="Times New Roman"/>
          <w:sz w:val="24"/>
          <w:szCs w:val="24"/>
        </w:rPr>
        <w:t>»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</w:pPr>
    </w:p>
    <w:p w:rsidR="007917DF" w:rsidRPr="004862DF" w:rsidRDefault="007917DF" w:rsidP="007917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2DF">
        <w:rPr>
          <w:b/>
        </w:rPr>
        <w:t xml:space="preserve">Раздел </w:t>
      </w:r>
      <w:r w:rsidRPr="004862DF">
        <w:rPr>
          <w:b/>
          <w:lang w:val="en-US"/>
        </w:rPr>
        <w:t>I</w:t>
      </w:r>
      <w:r w:rsidRPr="004862DF">
        <w:rPr>
          <w:b/>
        </w:rPr>
        <w:t xml:space="preserve"> . ОБЩИЕ ПОЛОЖЕНИЯ</w:t>
      </w:r>
    </w:p>
    <w:p w:rsidR="007917DF" w:rsidRPr="004862DF" w:rsidRDefault="007917DF" w:rsidP="007917DF">
      <w:pPr>
        <w:autoSpaceDE w:val="0"/>
        <w:autoSpaceDN w:val="0"/>
        <w:adjustRightInd w:val="0"/>
        <w:jc w:val="center"/>
        <w:outlineLvl w:val="2"/>
      </w:pPr>
    </w:p>
    <w:p w:rsidR="007917DF" w:rsidRPr="004862DF" w:rsidRDefault="007917DF" w:rsidP="00A60724">
      <w:pPr>
        <w:widowControl w:val="0"/>
        <w:autoSpaceDE w:val="0"/>
        <w:autoSpaceDN w:val="0"/>
        <w:adjustRightInd w:val="0"/>
        <w:ind w:firstLine="567"/>
        <w:jc w:val="both"/>
      </w:pPr>
      <w:r w:rsidRPr="004862DF">
        <w:t xml:space="preserve">1. Административный регламент </w:t>
      </w:r>
      <w:r w:rsidR="00A06299" w:rsidRPr="004862DF">
        <w:t>предоставления</w:t>
      </w:r>
      <w:r w:rsidRPr="004862DF">
        <w:t xml:space="preserve"> муниципальной услуги </w:t>
      </w:r>
      <w:r w:rsidR="00A06299" w:rsidRPr="004862DF">
        <w:t>«</w:t>
      </w:r>
      <w:r w:rsidRPr="004862DF">
        <w:t xml:space="preserve"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</w:t>
      </w:r>
      <w:r w:rsidR="00A06299" w:rsidRPr="004862DF">
        <w:t>городской округа Пелым»</w:t>
      </w:r>
      <w:r w:rsidRPr="004862DF">
        <w:t xml:space="preserve"> (далее - муниципальная услуга) разработан в целях: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r w:rsidRPr="004862DF">
        <w:t xml:space="preserve"> повышения качества предоставления муниципальной услуги;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r w:rsidRPr="004862DF">
        <w:t xml:space="preserve"> определения сроков и последовательности действий (административных процедур) при осуществлении полномочий администрации </w:t>
      </w:r>
      <w:r w:rsidR="00A06299" w:rsidRPr="004862DF">
        <w:t>городской округа Пелым</w:t>
      </w:r>
      <w:r w:rsidRPr="004862DF">
        <w:t xml:space="preserve"> (далее – Администрация) по предоставлению муниципальной услуги.</w:t>
      </w:r>
    </w:p>
    <w:p w:rsidR="007917DF" w:rsidRPr="004862DF" w:rsidRDefault="007917DF" w:rsidP="00A60724">
      <w:pPr>
        <w:widowControl w:val="0"/>
        <w:autoSpaceDE w:val="0"/>
        <w:autoSpaceDN w:val="0"/>
        <w:adjustRightInd w:val="0"/>
        <w:ind w:firstLine="567"/>
        <w:jc w:val="both"/>
      </w:pPr>
      <w:r w:rsidRPr="004862DF">
        <w:t>2. Действие настоящего Регламента распространяется на земельные участки из земель населенных пунктов, расположенны</w:t>
      </w:r>
      <w:r w:rsidR="00054338">
        <w:t>е</w:t>
      </w:r>
      <w:r w:rsidRPr="004862DF">
        <w:t xml:space="preserve"> в границах </w:t>
      </w:r>
      <w:r w:rsidR="00A06299" w:rsidRPr="004862DF">
        <w:t>городской округа Пелым</w:t>
      </w:r>
      <w:r w:rsidRPr="004862DF">
        <w:t xml:space="preserve">, находящиеся в собственности </w:t>
      </w:r>
      <w:r w:rsidR="00A06299" w:rsidRPr="004862DF">
        <w:t>городской округа Пелым</w:t>
      </w:r>
      <w:r w:rsidRPr="004862DF">
        <w:t xml:space="preserve">, а также на земельные участки, право государственной </w:t>
      </w:r>
      <w:r w:rsidR="00054338">
        <w:t>собственности</w:t>
      </w:r>
      <w:r w:rsidRPr="004862DF"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</w:t>
      </w:r>
      <w:r w:rsidR="00054338">
        <w:t>А</w:t>
      </w:r>
      <w:r w:rsidRPr="004862DF">
        <w:t>дминистрацию (далее - земельные участки).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r w:rsidRPr="004862DF">
        <w:t xml:space="preserve">С согласия граждан, имеющих трех и более детей, земельные участки предоставляются таким гражданам за пределами границ </w:t>
      </w:r>
      <w:r w:rsidR="00A06299" w:rsidRPr="004862DF">
        <w:t>городской округа Пелым</w:t>
      </w:r>
      <w:r w:rsidRPr="004862DF">
        <w:t>, на территории которого такие граждане постоянно проживают.</w:t>
      </w:r>
    </w:p>
    <w:p w:rsidR="007917DF" w:rsidRPr="004862DF" w:rsidRDefault="007917DF" w:rsidP="00A60724">
      <w:pPr>
        <w:widowControl w:val="0"/>
        <w:autoSpaceDE w:val="0"/>
        <w:autoSpaceDN w:val="0"/>
        <w:adjustRightInd w:val="0"/>
        <w:ind w:firstLine="567"/>
        <w:jc w:val="both"/>
      </w:pPr>
      <w:r w:rsidRPr="004862DF">
        <w:t xml:space="preserve">3. Действие </w:t>
      </w:r>
      <w:r w:rsidR="00054338">
        <w:t xml:space="preserve">настоящего </w:t>
      </w:r>
      <w:r w:rsidRPr="004862DF">
        <w:t>Регламента не распространяется на земельные участки, право на которые планируется предоставлять на аукционах (торгах), на предоставление в собственность земельных участков, находящихся на праве постоянного (бессрочного) пользования, пожизненного наследуемого владения, либо фактическом пользовании при домовладении граждан.</w:t>
      </w:r>
    </w:p>
    <w:p w:rsidR="007917DF" w:rsidRPr="004862DF" w:rsidRDefault="00522F5E" w:rsidP="00522F5E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52"/>
      <w:bookmarkEnd w:id="1"/>
      <w:r w:rsidRPr="004862DF">
        <w:t xml:space="preserve">4. </w:t>
      </w:r>
      <w:r w:rsidR="00A06299" w:rsidRPr="004862DF">
        <w:t>Заявителями, имеющими право на получение муниципальной услуги</w:t>
      </w:r>
      <w:r w:rsidR="007917DF" w:rsidRPr="004862DF">
        <w:t xml:space="preserve">, могут быть граждане Российской Федерации, постоянно проживающие на территории </w:t>
      </w:r>
      <w:r w:rsidR="00A06299" w:rsidRPr="004862DF">
        <w:t>городской округа Пелым</w:t>
      </w:r>
      <w:r w:rsidR="007917DF" w:rsidRPr="004862DF">
        <w:t xml:space="preserve"> (далее - заявители), </w:t>
      </w:r>
      <w:r w:rsidR="007917DF" w:rsidRPr="00054338">
        <w:t xml:space="preserve">указанные в подпункте 3 пункта 2 статьи 22 Закона Свердловской области от 07.07.2004 </w:t>
      </w:r>
      <w:r w:rsidR="00A06299" w:rsidRPr="00054338">
        <w:t>№</w:t>
      </w:r>
      <w:r w:rsidR="007917DF" w:rsidRPr="00054338">
        <w:t xml:space="preserve">18-ОЗ </w:t>
      </w:r>
      <w:r w:rsidR="00A06299" w:rsidRPr="00054338">
        <w:t>«</w:t>
      </w:r>
      <w:r w:rsidR="007917DF" w:rsidRPr="00054338">
        <w:t>Об особенностях регулирования земельных отношений на территории Свердловской области</w:t>
      </w:r>
      <w:r w:rsidR="00A06299" w:rsidRPr="00054338">
        <w:t>»</w:t>
      </w:r>
      <w:r w:rsidR="007917DF" w:rsidRPr="00054338">
        <w:t xml:space="preserve">, в </w:t>
      </w:r>
      <w:hyperlink r:id="rId15" w:history="1">
        <w:r w:rsidR="007917DF" w:rsidRPr="00054338">
          <w:t>статьях 1.1</w:t>
        </w:r>
      </w:hyperlink>
      <w:r w:rsidR="007917DF" w:rsidRPr="00054338">
        <w:t xml:space="preserve">, </w:t>
      </w:r>
      <w:hyperlink r:id="rId16" w:history="1">
        <w:r w:rsidR="007917DF" w:rsidRPr="00054338">
          <w:t>5</w:t>
        </w:r>
      </w:hyperlink>
      <w:r w:rsidR="007917DF" w:rsidRPr="00054338">
        <w:t xml:space="preserve"> Закона Российской Федерации от 15.01.1993 </w:t>
      </w:r>
      <w:r w:rsidR="00A06299" w:rsidRPr="00054338">
        <w:t>№</w:t>
      </w:r>
      <w:r w:rsidR="007917DF" w:rsidRPr="00054338">
        <w:t xml:space="preserve">4301-1 </w:t>
      </w:r>
      <w:r w:rsidR="00A06299" w:rsidRPr="00054338">
        <w:t>«</w:t>
      </w:r>
      <w:r w:rsidR="007917DF" w:rsidRPr="00054338">
        <w:t>О статусе Героев Советского Союза, Героев Российской Федерации и полных кавалеров ордена Славы</w:t>
      </w:r>
      <w:r w:rsidR="00A06299" w:rsidRPr="00054338">
        <w:t>»</w:t>
      </w:r>
      <w:r w:rsidR="00054338" w:rsidRPr="00054338">
        <w:t>,</w:t>
      </w:r>
      <w:r w:rsidR="007917DF" w:rsidRPr="00054338">
        <w:t xml:space="preserve"> в </w:t>
      </w:r>
      <w:hyperlink r:id="rId17" w:history="1">
        <w:r w:rsidR="007917DF" w:rsidRPr="00054338">
          <w:t>статье 1</w:t>
        </w:r>
      </w:hyperlink>
      <w:r w:rsidR="007917DF" w:rsidRPr="00054338">
        <w:t xml:space="preserve"> Федерального закона от 09.01.1997 </w:t>
      </w:r>
      <w:r w:rsidR="00A06299" w:rsidRPr="00054338">
        <w:t>№</w:t>
      </w:r>
      <w:r w:rsidR="007917DF" w:rsidRPr="00054338">
        <w:t xml:space="preserve">5-ФЗ </w:t>
      </w:r>
      <w:r w:rsidR="00A06299" w:rsidRPr="00054338">
        <w:t>«</w:t>
      </w:r>
      <w:r w:rsidR="007917DF" w:rsidRPr="00054338">
        <w:t>О предоставлении социальных гарантий Героям Социалистического Труда и полным кавалерам ордена Трудовой Славы</w:t>
      </w:r>
      <w:r w:rsidR="00A06299" w:rsidRPr="00054338">
        <w:t>»</w:t>
      </w:r>
      <w:r w:rsidR="00054338">
        <w:t>,</w:t>
      </w:r>
      <w:r w:rsidR="007917DF" w:rsidRPr="00054338">
        <w:t xml:space="preserve"> в </w:t>
      </w:r>
      <w:hyperlink r:id="rId18" w:history="1">
        <w:r w:rsidR="007917DF" w:rsidRPr="00054338">
          <w:t>статье 3</w:t>
        </w:r>
      </w:hyperlink>
      <w:r w:rsidR="007917DF" w:rsidRPr="00054338">
        <w:t xml:space="preserve"> Федерального</w:t>
      </w:r>
      <w:r w:rsidR="007917DF" w:rsidRPr="004862DF">
        <w:t xml:space="preserve"> закона Российской Федерации от 12.01.1995 </w:t>
      </w:r>
      <w:r w:rsidR="00A06299" w:rsidRPr="004862DF">
        <w:t>№</w:t>
      </w:r>
      <w:r w:rsidR="007917DF" w:rsidRPr="004862DF">
        <w:t xml:space="preserve">5-ФЗ </w:t>
      </w:r>
      <w:r w:rsidR="00A06299" w:rsidRPr="004862DF">
        <w:t>«</w:t>
      </w:r>
      <w:r w:rsidR="007917DF" w:rsidRPr="004862DF">
        <w:t>О ветеранах</w:t>
      </w:r>
      <w:r w:rsidR="00A06299" w:rsidRPr="004862DF">
        <w:t>»</w:t>
      </w:r>
      <w:r w:rsidR="007917DF" w:rsidRPr="004862DF">
        <w:t>: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53"/>
      <w:bookmarkEnd w:id="2"/>
      <w:r w:rsidRPr="004862DF"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r w:rsidRPr="004862DF">
        <w:t xml:space="preserve">2) </w:t>
      </w:r>
      <w:bookmarkStart w:id="3" w:name="Par56"/>
      <w:bookmarkEnd w:id="3"/>
      <w:r w:rsidRPr="004862DF">
        <w:t xml:space="preserve">инвалиды и семьи, имеющие в своем составе инвалидов, в соответствии с </w:t>
      </w:r>
      <w:hyperlink r:id="rId19" w:history="1">
        <w:r w:rsidRPr="004862DF">
          <w:rPr>
            <w:color w:val="0000FF"/>
          </w:rPr>
          <w:t>частью 14 статьи 17</w:t>
        </w:r>
      </w:hyperlink>
      <w:r w:rsidRPr="004862DF">
        <w:t xml:space="preserve"> Федерального закона от 24.11.1995 </w:t>
      </w:r>
      <w:r w:rsidR="00A06299" w:rsidRPr="004862DF">
        <w:t>№</w:t>
      </w:r>
      <w:r w:rsidRPr="004862DF">
        <w:t xml:space="preserve">181-ФЗ </w:t>
      </w:r>
      <w:r w:rsidR="00A06299" w:rsidRPr="004862DF">
        <w:t>«</w:t>
      </w:r>
      <w:r w:rsidRPr="004862DF">
        <w:t>О социальной защите инвалидов в Российской Федерации</w:t>
      </w:r>
      <w:r w:rsidR="00A06299" w:rsidRPr="004862DF">
        <w:t>»</w:t>
      </w:r>
      <w:r w:rsidRPr="004862DF">
        <w:t>;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Par57"/>
      <w:bookmarkEnd w:id="4"/>
      <w:r w:rsidRPr="004862DF">
        <w:t xml:space="preserve">3)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</w:t>
      </w:r>
      <w:r w:rsidRPr="004862DF">
        <w:lastRenderedPageBreak/>
        <w:t xml:space="preserve">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20" w:history="1">
        <w:r w:rsidRPr="004862DF">
          <w:rPr>
            <w:color w:val="0000FF"/>
          </w:rPr>
          <w:t>пунктом 12 статьи 15</w:t>
        </w:r>
      </w:hyperlink>
      <w:r w:rsidRPr="004862DF">
        <w:t xml:space="preserve"> Федерального закона от 27 мая 1998 года </w:t>
      </w:r>
      <w:r w:rsidR="00A06299" w:rsidRPr="004862DF">
        <w:t>№</w:t>
      </w:r>
      <w:r w:rsidRPr="004862DF">
        <w:t xml:space="preserve">76-ФЗ </w:t>
      </w:r>
      <w:r w:rsidR="00A06299" w:rsidRPr="004862DF">
        <w:t>«</w:t>
      </w:r>
      <w:r w:rsidRPr="004862DF">
        <w:t>О статусе военнослужащих</w:t>
      </w:r>
      <w:r w:rsidR="00A06299" w:rsidRPr="004862DF">
        <w:t>»</w:t>
      </w:r>
      <w:r w:rsidRPr="004862DF">
        <w:t>;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58"/>
      <w:bookmarkEnd w:id="5"/>
      <w:r w:rsidRPr="004862DF">
        <w:t>4) граждане, являющиеся на день подачи заявлений о предоставлении земельных участков  родителями или лицами, их заменяющими, воспитывающими трех или более несовершеннолетних детей и совместно обратившиеся за предоставлением земельного участка;</w:t>
      </w:r>
    </w:p>
    <w:p w:rsidR="007917DF" w:rsidRPr="004862DF" w:rsidRDefault="007917DF" w:rsidP="007917DF">
      <w:pPr>
        <w:ind w:firstLine="720"/>
        <w:jc w:val="both"/>
      </w:pPr>
      <w:r w:rsidRPr="004862DF">
        <w:t>5)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детей.</w:t>
      </w:r>
    </w:p>
    <w:p w:rsidR="007917DF" w:rsidRPr="004862DF" w:rsidRDefault="007917DF" w:rsidP="007917DF">
      <w:pPr>
        <w:ind w:firstLine="720"/>
        <w:jc w:val="both"/>
      </w:pPr>
      <w:r w:rsidRPr="004862DF">
        <w:t>К одиноким родителям или лицам, их заменяющих в целях применения настоящего Регламента относятся:</w:t>
      </w:r>
    </w:p>
    <w:p w:rsidR="007917DF" w:rsidRPr="004862DF" w:rsidRDefault="007917DF" w:rsidP="007917DF">
      <w:pPr>
        <w:ind w:firstLine="720"/>
        <w:jc w:val="both"/>
      </w:pPr>
      <w:r w:rsidRPr="004862DF">
        <w:t>одинокая мать – женщина, родившая ребенка, происхождение которого от конкретного лица (отцовство) не установлено (в свидетельстве о рождении ребенка запись об отце ребенка отсутствует или запись произведена в установленном порядке по указанию матери) и не состоящая в браке, либо женщина, воспитывающая ребенка без отца, если отец умер и не состоящая в браке;</w:t>
      </w:r>
    </w:p>
    <w:p w:rsidR="007917DF" w:rsidRPr="004862DF" w:rsidRDefault="007917DF" w:rsidP="007917DF">
      <w:pPr>
        <w:ind w:firstLine="720"/>
        <w:jc w:val="both"/>
      </w:pPr>
      <w:r w:rsidRPr="004862DF">
        <w:t>одинокий отец - отец, не состоящий в браке, воспитывающий ребенка без матери, если мать ребенка умерла;</w:t>
      </w:r>
    </w:p>
    <w:p w:rsidR="007917DF" w:rsidRPr="004862DF" w:rsidRDefault="007917DF" w:rsidP="007917DF">
      <w:pPr>
        <w:ind w:firstLine="720"/>
        <w:jc w:val="both"/>
      </w:pPr>
      <w:r w:rsidRPr="004862DF">
        <w:t>единственный усыновитель, не состоящий в браке, записанный в качестве матери (отца) усыновленного ребенка;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вдова (вдовец), воспитывающий несовершеннолетнего ребенка, не состоящая (не состоящий) в браке; </w:t>
      </w:r>
    </w:p>
    <w:p w:rsidR="007917DF" w:rsidRPr="004862DF" w:rsidRDefault="007917DF" w:rsidP="007917DF">
      <w:pPr>
        <w:ind w:firstLine="720"/>
        <w:jc w:val="both"/>
      </w:pPr>
      <w:bookmarkStart w:id="6" w:name="Par73"/>
      <w:bookmarkEnd w:id="6"/>
      <w:r w:rsidRPr="004862DF">
        <w:t xml:space="preserve">6) граждане, получившие суммарную (накопленную) эффективную дозу облучения, превышающую 25 сЗв (бэр) (при условии признания их нуждающимися в улучшении жилищных условий), в соответствии с </w:t>
      </w:r>
      <w:hyperlink r:id="rId21" w:history="1">
        <w:r w:rsidRPr="004862DF">
          <w:rPr>
            <w:color w:val="0000FF"/>
          </w:rPr>
          <w:t>подпунктом 16 части первой статьи 2</w:t>
        </w:r>
      </w:hyperlink>
      <w:r w:rsidRPr="004862DF">
        <w:t xml:space="preserve"> Федерального закона от 10 января 2002 года </w:t>
      </w:r>
      <w:r w:rsidR="00A06299" w:rsidRPr="004862DF">
        <w:t>№</w:t>
      </w:r>
      <w:r w:rsidRPr="004862DF">
        <w:t xml:space="preserve">2-ФЗ </w:t>
      </w:r>
      <w:r w:rsidR="00A06299" w:rsidRPr="004862DF">
        <w:t>«</w:t>
      </w:r>
      <w:r w:rsidRPr="004862DF"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A06299" w:rsidRPr="004862DF">
        <w:t>»</w:t>
      </w:r>
      <w:r w:rsidRPr="004862DF">
        <w:t>;</w:t>
      </w:r>
    </w:p>
    <w:p w:rsidR="007917DF" w:rsidRPr="004862DF" w:rsidRDefault="007917DF" w:rsidP="007917DF">
      <w:pPr>
        <w:ind w:firstLine="720"/>
        <w:jc w:val="both"/>
      </w:pPr>
      <w:r w:rsidRPr="004862DF">
        <w:t>7)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условий);</w:t>
      </w:r>
    </w:p>
    <w:p w:rsidR="007917DF" w:rsidRPr="004862DF" w:rsidRDefault="007917DF" w:rsidP="007917DF">
      <w:pPr>
        <w:ind w:firstLine="720"/>
        <w:jc w:val="both"/>
      </w:pPr>
      <w:bookmarkStart w:id="7" w:name="Par75"/>
      <w:bookmarkEnd w:id="7"/>
      <w:r w:rsidRPr="004862DF">
        <w:t xml:space="preserve">8) инвалиды вследствие чернобыльской катастрофы в соответствии с Федеральным законом от 15 мая 1991 года № 1244-1 </w:t>
      </w:r>
      <w:r w:rsidR="00A06299" w:rsidRPr="004862DF">
        <w:t>«</w:t>
      </w:r>
      <w:r w:rsidRPr="004862DF">
        <w:t>О социальной защите граждан, подвергшихся воздействию радиации вследствие катастрофы на Чернобыльской АЭС</w:t>
      </w:r>
      <w:r w:rsidR="00A06299" w:rsidRPr="004862DF">
        <w:t>»</w:t>
      </w:r>
      <w:r w:rsidRPr="004862DF">
        <w:t xml:space="preserve"> из числа:</w:t>
      </w:r>
    </w:p>
    <w:p w:rsidR="007917DF" w:rsidRPr="004862DF" w:rsidRDefault="007917DF" w:rsidP="007917DF">
      <w:pPr>
        <w:ind w:firstLine="720"/>
        <w:jc w:val="both"/>
      </w:pPr>
      <w:r w:rsidRPr="004862DF"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17DF" w:rsidRPr="004862DF" w:rsidRDefault="007917DF" w:rsidP="007917DF">
      <w:pPr>
        <w:ind w:firstLine="720"/>
        <w:jc w:val="both"/>
      </w:pPr>
      <w:r w:rsidRPr="004862DF"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17DF" w:rsidRPr="004862DF" w:rsidRDefault="007917DF" w:rsidP="007917DF">
      <w:pPr>
        <w:ind w:firstLine="720"/>
        <w:jc w:val="both"/>
      </w:pPr>
      <w:r w:rsidRPr="004862DF"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17DF" w:rsidRPr="004862DF" w:rsidRDefault="007917DF" w:rsidP="007917DF">
      <w:pPr>
        <w:ind w:firstLine="720"/>
        <w:jc w:val="both"/>
      </w:pPr>
      <w:r w:rsidRPr="004862DF"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917DF" w:rsidRPr="004862DF" w:rsidRDefault="007917DF" w:rsidP="007917DF">
      <w:pPr>
        <w:ind w:firstLine="720"/>
        <w:jc w:val="both"/>
      </w:pPr>
      <w:bookmarkStart w:id="8" w:name="Par80"/>
      <w:bookmarkEnd w:id="8"/>
      <w:r w:rsidRPr="004862DF">
        <w:t xml:space="preserve">9)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22" w:history="1">
        <w:r w:rsidRPr="004862DF">
          <w:rPr>
            <w:color w:val="0000FF"/>
          </w:rPr>
          <w:t>подпунктом 9 части первой статьи 17</w:t>
        </w:r>
      </w:hyperlink>
      <w:r w:rsidRPr="004862DF">
        <w:t xml:space="preserve"> Закона Российской Федерации от 15 мая </w:t>
      </w:r>
      <w:r w:rsidRPr="004862DF">
        <w:lastRenderedPageBreak/>
        <w:t xml:space="preserve">1991 года </w:t>
      </w:r>
      <w:r w:rsidR="00A06299" w:rsidRPr="004862DF">
        <w:t>№</w:t>
      </w:r>
      <w:r w:rsidRPr="004862DF">
        <w:t xml:space="preserve">1244-1 </w:t>
      </w:r>
      <w:r w:rsidR="00A06299" w:rsidRPr="004862DF">
        <w:t>«</w:t>
      </w:r>
      <w:r w:rsidRPr="004862DF">
        <w:t>О социальной защите граждан, подвергшихся воздействию радиации вследствие катастрофы на Чернобыльской АЭС</w:t>
      </w:r>
      <w:r w:rsidR="00A06299" w:rsidRPr="004862DF">
        <w:t>»</w:t>
      </w:r>
      <w:r w:rsidRPr="004862DF">
        <w:t>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10) граждане, подвергшиеся воздействию радиации вследствие аварии в 1957 году на производственном объединении </w:t>
      </w:r>
      <w:r w:rsidR="00A06299" w:rsidRPr="004862DF">
        <w:t>«</w:t>
      </w:r>
      <w:r w:rsidRPr="004862DF">
        <w:t>Маяк</w:t>
      </w:r>
      <w:r w:rsidR="00A06299" w:rsidRPr="004862DF">
        <w:t>»</w:t>
      </w:r>
      <w:r w:rsidRPr="004862DF">
        <w:t xml:space="preserve"> и сбросов радиоактивных отходов в реку Теча, в соответствии с Федеральным </w:t>
      </w:r>
      <w:hyperlink r:id="rId23" w:history="1">
        <w:r w:rsidRPr="004862DF">
          <w:rPr>
            <w:color w:val="0000FF"/>
          </w:rPr>
          <w:t>законом</w:t>
        </w:r>
      </w:hyperlink>
      <w:r w:rsidRPr="004862DF">
        <w:t xml:space="preserve"> от 26 ноября 1998 года </w:t>
      </w:r>
      <w:r w:rsidR="00A06299" w:rsidRPr="004862DF">
        <w:t>№</w:t>
      </w:r>
      <w:r w:rsidRPr="004862DF">
        <w:t xml:space="preserve">175-ФЗ </w:t>
      </w:r>
      <w:r w:rsidR="00A06299" w:rsidRPr="004862DF">
        <w:t>«</w:t>
      </w:r>
      <w:r w:rsidRPr="004862DF"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A06299" w:rsidRPr="004862DF">
        <w:t>«</w:t>
      </w:r>
      <w:r w:rsidRPr="004862DF">
        <w:t>Маяк</w:t>
      </w:r>
      <w:r w:rsidR="00A06299" w:rsidRPr="004862DF">
        <w:t>»</w:t>
      </w:r>
      <w:r w:rsidRPr="004862DF">
        <w:t xml:space="preserve"> и сбросов радиоактивных отходов в реку Теча</w:t>
      </w:r>
      <w:r w:rsidR="00A06299" w:rsidRPr="004862DF">
        <w:t>»</w:t>
      </w:r>
      <w:r w:rsidRPr="004862DF">
        <w:t>;</w:t>
      </w:r>
    </w:p>
    <w:p w:rsidR="007917DF" w:rsidRPr="004862DF" w:rsidRDefault="007917DF" w:rsidP="007917DF">
      <w:pPr>
        <w:ind w:firstLine="720"/>
        <w:jc w:val="both"/>
      </w:pPr>
      <w:bookmarkStart w:id="9" w:name="Par82"/>
      <w:bookmarkEnd w:id="9"/>
      <w:r w:rsidRPr="004862DF">
        <w:t xml:space="preserve">11) граждане из подразделений особого риска в пределах, установленных </w:t>
      </w:r>
      <w:hyperlink r:id="rId24" w:history="1">
        <w:r w:rsidRPr="004862DF">
          <w:rPr>
            <w:color w:val="0000FF"/>
          </w:rPr>
          <w:t>Постановлением</w:t>
        </w:r>
      </w:hyperlink>
      <w:r w:rsidRPr="004862DF">
        <w:t xml:space="preserve"> Верховного Совета Российской Федерации от 27.12.1991 </w:t>
      </w:r>
      <w:r w:rsidR="00A06299" w:rsidRPr="004862DF">
        <w:t>№</w:t>
      </w:r>
      <w:r w:rsidRPr="004862DF">
        <w:t xml:space="preserve">2123-1 </w:t>
      </w:r>
      <w:r w:rsidR="00A06299" w:rsidRPr="004862DF">
        <w:t>«</w:t>
      </w:r>
      <w:r w:rsidRPr="004862DF">
        <w:t xml:space="preserve">О распространении действия Закона РСФСР </w:t>
      </w:r>
      <w:r w:rsidR="00A06299" w:rsidRPr="004862DF">
        <w:t>«</w:t>
      </w:r>
      <w:r w:rsidRPr="004862DF">
        <w:t>О социальной защите граждан, подвергшихся воздействию радиации вследствие катастрофы на Чернобыльской АЭС</w:t>
      </w:r>
      <w:r w:rsidR="00A06299" w:rsidRPr="004862DF">
        <w:t>»</w:t>
      </w:r>
      <w:r w:rsidRPr="004862DF">
        <w:t xml:space="preserve"> на граждан из подразделений особого риска</w:t>
      </w:r>
      <w:r w:rsidR="00A06299" w:rsidRPr="004862DF">
        <w:t>»</w:t>
      </w:r>
      <w:r w:rsidRPr="004862DF">
        <w:t>;</w:t>
      </w:r>
    </w:p>
    <w:p w:rsidR="007917DF" w:rsidRPr="004862DF" w:rsidRDefault="007917DF" w:rsidP="007917DF">
      <w:pPr>
        <w:ind w:firstLine="720"/>
        <w:jc w:val="both"/>
      </w:pPr>
      <w:bookmarkStart w:id="10" w:name="Par83"/>
      <w:bookmarkEnd w:id="10"/>
      <w:r w:rsidRPr="004862DF">
        <w:t>12)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7917DF" w:rsidRPr="004862DF" w:rsidRDefault="007917DF" w:rsidP="007917DF">
      <w:pPr>
        <w:ind w:firstLine="720"/>
        <w:jc w:val="both"/>
      </w:pPr>
      <w:bookmarkStart w:id="11" w:name="Par84"/>
      <w:bookmarkEnd w:id="11"/>
      <w:r w:rsidRPr="004862DF">
        <w:t>13) граждане, не достигшие возраста 35 лет на день подачи заявлений о предоставлении земельных участков, указанных в абзаце первом настоящего пункта, состоящие между собой в браке и совместно обратившиеся за предоставлением земельного участка;</w:t>
      </w:r>
      <w:bookmarkStart w:id="12" w:name="Par85"/>
      <w:bookmarkEnd w:id="12"/>
    </w:p>
    <w:p w:rsidR="007917DF" w:rsidRPr="004862DF" w:rsidRDefault="007917DF" w:rsidP="007917DF">
      <w:pPr>
        <w:ind w:firstLine="720"/>
        <w:jc w:val="both"/>
      </w:pPr>
      <w:bookmarkStart w:id="13" w:name="Par87"/>
      <w:bookmarkEnd w:id="13"/>
      <w:r w:rsidRPr="004862DF">
        <w:t>14)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7917DF" w:rsidRPr="004862DF" w:rsidRDefault="007917DF" w:rsidP="007917DF">
      <w:pPr>
        <w:ind w:firstLine="720"/>
        <w:jc w:val="both"/>
      </w:pPr>
      <w:bookmarkStart w:id="14" w:name="Par90"/>
      <w:bookmarkEnd w:id="14"/>
      <w:r w:rsidRPr="004862DF">
        <w:t>1</w:t>
      </w:r>
      <w:r w:rsidR="00324F45" w:rsidRPr="004862DF">
        <w:t>5</w:t>
      </w:r>
      <w:r w:rsidRPr="004862DF">
        <w:t xml:space="preserve">) Герои Советского Союза, Герои Российской Федерации, полные кавалеры ордена Славы в соответствии с </w:t>
      </w:r>
      <w:hyperlink r:id="rId25" w:history="1">
        <w:r w:rsidRPr="004862DF">
          <w:rPr>
            <w:color w:val="0000FF"/>
          </w:rPr>
          <w:t>пунктом 4 статьи 5</w:t>
        </w:r>
      </w:hyperlink>
      <w:r w:rsidRPr="004862DF">
        <w:t xml:space="preserve"> Закона Российской Федерации от 15 января 1993 года </w:t>
      </w:r>
      <w:r w:rsidR="00A06299" w:rsidRPr="004862DF">
        <w:t>№</w:t>
      </w:r>
      <w:r w:rsidRPr="004862DF">
        <w:t xml:space="preserve">4301-1 </w:t>
      </w:r>
      <w:r w:rsidR="00A06299" w:rsidRPr="004862DF">
        <w:t>«</w:t>
      </w:r>
      <w:r w:rsidRPr="004862DF">
        <w:t>О статусе Героев Советского Союза, Героев Российской Федерации и полных кавалеров орденов Славы</w:t>
      </w:r>
      <w:r w:rsidR="00A06299" w:rsidRPr="004862DF">
        <w:t>»</w:t>
      </w:r>
      <w:r w:rsidRPr="004862DF">
        <w:t>;</w:t>
      </w:r>
    </w:p>
    <w:p w:rsidR="007917DF" w:rsidRPr="004862DF" w:rsidRDefault="00F35EF0" w:rsidP="007917DF">
      <w:pPr>
        <w:ind w:firstLine="720"/>
        <w:jc w:val="both"/>
      </w:pPr>
      <w:bookmarkStart w:id="15" w:name="Par91"/>
      <w:bookmarkEnd w:id="15"/>
      <w:r>
        <w:t>1</w:t>
      </w:r>
      <w:r w:rsidR="00324F45" w:rsidRPr="004862DF">
        <w:t>6</w:t>
      </w:r>
      <w:r w:rsidR="007917DF" w:rsidRPr="004862DF">
        <w:t xml:space="preserve">) Герои Социалистического Труда и полные кавалеры орденов Трудовой Славы в соответствии с </w:t>
      </w:r>
      <w:hyperlink r:id="rId26" w:history="1">
        <w:r w:rsidR="007917DF" w:rsidRPr="004862DF">
          <w:rPr>
            <w:color w:val="0000FF"/>
          </w:rPr>
          <w:t>пунктом 4 статьи 3</w:t>
        </w:r>
      </w:hyperlink>
      <w:r w:rsidR="007917DF" w:rsidRPr="004862DF">
        <w:t xml:space="preserve"> Федерального закона от 9 января 1997 года </w:t>
      </w:r>
      <w:r w:rsidR="00A06299" w:rsidRPr="004862DF">
        <w:t>№</w:t>
      </w:r>
      <w:r w:rsidR="007917DF" w:rsidRPr="004862DF">
        <w:t xml:space="preserve">5-ФЗ </w:t>
      </w:r>
      <w:r w:rsidR="00A06299" w:rsidRPr="004862DF">
        <w:t>«</w:t>
      </w:r>
      <w:r w:rsidR="007917DF" w:rsidRPr="004862DF">
        <w:t>О предоставлении социальных гарантий Героям Социалистического Труда и полным кавалерам орденов Трудовой Славы</w:t>
      </w:r>
      <w:r w:rsidR="00A06299" w:rsidRPr="004862DF">
        <w:t>»</w:t>
      </w:r>
      <w:r w:rsidR="007917DF" w:rsidRPr="004862DF">
        <w:t>.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В соответствии с федеральными, областными законами гражданам, указанным в </w:t>
      </w:r>
      <w:hyperlink w:anchor="Par73" w:history="1">
        <w:r w:rsidRPr="004862DF">
          <w:rPr>
            <w:color w:val="0000FF"/>
          </w:rPr>
          <w:t xml:space="preserve">подпунктах </w:t>
        </w:r>
      </w:hyperlink>
      <w:r w:rsidRPr="004862DF">
        <w:t xml:space="preserve">4, 6 - </w:t>
      </w:r>
      <w:hyperlink w:anchor="Par82" w:history="1">
        <w:r w:rsidRPr="004862DF">
          <w:rPr>
            <w:color w:val="0000FF"/>
          </w:rPr>
          <w:t>11</w:t>
        </w:r>
      </w:hyperlink>
      <w:r w:rsidRPr="004862DF">
        <w:t xml:space="preserve"> части первой пункта 4 настоящего Регламента,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В соответствии с федеральными законами гражданам, указанным в </w:t>
      </w:r>
      <w:hyperlink w:anchor="Par71" w:history="1">
        <w:r w:rsidRPr="004862DF">
          <w:rPr>
            <w:color w:val="0000FF"/>
          </w:rPr>
          <w:t>подпунктах 2</w:t>
        </w:r>
      </w:hyperlink>
      <w:r w:rsidRPr="004862DF">
        <w:t>, 3</w:t>
      </w:r>
      <w:hyperlink w:anchor="Par72" w:history="1">
        <w:r w:rsidRPr="004862DF">
          <w:rPr>
            <w:color w:val="0000FF"/>
          </w:rPr>
          <w:t xml:space="preserve">  пункта </w:t>
        </w:r>
      </w:hyperlink>
      <w:r w:rsidRPr="004862DF">
        <w:t>4 настоящего Регламента,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22F5E" w:rsidRDefault="007917DF" w:rsidP="007917DF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1"/>
      </w:pPr>
      <w:r w:rsidRPr="004862DF">
        <w:t xml:space="preserve">5. </w:t>
      </w:r>
      <w:r w:rsidR="00522F5E" w:rsidRPr="004862DF">
        <w:t>Требования к порядку информирования о предо</w:t>
      </w:r>
      <w:r w:rsidR="00EC06AF">
        <w:t xml:space="preserve">ставлении муниципальной услуги. </w:t>
      </w:r>
      <w:r w:rsidR="00522F5E" w:rsidRPr="00EC06AF">
        <w:t>Ин</w:t>
      </w:r>
      <w:r w:rsidR="00EC06AF" w:rsidRPr="00EC06AF">
        <w:t xml:space="preserve">формация </w:t>
      </w:r>
      <w:r w:rsidR="00F35EF0">
        <w:t>п</w:t>
      </w:r>
      <w:r w:rsidR="00EC06AF" w:rsidRPr="00EC06AF">
        <w:t>о</w:t>
      </w:r>
      <w:r w:rsidR="00F35EF0">
        <w:t xml:space="preserve"> всем вопросам касающаяся</w:t>
      </w:r>
      <w:r w:rsidR="00EC06AF" w:rsidRPr="00EC06AF">
        <w:t xml:space="preserve"> муниципальной услуге</w:t>
      </w:r>
      <w:r w:rsidR="00F35EF0">
        <w:t xml:space="preserve"> предаставляется</w:t>
      </w:r>
      <w:r w:rsidR="00522F5E" w:rsidRPr="00EC06AF">
        <w:t>:</w:t>
      </w:r>
    </w:p>
    <w:p w:rsidR="00883FC6" w:rsidRPr="004862DF" w:rsidRDefault="00883FC6" w:rsidP="00883FC6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1"/>
      </w:pPr>
      <w:r w:rsidRPr="004862DF">
        <w:t xml:space="preserve">1) </w:t>
      </w:r>
      <w:r w:rsidR="007917DF" w:rsidRPr="004862DF">
        <w:t xml:space="preserve">Органом местного самоуправления </w:t>
      </w:r>
      <w:r w:rsidRPr="004862DF">
        <w:t>г</w:t>
      </w:r>
      <w:r w:rsidR="00A06299" w:rsidRPr="004862DF">
        <w:t>ородской округа Пелым</w:t>
      </w:r>
      <w:r w:rsidR="007917DF" w:rsidRPr="004862DF">
        <w:t xml:space="preserve">, предоставляющим муниципальную услугу является </w:t>
      </w:r>
      <w:r w:rsidR="00054338">
        <w:t>Администрация</w:t>
      </w:r>
      <w:r w:rsidR="007917DF" w:rsidRPr="004862DF">
        <w:t xml:space="preserve">. От имени Администрации  на предоставление муниципальной услуги уполномочено структурное подразделение Администрации – </w:t>
      </w:r>
      <w:r w:rsidRPr="004862DF">
        <w:t xml:space="preserve">отдел по управлению  имуществом, строительству, жилищно-коммунальному хозяйству, землеустройству  администрации городского округа Пелым </w:t>
      </w:r>
      <w:r w:rsidR="007917DF" w:rsidRPr="004862DF">
        <w:t>(далее – Отдел).</w:t>
      </w:r>
    </w:p>
    <w:p w:rsidR="00883FC6" w:rsidRPr="004862DF" w:rsidRDefault="00883FC6" w:rsidP="00883FC6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1"/>
      </w:pPr>
      <w:r w:rsidRPr="004862DF">
        <w:t>Прием и регистрация заявлений осуществляется специалистом Отдела.</w:t>
      </w:r>
    </w:p>
    <w:p w:rsidR="00883FC6" w:rsidRDefault="00883FC6" w:rsidP="00883FC6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1"/>
      </w:pPr>
      <w:r w:rsidRPr="004862DF">
        <w:t>Информирование о порядке предоставления муниципальной услуги осуществляться в устной и письменной форме.</w:t>
      </w:r>
    </w:p>
    <w:p w:rsidR="00AA07EF" w:rsidRPr="004862DF" w:rsidRDefault="00AA07EF" w:rsidP="00AA07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М</w:t>
      </w:r>
      <w:r w:rsidRPr="004862DF">
        <w:t xml:space="preserve">есто нахождения </w:t>
      </w:r>
      <w:r>
        <w:t>А</w:t>
      </w:r>
      <w:r w:rsidRPr="004862DF">
        <w:t>дминистрации (Отдела): 624582, Свердловская область, г. Ивдель, п. Пелым, ул. Карла Маркса, 5 (кабинет № 9).</w:t>
      </w:r>
    </w:p>
    <w:p w:rsidR="00F35EF0" w:rsidRPr="004862DF" w:rsidRDefault="00F35EF0" w:rsidP="00F35EF0">
      <w:pPr>
        <w:widowControl w:val="0"/>
        <w:autoSpaceDE w:val="0"/>
        <w:autoSpaceDN w:val="0"/>
        <w:adjustRightInd w:val="0"/>
        <w:jc w:val="both"/>
      </w:pPr>
      <w:r w:rsidRPr="004862DF">
        <w:t xml:space="preserve">          Адрес электронной почты </w:t>
      </w:r>
      <w:r>
        <w:t>А</w:t>
      </w:r>
      <w:r w:rsidRPr="004862DF">
        <w:t xml:space="preserve">дминистрации городского округа Пелым: </w:t>
      </w:r>
      <w:r w:rsidRPr="004862DF">
        <w:rPr>
          <w:lang w:val="en-US"/>
        </w:rPr>
        <w:t>admi</w:t>
      </w:r>
      <w:r>
        <w:rPr>
          <w:lang w:val="en-US"/>
        </w:rPr>
        <w:t>n</w:t>
      </w:r>
      <w:r w:rsidRPr="004862DF">
        <w:t>_</w:t>
      </w:r>
      <w:r w:rsidRPr="004862DF">
        <w:rPr>
          <w:lang w:val="en-US"/>
        </w:rPr>
        <w:t>pel</w:t>
      </w:r>
      <w:r w:rsidRPr="004862DF">
        <w:t>@</w:t>
      </w:r>
      <w:r w:rsidRPr="004862DF">
        <w:rPr>
          <w:lang w:val="en-US"/>
        </w:rPr>
        <w:t>mail</w:t>
      </w:r>
      <w:r w:rsidRPr="004862DF">
        <w:t>.ru.</w:t>
      </w:r>
    </w:p>
    <w:p w:rsidR="00F35EF0" w:rsidRPr="004862DF" w:rsidRDefault="00F35EF0" w:rsidP="00F35EF0">
      <w:pPr>
        <w:widowControl w:val="0"/>
        <w:autoSpaceDE w:val="0"/>
        <w:autoSpaceDN w:val="0"/>
        <w:adjustRightInd w:val="0"/>
        <w:ind w:firstLine="567"/>
        <w:jc w:val="both"/>
      </w:pPr>
      <w:r w:rsidRPr="004862DF">
        <w:t xml:space="preserve">Адрес электронной почты Отдела: </w:t>
      </w:r>
      <w:hyperlink r:id="rId27" w:history="1">
        <w:r w:rsidRPr="004862DF">
          <w:rPr>
            <w:rStyle w:val="af7"/>
            <w:lang w:val="en-US"/>
          </w:rPr>
          <w:t>zotdel</w:t>
        </w:r>
        <w:r w:rsidRPr="004862DF">
          <w:rPr>
            <w:rStyle w:val="af7"/>
          </w:rPr>
          <w:t>@</w:t>
        </w:r>
        <w:r w:rsidRPr="004862DF">
          <w:rPr>
            <w:rStyle w:val="af7"/>
            <w:lang w:val="en-US"/>
          </w:rPr>
          <w:t>mail</w:t>
        </w:r>
        <w:r w:rsidRPr="004862DF">
          <w:rPr>
            <w:rStyle w:val="af7"/>
          </w:rPr>
          <w:t>.ru</w:t>
        </w:r>
      </w:hyperlink>
      <w:r w:rsidRPr="004862DF">
        <w:t>.</w:t>
      </w:r>
    </w:p>
    <w:p w:rsidR="00F35EF0" w:rsidRPr="004862DF" w:rsidRDefault="00F35EF0" w:rsidP="00F35EF0">
      <w:pPr>
        <w:widowControl w:val="0"/>
        <w:autoSpaceDE w:val="0"/>
        <w:autoSpaceDN w:val="0"/>
        <w:adjustRightInd w:val="0"/>
        <w:ind w:firstLine="567"/>
        <w:jc w:val="both"/>
      </w:pPr>
      <w:r w:rsidRPr="004862DF">
        <w:t xml:space="preserve">Адрес официального сайта городского округа Пелым в сети Интернет: </w:t>
      </w:r>
      <w:r w:rsidRPr="004862DF">
        <w:rPr>
          <w:lang w:val="en-US"/>
        </w:rPr>
        <w:t>www</w:t>
      </w:r>
      <w:r w:rsidRPr="004862DF">
        <w:t>.</w:t>
      </w:r>
      <w:r w:rsidRPr="004862DF">
        <w:rPr>
          <w:lang w:val="en-US"/>
        </w:rPr>
        <w:t>go</w:t>
      </w:r>
      <w:r w:rsidRPr="004862DF">
        <w:t>.</w:t>
      </w:r>
      <w:r w:rsidRPr="004862DF">
        <w:rPr>
          <w:lang w:val="en-US"/>
        </w:rPr>
        <w:t>pelym</w:t>
      </w:r>
      <w:r w:rsidRPr="004862DF">
        <w:t>-</w:t>
      </w:r>
      <w:r w:rsidRPr="004862DF">
        <w:rPr>
          <w:lang w:val="en-US"/>
        </w:rPr>
        <w:t>adm</w:t>
      </w:r>
      <w:r w:rsidRPr="004862DF">
        <w:t>.</w:t>
      </w:r>
      <w:r w:rsidRPr="004862DF">
        <w:rPr>
          <w:lang w:val="en-US"/>
        </w:rPr>
        <w:t>ifo</w:t>
      </w:r>
      <w:r w:rsidRPr="004862DF">
        <w:t>.</w:t>
      </w:r>
    </w:p>
    <w:p w:rsidR="00F35EF0" w:rsidRPr="004862DF" w:rsidRDefault="00F35EF0" w:rsidP="00F35EF0">
      <w:pPr>
        <w:widowControl w:val="0"/>
        <w:autoSpaceDE w:val="0"/>
        <w:autoSpaceDN w:val="0"/>
        <w:adjustRightInd w:val="0"/>
        <w:ind w:firstLine="567"/>
        <w:jc w:val="both"/>
      </w:pPr>
      <w:r w:rsidRPr="004862DF">
        <w:t>График работы администрации городского округа Пелым и Отдела:</w:t>
      </w:r>
    </w:p>
    <w:p w:rsidR="00F35EF0" w:rsidRPr="004862DF" w:rsidRDefault="00F35EF0" w:rsidP="00F35E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lastRenderedPageBreak/>
        <w:t>понедельник – четверг с 08:00 до 12:00 часов, с 13:00 до 17:15часов;</w:t>
      </w:r>
    </w:p>
    <w:p w:rsidR="00F35EF0" w:rsidRPr="004862DF" w:rsidRDefault="00F35EF0" w:rsidP="00F35EF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пятница с 08:00 до 12:00 часов, с 13:00 по 16:00, суббота, воскресенье – выходной день.</w:t>
      </w:r>
    </w:p>
    <w:p w:rsidR="00F35EF0" w:rsidRPr="004862DF" w:rsidRDefault="00F35EF0" w:rsidP="00F35EF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2DF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телефоны: </w:t>
      </w:r>
    </w:p>
    <w:p w:rsidR="00F35EF0" w:rsidRPr="004862DF" w:rsidRDefault="009E2504" w:rsidP="00F35EF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35EF0" w:rsidRPr="004862DF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35EF0" w:rsidRPr="004862DF">
        <w:rPr>
          <w:rFonts w:ascii="Times New Roman" w:hAnsi="Times New Roman" w:cs="Times New Roman"/>
          <w:sz w:val="24"/>
          <w:szCs w:val="24"/>
        </w:rPr>
        <w:t xml:space="preserve"> главы администрации гор</w:t>
      </w:r>
      <w:r>
        <w:rPr>
          <w:rFonts w:ascii="Times New Roman" w:hAnsi="Times New Roman" w:cs="Times New Roman"/>
          <w:sz w:val="24"/>
          <w:szCs w:val="24"/>
        </w:rPr>
        <w:t>одского округа Пелым, курирующий</w:t>
      </w:r>
      <w:r w:rsidR="00F35EF0" w:rsidRPr="004862DF">
        <w:rPr>
          <w:rFonts w:ascii="Times New Roman" w:hAnsi="Times New Roman" w:cs="Times New Roman"/>
          <w:sz w:val="24"/>
          <w:szCs w:val="24"/>
        </w:rPr>
        <w:t xml:space="preserve"> данное направление деятельности</w:t>
      </w:r>
      <w:r w:rsidR="00F35EF0">
        <w:rPr>
          <w:rFonts w:ascii="Times New Roman" w:hAnsi="Times New Roman" w:cs="Times New Roman"/>
          <w:sz w:val="24"/>
          <w:szCs w:val="24"/>
        </w:rPr>
        <w:t xml:space="preserve">: </w:t>
      </w:r>
      <w:r w:rsidR="00F35EF0" w:rsidRPr="004862DF">
        <w:rPr>
          <w:rFonts w:ascii="Times New Roman" w:eastAsia="Calibri" w:hAnsi="Times New Roman" w:cs="Times New Roman"/>
          <w:sz w:val="24"/>
          <w:szCs w:val="24"/>
        </w:rPr>
        <w:t>8 (34386) 45-3-93</w:t>
      </w:r>
    </w:p>
    <w:p w:rsidR="00F35EF0" w:rsidRPr="004862DF" w:rsidRDefault="009E2504" w:rsidP="00F35E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35EF0" w:rsidRPr="004862DF">
        <w:rPr>
          <w:rFonts w:ascii="Times New Roman" w:eastAsia="Calibri" w:hAnsi="Times New Roman" w:cs="Times New Roman"/>
          <w:sz w:val="24"/>
          <w:szCs w:val="24"/>
        </w:rPr>
        <w:t>пециалисты отдела</w:t>
      </w:r>
      <w:r w:rsidR="00F35EF0">
        <w:rPr>
          <w:rFonts w:ascii="Times New Roman" w:eastAsia="Calibri" w:hAnsi="Times New Roman" w:cs="Times New Roman"/>
          <w:sz w:val="24"/>
          <w:szCs w:val="24"/>
        </w:rPr>
        <w:t>:</w:t>
      </w:r>
      <w:r w:rsidR="00F35EF0" w:rsidRPr="0048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F0" w:rsidRPr="004862DF">
        <w:rPr>
          <w:rFonts w:ascii="Times New Roman" w:hAnsi="Times New Roman" w:cs="Times New Roman"/>
          <w:sz w:val="24"/>
          <w:szCs w:val="24"/>
        </w:rPr>
        <w:t>8 (34386) 45-1-82</w:t>
      </w:r>
      <w:r w:rsidR="00F35EF0" w:rsidRPr="004862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FC6" w:rsidRPr="004862DF" w:rsidRDefault="00883FC6" w:rsidP="00883FC6">
      <w:pPr>
        <w:pStyle w:val="ConsPlusNormal"/>
        <w:tabs>
          <w:tab w:val="left" w:pos="-284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2)</w:t>
      </w:r>
      <w:r w:rsidRPr="004862DF">
        <w:rPr>
          <w:rFonts w:ascii="Times New Roman" w:hAnsi="Times New Roman" w:cs="Times New Roman"/>
          <w:sz w:val="24"/>
          <w:szCs w:val="24"/>
        </w:rPr>
        <w:tab/>
        <w:t xml:space="preserve">В многофункциональном центре предоставления государственных и муниципальных услуг. </w:t>
      </w:r>
      <w:bookmarkStart w:id="16" w:name="P58"/>
      <w:bookmarkEnd w:id="16"/>
    </w:p>
    <w:p w:rsidR="00883FC6" w:rsidRPr="004862DF" w:rsidRDefault="00883FC6" w:rsidP="00F35E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 Свердловская область, г. Ивдель, п. Пелым, пер. Чапаева, 12.</w:t>
      </w:r>
    </w:p>
    <w:p w:rsidR="00883FC6" w:rsidRPr="004862DF" w:rsidRDefault="00883FC6" w:rsidP="00883FC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Устная информация по телефонам: (800) 700-00-04.</w:t>
      </w:r>
    </w:p>
    <w:p w:rsidR="00883FC6" w:rsidRPr="004862DF" w:rsidRDefault="00883FC6" w:rsidP="0088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Информацию о месте нахождения, телефоне, адресе электронной почты, графике и режиме работы многофункционального центра и его отделов можно получить на официальном сайте многофункционального центра (http://www.mfc66.ru/).</w:t>
      </w:r>
    </w:p>
    <w:p w:rsidR="00883FC6" w:rsidRPr="004862DF" w:rsidRDefault="00883FC6" w:rsidP="00883FC6">
      <w:pPr>
        <w:widowControl w:val="0"/>
        <w:tabs>
          <w:tab w:val="left" w:pos="-426"/>
          <w:tab w:val="left" w:pos="-284"/>
          <w:tab w:val="left" w:pos="709"/>
        </w:tabs>
        <w:autoSpaceDE w:val="0"/>
        <w:autoSpaceDN w:val="0"/>
        <w:adjustRightInd w:val="0"/>
        <w:jc w:val="both"/>
      </w:pPr>
      <w:r w:rsidRPr="004862DF">
        <w:t xml:space="preserve">        </w:t>
      </w:r>
      <w:r w:rsidR="00F35EF0">
        <w:t>6</w:t>
      </w:r>
      <w:r w:rsidRPr="004862DF">
        <w:t xml:space="preserve">. Информацию о порядке предоставления муниципальной услуги, о местонахождении, номерах контактных телефонов (телефонов для справок) Отдела, </w:t>
      </w:r>
      <w:r w:rsidR="00CF718E">
        <w:t>А</w:t>
      </w:r>
      <w:r w:rsidRPr="004862DF">
        <w:t>дминистрации, предоставляющего муниципальную услугу, других органов и организаций, обращение в которые необходимо для получения муниципальной услуги, можно получить:</w:t>
      </w:r>
    </w:p>
    <w:p w:rsidR="00883FC6" w:rsidRPr="004862DF" w:rsidRDefault="00883FC6" w:rsidP="00883F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85"/>
      <w:bookmarkEnd w:id="17"/>
      <w:r w:rsidRPr="004862DF">
        <w:rPr>
          <w:rFonts w:eastAsia="Calibri"/>
          <w:lang w:eastAsia="en-US"/>
        </w:rPr>
        <w:t>1) из федеральной государственной информационной системы «Единый портал государственных и муниципальных услуг» (</w:t>
      </w:r>
      <w:hyperlink r:id="rId28" w:history="1">
        <w:r w:rsidRPr="004862DF">
          <w:rPr>
            <w:rStyle w:val="af7"/>
            <w:rFonts w:eastAsia="Calibri"/>
            <w:lang w:eastAsia="en-US"/>
          </w:rPr>
          <w:t>http://gosuslugi.ru</w:t>
        </w:r>
      </w:hyperlink>
      <w:r w:rsidRPr="004862DF">
        <w:rPr>
          <w:rFonts w:eastAsia="Calibri"/>
          <w:lang w:eastAsia="en-US"/>
        </w:rPr>
        <w:t>);</w:t>
      </w:r>
    </w:p>
    <w:p w:rsidR="00883FC6" w:rsidRPr="004862DF" w:rsidRDefault="00883FC6" w:rsidP="00883F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862DF">
        <w:rPr>
          <w:rFonts w:eastAsia="Calibri"/>
          <w:lang w:eastAsia="en-US"/>
        </w:rPr>
        <w:t xml:space="preserve">2) путем обращения к информационному стенду Отдела, размещенному у кабинета № 9 в здании </w:t>
      </w:r>
      <w:r w:rsidR="00F35EF0">
        <w:rPr>
          <w:rFonts w:eastAsia="Calibri"/>
          <w:lang w:eastAsia="en-US"/>
        </w:rPr>
        <w:t>Администрации</w:t>
      </w:r>
      <w:r w:rsidRPr="004862DF">
        <w:rPr>
          <w:rFonts w:eastAsia="Calibri"/>
          <w:lang w:eastAsia="en-US"/>
        </w:rPr>
        <w:t>;</w:t>
      </w:r>
    </w:p>
    <w:p w:rsidR="00883FC6" w:rsidRPr="004862DF" w:rsidRDefault="00883FC6" w:rsidP="00883F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862DF">
        <w:rPr>
          <w:rFonts w:eastAsia="Calibri"/>
          <w:lang w:eastAsia="en-US"/>
        </w:rPr>
        <w:t xml:space="preserve">3) на личном приеме или по телефонам, указанным в пункте 8 настоящего </w:t>
      </w:r>
      <w:r w:rsidR="00CF718E">
        <w:rPr>
          <w:rFonts w:eastAsia="Calibri"/>
          <w:lang w:eastAsia="en-US"/>
        </w:rPr>
        <w:t>Р</w:t>
      </w:r>
      <w:r w:rsidRPr="004862DF">
        <w:rPr>
          <w:rFonts w:eastAsia="Calibri"/>
          <w:lang w:eastAsia="en-US"/>
        </w:rPr>
        <w:t>егламента, у специалистов Отдела в рабочее время;</w:t>
      </w:r>
    </w:p>
    <w:p w:rsidR="00883FC6" w:rsidRPr="004862DF" w:rsidRDefault="00883FC6" w:rsidP="00883F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862DF">
        <w:rPr>
          <w:rFonts w:eastAsia="Calibri"/>
          <w:lang w:eastAsia="en-US"/>
        </w:rPr>
        <w:t xml:space="preserve">4) направив письменное обращение в Отдел по почте, электронной почте (адреса указаны в </w:t>
      </w:r>
      <w:hyperlink r:id="rId29" w:history="1">
        <w:r w:rsidRPr="004862DF">
          <w:rPr>
            <w:rFonts w:eastAsia="Calibri"/>
            <w:lang w:eastAsia="en-US"/>
          </w:rPr>
          <w:t>пункте 6</w:t>
        </w:r>
      </w:hyperlink>
      <w:r w:rsidRPr="004862DF">
        <w:rPr>
          <w:rFonts w:eastAsia="Calibri"/>
          <w:lang w:eastAsia="en-US"/>
        </w:rPr>
        <w:t xml:space="preserve"> настоящего </w:t>
      </w:r>
      <w:r w:rsidR="004E3D12">
        <w:rPr>
          <w:rFonts w:eastAsia="Calibri"/>
          <w:lang w:eastAsia="en-US"/>
        </w:rPr>
        <w:t>Р</w:t>
      </w:r>
      <w:r w:rsidRPr="004862DF">
        <w:rPr>
          <w:rFonts w:eastAsia="Calibri"/>
          <w:lang w:eastAsia="en-US"/>
        </w:rPr>
        <w:t>егламента) или через официальный сайт городского округа Пелым;</w:t>
      </w:r>
    </w:p>
    <w:p w:rsidR="00883FC6" w:rsidRPr="004862DF" w:rsidRDefault="00883FC6" w:rsidP="00883F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862DF">
        <w:rPr>
          <w:rFonts w:eastAsia="Calibri"/>
          <w:lang w:eastAsia="en-US"/>
        </w:rPr>
        <w:t>5) в муниципальном многофункциональном центре.</w:t>
      </w:r>
    </w:p>
    <w:p w:rsidR="00883FC6" w:rsidRPr="004862DF" w:rsidRDefault="00F35EF0" w:rsidP="00883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3FC6" w:rsidRPr="004862DF">
        <w:rPr>
          <w:rFonts w:ascii="Times New Roman" w:hAnsi="Times New Roman" w:cs="Times New Roman"/>
          <w:sz w:val="24"/>
          <w:szCs w:val="24"/>
        </w:rPr>
        <w:t>. Информация по вопросам предоставления муниципальной услуги, информация о месте нахождения, графиках работы, номерах контактных телефонов Администрации и Отдела, предоставляющего муниципальную услугу, других органов и организаций, обращение в которые необходимо для получения муниципальной услуги, может быть получена заявителями:</w:t>
      </w:r>
    </w:p>
    <w:p w:rsidR="00883FC6" w:rsidRPr="004862DF" w:rsidRDefault="00883FC6" w:rsidP="00883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1) по телефонам, указанным в </w:t>
      </w:r>
      <w:hyperlink w:anchor="P85" w:history="1">
        <w:r w:rsidRPr="004862D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F718E">
        <w:rPr>
          <w:rFonts w:ascii="Times New Roman" w:hAnsi="Times New Roman" w:cs="Times New Roman"/>
          <w:sz w:val="24"/>
          <w:szCs w:val="24"/>
        </w:rPr>
        <w:t>6 настоящего Р</w:t>
      </w:r>
      <w:r w:rsidRPr="004862DF">
        <w:rPr>
          <w:rFonts w:ascii="Times New Roman" w:hAnsi="Times New Roman" w:cs="Times New Roman"/>
          <w:sz w:val="24"/>
          <w:szCs w:val="24"/>
        </w:rPr>
        <w:t>егламента, в соответствии с графиком работы Отдела;</w:t>
      </w:r>
    </w:p>
    <w:p w:rsidR="00883FC6" w:rsidRPr="004862DF" w:rsidRDefault="00883FC6" w:rsidP="00883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2) в порядке личного обращения в соответствии с графиком работы Отдела;</w:t>
      </w:r>
    </w:p>
    <w:p w:rsidR="00883FC6" w:rsidRPr="004862DF" w:rsidRDefault="00883FC6" w:rsidP="00883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3) в порядке письменного обращения в </w:t>
      </w:r>
      <w:r w:rsidR="00CF718E">
        <w:rPr>
          <w:rFonts w:ascii="Times New Roman" w:hAnsi="Times New Roman" w:cs="Times New Roman"/>
          <w:sz w:val="24"/>
          <w:szCs w:val="24"/>
        </w:rPr>
        <w:t>А</w:t>
      </w:r>
      <w:r w:rsidRPr="004862DF">
        <w:rPr>
          <w:rFonts w:ascii="Times New Roman" w:hAnsi="Times New Roman" w:cs="Times New Roman"/>
          <w:sz w:val="24"/>
          <w:szCs w:val="24"/>
        </w:rPr>
        <w:t>дминистрацию в соответствии с законодательством Российской Федерации;</w:t>
      </w:r>
    </w:p>
    <w:p w:rsidR="00883FC6" w:rsidRPr="004862DF" w:rsidRDefault="00883FC6" w:rsidP="00883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4) на официальном сайте городского округа Пелым, указанном в </w:t>
      </w:r>
      <w:hyperlink w:anchor="P69" w:history="1">
        <w:r w:rsidRPr="004862D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4862DF">
        <w:rPr>
          <w:rFonts w:ascii="Times New Roman" w:hAnsi="Times New Roman" w:cs="Times New Roman"/>
          <w:sz w:val="24"/>
          <w:szCs w:val="24"/>
        </w:rPr>
        <w:t>6 настоящего регламента;</w:t>
      </w:r>
    </w:p>
    <w:p w:rsidR="00883FC6" w:rsidRPr="004862DF" w:rsidRDefault="00883FC6" w:rsidP="00883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5)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(http://gosuslugi.ru) и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883FC6" w:rsidRPr="004862DF" w:rsidRDefault="00883FC6" w:rsidP="00883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6) в многофункциональном центре.</w:t>
      </w:r>
    </w:p>
    <w:p w:rsidR="007917DF" w:rsidRPr="004862DF" w:rsidRDefault="00F35EF0" w:rsidP="00A60724">
      <w:pPr>
        <w:tabs>
          <w:tab w:val="left" w:pos="540"/>
        </w:tabs>
        <w:ind w:firstLine="567"/>
        <w:jc w:val="both"/>
      </w:pPr>
      <w:r>
        <w:t>8</w:t>
      </w:r>
      <w:r w:rsidR="007917DF" w:rsidRPr="004862DF">
        <w:t>. Место нахождения органов, организаций, принимающих участие в предоставлении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заявителем:</w:t>
      </w:r>
    </w:p>
    <w:p w:rsidR="007917DF" w:rsidRPr="004862DF" w:rsidRDefault="007917DF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1) Управление Федеральной службы государственной регистрации, кадастра и картографии по Свердловской области (620062, Свердловская область,  г. Екатеринбург, ул. Генеральская, д. 6а, интернет-сайт: http://to66.rosreestr.ru, телефон: (343) 375-39-39) (далее - Управление Росреестра по Свердловской области);</w:t>
      </w:r>
    </w:p>
    <w:p w:rsidR="007917DF" w:rsidRPr="004862DF" w:rsidRDefault="007917DF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 xml:space="preserve">2) Филиал Федерального государственного бюджетного учреждения </w:t>
      </w:r>
      <w:r w:rsidR="00A06299" w:rsidRPr="004862DF">
        <w:t>«</w:t>
      </w:r>
      <w:r w:rsidRPr="004862DF">
        <w:t xml:space="preserve">Федеральная кадастровая палата Федеральной службы государственной регистрации, кадастра и </w:t>
      </w:r>
      <w:r w:rsidRPr="004862DF">
        <w:lastRenderedPageBreak/>
        <w:t>картографии</w:t>
      </w:r>
      <w:r w:rsidR="00A06299" w:rsidRPr="004862DF">
        <w:t>»</w:t>
      </w:r>
      <w:r w:rsidRPr="004862DF">
        <w:t xml:space="preserve"> по Свердловской области (620026, Свердловская область, г. Екатеринбург, ул. Красноармейская, д. 92а, интернет-сайт: http://to66.rosreestr.ru, телефон: (343) 229-53-33) (далее - филиал ФГБУ </w:t>
      </w:r>
      <w:r w:rsidR="00A06299" w:rsidRPr="004862DF">
        <w:t>«</w:t>
      </w:r>
      <w:r w:rsidRPr="004862DF">
        <w:t>ФКП Росреестра</w:t>
      </w:r>
      <w:r w:rsidR="00A06299" w:rsidRPr="004862DF">
        <w:t>»</w:t>
      </w:r>
      <w:r w:rsidRPr="004862DF">
        <w:t xml:space="preserve"> по Свердловской области);</w:t>
      </w:r>
    </w:p>
    <w:p w:rsidR="007917DF" w:rsidRPr="004862DF" w:rsidRDefault="007917DF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3) Управление Федеральной налоговой службы по Свердловской области (620075, Свердловская область, г. Екатеринбург, ул. Пушкина, д. 11, интернет-сайт: http://nalog.ru, телефон: (343) 356-06-00) (далее - УФНС России по Свердловской области).</w:t>
      </w:r>
    </w:p>
    <w:p w:rsidR="007917DF" w:rsidRPr="004862DF" w:rsidRDefault="00F35EF0" w:rsidP="00A6072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>
        <w:t>9</w:t>
      </w:r>
      <w:r w:rsidR="007917DF" w:rsidRPr="004862DF">
        <w:t>. Заявитель имеет право на получение информации о ходе предоставления услуги. Информирование о ходе предоставления муниципальной услуги осуществляется специалистом Отдела в ходе личного приема, с использованием сети Интернет, почтовой, телефонной связи, посредством электронной почты, в электронной форме с использованием порталов государственных и муниципальных услуг.</w:t>
      </w:r>
    </w:p>
    <w:p w:rsidR="007917DF" w:rsidRPr="004862DF" w:rsidRDefault="004E3D12" w:rsidP="00A6072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>
        <w:t>1</w:t>
      </w:r>
      <w:r w:rsidR="00F35EF0">
        <w:t>0</w:t>
      </w:r>
      <w:r w:rsidR="00214762" w:rsidRPr="004862DF">
        <w:t xml:space="preserve">. </w:t>
      </w:r>
      <w:r w:rsidR="007917DF" w:rsidRPr="004862DF">
        <w:t>Для получения информации о ходе предоставления муниципальной услуги заявитель должен указать:</w:t>
      </w:r>
    </w:p>
    <w:p w:rsidR="007917DF" w:rsidRPr="004862DF" w:rsidRDefault="007917DF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фамилию, имя и отчество (последнее - при наличии) и регистрационный номер заявления (физическое лицо);</w:t>
      </w:r>
    </w:p>
    <w:p w:rsidR="007917DF" w:rsidRPr="004862DF" w:rsidRDefault="007917DF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наименование, ИНН, ОГРН и регистрационный номер заявления (юридическое лицо).</w:t>
      </w:r>
    </w:p>
    <w:p w:rsidR="007917DF" w:rsidRPr="004862DF" w:rsidRDefault="007917DF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При поступлении письменного обращения на получение информации о ходе предоставления услуги ответ на запрос направляется заявителю в срок, не превышающий 30 календарных дней со дня регистрации обращения.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</w:pPr>
    </w:p>
    <w:p w:rsidR="007917DF" w:rsidRPr="004862DF" w:rsidRDefault="007917DF" w:rsidP="007917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2DF">
        <w:rPr>
          <w:b/>
        </w:rPr>
        <w:t xml:space="preserve">Раздел </w:t>
      </w:r>
      <w:r w:rsidRPr="004862DF">
        <w:rPr>
          <w:b/>
          <w:lang w:val="en-US"/>
        </w:rPr>
        <w:t>II</w:t>
      </w:r>
      <w:r w:rsidRPr="004862DF">
        <w:rPr>
          <w:b/>
        </w:rPr>
        <w:t xml:space="preserve">. </w:t>
      </w:r>
      <w:r w:rsidR="00EC06AF" w:rsidRPr="004862DF">
        <w:rPr>
          <w:b/>
        </w:rPr>
        <w:t>Стандарт предоставления муниципальной услуги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540"/>
        <w:jc w:val="center"/>
      </w:pPr>
    </w:p>
    <w:p w:rsidR="007917DF" w:rsidRPr="004862DF" w:rsidRDefault="004E3D12" w:rsidP="004E3D12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F35EF0">
        <w:t>1</w:t>
      </w:r>
      <w:r w:rsidR="007917DF" w:rsidRPr="004862DF">
        <w:t xml:space="preserve">. </w:t>
      </w:r>
      <w:r w:rsidR="00214762" w:rsidRPr="004862DF">
        <w:t>Наименование муниципальной услуги – «</w:t>
      </w:r>
      <w:r w:rsidR="007917DF" w:rsidRPr="004862DF">
        <w:t xml:space="preserve"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</w:t>
      </w:r>
      <w:r w:rsidR="00214762" w:rsidRPr="004862DF">
        <w:t>г</w:t>
      </w:r>
      <w:r w:rsidR="00A06299" w:rsidRPr="004862DF">
        <w:t>ородской округа Пелым</w:t>
      </w:r>
      <w:r w:rsidR="00214762" w:rsidRPr="004862DF">
        <w:t>»</w:t>
      </w:r>
      <w:r w:rsidR="007917DF" w:rsidRPr="004862DF">
        <w:t>.</w:t>
      </w:r>
    </w:p>
    <w:p w:rsidR="007917DF" w:rsidRPr="004862DF" w:rsidRDefault="007917DF" w:rsidP="00C74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01"/>
      <w:bookmarkEnd w:id="18"/>
      <w:r w:rsidRPr="004862DF">
        <w:rPr>
          <w:rFonts w:ascii="Times New Roman" w:hAnsi="Times New Roman" w:cs="Times New Roman"/>
          <w:sz w:val="24"/>
          <w:szCs w:val="24"/>
        </w:rPr>
        <w:t>1</w:t>
      </w:r>
      <w:r w:rsidR="00F35EF0">
        <w:rPr>
          <w:rFonts w:ascii="Times New Roman" w:hAnsi="Times New Roman" w:cs="Times New Roman"/>
          <w:sz w:val="24"/>
          <w:szCs w:val="24"/>
        </w:rPr>
        <w:t>2</w:t>
      </w:r>
      <w:r w:rsidRPr="004862DF">
        <w:rPr>
          <w:rFonts w:ascii="Times New Roman" w:hAnsi="Times New Roman" w:cs="Times New Roman"/>
          <w:sz w:val="24"/>
          <w:szCs w:val="24"/>
        </w:rPr>
        <w:t xml:space="preserve">. </w:t>
      </w:r>
      <w:r w:rsidR="00214762" w:rsidRPr="004862D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4E3D12">
        <w:rPr>
          <w:rFonts w:ascii="Times New Roman" w:hAnsi="Times New Roman" w:cs="Times New Roman"/>
          <w:sz w:val="24"/>
          <w:szCs w:val="24"/>
        </w:rPr>
        <w:t>А</w:t>
      </w:r>
      <w:r w:rsidR="00214762" w:rsidRPr="004862DF">
        <w:rPr>
          <w:rFonts w:ascii="Times New Roman" w:hAnsi="Times New Roman" w:cs="Times New Roman"/>
          <w:sz w:val="24"/>
          <w:szCs w:val="24"/>
        </w:rPr>
        <w:t>дминистрация лице Отдела по управлению  имуществом, строительству, жилищно-коммунальному хозяйству, землеустройству, энергетике администрации городского округа Пелым</w:t>
      </w:r>
      <w:r w:rsidRPr="004862DF">
        <w:rPr>
          <w:rFonts w:ascii="Times New Roman" w:hAnsi="Times New Roman" w:cs="Times New Roman"/>
          <w:sz w:val="24"/>
          <w:szCs w:val="24"/>
        </w:rPr>
        <w:t xml:space="preserve"> (далее – специалисты Отдела).</w:t>
      </w:r>
    </w:p>
    <w:p w:rsidR="004E3D12" w:rsidRDefault="007917DF" w:rsidP="004E3D12">
      <w:pPr>
        <w:autoSpaceDE w:val="0"/>
        <w:autoSpaceDN w:val="0"/>
        <w:adjustRightInd w:val="0"/>
        <w:ind w:firstLine="720"/>
        <w:jc w:val="both"/>
      </w:pPr>
      <w:r w:rsidRPr="004862DF">
        <w:t xml:space="preserve">Решение о предоставлении муниципальной услуги принимается </w:t>
      </w:r>
      <w:r w:rsidR="004E3D12">
        <w:t>А</w:t>
      </w:r>
      <w:r w:rsidRPr="004862DF">
        <w:t>дминистрацией в форме постановления Администрации.</w:t>
      </w:r>
    </w:p>
    <w:p w:rsidR="007917DF" w:rsidRPr="004862DF" w:rsidRDefault="004E3D12" w:rsidP="004E3D12">
      <w:pPr>
        <w:autoSpaceDE w:val="0"/>
        <w:autoSpaceDN w:val="0"/>
        <w:adjustRightInd w:val="0"/>
        <w:ind w:firstLine="567"/>
        <w:jc w:val="both"/>
      </w:pPr>
      <w:r>
        <w:t>1</w:t>
      </w:r>
      <w:r w:rsidR="00F35EF0">
        <w:t>3</w:t>
      </w:r>
      <w:r w:rsidR="007917DF" w:rsidRPr="004862DF">
        <w:t xml:space="preserve">. Предоставление муниципальной услуги в </w:t>
      </w:r>
      <w:r w:rsidR="00C741BD" w:rsidRPr="004862DF">
        <w:t>многофункциональном центре</w:t>
      </w:r>
      <w:r w:rsidR="007917DF" w:rsidRPr="004862DF">
        <w:t xml:space="preserve"> осуществляется в порядке, предусмотренным соглашением о взаимодействии, заключенным между Администрацией и </w:t>
      </w:r>
      <w:r w:rsidR="00C741BD" w:rsidRPr="004862DF">
        <w:t>многофункциональным центром</w:t>
      </w:r>
      <w:r w:rsidR="007917DF" w:rsidRPr="004862DF">
        <w:t>, со дня вступления в силу соответствующего соглашения о взаимодействии.</w:t>
      </w:r>
    </w:p>
    <w:p w:rsidR="007917DF" w:rsidRPr="004862DF" w:rsidRDefault="004E3D12" w:rsidP="004E3D12">
      <w:pPr>
        <w:autoSpaceDE w:val="0"/>
        <w:autoSpaceDN w:val="0"/>
        <w:adjustRightInd w:val="0"/>
        <w:ind w:firstLine="567"/>
        <w:jc w:val="both"/>
      </w:pPr>
      <w:r>
        <w:t>1</w:t>
      </w:r>
      <w:r w:rsidR="009921D6">
        <w:t>4</w:t>
      </w:r>
      <w:r w:rsidR="007917DF" w:rsidRPr="004862DF">
        <w:t xml:space="preserve">. При предоставлении муниципальной услуги, в целях получения документов, необходимых для предоставления муниципальной услуги и проверки сведений, предоставляемых заявителем, а также предоставления иных необходимых сведений, осуществляется взаимодействие с органами и организациями, указанными в пункте </w:t>
      </w:r>
      <w:r w:rsidR="009921D6">
        <w:t>8</w:t>
      </w:r>
      <w:r w:rsidR="007917DF" w:rsidRPr="004862DF">
        <w:t xml:space="preserve"> </w:t>
      </w:r>
      <w:r>
        <w:t>настоящего</w:t>
      </w:r>
      <w:r w:rsidR="007917DF" w:rsidRPr="004862DF">
        <w:t xml:space="preserve"> Регламента.</w:t>
      </w:r>
    </w:p>
    <w:p w:rsidR="007917DF" w:rsidRPr="004862DF" w:rsidRDefault="004E3D12" w:rsidP="004E3D12">
      <w:pPr>
        <w:autoSpaceDE w:val="0"/>
        <w:autoSpaceDN w:val="0"/>
        <w:adjustRightInd w:val="0"/>
        <w:ind w:firstLine="567"/>
        <w:jc w:val="both"/>
      </w:pPr>
      <w:r>
        <w:t>1</w:t>
      </w:r>
      <w:r w:rsidR="00A60724">
        <w:t>5</w:t>
      </w:r>
      <w:r w:rsidR="007917DF" w:rsidRPr="004862DF">
        <w:t xml:space="preserve">. В соответствие с подпунктом 3 пункта 1 статьи 7 Федерального закона от 27.07.2010 № 210-ФЗ </w:t>
      </w:r>
      <w:r w:rsidR="00A06299" w:rsidRPr="004862DF">
        <w:t>«</w:t>
      </w:r>
      <w:r w:rsidR="007917DF" w:rsidRPr="004862DF">
        <w:t>Об организации предоставления государственных и муниципальных услуг</w:t>
      </w:r>
      <w:r w:rsidR="00A06299" w:rsidRPr="004862DF">
        <w:t>»</w:t>
      </w:r>
      <w:r w:rsidR="007917DF" w:rsidRPr="004862DF"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t>постановление Администрации</w:t>
      </w:r>
      <w:r w:rsidR="007917DF" w:rsidRPr="004862DF">
        <w:t>.</w:t>
      </w:r>
    </w:p>
    <w:p w:rsidR="007917DF" w:rsidRPr="004862DF" w:rsidRDefault="007917DF" w:rsidP="004E3D1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4862DF">
        <w:t>1</w:t>
      </w:r>
      <w:r w:rsidR="00A60724">
        <w:t>6</w:t>
      </w:r>
      <w:r w:rsidRPr="004862DF">
        <w:t>. Результатами предоставления муниципальной услуги является направление или выдача заявителю:</w:t>
      </w:r>
    </w:p>
    <w:p w:rsidR="007917DF" w:rsidRPr="004862DF" w:rsidRDefault="007917DF" w:rsidP="007917D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4862DF">
        <w:t xml:space="preserve"> </w:t>
      </w:r>
      <w:r w:rsidR="004E3D12">
        <w:t xml:space="preserve">решение о </w:t>
      </w:r>
      <w:r w:rsidRPr="004862DF">
        <w:t>принятие на учет;</w:t>
      </w:r>
    </w:p>
    <w:p w:rsidR="007917DF" w:rsidRPr="004862DF" w:rsidRDefault="007917DF" w:rsidP="007917D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4862DF">
        <w:t xml:space="preserve"> </w:t>
      </w:r>
      <w:r w:rsidR="004E3D12">
        <w:t xml:space="preserve">решение об </w:t>
      </w:r>
      <w:r w:rsidRPr="004862DF">
        <w:t>отказ</w:t>
      </w:r>
      <w:r w:rsidR="004E3D12">
        <w:t>е</w:t>
      </w:r>
      <w:r w:rsidRPr="004862DF">
        <w:t xml:space="preserve"> в принятии на учет;</w:t>
      </w:r>
    </w:p>
    <w:p w:rsidR="007917DF" w:rsidRPr="004862DF" w:rsidRDefault="007917DF" w:rsidP="007917D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4862DF">
        <w:t xml:space="preserve"> </w:t>
      </w:r>
      <w:r w:rsidR="004E3D12">
        <w:t xml:space="preserve">решение о </w:t>
      </w:r>
      <w:r w:rsidRPr="004862DF">
        <w:t>предоставление земельного участка;</w:t>
      </w:r>
    </w:p>
    <w:p w:rsidR="007917DF" w:rsidRPr="004862DF" w:rsidRDefault="007917DF" w:rsidP="007917D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4862DF">
        <w:t xml:space="preserve"> </w:t>
      </w:r>
      <w:r w:rsidR="004E3D12">
        <w:t xml:space="preserve">решение об </w:t>
      </w:r>
      <w:r w:rsidRPr="004862DF">
        <w:t>отказ</w:t>
      </w:r>
      <w:r w:rsidR="004E3D12">
        <w:t>е</w:t>
      </w:r>
      <w:r w:rsidRPr="004862DF">
        <w:t xml:space="preserve"> в предоставлении земельного участка.</w:t>
      </w:r>
    </w:p>
    <w:p w:rsidR="007917DF" w:rsidRPr="004862DF" w:rsidRDefault="007917DF" w:rsidP="007917D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Заявителю может быть отказано в предоставлении муниципальной услуги по принятию </w:t>
      </w:r>
      <w:r w:rsidRPr="004862DF">
        <w:rPr>
          <w:rFonts w:ascii="Times New Roman" w:hAnsi="Times New Roman" w:cs="Times New Roman"/>
          <w:sz w:val="24"/>
          <w:szCs w:val="24"/>
        </w:rPr>
        <w:lastRenderedPageBreak/>
        <w:t xml:space="preserve">на учет или предоставлению земельного участка по основаниям, указанным </w:t>
      </w:r>
      <w:r w:rsidRPr="004862DF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hyperlink w:anchor="Par187" w:tooltip="16.1. При принятии решения об отказе в принятии на учет - при наличии хотя бы одного из следующих оснований:" w:history="1">
        <w:r w:rsidRPr="004862DF">
          <w:rPr>
            <w:rFonts w:ascii="Times New Roman" w:hAnsi="Times New Roman" w:cs="Times New Roman"/>
            <w:color w:val="FF0000"/>
            <w:sz w:val="24"/>
            <w:szCs w:val="24"/>
          </w:rPr>
          <w:t xml:space="preserve">пункте </w:t>
        </w:r>
      </w:hyperlink>
      <w:r w:rsidR="004E3D12">
        <w:rPr>
          <w:rFonts w:ascii="Times New Roman" w:hAnsi="Times New Roman" w:cs="Times New Roman"/>
          <w:color w:val="FF0000"/>
          <w:sz w:val="24"/>
          <w:szCs w:val="24"/>
        </w:rPr>
        <w:t>26</w:t>
      </w:r>
      <w:r w:rsidRPr="004862DF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Регламента.</w:t>
      </w:r>
    </w:p>
    <w:p w:rsidR="007917DF" w:rsidRPr="004862DF" w:rsidRDefault="007917DF" w:rsidP="007917D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 по снятию заявителя с учета по его заявлению не имеется.</w:t>
      </w:r>
    </w:p>
    <w:p w:rsidR="007917DF" w:rsidRPr="004862DF" w:rsidRDefault="004E3D12" w:rsidP="004E3D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724">
        <w:rPr>
          <w:rFonts w:ascii="Times New Roman" w:hAnsi="Times New Roman" w:cs="Times New Roman"/>
          <w:sz w:val="24"/>
          <w:szCs w:val="24"/>
        </w:rPr>
        <w:t>7</w:t>
      </w:r>
      <w:r w:rsidR="007917DF" w:rsidRPr="004862DF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(в том числе - с учетом необходимости обращения в организации, участвующие в предоставлении муниципальной услуги) составляет: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1) принятие решения о принятии гражданина на учет или принятие решения об отказе в принятии гражданина на учет - в срок не позднее тридцати дней со дня подачи заявления о принятии на учет; направление или выдача гражданину заверенной копии такого решения - в течение семи дней со дня его принятия;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2) принятие решения о снятии гражданина с учета по его заявлению - в срок не позднее десяти рабочих дней со дня подачи такого заявления; направление или выдача гражданину заверенной копии такого решения - в течение пяти дней со дня его принятия;</w:t>
      </w:r>
    </w:p>
    <w:p w:rsidR="00CB1E2C" w:rsidRPr="004862DF" w:rsidRDefault="007917DF" w:rsidP="00CB1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3) принятие решения о предоставлении гражданину земельного участка в собственность бесплатно или принятие решения об отказе в предоставлении гражданину земельного участка в собственность бесплатно - в срок не позднее десяти рабочих дней со дня предоставления гражданином документов, прилагаемых ранее к заявлению о принятии на учет; направление или выдача гражданину двух заверенных копий такого решения - в течение пяти рабочих со дня его принятия.</w:t>
      </w:r>
    </w:p>
    <w:p w:rsidR="00CB1E2C" w:rsidRPr="004862DF" w:rsidRDefault="00A60724" w:rsidP="004E3D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B1E2C" w:rsidRPr="004862DF">
        <w:rPr>
          <w:rFonts w:ascii="Times New Roman" w:hAnsi="Times New Roman" w:cs="Times New Roman"/>
          <w:sz w:val="24"/>
          <w:szCs w:val="24"/>
        </w:rPr>
        <w:t>. Перечень нормативных правовых актов Российской Федерации и нормативных правовых актов Свердловской области, нормативных правовых актов городского округа Пелым, регулирующих отношения, возникающие в связи с предоставлением муниципальной услуги: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1) </w:t>
      </w:r>
      <w:hyperlink r:id="rId30" w:history="1">
        <w:r w:rsidRPr="004862D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31" w:history="1">
        <w:r w:rsidRPr="004862D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3) Земельным </w:t>
      </w:r>
      <w:hyperlink r:id="rId32" w:history="1">
        <w:r w:rsidRPr="004862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Российской;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4) Градостроительный </w:t>
      </w:r>
      <w:hyperlink r:id="rId33" w:history="1">
        <w:r w:rsidRPr="004862D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5) Жилищный кодекс Российской Федерации;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34" w:history="1">
        <w:r w:rsidRPr="004862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05.05.2006);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35" w:history="1">
        <w:r w:rsidRPr="004862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 №168);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36" w:history="1">
        <w:r w:rsidRPr="004862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37" w:tooltip="Федеральный закон от 24.11.1995 N 181-ФЗ (ред. от 29.06.2015) &quot;О социальной защите инвалидов в Российской Федерации&quot;{КонсультантПлюс}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от 24.11.1995 №181-ФЗ «О социальной защите инвалидов в Российской Федерации»;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7) Федеральный закон от 27.05.1998 № 76-ФЗ «О статусе военнослужащих»;</w:t>
      </w:r>
    </w:p>
    <w:p w:rsidR="000D4AC7" w:rsidRPr="004862DF" w:rsidRDefault="005849D0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8)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849D0" w:rsidRPr="004862DF" w:rsidRDefault="005849D0" w:rsidP="000D4A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9) </w:t>
      </w:r>
      <w:r w:rsidRPr="004862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</w:t>
      </w:r>
      <w:hyperlink r:id="rId38" w:history="1">
        <w:r w:rsidRPr="004862D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Pr="004862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26.11.1998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5849D0" w:rsidRPr="004862DF" w:rsidRDefault="005849D0" w:rsidP="005849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10) </w:t>
      </w:r>
      <w:r w:rsidRPr="004862DF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5849D0" w:rsidRPr="004862DF" w:rsidRDefault="005849D0" w:rsidP="005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eastAsia="Calibri" w:hAnsi="Times New Roman" w:cs="Times New Roman"/>
          <w:sz w:val="24"/>
          <w:szCs w:val="24"/>
          <w:lang w:eastAsia="en-US"/>
        </w:rPr>
        <w:t>11)</w:t>
      </w:r>
      <w:hyperlink r:id="rId39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Российской Федерации от 15.01.1993 № 4301-1 «О статусе Героев Советского Союза, Героев Российской Федерации и  полных кавалеров орден;</w:t>
      </w:r>
    </w:p>
    <w:p w:rsidR="005849D0" w:rsidRPr="004862DF" w:rsidRDefault="005849D0" w:rsidP="005849D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12) Федеральный </w:t>
      </w:r>
      <w:hyperlink r:id="rId40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от 09.01.1997 № 5-ФЗ «О предоставлении социальных гарантий Героям Социалистического Труда и полным кавалерам ордена Трудовой Славы»;</w:t>
      </w:r>
    </w:p>
    <w:p w:rsidR="005849D0" w:rsidRPr="004862DF" w:rsidRDefault="005849D0" w:rsidP="005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13)  </w:t>
      </w:r>
      <w:hyperlink r:id="rId41" w:tooltip="Приказ Минэкономразвития России от 12.01.2015 N 1 &quot;Об утверждении перечня документов, подтверждающих право заявителя на приобретение земельного участка без проведения торгов&quot; (Зарегистрировано в Минюсте России 27.02.2015 N 36258){КонсультантПлюс}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849D0" w:rsidRPr="004862DF" w:rsidRDefault="005849D0" w:rsidP="005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14) </w:t>
      </w:r>
      <w:hyperlink r:id="rId42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Свердловской области от 07.07.2004 №18-ОЗ «Об особенностях регулирования земельных отношений на территории Свердловской области»; </w:t>
      </w:r>
    </w:p>
    <w:p w:rsidR="005849D0" w:rsidRPr="004862DF" w:rsidRDefault="005849D0" w:rsidP="005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lastRenderedPageBreak/>
        <w:t>15)    Решением Думы городского округа Пелым от 03.03.2016 № 8/37 «Об утверждении Положения о порядке предоставления земельных участков однократно бесплатно в собственность граждан для индивидуального жилищного строительства, расположенных на территории городского округа Пелым»;</w:t>
      </w:r>
    </w:p>
    <w:p w:rsidR="000D4AC7" w:rsidRPr="004862DF" w:rsidRDefault="005849D0" w:rsidP="005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16</w:t>
      </w:r>
      <w:r w:rsidR="000D4AC7" w:rsidRPr="004862DF">
        <w:rPr>
          <w:rFonts w:ascii="Times New Roman" w:hAnsi="Times New Roman" w:cs="Times New Roman"/>
          <w:sz w:val="24"/>
          <w:szCs w:val="24"/>
        </w:rPr>
        <w:t xml:space="preserve">) </w:t>
      </w:r>
      <w:bookmarkStart w:id="19" w:name="Par88"/>
      <w:bookmarkEnd w:id="19"/>
      <w:r w:rsidR="000D4AC7" w:rsidRPr="004862DF">
        <w:rPr>
          <w:rFonts w:ascii="Times New Roman" w:hAnsi="Times New Roman" w:cs="Times New Roman"/>
          <w:sz w:val="24"/>
          <w:szCs w:val="24"/>
        </w:rPr>
        <w:fldChar w:fldCharType="begin"/>
      </w:r>
      <w:r w:rsidR="000D4AC7" w:rsidRPr="004862DF">
        <w:rPr>
          <w:rFonts w:ascii="Times New Roman" w:hAnsi="Times New Roman" w:cs="Times New Roman"/>
          <w:sz w:val="24"/>
          <w:szCs w:val="24"/>
        </w:rPr>
        <w:instrText>HYPERLINK "consultantplus://offline/ref=028B1C5E0A186487DA42E757AFDB067FEC168EB86F3C3755A4864BD0E26D190C6EzAd6G"</w:instrText>
      </w:r>
      <w:r w:rsidR="000D4AC7" w:rsidRPr="004862DF">
        <w:rPr>
          <w:rFonts w:ascii="Times New Roman" w:hAnsi="Times New Roman" w:cs="Times New Roman"/>
          <w:sz w:val="24"/>
          <w:szCs w:val="24"/>
        </w:rPr>
        <w:fldChar w:fldCharType="separate"/>
      </w:r>
      <w:r w:rsidR="000D4AC7" w:rsidRPr="004862DF">
        <w:rPr>
          <w:rFonts w:ascii="Times New Roman" w:hAnsi="Times New Roman" w:cs="Times New Roman"/>
          <w:sz w:val="24"/>
          <w:szCs w:val="24"/>
        </w:rPr>
        <w:t>Уставом</w:t>
      </w:r>
      <w:r w:rsidR="000D4AC7" w:rsidRPr="004862DF">
        <w:rPr>
          <w:rFonts w:ascii="Times New Roman" w:hAnsi="Times New Roman" w:cs="Times New Roman"/>
          <w:sz w:val="24"/>
          <w:szCs w:val="24"/>
        </w:rPr>
        <w:fldChar w:fldCharType="end"/>
      </w:r>
      <w:r w:rsidR="000D4AC7" w:rsidRPr="004862DF">
        <w:rPr>
          <w:rFonts w:ascii="Times New Roman" w:hAnsi="Times New Roman" w:cs="Times New Roman"/>
          <w:sz w:val="24"/>
          <w:szCs w:val="24"/>
        </w:rPr>
        <w:t xml:space="preserve"> городского округа Пелым, утвержденным Решением поселкового Совета муниципального образования поселок Пелым от 14 июня 2005 г № 121;</w:t>
      </w:r>
    </w:p>
    <w:p w:rsidR="000D4AC7" w:rsidRPr="004862DF" w:rsidRDefault="000D4AC7" w:rsidP="000D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17) Положение об отделе по управлению имуществом, строительству, жилищно-коммунальному хозяйству, землеустройству, энергетике администрации городского округа Пелым, утвержденное постановлением администрации городского округа Пелым от 15.10.2012 г. № 377.</w:t>
      </w:r>
    </w:p>
    <w:p w:rsidR="00991246" w:rsidRPr="00991246" w:rsidRDefault="00A60724" w:rsidP="009E2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917DF" w:rsidRPr="00991246">
        <w:rPr>
          <w:rFonts w:ascii="Times New Roman" w:hAnsi="Times New Roman" w:cs="Times New Roman"/>
          <w:sz w:val="24"/>
          <w:szCs w:val="24"/>
        </w:rPr>
        <w:t>.</w:t>
      </w:r>
      <w:r w:rsidR="00991246" w:rsidRPr="0099124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заявитель или его представитель подает заявление по утвержденной форме (Приложение №1 к настоящему Регламенту)</w:t>
      </w:r>
      <w:r w:rsidR="00991246">
        <w:rPr>
          <w:rFonts w:ascii="Times New Roman" w:hAnsi="Times New Roman" w:cs="Times New Roman"/>
          <w:sz w:val="24"/>
          <w:szCs w:val="24"/>
        </w:rPr>
        <w:t xml:space="preserve"> в </w:t>
      </w:r>
      <w:r w:rsidR="00991246" w:rsidRPr="00991246">
        <w:rPr>
          <w:rFonts w:ascii="Times New Roman" w:hAnsi="Times New Roman" w:cs="Times New Roman"/>
          <w:sz w:val="24"/>
          <w:szCs w:val="24"/>
        </w:rPr>
        <w:t xml:space="preserve">Администрацию, многофункциональный центр или через </w:t>
      </w:r>
      <w:r w:rsidR="009E2504" w:rsidRPr="004862DF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Свердловской области»</w:t>
      </w:r>
      <w:r w:rsidR="00991246" w:rsidRPr="00991246">
        <w:rPr>
          <w:rFonts w:ascii="Times New Roman" w:hAnsi="Times New Roman" w:cs="Times New Roman"/>
          <w:sz w:val="24"/>
          <w:szCs w:val="24"/>
        </w:rPr>
        <w:t>:</w:t>
      </w:r>
    </w:p>
    <w:p w:rsidR="007917DF" w:rsidRPr="004862DF" w:rsidRDefault="007917DF" w:rsidP="007917DF">
      <w:pPr>
        <w:ind w:firstLine="720"/>
        <w:jc w:val="both"/>
      </w:pPr>
      <w:r w:rsidRPr="004862DF">
        <w:rPr>
          <w:color w:val="000000"/>
          <w:spacing w:val="-1"/>
        </w:rPr>
        <w:t xml:space="preserve">1) </w:t>
      </w:r>
      <w:r w:rsidRPr="004862DF">
        <w:t xml:space="preserve">граждане, указанные в </w:t>
      </w:r>
      <w:hyperlink w:anchor="Par70" w:history="1">
        <w:r w:rsidRPr="004862DF">
          <w:t xml:space="preserve">подпункте 1 пункта </w:t>
        </w:r>
      </w:hyperlink>
      <w:r w:rsidRPr="004862DF">
        <w:t>4: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2) граждане, указанные в </w:t>
      </w:r>
      <w:hyperlink w:anchor="Par71" w:history="1">
        <w:r w:rsidRPr="00991246">
          <w:t>подпункте 2</w:t>
        </w:r>
      </w:hyperlink>
      <w:r w:rsidR="00991246">
        <w:t xml:space="preserve"> пункта 4</w:t>
      </w:r>
      <w:r w:rsidRPr="004862DF">
        <w:t>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справки медико-социальной экспертизы о наличии инвалидности;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3) граждане, указанные в </w:t>
      </w:r>
      <w:hyperlink w:anchor="Par72" w:history="1">
        <w:r w:rsidRPr="004862DF">
          <w:rPr>
            <w:color w:val="0000FF"/>
          </w:rPr>
          <w:t xml:space="preserve">подпункте 3 пункта </w:t>
        </w:r>
      </w:hyperlink>
      <w:r w:rsidRPr="004862DF">
        <w:t>4: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 xml:space="preserve">, выданного территориальным органом федерального органа </w:t>
      </w:r>
      <w:r w:rsidRPr="004862D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справку об общей продолжительности военной службы (для заявителей, уволенных с военной службы);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справку войсковой части о прохождении военной службы (для заявителей, проходящих военную службу);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4) граждане, указанные в </w:t>
      </w:r>
      <w:hyperlink w:anchor="Par85" w:history="1">
        <w:r w:rsidRPr="004862DF">
          <w:rPr>
            <w:color w:val="0000FF"/>
          </w:rPr>
          <w:t xml:space="preserve">подпункте 4 пункта </w:t>
        </w:r>
      </w:hyperlink>
      <w:r w:rsidRPr="004862DF">
        <w:t>4: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свидетельства о браке (при наличии);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свидетельства о расторжении брака (при наличии);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5) граждане, указанные в </w:t>
      </w:r>
      <w:hyperlink w:anchor="Par86" w:history="1">
        <w:r w:rsidRPr="004862DF">
          <w:rPr>
            <w:color w:val="0000FF"/>
          </w:rPr>
          <w:t xml:space="preserve">подпункте 5 пункта </w:t>
        </w:r>
      </w:hyperlink>
      <w:r w:rsidR="000C61D4" w:rsidRPr="004862DF">
        <w:t>4</w:t>
      </w:r>
      <w:r w:rsidRPr="004862DF">
        <w:t>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свидетельства о смерти супруга (в случае смерти одного из родителей или лица, его заменяющего);</w:t>
      </w:r>
    </w:p>
    <w:p w:rsidR="007917DF" w:rsidRPr="004862DF" w:rsidRDefault="007917DF" w:rsidP="007917DF">
      <w:pPr>
        <w:ind w:firstLine="720"/>
      </w:pPr>
      <w:r w:rsidRPr="004862DF"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6) граждане, указанные в </w:t>
      </w:r>
      <w:hyperlink w:anchor="Par73" w:history="1">
        <w:r w:rsidRPr="004862DF">
          <w:rPr>
            <w:color w:val="0000FF"/>
          </w:rPr>
          <w:t xml:space="preserve">подпунктах </w:t>
        </w:r>
      </w:hyperlink>
      <w:r w:rsidRPr="004862DF">
        <w:t xml:space="preserve">6 - </w:t>
      </w:r>
      <w:hyperlink w:anchor="Par75" w:history="1">
        <w:r w:rsidRPr="004862DF">
          <w:rPr>
            <w:color w:val="0000FF"/>
          </w:rPr>
          <w:t xml:space="preserve">11 пункта </w:t>
        </w:r>
      </w:hyperlink>
      <w:r w:rsidRPr="004862DF">
        <w:t>4: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 xml:space="preserve"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</w:t>
      </w:r>
      <w:r w:rsidRPr="004862D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личность заявителя, отметки о его регистрации по 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7) граждане, указанные в </w:t>
      </w:r>
      <w:hyperlink w:anchor="Par83" w:history="1">
        <w:r w:rsidRPr="004862DF">
          <w:rPr>
            <w:color w:val="0000FF"/>
          </w:rPr>
          <w:t xml:space="preserve">подпункте 12 пункта </w:t>
        </w:r>
      </w:hyperlink>
      <w:r w:rsidR="000C61D4" w:rsidRPr="004862DF">
        <w:t>4</w:t>
      </w:r>
      <w:r w:rsidRPr="004862DF">
        <w:t>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трудового договора, подтверждающего факт работы в сельской местности по полученной специальности;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63"/>
      <w:bookmarkEnd w:id="20"/>
      <w:r w:rsidRPr="004862DF">
        <w:rPr>
          <w:rFonts w:ascii="Times New Roman" w:hAnsi="Times New Roman" w:cs="Times New Roman"/>
          <w:sz w:val="24"/>
          <w:szCs w:val="24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8) граждане, указанные в </w:t>
      </w:r>
      <w:hyperlink w:anchor="Par84" w:history="1">
        <w:r w:rsidRPr="004862DF">
          <w:rPr>
            <w:color w:val="0000FF"/>
          </w:rPr>
          <w:t xml:space="preserve">подпункте 13 пункта </w:t>
        </w:r>
      </w:hyperlink>
      <w:r w:rsidRPr="004862DF">
        <w:t>4: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гражданина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свидетельства о заключении брака;</w:t>
      </w:r>
    </w:p>
    <w:p w:rsidR="007917DF" w:rsidRPr="004862DF" w:rsidRDefault="007917DF" w:rsidP="007917DF">
      <w:pPr>
        <w:ind w:firstLine="720"/>
        <w:jc w:val="both"/>
      </w:pPr>
      <w:r w:rsidRPr="004862DF">
        <w:t xml:space="preserve">9) граждане, указанные в </w:t>
      </w:r>
      <w:hyperlink w:anchor="Par87" w:history="1">
        <w:r w:rsidRPr="004862DF">
          <w:rPr>
            <w:color w:val="0000FF"/>
          </w:rPr>
          <w:t xml:space="preserve">подпункте 14 пункта </w:t>
        </w:r>
      </w:hyperlink>
      <w:r w:rsidRPr="004862DF">
        <w:t>4: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7917DF" w:rsidRPr="004862DF" w:rsidRDefault="007917DF" w:rsidP="00A60724">
      <w:pPr>
        <w:ind w:firstLine="567"/>
        <w:jc w:val="both"/>
      </w:pPr>
      <w:r w:rsidRPr="004862DF">
        <w:t xml:space="preserve">10) граждане, указанные в </w:t>
      </w:r>
      <w:hyperlink w:anchor="Par90" w:history="1">
        <w:r w:rsidRPr="004862DF">
          <w:rPr>
            <w:color w:val="0000FF"/>
          </w:rPr>
          <w:t>подпунктах 1</w:t>
        </w:r>
      </w:hyperlink>
      <w:r w:rsidR="00324F45" w:rsidRPr="004862DF">
        <w:t>5</w:t>
      </w:r>
      <w:r w:rsidRPr="004862DF">
        <w:t xml:space="preserve">, </w:t>
      </w:r>
      <w:r w:rsidR="00324F45" w:rsidRPr="004862DF">
        <w:t>16</w:t>
      </w:r>
      <w:hyperlink w:anchor="Par91" w:history="1">
        <w:r w:rsidRPr="004862DF">
          <w:rPr>
            <w:color w:val="0000FF"/>
          </w:rPr>
          <w:t xml:space="preserve"> пункта </w:t>
        </w:r>
      </w:hyperlink>
      <w:r w:rsidRPr="004862DF">
        <w:t>4: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A06299" w:rsidRPr="004862DF">
        <w:rPr>
          <w:rFonts w:ascii="Times New Roman" w:hAnsi="Times New Roman" w:cs="Times New Roman"/>
          <w:sz w:val="24"/>
          <w:szCs w:val="24"/>
        </w:rPr>
        <w:t>Городской округа Пелым</w:t>
      </w:r>
      <w:r w:rsidRPr="004862DF">
        <w:rPr>
          <w:rFonts w:ascii="Times New Roman" w:hAnsi="Times New Roman" w:cs="Times New Roman"/>
          <w:sz w:val="24"/>
          <w:szCs w:val="24"/>
        </w:rPr>
        <w:t xml:space="preserve"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</w:t>
      </w:r>
      <w:r w:rsidRPr="004862DF">
        <w:rPr>
          <w:rFonts w:ascii="Times New Roman" w:hAnsi="Times New Roman" w:cs="Times New Roman"/>
          <w:sz w:val="24"/>
          <w:szCs w:val="24"/>
        </w:rPr>
        <w:lastRenderedPageBreak/>
        <w:t>месту жительства);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7917DF" w:rsidRPr="004862DF" w:rsidRDefault="00A60724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17DF" w:rsidRPr="004862DF">
        <w:rPr>
          <w:rFonts w:ascii="Times New Roman" w:hAnsi="Times New Roman" w:cs="Times New Roman"/>
          <w:sz w:val="24"/>
          <w:szCs w:val="24"/>
        </w:rPr>
        <w:t>. К заявлению о предоставлении земельного участка прилагаются: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1) документы, указанные в </w:t>
      </w:r>
      <w:hyperlink w:anchor="Par145" w:tooltip="1) документы, подтверждающие право заявителя на приобретение земельного участка для индивидуального жилищного строительства в собственность бесплатно, за исключением документов, которые должны быть представлены в Комитет в порядке межведомственного информационного взаимодействия (перечень документов, в том числе и получаемых в порядке межведомственного информационного взаимодействия, указан в приложении N 4 к настоящему Регламенту);" w:history="1">
        <w:r w:rsidR="00A60724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3) нотариально заверенное согласие супруга на приобретение в собственность земельного участка - в случае приобретения земельного участка в собственность одним из супругов.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r w:rsidRPr="004862DF">
        <w:t>2</w:t>
      </w:r>
      <w:r w:rsidR="009E3D5F">
        <w:t>1</w:t>
      </w:r>
      <w:r w:rsidRPr="004862DF">
        <w:t>. Тексты документов, представляемых для оказания муниципальной услуги, должны быть написаны разборчиво, фамилии, имена и отчества (последнее при наличии) физических лиц, адреса их мест жительства должны быть написаны полностью.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r w:rsidRPr="004862DF">
        <w:t>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917DF" w:rsidRPr="004862DF" w:rsidRDefault="007917DF" w:rsidP="0048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</w:t>
      </w:r>
      <w:r w:rsidR="009E3D5F">
        <w:rPr>
          <w:rFonts w:ascii="Times New Roman" w:hAnsi="Times New Roman" w:cs="Times New Roman"/>
          <w:sz w:val="24"/>
          <w:szCs w:val="24"/>
        </w:rPr>
        <w:t>2</w:t>
      </w:r>
      <w:r w:rsidRPr="004862DF">
        <w:rPr>
          <w:rFonts w:ascii="Times New Roman" w:hAnsi="Times New Roman" w:cs="Times New Roman"/>
          <w:sz w:val="24"/>
          <w:szCs w:val="24"/>
        </w:rPr>
        <w:t>. 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Документы могут быть направлены в форме электронных документов с использованием информационно-телекоммуникационной сети </w:t>
      </w:r>
      <w:r w:rsidR="00A06299" w:rsidRPr="004862DF">
        <w:rPr>
          <w:rFonts w:ascii="Times New Roman" w:hAnsi="Times New Roman" w:cs="Times New Roman"/>
          <w:sz w:val="24"/>
          <w:szCs w:val="24"/>
        </w:rPr>
        <w:t>«</w:t>
      </w:r>
      <w:r w:rsidRPr="004862DF">
        <w:rPr>
          <w:rFonts w:ascii="Times New Roman" w:hAnsi="Times New Roman" w:cs="Times New Roman"/>
          <w:sz w:val="24"/>
          <w:szCs w:val="24"/>
        </w:rPr>
        <w:t>Интернет</w:t>
      </w:r>
      <w:r w:rsidR="00A06299" w:rsidRPr="004862DF">
        <w:rPr>
          <w:rFonts w:ascii="Times New Roman" w:hAnsi="Times New Roman" w:cs="Times New Roman"/>
          <w:sz w:val="24"/>
          <w:szCs w:val="24"/>
        </w:rPr>
        <w:t>»</w:t>
      </w:r>
      <w:r w:rsidRPr="004862DF">
        <w:rPr>
          <w:rFonts w:ascii="Times New Roman" w:hAnsi="Times New Roman" w:cs="Times New Roman"/>
          <w:sz w:val="24"/>
          <w:szCs w:val="24"/>
        </w:rPr>
        <w:t xml:space="preserve"> в порядке и способами, установленными законодательством Российской Федерации.</w:t>
      </w:r>
    </w:p>
    <w:p w:rsidR="00324F45" w:rsidRPr="004862DF" w:rsidRDefault="00324F45" w:rsidP="00324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</w:t>
      </w:r>
      <w:r w:rsidR="009E3D5F">
        <w:rPr>
          <w:rFonts w:ascii="Times New Roman" w:hAnsi="Times New Roman" w:cs="Times New Roman"/>
          <w:sz w:val="24"/>
          <w:szCs w:val="24"/>
        </w:rPr>
        <w:t>3</w:t>
      </w:r>
      <w:r w:rsidRPr="004862DF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</w:t>
      </w:r>
      <w:hyperlink r:id="rId43" w:history="1">
        <w:r w:rsidRPr="004862DF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4862DF">
          <w:rPr>
            <w:rFonts w:ascii="Times New Roman" w:hAnsi="Times New Roman" w:cs="Times New Roman"/>
            <w:sz w:val="24"/>
            <w:szCs w:val="24"/>
          </w:rPr>
          <w:t>2 части 1 статьи 7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запрещается требовать от заявителя: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r w:rsidRPr="004862D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720"/>
        <w:jc w:val="both"/>
      </w:pPr>
      <w:r w:rsidRPr="004862DF">
        <w:t>представления документов и информации, которые находятся в распоряжении органов и структурных подразделений Администрации,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Правительства и Губернатора Свердловской области, муниципальными правовыми актами.</w:t>
      </w:r>
    </w:p>
    <w:p w:rsidR="00324F45" w:rsidRPr="004862DF" w:rsidRDefault="00324F45" w:rsidP="00324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</w:t>
      </w:r>
      <w:r w:rsidR="009E3D5F">
        <w:rPr>
          <w:rFonts w:ascii="Times New Roman" w:hAnsi="Times New Roman" w:cs="Times New Roman"/>
          <w:sz w:val="24"/>
          <w:szCs w:val="24"/>
        </w:rPr>
        <w:t>4</w:t>
      </w:r>
      <w:r w:rsidRPr="004862DF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услуги, составляют следующие факты:</w:t>
      </w:r>
    </w:p>
    <w:p w:rsidR="00324F45" w:rsidRPr="004862DF" w:rsidRDefault="00324F45" w:rsidP="00324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1) представление документов, имеющих подчистки либо приписки, зачеркнутые слова и иные неоговоренные исправления;</w:t>
      </w:r>
    </w:p>
    <w:p w:rsidR="00FD1B2F" w:rsidRPr="004862DF" w:rsidRDefault="00324F45" w:rsidP="00FD1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2) обращение заявителя в Отдел, многофункциональный центр в не приемное время.</w:t>
      </w:r>
    </w:p>
    <w:p w:rsidR="00FD1B2F" w:rsidRPr="004862DF" w:rsidRDefault="00FD1B2F" w:rsidP="00FD1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3)</w:t>
      </w:r>
      <w:r w:rsidR="007917DF" w:rsidRPr="004862DF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– при наличии), почтовый адрес указаны не полностью;</w:t>
      </w:r>
    </w:p>
    <w:p w:rsidR="007917DF" w:rsidRPr="004862DF" w:rsidRDefault="00FD1B2F" w:rsidP="00FD1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4</w:t>
      </w:r>
      <w:r w:rsidR="007917DF" w:rsidRPr="004862DF">
        <w:rPr>
          <w:rFonts w:ascii="Times New Roman" w:hAnsi="Times New Roman" w:cs="Times New Roman"/>
          <w:sz w:val="24"/>
          <w:szCs w:val="24"/>
        </w:rPr>
        <w:t>) полномочия представителя не оформлены  в установленном законом порядке.</w:t>
      </w:r>
    </w:p>
    <w:p w:rsidR="007917DF" w:rsidRPr="004862DF" w:rsidRDefault="007917DF" w:rsidP="004862DF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4862DF">
        <w:t>2</w:t>
      </w:r>
      <w:r w:rsidR="009E3D5F">
        <w:t>5</w:t>
      </w:r>
      <w:r w:rsidRPr="004862DF">
        <w:t xml:space="preserve">. </w:t>
      </w:r>
      <w:r w:rsidR="008D2A28" w:rsidRPr="004862DF">
        <w:t>Перечень оснований для п</w:t>
      </w:r>
      <w:r w:rsidRPr="004862DF">
        <w:t>риостановлени</w:t>
      </w:r>
      <w:r w:rsidR="008D2A28" w:rsidRPr="004862DF">
        <w:t>я</w:t>
      </w:r>
      <w:r w:rsidRPr="004862DF">
        <w:t xml:space="preserve"> предоставления или отказ в предоставлении муниципальной услуги, осуществляется в следующих случаях:</w:t>
      </w:r>
    </w:p>
    <w:p w:rsidR="00A60724" w:rsidRDefault="007917DF" w:rsidP="00A60724">
      <w:pPr>
        <w:tabs>
          <w:tab w:val="left" w:pos="720"/>
        </w:tabs>
        <w:spacing w:beforeLines="20" w:afterLines="20"/>
        <w:ind w:firstLine="567"/>
        <w:jc w:val="both"/>
      </w:pPr>
      <w:r w:rsidRPr="004862DF">
        <w:t xml:space="preserve">1)  </w:t>
      </w:r>
      <w:r w:rsidRPr="004862DF">
        <w:rPr>
          <w:bCs/>
        </w:rPr>
        <w:t>с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в собственность бесплатно</w:t>
      </w:r>
      <w:r w:rsidRPr="004862DF">
        <w:t>; </w:t>
      </w:r>
    </w:p>
    <w:p w:rsidR="00A60724" w:rsidRDefault="007917DF" w:rsidP="00A60724">
      <w:pPr>
        <w:tabs>
          <w:tab w:val="left" w:pos="720"/>
        </w:tabs>
        <w:spacing w:beforeLines="20" w:afterLines="20"/>
        <w:ind w:firstLine="567"/>
        <w:jc w:val="both"/>
      </w:pPr>
      <w:r w:rsidRPr="004862DF">
        <w:t>2) заявление подано лицом, не уполномоченным заявителем на осуществление таких действий;</w:t>
      </w:r>
    </w:p>
    <w:p w:rsidR="00A60724" w:rsidRDefault="007917DF" w:rsidP="00A60724">
      <w:pPr>
        <w:tabs>
          <w:tab w:val="left" w:pos="720"/>
        </w:tabs>
        <w:spacing w:beforeLines="20" w:afterLines="20"/>
        <w:ind w:firstLine="567"/>
        <w:jc w:val="both"/>
      </w:pPr>
      <w:r w:rsidRPr="004862DF">
        <w:lastRenderedPageBreak/>
        <w:t>3) земельный участок, указанный в заявлении, не относится к земельным участкам, полномочиями по распоряжению которыми обладает Администрация</w:t>
      </w:r>
      <w:r w:rsidRPr="004862DF">
        <w:rPr>
          <w:bCs/>
        </w:rPr>
        <w:t>;</w:t>
      </w:r>
    </w:p>
    <w:p w:rsidR="00A60724" w:rsidRDefault="007917DF" w:rsidP="00A60724">
      <w:pPr>
        <w:tabs>
          <w:tab w:val="left" w:pos="720"/>
        </w:tabs>
        <w:spacing w:beforeLines="20" w:afterLines="20"/>
        <w:ind w:firstLine="567"/>
        <w:jc w:val="both"/>
      </w:pPr>
      <w:r w:rsidRPr="004862DF">
        <w:t>4) представленные документы по форме или содержанию не соответствуют требованиям действующего законодательства (является основанием для отказа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A60724" w:rsidRDefault="007917DF" w:rsidP="00A60724">
      <w:pPr>
        <w:tabs>
          <w:tab w:val="left" w:pos="720"/>
        </w:tabs>
        <w:spacing w:beforeLines="20" w:afterLines="20"/>
        <w:ind w:firstLine="567"/>
        <w:jc w:val="both"/>
      </w:pPr>
      <w:r w:rsidRPr="004862DF">
        <w:t xml:space="preserve">5) заявителем не представлены документы, определенные </w:t>
      </w:r>
      <w:hyperlink w:anchor="Par230" w:history="1">
        <w:r w:rsidRPr="004862DF">
          <w:rPr>
            <w:color w:val="0000FF"/>
          </w:rPr>
          <w:t xml:space="preserve">пунктом </w:t>
        </w:r>
      </w:hyperlink>
      <w:r w:rsidR="00A60724">
        <w:t>19, 20</w:t>
      </w:r>
      <w:r w:rsidRPr="004862DF">
        <w:t xml:space="preserve"> настоящего Регламента;</w:t>
      </w:r>
    </w:p>
    <w:p w:rsidR="00A60724" w:rsidRDefault="007917DF" w:rsidP="00A60724">
      <w:pPr>
        <w:tabs>
          <w:tab w:val="left" w:pos="720"/>
        </w:tabs>
        <w:spacing w:beforeLines="20" w:afterLines="20"/>
        <w:ind w:firstLine="567"/>
        <w:jc w:val="both"/>
      </w:pPr>
      <w:r w:rsidRPr="004862DF">
        <w:t>6) заявитель реализовал право на однократное получение земельного участка для индивидуального жилищного строительства в собственность бесплатно на территории Свердловской области;</w:t>
      </w:r>
    </w:p>
    <w:p w:rsidR="007917DF" w:rsidRPr="004862DF" w:rsidRDefault="007917DF" w:rsidP="00A60724">
      <w:pPr>
        <w:tabs>
          <w:tab w:val="left" w:pos="720"/>
        </w:tabs>
        <w:spacing w:beforeLines="20" w:afterLines="20"/>
        <w:ind w:firstLine="567"/>
        <w:jc w:val="both"/>
      </w:pPr>
      <w:r w:rsidRPr="004862DF">
        <w:t>7) в представленных заявителем документах выявлены сведения не соответствующие действительности.</w:t>
      </w:r>
    </w:p>
    <w:p w:rsidR="00A60724" w:rsidRDefault="00A60724" w:rsidP="00A60724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9E3D5F">
        <w:t>6</w:t>
      </w:r>
      <w:r w:rsidR="007917DF" w:rsidRPr="004862DF">
        <w:t>. Взимание платы за предоставление муниципальной услуги нормативными правовыми актами Российской Федерации и субъекта Российской Федерации (Свердловской области) не предусмотрено.</w:t>
      </w:r>
    </w:p>
    <w:p w:rsidR="00A60724" w:rsidRDefault="00A60724" w:rsidP="00A60724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9E3D5F">
        <w:t>7</w:t>
      </w:r>
      <w:r w:rsidR="007917DF" w:rsidRPr="004862DF">
        <w:t>. Максимальный срок ожидания в очереди при подаче заявления о предоставлении муниципальной услуги и при получении результата пр</w:t>
      </w:r>
      <w:r w:rsidR="008D2A28" w:rsidRPr="004862DF">
        <w:t xml:space="preserve">едоставления услуги составляет 15 </w:t>
      </w:r>
      <w:r w:rsidR="007917DF" w:rsidRPr="004862DF">
        <w:t>минут.</w:t>
      </w:r>
    </w:p>
    <w:p w:rsidR="007917DF" w:rsidRPr="004862DF" w:rsidRDefault="00A60724" w:rsidP="00A60724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9E3D5F">
        <w:t>8</w:t>
      </w:r>
      <w:r w:rsidR="007917DF" w:rsidRPr="004862DF">
        <w:t xml:space="preserve">. Срок принятия, регистрации заявления с пакетом документов и их рассмотрения </w:t>
      </w:r>
      <w:r>
        <w:t xml:space="preserve">Главой администрации городского округа Пелым </w:t>
      </w:r>
      <w:r w:rsidR="007917DF" w:rsidRPr="004862DF">
        <w:t>- не более трех рабочих дней.</w:t>
      </w:r>
    </w:p>
    <w:p w:rsidR="00A60724" w:rsidRDefault="007917DF" w:rsidP="00A60724">
      <w:pPr>
        <w:autoSpaceDE w:val="0"/>
        <w:autoSpaceDN w:val="0"/>
        <w:adjustRightInd w:val="0"/>
        <w:ind w:firstLine="720"/>
        <w:jc w:val="both"/>
      </w:pPr>
      <w:r w:rsidRPr="004862DF">
        <w:t>Заявление о предоставлении земельного участка, поданное с документами при личном обращении гражданина в многофункциональный центр, регистрируется специалистом Отдела в день поступления указанного заявления из многофункционального центра.</w:t>
      </w:r>
    </w:p>
    <w:p w:rsidR="002F7915" w:rsidRPr="004862DF" w:rsidRDefault="00A60724" w:rsidP="00A60724">
      <w:pPr>
        <w:autoSpaceDE w:val="0"/>
        <w:autoSpaceDN w:val="0"/>
        <w:adjustRightInd w:val="0"/>
        <w:ind w:firstLine="567"/>
        <w:jc w:val="both"/>
      </w:pPr>
      <w:r>
        <w:t>2</w:t>
      </w:r>
      <w:r w:rsidR="009E3D5F">
        <w:t>9</w:t>
      </w:r>
      <w:r w:rsidR="007917DF" w:rsidRPr="004862DF">
        <w:t xml:space="preserve">. </w:t>
      </w:r>
      <w:r w:rsidR="002F7915" w:rsidRPr="004862DF">
        <w:t xml:space="preserve">Прием заявителей осуществляется в специально выделенном для этих целей помещении, расположенном на втором этаже здания Администрации по адресу: 624582, Свердловская область, город Ивдель, п. Пелым, ул. Карла Маркса, 5, кабинет № 9. Здание </w:t>
      </w:r>
      <w:r>
        <w:t>А</w:t>
      </w:r>
      <w:r w:rsidR="002F7915" w:rsidRPr="004862DF">
        <w:t>дминистрации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2F7915" w:rsidRPr="004862DF" w:rsidRDefault="002F7915" w:rsidP="002F7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2F7915" w:rsidRPr="004862DF" w:rsidRDefault="002F7915" w:rsidP="002F7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У входа в помещение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2F7915" w:rsidRPr="00A60724" w:rsidRDefault="002F7915" w:rsidP="002F7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24">
        <w:rPr>
          <w:rFonts w:ascii="Times New Roman" w:hAnsi="Times New Roman" w:cs="Times New Roman"/>
          <w:sz w:val="24"/>
          <w:szCs w:val="24"/>
        </w:rPr>
        <w:t>В местах для информирования заявителей, получения информации и заполнения необходимых документов размещаются информационные материалы, столы и стулья.</w:t>
      </w:r>
    </w:p>
    <w:p w:rsidR="00E302E4" w:rsidRPr="00A60724" w:rsidRDefault="00E302E4" w:rsidP="00E302E4">
      <w:pPr>
        <w:autoSpaceDE w:val="0"/>
        <w:autoSpaceDN w:val="0"/>
        <w:adjustRightInd w:val="0"/>
        <w:ind w:firstLine="540"/>
        <w:jc w:val="both"/>
      </w:pPr>
      <w:r w:rsidRPr="00A60724"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E302E4" w:rsidRPr="00A60724" w:rsidRDefault="00E302E4" w:rsidP="00E302E4">
      <w:pPr>
        <w:autoSpaceDE w:val="0"/>
        <w:autoSpaceDN w:val="0"/>
        <w:adjustRightInd w:val="0"/>
        <w:ind w:firstLine="540"/>
        <w:jc w:val="both"/>
      </w:pPr>
      <w:r w:rsidRPr="00A60724">
        <w:t>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получение ими услуг наравне с другими лицами.</w:t>
      </w:r>
    </w:p>
    <w:p w:rsidR="002F7915" w:rsidRDefault="002F7915" w:rsidP="002F7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24">
        <w:rPr>
          <w:rFonts w:ascii="Times New Roman" w:hAnsi="Times New Roman" w:cs="Times New Roman"/>
          <w:sz w:val="24"/>
          <w:szCs w:val="24"/>
        </w:rPr>
        <w:t>Рабочее место специалиста Отдела</w:t>
      </w:r>
      <w:r w:rsidRPr="004862DF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7917DF" w:rsidRPr="004862DF" w:rsidRDefault="009E3D5F" w:rsidP="00A60724">
      <w:pPr>
        <w:autoSpaceDE w:val="0"/>
        <w:autoSpaceDN w:val="0"/>
        <w:adjustRightInd w:val="0"/>
        <w:ind w:firstLine="567"/>
        <w:jc w:val="both"/>
      </w:pPr>
      <w:r>
        <w:t>30</w:t>
      </w:r>
      <w:r w:rsidR="007917DF" w:rsidRPr="004862DF">
        <w:t>. Показателями доступности и качества муниципальной услуги, предусмотренной настоящим Регламентом, являются: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1) соблюдение сроков предоставления муниципальной услуги;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2) соблюдение порядка информирования о муниципальной услуге;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lastRenderedPageBreak/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5) отсутствие избыточных административных процедур при предоставлении муниципальной услуги.</w:t>
      </w:r>
    </w:p>
    <w:p w:rsidR="002F7915" w:rsidRPr="004862DF" w:rsidRDefault="002F7915" w:rsidP="007917DF">
      <w:pPr>
        <w:autoSpaceDE w:val="0"/>
        <w:autoSpaceDN w:val="0"/>
        <w:adjustRightInd w:val="0"/>
        <w:ind w:firstLine="720"/>
        <w:jc w:val="both"/>
      </w:pPr>
      <w:r w:rsidRPr="004862DF">
        <w:t>6) возможность получения муниципальной услуги в многофункциональном центре;</w:t>
      </w:r>
    </w:p>
    <w:p w:rsidR="007917DF" w:rsidRPr="004862DF" w:rsidRDefault="00A60724" w:rsidP="00A60724">
      <w:pPr>
        <w:autoSpaceDE w:val="0"/>
        <w:autoSpaceDN w:val="0"/>
        <w:adjustRightInd w:val="0"/>
        <w:ind w:firstLine="567"/>
        <w:jc w:val="both"/>
      </w:pPr>
      <w:r>
        <w:t>3</w:t>
      </w:r>
      <w:r w:rsidR="009E3D5F">
        <w:t>1</w:t>
      </w:r>
      <w:r w:rsidR="007917DF" w:rsidRPr="004862DF">
        <w:t>. В процессе предоставления муниципальной услуги заявитель вправе обращаться в Отдел по мере необходимости, в том числе за получением информации о ходе предоставления муниципальной услуги, лично, по почте или с использованием информационно-коммуникационных технологий, либо через многофункциональный центр.</w:t>
      </w:r>
    </w:p>
    <w:p w:rsidR="007917DF" w:rsidRPr="004862DF" w:rsidRDefault="008F5387" w:rsidP="007917DF">
      <w:pPr>
        <w:autoSpaceDE w:val="0"/>
        <w:autoSpaceDN w:val="0"/>
        <w:adjustRightInd w:val="0"/>
        <w:ind w:firstLine="720"/>
        <w:jc w:val="both"/>
      </w:pPr>
      <w:r w:rsidRPr="004862DF">
        <w:t>3</w:t>
      </w:r>
      <w:r w:rsidR="009E3D5F">
        <w:t>2</w:t>
      </w:r>
      <w:r w:rsidR="007917DF" w:rsidRPr="004862DF">
        <w:t xml:space="preserve">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</w:t>
      </w:r>
      <w:r w:rsidR="00A06299" w:rsidRPr="004862DF">
        <w:t>«</w:t>
      </w:r>
      <w:r w:rsidR="007917DF" w:rsidRPr="004862DF">
        <w:t>Единый портал государственных и муниципальных услуг (функций)</w:t>
      </w:r>
      <w:r w:rsidR="00A06299" w:rsidRPr="004862DF">
        <w:t>»</w:t>
      </w:r>
      <w:r w:rsidR="007917DF" w:rsidRPr="004862DF">
        <w:t xml:space="preserve">. Также заявитель может направить заявление о предоставлении муниципальной услуги с использованием возможностей электронной приемной официального сайта администрации </w:t>
      </w:r>
      <w:r w:rsidR="00A06299" w:rsidRPr="004862DF">
        <w:t>Городской округа Пелым</w:t>
      </w:r>
      <w:r w:rsidR="007917DF" w:rsidRPr="004862DF">
        <w:t xml:space="preserve"> в сети Интернет (http://www.adm</w:t>
      </w:r>
      <w:r w:rsidR="007917DF" w:rsidRPr="004862DF">
        <w:rPr>
          <w:lang w:val="en-US"/>
        </w:rPr>
        <w:t>ivdel</w:t>
      </w:r>
      <w:r w:rsidR="007917DF" w:rsidRPr="004862DF">
        <w:t xml:space="preserve">.ru) или по электронному адресу </w:t>
      </w:r>
      <w:r w:rsidR="007917DF" w:rsidRPr="004862DF">
        <w:rPr>
          <w:lang w:val="en-US"/>
        </w:rPr>
        <w:t>ivdel</w:t>
      </w:r>
      <w:r w:rsidR="007917DF" w:rsidRPr="004862DF">
        <w:t>@</w:t>
      </w:r>
      <w:r w:rsidR="007917DF" w:rsidRPr="004862DF">
        <w:rPr>
          <w:lang w:val="en-US"/>
        </w:rPr>
        <w:t>gov</w:t>
      </w:r>
      <w:r w:rsidR="007917DF" w:rsidRPr="004862DF">
        <w:t xml:space="preserve">66.ru. Обращение регистрируется и рассматривается в порядке, установленном Федеральным </w:t>
      </w:r>
      <w:hyperlink r:id="rId45" w:history="1">
        <w:r w:rsidR="007917DF" w:rsidRPr="004862DF">
          <w:rPr>
            <w:color w:val="0000FF"/>
          </w:rPr>
          <w:t>законом</w:t>
        </w:r>
      </w:hyperlink>
      <w:r w:rsidR="007917DF" w:rsidRPr="004862DF">
        <w:t xml:space="preserve"> от 02.05.2006 </w:t>
      </w:r>
      <w:r w:rsidR="00A06299" w:rsidRPr="004862DF">
        <w:t>№</w:t>
      </w:r>
      <w:r w:rsidR="007917DF" w:rsidRPr="004862DF">
        <w:t xml:space="preserve">59-ФЗ </w:t>
      </w:r>
      <w:r w:rsidR="00A06299" w:rsidRPr="004862DF">
        <w:t>«</w:t>
      </w:r>
      <w:r w:rsidR="007917DF" w:rsidRPr="004862DF">
        <w:t>О порядке рассмотрения обращений граждан Российской Федерации</w:t>
      </w:r>
      <w:r w:rsidR="00A06299" w:rsidRPr="004862DF">
        <w:t>»</w:t>
      </w:r>
      <w:r w:rsidR="007917DF" w:rsidRPr="004862DF">
        <w:t>.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В случае подачи заявителем заявления и установленных документов в многофункциональный центр непосредственное предоставление муниципальной услуги осуществляется Отделом.</w:t>
      </w:r>
    </w:p>
    <w:p w:rsidR="007917DF" w:rsidRPr="004862DF" w:rsidRDefault="007917DF" w:rsidP="007917DF">
      <w:pPr>
        <w:autoSpaceDE w:val="0"/>
        <w:autoSpaceDN w:val="0"/>
        <w:adjustRightInd w:val="0"/>
        <w:ind w:firstLine="540"/>
        <w:jc w:val="both"/>
      </w:pPr>
    </w:p>
    <w:p w:rsidR="00A60724" w:rsidRDefault="007917DF" w:rsidP="00A607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62DF">
        <w:rPr>
          <w:b/>
        </w:rPr>
        <w:t xml:space="preserve">Раздел III. </w:t>
      </w:r>
      <w:r w:rsidR="008F5387" w:rsidRPr="004862DF">
        <w:rPr>
          <w:b/>
        </w:rPr>
        <w:t>Состав, последовательность и сроки</w:t>
      </w:r>
      <w:r w:rsidR="00A60724">
        <w:rPr>
          <w:b/>
        </w:rPr>
        <w:t xml:space="preserve"> </w:t>
      </w:r>
      <w:r w:rsidR="008F5387" w:rsidRPr="004862DF">
        <w:rPr>
          <w:b/>
        </w:rPr>
        <w:t>выполнения административных</w:t>
      </w:r>
    </w:p>
    <w:p w:rsidR="00A60724" w:rsidRDefault="008F5387" w:rsidP="00A607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62DF">
        <w:rPr>
          <w:b/>
        </w:rPr>
        <w:t>процедур, требования</w:t>
      </w:r>
      <w:r w:rsidR="00A60724">
        <w:rPr>
          <w:b/>
        </w:rPr>
        <w:t xml:space="preserve"> </w:t>
      </w:r>
      <w:r w:rsidRPr="004862DF">
        <w:rPr>
          <w:b/>
        </w:rPr>
        <w:t xml:space="preserve">к порядку их выполнения, в том числе особенности </w:t>
      </w:r>
    </w:p>
    <w:p w:rsidR="007917DF" w:rsidRPr="004862DF" w:rsidRDefault="008F5387" w:rsidP="00A607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62DF">
        <w:rPr>
          <w:b/>
        </w:rPr>
        <w:t>выполнения</w:t>
      </w:r>
      <w:r w:rsidR="00A60724">
        <w:rPr>
          <w:b/>
        </w:rPr>
        <w:t xml:space="preserve"> </w:t>
      </w:r>
      <w:r w:rsidRPr="004862DF">
        <w:rPr>
          <w:b/>
        </w:rPr>
        <w:t>административных процедур в электронной форме</w:t>
      </w:r>
    </w:p>
    <w:p w:rsidR="007917DF" w:rsidRPr="004862DF" w:rsidRDefault="00D21B7D" w:rsidP="00D21B7D">
      <w:pPr>
        <w:tabs>
          <w:tab w:val="left" w:pos="4755"/>
        </w:tabs>
        <w:autoSpaceDE w:val="0"/>
        <w:autoSpaceDN w:val="0"/>
        <w:adjustRightInd w:val="0"/>
        <w:ind w:firstLine="540"/>
        <w:jc w:val="both"/>
      </w:pPr>
      <w:r w:rsidRPr="004862DF">
        <w:tab/>
      </w:r>
    </w:p>
    <w:p w:rsidR="00D21B7D" w:rsidRPr="004862DF" w:rsidRDefault="00D21B7D" w:rsidP="00D21B7D">
      <w:pPr>
        <w:tabs>
          <w:tab w:val="left" w:pos="475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4862DF">
        <w:rPr>
          <w:b/>
        </w:rPr>
        <w:t>Глава 1. Состав и последовательность административных процедур</w:t>
      </w:r>
    </w:p>
    <w:p w:rsidR="00D21B7D" w:rsidRPr="004862DF" w:rsidRDefault="00D21B7D" w:rsidP="00D21B7D">
      <w:pPr>
        <w:tabs>
          <w:tab w:val="left" w:pos="4755"/>
        </w:tabs>
        <w:autoSpaceDE w:val="0"/>
        <w:autoSpaceDN w:val="0"/>
        <w:adjustRightInd w:val="0"/>
        <w:ind w:firstLine="540"/>
        <w:jc w:val="both"/>
      </w:pPr>
    </w:p>
    <w:p w:rsidR="007917DF" w:rsidRPr="004862DF" w:rsidRDefault="008F5387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3</w:t>
      </w:r>
      <w:r w:rsidR="009E3D5F">
        <w:t>3</w:t>
      </w:r>
      <w:r w:rsidR="007917DF" w:rsidRPr="004862DF">
        <w:t xml:space="preserve">. </w:t>
      </w:r>
      <w:r w:rsidRPr="004862DF">
        <w:t xml:space="preserve">Предоставление муниципальной услуги включает в себя следующие административные </w:t>
      </w:r>
      <w:r w:rsidR="007917DF" w:rsidRPr="004862DF">
        <w:t>процедур</w:t>
      </w:r>
      <w:r w:rsidRPr="004862DF">
        <w:t>ы</w:t>
      </w:r>
      <w:r w:rsidR="007917DF" w:rsidRPr="004862DF">
        <w:t>:</w:t>
      </w:r>
    </w:p>
    <w:p w:rsidR="007917DF" w:rsidRPr="004862DF" w:rsidRDefault="007917DF" w:rsidP="007917DF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1)  прием и регистрация поступивших обращений (заявлений);</w:t>
      </w:r>
    </w:p>
    <w:p w:rsidR="007917DF" w:rsidRPr="004862DF" w:rsidRDefault="007917DF" w:rsidP="007917DF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 xml:space="preserve">2) проведение </w:t>
      </w:r>
      <w:r w:rsidR="008F5387" w:rsidRPr="004862DF">
        <w:t>экспертизы представленных документов</w:t>
      </w:r>
      <w:r w:rsidRPr="004862DF">
        <w:t>;</w:t>
      </w:r>
    </w:p>
    <w:p w:rsidR="007917DF" w:rsidRPr="004862DF" w:rsidRDefault="007917DF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3) принятие решения о принятии (об отказе в принятии) граждан на учет, в качестве лиц, имеющих право на предоставление в собственность бесплатно земельных участков;</w:t>
      </w:r>
    </w:p>
    <w:p w:rsidR="007917DF" w:rsidRPr="004862DF" w:rsidRDefault="007917DF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4) принятие решения о предоставлении (отказе в предоставлении) однократно бесплатно в собственность земельного участка для индивидуального жилищного строительства.</w:t>
      </w:r>
    </w:p>
    <w:p w:rsidR="007917DF" w:rsidRPr="004862DF" w:rsidRDefault="008F5387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4862DF">
        <w:t>3</w:t>
      </w:r>
      <w:r w:rsidR="009E3D5F">
        <w:t>4</w:t>
      </w:r>
      <w:r w:rsidR="007917DF" w:rsidRPr="004862DF">
        <w:t xml:space="preserve">. </w:t>
      </w:r>
      <w:hyperlink w:anchor="Par506" w:history="1">
        <w:r w:rsidR="007917DF" w:rsidRPr="004862DF">
          <w:rPr>
            <w:color w:val="0000FF"/>
          </w:rPr>
          <w:t>Блок-схема</w:t>
        </w:r>
      </w:hyperlink>
      <w:r w:rsidR="007917DF" w:rsidRPr="004862DF">
        <w:t xml:space="preserve"> предоставления муниципальной услуги представлена в Приложении </w:t>
      </w:r>
      <w:r w:rsidR="00A06299" w:rsidRPr="004862DF">
        <w:t>№</w:t>
      </w:r>
      <w:r w:rsidR="007917DF" w:rsidRPr="004862DF">
        <w:t>2 к настоящему Регламенту.</w:t>
      </w:r>
    </w:p>
    <w:p w:rsidR="00D21B7D" w:rsidRPr="004862DF" w:rsidRDefault="00D21B7D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</w:p>
    <w:p w:rsidR="00D21B7D" w:rsidRPr="004862DF" w:rsidRDefault="00D21B7D" w:rsidP="00D21B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DF">
        <w:rPr>
          <w:rFonts w:ascii="Times New Roman" w:hAnsi="Times New Roman" w:cs="Times New Roman"/>
          <w:b/>
          <w:sz w:val="24"/>
          <w:szCs w:val="24"/>
        </w:rPr>
        <w:t>Глава 2. Прием заявления и документов, регистрация заявления</w:t>
      </w:r>
    </w:p>
    <w:p w:rsidR="00D21B7D" w:rsidRPr="004862DF" w:rsidRDefault="00D21B7D" w:rsidP="007917DF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</w:p>
    <w:p w:rsidR="007917DF" w:rsidRPr="004862DF" w:rsidRDefault="008F5387" w:rsidP="007917DF">
      <w:pPr>
        <w:autoSpaceDE w:val="0"/>
        <w:autoSpaceDN w:val="0"/>
        <w:adjustRightInd w:val="0"/>
        <w:ind w:firstLine="720"/>
        <w:jc w:val="both"/>
      </w:pPr>
      <w:r w:rsidRPr="004862DF">
        <w:t>3</w:t>
      </w:r>
      <w:r w:rsidR="009E3D5F">
        <w:t>5</w:t>
      </w:r>
      <w:r w:rsidR="007917DF" w:rsidRPr="004862DF">
        <w:t>. Основанием для начала процедуры предоставления муниципальной услуги является получение Отделом заявления о постановке на учет и предоставлении земельного участка для индивидуального жилищного строительства в собственность бесплатно, в том числе в форме электронного документа, либо через многофункциональный центр.</w:t>
      </w:r>
    </w:p>
    <w:p w:rsidR="007917DF" w:rsidRPr="004862DF" w:rsidRDefault="008F5387" w:rsidP="007917DF">
      <w:pPr>
        <w:autoSpaceDE w:val="0"/>
        <w:autoSpaceDN w:val="0"/>
        <w:adjustRightInd w:val="0"/>
        <w:ind w:firstLine="720"/>
        <w:jc w:val="both"/>
      </w:pPr>
      <w:r w:rsidRPr="004862DF">
        <w:t>3</w:t>
      </w:r>
      <w:r w:rsidR="009E3D5F">
        <w:t>6</w:t>
      </w:r>
      <w:r w:rsidR="007917DF" w:rsidRPr="004862DF">
        <w:t>. При получении заявления со всеми необходимыми документами по почте (в том числе в электронной форме) специалист Отдела, ответственный за прием и выдачу документов, регистрирует поступление заявления и представленных документов в соответствии с установленными правилами делопроизводства в журнале регистрации входящих документов.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Заявление о предоставлении земельного участка, поданное с документами при личном обращении гражданина в многофункциональный центр, регистрируется специалистом Отдела в день поступления указанного заявления из многофункционального центра.</w:t>
      </w:r>
    </w:p>
    <w:p w:rsidR="007917DF" w:rsidRPr="004862DF" w:rsidRDefault="00D21B7D" w:rsidP="00455F52">
      <w:pPr>
        <w:autoSpaceDE w:val="0"/>
        <w:autoSpaceDN w:val="0"/>
        <w:adjustRightInd w:val="0"/>
        <w:ind w:firstLine="567"/>
        <w:jc w:val="both"/>
      </w:pPr>
      <w:r w:rsidRPr="004862DF">
        <w:t>3</w:t>
      </w:r>
      <w:r w:rsidR="009E3D5F">
        <w:t>7</w:t>
      </w:r>
      <w:r w:rsidR="007917DF" w:rsidRPr="004862DF">
        <w:t xml:space="preserve">. При личной сдаче обращения заявителем специалист Отдела, ответственный за прием и выдачу документов, устанавливает предмет обращения, проверяет документ, </w:t>
      </w:r>
      <w:r w:rsidR="007917DF" w:rsidRPr="004862DF">
        <w:lastRenderedPageBreak/>
        <w:t>удостоверяющий личность, а также проверяет  полномочия заявителя, в случае, если с заявлением обращается представитель получателя муниципальной услуги.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В случае обнаружения несоответствия представленного заявления и документов, предъявляемых заявителем, специалист Отдела, ответственный за прием и выдачу документов,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специалист Отдела, ответственный за прием и выдачу документов, возвращает заявителю заявление и представленные им документы.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Если заявитель настаивает на приеме заявления и документов для предоставления муниципальной услуги, специалист Отдела, ответственный за прием и выдачу документов,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</w:p>
    <w:p w:rsidR="007917DF" w:rsidRPr="004862DF" w:rsidRDefault="00455F52" w:rsidP="00455F52">
      <w:pPr>
        <w:autoSpaceDE w:val="0"/>
        <w:autoSpaceDN w:val="0"/>
        <w:adjustRightInd w:val="0"/>
        <w:ind w:firstLine="567"/>
        <w:jc w:val="both"/>
      </w:pPr>
      <w:r>
        <w:t>3</w:t>
      </w:r>
      <w:r w:rsidR="009E3D5F">
        <w:t>8</w:t>
      </w:r>
      <w:r w:rsidR="007917DF" w:rsidRPr="004862DF">
        <w:t>. Специалист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1) проверяет документы согласно представленной описи;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2) регистрирует в установленном порядке заявление;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3) ставит на заявлении отметку с номером и датой регистрации;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4)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инициалов, при отсутствии нотариально удостоверенных копий документов;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5) формирует результат административной процедуры по приему и регистрации поступивших обращений (заявлений) и передает заявление и представле</w:t>
      </w:r>
      <w:r w:rsidR="00D21B7D" w:rsidRPr="004862DF">
        <w:t>нные документы для рассмотрения г</w:t>
      </w:r>
      <w:r w:rsidRPr="004862DF">
        <w:t xml:space="preserve">лаве </w:t>
      </w:r>
      <w:r w:rsidR="00D21B7D" w:rsidRPr="004862DF">
        <w:t>г</w:t>
      </w:r>
      <w:r w:rsidR="00A06299" w:rsidRPr="004862DF">
        <w:t>ородской округа Пелым</w:t>
      </w:r>
      <w:r w:rsidRPr="004862DF">
        <w:t xml:space="preserve"> (далее – Глава), а в случае его отсутствия - лицу, исполняющему его обязанности.</w:t>
      </w:r>
    </w:p>
    <w:p w:rsidR="00455F52" w:rsidRDefault="007917DF" w:rsidP="00455F52">
      <w:pPr>
        <w:autoSpaceDE w:val="0"/>
        <w:autoSpaceDN w:val="0"/>
        <w:adjustRightInd w:val="0"/>
        <w:ind w:firstLine="720"/>
        <w:jc w:val="both"/>
      </w:pPr>
      <w:r w:rsidRPr="004862DF">
        <w:t>Срок выполнения указанных админи</w:t>
      </w:r>
      <w:r w:rsidR="00D21B7D" w:rsidRPr="004862DF">
        <w:t>стративных действий составляет 15 мин</w:t>
      </w:r>
      <w:r w:rsidRPr="004862DF">
        <w:t>ут при приеме документов на предоставление одного земельного участка.</w:t>
      </w:r>
    </w:p>
    <w:p w:rsidR="00455F52" w:rsidRDefault="00455F52" w:rsidP="00455F52">
      <w:pPr>
        <w:autoSpaceDE w:val="0"/>
        <w:autoSpaceDN w:val="0"/>
        <w:adjustRightInd w:val="0"/>
        <w:ind w:firstLine="567"/>
        <w:jc w:val="both"/>
      </w:pPr>
      <w:r>
        <w:t>3</w:t>
      </w:r>
      <w:r w:rsidR="009E3D5F">
        <w:t>9</w:t>
      </w:r>
      <w:r w:rsidR="007917DF" w:rsidRPr="004862DF">
        <w:t>. Срок исполнения административной процедуры - 1 рабочий день.</w:t>
      </w:r>
    </w:p>
    <w:p w:rsidR="007917DF" w:rsidRPr="004862DF" w:rsidRDefault="009E3D5F" w:rsidP="00455F52">
      <w:pPr>
        <w:autoSpaceDE w:val="0"/>
        <w:autoSpaceDN w:val="0"/>
        <w:adjustRightInd w:val="0"/>
        <w:ind w:firstLine="567"/>
        <w:jc w:val="both"/>
      </w:pPr>
      <w:r>
        <w:t>40</w:t>
      </w:r>
      <w:r w:rsidR="007917DF" w:rsidRPr="004862DF">
        <w:t>. Результатом административной процедуры является принятое, рассмотренное и зарегистрированное заявление получателя услуги и приложенные к нему документы.</w:t>
      </w:r>
    </w:p>
    <w:p w:rsidR="007917DF" w:rsidRPr="004862DF" w:rsidRDefault="007917DF" w:rsidP="007917DF">
      <w:pPr>
        <w:autoSpaceDE w:val="0"/>
        <w:autoSpaceDN w:val="0"/>
        <w:adjustRightInd w:val="0"/>
        <w:ind w:firstLine="540"/>
        <w:jc w:val="both"/>
      </w:pPr>
    </w:p>
    <w:p w:rsidR="00D21B7D" w:rsidRPr="004862DF" w:rsidRDefault="00D21B7D" w:rsidP="00D21B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DF">
        <w:rPr>
          <w:rFonts w:ascii="Times New Roman" w:hAnsi="Times New Roman" w:cs="Times New Roman"/>
          <w:b/>
          <w:sz w:val="24"/>
          <w:szCs w:val="24"/>
        </w:rPr>
        <w:t>Глава 3. Экспертиза представленных документов</w:t>
      </w:r>
    </w:p>
    <w:p w:rsidR="007917DF" w:rsidRPr="004862DF" w:rsidRDefault="007917DF" w:rsidP="007917DF">
      <w:pPr>
        <w:autoSpaceDE w:val="0"/>
        <w:autoSpaceDN w:val="0"/>
        <w:adjustRightInd w:val="0"/>
        <w:ind w:firstLine="540"/>
        <w:jc w:val="center"/>
      </w:pPr>
    </w:p>
    <w:p w:rsidR="007917DF" w:rsidRDefault="00455F52" w:rsidP="00455F52">
      <w:pPr>
        <w:autoSpaceDE w:val="0"/>
        <w:autoSpaceDN w:val="0"/>
        <w:adjustRightInd w:val="0"/>
        <w:ind w:firstLine="567"/>
        <w:jc w:val="both"/>
      </w:pPr>
      <w:r>
        <w:t>4</w:t>
      </w:r>
      <w:r w:rsidR="009E3D5F">
        <w:t>1</w:t>
      </w:r>
      <w:r w:rsidR="007917DF" w:rsidRPr="004862DF">
        <w:t xml:space="preserve">. Основанием для начала процедуры проведения экспертизы документов, представленных заявителем, является получение специалистом, ответственным за предоставление муниципальной услуги, комплекта документов заявителя от </w:t>
      </w:r>
      <w:r>
        <w:t>заместителя</w:t>
      </w:r>
      <w:r w:rsidR="00A60724" w:rsidRPr="004862DF">
        <w:t xml:space="preserve"> главы администрации городского округа Пелым, курирующим данное направление деятельности</w:t>
      </w:r>
      <w:r w:rsidR="00A60724">
        <w:t xml:space="preserve"> </w:t>
      </w:r>
      <w:r w:rsidR="007917DF" w:rsidRPr="004862DF">
        <w:t>Отдела.</w:t>
      </w:r>
    </w:p>
    <w:p w:rsidR="007917DF" w:rsidRPr="004862DF" w:rsidRDefault="00455F52" w:rsidP="00455F52">
      <w:pPr>
        <w:autoSpaceDE w:val="0"/>
        <w:autoSpaceDN w:val="0"/>
        <w:adjustRightInd w:val="0"/>
        <w:ind w:firstLine="567"/>
        <w:jc w:val="both"/>
      </w:pPr>
      <w:r>
        <w:t>4</w:t>
      </w:r>
      <w:r w:rsidR="009E3D5F">
        <w:t>2</w:t>
      </w:r>
      <w:r w:rsidR="007917DF" w:rsidRPr="004862DF">
        <w:t>. Специалист Отдела, ответственный за предоставление муниципальной услуги,  устанавливает принадлежность заявителя к категории граждан, имеющих право на получение муниципальной услуги, а именно: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- проверяет правильность оформления доверенности на осуществление действий, в случае если комплект документов был получен от представителя заявителя;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 xml:space="preserve">- устанавливает факт проживания заявителя на территории </w:t>
      </w:r>
      <w:r w:rsidR="00D21B7D" w:rsidRPr="004862DF">
        <w:t>г</w:t>
      </w:r>
      <w:r w:rsidR="00A06299" w:rsidRPr="004862DF">
        <w:t>ородской округа Пелым</w:t>
      </w:r>
      <w:r w:rsidRPr="004862DF">
        <w:t xml:space="preserve"> на основании документа, удостоверяющего личность;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- соответствие заявителя к категориям, указанным в пункте 4 настоящего Регламента.</w:t>
      </w:r>
    </w:p>
    <w:p w:rsidR="00455F52" w:rsidRDefault="00455F52" w:rsidP="00455F52">
      <w:pPr>
        <w:autoSpaceDE w:val="0"/>
        <w:autoSpaceDN w:val="0"/>
        <w:adjustRightInd w:val="0"/>
        <w:ind w:firstLine="567"/>
        <w:jc w:val="both"/>
      </w:pPr>
      <w:r>
        <w:t>4</w:t>
      </w:r>
      <w:r w:rsidR="009E3D5F">
        <w:t>3</w:t>
      </w:r>
      <w:r w:rsidR="007917DF" w:rsidRPr="004862DF">
        <w:t xml:space="preserve">. При подтверждении права заявителя на получение муниципальной услуги специалист, ответственный за предоставление муниципальной услуги, подготавливает и направляет в течении 2 рабочих дней в Министерство по управлению государственным имуществом Свердловской области (далее по тексту – Министерство)  запрос о представлении информации о наличии или отсутствии реализованного заявителем права на однократное получение </w:t>
      </w:r>
      <w:r w:rsidR="007917DF" w:rsidRPr="004862DF">
        <w:lastRenderedPageBreak/>
        <w:t>земельного участка для индивидуального жилищного строительства в собственность бесплатно на территории Свердловской области (далее - запрос).</w:t>
      </w:r>
    </w:p>
    <w:p w:rsidR="00455F52" w:rsidRDefault="00455F52" w:rsidP="00455F52">
      <w:pPr>
        <w:autoSpaceDE w:val="0"/>
        <w:autoSpaceDN w:val="0"/>
        <w:adjustRightInd w:val="0"/>
        <w:ind w:firstLine="567"/>
        <w:jc w:val="both"/>
      </w:pPr>
      <w:r>
        <w:t>4</w:t>
      </w:r>
      <w:r w:rsidR="009E3D5F">
        <w:t>4</w:t>
      </w:r>
      <w:r w:rsidR="007917DF" w:rsidRPr="004862DF">
        <w:t>. Срок исполнения указанной административной процедуры – десять рабочих дней.</w:t>
      </w:r>
    </w:p>
    <w:p w:rsidR="007917DF" w:rsidRPr="004862DF" w:rsidRDefault="00455F52" w:rsidP="00455F52">
      <w:pPr>
        <w:autoSpaceDE w:val="0"/>
        <w:autoSpaceDN w:val="0"/>
        <w:adjustRightInd w:val="0"/>
        <w:ind w:firstLine="567"/>
        <w:jc w:val="both"/>
      </w:pPr>
      <w:r>
        <w:t>4</w:t>
      </w:r>
      <w:r w:rsidR="009E3D5F">
        <w:t>5</w:t>
      </w:r>
      <w:r w:rsidR="007917DF" w:rsidRPr="004862DF">
        <w:t>. Результат административной процедуры является принятие заявки и документов на постановку на учет или отказ в предоставлении муниципальной услуги.</w:t>
      </w:r>
    </w:p>
    <w:p w:rsidR="007917DF" w:rsidRPr="004862DF" w:rsidRDefault="007917DF" w:rsidP="007917DF">
      <w:pPr>
        <w:autoSpaceDE w:val="0"/>
        <w:autoSpaceDN w:val="0"/>
        <w:adjustRightInd w:val="0"/>
        <w:ind w:firstLine="540"/>
        <w:jc w:val="both"/>
      </w:pPr>
    </w:p>
    <w:p w:rsidR="007917DF" w:rsidRPr="004862DF" w:rsidRDefault="00D21B7D" w:rsidP="007917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862DF">
        <w:rPr>
          <w:b/>
        </w:rPr>
        <w:t>Глава</w:t>
      </w:r>
      <w:r w:rsidR="007917DF" w:rsidRPr="004862DF">
        <w:rPr>
          <w:b/>
        </w:rPr>
        <w:t xml:space="preserve"> 4. </w:t>
      </w:r>
      <w:r w:rsidRPr="004862DF">
        <w:rPr>
          <w:b/>
        </w:rPr>
        <w:t>Принятие решения о принятии (об отказе  в принятии</w:t>
      </w:r>
      <w:r w:rsidR="007917DF" w:rsidRPr="004862DF">
        <w:rPr>
          <w:b/>
        </w:rPr>
        <w:t xml:space="preserve">) </w:t>
      </w:r>
      <w:r w:rsidRPr="004862DF">
        <w:rPr>
          <w:b/>
        </w:rPr>
        <w:t>граждан на учет, в качестве лиц, имеющих право на предоставление в собственность бесплатно земельных участков</w:t>
      </w:r>
    </w:p>
    <w:p w:rsidR="007917DF" w:rsidRPr="004862DF" w:rsidRDefault="007917DF" w:rsidP="007917DF">
      <w:pPr>
        <w:autoSpaceDE w:val="0"/>
        <w:autoSpaceDN w:val="0"/>
        <w:adjustRightInd w:val="0"/>
        <w:ind w:firstLine="540"/>
        <w:jc w:val="both"/>
      </w:pPr>
    </w:p>
    <w:p w:rsidR="007917DF" w:rsidRPr="004862DF" w:rsidRDefault="00CD574E" w:rsidP="00455F52">
      <w:pPr>
        <w:autoSpaceDE w:val="0"/>
        <w:autoSpaceDN w:val="0"/>
        <w:adjustRightInd w:val="0"/>
        <w:ind w:firstLine="567"/>
        <w:jc w:val="both"/>
      </w:pPr>
      <w:r w:rsidRPr="004862DF">
        <w:t>4</w:t>
      </w:r>
      <w:r w:rsidR="009E3D5F">
        <w:t>6</w:t>
      </w:r>
      <w:r w:rsidR="007917DF" w:rsidRPr="004862DF">
        <w:t>. Основанием для начала выполнения административной процедуры является установление по результатам экспертизы документов: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- 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- оснований для отказа в предоставлении муниципальной услуги.</w:t>
      </w:r>
    </w:p>
    <w:p w:rsidR="007917DF" w:rsidRPr="004862DF" w:rsidRDefault="00CD574E" w:rsidP="00455F52">
      <w:pPr>
        <w:autoSpaceDE w:val="0"/>
        <w:autoSpaceDN w:val="0"/>
        <w:adjustRightInd w:val="0"/>
        <w:ind w:firstLine="567"/>
        <w:jc w:val="both"/>
      </w:pPr>
      <w:r w:rsidRPr="004862DF">
        <w:t>4</w:t>
      </w:r>
      <w:r w:rsidR="009E3D5F">
        <w:t>7</w:t>
      </w:r>
      <w:r w:rsidR="007917DF" w:rsidRPr="004862DF">
        <w:t xml:space="preserve">. По результатам рассмотрения документов, представленных заявителем, </w:t>
      </w:r>
      <w:r w:rsidR="007917DF" w:rsidRPr="004862DF">
        <w:br/>
        <w:t>и произведенной экспертизы документов Администрация обеспечивает подготовку одного из следующих решений: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- о принятии граждан на учет в качестве лиц, имеющих право на  предоставление в собственность бесплатно земельных участков;</w:t>
      </w:r>
    </w:p>
    <w:p w:rsidR="007917DF" w:rsidRPr="004862DF" w:rsidRDefault="007917DF" w:rsidP="007917DF">
      <w:pPr>
        <w:autoSpaceDE w:val="0"/>
        <w:autoSpaceDN w:val="0"/>
        <w:adjustRightInd w:val="0"/>
        <w:ind w:firstLine="720"/>
        <w:jc w:val="both"/>
      </w:pPr>
      <w:r w:rsidRPr="004862DF">
        <w:t>- об отказе в принятии граждан на учет в качестве лиц, имеющих право на  предоставление в собственность бесплатно земельных участков.</w:t>
      </w:r>
    </w:p>
    <w:p w:rsidR="00455F52" w:rsidRDefault="00CD574E" w:rsidP="00455F52">
      <w:pPr>
        <w:widowControl w:val="0"/>
        <w:autoSpaceDE w:val="0"/>
        <w:autoSpaceDN w:val="0"/>
        <w:adjustRightInd w:val="0"/>
        <w:ind w:firstLine="567"/>
        <w:jc w:val="both"/>
      </w:pPr>
      <w:r w:rsidRPr="004862DF">
        <w:t>4</w:t>
      </w:r>
      <w:r w:rsidR="009E3D5F">
        <w:t>8</w:t>
      </w:r>
      <w:r w:rsidR="007917DF" w:rsidRPr="004862DF">
        <w:t>. Специалист Отдела, ответственный за предоставление муниципальной услуги в течение семи календарных дней с момента принятия решения Администрации о принятии (об отказе в принятии) граждан на учет в качестве лиц, имеющих право на  предоставление в собственность бесплатно земельных участков направляет заявителю заверенную копию данного решения под расписку или заказным почтовым отправлением с уведомлением о вручении.</w:t>
      </w:r>
    </w:p>
    <w:p w:rsidR="007917DF" w:rsidRPr="004862DF" w:rsidRDefault="00455F52" w:rsidP="00455F52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9E3D5F">
        <w:t>9</w:t>
      </w:r>
      <w:r w:rsidR="007917DF" w:rsidRPr="004862DF">
        <w:t>. Последовательность включения заявителей в очередь определяется по дате и времени приема заявления и документов, подтверждающих право на однократное бесплатное предоставление земельного участка.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</w:t>
      </w:r>
      <w:r w:rsidR="00A06299" w:rsidRPr="004862DF">
        <w:rPr>
          <w:rFonts w:ascii="Times New Roman" w:hAnsi="Times New Roman" w:cs="Times New Roman"/>
          <w:sz w:val="24"/>
          <w:szCs w:val="24"/>
        </w:rPr>
        <w:t>№</w:t>
      </w:r>
      <w:r w:rsidRPr="004862DF">
        <w:rPr>
          <w:rFonts w:ascii="Times New Roman" w:hAnsi="Times New Roman" w:cs="Times New Roman"/>
          <w:sz w:val="24"/>
          <w:szCs w:val="24"/>
        </w:rPr>
        <w:t>1).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</w:t>
      </w:r>
      <w:r w:rsidR="00A06299" w:rsidRPr="004862DF">
        <w:rPr>
          <w:rFonts w:ascii="Times New Roman" w:hAnsi="Times New Roman" w:cs="Times New Roman"/>
          <w:sz w:val="24"/>
          <w:szCs w:val="24"/>
        </w:rPr>
        <w:t>№</w:t>
      </w:r>
      <w:r w:rsidRPr="004862DF">
        <w:rPr>
          <w:rFonts w:ascii="Times New Roman" w:hAnsi="Times New Roman" w:cs="Times New Roman"/>
          <w:sz w:val="24"/>
          <w:szCs w:val="24"/>
        </w:rPr>
        <w:t>2).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</w:t>
      </w:r>
      <w:r w:rsidR="00A06299" w:rsidRPr="004862DF">
        <w:rPr>
          <w:rFonts w:ascii="Times New Roman" w:hAnsi="Times New Roman" w:cs="Times New Roman"/>
          <w:sz w:val="24"/>
          <w:szCs w:val="24"/>
        </w:rPr>
        <w:t>№</w:t>
      </w:r>
      <w:r w:rsidR="00D21B7D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>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7917DF" w:rsidRPr="004862DF" w:rsidRDefault="009E3D5F" w:rsidP="00617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917DF" w:rsidRPr="004862DF">
        <w:rPr>
          <w:rFonts w:ascii="Times New Roman" w:hAnsi="Times New Roman" w:cs="Times New Roman"/>
          <w:sz w:val="24"/>
          <w:szCs w:val="24"/>
        </w:rPr>
        <w:t>. Ведение очереди, внесение в нее изменений осуществляются специалистом, ответственным за предоставление муниципальной услуги с указанием: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1) номера очереди гражданина;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2) фамилии, имени, отчества гражданина (граждан);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3) номера и даты решения Администрации о принятии гражданина на учет;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4) муниципального района или городского округа, расположенного на территории Свердловской области, на территории которого гражданин (граждане) постоянно проживает (проживают).</w:t>
      </w:r>
    </w:p>
    <w:p w:rsidR="00617B9C" w:rsidRDefault="00617B9C" w:rsidP="00617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D5F">
        <w:rPr>
          <w:rFonts w:ascii="Times New Roman" w:hAnsi="Times New Roman" w:cs="Times New Roman"/>
          <w:sz w:val="24"/>
          <w:szCs w:val="24"/>
        </w:rPr>
        <w:t>1</w:t>
      </w:r>
      <w:r w:rsidR="007917DF" w:rsidRPr="004862DF">
        <w:rPr>
          <w:rFonts w:ascii="Times New Roman" w:hAnsi="Times New Roman" w:cs="Times New Roman"/>
          <w:sz w:val="24"/>
          <w:szCs w:val="24"/>
        </w:rPr>
        <w:t xml:space="preserve">. На каждого гражданина, включенного в очередь, специалистом, ответственным за предоставление муниципальной услуги заводится учетное дело, в котором содержатся все </w:t>
      </w:r>
      <w:r w:rsidR="007917DF" w:rsidRPr="004862DF">
        <w:rPr>
          <w:rFonts w:ascii="Times New Roman" w:hAnsi="Times New Roman" w:cs="Times New Roman"/>
          <w:sz w:val="24"/>
          <w:szCs w:val="24"/>
        </w:rPr>
        <w:lastRenderedPageBreak/>
        <w:t>представленные им документы.</w:t>
      </w:r>
    </w:p>
    <w:p w:rsidR="00617B9C" w:rsidRDefault="00617B9C" w:rsidP="00617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D5F">
        <w:rPr>
          <w:rFonts w:ascii="Times New Roman" w:hAnsi="Times New Roman" w:cs="Times New Roman"/>
          <w:sz w:val="24"/>
          <w:szCs w:val="24"/>
        </w:rPr>
        <w:t>2</w:t>
      </w:r>
      <w:r w:rsidR="007917DF" w:rsidRPr="004862DF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 обеспечивает хранение учетных дел граждан, включенных в очередь.</w:t>
      </w:r>
    </w:p>
    <w:p w:rsidR="007917DF" w:rsidRPr="004862DF" w:rsidRDefault="00617B9C" w:rsidP="00617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D5F">
        <w:rPr>
          <w:rFonts w:ascii="Times New Roman" w:hAnsi="Times New Roman" w:cs="Times New Roman"/>
          <w:sz w:val="24"/>
          <w:szCs w:val="24"/>
        </w:rPr>
        <w:t>3</w:t>
      </w:r>
      <w:r w:rsidR="007917DF" w:rsidRPr="004862DF">
        <w:rPr>
          <w:rFonts w:ascii="Times New Roman" w:hAnsi="Times New Roman" w:cs="Times New Roman"/>
          <w:sz w:val="24"/>
          <w:szCs w:val="24"/>
        </w:rPr>
        <w:t>. Граждане исключается из очереди в случае: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1) выезда на постоянное место жительства в другое муниципальное образование, в другой субъект Российской Федерации, за пределы Российской Федерации;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2) подачи ими по месту учета заявления о снятии с учета;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3)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4) предоставления им в установленном порядке от органа государственной власти или органа местного самоуправления земельного участка для индивидуального жилищного строительства;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5)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при решении вопроса о принятии на учет.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В решении о снятии гражданина с учета должны содержаться основания принятия такого решения.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Решение об исключении заявителя из очереди выдается под расписку или направляется по почте заявителю в течение пяти дней со дня принятия такого решения.</w:t>
      </w:r>
    </w:p>
    <w:p w:rsidR="00617B9C" w:rsidRDefault="00617B9C" w:rsidP="00617B9C">
      <w:pPr>
        <w:autoSpaceDE w:val="0"/>
        <w:autoSpaceDN w:val="0"/>
        <w:adjustRightInd w:val="0"/>
        <w:ind w:firstLine="567"/>
        <w:jc w:val="both"/>
      </w:pPr>
      <w:r>
        <w:t>5</w:t>
      </w:r>
      <w:r w:rsidR="009E3D5F">
        <w:t>4</w:t>
      </w:r>
      <w:r w:rsidR="007917DF" w:rsidRPr="004862DF">
        <w:t>. Срок исполнения указанной административной процедуры – не позднее 30 дней со дня подачи заявления о принятии на учет.</w:t>
      </w:r>
    </w:p>
    <w:p w:rsidR="007917DF" w:rsidRPr="004862DF" w:rsidRDefault="00EC06AF" w:rsidP="00617B9C">
      <w:pPr>
        <w:autoSpaceDE w:val="0"/>
        <w:autoSpaceDN w:val="0"/>
        <w:adjustRightInd w:val="0"/>
        <w:ind w:firstLine="567"/>
        <w:jc w:val="both"/>
      </w:pPr>
      <w:r>
        <w:t>5</w:t>
      </w:r>
      <w:r w:rsidR="009E3D5F">
        <w:t>5</w:t>
      </w:r>
      <w:r w:rsidR="007917DF" w:rsidRPr="004862DF">
        <w:t>. Результатом административной процедуры является принятое решение о принятии (об отказе в принятии) на учет граждан на учет в качестве лиц, имеющих право на  предоставление в собственность бесплатно земельных участков.</w:t>
      </w:r>
    </w:p>
    <w:p w:rsidR="007917DF" w:rsidRPr="004862DF" w:rsidRDefault="007917DF" w:rsidP="007917DF">
      <w:pPr>
        <w:autoSpaceDE w:val="0"/>
        <w:autoSpaceDN w:val="0"/>
        <w:adjustRightInd w:val="0"/>
        <w:ind w:firstLine="540"/>
        <w:jc w:val="both"/>
      </w:pPr>
    </w:p>
    <w:p w:rsidR="007917DF" w:rsidRPr="004862DF" w:rsidRDefault="00CD574E" w:rsidP="007917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862DF">
        <w:rPr>
          <w:b/>
        </w:rPr>
        <w:t>Глава</w:t>
      </w:r>
      <w:r w:rsidR="007917DF" w:rsidRPr="004862DF">
        <w:rPr>
          <w:b/>
        </w:rPr>
        <w:t xml:space="preserve"> 5. </w:t>
      </w:r>
      <w:r w:rsidRPr="004862DF">
        <w:rPr>
          <w:b/>
        </w:rPr>
        <w:t>Принятие решения о предоставлении (отказе в предоставлении) земельного участка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540"/>
        <w:jc w:val="both"/>
      </w:pPr>
    </w:p>
    <w:p w:rsidR="007917DF" w:rsidRPr="004862DF" w:rsidRDefault="00CD574E" w:rsidP="0018165F">
      <w:pPr>
        <w:widowControl w:val="0"/>
        <w:autoSpaceDE w:val="0"/>
        <w:autoSpaceDN w:val="0"/>
        <w:adjustRightInd w:val="0"/>
        <w:ind w:firstLine="567"/>
        <w:jc w:val="both"/>
      </w:pPr>
      <w:bookmarkStart w:id="21" w:name="Par332"/>
      <w:bookmarkStart w:id="22" w:name="Par336"/>
      <w:bookmarkEnd w:id="21"/>
      <w:bookmarkEnd w:id="22"/>
      <w:r w:rsidRPr="004862DF">
        <w:t>5</w:t>
      </w:r>
      <w:r w:rsidR="009E3D5F">
        <w:t>6</w:t>
      </w:r>
      <w:r w:rsidR="007917DF" w:rsidRPr="004862DF">
        <w:t xml:space="preserve">. Основанием для начала административной процедуры принятия решения о предоставлении (отказе в предоставлении) земельного участка является наличие сформированного и поставленного на государственный кадастровый учет земельного участка, расположенного на территории </w:t>
      </w:r>
      <w:r w:rsidRPr="004862DF">
        <w:t>г</w:t>
      </w:r>
      <w:r w:rsidR="00A06299" w:rsidRPr="004862DF">
        <w:t>ородской округа Пелым</w:t>
      </w:r>
      <w:r w:rsidR="007917DF" w:rsidRPr="004862DF">
        <w:t>, находящегося в муниципальной собственности либо государственная собственность на который не разграничена.</w:t>
      </w:r>
    </w:p>
    <w:p w:rsidR="007917DF" w:rsidRPr="004862DF" w:rsidRDefault="0018165F" w:rsidP="001816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D5F">
        <w:rPr>
          <w:rFonts w:ascii="Times New Roman" w:hAnsi="Times New Roman" w:cs="Times New Roman"/>
          <w:sz w:val="24"/>
          <w:szCs w:val="24"/>
        </w:rPr>
        <w:t>7</w:t>
      </w:r>
      <w:r w:rsidR="007917DF" w:rsidRPr="004862DF">
        <w:rPr>
          <w:rFonts w:ascii="Times New Roman" w:hAnsi="Times New Roman" w:cs="Times New Roman"/>
          <w:sz w:val="24"/>
          <w:szCs w:val="24"/>
        </w:rPr>
        <w:t xml:space="preserve">. Администрация определяет земли, управление и распоряжение которыми находятся в пределах полномочий </w:t>
      </w:r>
      <w:r w:rsidR="00CD574E" w:rsidRPr="004862DF">
        <w:rPr>
          <w:rFonts w:ascii="Times New Roman" w:hAnsi="Times New Roman" w:cs="Times New Roman"/>
          <w:sz w:val="24"/>
          <w:szCs w:val="24"/>
        </w:rPr>
        <w:t>г</w:t>
      </w:r>
      <w:r w:rsidR="00A06299" w:rsidRPr="004862DF">
        <w:rPr>
          <w:rFonts w:ascii="Times New Roman" w:hAnsi="Times New Roman" w:cs="Times New Roman"/>
          <w:sz w:val="24"/>
          <w:szCs w:val="24"/>
        </w:rPr>
        <w:t>ородской округа Пелым</w:t>
      </w:r>
      <w:r w:rsidR="007917DF" w:rsidRPr="004862DF">
        <w:rPr>
          <w:rFonts w:ascii="Times New Roman" w:hAnsi="Times New Roman" w:cs="Times New Roman"/>
          <w:sz w:val="24"/>
          <w:szCs w:val="24"/>
        </w:rPr>
        <w:t>, в границах муниципального образования, которые в соответствии с градостроительной документацией могут быть предоставлены для индивидуального жилищного строительства и осуществляет в порядке, предусмотренном действующим законодательством Российской Федерации, формирование земельных участков для индивидуального жилищного строительства.</w:t>
      </w:r>
    </w:p>
    <w:p w:rsidR="0031486F" w:rsidRPr="0031486F" w:rsidRDefault="0018165F" w:rsidP="0018165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D5F">
        <w:rPr>
          <w:rFonts w:ascii="Times New Roman" w:hAnsi="Times New Roman" w:cs="Times New Roman"/>
          <w:sz w:val="24"/>
          <w:szCs w:val="24"/>
        </w:rPr>
        <w:t>8</w:t>
      </w:r>
      <w:r w:rsidR="007917DF" w:rsidRPr="004862DF">
        <w:rPr>
          <w:rFonts w:ascii="Times New Roman" w:hAnsi="Times New Roman" w:cs="Times New Roman"/>
          <w:sz w:val="24"/>
          <w:szCs w:val="24"/>
        </w:rPr>
        <w:t xml:space="preserve">. Специалист Отдела, ответственный за предоставление муниципальной услуги в течение десяти рабочих дней со дня получения кадастровых паспортов земельных участков, находящихся в государственной или муниципальной собственности, формирует список таких земельных участков и размещает информацию о свободных земельных участках, предназначенных для однократного бесплатного предоставления в собственность граждан для индивидуального жилищного строительства, на официальном сайте Администрации в сети Интернет - </w:t>
      </w:r>
      <w:hyperlink r:id="rId46" w:history="1">
        <w:r w:rsidR="0031486F" w:rsidRPr="0031486F">
          <w:rPr>
            <w:rStyle w:val="af7"/>
            <w:rFonts w:ascii="Times New Roman" w:hAnsi="Times New Roman" w:cs="Times New Roman"/>
            <w:color w:val="FF0000"/>
            <w:sz w:val="24"/>
            <w:szCs w:val="24"/>
          </w:rPr>
          <w:t>http://go.pelym-adm.info</w:t>
        </w:r>
      </w:hyperlink>
      <w:r w:rsidR="0031486F" w:rsidRPr="0031486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8165F" w:rsidRDefault="0018165F" w:rsidP="001816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D5F">
        <w:rPr>
          <w:rFonts w:ascii="Times New Roman" w:hAnsi="Times New Roman" w:cs="Times New Roman"/>
          <w:sz w:val="24"/>
          <w:szCs w:val="24"/>
        </w:rPr>
        <w:t>9</w:t>
      </w:r>
      <w:r w:rsidR="007917DF" w:rsidRPr="004862DF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 в течение десяти рабочих дней со дня получения кадастровых паспортов земельных участков письменно уведомляет заявителя о предоставлении ему земельного участка, запрашивает документы, прилагаемые ранее к заявлении о принятии на учет и повторно запрашивает в Министерстве сведения об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области.</w:t>
      </w:r>
    </w:p>
    <w:p w:rsidR="007917DF" w:rsidRPr="004862DF" w:rsidRDefault="009E3D5F" w:rsidP="001816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917DF" w:rsidRPr="004862DF">
        <w:rPr>
          <w:rFonts w:ascii="Times New Roman" w:hAnsi="Times New Roman" w:cs="Times New Roman"/>
          <w:sz w:val="24"/>
          <w:szCs w:val="24"/>
        </w:rPr>
        <w:t xml:space="preserve">. Граждане, состоящие на учете граждан в качестве лиц, имеющих право на </w:t>
      </w:r>
      <w:r w:rsidR="007917DF" w:rsidRPr="004862DF">
        <w:rPr>
          <w:rFonts w:ascii="Times New Roman" w:hAnsi="Times New Roman" w:cs="Times New Roman"/>
          <w:sz w:val="24"/>
          <w:szCs w:val="24"/>
        </w:rPr>
        <w:lastRenderedPageBreak/>
        <w:t>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таких земельных участков представляют в Администрацию, направивший извещение, документы, прилагаемые к заявлению о принятии на учет.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В случае возврата почтового уведомления за истечением срока хранения заявитель считается не представившим документы, указанные в </w:t>
      </w:r>
      <w:hyperlink w:anchor="Par153" w:tooltip="12. Исчерпывающий перечень документов, необходимых для предоставления муниципальной услуги, подлежащих предоставлению заявителем (или) уполномоченным лицом: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18165F">
        <w:rPr>
          <w:rFonts w:ascii="Times New Roman" w:hAnsi="Times New Roman" w:cs="Times New Roman"/>
          <w:sz w:val="24"/>
          <w:szCs w:val="24"/>
        </w:rPr>
        <w:t xml:space="preserve">19, </w:t>
      </w:r>
      <w:r w:rsidRPr="004862DF">
        <w:rPr>
          <w:rFonts w:ascii="Times New Roman" w:hAnsi="Times New Roman" w:cs="Times New Roman"/>
          <w:sz w:val="24"/>
          <w:szCs w:val="24"/>
        </w:rPr>
        <w:t>2</w:t>
      </w:r>
      <w:r w:rsidR="00CD574E" w:rsidRPr="004862DF">
        <w:rPr>
          <w:rFonts w:ascii="Times New Roman" w:hAnsi="Times New Roman" w:cs="Times New Roman"/>
          <w:sz w:val="24"/>
          <w:szCs w:val="24"/>
        </w:rPr>
        <w:t>0</w:t>
      </w:r>
      <w:r w:rsidRPr="004862D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В случае если заявителем в течение десяти рабочих дней со дня получения извещения не представлены документы, указанные в </w:t>
      </w:r>
      <w:hyperlink w:anchor="Par153" w:tooltip="12. Исчерпывающий перечень документов, необходимых для предоставления муниципальной услуги, подлежащих предоставлению заявителем (или) уполномоченным лицом: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18165F">
          <w:rPr>
            <w:rFonts w:ascii="Times New Roman" w:hAnsi="Times New Roman" w:cs="Times New Roman"/>
            <w:color w:val="0000FF"/>
            <w:sz w:val="24"/>
            <w:szCs w:val="24"/>
          </w:rPr>
          <w:t xml:space="preserve">19, </w:t>
        </w:r>
        <w:r w:rsidRPr="004862DF">
          <w:rPr>
            <w:rFonts w:ascii="Times New Roman" w:hAnsi="Times New Roman" w:cs="Times New Roman"/>
            <w:sz w:val="24"/>
            <w:szCs w:val="24"/>
          </w:rPr>
          <w:t>2</w:t>
        </w:r>
        <w:r w:rsidR="00CD574E" w:rsidRPr="004862DF">
          <w:rPr>
            <w:rFonts w:ascii="Times New Roman" w:hAnsi="Times New Roman" w:cs="Times New Roman"/>
            <w:sz w:val="24"/>
            <w:szCs w:val="24"/>
          </w:rPr>
          <w:t>0</w:t>
        </w:r>
        <w:r w:rsidRPr="004862D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настоящего Регламента, либо при наличии оснований, предусмотренных </w:t>
      </w:r>
      <w:hyperlink w:anchor="Par215" w:tooltip="17. В предоставлении муниципальной услуги может быть отказано в случае:" w:history="1">
        <w:r w:rsidRPr="004862DF">
          <w:rPr>
            <w:rFonts w:ascii="Times New Roman" w:hAnsi="Times New Roman" w:cs="Times New Roman"/>
            <w:color w:val="FF0000"/>
            <w:sz w:val="24"/>
            <w:szCs w:val="24"/>
          </w:rPr>
          <w:t xml:space="preserve">пунктом </w:t>
        </w:r>
      </w:hyperlink>
      <w:r w:rsidRPr="004862D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18165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862DF">
        <w:rPr>
          <w:rFonts w:ascii="Times New Roman" w:hAnsi="Times New Roman" w:cs="Times New Roman"/>
          <w:sz w:val="24"/>
          <w:szCs w:val="24"/>
        </w:rPr>
        <w:t xml:space="preserve"> настоящего Регламента, Администрация предлагает сформированный земельный участок следующему стоящему в очереди заявителю.</w:t>
      </w:r>
    </w:p>
    <w:p w:rsidR="007917DF" w:rsidRPr="004862DF" w:rsidRDefault="0018165F" w:rsidP="001816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1</w:t>
      </w:r>
      <w:r w:rsidR="007917DF" w:rsidRPr="004862DF">
        <w:rPr>
          <w:rFonts w:ascii="Times New Roman" w:hAnsi="Times New Roman" w:cs="Times New Roman"/>
          <w:sz w:val="24"/>
          <w:szCs w:val="24"/>
        </w:rPr>
        <w:t xml:space="preserve">. Решение о предоставлении земельного участка однократно бесплатно в собственность для индивидуального жилищного строительства принимается Администрацией в течение 10 рабочих дней со дня представления заявителем документов, указанных в </w:t>
      </w:r>
      <w:hyperlink w:anchor="Par153" w:tooltip="12. Исчерпывающий перечень документов, необходимых для предоставления муниципальной услуги, подлежащих предоставлению заявителем (или) уполномоченным лицом:" w:history="1">
        <w:r w:rsidR="007917DF" w:rsidRPr="004862D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19, </w:t>
        </w:r>
        <w:r w:rsidR="007917DF" w:rsidRPr="004862DF">
          <w:rPr>
            <w:rFonts w:ascii="Times New Roman" w:hAnsi="Times New Roman" w:cs="Times New Roman"/>
            <w:sz w:val="24"/>
            <w:szCs w:val="24"/>
          </w:rPr>
          <w:t>2</w:t>
        </w:r>
        <w:r w:rsidR="00CD574E" w:rsidRPr="004862DF">
          <w:rPr>
            <w:rFonts w:ascii="Times New Roman" w:hAnsi="Times New Roman" w:cs="Times New Roman"/>
            <w:sz w:val="24"/>
            <w:szCs w:val="24"/>
          </w:rPr>
          <w:t>0</w:t>
        </w:r>
        <w:r w:rsidR="007917DF" w:rsidRPr="004862DF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r w:rsidR="00CD574E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="007917DF" w:rsidRPr="004862DF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7917DF" w:rsidRPr="004862DF" w:rsidRDefault="007917DF" w:rsidP="0079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Специалист Отдела, ответственный за предоставление муниципальной услуги выдает или направляет гражданину, в отношении которого Администрацией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бесплатно, две заверенные копии принятого решения в течение пяти рабочих дней со дня его принятия.</w:t>
      </w:r>
    </w:p>
    <w:p w:rsidR="007917DF" w:rsidRPr="004862DF" w:rsidRDefault="0018165F" w:rsidP="001816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2</w:t>
      </w:r>
      <w:r w:rsidR="007917DF" w:rsidRPr="004862D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передача заявителю земельного участка по акту приема-передачи с приложением кадастрового паспорта земельного участка в течение десяти дней с момента принятия решения о предоставлении гражданину земельного участка в собственность бесплатно для индивидуального жилищного строительства.</w:t>
      </w:r>
    </w:p>
    <w:p w:rsidR="00511BC0" w:rsidRDefault="0018165F" w:rsidP="00511B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3</w:t>
      </w:r>
      <w:r w:rsidR="007917DF" w:rsidRPr="004862DF">
        <w:rPr>
          <w:rFonts w:ascii="Times New Roman" w:hAnsi="Times New Roman" w:cs="Times New Roman"/>
          <w:sz w:val="24"/>
          <w:szCs w:val="24"/>
        </w:rPr>
        <w:t>. В течение 30 дней с момента подписания акта приема-передачи земельного участка заявитель самостоятельно обращается в Управление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</w:p>
    <w:p w:rsidR="007917DF" w:rsidRPr="004862DF" w:rsidRDefault="00CD574E" w:rsidP="00511B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4</w:t>
      </w:r>
      <w:r w:rsidR="007917DF" w:rsidRPr="004862DF">
        <w:rPr>
          <w:rFonts w:ascii="Times New Roman" w:hAnsi="Times New Roman" w:cs="Times New Roman"/>
          <w:sz w:val="24"/>
          <w:szCs w:val="24"/>
        </w:rPr>
        <w:t>. Право собственности заявителя на земельный участок в соответствии с действующим законодательством возникает с момента его государственной регистрации.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jc w:val="both"/>
      </w:pPr>
    </w:p>
    <w:p w:rsidR="00FF19F4" w:rsidRPr="004862DF" w:rsidRDefault="00FF19F4" w:rsidP="00FF19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DF">
        <w:rPr>
          <w:rFonts w:ascii="Times New Roman" w:hAnsi="Times New Roman" w:cs="Times New Roman"/>
          <w:b/>
          <w:sz w:val="24"/>
          <w:szCs w:val="24"/>
        </w:rPr>
        <w:t xml:space="preserve">Раздел 4. Порядок и форма контроля за предоставлением муниципальной услуги </w:t>
      </w:r>
    </w:p>
    <w:p w:rsidR="00FF19F4" w:rsidRPr="004862DF" w:rsidRDefault="00FF19F4" w:rsidP="007917DF">
      <w:pPr>
        <w:autoSpaceDE w:val="0"/>
        <w:autoSpaceDN w:val="0"/>
        <w:adjustRightInd w:val="0"/>
        <w:ind w:firstLine="720"/>
        <w:jc w:val="both"/>
      </w:pPr>
    </w:p>
    <w:p w:rsidR="00FF19F4" w:rsidRPr="004862DF" w:rsidRDefault="00FF19F4" w:rsidP="00FF19F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5</w:t>
      </w:r>
      <w:r w:rsidRPr="004862DF">
        <w:rPr>
          <w:rFonts w:ascii="Times New Roman" w:hAnsi="Times New Roman" w:cs="Times New Roman"/>
          <w:sz w:val="24"/>
          <w:szCs w:val="24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</w:t>
      </w:r>
      <w:r w:rsidR="0033210D">
        <w:rPr>
          <w:rFonts w:ascii="Times New Roman" w:hAnsi="Times New Roman" w:cs="Times New Roman"/>
          <w:sz w:val="24"/>
          <w:szCs w:val="24"/>
        </w:rPr>
        <w:t>Р</w:t>
      </w:r>
      <w:r w:rsidRPr="004862DF">
        <w:rPr>
          <w:rFonts w:ascii="Times New Roman" w:hAnsi="Times New Roman" w:cs="Times New Roman"/>
          <w:sz w:val="24"/>
          <w:szCs w:val="24"/>
        </w:rPr>
        <w:t>егламентом (далее - текущий контроль), осуществляется заместителем главы администрации городского округа Пелым, курирующим данное направление деятельности.</w:t>
      </w:r>
    </w:p>
    <w:p w:rsidR="00FF19F4" w:rsidRPr="004862DF" w:rsidRDefault="00FF19F4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исполнения специалистами (должностными лицами) Отдела положений настоящего </w:t>
      </w:r>
      <w:r w:rsidR="0033210D">
        <w:rPr>
          <w:rFonts w:ascii="Times New Roman" w:hAnsi="Times New Roman" w:cs="Times New Roman"/>
          <w:sz w:val="24"/>
          <w:szCs w:val="24"/>
        </w:rPr>
        <w:t>Р</w:t>
      </w:r>
      <w:r w:rsidRPr="004862DF">
        <w:rPr>
          <w:rFonts w:ascii="Times New Roman" w:hAnsi="Times New Roman" w:cs="Times New Roman"/>
          <w:sz w:val="24"/>
          <w:szCs w:val="24"/>
        </w:rPr>
        <w:t>егламента, нормативных правовых актов Российской Федерации и (или) Свердловской области.</w:t>
      </w:r>
    </w:p>
    <w:p w:rsidR="00FF19F4" w:rsidRPr="004862DF" w:rsidRDefault="00FF19F4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Текущий контроль за соблюдением работниками многофункционального центра последовательности действий, определенных административными процедурами, осуществляется руководителем многофункционального центра.</w:t>
      </w:r>
    </w:p>
    <w:p w:rsidR="00FF19F4" w:rsidRPr="004862DF" w:rsidRDefault="00FF19F4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6</w:t>
      </w:r>
      <w:r w:rsidRPr="004862DF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заместителем главы администрации городского округа Пелым, курирующим данное направление деятельности.</w:t>
      </w:r>
    </w:p>
    <w:p w:rsidR="00FF19F4" w:rsidRPr="004862DF" w:rsidRDefault="00FF19F4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7</w:t>
      </w:r>
      <w:r w:rsidRPr="004862DF">
        <w:rPr>
          <w:rFonts w:ascii="Times New Roman" w:hAnsi="Times New Roman" w:cs="Times New Roman"/>
          <w:sz w:val="24"/>
          <w:szCs w:val="24"/>
        </w:rPr>
        <w:t>. Проведение проверок может носить плановый характер (осуществляться на основании годовых или полугодовых планов работы Отдела) либо внеплановый характер (в связи с конкретным обращением заявителя).</w:t>
      </w:r>
    </w:p>
    <w:p w:rsidR="00FF19F4" w:rsidRPr="004862DF" w:rsidRDefault="00FF19F4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8</w:t>
      </w:r>
      <w:r w:rsidRPr="004862DF">
        <w:rPr>
          <w:rFonts w:ascii="Times New Roman" w:hAnsi="Times New Roman" w:cs="Times New Roman"/>
          <w:sz w:val="24"/>
          <w:szCs w:val="24"/>
        </w:rPr>
        <w:t xml:space="preserve">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</w:t>
      </w:r>
      <w:r w:rsidR="00511BC0">
        <w:rPr>
          <w:rFonts w:ascii="Times New Roman" w:hAnsi="Times New Roman" w:cs="Times New Roman"/>
          <w:sz w:val="24"/>
          <w:szCs w:val="24"/>
        </w:rPr>
        <w:t>Р</w:t>
      </w:r>
      <w:r w:rsidRPr="004862DF">
        <w:rPr>
          <w:rFonts w:ascii="Times New Roman" w:hAnsi="Times New Roman" w:cs="Times New Roman"/>
          <w:sz w:val="24"/>
          <w:szCs w:val="24"/>
        </w:rPr>
        <w:t>егламентом (комплексные проверки), или отдельные вопросы (тематические проверки).</w:t>
      </w:r>
    </w:p>
    <w:p w:rsidR="00FF19F4" w:rsidRPr="004862DF" w:rsidRDefault="00EC06AF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3D5F">
        <w:rPr>
          <w:rFonts w:ascii="Times New Roman" w:hAnsi="Times New Roman" w:cs="Times New Roman"/>
          <w:sz w:val="24"/>
          <w:szCs w:val="24"/>
        </w:rPr>
        <w:t>9</w:t>
      </w:r>
      <w:r w:rsidR="00FF19F4" w:rsidRPr="004862DF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F19F4" w:rsidRPr="004862DF" w:rsidRDefault="009E3D5F" w:rsidP="00511BC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="00FF19F4" w:rsidRPr="004862DF">
        <w:rPr>
          <w:rFonts w:ascii="Times New Roman" w:hAnsi="Times New Roman" w:cs="Times New Roman"/>
          <w:sz w:val="24"/>
          <w:szCs w:val="24"/>
        </w:rPr>
        <w:t xml:space="preserve">. Специалисты (должностные лица) Отдела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</w:t>
      </w:r>
      <w:r w:rsidR="0033210D">
        <w:rPr>
          <w:rFonts w:ascii="Times New Roman" w:hAnsi="Times New Roman" w:cs="Times New Roman"/>
          <w:sz w:val="24"/>
          <w:szCs w:val="24"/>
        </w:rPr>
        <w:t>Р</w:t>
      </w:r>
      <w:r w:rsidR="00FF19F4" w:rsidRPr="004862DF">
        <w:rPr>
          <w:rFonts w:ascii="Times New Roman" w:hAnsi="Times New Roman" w:cs="Times New Roman"/>
          <w:sz w:val="24"/>
          <w:szCs w:val="24"/>
        </w:rPr>
        <w:t>егламентом.</w:t>
      </w:r>
    </w:p>
    <w:p w:rsidR="00FF19F4" w:rsidRPr="004862DF" w:rsidRDefault="00511BC0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3D5F">
        <w:rPr>
          <w:rFonts w:ascii="Times New Roman" w:hAnsi="Times New Roman" w:cs="Times New Roman"/>
          <w:sz w:val="24"/>
          <w:szCs w:val="24"/>
        </w:rPr>
        <w:t>1</w:t>
      </w:r>
      <w:r w:rsidR="00FF19F4" w:rsidRPr="004862DF">
        <w:rPr>
          <w:rFonts w:ascii="Times New Roman" w:hAnsi="Times New Roman" w:cs="Times New Roman"/>
          <w:sz w:val="24"/>
          <w:szCs w:val="24"/>
        </w:rPr>
        <w:t>. В целях участия в осуществлении конт</w:t>
      </w:r>
      <w:r>
        <w:rPr>
          <w:rFonts w:ascii="Times New Roman" w:hAnsi="Times New Roman" w:cs="Times New Roman"/>
          <w:sz w:val="24"/>
          <w:szCs w:val="24"/>
        </w:rPr>
        <w:t>роля за исполнением настоящего Р</w:t>
      </w:r>
      <w:r w:rsidR="00FF19F4" w:rsidRPr="004862DF">
        <w:rPr>
          <w:rFonts w:ascii="Times New Roman" w:hAnsi="Times New Roman" w:cs="Times New Roman"/>
          <w:sz w:val="24"/>
          <w:szCs w:val="24"/>
        </w:rPr>
        <w:t xml:space="preserve">егламента граждане, их объединения и организации вправе обращаться к заместителю главы администрации городского округа Пелым, курирующему данное направление деятельности по вопросам, касающимся исполнения специалистами (должностными лицами) Отдела положений </w:t>
      </w:r>
      <w:r>
        <w:rPr>
          <w:rFonts w:ascii="Times New Roman" w:hAnsi="Times New Roman" w:cs="Times New Roman"/>
          <w:sz w:val="24"/>
          <w:szCs w:val="24"/>
        </w:rPr>
        <w:t>настоящего Р</w:t>
      </w:r>
      <w:r w:rsidR="00FF19F4" w:rsidRPr="004862DF">
        <w:rPr>
          <w:rFonts w:ascii="Times New Roman" w:hAnsi="Times New Roman" w:cs="Times New Roman"/>
          <w:sz w:val="24"/>
          <w:szCs w:val="24"/>
        </w:rPr>
        <w:t xml:space="preserve">егламента, инициировать проведение проверок исполнения положений </w:t>
      </w:r>
      <w:r>
        <w:rPr>
          <w:rFonts w:ascii="Times New Roman" w:hAnsi="Times New Roman" w:cs="Times New Roman"/>
          <w:sz w:val="24"/>
          <w:szCs w:val="24"/>
        </w:rPr>
        <w:t>настоящего Р</w:t>
      </w:r>
      <w:r w:rsidR="00FF19F4" w:rsidRPr="004862DF">
        <w:rPr>
          <w:rFonts w:ascii="Times New Roman" w:hAnsi="Times New Roman" w:cs="Times New Roman"/>
          <w:sz w:val="24"/>
          <w:szCs w:val="24"/>
        </w:rPr>
        <w:t>егламента, осуществлять иные предусмотренные законодательством Российской Федерации и (или) Свердловской области права.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ind w:firstLine="540"/>
        <w:jc w:val="both"/>
      </w:pPr>
    </w:p>
    <w:p w:rsidR="00FF19F4" w:rsidRDefault="00FF19F4" w:rsidP="00FF19F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2DF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4862DF">
        <w:rPr>
          <w:rFonts w:ascii="Times New Roman" w:eastAsia="Calibri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4862DF" w:rsidRPr="004862DF" w:rsidRDefault="004862DF" w:rsidP="00FF19F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72.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73. Заявитель может обратиться с жалобой, в том числе в следующих случаях: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74.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главе администрации главе администрации городского округа Пелым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75. Жалоба должна содержать: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963421">
        <w:rPr>
          <w:rFonts w:ascii="Times New Roman" w:hAnsi="Times New Roman" w:cs="Times New Roman"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461AF9" w:rsidRPr="00963421" w:rsidRDefault="00461AF9" w:rsidP="00461AF9">
      <w:pPr>
        <w:autoSpaceDE w:val="0"/>
        <w:autoSpaceDN w:val="0"/>
        <w:adjustRightInd w:val="0"/>
        <w:ind w:firstLine="567"/>
        <w:jc w:val="both"/>
      </w:pPr>
      <w:r w:rsidRPr="00963421">
        <w:t>76. Жалоба (претензия) подается на имя главы администрации городского округа Пелым. Жалоба (претензия) может быть передана в администрацию городского округа Пелым Заявителем лично или направлена почтой на адрес: Свердловская область, г. Ивдель, пгт. Пелым, ул. Карла Маркса 5, каб. 9.</w:t>
      </w:r>
    </w:p>
    <w:p w:rsidR="00461AF9" w:rsidRPr="00963421" w:rsidRDefault="00461AF9" w:rsidP="00461AF9">
      <w:pPr>
        <w:autoSpaceDE w:val="0"/>
        <w:autoSpaceDN w:val="0"/>
        <w:adjustRightInd w:val="0"/>
        <w:ind w:firstLine="567"/>
        <w:jc w:val="both"/>
      </w:pPr>
      <w:r w:rsidRPr="00963421">
        <w:t xml:space="preserve">Адрес по электронной почте администрации городского округа Пелым: </w:t>
      </w:r>
      <w:hyperlink r:id="rId47" w:history="1">
        <w:r w:rsidRPr="00963421">
          <w:rPr>
            <w:rStyle w:val="af7"/>
            <w:shd w:val="clear" w:color="auto" w:fill="FFFFFF"/>
          </w:rPr>
          <w:t>admin_pel@mail.ru</w:t>
        </w:r>
      </w:hyperlink>
      <w:r w:rsidRPr="00963421">
        <w:t>.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77. Основанием для начала процедуры досудебного обжалования является регистрация жалобы в администрации городского округа Пелым.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78. Жалоба, поступившая в администрацию городского округа Пелым,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79. По результатам рассмотрения жалобы глава администрации городского округа Пелым принимает одно из следующих решений: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1AF9" w:rsidRPr="00963421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61AF9" w:rsidRDefault="00461AF9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80. Заявитель вправе оспорить в суде решения, действия (бездействие) администрации  городского округа Пелым,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461AF9" w:rsidRPr="00461AF9" w:rsidRDefault="00461AF9" w:rsidP="00461AF9">
      <w:pPr>
        <w:pStyle w:val="ConsPlusNormal"/>
        <w:ind w:firstLine="0"/>
        <w:jc w:val="both"/>
        <w:rPr>
          <w:rFonts w:ascii="Times New Roman" w:hAnsi="Times New Roman" w:cs="Times New Roman"/>
          <w:i/>
          <w:color w:val="17365D"/>
          <w:sz w:val="24"/>
          <w:szCs w:val="24"/>
        </w:rPr>
      </w:pPr>
      <w:r w:rsidRPr="00461AF9">
        <w:rPr>
          <w:rFonts w:ascii="Times New Roman" w:hAnsi="Times New Roman" w:cs="Times New Roman"/>
          <w:i/>
          <w:color w:val="17365D"/>
          <w:sz w:val="24"/>
          <w:szCs w:val="24"/>
        </w:rPr>
        <w:t>(Раздел 5 в ред. Постановления администрации городского округа Пелым от 30.06.2016 № 258)</w:t>
      </w:r>
    </w:p>
    <w:p w:rsidR="0033210D" w:rsidRDefault="0033210D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461A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10D" w:rsidRDefault="0033210D" w:rsidP="00FF1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4" w:type="dxa"/>
        <w:tblLook w:val="04A0"/>
      </w:tblPr>
      <w:tblGrid>
        <w:gridCol w:w="3791"/>
      </w:tblGrid>
      <w:tr w:rsidR="0033210D" w:rsidRPr="004862DF" w:rsidTr="004923A9">
        <w:tc>
          <w:tcPr>
            <w:tcW w:w="3791" w:type="dxa"/>
          </w:tcPr>
          <w:p w:rsidR="0033210D" w:rsidRPr="0033210D" w:rsidRDefault="0033210D" w:rsidP="00492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0D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33210D" w:rsidRPr="004862DF" w:rsidTr="004923A9">
        <w:tc>
          <w:tcPr>
            <w:tcW w:w="3791" w:type="dxa"/>
          </w:tcPr>
          <w:p w:rsidR="0033210D" w:rsidRPr="0033210D" w:rsidRDefault="0033210D" w:rsidP="004923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210D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</w:tc>
      </w:tr>
      <w:tr w:rsidR="0033210D" w:rsidRPr="004862DF" w:rsidTr="004923A9">
        <w:tc>
          <w:tcPr>
            <w:tcW w:w="3791" w:type="dxa"/>
          </w:tcPr>
          <w:p w:rsidR="0033210D" w:rsidRPr="0033210D" w:rsidRDefault="0033210D" w:rsidP="00492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0D">
              <w:rPr>
                <w:rFonts w:ascii="Times New Roman" w:hAnsi="Times New Roman" w:cs="Times New Roman"/>
                <w:sz w:val="16"/>
                <w:szCs w:val="16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</w:tr>
    </w:tbl>
    <w:p w:rsidR="0033210D" w:rsidRDefault="0033210D" w:rsidP="00FF19F4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7917DF" w:rsidRPr="004862DF" w:rsidRDefault="00FF19F4" w:rsidP="00FF19F4">
      <w:pPr>
        <w:widowControl w:val="0"/>
        <w:autoSpaceDE w:val="0"/>
        <w:autoSpaceDN w:val="0"/>
        <w:adjustRightInd w:val="0"/>
        <w:jc w:val="center"/>
      </w:pPr>
      <w:r w:rsidRPr="004862DF">
        <w:rPr>
          <w:caps/>
        </w:rPr>
        <w:t>Форма заявления</w:t>
      </w:r>
    </w:p>
    <w:p w:rsidR="007917DF" w:rsidRPr="004862DF" w:rsidRDefault="007917DF" w:rsidP="00FF1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О ПРИНЯТИИ НА УЧЕТ ГРАЖДАН В КАЧЕСТВЕ ЛИЦ, ИМЕЮЩИХ ПРАВО</w:t>
      </w:r>
    </w:p>
    <w:p w:rsidR="007917DF" w:rsidRPr="004862DF" w:rsidRDefault="007917DF" w:rsidP="00FF1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НА ПРЕДОСТАВЛЕНИЕ В СОБСТВЕННОСТЬ БЕСПЛАТНО</w:t>
      </w:r>
    </w:p>
    <w:p w:rsidR="007917DF" w:rsidRPr="004862DF" w:rsidRDefault="007917DF" w:rsidP="00FF1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ЗЕМЕЛЬНЫХ УЧАСТКОВ</w:t>
      </w:r>
    </w:p>
    <w:tbl>
      <w:tblPr>
        <w:tblW w:w="5638" w:type="dxa"/>
        <w:tblInd w:w="4428" w:type="dxa"/>
        <w:tblLayout w:type="fixed"/>
        <w:tblLook w:val="01E0"/>
      </w:tblPr>
      <w:tblGrid>
        <w:gridCol w:w="5638"/>
      </w:tblGrid>
      <w:tr w:rsidR="00FF19F4" w:rsidRPr="004862DF" w:rsidTr="0033210D">
        <w:trPr>
          <w:trHeight w:val="316"/>
        </w:trPr>
        <w:tc>
          <w:tcPr>
            <w:tcW w:w="5638" w:type="dxa"/>
            <w:shd w:val="clear" w:color="auto" w:fill="auto"/>
          </w:tcPr>
          <w:p w:rsidR="00FF19F4" w:rsidRPr="004862DF" w:rsidRDefault="0033210D" w:rsidP="0033210D">
            <w:pPr>
              <w:rPr>
                <w:bCs/>
              </w:rPr>
            </w:pPr>
            <w:r>
              <w:t>__________________</w:t>
            </w:r>
            <w:r w:rsidR="002C2A16" w:rsidRPr="004862DF">
              <w:rPr>
                <w:bCs/>
              </w:rPr>
              <w:t>__________________________</w:t>
            </w:r>
          </w:p>
        </w:tc>
      </w:tr>
      <w:tr w:rsidR="00FF19F4" w:rsidRPr="004862DF" w:rsidTr="0033210D">
        <w:trPr>
          <w:trHeight w:val="316"/>
        </w:trPr>
        <w:tc>
          <w:tcPr>
            <w:tcW w:w="5638" w:type="dxa"/>
            <w:shd w:val="clear" w:color="auto" w:fill="auto"/>
          </w:tcPr>
          <w:p w:rsidR="00FF19F4" w:rsidRPr="004862DF" w:rsidRDefault="00FF19F4" w:rsidP="00FF19F4">
            <w:pPr>
              <w:jc w:val="center"/>
              <w:rPr>
                <w:bCs/>
                <w:sz w:val="16"/>
                <w:szCs w:val="16"/>
              </w:rPr>
            </w:pPr>
            <w:r w:rsidRPr="004862DF">
              <w:rPr>
                <w:bCs/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FF19F4" w:rsidRPr="004862DF" w:rsidTr="0033210D">
        <w:trPr>
          <w:trHeight w:val="1252"/>
        </w:trPr>
        <w:tc>
          <w:tcPr>
            <w:tcW w:w="5638" w:type="dxa"/>
            <w:shd w:val="clear" w:color="auto" w:fill="auto"/>
          </w:tcPr>
          <w:p w:rsidR="00FF19F4" w:rsidRPr="004862DF" w:rsidRDefault="00FF19F4" w:rsidP="00072B71">
            <w:r w:rsidRPr="004862DF">
              <w:t xml:space="preserve">от </w:t>
            </w:r>
          </w:p>
          <w:p w:rsidR="00FF19F4" w:rsidRPr="004862DF" w:rsidRDefault="00FF19F4" w:rsidP="002C2A16">
            <w:pPr>
              <w:tabs>
                <w:tab w:val="left" w:pos="542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2DF"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4" type="#_x0000_t32" style="position:absolute;left:0;text-align:left;margin-left:17.7pt;margin-top:.35pt;width:248.95pt;height:.05pt;z-index:251654656" o:connectortype="straight"/>
              </w:pict>
            </w:r>
            <w:r w:rsidRPr="004862DF">
              <w:rPr>
                <w:sz w:val="16"/>
                <w:szCs w:val="16"/>
              </w:rPr>
              <w:t>фамилия, имя, отч</w:t>
            </w:r>
            <w:r w:rsidR="002C2A16" w:rsidRPr="004862DF">
              <w:rPr>
                <w:sz w:val="16"/>
                <w:szCs w:val="16"/>
              </w:rPr>
              <w:t>ество</w:t>
            </w:r>
          </w:p>
          <w:p w:rsidR="00FF19F4" w:rsidRPr="004862DF" w:rsidRDefault="00FF19F4" w:rsidP="00072B71">
            <w:pPr>
              <w:autoSpaceDE w:val="0"/>
              <w:autoSpaceDN w:val="0"/>
              <w:adjustRightInd w:val="0"/>
              <w:jc w:val="both"/>
            </w:pPr>
            <w:r w:rsidRPr="004862DF">
              <w:t>_____________________________________________</w:t>
            </w:r>
          </w:p>
          <w:p w:rsidR="00FF19F4" w:rsidRPr="004862DF" w:rsidRDefault="00FF19F4" w:rsidP="00072B71">
            <w:pPr>
              <w:autoSpaceDE w:val="0"/>
              <w:autoSpaceDN w:val="0"/>
              <w:adjustRightInd w:val="0"/>
              <w:jc w:val="both"/>
            </w:pPr>
            <w:r w:rsidRPr="004862DF">
              <w:t>_____________________________________________</w:t>
            </w:r>
          </w:p>
          <w:p w:rsidR="002C2A16" w:rsidRPr="004862DF" w:rsidRDefault="002C2A16" w:rsidP="002C2A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2DF">
              <w:rPr>
                <w:sz w:val="16"/>
                <w:szCs w:val="16"/>
              </w:rPr>
              <w:t>адрес регистрации заявителя на территории Свердловской области</w:t>
            </w:r>
          </w:p>
          <w:p w:rsidR="00FF19F4" w:rsidRPr="004862DF" w:rsidRDefault="00FF19F4" w:rsidP="00072B71">
            <w:pPr>
              <w:tabs>
                <w:tab w:val="left" w:pos="542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862DF">
              <w:rPr>
                <w:noProof/>
                <w:sz w:val="16"/>
                <w:szCs w:val="16"/>
              </w:rPr>
              <w:pict>
                <v:shape id="_x0000_s1165" type="#_x0000_t32" style="position:absolute;left:0;text-align:left;margin-left:.4pt;margin-top:10.45pt;width:266.25pt;height:0;z-index:251655680" o:connectortype="straight"/>
              </w:pict>
            </w:r>
          </w:p>
          <w:p w:rsidR="00FF19F4" w:rsidRPr="004862DF" w:rsidRDefault="002C2A16" w:rsidP="00072B71">
            <w:pPr>
              <w:autoSpaceDE w:val="0"/>
              <w:autoSpaceDN w:val="0"/>
              <w:adjustRightInd w:val="0"/>
              <w:jc w:val="both"/>
            </w:pPr>
            <w:r w:rsidRPr="004862DF">
              <w:t>__________________</w:t>
            </w:r>
            <w:r w:rsidR="004862DF">
              <w:t>___________________________</w:t>
            </w:r>
          </w:p>
          <w:p w:rsidR="002C2A16" w:rsidRPr="004862DF" w:rsidRDefault="002C2A16" w:rsidP="002C2A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62DF">
              <w:rPr>
                <w:sz w:val="16"/>
                <w:szCs w:val="16"/>
              </w:rPr>
              <w:t>реквизиты документа, удостоверяющего личность,</w:t>
            </w:r>
          </w:p>
          <w:p w:rsidR="00FF19F4" w:rsidRPr="004862DF" w:rsidRDefault="00FF19F4" w:rsidP="002C2A16">
            <w:pPr>
              <w:autoSpaceDE w:val="0"/>
              <w:autoSpaceDN w:val="0"/>
              <w:adjustRightInd w:val="0"/>
              <w:jc w:val="center"/>
            </w:pPr>
            <w:r w:rsidRPr="004862DF">
              <w:rPr>
                <w:noProof/>
              </w:rPr>
              <w:pict>
                <v:shape id="_x0000_s1166" type="#_x0000_t32" style="position:absolute;left:0;text-align:left;margin-left:.4pt;margin-top:.8pt;width:266.25pt;height:0;z-index:251656704" o:connectortype="straight"/>
              </w:pict>
            </w:r>
          </w:p>
          <w:p w:rsidR="002C2A16" w:rsidRPr="004862DF" w:rsidRDefault="00FF19F4" w:rsidP="004862DF">
            <w:pPr>
              <w:autoSpaceDE w:val="0"/>
              <w:autoSpaceDN w:val="0"/>
              <w:adjustRightInd w:val="0"/>
              <w:jc w:val="both"/>
            </w:pPr>
            <w:r w:rsidRPr="004862DF">
              <w:rPr>
                <w:noProof/>
              </w:rPr>
              <w:pict>
                <v:shape id="_x0000_s1167" type="#_x0000_t32" style="position:absolute;left:0;text-align:left;margin-left:.4pt;margin-top:3.35pt;width:266.25pt;height:0;z-index:251657728" o:connectortype="straight"/>
              </w:pict>
            </w:r>
            <w:r w:rsidR="002C2A16" w:rsidRPr="004862DF">
              <w:t>_________________________________</w:t>
            </w:r>
            <w:r w:rsidR="004862DF">
              <w:t>____________</w:t>
            </w:r>
          </w:p>
          <w:p w:rsidR="00FF19F4" w:rsidRPr="004862DF" w:rsidRDefault="00FF19F4" w:rsidP="00072B71">
            <w:pPr>
              <w:autoSpaceDE w:val="0"/>
              <w:autoSpaceDN w:val="0"/>
              <w:adjustRightInd w:val="0"/>
              <w:jc w:val="both"/>
            </w:pPr>
            <w:r w:rsidRPr="004862DF">
              <w:rPr>
                <w:noProof/>
              </w:rPr>
              <w:pict>
                <v:shape id="_x0000_s1168" type="#_x0000_t32" style="position:absolute;left:0;text-align:left;margin-left:.4pt;margin-top:8.4pt;width:266.25pt;height:0;z-index:251658752" o:connectortype="straight"/>
              </w:pict>
            </w:r>
          </w:p>
          <w:p w:rsidR="002C2A16" w:rsidRPr="004862DF" w:rsidRDefault="002C2A16" w:rsidP="002C2A16">
            <w:pPr>
              <w:rPr>
                <w:sz w:val="16"/>
                <w:szCs w:val="16"/>
              </w:rPr>
            </w:pPr>
            <w:r w:rsidRPr="004862DF">
              <w:rPr>
                <w:sz w:val="16"/>
                <w:szCs w:val="16"/>
              </w:rPr>
              <w:t>адрес электронной почты и (или) почтовый адрес для связи с заявителем</w:t>
            </w:r>
          </w:p>
          <w:p w:rsidR="00FF19F4" w:rsidRPr="004862DF" w:rsidRDefault="00FF19F4" w:rsidP="00072B71">
            <w:pPr>
              <w:autoSpaceDE w:val="0"/>
              <w:autoSpaceDN w:val="0"/>
              <w:adjustRightInd w:val="0"/>
            </w:pPr>
          </w:p>
        </w:tc>
      </w:tr>
    </w:tbl>
    <w:p w:rsidR="00FF19F4" w:rsidRPr="004862DF" w:rsidRDefault="00FF19F4" w:rsidP="002C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ЗАЯВЛЕНИЕ</w:t>
      </w:r>
    </w:p>
    <w:p w:rsidR="00FF19F4" w:rsidRPr="004862DF" w:rsidRDefault="00FF19F4" w:rsidP="002C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О ПРИНЯТИИ НА УЧЕТ ГРАЖДАН В КАЧЕСТВЕ ЛИЦ, ИМЕЮЩИХ ПРАВО</w:t>
      </w:r>
    </w:p>
    <w:p w:rsidR="00FF19F4" w:rsidRPr="004862DF" w:rsidRDefault="00FF19F4" w:rsidP="002C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НА ПРЕДОСТАВЛЕНИЕ В СОБСТВЕННОСТЬ БЕСПЛАТНО</w:t>
      </w:r>
    </w:p>
    <w:p w:rsidR="00FF19F4" w:rsidRPr="004862DF" w:rsidRDefault="00FF19F4" w:rsidP="002C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7917DF" w:rsidRPr="004862DF" w:rsidRDefault="007917DF" w:rsidP="00791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DF" w:rsidRPr="004862DF" w:rsidRDefault="007917DF" w:rsidP="00791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    Прошу (просим)  принять  меня (нас) на  учет  и  предоставить мне (нам)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>земельный участок в собственность    однократно   бесплатно   для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>индивидуального   жилищного строительства на основании</w:t>
      </w:r>
      <w:r w:rsidR="00486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862D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C2A16" w:rsidRPr="004862DF">
        <w:rPr>
          <w:rFonts w:ascii="Times New Roman" w:hAnsi="Times New Roman" w:cs="Times New Roman"/>
          <w:sz w:val="24"/>
          <w:szCs w:val="24"/>
        </w:rPr>
        <w:t>_____________________</w:t>
      </w:r>
      <w:r w:rsidRPr="004862DF">
        <w:rPr>
          <w:rFonts w:ascii="Times New Roman" w:hAnsi="Times New Roman" w:cs="Times New Roman"/>
          <w:sz w:val="24"/>
          <w:szCs w:val="24"/>
        </w:rPr>
        <w:t>__</w:t>
      </w:r>
    </w:p>
    <w:p w:rsidR="007917DF" w:rsidRPr="004862DF" w:rsidRDefault="007917DF" w:rsidP="002C2A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62DF">
        <w:rPr>
          <w:rFonts w:ascii="Times New Roman" w:hAnsi="Times New Roman" w:cs="Times New Roman"/>
          <w:sz w:val="16"/>
          <w:szCs w:val="16"/>
        </w:rPr>
        <w:t>(указать одно или несколько оснований, предусмотренных</w:t>
      </w:r>
    </w:p>
    <w:p w:rsidR="007917DF" w:rsidRPr="004862DF" w:rsidRDefault="007917DF" w:rsidP="002C2A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hyperlink r:id="rId48" w:tooltip="Закон Свердловской области от 07.07.2004 N 18-ОЗ (ред. от 20.07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Pr="004862DF">
          <w:rPr>
            <w:rFonts w:ascii="Times New Roman" w:hAnsi="Times New Roman" w:cs="Times New Roman"/>
            <w:color w:val="0000FF"/>
            <w:sz w:val="16"/>
            <w:szCs w:val="16"/>
          </w:rPr>
          <w:t>подпунктом 3 пункта 2 статьи 22</w:t>
        </w:r>
      </w:hyperlink>
      <w:r w:rsidRPr="004862DF">
        <w:rPr>
          <w:rFonts w:ascii="Times New Roman" w:hAnsi="Times New Roman" w:cs="Times New Roman"/>
          <w:sz w:val="16"/>
          <w:szCs w:val="16"/>
        </w:rPr>
        <w:t xml:space="preserve"> Закона Свердловской области</w:t>
      </w:r>
    </w:p>
    <w:p w:rsidR="007917DF" w:rsidRPr="004862DF" w:rsidRDefault="007917DF" w:rsidP="002C2A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62DF">
        <w:rPr>
          <w:rFonts w:ascii="Times New Roman" w:hAnsi="Times New Roman" w:cs="Times New Roman"/>
          <w:sz w:val="16"/>
          <w:szCs w:val="16"/>
        </w:rPr>
        <w:t xml:space="preserve">от 07 июля 2004 года </w:t>
      </w:r>
      <w:r w:rsidR="00A06299" w:rsidRPr="004862DF">
        <w:rPr>
          <w:rFonts w:ascii="Times New Roman" w:hAnsi="Times New Roman" w:cs="Times New Roman"/>
          <w:sz w:val="16"/>
          <w:szCs w:val="16"/>
        </w:rPr>
        <w:t>№</w:t>
      </w:r>
      <w:r w:rsidRPr="004862DF">
        <w:rPr>
          <w:rFonts w:ascii="Times New Roman" w:hAnsi="Times New Roman" w:cs="Times New Roman"/>
          <w:sz w:val="16"/>
          <w:szCs w:val="16"/>
        </w:rPr>
        <w:t xml:space="preserve">18-ОЗ </w:t>
      </w:r>
      <w:r w:rsidR="00A06299" w:rsidRPr="004862DF">
        <w:rPr>
          <w:rFonts w:ascii="Times New Roman" w:hAnsi="Times New Roman" w:cs="Times New Roman"/>
          <w:sz w:val="16"/>
          <w:szCs w:val="16"/>
        </w:rPr>
        <w:t>«</w:t>
      </w:r>
      <w:r w:rsidRPr="004862DF">
        <w:rPr>
          <w:rFonts w:ascii="Times New Roman" w:hAnsi="Times New Roman" w:cs="Times New Roman"/>
          <w:sz w:val="16"/>
          <w:szCs w:val="16"/>
        </w:rPr>
        <w:t>Об особенностях регулирования</w:t>
      </w:r>
    </w:p>
    <w:p w:rsidR="007917DF" w:rsidRPr="004862DF" w:rsidRDefault="007917DF" w:rsidP="002C2A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62DF">
        <w:rPr>
          <w:rFonts w:ascii="Times New Roman" w:hAnsi="Times New Roman" w:cs="Times New Roman"/>
          <w:sz w:val="16"/>
          <w:szCs w:val="16"/>
        </w:rPr>
        <w:t>земельных отношений на территории Свердловской области</w:t>
      </w:r>
      <w:r w:rsidR="00A06299" w:rsidRPr="004862DF">
        <w:rPr>
          <w:rFonts w:ascii="Times New Roman" w:hAnsi="Times New Roman" w:cs="Times New Roman"/>
          <w:sz w:val="16"/>
          <w:szCs w:val="16"/>
        </w:rPr>
        <w:t>»</w:t>
      </w:r>
      <w:r w:rsidRPr="004862DF">
        <w:rPr>
          <w:rFonts w:ascii="Times New Roman" w:hAnsi="Times New Roman" w:cs="Times New Roman"/>
          <w:sz w:val="16"/>
          <w:szCs w:val="16"/>
        </w:rPr>
        <w:t>)</w:t>
      </w:r>
    </w:p>
    <w:p w:rsidR="007917DF" w:rsidRPr="004862DF" w:rsidRDefault="007917DF" w:rsidP="007917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17DF" w:rsidRPr="004862DF" w:rsidRDefault="007917DF" w:rsidP="00791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 до момента подачи настоящего заявления мной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>не реализовано свое право на получение однократно бесплатно в собственность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>земельного    участка    для   индивидуального   жилищного   строительства,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>расположенного на территории Свердловской области.</w:t>
      </w:r>
    </w:p>
    <w:p w:rsidR="007917DF" w:rsidRPr="004862DF" w:rsidRDefault="007917DF" w:rsidP="00791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    Подтверждаю  полноту  и  достоверность  представленных  сведений  и  не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>возражаю  против проведения проверки представленных мной сведений, а  также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 xml:space="preserve">обработки моих персональных данных в соответствии с  Федеральным </w:t>
      </w:r>
      <w:hyperlink r:id="rId49" w:tooltip="Федеральный закон от 27.07.2006 N 152-ФЗ (ред. от 21.07.2014) &quot;О персональных данных&quot;{КонсультантПлюс}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от</w:t>
      </w:r>
      <w:r w:rsidR="002C2A16" w:rsidRPr="004862DF">
        <w:rPr>
          <w:rFonts w:ascii="Times New Roman" w:hAnsi="Times New Roman" w:cs="Times New Roman"/>
          <w:sz w:val="24"/>
          <w:szCs w:val="24"/>
        </w:rPr>
        <w:t xml:space="preserve"> </w:t>
      </w:r>
      <w:r w:rsidRPr="004862DF">
        <w:rPr>
          <w:rFonts w:ascii="Times New Roman" w:hAnsi="Times New Roman" w:cs="Times New Roman"/>
          <w:sz w:val="24"/>
          <w:szCs w:val="24"/>
        </w:rPr>
        <w:t xml:space="preserve">27 июля 2006 года </w:t>
      </w:r>
      <w:r w:rsidR="00A06299" w:rsidRPr="004862DF">
        <w:rPr>
          <w:rFonts w:ascii="Times New Roman" w:hAnsi="Times New Roman" w:cs="Times New Roman"/>
          <w:sz w:val="24"/>
          <w:szCs w:val="24"/>
        </w:rPr>
        <w:t>№</w:t>
      </w:r>
      <w:r w:rsidRPr="004862DF">
        <w:rPr>
          <w:rFonts w:ascii="Times New Roman" w:hAnsi="Times New Roman" w:cs="Times New Roman"/>
          <w:sz w:val="24"/>
          <w:szCs w:val="24"/>
        </w:rPr>
        <w:t xml:space="preserve">152-ФЗ </w:t>
      </w:r>
      <w:r w:rsidR="00A06299" w:rsidRPr="004862DF">
        <w:rPr>
          <w:rFonts w:ascii="Times New Roman" w:hAnsi="Times New Roman" w:cs="Times New Roman"/>
          <w:sz w:val="24"/>
          <w:szCs w:val="24"/>
        </w:rPr>
        <w:t>«</w:t>
      </w:r>
      <w:r w:rsidRPr="004862D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06299" w:rsidRPr="004862DF">
        <w:rPr>
          <w:rFonts w:ascii="Times New Roman" w:hAnsi="Times New Roman" w:cs="Times New Roman"/>
          <w:sz w:val="24"/>
          <w:szCs w:val="24"/>
        </w:rPr>
        <w:t>»</w:t>
      </w:r>
      <w:r w:rsidRPr="004862DF">
        <w:rPr>
          <w:rFonts w:ascii="Times New Roman" w:hAnsi="Times New Roman" w:cs="Times New Roman"/>
          <w:sz w:val="24"/>
          <w:szCs w:val="24"/>
        </w:rPr>
        <w:t>.</w:t>
      </w:r>
    </w:p>
    <w:p w:rsidR="007917DF" w:rsidRPr="004862DF" w:rsidRDefault="007917DF" w:rsidP="00791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DF" w:rsidRPr="004862DF" w:rsidRDefault="007917DF" w:rsidP="00791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741"/>
      </w:tblGrid>
      <w:tr w:rsidR="002C2A16" w:rsidRPr="004862DF" w:rsidTr="00EC06AF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5" w:type="dxa"/>
            <w:tcBorders>
              <w:lef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6" w:rsidRPr="004862DF" w:rsidTr="00EC06AF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2C2A16" w:rsidRPr="00072B71" w:rsidRDefault="002C2A16" w:rsidP="00072B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B71">
              <w:rPr>
                <w:rFonts w:ascii="Times New Roman" w:hAnsi="Times New Roman" w:cs="Times New Roman"/>
                <w:sz w:val="16"/>
                <w:szCs w:val="16"/>
              </w:rPr>
              <w:t>(порядковый номер, наименование и номер документа, кем и когда выдан документ)</w:t>
            </w:r>
          </w:p>
        </w:tc>
      </w:tr>
      <w:tr w:rsidR="002C2A16" w:rsidRPr="004862DF" w:rsidTr="00EC06AF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5" w:type="dxa"/>
            <w:tcBorders>
              <w:lef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6" w:rsidRPr="004862DF" w:rsidTr="00EC06AF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6" w:rsidRPr="004862DF" w:rsidTr="00EC06AF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5" w:type="dxa"/>
            <w:tcBorders>
              <w:left w:val="nil"/>
              <w:bottom w:val="single" w:sz="4" w:space="0" w:color="auto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6" w:rsidRPr="004862DF" w:rsidTr="00EC06AF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nil"/>
              <w:bottom w:val="nil"/>
            </w:tcBorders>
          </w:tcPr>
          <w:p w:rsidR="002C2A16" w:rsidRPr="00072B71" w:rsidRDefault="002C2A16" w:rsidP="00072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DF" w:rsidRPr="004862DF" w:rsidRDefault="00A06299" w:rsidP="00791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917DF" w:rsidRPr="004862DF">
        <w:rPr>
          <w:rFonts w:ascii="Times New Roman" w:hAnsi="Times New Roman" w:cs="Times New Roman"/>
          <w:sz w:val="24"/>
          <w:szCs w:val="24"/>
        </w:rPr>
        <w:t>__</w:t>
      </w:r>
      <w:r w:rsidRPr="004862DF">
        <w:rPr>
          <w:rFonts w:ascii="Times New Roman" w:hAnsi="Times New Roman" w:cs="Times New Roman"/>
          <w:sz w:val="24"/>
          <w:szCs w:val="24"/>
        </w:rPr>
        <w:t>»</w:t>
      </w:r>
      <w:r w:rsidR="007917DF" w:rsidRPr="004862DF">
        <w:rPr>
          <w:rFonts w:ascii="Times New Roman" w:hAnsi="Times New Roman" w:cs="Times New Roman"/>
          <w:sz w:val="24"/>
          <w:szCs w:val="24"/>
        </w:rPr>
        <w:t xml:space="preserve"> _____________                                   ______________________</w:t>
      </w:r>
    </w:p>
    <w:p w:rsidR="007917DF" w:rsidRPr="0033210D" w:rsidRDefault="007917DF" w:rsidP="007917DF">
      <w:pPr>
        <w:pStyle w:val="ConsPlusNonformat"/>
        <w:jc w:val="both"/>
        <w:rPr>
          <w:rFonts w:ascii="Times New Roman" w:hAnsi="Times New Roman" w:cs="Times New Roman"/>
        </w:rPr>
      </w:pPr>
      <w:r w:rsidRPr="0033210D">
        <w:rPr>
          <w:rFonts w:ascii="Times New Roman" w:hAnsi="Times New Roman" w:cs="Times New Roman"/>
        </w:rPr>
        <w:t xml:space="preserve">                                                      </w:t>
      </w:r>
      <w:r w:rsidR="002C2A16" w:rsidRPr="0033210D">
        <w:rPr>
          <w:rFonts w:ascii="Times New Roman" w:hAnsi="Times New Roman" w:cs="Times New Roman"/>
        </w:rPr>
        <w:t xml:space="preserve">                 </w:t>
      </w:r>
      <w:r w:rsidR="0033210D">
        <w:rPr>
          <w:rFonts w:ascii="Times New Roman" w:hAnsi="Times New Roman" w:cs="Times New Roman"/>
        </w:rPr>
        <w:t xml:space="preserve">                   </w:t>
      </w:r>
      <w:r w:rsidR="002C2A16" w:rsidRPr="0033210D">
        <w:rPr>
          <w:rFonts w:ascii="Times New Roman" w:hAnsi="Times New Roman" w:cs="Times New Roman"/>
        </w:rPr>
        <w:t xml:space="preserve">   </w:t>
      </w:r>
      <w:r w:rsidRPr="0033210D">
        <w:rPr>
          <w:rFonts w:ascii="Times New Roman" w:hAnsi="Times New Roman" w:cs="Times New Roman"/>
        </w:rPr>
        <w:t xml:space="preserve">     (подпись)</w:t>
      </w:r>
    </w:p>
    <w:tbl>
      <w:tblPr>
        <w:tblW w:w="0" w:type="auto"/>
        <w:tblInd w:w="6204" w:type="dxa"/>
        <w:tblLook w:val="04A0"/>
      </w:tblPr>
      <w:tblGrid>
        <w:gridCol w:w="3791"/>
      </w:tblGrid>
      <w:tr w:rsidR="0033210D" w:rsidRPr="0033210D" w:rsidTr="0033210D">
        <w:tc>
          <w:tcPr>
            <w:tcW w:w="3791" w:type="dxa"/>
          </w:tcPr>
          <w:p w:rsidR="009E3D5F" w:rsidRDefault="009E3D5F" w:rsidP="00492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210D" w:rsidRPr="0033210D" w:rsidRDefault="00CE2CE7" w:rsidP="00492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</w:tc>
      </w:tr>
      <w:tr w:rsidR="0033210D" w:rsidRPr="0033210D" w:rsidTr="0033210D">
        <w:tc>
          <w:tcPr>
            <w:tcW w:w="3791" w:type="dxa"/>
          </w:tcPr>
          <w:p w:rsidR="0033210D" w:rsidRPr="0033210D" w:rsidRDefault="0033210D" w:rsidP="0033210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210D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</w:tc>
      </w:tr>
      <w:tr w:rsidR="0033210D" w:rsidRPr="0033210D" w:rsidTr="0033210D">
        <w:tc>
          <w:tcPr>
            <w:tcW w:w="3791" w:type="dxa"/>
          </w:tcPr>
          <w:p w:rsidR="0033210D" w:rsidRPr="0033210D" w:rsidRDefault="0033210D" w:rsidP="00492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10D">
              <w:rPr>
                <w:rFonts w:ascii="Times New Roman" w:hAnsi="Times New Roman" w:cs="Times New Roman"/>
                <w:sz w:val="16"/>
                <w:szCs w:val="16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</w:tr>
    </w:tbl>
    <w:p w:rsidR="007917DF" w:rsidRPr="004862DF" w:rsidRDefault="007917DF" w:rsidP="007917DF">
      <w:pPr>
        <w:widowControl w:val="0"/>
        <w:autoSpaceDE w:val="0"/>
        <w:autoSpaceDN w:val="0"/>
        <w:adjustRightInd w:val="0"/>
        <w:jc w:val="right"/>
      </w:pPr>
    </w:p>
    <w:p w:rsidR="007917DF" w:rsidRPr="004862DF" w:rsidRDefault="007917DF" w:rsidP="007917DF">
      <w:pPr>
        <w:widowControl w:val="0"/>
        <w:autoSpaceDE w:val="0"/>
        <w:autoSpaceDN w:val="0"/>
        <w:adjustRightInd w:val="0"/>
        <w:jc w:val="center"/>
      </w:pPr>
      <w:bookmarkStart w:id="23" w:name="Par506"/>
      <w:bookmarkEnd w:id="23"/>
      <w:r w:rsidRPr="004862DF">
        <w:t>БЛОК-СХЕМА</w:t>
      </w:r>
    </w:p>
    <w:p w:rsidR="007917DF" w:rsidRPr="004862DF" w:rsidRDefault="004862DF" w:rsidP="007917DF">
      <w:pPr>
        <w:widowControl w:val="0"/>
        <w:autoSpaceDE w:val="0"/>
        <w:autoSpaceDN w:val="0"/>
        <w:adjustRightInd w:val="0"/>
        <w:jc w:val="center"/>
      </w:pPr>
      <w:r w:rsidRPr="004862DF">
        <w:t xml:space="preserve">Предоставления муниципальной услуги </w:t>
      </w:r>
      <w:r w:rsidR="00A06299" w:rsidRPr="004862DF">
        <w:t>«</w:t>
      </w:r>
      <w:r w:rsidRPr="004862DF">
        <w:t>принятие граждан на  учет, предоставление однократно бесплатно в собственность граждан земельных</w:t>
      </w:r>
      <w:r w:rsidR="007917DF" w:rsidRPr="004862DF">
        <w:t xml:space="preserve"> </w:t>
      </w:r>
      <w:r w:rsidRPr="004862DF">
        <w:t>участков для индивидуального жилищного строительства на территории городской округа Пелым»</w:t>
      </w:r>
    </w:p>
    <w:p w:rsidR="007917DF" w:rsidRPr="004862DF" w:rsidRDefault="007917DF" w:rsidP="007917DF">
      <w:pPr>
        <w:widowControl w:val="0"/>
        <w:autoSpaceDE w:val="0"/>
        <w:autoSpaceDN w:val="0"/>
        <w:adjustRightInd w:val="0"/>
        <w:jc w:val="center"/>
      </w:pPr>
      <w:r w:rsidRPr="004862DF">
        <w:rPr>
          <w:noProof/>
        </w:rPr>
      </w:r>
      <w:r w:rsidRPr="004862DF">
        <w:pict>
          <v:group id="_x0000_s1142" editas="canvas" style="width:459pt;height:495pt;mso-position-horizontal-relative:char;mso-position-vertical-relative:line" coordorigin="2276,2872" coordsize="7200,7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2276;top:2872;width:7200;height:7665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44" type="#_x0000_t176" style="position:absolute;left:3405;top:3011;width:5084;height:418">
              <v:textbox>
                <w:txbxContent>
                  <w:p w:rsidR="009E3D5F" w:rsidRPr="00CB270B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CB270B">
                      <w:rPr>
                        <w:sz w:val="20"/>
                        <w:szCs w:val="20"/>
                      </w:rPr>
                      <w:t>рием и регистрация поступивших обращений (заявлений)</w:t>
                    </w:r>
                  </w:p>
                </w:txbxContent>
              </v:textbox>
            </v:shape>
            <v:shape id="_x0000_s1145" type="#_x0000_t176" style="position:absolute;left:3405;top:3708;width:5083;height:418">
              <v:textbox>
                <w:txbxContent>
                  <w:p w:rsidR="009E3D5F" w:rsidRPr="00CB270B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CB270B">
                      <w:rPr>
                        <w:sz w:val="20"/>
                        <w:szCs w:val="20"/>
                      </w:rPr>
                      <w:t>равовая экспертиза документов</w:t>
                    </w:r>
                  </w:p>
                  <w:p w:rsidR="009E3D5F" w:rsidRPr="00A97B84" w:rsidRDefault="009E3D5F" w:rsidP="007917DF"/>
                </w:txbxContent>
              </v:textbox>
            </v:shape>
            <v:shape id="_x0000_s1146" type="#_x0000_t176" style="position:absolute;left:3264;top:4544;width:2542;height:1115">
              <v:textbox>
                <w:txbxContent>
                  <w:p w:rsidR="009E3D5F" w:rsidRDefault="009E3D5F" w:rsidP="007917DF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CB270B">
                      <w:rPr>
                        <w:sz w:val="20"/>
                        <w:szCs w:val="20"/>
                      </w:rPr>
                      <w:t>ри наличии оснований</w:t>
                    </w:r>
                    <w:r>
                      <w:t xml:space="preserve"> </w:t>
                    </w:r>
                    <w:r w:rsidRPr="00CB270B">
                      <w:rPr>
                        <w:sz w:val="20"/>
                        <w:szCs w:val="20"/>
                      </w:rPr>
                      <w:t>оформление отказа в предоставлении муниципальной услуги и направление отказа заявителю</w:t>
                    </w:r>
                  </w:p>
                </w:txbxContent>
              </v:textbox>
            </v:shape>
            <v:shape id="_x0000_s1147" type="#_x0000_t176" style="position:absolute;left:5805;top:4544;width:2542;height:1115">
              <v:textbox>
                <w:txbxContent>
                  <w:p w:rsidR="009E3D5F" w:rsidRPr="00CB270B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 включении заявителя в очередь и направление копии данного решения</w:t>
                    </w:r>
                  </w:p>
                </w:txbxContent>
              </v:textbox>
            </v:shape>
            <v:shape id="_x0000_s1148" type="#_x0000_t176" style="position:absolute;left:4676;top:6077;width:3671;height:558">
              <v:textbox>
                <w:txbxContent>
                  <w:p w:rsidR="009E3D5F" w:rsidRPr="00B447D5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Предложение заявителю о принятии земельного участка</w:t>
                    </w:r>
                  </w:p>
                </w:txbxContent>
              </v:textbox>
            </v:shape>
            <v:shape id="_x0000_s1149" type="#_x0000_t176" style="position:absolute;left:4111;top:7610;width:3953;height:698">
              <v:textbox>
                <w:txbxContent>
                  <w:p w:rsidR="009E3D5F" w:rsidRPr="00B447D5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Повторный запрос в Министерство по реализации заявителем права на однократное бесплатное получение в собственность земельного участка</w:t>
                    </w:r>
                  </w:p>
                </w:txbxContent>
              </v:textbox>
            </v:shape>
            <v:shape id="_x0000_s1150" type="#_x0000_t176" style="position:absolute;left:6088;top:8725;width:2258;height:280" stroked="f">
              <v:textbox>
                <w:txbxContent>
                  <w:p w:rsidR="009E3D5F" w:rsidRPr="00B4267E" w:rsidRDefault="009E3D5F" w:rsidP="007917DF">
                    <w:pPr>
                      <w:rPr>
                        <w:sz w:val="20"/>
                        <w:szCs w:val="20"/>
                      </w:rPr>
                    </w:pPr>
                    <w:r w:rsidRPr="00B4267E">
                      <w:rPr>
                        <w:sz w:val="20"/>
                        <w:szCs w:val="20"/>
                      </w:rPr>
                      <w:t>Если право не реализовано</w:t>
                    </w:r>
                  </w:p>
                </w:txbxContent>
              </v:textbox>
            </v:shape>
            <v:shape id="_x0000_s1151" type="#_x0000_t176" style="position:absolute;left:5523;top:9283;width:3530;height:556">
              <v:textbox>
                <w:txbxContent>
                  <w:p w:rsidR="009E3D5F" w:rsidRPr="00B447D5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предоставлении земельного участка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52" type="#_x0000_t67" style="position:absolute;left:5805;top:3429;width:142;height:279"/>
            <v:shape id="_x0000_s1153" type="#_x0000_t67" style="position:absolute;left:5805;top:4126;width:142;height:279"/>
            <v:shape id="_x0000_s1154" type="#_x0000_t67" style="position:absolute;left:6370;top:5659;width:143;height:418"/>
            <v:shape id="_x0000_s1155" type="#_x0000_t67" style="position:absolute;left:6511;top:7192;width:141;height:41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6" type="#_x0000_t202" style="position:absolute;left:5382;top:6774;width:2541;height:418" stroked="f">
              <v:textbox>
                <w:txbxContent>
                  <w:p w:rsidR="009E3D5F" w:rsidRPr="00772D0B" w:rsidRDefault="009E3D5F" w:rsidP="007917D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772D0B">
                      <w:rPr>
                        <w:i/>
                        <w:sz w:val="18"/>
                        <w:szCs w:val="18"/>
                      </w:rPr>
                      <w:t xml:space="preserve">В случае, если </w:t>
                    </w:r>
                    <w:r>
                      <w:rPr>
                        <w:i/>
                        <w:sz w:val="18"/>
                        <w:szCs w:val="18"/>
                      </w:rPr>
                      <w:t>заявитель согласился в принятии земельного участка</w:t>
                    </w:r>
                  </w:p>
                  <w:p w:rsidR="009E3D5F" w:rsidRPr="00577081" w:rsidRDefault="009E3D5F" w:rsidP="007917DF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157" style="position:absolute" from="4958,8307" to="4960,8586">
              <v:stroke endarrow="block"/>
            </v:line>
            <v:line id="_x0000_s1158" style="position:absolute" from="7076,8307" to="7077,8586">
              <v:stroke endarrow="block"/>
            </v:line>
            <v:roundrect id="_x0000_s1159" style="position:absolute;left:4252;top:8586;width:1131;height:558" arcsize="10923f" stroked="f">
              <v:textbox style="mso-next-textbox:#_x0000_s1159">
                <w:txbxContent>
                  <w:p w:rsidR="009E3D5F" w:rsidRPr="00B4267E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если право реализовано</w:t>
                    </w:r>
                  </w:p>
                </w:txbxContent>
              </v:textbox>
            </v:roundrect>
            <v:line id="_x0000_s1160" style="position:absolute" from="7076,9004" to="7077,9283">
              <v:stroke endarrow="block"/>
            </v:line>
            <v:line id="_x0000_s1161" style="position:absolute" from="4676,9004" to="4677,9283">
              <v:stroke endarrow="block"/>
            </v:line>
            <v:shape id="_x0000_s1162" type="#_x0000_t176" style="position:absolute;left:2276;top:9283;width:3106;height:557">
              <v:textbox>
                <w:txbxContent>
                  <w:p w:rsidR="009E3D5F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Решение об отказе  предоставления </w:t>
                    </w:r>
                  </w:p>
                  <w:p w:rsidR="009E3D5F" w:rsidRPr="00B447D5" w:rsidRDefault="009E3D5F" w:rsidP="007917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земельного участка</w:t>
                    </w:r>
                  </w:p>
                </w:txbxContent>
              </v:textbox>
            </v:shape>
            <w10:anchorlock/>
          </v:group>
        </w:pict>
      </w:r>
    </w:p>
    <w:p w:rsidR="007917DF" w:rsidRDefault="007917DF" w:rsidP="00122048">
      <w:pPr>
        <w:rPr>
          <w:i/>
        </w:rPr>
      </w:pPr>
    </w:p>
    <w:p w:rsidR="00266D97" w:rsidRDefault="00266D97" w:rsidP="00122048">
      <w:pPr>
        <w:rPr>
          <w:i/>
        </w:rPr>
      </w:pPr>
    </w:p>
    <w:p w:rsidR="00266D97" w:rsidRDefault="00266D97" w:rsidP="00122048">
      <w:pPr>
        <w:rPr>
          <w:i/>
        </w:rPr>
      </w:pPr>
    </w:p>
    <w:sectPr w:rsidR="00266D97" w:rsidSect="00F75A05">
      <w:headerReference w:type="even" r:id="rId50"/>
      <w:headerReference w:type="default" r:id="rId51"/>
      <w:headerReference w:type="first" r:id="rId52"/>
      <w:pgSz w:w="11906" w:h="16838"/>
      <w:pgMar w:top="964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5A" w:rsidRDefault="00B1605A">
      <w:r>
        <w:separator/>
      </w:r>
    </w:p>
  </w:endnote>
  <w:endnote w:type="continuationSeparator" w:id="0">
    <w:p w:rsidR="00B1605A" w:rsidRDefault="00B1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5A" w:rsidRDefault="00B1605A">
      <w:r>
        <w:separator/>
      </w:r>
    </w:p>
  </w:footnote>
  <w:footnote w:type="continuationSeparator" w:id="0">
    <w:p w:rsidR="00B1605A" w:rsidRDefault="00B1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5F" w:rsidRDefault="009E3D5F" w:rsidP="008718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3D5F" w:rsidRDefault="009E3D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5F" w:rsidRDefault="009E3D5F">
    <w:pPr>
      <w:pStyle w:val="a4"/>
      <w:jc w:val="center"/>
    </w:pPr>
    <w:fldSimple w:instr=" PAGE   \* MERGEFORMAT ">
      <w:r w:rsidR="00DB18EC">
        <w:rPr>
          <w:noProof/>
        </w:rPr>
        <w:t>1</w:t>
      </w:r>
    </w:fldSimple>
  </w:p>
  <w:p w:rsidR="009E3D5F" w:rsidRDefault="009E3D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E1" w:rsidRDefault="00A80BE1">
    <w:pPr>
      <w:pStyle w:val="a4"/>
      <w:jc w:val="center"/>
    </w:pPr>
    <w:fldSimple w:instr=" PAGE   \* MERGEFORMAT ">
      <w:r>
        <w:rPr>
          <w:noProof/>
        </w:rPr>
        <w:t>3</w:t>
      </w:r>
    </w:fldSimple>
  </w:p>
  <w:p w:rsidR="009E3D5F" w:rsidRDefault="009E3D5F" w:rsidP="00DC2D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2E060A"/>
    <w:multiLevelType w:val="hybridMultilevel"/>
    <w:tmpl w:val="013A5F5A"/>
    <w:lvl w:ilvl="0" w:tplc="235AB01E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8415A81"/>
    <w:multiLevelType w:val="hybridMultilevel"/>
    <w:tmpl w:val="7FD69EE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C684D"/>
    <w:multiLevelType w:val="hybridMultilevel"/>
    <w:tmpl w:val="622A59CC"/>
    <w:lvl w:ilvl="0" w:tplc="46F2230A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ED64E4"/>
    <w:multiLevelType w:val="hybridMultilevel"/>
    <w:tmpl w:val="ECBC7B98"/>
    <w:lvl w:ilvl="0" w:tplc="D8FAA20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7E7C97"/>
    <w:multiLevelType w:val="hybridMultilevel"/>
    <w:tmpl w:val="309A0D22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DE2EE1"/>
    <w:multiLevelType w:val="hybridMultilevel"/>
    <w:tmpl w:val="14B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7091"/>
    <w:rsid w:val="000020B1"/>
    <w:rsid w:val="00003D4A"/>
    <w:rsid w:val="0000629E"/>
    <w:rsid w:val="0000779E"/>
    <w:rsid w:val="0001019A"/>
    <w:rsid w:val="00010B55"/>
    <w:rsid w:val="000122B7"/>
    <w:rsid w:val="00013A31"/>
    <w:rsid w:val="00014EC6"/>
    <w:rsid w:val="000205E6"/>
    <w:rsid w:val="0002161A"/>
    <w:rsid w:val="000221F4"/>
    <w:rsid w:val="0002436C"/>
    <w:rsid w:val="0002449E"/>
    <w:rsid w:val="000270D9"/>
    <w:rsid w:val="00027F0F"/>
    <w:rsid w:val="000314C5"/>
    <w:rsid w:val="00032C47"/>
    <w:rsid w:val="00035BB0"/>
    <w:rsid w:val="000371F6"/>
    <w:rsid w:val="00040BD1"/>
    <w:rsid w:val="00041ED9"/>
    <w:rsid w:val="00044674"/>
    <w:rsid w:val="00045D8E"/>
    <w:rsid w:val="00051017"/>
    <w:rsid w:val="00052440"/>
    <w:rsid w:val="00054338"/>
    <w:rsid w:val="00054CF9"/>
    <w:rsid w:val="00055CE7"/>
    <w:rsid w:val="00055E02"/>
    <w:rsid w:val="000577C7"/>
    <w:rsid w:val="00057CF5"/>
    <w:rsid w:val="00061CC0"/>
    <w:rsid w:val="00066A19"/>
    <w:rsid w:val="00070EFB"/>
    <w:rsid w:val="00071909"/>
    <w:rsid w:val="00072533"/>
    <w:rsid w:val="00072B71"/>
    <w:rsid w:val="00072FAE"/>
    <w:rsid w:val="000804B2"/>
    <w:rsid w:val="00087648"/>
    <w:rsid w:val="0009241F"/>
    <w:rsid w:val="000970EF"/>
    <w:rsid w:val="000A5B06"/>
    <w:rsid w:val="000A61E7"/>
    <w:rsid w:val="000A7DB4"/>
    <w:rsid w:val="000B2C83"/>
    <w:rsid w:val="000B5FDA"/>
    <w:rsid w:val="000B773E"/>
    <w:rsid w:val="000C2B6C"/>
    <w:rsid w:val="000C37CF"/>
    <w:rsid w:val="000C4788"/>
    <w:rsid w:val="000C4C95"/>
    <w:rsid w:val="000C61D4"/>
    <w:rsid w:val="000D1357"/>
    <w:rsid w:val="000D27AF"/>
    <w:rsid w:val="000D3249"/>
    <w:rsid w:val="000D46C8"/>
    <w:rsid w:val="000D4A0B"/>
    <w:rsid w:val="000D4AB4"/>
    <w:rsid w:val="000D4AC7"/>
    <w:rsid w:val="000D64CF"/>
    <w:rsid w:val="000E2BFA"/>
    <w:rsid w:val="000E2E9C"/>
    <w:rsid w:val="000E4949"/>
    <w:rsid w:val="000F04EC"/>
    <w:rsid w:val="000F09C5"/>
    <w:rsid w:val="000F351F"/>
    <w:rsid w:val="000F3FC1"/>
    <w:rsid w:val="000F67C3"/>
    <w:rsid w:val="000F6AB6"/>
    <w:rsid w:val="0010180E"/>
    <w:rsid w:val="00102DA8"/>
    <w:rsid w:val="0010381D"/>
    <w:rsid w:val="0010669A"/>
    <w:rsid w:val="0010717A"/>
    <w:rsid w:val="00110449"/>
    <w:rsid w:val="00110660"/>
    <w:rsid w:val="001120CA"/>
    <w:rsid w:val="001173C8"/>
    <w:rsid w:val="001215C3"/>
    <w:rsid w:val="00122048"/>
    <w:rsid w:val="0012353A"/>
    <w:rsid w:val="00126857"/>
    <w:rsid w:val="001304BB"/>
    <w:rsid w:val="001362C0"/>
    <w:rsid w:val="001376F3"/>
    <w:rsid w:val="00141DD5"/>
    <w:rsid w:val="001421BC"/>
    <w:rsid w:val="001421EA"/>
    <w:rsid w:val="00144EC9"/>
    <w:rsid w:val="00147D28"/>
    <w:rsid w:val="00147F78"/>
    <w:rsid w:val="00151276"/>
    <w:rsid w:val="001534FC"/>
    <w:rsid w:val="001543C8"/>
    <w:rsid w:val="001544FE"/>
    <w:rsid w:val="001558E7"/>
    <w:rsid w:val="001613B6"/>
    <w:rsid w:val="00162BA6"/>
    <w:rsid w:val="00162F07"/>
    <w:rsid w:val="0016699D"/>
    <w:rsid w:val="001670A9"/>
    <w:rsid w:val="0016776E"/>
    <w:rsid w:val="00167C7A"/>
    <w:rsid w:val="00170D2F"/>
    <w:rsid w:val="001713C9"/>
    <w:rsid w:val="00171AAD"/>
    <w:rsid w:val="00175E74"/>
    <w:rsid w:val="001774E4"/>
    <w:rsid w:val="00177997"/>
    <w:rsid w:val="0018165F"/>
    <w:rsid w:val="001835A1"/>
    <w:rsid w:val="0018361F"/>
    <w:rsid w:val="00183C81"/>
    <w:rsid w:val="00185369"/>
    <w:rsid w:val="001859BF"/>
    <w:rsid w:val="00191859"/>
    <w:rsid w:val="00191E37"/>
    <w:rsid w:val="001A0F97"/>
    <w:rsid w:val="001A51F5"/>
    <w:rsid w:val="001A5871"/>
    <w:rsid w:val="001B034B"/>
    <w:rsid w:val="001B07D8"/>
    <w:rsid w:val="001B08B1"/>
    <w:rsid w:val="001B0997"/>
    <w:rsid w:val="001B0B8F"/>
    <w:rsid w:val="001B2D6F"/>
    <w:rsid w:val="001B59AF"/>
    <w:rsid w:val="001B629E"/>
    <w:rsid w:val="001B709E"/>
    <w:rsid w:val="001C4864"/>
    <w:rsid w:val="001D52CB"/>
    <w:rsid w:val="001E2037"/>
    <w:rsid w:val="001E2A2F"/>
    <w:rsid w:val="001E5A63"/>
    <w:rsid w:val="001E7DE5"/>
    <w:rsid w:val="001F0150"/>
    <w:rsid w:val="001F1D88"/>
    <w:rsid w:val="001F2795"/>
    <w:rsid w:val="001F283D"/>
    <w:rsid w:val="001F65B1"/>
    <w:rsid w:val="001F7131"/>
    <w:rsid w:val="002017B4"/>
    <w:rsid w:val="00206D9D"/>
    <w:rsid w:val="00207B7A"/>
    <w:rsid w:val="00214762"/>
    <w:rsid w:val="00215C43"/>
    <w:rsid w:val="00216734"/>
    <w:rsid w:val="002172FF"/>
    <w:rsid w:val="002247E5"/>
    <w:rsid w:val="00224957"/>
    <w:rsid w:val="00230AAB"/>
    <w:rsid w:val="002336FE"/>
    <w:rsid w:val="0023503E"/>
    <w:rsid w:val="002366A9"/>
    <w:rsid w:val="00236953"/>
    <w:rsid w:val="00237034"/>
    <w:rsid w:val="00237494"/>
    <w:rsid w:val="00237B89"/>
    <w:rsid w:val="0024041C"/>
    <w:rsid w:val="002434EF"/>
    <w:rsid w:val="00243ED5"/>
    <w:rsid w:val="00244AAE"/>
    <w:rsid w:val="00245948"/>
    <w:rsid w:val="00246883"/>
    <w:rsid w:val="00246D89"/>
    <w:rsid w:val="002476E0"/>
    <w:rsid w:val="00250C9E"/>
    <w:rsid w:val="00251A97"/>
    <w:rsid w:val="002528CD"/>
    <w:rsid w:val="00252EEC"/>
    <w:rsid w:val="0025480F"/>
    <w:rsid w:val="00257D03"/>
    <w:rsid w:val="00261762"/>
    <w:rsid w:val="00263324"/>
    <w:rsid w:val="0026452F"/>
    <w:rsid w:val="00264F8F"/>
    <w:rsid w:val="00265B0D"/>
    <w:rsid w:val="00265D05"/>
    <w:rsid w:val="002666F1"/>
    <w:rsid w:val="00266D97"/>
    <w:rsid w:val="00270561"/>
    <w:rsid w:val="00271665"/>
    <w:rsid w:val="002716B2"/>
    <w:rsid w:val="00271EB2"/>
    <w:rsid w:val="00272DDC"/>
    <w:rsid w:val="00274418"/>
    <w:rsid w:val="00274B95"/>
    <w:rsid w:val="00276A66"/>
    <w:rsid w:val="00284563"/>
    <w:rsid w:val="00284A9B"/>
    <w:rsid w:val="00286522"/>
    <w:rsid w:val="00286693"/>
    <w:rsid w:val="00286B55"/>
    <w:rsid w:val="002922B2"/>
    <w:rsid w:val="002946EB"/>
    <w:rsid w:val="002A073E"/>
    <w:rsid w:val="002A2050"/>
    <w:rsid w:val="002A2064"/>
    <w:rsid w:val="002A2345"/>
    <w:rsid w:val="002A32DE"/>
    <w:rsid w:val="002A5B76"/>
    <w:rsid w:val="002A5BB8"/>
    <w:rsid w:val="002A5CFB"/>
    <w:rsid w:val="002A6A84"/>
    <w:rsid w:val="002A7467"/>
    <w:rsid w:val="002B10DF"/>
    <w:rsid w:val="002B15CE"/>
    <w:rsid w:val="002B27B5"/>
    <w:rsid w:val="002B27E9"/>
    <w:rsid w:val="002B31C6"/>
    <w:rsid w:val="002B52D7"/>
    <w:rsid w:val="002B5765"/>
    <w:rsid w:val="002C0C37"/>
    <w:rsid w:val="002C279D"/>
    <w:rsid w:val="002C2A16"/>
    <w:rsid w:val="002C48ED"/>
    <w:rsid w:val="002C4968"/>
    <w:rsid w:val="002C507F"/>
    <w:rsid w:val="002C61C7"/>
    <w:rsid w:val="002D0703"/>
    <w:rsid w:val="002D1870"/>
    <w:rsid w:val="002D1D78"/>
    <w:rsid w:val="002D57FD"/>
    <w:rsid w:val="002D5C76"/>
    <w:rsid w:val="002D68A0"/>
    <w:rsid w:val="002D6C99"/>
    <w:rsid w:val="002E0D24"/>
    <w:rsid w:val="002E17D5"/>
    <w:rsid w:val="002E1A9C"/>
    <w:rsid w:val="002E2585"/>
    <w:rsid w:val="002E6F66"/>
    <w:rsid w:val="002E7B51"/>
    <w:rsid w:val="002E7D38"/>
    <w:rsid w:val="002E7F3F"/>
    <w:rsid w:val="002F03C7"/>
    <w:rsid w:val="002F2210"/>
    <w:rsid w:val="002F5636"/>
    <w:rsid w:val="002F5E44"/>
    <w:rsid w:val="002F774C"/>
    <w:rsid w:val="002F7915"/>
    <w:rsid w:val="0030109D"/>
    <w:rsid w:val="003049BB"/>
    <w:rsid w:val="00305188"/>
    <w:rsid w:val="00306549"/>
    <w:rsid w:val="0030677B"/>
    <w:rsid w:val="00306905"/>
    <w:rsid w:val="00312AE9"/>
    <w:rsid w:val="0031486F"/>
    <w:rsid w:val="00316FED"/>
    <w:rsid w:val="00320138"/>
    <w:rsid w:val="003219FC"/>
    <w:rsid w:val="00321BD7"/>
    <w:rsid w:val="003227CC"/>
    <w:rsid w:val="00322BE8"/>
    <w:rsid w:val="00324F45"/>
    <w:rsid w:val="00325BD9"/>
    <w:rsid w:val="0033210D"/>
    <w:rsid w:val="00332C3D"/>
    <w:rsid w:val="00332D98"/>
    <w:rsid w:val="0033548E"/>
    <w:rsid w:val="00335658"/>
    <w:rsid w:val="00341B60"/>
    <w:rsid w:val="00342231"/>
    <w:rsid w:val="00343A49"/>
    <w:rsid w:val="003445A8"/>
    <w:rsid w:val="003456C3"/>
    <w:rsid w:val="00346FEF"/>
    <w:rsid w:val="0034735A"/>
    <w:rsid w:val="00353834"/>
    <w:rsid w:val="00354702"/>
    <w:rsid w:val="00355A9A"/>
    <w:rsid w:val="00356830"/>
    <w:rsid w:val="0036087F"/>
    <w:rsid w:val="003636C4"/>
    <w:rsid w:val="00363A75"/>
    <w:rsid w:val="00364504"/>
    <w:rsid w:val="0036581A"/>
    <w:rsid w:val="0037040F"/>
    <w:rsid w:val="00370594"/>
    <w:rsid w:val="00371D60"/>
    <w:rsid w:val="003741AE"/>
    <w:rsid w:val="00375756"/>
    <w:rsid w:val="00376332"/>
    <w:rsid w:val="00377EFA"/>
    <w:rsid w:val="003824A6"/>
    <w:rsid w:val="00385FDE"/>
    <w:rsid w:val="00391AF3"/>
    <w:rsid w:val="00391BD6"/>
    <w:rsid w:val="0039388D"/>
    <w:rsid w:val="003970CC"/>
    <w:rsid w:val="003A208F"/>
    <w:rsid w:val="003A331F"/>
    <w:rsid w:val="003A3477"/>
    <w:rsid w:val="003A46A7"/>
    <w:rsid w:val="003A53BE"/>
    <w:rsid w:val="003B3DB9"/>
    <w:rsid w:val="003B598E"/>
    <w:rsid w:val="003D1330"/>
    <w:rsid w:val="003D179D"/>
    <w:rsid w:val="003D2067"/>
    <w:rsid w:val="003D3356"/>
    <w:rsid w:val="003D4EE8"/>
    <w:rsid w:val="003D568B"/>
    <w:rsid w:val="003D5C29"/>
    <w:rsid w:val="003D622E"/>
    <w:rsid w:val="003D715F"/>
    <w:rsid w:val="003D76B1"/>
    <w:rsid w:val="003E1AFF"/>
    <w:rsid w:val="003E356F"/>
    <w:rsid w:val="003E40E4"/>
    <w:rsid w:val="003E6AE3"/>
    <w:rsid w:val="003E6E5E"/>
    <w:rsid w:val="003E7757"/>
    <w:rsid w:val="003F0577"/>
    <w:rsid w:val="003F11DA"/>
    <w:rsid w:val="003F4029"/>
    <w:rsid w:val="003F482C"/>
    <w:rsid w:val="003F50B4"/>
    <w:rsid w:val="003F547D"/>
    <w:rsid w:val="003F579B"/>
    <w:rsid w:val="003F6090"/>
    <w:rsid w:val="003F6699"/>
    <w:rsid w:val="003F7508"/>
    <w:rsid w:val="0040352E"/>
    <w:rsid w:val="00403713"/>
    <w:rsid w:val="00405B43"/>
    <w:rsid w:val="00407129"/>
    <w:rsid w:val="0041273A"/>
    <w:rsid w:val="00417153"/>
    <w:rsid w:val="00417694"/>
    <w:rsid w:val="004177B2"/>
    <w:rsid w:val="00426BEC"/>
    <w:rsid w:val="00427B2A"/>
    <w:rsid w:val="004303AD"/>
    <w:rsid w:val="00433D79"/>
    <w:rsid w:val="0043769C"/>
    <w:rsid w:val="00440486"/>
    <w:rsid w:val="00441349"/>
    <w:rsid w:val="00443233"/>
    <w:rsid w:val="00443E5C"/>
    <w:rsid w:val="00444F02"/>
    <w:rsid w:val="00444FFC"/>
    <w:rsid w:val="00446B27"/>
    <w:rsid w:val="00447A12"/>
    <w:rsid w:val="00455F52"/>
    <w:rsid w:val="004560C4"/>
    <w:rsid w:val="00457851"/>
    <w:rsid w:val="00461AF9"/>
    <w:rsid w:val="0046646E"/>
    <w:rsid w:val="0047093A"/>
    <w:rsid w:val="00471900"/>
    <w:rsid w:val="0047273E"/>
    <w:rsid w:val="00477576"/>
    <w:rsid w:val="00483355"/>
    <w:rsid w:val="004862DF"/>
    <w:rsid w:val="00487E74"/>
    <w:rsid w:val="004923A9"/>
    <w:rsid w:val="00492B61"/>
    <w:rsid w:val="00495D38"/>
    <w:rsid w:val="00495FC3"/>
    <w:rsid w:val="00496175"/>
    <w:rsid w:val="00496D78"/>
    <w:rsid w:val="004A12C1"/>
    <w:rsid w:val="004A1DCC"/>
    <w:rsid w:val="004A57EF"/>
    <w:rsid w:val="004A680B"/>
    <w:rsid w:val="004A7BE5"/>
    <w:rsid w:val="004A7C1E"/>
    <w:rsid w:val="004B35E0"/>
    <w:rsid w:val="004B46C7"/>
    <w:rsid w:val="004C0544"/>
    <w:rsid w:val="004C0836"/>
    <w:rsid w:val="004C427A"/>
    <w:rsid w:val="004D060E"/>
    <w:rsid w:val="004E1D7E"/>
    <w:rsid w:val="004E2FD3"/>
    <w:rsid w:val="004E3D12"/>
    <w:rsid w:val="004E5C26"/>
    <w:rsid w:val="004F4DBA"/>
    <w:rsid w:val="004F60A3"/>
    <w:rsid w:val="004F7A43"/>
    <w:rsid w:val="00500E49"/>
    <w:rsid w:val="00500F69"/>
    <w:rsid w:val="00500FE0"/>
    <w:rsid w:val="005038B3"/>
    <w:rsid w:val="005076DC"/>
    <w:rsid w:val="0051046E"/>
    <w:rsid w:val="00511BC0"/>
    <w:rsid w:val="00512C62"/>
    <w:rsid w:val="0051374F"/>
    <w:rsid w:val="00514155"/>
    <w:rsid w:val="0051457C"/>
    <w:rsid w:val="00514BF2"/>
    <w:rsid w:val="005158C4"/>
    <w:rsid w:val="00515C88"/>
    <w:rsid w:val="00520A4C"/>
    <w:rsid w:val="005229AC"/>
    <w:rsid w:val="00522F5E"/>
    <w:rsid w:val="0052433F"/>
    <w:rsid w:val="005267D3"/>
    <w:rsid w:val="00530FA5"/>
    <w:rsid w:val="00533476"/>
    <w:rsid w:val="0054127F"/>
    <w:rsid w:val="005470AB"/>
    <w:rsid w:val="00547448"/>
    <w:rsid w:val="00556558"/>
    <w:rsid w:val="005568B9"/>
    <w:rsid w:val="0056021D"/>
    <w:rsid w:val="005622DB"/>
    <w:rsid w:val="0056591F"/>
    <w:rsid w:val="005679EC"/>
    <w:rsid w:val="005717DB"/>
    <w:rsid w:val="00571DE2"/>
    <w:rsid w:val="00572310"/>
    <w:rsid w:val="00575549"/>
    <w:rsid w:val="0057596D"/>
    <w:rsid w:val="0057740B"/>
    <w:rsid w:val="005779D2"/>
    <w:rsid w:val="005804E3"/>
    <w:rsid w:val="005808DB"/>
    <w:rsid w:val="00584380"/>
    <w:rsid w:val="005849D0"/>
    <w:rsid w:val="005858F6"/>
    <w:rsid w:val="00585B3A"/>
    <w:rsid w:val="00590ED6"/>
    <w:rsid w:val="005913C7"/>
    <w:rsid w:val="00591568"/>
    <w:rsid w:val="0059382B"/>
    <w:rsid w:val="005958E9"/>
    <w:rsid w:val="0059717C"/>
    <w:rsid w:val="005A1395"/>
    <w:rsid w:val="005A1DC8"/>
    <w:rsid w:val="005A21D1"/>
    <w:rsid w:val="005A3590"/>
    <w:rsid w:val="005A56E3"/>
    <w:rsid w:val="005A6C7F"/>
    <w:rsid w:val="005B0476"/>
    <w:rsid w:val="005B12A7"/>
    <w:rsid w:val="005B4055"/>
    <w:rsid w:val="005B4CF4"/>
    <w:rsid w:val="005B7F68"/>
    <w:rsid w:val="005C30A9"/>
    <w:rsid w:val="005C51EF"/>
    <w:rsid w:val="005C617A"/>
    <w:rsid w:val="005C6870"/>
    <w:rsid w:val="005C7091"/>
    <w:rsid w:val="005D1A42"/>
    <w:rsid w:val="005D2ABD"/>
    <w:rsid w:val="005D3E5F"/>
    <w:rsid w:val="005D464E"/>
    <w:rsid w:val="005D4A99"/>
    <w:rsid w:val="005D79DC"/>
    <w:rsid w:val="005E1F35"/>
    <w:rsid w:val="005E2251"/>
    <w:rsid w:val="005E2AA2"/>
    <w:rsid w:val="005E5D59"/>
    <w:rsid w:val="005E6184"/>
    <w:rsid w:val="005E6D4D"/>
    <w:rsid w:val="005E7BD5"/>
    <w:rsid w:val="005F19F1"/>
    <w:rsid w:val="005F326D"/>
    <w:rsid w:val="005F610E"/>
    <w:rsid w:val="005F7221"/>
    <w:rsid w:val="00601825"/>
    <w:rsid w:val="00601EDC"/>
    <w:rsid w:val="00605C60"/>
    <w:rsid w:val="006125F3"/>
    <w:rsid w:val="006134AA"/>
    <w:rsid w:val="00617B9C"/>
    <w:rsid w:val="00617D22"/>
    <w:rsid w:val="0062237D"/>
    <w:rsid w:val="006224C9"/>
    <w:rsid w:val="006228C2"/>
    <w:rsid w:val="00624255"/>
    <w:rsid w:val="00627DC9"/>
    <w:rsid w:val="00630749"/>
    <w:rsid w:val="00632567"/>
    <w:rsid w:val="0063354E"/>
    <w:rsid w:val="00640BB3"/>
    <w:rsid w:val="00640D29"/>
    <w:rsid w:val="00641B91"/>
    <w:rsid w:val="00645029"/>
    <w:rsid w:val="00647FE8"/>
    <w:rsid w:val="00651067"/>
    <w:rsid w:val="00652769"/>
    <w:rsid w:val="0065441F"/>
    <w:rsid w:val="006569A0"/>
    <w:rsid w:val="00662286"/>
    <w:rsid w:val="00662FBD"/>
    <w:rsid w:val="00664297"/>
    <w:rsid w:val="0066571C"/>
    <w:rsid w:val="00667753"/>
    <w:rsid w:val="006719B2"/>
    <w:rsid w:val="00674636"/>
    <w:rsid w:val="0067763B"/>
    <w:rsid w:val="006776E5"/>
    <w:rsid w:val="00682BBC"/>
    <w:rsid w:val="00692226"/>
    <w:rsid w:val="00694AE3"/>
    <w:rsid w:val="00695549"/>
    <w:rsid w:val="006967C9"/>
    <w:rsid w:val="006978E6"/>
    <w:rsid w:val="006A27CE"/>
    <w:rsid w:val="006A5D35"/>
    <w:rsid w:val="006A648A"/>
    <w:rsid w:val="006A6C5F"/>
    <w:rsid w:val="006B0521"/>
    <w:rsid w:val="006B2363"/>
    <w:rsid w:val="006B429D"/>
    <w:rsid w:val="006B4861"/>
    <w:rsid w:val="006B502A"/>
    <w:rsid w:val="006B67F7"/>
    <w:rsid w:val="006C094F"/>
    <w:rsid w:val="006C0A2E"/>
    <w:rsid w:val="006C112A"/>
    <w:rsid w:val="006C14F7"/>
    <w:rsid w:val="006C2260"/>
    <w:rsid w:val="006C24CA"/>
    <w:rsid w:val="006C5184"/>
    <w:rsid w:val="006C53DB"/>
    <w:rsid w:val="006C59E1"/>
    <w:rsid w:val="006C5C0E"/>
    <w:rsid w:val="006D0CA4"/>
    <w:rsid w:val="006D2699"/>
    <w:rsid w:val="006D5545"/>
    <w:rsid w:val="006D5E9F"/>
    <w:rsid w:val="006E2679"/>
    <w:rsid w:val="006E3831"/>
    <w:rsid w:val="006E5E63"/>
    <w:rsid w:val="006E78FE"/>
    <w:rsid w:val="006F08A6"/>
    <w:rsid w:val="006F0B42"/>
    <w:rsid w:val="006F2689"/>
    <w:rsid w:val="006F4870"/>
    <w:rsid w:val="0070126F"/>
    <w:rsid w:val="00702BF0"/>
    <w:rsid w:val="00705673"/>
    <w:rsid w:val="0070637A"/>
    <w:rsid w:val="007063FB"/>
    <w:rsid w:val="0071075D"/>
    <w:rsid w:val="007114EC"/>
    <w:rsid w:val="007177EF"/>
    <w:rsid w:val="00722B3F"/>
    <w:rsid w:val="00723FD9"/>
    <w:rsid w:val="00724F68"/>
    <w:rsid w:val="00726230"/>
    <w:rsid w:val="007268ED"/>
    <w:rsid w:val="007311B2"/>
    <w:rsid w:val="007318CE"/>
    <w:rsid w:val="00731CFC"/>
    <w:rsid w:val="00734DB4"/>
    <w:rsid w:val="00734F11"/>
    <w:rsid w:val="00736200"/>
    <w:rsid w:val="00740435"/>
    <w:rsid w:val="0074065A"/>
    <w:rsid w:val="00740EEA"/>
    <w:rsid w:val="00744006"/>
    <w:rsid w:val="00746100"/>
    <w:rsid w:val="0074686D"/>
    <w:rsid w:val="00751CB1"/>
    <w:rsid w:val="00751F8E"/>
    <w:rsid w:val="007533EC"/>
    <w:rsid w:val="00755F5E"/>
    <w:rsid w:val="007579E1"/>
    <w:rsid w:val="00757CC9"/>
    <w:rsid w:val="007628D1"/>
    <w:rsid w:val="00763328"/>
    <w:rsid w:val="0077004F"/>
    <w:rsid w:val="00772250"/>
    <w:rsid w:val="00774944"/>
    <w:rsid w:val="00774A69"/>
    <w:rsid w:val="007754C4"/>
    <w:rsid w:val="007764D1"/>
    <w:rsid w:val="00777C1E"/>
    <w:rsid w:val="00780F7F"/>
    <w:rsid w:val="00780FA7"/>
    <w:rsid w:val="00781894"/>
    <w:rsid w:val="007818D9"/>
    <w:rsid w:val="007901A6"/>
    <w:rsid w:val="007909C6"/>
    <w:rsid w:val="007917DF"/>
    <w:rsid w:val="007923EA"/>
    <w:rsid w:val="0079330E"/>
    <w:rsid w:val="00794696"/>
    <w:rsid w:val="007948F0"/>
    <w:rsid w:val="0079521B"/>
    <w:rsid w:val="00795EF9"/>
    <w:rsid w:val="007965C2"/>
    <w:rsid w:val="007A6BFC"/>
    <w:rsid w:val="007B2839"/>
    <w:rsid w:val="007B3AEC"/>
    <w:rsid w:val="007B54CD"/>
    <w:rsid w:val="007C0AE5"/>
    <w:rsid w:val="007C1472"/>
    <w:rsid w:val="007C400D"/>
    <w:rsid w:val="007D0839"/>
    <w:rsid w:val="007D1BA8"/>
    <w:rsid w:val="007D2E51"/>
    <w:rsid w:val="007D3559"/>
    <w:rsid w:val="007D41FB"/>
    <w:rsid w:val="007D4D4F"/>
    <w:rsid w:val="007D6B45"/>
    <w:rsid w:val="007D79ED"/>
    <w:rsid w:val="007D7DDC"/>
    <w:rsid w:val="007E0228"/>
    <w:rsid w:val="007E150E"/>
    <w:rsid w:val="007E55FD"/>
    <w:rsid w:val="007E5786"/>
    <w:rsid w:val="007E5ED4"/>
    <w:rsid w:val="007E75CF"/>
    <w:rsid w:val="007F0A41"/>
    <w:rsid w:val="007F1AD6"/>
    <w:rsid w:val="007F3C64"/>
    <w:rsid w:val="007F7F47"/>
    <w:rsid w:val="00800A59"/>
    <w:rsid w:val="00803B27"/>
    <w:rsid w:val="00803E4C"/>
    <w:rsid w:val="00804528"/>
    <w:rsid w:val="00804F73"/>
    <w:rsid w:val="00810536"/>
    <w:rsid w:val="00810C6F"/>
    <w:rsid w:val="008113EE"/>
    <w:rsid w:val="00811B25"/>
    <w:rsid w:val="00814C5B"/>
    <w:rsid w:val="00815572"/>
    <w:rsid w:val="008162B0"/>
    <w:rsid w:val="00816F93"/>
    <w:rsid w:val="008175E7"/>
    <w:rsid w:val="00820762"/>
    <w:rsid w:val="0082256B"/>
    <w:rsid w:val="00825412"/>
    <w:rsid w:val="008254D6"/>
    <w:rsid w:val="0083059D"/>
    <w:rsid w:val="00831A22"/>
    <w:rsid w:val="00831DF2"/>
    <w:rsid w:val="00833585"/>
    <w:rsid w:val="0083496F"/>
    <w:rsid w:val="00837113"/>
    <w:rsid w:val="00842F98"/>
    <w:rsid w:val="00845174"/>
    <w:rsid w:val="00845A90"/>
    <w:rsid w:val="0084612B"/>
    <w:rsid w:val="00846D96"/>
    <w:rsid w:val="00847DFB"/>
    <w:rsid w:val="008508D8"/>
    <w:rsid w:val="008509CA"/>
    <w:rsid w:val="00850E08"/>
    <w:rsid w:val="008520DF"/>
    <w:rsid w:val="008546A2"/>
    <w:rsid w:val="00854BAE"/>
    <w:rsid w:val="00855514"/>
    <w:rsid w:val="00867F85"/>
    <w:rsid w:val="0087010B"/>
    <w:rsid w:val="0087165C"/>
    <w:rsid w:val="008718AE"/>
    <w:rsid w:val="00873B63"/>
    <w:rsid w:val="008746A0"/>
    <w:rsid w:val="00875056"/>
    <w:rsid w:val="00880728"/>
    <w:rsid w:val="00883D70"/>
    <w:rsid w:val="00883FC6"/>
    <w:rsid w:val="00884B47"/>
    <w:rsid w:val="00884F40"/>
    <w:rsid w:val="00891073"/>
    <w:rsid w:val="0089344B"/>
    <w:rsid w:val="008A0DFD"/>
    <w:rsid w:val="008A1A69"/>
    <w:rsid w:val="008A3A76"/>
    <w:rsid w:val="008A4225"/>
    <w:rsid w:val="008A52B4"/>
    <w:rsid w:val="008A6271"/>
    <w:rsid w:val="008B36BD"/>
    <w:rsid w:val="008C1F8E"/>
    <w:rsid w:val="008C274C"/>
    <w:rsid w:val="008C36A2"/>
    <w:rsid w:val="008C4397"/>
    <w:rsid w:val="008C5009"/>
    <w:rsid w:val="008C653C"/>
    <w:rsid w:val="008D2A28"/>
    <w:rsid w:val="008D2B83"/>
    <w:rsid w:val="008D2DA7"/>
    <w:rsid w:val="008D30DC"/>
    <w:rsid w:val="008D3EBE"/>
    <w:rsid w:val="008D52AF"/>
    <w:rsid w:val="008D68B9"/>
    <w:rsid w:val="008E1CA8"/>
    <w:rsid w:val="008E29C9"/>
    <w:rsid w:val="008E4A9A"/>
    <w:rsid w:val="008E595A"/>
    <w:rsid w:val="008F1819"/>
    <w:rsid w:val="008F1FE2"/>
    <w:rsid w:val="008F32C3"/>
    <w:rsid w:val="008F5387"/>
    <w:rsid w:val="008F6A17"/>
    <w:rsid w:val="008F7687"/>
    <w:rsid w:val="008F7887"/>
    <w:rsid w:val="009046E7"/>
    <w:rsid w:val="00905BBE"/>
    <w:rsid w:val="009074EC"/>
    <w:rsid w:val="009106F7"/>
    <w:rsid w:val="009118FE"/>
    <w:rsid w:val="00916ACE"/>
    <w:rsid w:val="0092190B"/>
    <w:rsid w:val="0092327A"/>
    <w:rsid w:val="00923A53"/>
    <w:rsid w:val="00923E0D"/>
    <w:rsid w:val="0092669C"/>
    <w:rsid w:val="009316CA"/>
    <w:rsid w:val="009341D0"/>
    <w:rsid w:val="00935533"/>
    <w:rsid w:val="009407E2"/>
    <w:rsid w:val="00941F50"/>
    <w:rsid w:val="00945CDD"/>
    <w:rsid w:val="00950103"/>
    <w:rsid w:val="009505EA"/>
    <w:rsid w:val="00951010"/>
    <w:rsid w:val="009524AB"/>
    <w:rsid w:val="0095402F"/>
    <w:rsid w:val="00955B8A"/>
    <w:rsid w:val="00964083"/>
    <w:rsid w:val="0096565C"/>
    <w:rsid w:val="00965E02"/>
    <w:rsid w:val="0097000B"/>
    <w:rsid w:val="00970957"/>
    <w:rsid w:val="009716C4"/>
    <w:rsid w:val="009741DD"/>
    <w:rsid w:val="009741FF"/>
    <w:rsid w:val="00974336"/>
    <w:rsid w:val="00976BFF"/>
    <w:rsid w:val="00977283"/>
    <w:rsid w:val="00977BE6"/>
    <w:rsid w:val="00977DC8"/>
    <w:rsid w:val="009803F4"/>
    <w:rsid w:val="00982229"/>
    <w:rsid w:val="00983AC1"/>
    <w:rsid w:val="009845AE"/>
    <w:rsid w:val="009854D2"/>
    <w:rsid w:val="00985E53"/>
    <w:rsid w:val="00987032"/>
    <w:rsid w:val="00991246"/>
    <w:rsid w:val="009921D6"/>
    <w:rsid w:val="00993DF3"/>
    <w:rsid w:val="00997245"/>
    <w:rsid w:val="009A14AC"/>
    <w:rsid w:val="009A2C3E"/>
    <w:rsid w:val="009A3032"/>
    <w:rsid w:val="009B2965"/>
    <w:rsid w:val="009B2F7D"/>
    <w:rsid w:val="009C226E"/>
    <w:rsid w:val="009C3915"/>
    <w:rsid w:val="009C5A65"/>
    <w:rsid w:val="009C6ACE"/>
    <w:rsid w:val="009C6E91"/>
    <w:rsid w:val="009C6F8E"/>
    <w:rsid w:val="009C7555"/>
    <w:rsid w:val="009D23F9"/>
    <w:rsid w:val="009D288C"/>
    <w:rsid w:val="009D3441"/>
    <w:rsid w:val="009D4D13"/>
    <w:rsid w:val="009D4E40"/>
    <w:rsid w:val="009D578F"/>
    <w:rsid w:val="009D6010"/>
    <w:rsid w:val="009D7611"/>
    <w:rsid w:val="009E0A5C"/>
    <w:rsid w:val="009E1529"/>
    <w:rsid w:val="009E2504"/>
    <w:rsid w:val="009E3D5F"/>
    <w:rsid w:val="009E4501"/>
    <w:rsid w:val="009E451D"/>
    <w:rsid w:val="009E6C38"/>
    <w:rsid w:val="009E7193"/>
    <w:rsid w:val="009F02B6"/>
    <w:rsid w:val="009F0889"/>
    <w:rsid w:val="009F2D1A"/>
    <w:rsid w:val="009F6400"/>
    <w:rsid w:val="009F75D2"/>
    <w:rsid w:val="00A0082C"/>
    <w:rsid w:val="00A00B02"/>
    <w:rsid w:val="00A03F1C"/>
    <w:rsid w:val="00A05B1F"/>
    <w:rsid w:val="00A06299"/>
    <w:rsid w:val="00A141E3"/>
    <w:rsid w:val="00A14F76"/>
    <w:rsid w:val="00A16A28"/>
    <w:rsid w:val="00A17B32"/>
    <w:rsid w:val="00A24514"/>
    <w:rsid w:val="00A2498D"/>
    <w:rsid w:val="00A25ECA"/>
    <w:rsid w:val="00A26CD6"/>
    <w:rsid w:val="00A30BDC"/>
    <w:rsid w:val="00A34C14"/>
    <w:rsid w:val="00A35A0E"/>
    <w:rsid w:val="00A40A6D"/>
    <w:rsid w:val="00A430C2"/>
    <w:rsid w:val="00A45B39"/>
    <w:rsid w:val="00A45E45"/>
    <w:rsid w:val="00A52D1E"/>
    <w:rsid w:val="00A549D1"/>
    <w:rsid w:val="00A54D25"/>
    <w:rsid w:val="00A552EE"/>
    <w:rsid w:val="00A60399"/>
    <w:rsid w:val="00A60724"/>
    <w:rsid w:val="00A60D76"/>
    <w:rsid w:val="00A61C43"/>
    <w:rsid w:val="00A627D8"/>
    <w:rsid w:val="00A64AF1"/>
    <w:rsid w:val="00A66429"/>
    <w:rsid w:val="00A6730B"/>
    <w:rsid w:val="00A70AD7"/>
    <w:rsid w:val="00A72120"/>
    <w:rsid w:val="00A72EC4"/>
    <w:rsid w:val="00A73926"/>
    <w:rsid w:val="00A743AE"/>
    <w:rsid w:val="00A750C2"/>
    <w:rsid w:val="00A77629"/>
    <w:rsid w:val="00A77DEC"/>
    <w:rsid w:val="00A8017F"/>
    <w:rsid w:val="00A80BE1"/>
    <w:rsid w:val="00A83894"/>
    <w:rsid w:val="00A85480"/>
    <w:rsid w:val="00A866E5"/>
    <w:rsid w:val="00A86DD2"/>
    <w:rsid w:val="00A92532"/>
    <w:rsid w:val="00A92596"/>
    <w:rsid w:val="00A9348F"/>
    <w:rsid w:val="00A93A4E"/>
    <w:rsid w:val="00A94DEA"/>
    <w:rsid w:val="00A96DC2"/>
    <w:rsid w:val="00AA07EF"/>
    <w:rsid w:val="00AA27B4"/>
    <w:rsid w:val="00AA4622"/>
    <w:rsid w:val="00AA4EBF"/>
    <w:rsid w:val="00AA6A10"/>
    <w:rsid w:val="00AB1A28"/>
    <w:rsid w:val="00AB2260"/>
    <w:rsid w:val="00AB4A59"/>
    <w:rsid w:val="00AB4DB7"/>
    <w:rsid w:val="00AB4DC4"/>
    <w:rsid w:val="00AB5712"/>
    <w:rsid w:val="00AC0467"/>
    <w:rsid w:val="00AC09FF"/>
    <w:rsid w:val="00AC0B21"/>
    <w:rsid w:val="00AC0BF3"/>
    <w:rsid w:val="00AD5890"/>
    <w:rsid w:val="00AD72BA"/>
    <w:rsid w:val="00AD72E3"/>
    <w:rsid w:val="00AE0687"/>
    <w:rsid w:val="00AE2BB7"/>
    <w:rsid w:val="00AE4489"/>
    <w:rsid w:val="00AE711D"/>
    <w:rsid w:val="00AE75A3"/>
    <w:rsid w:val="00AF059C"/>
    <w:rsid w:val="00AF05DC"/>
    <w:rsid w:val="00AF3527"/>
    <w:rsid w:val="00AF6C0E"/>
    <w:rsid w:val="00B00434"/>
    <w:rsid w:val="00B01713"/>
    <w:rsid w:val="00B021B8"/>
    <w:rsid w:val="00B0395F"/>
    <w:rsid w:val="00B04489"/>
    <w:rsid w:val="00B053D8"/>
    <w:rsid w:val="00B07498"/>
    <w:rsid w:val="00B14F0A"/>
    <w:rsid w:val="00B1605A"/>
    <w:rsid w:val="00B1652D"/>
    <w:rsid w:val="00B242CF"/>
    <w:rsid w:val="00B250FA"/>
    <w:rsid w:val="00B25CDF"/>
    <w:rsid w:val="00B2621E"/>
    <w:rsid w:val="00B327AF"/>
    <w:rsid w:val="00B34F7D"/>
    <w:rsid w:val="00B365B9"/>
    <w:rsid w:val="00B4146D"/>
    <w:rsid w:val="00B41611"/>
    <w:rsid w:val="00B430BD"/>
    <w:rsid w:val="00B43E93"/>
    <w:rsid w:val="00B449C1"/>
    <w:rsid w:val="00B44D8C"/>
    <w:rsid w:val="00B45721"/>
    <w:rsid w:val="00B45C94"/>
    <w:rsid w:val="00B4794A"/>
    <w:rsid w:val="00B53C58"/>
    <w:rsid w:val="00B5482D"/>
    <w:rsid w:val="00B55D4C"/>
    <w:rsid w:val="00B55E27"/>
    <w:rsid w:val="00B61907"/>
    <w:rsid w:val="00B61D7A"/>
    <w:rsid w:val="00B66BAB"/>
    <w:rsid w:val="00B6758E"/>
    <w:rsid w:val="00B7209D"/>
    <w:rsid w:val="00B72A70"/>
    <w:rsid w:val="00B74400"/>
    <w:rsid w:val="00B75BA6"/>
    <w:rsid w:val="00B77EB4"/>
    <w:rsid w:val="00B80725"/>
    <w:rsid w:val="00B8154A"/>
    <w:rsid w:val="00B82827"/>
    <w:rsid w:val="00B83C52"/>
    <w:rsid w:val="00B83ECE"/>
    <w:rsid w:val="00B86D82"/>
    <w:rsid w:val="00B91F00"/>
    <w:rsid w:val="00B9382E"/>
    <w:rsid w:val="00B96330"/>
    <w:rsid w:val="00BA0C1C"/>
    <w:rsid w:val="00BA162F"/>
    <w:rsid w:val="00BA4809"/>
    <w:rsid w:val="00BA5414"/>
    <w:rsid w:val="00BB1CB3"/>
    <w:rsid w:val="00BB2786"/>
    <w:rsid w:val="00BB3972"/>
    <w:rsid w:val="00BB6B4A"/>
    <w:rsid w:val="00BB6CDD"/>
    <w:rsid w:val="00BB7A5B"/>
    <w:rsid w:val="00BC18C3"/>
    <w:rsid w:val="00BC3156"/>
    <w:rsid w:val="00BC3A79"/>
    <w:rsid w:val="00BC3AA0"/>
    <w:rsid w:val="00BC74D3"/>
    <w:rsid w:val="00BD2A2D"/>
    <w:rsid w:val="00BD3428"/>
    <w:rsid w:val="00BD3C4A"/>
    <w:rsid w:val="00BD73C6"/>
    <w:rsid w:val="00BE0C20"/>
    <w:rsid w:val="00BE2629"/>
    <w:rsid w:val="00BE3570"/>
    <w:rsid w:val="00BE5429"/>
    <w:rsid w:val="00BE595B"/>
    <w:rsid w:val="00BF089C"/>
    <w:rsid w:val="00BF22A6"/>
    <w:rsid w:val="00BF375C"/>
    <w:rsid w:val="00BF6622"/>
    <w:rsid w:val="00BF72A1"/>
    <w:rsid w:val="00BF733F"/>
    <w:rsid w:val="00BF7948"/>
    <w:rsid w:val="00C00D38"/>
    <w:rsid w:val="00C031B1"/>
    <w:rsid w:val="00C032D0"/>
    <w:rsid w:val="00C11A96"/>
    <w:rsid w:val="00C12451"/>
    <w:rsid w:val="00C13D09"/>
    <w:rsid w:val="00C14CB2"/>
    <w:rsid w:val="00C167B2"/>
    <w:rsid w:val="00C17DF1"/>
    <w:rsid w:val="00C21B95"/>
    <w:rsid w:val="00C26BAF"/>
    <w:rsid w:val="00C304F5"/>
    <w:rsid w:val="00C3293C"/>
    <w:rsid w:val="00C330CD"/>
    <w:rsid w:val="00C33948"/>
    <w:rsid w:val="00C41A55"/>
    <w:rsid w:val="00C42201"/>
    <w:rsid w:val="00C42D4A"/>
    <w:rsid w:val="00C47138"/>
    <w:rsid w:val="00C540C4"/>
    <w:rsid w:val="00C5505A"/>
    <w:rsid w:val="00C55587"/>
    <w:rsid w:val="00C57660"/>
    <w:rsid w:val="00C62782"/>
    <w:rsid w:val="00C63383"/>
    <w:rsid w:val="00C65199"/>
    <w:rsid w:val="00C6791E"/>
    <w:rsid w:val="00C67C82"/>
    <w:rsid w:val="00C70DDE"/>
    <w:rsid w:val="00C71BEB"/>
    <w:rsid w:val="00C72881"/>
    <w:rsid w:val="00C72F06"/>
    <w:rsid w:val="00C741BD"/>
    <w:rsid w:val="00C7656B"/>
    <w:rsid w:val="00C767BE"/>
    <w:rsid w:val="00C8008A"/>
    <w:rsid w:val="00C802E7"/>
    <w:rsid w:val="00C81BC4"/>
    <w:rsid w:val="00C81BEC"/>
    <w:rsid w:val="00C82F41"/>
    <w:rsid w:val="00C85F05"/>
    <w:rsid w:val="00C860EC"/>
    <w:rsid w:val="00C90AC2"/>
    <w:rsid w:val="00C91706"/>
    <w:rsid w:val="00C91A43"/>
    <w:rsid w:val="00C9490A"/>
    <w:rsid w:val="00C94A0D"/>
    <w:rsid w:val="00CA329C"/>
    <w:rsid w:val="00CA36D3"/>
    <w:rsid w:val="00CA5372"/>
    <w:rsid w:val="00CA5513"/>
    <w:rsid w:val="00CB1E2C"/>
    <w:rsid w:val="00CB6B2C"/>
    <w:rsid w:val="00CB7B42"/>
    <w:rsid w:val="00CC3B50"/>
    <w:rsid w:val="00CC5F18"/>
    <w:rsid w:val="00CC6FA8"/>
    <w:rsid w:val="00CD2E87"/>
    <w:rsid w:val="00CD34DF"/>
    <w:rsid w:val="00CD4991"/>
    <w:rsid w:val="00CD4B0A"/>
    <w:rsid w:val="00CD574E"/>
    <w:rsid w:val="00CD57B3"/>
    <w:rsid w:val="00CD73AB"/>
    <w:rsid w:val="00CE0189"/>
    <w:rsid w:val="00CE2CE7"/>
    <w:rsid w:val="00CE3927"/>
    <w:rsid w:val="00CE3AAB"/>
    <w:rsid w:val="00CE3AEF"/>
    <w:rsid w:val="00CE3DA4"/>
    <w:rsid w:val="00CE5B6D"/>
    <w:rsid w:val="00CE763A"/>
    <w:rsid w:val="00CF07EF"/>
    <w:rsid w:val="00CF24EC"/>
    <w:rsid w:val="00CF718E"/>
    <w:rsid w:val="00D06C25"/>
    <w:rsid w:val="00D200DB"/>
    <w:rsid w:val="00D2101F"/>
    <w:rsid w:val="00D21B7D"/>
    <w:rsid w:val="00D234D6"/>
    <w:rsid w:val="00D24AA3"/>
    <w:rsid w:val="00D25A66"/>
    <w:rsid w:val="00D30454"/>
    <w:rsid w:val="00D31BBA"/>
    <w:rsid w:val="00D323EF"/>
    <w:rsid w:val="00D324A2"/>
    <w:rsid w:val="00D32D0C"/>
    <w:rsid w:val="00D34341"/>
    <w:rsid w:val="00D365D9"/>
    <w:rsid w:val="00D3699D"/>
    <w:rsid w:val="00D4740F"/>
    <w:rsid w:val="00D47A23"/>
    <w:rsid w:val="00D47E99"/>
    <w:rsid w:val="00D517DC"/>
    <w:rsid w:val="00D5203F"/>
    <w:rsid w:val="00D52955"/>
    <w:rsid w:val="00D53C32"/>
    <w:rsid w:val="00D541E9"/>
    <w:rsid w:val="00D54D70"/>
    <w:rsid w:val="00D553B5"/>
    <w:rsid w:val="00D60C27"/>
    <w:rsid w:val="00D71286"/>
    <w:rsid w:val="00D73F0B"/>
    <w:rsid w:val="00D754A1"/>
    <w:rsid w:val="00D75CAB"/>
    <w:rsid w:val="00D81B02"/>
    <w:rsid w:val="00D82974"/>
    <w:rsid w:val="00D833B2"/>
    <w:rsid w:val="00D84471"/>
    <w:rsid w:val="00D85BBC"/>
    <w:rsid w:val="00D86D75"/>
    <w:rsid w:val="00D91439"/>
    <w:rsid w:val="00D93D72"/>
    <w:rsid w:val="00D957CF"/>
    <w:rsid w:val="00D96F41"/>
    <w:rsid w:val="00D97665"/>
    <w:rsid w:val="00DA50CC"/>
    <w:rsid w:val="00DA547D"/>
    <w:rsid w:val="00DB18EC"/>
    <w:rsid w:val="00DB4897"/>
    <w:rsid w:val="00DC1193"/>
    <w:rsid w:val="00DC2DFB"/>
    <w:rsid w:val="00DC3865"/>
    <w:rsid w:val="00DC5998"/>
    <w:rsid w:val="00DC6A80"/>
    <w:rsid w:val="00DD1860"/>
    <w:rsid w:val="00DD4E7E"/>
    <w:rsid w:val="00DD7471"/>
    <w:rsid w:val="00DE159E"/>
    <w:rsid w:val="00DE3B0E"/>
    <w:rsid w:val="00DE4FE0"/>
    <w:rsid w:val="00DE60A4"/>
    <w:rsid w:val="00DE6C41"/>
    <w:rsid w:val="00DE7F8C"/>
    <w:rsid w:val="00DF1CA9"/>
    <w:rsid w:val="00DF214C"/>
    <w:rsid w:val="00E0386A"/>
    <w:rsid w:val="00E044B5"/>
    <w:rsid w:val="00E06D0C"/>
    <w:rsid w:val="00E078F9"/>
    <w:rsid w:val="00E10577"/>
    <w:rsid w:val="00E10B17"/>
    <w:rsid w:val="00E139A0"/>
    <w:rsid w:val="00E14017"/>
    <w:rsid w:val="00E14B04"/>
    <w:rsid w:val="00E20AA6"/>
    <w:rsid w:val="00E2494B"/>
    <w:rsid w:val="00E2716B"/>
    <w:rsid w:val="00E302E4"/>
    <w:rsid w:val="00E334A5"/>
    <w:rsid w:val="00E3523F"/>
    <w:rsid w:val="00E4056B"/>
    <w:rsid w:val="00E40913"/>
    <w:rsid w:val="00E41345"/>
    <w:rsid w:val="00E4147A"/>
    <w:rsid w:val="00E43F64"/>
    <w:rsid w:val="00E45433"/>
    <w:rsid w:val="00E46247"/>
    <w:rsid w:val="00E50A99"/>
    <w:rsid w:val="00E50F74"/>
    <w:rsid w:val="00E5259D"/>
    <w:rsid w:val="00E55538"/>
    <w:rsid w:val="00E5556C"/>
    <w:rsid w:val="00E56636"/>
    <w:rsid w:val="00E6070E"/>
    <w:rsid w:val="00E60D2B"/>
    <w:rsid w:val="00E61093"/>
    <w:rsid w:val="00E61401"/>
    <w:rsid w:val="00E62246"/>
    <w:rsid w:val="00E62788"/>
    <w:rsid w:val="00E62BD7"/>
    <w:rsid w:val="00E65191"/>
    <w:rsid w:val="00E74296"/>
    <w:rsid w:val="00E80527"/>
    <w:rsid w:val="00E816B3"/>
    <w:rsid w:val="00E84C1F"/>
    <w:rsid w:val="00E86A97"/>
    <w:rsid w:val="00E91E82"/>
    <w:rsid w:val="00E92D8E"/>
    <w:rsid w:val="00E944FC"/>
    <w:rsid w:val="00E9565F"/>
    <w:rsid w:val="00E964BB"/>
    <w:rsid w:val="00E975F3"/>
    <w:rsid w:val="00E97D83"/>
    <w:rsid w:val="00EA0031"/>
    <w:rsid w:val="00EA2DC4"/>
    <w:rsid w:val="00EA32E4"/>
    <w:rsid w:val="00EA3737"/>
    <w:rsid w:val="00EA721D"/>
    <w:rsid w:val="00EB09B6"/>
    <w:rsid w:val="00EB2F52"/>
    <w:rsid w:val="00EB55CA"/>
    <w:rsid w:val="00EB7BBE"/>
    <w:rsid w:val="00EC06AF"/>
    <w:rsid w:val="00EC3520"/>
    <w:rsid w:val="00EC53E9"/>
    <w:rsid w:val="00EC6170"/>
    <w:rsid w:val="00EC7321"/>
    <w:rsid w:val="00EC7894"/>
    <w:rsid w:val="00ED0EC2"/>
    <w:rsid w:val="00ED122E"/>
    <w:rsid w:val="00ED1AC3"/>
    <w:rsid w:val="00ED2981"/>
    <w:rsid w:val="00ED49A0"/>
    <w:rsid w:val="00ED5ECB"/>
    <w:rsid w:val="00ED7BCF"/>
    <w:rsid w:val="00EE17D7"/>
    <w:rsid w:val="00EE46DF"/>
    <w:rsid w:val="00EE48F4"/>
    <w:rsid w:val="00EE76CD"/>
    <w:rsid w:val="00F033F5"/>
    <w:rsid w:val="00F04E41"/>
    <w:rsid w:val="00F04E5D"/>
    <w:rsid w:val="00F04FBF"/>
    <w:rsid w:val="00F079C2"/>
    <w:rsid w:val="00F10A99"/>
    <w:rsid w:val="00F116E5"/>
    <w:rsid w:val="00F1281D"/>
    <w:rsid w:val="00F13615"/>
    <w:rsid w:val="00F15210"/>
    <w:rsid w:val="00F215D2"/>
    <w:rsid w:val="00F23CD3"/>
    <w:rsid w:val="00F24A5D"/>
    <w:rsid w:val="00F25939"/>
    <w:rsid w:val="00F30C8D"/>
    <w:rsid w:val="00F3266A"/>
    <w:rsid w:val="00F334CB"/>
    <w:rsid w:val="00F338F2"/>
    <w:rsid w:val="00F3486A"/>
    <w:rsid w:val="00F3551C"/>
    <w:rsid w:val="00F35927"/>
    <w:rsid w:val="00F35EF0"/>
    <w:rsid w:val="00F37543"/>
    <w:rsid w:val="00F37FC7"/>
    <w:rsid w:val="00F4566D"/>
    <w:rsid w:val="00F470D0"/>
    <w:rsid w:val="00F529FE"/>
    <w:rsid w:val="00F61120"/>
    <w:rsid w:val="00F63B75"/>
    <w:rsid w:val="00F67002"/>
    <w:rsid w:val="00F67B39"/>
    <w:rsid w:val="00F70759"/>
    <w:rsid w:val="00F72194"/>
    <w:rsid w:val="00F75A05"/>
    <w:rsid w:val="00F8001F"/>
    <w:rsid w:val="00F81EEB"/>
    <w:rsid w:val="00F82E99"/>
    <w:rsid w:val="00F83B93"/>
    <w:rsid w:val="00F85846"/>
    <w:rsid w:val="00F85C5B"/>
    <w:rsid w:val="00F861F9"/>
    <w:rsid w:val="00F9047C"/>
    <w:rsid w:val="00F907FC"/>
    <w:rsid w:val="00F93554"/>
    <w:rsid w:val="00F965A5"/>
    <w:rsid w:val="00F96B35"/>
    <w:rsid w:val="00F97AF1"/>
    <w:rsid w:val="00FA02E1"/>
    <w:rsid w:val="00FA26FA"/>
    <w:rsid w:val="00FA2AB2"/>
    <w:rsid w:val="00FA2CC4"/>
    <w:rsid w:val="00FA3052"/>
    <w:rsid w:val="00FA79D8"/>
    <w:rsid w:val="00FA7AB3"/>
    <w:rsid w:val="00FB14C3"/>
    <w:rsid w:val="00FB41A5"/>
    <w:rsid w:val="00FB44DB"/>
    <w:rsid w:val="00FB5AFD"/>
    <w:rsid w:val="00FC0F61"/>
    <w:rsid w:val="00FC22F1"/>
    <w:rsid w:val="00FC2350"/>
    <w:rsid w:val="00FC3CA6"/>
    <w:rsid w:val="00FC5B37"/>
    <w:rsid w:val="00FD1301"/>
    <w:rsid w:val="00FD1B2F"/>
    <w:rsid w:val="00FD2630"/>
    <w:rsid w:val="00FD763E"/>
    <w:rsid w:val="00FE4D26"/>
    <w:rsid w:val="00FE6699"/>
    <w:rsid w:val="00FE7438"/>
    <w:rsid w:val="00FF0826"/>
    <w:rsid w:val="00FF0E33"/>
    <w:rsid w:val="00FF0F5E"/>
    <w:rsid w:val="00FF1202"/>
    <w:rsid w:val="00FF19F4"/>
    <w:rsid w:val="00FF457B"/>
    <w:rsid w:val="00FF4B70"/>
    <w:rsid w:val="00FF5DC0"/>
    <w:rsid w:val="00FF6148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64"/>
        <o:r id="V:Rule2" type="connector" idref="#_x0000_s1165"/>
        <o:r id="V:Rule3" type="connector" idref="#_x0000_s1168"/>
        <o:r id="V:Rule4" type="connector" idref="#_x0000_s1167"/>
        <o:r id="V:Rule5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62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5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5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50E08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10"/>
    <w:rsid w:val="005C7091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73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3B63"/>
  </w:style>
  <w:style w:type="paragraph" w:styleId="a7">
    <w:name w:val="footer"/>
    <w:basedOn w:val="a"/>
    <w:rsid w:val="00041ED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774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15572"/>
    <w:pPr>
      <w:spacing w:after="120" w:line="480" w:lineRule="auto"/>
    </w:pPr>
  </w:style>
  <w:style w:type="paragraph" w:styleId="30">
    <w:name w:val="Body Text 3"/>
    <w:basedOn w:val="a"/>
    <w:rsid w:val="00815572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1B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F529FE"/>
    <w:pPr>
      <w:spacing w:after="120"/>
      <w:ind w:left="283"/>
    </w:pPr>
  </w:style>
  <w:style w:type="paragraph" w:styleId="ab">
    <w:name w:val="Document Map"/>
    <w:basedOn w:val="a"/>
    <w:semiHidden/>
    <w:rsid w:val="003F11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14C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0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 Знак Знак Знак Знак"/>
    <w:basedOn w:val="a"/>
    <w:rsid w:val="00B14F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DD74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DD7471"/>
    <w:rPr>
      <w:b/>
      <w:bCs/>
      <w:strike w:val="0"/>
      <w:dstrike w:val="0"/>
      <w:color w:val="000080"/>
      <w:u w:val="none"/>
      <w:effect w:val="none"/>
    </w:rPr>
  </w:style>
  <w:style w:type="paragraph" w:customStyle="1" w:styleId="ae">
    <w:name w:val="Знак"/>
    <w:basedOn w:val="a"/>
    <w:rsid w:val="00496175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link w:val="af0"/>
    <w:uiPriority w:val="99"/>
    <w:rsid w:val="00496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47E5"/>
  </w:style>
  <w:style w:type="paragraph" w:styleId="af1">
    <w:name w:val="No Spacing"/>
    <w:uiPriority w:val="1"/>
    <w:qFormat/>
    <w:rsid w:val="002247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1534F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2A2064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1">
    <w:name w:val="Цитата1"/>
    <w:basedOn w:val="a"/>
    <w:rsid w:val="002A2064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2A206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2">
    <w:name w:val="Title"/>
    <w:basedOn w:val="a"/>
    <w:qFormat/>
    <w:rsid w:val="00C6791E"/>
    <w:pPr>
      <w:ind w:left="-567" w:right="-809" w:firstLine="567"/>
      <w:jc w:val="center"/>
    </w:pPr>
    <w:rPr>
      <w:b/>
      <w:sz w:val="32"/>
      <w:szCs w:val="20"/>
    </w:rPr>
  </w:style>
  <w:style w:type="paragraph" w:customStyle="1" w:styleId="ConsPlusCell">
    <w:name w:val="ConsPlusCell"/>
    <w:rsid w:val="00382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Основной текст Знак1"/>
    <w:basedOn w:val="a0"/>
    <w:link w:val="a3"/>
    <w:rsid w:val="00332D98"/>
    <w:rPr>
      <w:sz w:val="28"/>
      <w:lang w:val="ru-RU" w:eastAsia="ru-RU" w:bidi="ar-SA"/>
    </w:rPr>
  </w:style>
  <w:style w:type="paragraph" w:styleId="22">
    <w:name w:val="Body Text Indent 2"/>
    <w:basedOn w:val="a"/>
    <w:rsid w:val="002B10DF"/>
    <w:pPr>
      <w:spacing w:after="120" w:line="480" w:lineRule="auto"/>
      <w:ind w:left="283"/>
    </w:pPr>
  </w:style>
  <w:style w:type="paragraph" w:customStyle="1" w:styleId="12">
    <w:name w:val="1 Знак"/>
    <w:basedOn w:val="a"/>
    <w:rsid w:val="007E75CF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C5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5259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5259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E52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E525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E5259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E5259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E5259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E5259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E5259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5259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E5259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21B95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4">
    <w:name w:val="Знак Знак Знак Знак"/>
    <w:basedOn w:val="a"/>
    <w:rsid w:val="001670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520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520A4C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520A4C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682BBC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9D4E4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A739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 Знак"/>
    <w:basedOn w:val="a"/>
    <w:rsid w:val="0070126F"/>
    <w:rPr>
      <w:rFonts w:ascii="Verdana" w:hAnsi="Verdana" w:cs="Verdana"/>
      <w:lang w:eastAsia="en-US"/>
    </w:rPr>
  </w:style>
  <w:style w:type="paragraph" w:customStyle="1" w:styleId="ListParagraph">
    <w:name w:val="List Paragraph"/>
    <w:basedOn w:val="a"/>
    <w:rsid w:val="00286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rsid w:val="00147D28"/>
    <w:rPr>
      <w:sz w:val="24"/>
      <w:szCs w:val="24"/>
      <w:lang w:val="ru-RU" w:eastAsia="ru-RU" w:bidi="ar-SA"/>
    </w:rPr>
  </w:style>
  <w:style w:type="character" w:styleId="af7">
    <w:name w:val="Hyperlink"/>
    <w:basedOn w:val="a0"/>
    <w:rsid w:val="007917DF"/>
    <w:rPr>
      <w:color w:val="0000FF"/>
      <w:u w:val="single"/>
    </w:rPr>
  </w:style>
  <w:style w:type="character" w:customStyle="1" w:styleId="af0">
    <w:name w:val="Обычный (веб) Знак"/>
    <w:basedOn w:val="a0"/>
    <w:link w:val="af"/>
    <w:uiPriority w:val="99"/>
    <w:locked/>
    <w:rsid w:val="00883FC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E3D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9DF92E5A48F0A2223AC506303795403BE45D45FF791F999AF26215F32812C86F859F6479F1E2BBREW2F" TargetMode="External"/><Relationship Id="rId18" Type="http://schemas.openxmlformats.org/officeDocument/2006/relationships/hyperlink" Target="consultantplus://offline/ref=F09DF92E5A48F0A2223AC506303795403BE45847F4721F999AF26215F32812C86F859F6479F1E2B0REWFF" TargetMode="External"/><Relationship Id="rId26" Type="http://schemas.openxmlformats.org/officeDocument/2006/relationships/hyperlink" Target="consultantplus://offline/ref=DD52A8C92D91E2EE8F8FF8288CAA55DE85C49D28F06FD6DA790653EE72B01434F52F9EFC9A6E1143g703C" TargetMode="External"/><Relationship Id="rId39" Type="http://schemas.openxmlformats.org/officeDocument/2006/relationships/hyperlink" Target="consultantplus://offline/ref=F09DF92E5A48F0A2223AC506303795403BE55F46FF7B1F999AF26215F3R2W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52A8C92D91E2EE8F8FF8288CAA55DE8DC49A2DF3638BD0715F5FEC75BF4B23F26692FD9A6E13g40DC" TargetMode="External"/><Relationship Id="rId34" Type="http://schemas.openxmlformats.org/officeDocument/2006/relationships/hyperlink" Target="consultantplus://offline/ref=D316934FA6E6D2D11630628B8616DA5870E7A96508D58AD56D09D86FA0i3m7H" TargetMode="External"/><Relationship Id="rId42" Type="http://schemas.openxmlformats.org/officeDocument/2006/relationships/hyperlink" Target="consultantplus://offline/ref=F09DF92E5A48F0A2223ADB0B265BCB4A3BEC004CF77B1CC9C7A36442AC78149D2FRCW5F" TargetMode="External"/><Relationship Id="rId47" Type="http://schemas.openxmlformats.org/officeDocument/2006/relationships/hyperlink" Target="mailto:admin_pel@mail.ru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9DF92E5A48F0A2223AC506303795403BE45847F5791F999AF26215F3R2W8F" TargetMode="External"/><Relationship Id="rId17" Type="http://schemas.openxmlformats.org/officeDocument/2006/relationships/hyperlink" Target="consultantplus://offline/ref=F09DF92E5A48F0A2223AC506303795403BE75946F67C1F999AF26215F32812C86F859F6479F1E2B2REWFF" TargetMode="External"/><Relationship Id="rId25" Type="http://schemas.openxmlformats.org/officeDocument/2006/relationships/hyperlink" Target="consultantplus://offline/ref=DD52A8C92D91E2EE8F8FF8288CAA55DE85C69B28F968D6DA790653EE72B01434F52F9EFC9A6E1143g707C" TargetMode="External"/><Relationship Id="rId33" Type="http://schemas.openxmlformats.org/officeDocument/2006/relationships/hyperlink" Target="consultantplus://offline/ref=FFB0FB545D0DC94FADA28C75637E086BD4C7D53A6256A47613FDECEE58d1z6K" TargetMode="External"/><Relationship Id="rId38" Type="http://schemas.openxmlformats.org/officeDocument/2006/relationships/hyperlink" Target="consultantplus://offline/main?base=LAW;n=108683;fld=134" TargetMode="External"/><Relationship Id="rId46" Type="http://schemas.openxmlformats.org/officeDocument/2006/relationships/hyperlink" Target="http://go.pelym-adm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9DF92E5A48F0A2223AC506303795403BE55F46FF7B1F999AF26215F32812C86F859F6479F1E2B0REW4F" TargetMode="External"/><Relationship Id="rId20" Type="http://schemas.openxmlformats.org/officeDocument/2006/relationships/hyperlink" Target="consultantplus://offline/ref=F09DF92E5A48F0A2223AC506303795403BE45F47FF7E1F999AF26215F32812C86F859F66R7W8F" TargetMode="External"/><Relationship Id="rId29" Type="http://schemas.openxmlformats.org/officeDocument/2006/relationships/hyperlink" Target="consultantplus://offline/ref=333164D4B898FBFC83D26D7CAA2BABCF0E747AB1BBB8149B966BB4C6CB474372DD92B6C83B22B512C96DCD02b3XDJ" TargetMode="External"/><Relationship Id="rId41" Type="http://schemas.openxmlformats.org/officeDocument/2006/relationships/hyperlink" Target="consultantplus://offline/ref=7438DC4A47EB7CA63F0F3C10C83459B17C2FDB0217E2AF2D6D3572F3FC62LC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9DF92E5A48F0A2223AC506303795403BE45D45F47E1F999AF26215F3R2W8F" TargetMode="External"/><Relationship Id="rId24" Type="http://schemas.openxmlformats.org/officeDocument/2006/relationships/hyperlink" Target="consultantplus://offline/ref=DD52A8C92D91E2EE8F8FF8288CAA55DE80CD9926F5638BD0715F5FECg705C" TargetMode="External"/><Relationship Id="rId32" Type="http://schemas.openxmlformats.org/officeDocument/2006/relationships/hyperlink" Target="consultantplus://offline/ref=D316934FA6E6D2D11630628B8616DA5870E7A26608DF8AD56D09D86FA0i3m7H" TargetMode="External"/><Relationship Id="rId37" Type="http://schemas.openxmlformats.org/officeDocument/2006/relationships/hyperlink" Target="consultantplus://offline/ref=7438DC4A47EB7CA63F0F3C10C83459B17C20DF031BEEAF2D6D3572F3FC62LCE" TargetMode="External"/><Relationship Id="rId40" Type="http://schemas.openxmlformats.org/officeDocument/2006/relationships/hyperlink" Target="consultantplus://offline/ref=F09DF92E5A48F0A2223AC506303795403BE75946F67C1F999AF26215F3R2W8F" TargetMode="External"/><Relationship Id="rId45" Type="http://schemas.openxmlformats.org/officeDocument/2006/relationships/hyperlink" Target="consultantplus://offline/ref=8ADF3FF6C34FC96838370AA7DE384F8F7F37B82125BB96A0C6CC5B0A16V5OD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DF92E5A48F0A2223AC506303795403BE55F46FF7B1F999AF26215F32812C86F859FR6W7F" TargetMode="External"/><Relationship Id="rId23" Type="http://schemas.openxmlformats.org/officeDocument/2006/relationships/hyperlink" Target="consultantplus://offline/ref=DD52A8C92D91E2EE8F8FF8288CAA55DE85C49229F86BD6DA790653EE72gB00C" TargetMode="External"/><Relationship Id="rId28" Type="http://schemas.openxmlformats.org/officeDocument/2006/relationships/hyperlink" Target="http://gosuslugi.ru" TargetMode="External"/><Relationship Id="rId36" Type="http://schemas.openxmlformats.org/officeDocument/2006/relationships/hyperlink" Target="consultantplus://offline/ref=D316934FA6E6D2D11630628B8616DA5870E6A5660ED48AD56D09D86FA0i3m7H" TargetMode="External"/><Relationship Id="rId49" Type="http://schemas.openxmlformats.org/officeDocument/2006/relationships/hyperlink" Target="consultantplus://offline/ref=5E358256B581C063FA64AC6C2598375077879F78F30B199F932EEB3206HAXEE" TargetMode="External"/><Relationship Id="rId10" Type="http://schemas.openxmlformats.org/officeDocument/2006/relationships/hyperlink" Target="consultantplus://offline/ref=F09DF92E5A48F0A2223AC506303795403BE45F48F17E1F999AF26215F3R2W8F" TargetMode="External"/><Relationship Id="rId19" Type="http://schemas.openxmlformats.org/officeDocument/2006/relationships/hyperlink" Target="consultantplus://offline/ref=F09DF92E5A48F0A2223AC506303795403BE45C48FE7A1F999AF26215F32812C86F859F6479F1E1B0REW1F" TargetMode="External"/><Relationship Id="rId31" Type="http://schemas.openxmlformats.org/officeDocument/2006/relationships/hyperlink" Target="consultantplus://offline/ref=FFB0FB545D0DC94FADA28C75637E086BD4C6D5396450A47613FDECEE58d1z6K" TargetMode="External"/><Relationship Id="rId44" Type="http://schemas.openxmlformats.org/officeDocument/2006/relationships/hyperlink" Target="consultantplus://offline/ref=D316934FA6E6D2D11630628B8616DA5870E6A5660FD98AD56D09D86FA0373C769D74EA629AiBm9H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DF92E5A48F0A2223AC506303795403BE45D45F7731F999AF26215F32812C86F859F6479F1E0B7REW7F" TargetMode="External"/><Relationship Id="rId14" Type="http://schemas.openxmlformats.org/officeDocument/2006/relationships/hyperlink" Target="consultantplus://offline/ref=F09DF92E5A48F0A2223ADB0B265BCB4A3BEC004CF77B1CC9C7A36442AC78149D2FC599313AB5EFB3E6570B5ER4W0F" TargetMode="External"/><Relationship Id="rId22" Type="http://schemas.openxmlformats.org/officeDocument/2006/relationships/hyperlink" Target="consultantplus://offline/ref=DD52A8C92D91E2EE8F8FF8288CAA55DE85C79B29F56FD6DA790653EE72B01434F52F9EF5g90CC" TargetMode="External"/><Relationship Id="rId27" Type="http://schemas.openxmlformats.org/officeDocument/2006/relationships/hyperlink" Target="mailto:zotdel@mail.ru" TargetMode="External"/><Relationship Id="rId30" Type="http://schemas.openxmlformats.org/officeDocument/2006/relationships/hyperlink" Target="consultantplus://offline/ref=FFB0FB545D0DC94FADA28C75637E086BD7C7D13D6A01F37442A8E2dEzBK" TargetMode="External"/><Relationship Id="rId35" Type="http://schemas.openxmlformats.org/officeDocument/2006/relationships/hyperlink" Target="consultantplus://offline/ref=D316934FA6E6D2D11630628B8616DA5870E6A5660FD98AD56D09D86FA0373C769D74EA629FB0F57Di5mEH" TargetMode="External"/><Relationship Id="rId43" Type="http://schemas.openxmlformats.org/officeDocument/2006/relationships/hyperlink" Target="consultantplus://offline/ref=D316934FA6E6D2D11630628B8616DA5870E6A5660FD98AD56D09D86FA0373C769D74EA60i9m9H" TargetMode="External"/><Relationship Id="rId48" Type="http://schemas.openxmlformats.org/officeDocument/2006/relationships/hyperlink" Target="consultantplus://offline/ref=5E358256B581C063FA64B26133F4695A778AC775F70F11C0CE7AED6559FE7D2DB20C465EF919464A49B045F1HEX6E" TargetMode="External"/><Relationship Id="rId8" Type="http://schemas.openxmlformats.org/officeDocument/2006/relationships/image" Target="media/image1.png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943-018A-4D8A-ABB0-E2AB8D8F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11501</Words>
  <Characters>65559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76907</CharactersWithSpaces>
  <SharedDoc>false</SharedDoc>
  <HLinks>
    <vt:vector size="414" baseType="variant">
      <vt:variant>
        <vt:i4>851977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consultantplus://offline/ref=5E358256B581C063FA64AC6C2598375077879F78F30B199F932EEB3206HAXEE</vt:lpwstr>
      </vt:variant>
      <vt:variant>
        <vt:lpwstr/>
      </vt:variant>
      <vt:variant>
        <vt:i4>6881341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consultantplus://offline/ref=5E358256B581C063FA64B26133F4695A778AC775F70F11C0CE7AED6559FE7D2DB20C465EF919464A49B045F1HEX6E</vt:lpwstr>
      </vt:variant>
      <vt:variant>
        <vt:lpwstr/>
      </vt:variant>
      <vt:variant>
        <vt:i4>4390978</vt:i4>
      </vt:variant>
      <vt:variant>
        <vt:i4>198</vt:i4>
      </vt:variant>
      <vt:variant>
        <vt:i4>0</vt:i4>
      </vt:variant>
      <vt:variant>
        <vt:i4>5</vt:i4>
      </vt:variant>
      <vt:variant>
        <vt:lpwstr>mailto:admin_pel@mail.ru</vt:lpwstr>
      </vt:variant>
      <vt:variant>
        <vt:lpwstr/>
      </vt:variant>
      <vt:variant>
        <vt:i4>6488119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6684723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6488119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6488119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1572884</vt:i4>
      </vt:variant>
      <vt:variant>
        <vt:i4>183</vt:i4>
      </vt:variant>
      <vt:variant>
        <vt:i4>0</vt:i4>
      </vt:variant>
      <vt:variant>
        <vt:i4>5</vt:i4>
      </vt:variant>
      <vt:variant>
        <vt:lpwstr>http://go.pelym-adm.info/</vt:lpwstr>
      </vt:variant>
      <vt:variant>
        <vt:lpwstr/>
      </vt:variant>
      <vt:variant>
        <vt:i4>6422578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5767262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consultantplus://offline/ref=8ADF3FF6C34FC96838370AA7DE384F8F7F37B82125BB96A0C6CC5B0A16V5ODL</vt:lpwstr>
      </vt:variant>
      <vt:variant>
        <vt:lpwstr/>
      </vt:variant>
      <vt:variant>
        <vt:i4>6488113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4915291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consultantplus://offline/ref=D316934FA6E6D2D11630628B8616DA5870E6A5660FD98AD56D09D86FA0373C769D74EA629AiBm9H</vt:lpwstr>
      </vt:variant>
      <vt:variant>
        <vt:lpwstr/>
      </vt:variant>
      <vt:variant>
        <vt:i4>7471203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consultantplus://offline/ref=D316934FA6E6D2D11630628B8616DA5870E6A5660FD98AD56D09D86FA0373C769D74EA60i9m9H</vt:lpwstr>
      </vt:variant>
      <vt:variant>
        <vt:lpwstr/>
      </vt:variant>
      <vt:variant>
        <vt:i4>6619190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5832706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6029323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consultantplus://offline/ref=028B1C5E0A186487DA42E757AFDB067FEC168EB86F3C3755A4864BD0E26D190C6EzAd6G</vt:lpwstr>
      </vt:variant>
      <vt:variant>
        <vt:lpwstr/>
      </vt:variant>
      <vt:variant>
        <vt:i4>1179730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consultantplus://offline/ref=F09DF92E5A48F0A2223ADB0B265BCB4A3BEC004CF77B1CC9C7A36442AC78149D2FRCW5F</vt:lpwstr>
      </vt:variant>
      <vt:variant>
        <vt:lpwstr/>
      </vt:variant>
      <vt:variant>
        <vt:i4>4849672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consultantplus://offline/ref=7438DC4A47EB7CA63F0F3C10C83459B17C2FDB0217E2AF2D6D3572F3FC62LCE</vt:lpwstr>
      </vt:variant>
      <vt:variant>
        <vt:lpwstr/>
      </vt:variant>
      <vt:variant>
        <vt:i4>4522077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consultantplus://offline/ref=F09DF92E5A48F0A2223AC506303795403BE75946F67C1F999AF26215F3R2W8F</vt:lpwstr>
      </vt:variant>
      <vt:variant>
        <vt:lpwstr/>
      </vt:variant>
      <vt:variant>
        <vt:i4>4522065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consultantplus://offline/ref=F09DF92E5A48F0A2223AC506303795403BE55F46FF7B1F999AF26215F3R2W8F</vt:lpwstr>
      </vt:variant>
      <vt:variant>
        <vt:lpwstr/>
      </vt:variant>
      <vt:variant>
        <vt:i4>7471227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4849753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consultantplus://offline/ref=7438DC4A47EB7CA63F0F3C10C83459B17C20DF031BEEAF2D6D3572F3FC62LCE</vt:lpwstr>
      </vt:variant>
      <vt:variant>
        <vt:lpwstr/>
      </vt:variant>
      <vt:variant>
        <vt:i4>1572874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consultantplus://offline/ref=D316934FA6E6D2D11630628B8616DA5870E6A5660ED48AD56D09D86FA0i3m7H</vt:lpwstr>
      </vt:variant>
      <vt:variant>
        <vt:lpwstr/>
      </vt:variant>
      <vt:variant>
        <vt:i4>7864374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consultantplus://offline/ref=D316934FA6E6D2D11630628B8616DA5870E6A5660FD98AD56D09D86FA0373C769D74EA629FB0F57Di5mEH</vt:lpwstr>
      </vt:variant>
      <vt:variant>
        <vt:lpwstr/>
      </vt:variant>
      <vt:variant>
        <vt:i4>1572952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consultantplus://offline/ref=D316934FA6E6D2D11630628B8616DA5870E7A96508D58AD56D09D86FA0i3m7H</vt:lpwstr>
      </vt:variant>
      <vt:variant>
        <vt:lpwstr/>
      </vt:variant>
      <vt:variant>
        <vt:i4>5963789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consultantplus://offline/ref=FFB0FB545D0DC94FADA28C75637E086BD4C7D53A6256A47613FDECEE58d1z6K</vt:lpwstr>
      </vt:variant>
      <vt:variant>
        <vt:lpwstr/>
      </vt:variant>
      <vt:variant>
        <vt:i4>1572867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consultantplus://offline/ref=D316934FA6E6D2D11630628B8616DA5870E7A26608DF8AD56D09D86FA0i3m7H</vt:lpwstr>
      </vt:variant>
      <vt:variant>
        <vt:lpwstr/>
      </vt:variant>
      <vt:variant>
        <vt:i4>5963860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consultantplus://offline/ref=FFB0FB545D0DC94FADA28C75637E086BD4C6D5396450A47613FDECEE58d1z6K</vt:lpwstr>
      </vt:variant>
      <vt:variant>
        <vt:lpwstr/>
      </vt:variant>
      <vt:variant>
        <vt:i4>720911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consultantplus://offline/ref=FFB0FB545D0DC94FADA28C75637E086BD7C7D13D6A01F37442A8E2dEzBK</vt:lpwstr>
      </vt:variant>
      <vt:variant>
        <vt:lpwstr/>
      </vt:variant>
      <vt:variant>
        <vt:i4>6750266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3539056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3735615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consultantplus://offline/ref=333164D4B898FBFC83D26D7CAA2BABCF0E747AB1BBB8149B966BB4C6CB474372DD92B6C83B22B512C96DCD02b3XDJ</vt:lpwstr>
      </vt:variant>
      <vt:variant>
        <vt:lpwstr/>
      </vt:variant>
      <vt:variant>
        <vt:i4>852035</vt:i4>
      </vt:variant>
      <vt:variant>
        <vt:i4>72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3538951</vt:i4>
      </vt:variant>
      <vt:variant>
        <vt:i4>69</vt:i4>
      </vt:variant>
      <vt:variant>
        <vt:i4>0</vt:i4>
      </vt:variant>
      <vt:variant>
        <vt:i4>5</vt:i4>
      </vt:variant>
      <vt:variant>
        <vt:lpwstr>mailto:zotdel@mail.ru</vt:lpwstr>
      </vt:variant>
      <vt:variant>
        <vt:lpwstr/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7667766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consultantplus://offline/ref=DD52A8C92D91E2EE8F8FF8288CAA55DE85C49D28F06FD6DA790653EE72B01434F52F9EFC9A6E1143g703C</vt:lpwstr>
      </vt:variant>
      <vt:variant>
        <vt:lpwstr/>
      </vt:variant>
      <vt:variant>
        <vt:i4>7667809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consultantplus://offline/ref=DD52A8C92D91E2EE8F8FF8288CAA55DE85C69B28F968D6DA790653EE72B01434F52F9EFC9A6E1143g707C</vt:lpwstr>
      </vt:variant>
      <vt:variant>
        <vt:lpwstr/>
      </vt:variant>
      <vt:variant>
        <vt:i4>7995449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consultantplus://offline/ref=DD52A8C92D91E2EE8F8FF8288CAA55DE80CD9926F5638BD0715F5FECg705C</vt:lpwstr>
      </vt:variant>
      <vt:variant>
        <vt:lpwstr/>
      </vt:variant>
      <vt:variant>
        <vt:i4>1310808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consultantplus://offline/ref=DD52A8C92D91E2EE8F8FF8288CAA55DE85C49229F86BD6DA790653EE72gB00C</vt:lpwstr>
      </vt:variant>
      <vt:variant>
        <vt:lpwstr/>
      </vt:variant>
      <vt:variant>
        <vt:i4>8323129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consultantplus://offline/ref=DD52A8C92D91E2EE8F8FF8288CAA55DE85C79B29F56FD6DA790653EE72B01434F52F9EF5g90CC</vt:lpwstr>
      </vt:variant>
      <vt:variant>
        <vt:lpwstr/>
      </vt:variant>
      <vt:variant>
        <vt:i4>1572868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consultantplus://offline/ref=DD52A8C92D91E2EE8F8FF8288CAA55DE8DC49A2DF3638BD0715F5FEC75BF4B23F26692FD9A6E13g40DC</vt:lpwstr>
      </vt:variant>
      <vt:variant>
        <vt:lpwstr/>
      </vt:variant>
      <vt:variant>
        <vt:i4>2359394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consultantplus://offline/ref=F09DF92E5A48F0A2223AC506303795403BE45F47FF7E1F999AF26215F32812C86F859F66R7W8F</vt:lpwstr>
      </vt:variant>
      <vt:variant>
        <vt:lpwstr/>
      </vt:variant>
      <vt:variant>
        <vt:i4>7471167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consultantplus://offline/ref=F09DF92E5A48F0A2223AC506303795403BE45C48FE7A1F999AF26215F32812C86F859F6479F1E1B0REW1F</vt:lpwstr>
      </vt:variant>
      <vt:variant>
        <vt:lpwstr/>
      </vt:variant>
      <vt:variant>
        <vt:i4>7471165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consultantplus://offline/ref=F09DF92E5A48F0A2223AC506303795403BE45847F4721F999AF26215F32812C86F859F6479F1E2B0REWFF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consultantplus://offline/ref=F09DF92E5A48F0A2223AC506303795403BE75946F67C1F999AF26215F32812C86F859F6479F1E2B2REWFF</vt:lpwstr>
      </vt:variant>
      <vt:variant>
        <vt:lpwstr/>
      </vt:variant>
      <vt:variant>
        <vt:i4>7471155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consultantplus://offline/ref=F09DF92E5A48F0A2223AC506303795403BE55F46FF7B1F999AF26215F32812C86F859F6479F1E2B0REW4F</vt:lpwstr>
      </vt:variant>
      <vt:variant>
        <vt:lpwstr/>
      </vt:variant>
      <vt:variant>
        <vt:i4>1179741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consultantplus://offline/ref=F09DF92E5A48F0A2223AC506303795403BE55F46FF7B1F999AF26215F32812C86F859FR6W7F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consultantplus://offline/ref=F09DF92E5A48F0A2223ADB0B265BCB4A3BEC004CF77B1CC9C7A36442AC78149D2FC599313AB5EFB3E6570B5ER4W0F</vt:lpwstr>
      </vt:variant>
      <vt:variant>
        <vt:lpwstr/>
      </vt:variant>
      <vt:variant>
        <vt:i4>7471164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consultantplus://offline/ref=F09DF92E5A48F0A2223AC506303795403BE45D45FF791F999AF26215F32812C86F859F6479F1E2BBREW2F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consultantplus://offline/ref=F09DF92E5A48F0A2223AC506303795403BE45847F5791F999AF26215F3R2W8F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consultantplus://offline/ref=F09DF92E5A48F0A2223AC506303795403BE45D45F47E1F999AF26215F3R2W8F</vt:lpwstr>
      </vt:variant>
      <vt:variant>
        <vt:lpwstr/>
      </vt:variant>
      <vt:variant>
        <vt:i4>4521998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consultantplus://offline/ref=F09DF92E5A48F0A2223AC506303795403BE45F48F17E1F999AF26215F3R2W8F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consultantplus://offline/ref=F09DF92E5A48F0A2223AC506303795403BE45D45F7731F999AF26215F32812C86F859F6479F1E0B7REW7F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Dima</cp:lastModifiedBy>
  <cp:revision>2</cp:revision>
  <cp:lastPrinted>2016-06-07T05:32:00Z</cp:lastPrinted>
  <dcterms:created xsi:type="dcterms:W3CDTF">2017-03-23T08:20:00Z</dcterms:created>
  <dcterms:modified xsi:type="dcterms:W3CDTF">2017-03-23T08:20:00Z</dcterms:modified>
</cp:coreProperties>
</file>