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97" w:rsidRPr="000B5117" w:rsidRDefault="00227493" w:rsidP="00B52297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1pt;margin-top:-6.35pt;width:107.6pt;height:67.15pt;z-index:251661312" stroked="f">
            <v:textbox>
              <w:txbxContent>
                <w:p w:rsidR="0057603B" w:rsidRDefault="0057603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7603B" w:rsidRPr="0057603B" w:rsidRDefault="0057603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522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-462915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297" w:rsidRDefault="00B52297" w:rsidP="00B52297">
      <w:pPr>
        <w:rPr>
          <w:b/>
          <w:sz w:val="32"/>
        </w:rPr>
      </w:pPr>
    </w:p>
    <w:p w:rsidR="00B52297" w:rsidRDefault="00B52297" w:rsidP="00B52297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52297" w:rsidRDefault="00B52297" w:rsidP="00B522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297" w:rsidRDefault="00B52297" w:rsidP="00B522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B52297" w:rsidTr="00BF1857">
        <w:trPr>
          <w:trHeight w:val="1824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2297" w:rsidRPr="009C3FAC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0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03.07.2017</w:t>
            </w:r>
            <w:r w:rsidRPr="00FE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0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205</w:t>
            </w:r>
          </w:p>
          <w:p w:rsidR="00B52297" w:rsidRPr="009C3FAC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297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B52297" w:rsidRPr="009C3FAC" w:rsidRDefault="00B52297" w:rsidP="00BF1857">
            <w:pPr>
              <w:rPr>
                <w:b/>
                <w:sz w:val="16"/>
                <w:szCs w:val="16"/>
              </w:rPr>
            </w:pPr>
          </w:p>
          <w:p w:rsidR="0067494A" w:rsidRDefault="00B52297" w:rsidP="00B52297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B52297">
              <w:rPr>
                <w:b/>
                <w:sz w:val="28"/>
                <w:szCs w:val="28"/>
              </w:rPr>
              <w:t xml:space="preserve">Об утверждении муниципальной программы городского округа Пелым </w:t>
            </w:r>
            <w:r w:rsidRPr="00B52297">
              <w:rPr>
                <w:rFonts w:eastAsia="Times New Roman"/>
                <w:b/>
                <w:spacing w:val="-14"/>
                <w:sz w:val="28"/>
                <w:szCs w:val="28"/>
              </w:rPr>
              <w:t>«Защита прав потребителей</w:t>
            </w:r>
            <w:r w:rsidR="00CB5CE7">
              <w:rPr>
                <w:rFonts w:eastAsia="Times New Roman"/>
                <w:b/>
                <w:spacing w:val="-14"/>
                <w:sz w:val="28"/>
                <w:szCs w:val="28"/>
              </w:rPr>
              <w:t xml:space="preserve"> </w:t>
            </w:r>
            <w:r w:rsidRPr="00B52297">
              <w:rPr>
                <w:rFonts w:eastAsia="Times New Roman"/>
                <w:b/>
                <w:spacing w:val="-14"/>
                <w:sz w:val="28"/>
                <w:szCs w:val="28"/>
              </w:rPr>
              <w:t xml:space="preserve">городского округа Пелым 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>на 201</w:t>
            </w:r>
            <w:r w:rsidR="00CB5CE7">
              <w:rPr>
                <w:rFonts w:eastAsia="Times New Roman"/>
                <w:b/>
                <w:spacing w:val="-5"/>
                <w:sz w:val="28"/>
                <w:szCs w:val="28"/>
              </w:rPr>
              <w:t>7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>-20</w:t>
            </w:r>
            <w:r w:rsidR="0067494A">
              <w:rPr>
                <w:rFonts w:eastAsia="Times New Roman"/>
                <w:b/>
                <w:spacing w:val="-5"/>
                <w:sz w:val="28"/>
                <w:szCs w:val="28"/>
              </w:rPr>
              <w:t>30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 xml:space="preserve"> гг.»</w:t>
            </w:r>
            <w:r w:rsidR="00E01F53">
              <w:rPr>
                <w:rFonts w:eastAsia="Times New Roman"/>
                <w:b/>
                <w:spacing w:val="-5"/>
                <w:sz w:val="28"/>
                <w:szCs w:val="28"/>
              </w:rPr>
              <w:t xml:space="preserve"> </w:t>
            </w:r>
          </w:p>
          <w:p w:rsidR="00B52297" w:rsidRPr="00E01F53" w:rsidRDefault="00E01F53" w:rsidP="00B52297">
            <w:pPr>
              <w:jc w:val="center"/>
              <w:rPr>
                <w:rFonts w:eastAsia="Times New Roman"/>
                <w:i/>
                <w:spacing w:val="-5"/>
                <w:sz w:val="28"/>
                <w:szCs w:val="28"/>
              </w:rPr>
            </w:pPr>
            <w:r w:rsidRPr="00E01F53">
              <w:rPr>
                <w:rFonts w:eastAsia="Times New Roman"/>
                <w:i/>
                <w:spacing w:val="-5"/>
                <w:sz w:val="28"/>
                <w:szCs w:val="28"/>
              </w:rPr>
              <w:t>(в редакции от 13.10.2023 № 348)</w:t>
            </w:r>
          </w:p>
          <w:p w:rsidR="00B52297" w:rsidRPr="00FC34F5" w:rsidRDefault="00B52297" w:rsidP="00BF1857">
            <w:pPr>
              <w:jc w:val="center"/>
              <w:rPr>
                <w:i/>
              </w:rPr>
            </w:pPr>
          </w:p>
        </w:tc>
      </w:tr>
    </w:tbl>
    <w:p w:rsidR="00B52297" w:rsidRPr="00790B28" w:rsidRDefault="00B52297" w:rsidP="00B522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495704">
        <w:rPr>
          <w:rFonts w:ascii="Times New Roman" w:hAnsi="Times New Roman" w:cs="Times New Roman"/>
          <w:sz w:val="28"/>
          <w:szCs w:val="28"/>
        </w:rPr>
        <w:t>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законом Российской Федерации от 07.02.1992 № 2300-1 «О защите прав потребителей»,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C63BC8">
        <w:rPr>
          <w:rFonts w:ascii="Times New Roman" w:hAnsi="Times New Roman" w:cs="Times New Roman"/>
          <w:sz w:val="28"/>
          <w:szCs w:val="28"/>
        </w:rPr>
        <w:t xml:space="preserve">04.10.2016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C63BC8">
        <w:rPr>
          <w:rFonts w:ascii="Times New Roman" w:hAnsi="Times New Roman" w:cs="Times New Roman"/>
          <w:sz w:val="28"/>
          <w:szCs w:val="28"/>
        </w:rPr>
        <w:t>370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63B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формирования и реализации муниципальных программ </w:t>
      </w:r>
      <w:r w:rsidRPr="00C84B05">
        <w:rPr>
          <w:rFonts w:ascii="Times New Roman" w:hAnsi="Times New Roman" w:cs="Times New Roman"/>
          <w:sz w:val="28"/>
          <w:szCs w:val="28"/>
        </w:rPr>
        <w:t>городск</w:t>
      </w:r>
      <w:r w:rsidR="00C63BC8">
        <w:rPr>
          <w:rFonts w:ascii="Times New Roman" w:hAnsi="Times New Roman" w:cs="Times New Roman"/>
          <w:sz w:val="28"/>
          <w:szCs w:val="28"/>
        </w:rPr>
        <w:t>ого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63BC8">
        <w:rPr>
          <w:rFonts w:ascii="Times New Roman" w:hAnsi="Times New Roman" w:cs="Times New Roman"/>
          <w:sz w:val="28"/>
          <w:szCs w:val="28"/>
        </w:rPr>
        <w:t>а</w:t>
      </w:r>
      <w:r w:rsidR="00CB5CE7">
        <w:rPr>
          <w:rFonts w:ascii="Times New Roman" w:hAnsi="Times New Roman" w:cs="Times New Roman"/>
          <w:sz w:val="28"/>
          <w:szCs w:val="28"/>
        </w:rPr>
        <w:t xml:space="preserve"> Пелым»,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округа Пелым,  </w:t>
      </w:r>
      <w:r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B52297" w:rsidRPr="006F087E" w:rsidRDefault="00B52297" w:rsidP="00B52297">
      <w:pPr>
        <w:rPr>
          <w:sz w:val="28"/>
        </w:rPr>
      </w:pPr>
      <w:r>
        <w:rPr>
          <w:b/>
          <w:sz w:val="28"/>
        </w:rPr>
        <w:t>ПОСТАНОВЛЯЕТ:</w:t>
      </w:r>
    </w:p>
    <w:p w:rsidR="00B52297" w:rsidRPr="00790B28" w:rsidRDefault="00160CA0" w:rsidP="00160CA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2297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B52297" w:rsidRPr="00DA501C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B5CE7">
        <w:rPr>
          <w:rFonts w:ascii="Times New Roman" w:hAnsi="Times New Roman" w:cs="Times New Roman"/>
          <w:sz w:val="28"/>
          <w:szCs w:val="28"/>
        </w:rPr>
        <w:t xml:space="preserve"> </w:t>
      </w:r>
      <w:r w:rsidR="00B52297" w:rsidRPr="00790B28">
        <w:rPr>
          <w:rFonts w:ascii="Times New Roman" w:hAnsi="Times New Roman" w:cs="Times New Roman"/>
          <w:sz w:val="28"/>
          <w:szCs w:val="28"/>
        </w:rPr>
        <w:t>«</w:t>
      </w:r>
      <w:r w:rsidR="00CB5CE7">
        <w:rPr>
          <w:rFonts w:ascii="Times New Roman" w:hAnsi="Times New Roman" w:cs="Times New Roman"/>
          <w:sz w:val="28"/>
          <w:szCs w:val="28"/>
        </w:rPr>
        <w:t>Защита прав потребителей городского округа Пелым на 2017-20</w:t>
      </w:r>
      <w:r w:rsidR="0067494A">
        <w:rPr>
          <w:rFonts w:ascii="Times New Roman" w:hAnsi="Times New Roman" w:cs="Times New Roman"/>
          <w:sz w:val="28"/>
          <w:szCs w:val="28"/>
        </w:rPr>
        <w:t>30</w:t>
      </w:r>
      <w:r w:rsidR="00CB5CE7">
        <w:rPr>
          <w:rFonts w:ascii="Times New Roman" w:hAnsi="Times New Roman" w:cs="Times New Roman"/>
          <w:sz w:val="28"/>
          <w:szCs w:val="28"/>
        </w:rPr>
        <w:t xml:space="preserve"> годы</w:t>
      </w:r>
      <w:r w:rsidR="00B52297" w:rsidRPr="00790B2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2297" w:rsidRDefault="00160CA0" w:rsidP="00160CA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297"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B52297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52297"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 w:rsidR="00B52297">
        <w:rPr>
          <w:rFonts w:ascii="Times New Roman" w:hAnsi="Times New Roman" w:cs="Times New Roman"/>
          <w:sz w:val="28"/>
          <w:szCs w:val="28"/>
        </w:rPr>
        <w:t>»</w:t>
      </w:r>
      <w:r w:rsidR="00B52297"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Пелым.</w:t>
      </w:r>
    </w:p>
    <w:p w:rsidR="00B52297" w:rsidRPr="009C3FAC" w:rsidRDefault="00160CA0" w:rsidP="00160CA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2297" w:rsidRPr="00DA501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 w:rsidR="00B52297">
        <w:rPr>
          <w:rFonts w:ascii="Times New Roman" w:hAnsi="Times New Roman" w:cs="Times New Roman"/>
          <w:sz w:val="28"/>
          <w:szCs w:val="28"/>
        </w:rPr>
        <w:t xml:space="preserve">ского округа Пелым </w:t>
      </w:r>
      <w:r w:rsidR="00CB5CE7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52297" w:rsidRDefault="00B52297" w:rsidP="00B52297">
      <w:pPr>
        <w:jc w:val="both"/>
        <w:rPr>
          <w:sz w:val="28"/>
          <w:szCs w:val="28"/>
        </w:rPr>
      </w:pPr>
    </w:p>
    <w:p w:rsidR="00CB5CE7" w:rsidRDefault="00CB5CE7" w:rsidP="00B52297">
      <w:pPr>
        <w:jc w:val="both"/>
        <w:rPr>
          <w:sz w:val="28"/>
          <w:szCs w:val="28"/>
        </w:rPr>
      </w:pPr>
    </w:p>
    <w:p w:rsidR="00160CA0" w:rsidRDefault="00160CA0" w:rsidP="00B52297">
      <w:pPr>
        <w:jc w:val="both"/>
        <w:rPr>
          <w:sz w:val="28"/>
          <w:szCs w:val="28"/>
        </w:rPr>
      </w:pPr>
    </w:p>
    <w:p w:rsidR="00160CA0" w:rsidRDefault="00160CA0" w:rsidP="00B52297">
      <w:pPr>
        <w:jc w:val="both"/>
        <w:rPr>
          <w:sz w:val="28"/>
          <w:szCs w:val="28"/>
        </w:rPr>
      </w:pPr>
    </w:p>
    <w:p w:rsidR="0040361C" w:rsidRDefault="0040361C" w:rsidP="00B5229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2297" w:rsidRPr="00DA501C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B52297" w:rsidRDefault="00B52297" w:rsidP="00B52297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="00160CA0">
        <w:rPr>
          <w:sz w:val="28"/>
          <w:szCs w:val="28"/>
        </w:rPr>
        <w:t xml:space="preserve">                    </w:t>
      </w:r>
      <w:r w:rsidRPr="00DA50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DA501C">
        <w:rPr>
          <w:sz w:val="28"/>
          <w:szCs w:val="28"/>
        </w:rPr>
        <w:t xml:space="preserve">       </w:t>
      </w:r>
      <w:r w:rsidR="00CB5CE7">
        <w:rPr>
          <w:sz w:val="28"/>
          <w:szCs w:val="28"/>
        </w:rPr>
        <w:t xml:space="preserve">      </w:t>
      </w:r>
      <w:r w:rsidRPr="00DA501C">
        <w:rPr>
          <w:sz w:val="28"/>
          <w:szCs w:val="28"/>
        </w:rPr>
        <w:t xml:space="preserve"> </w:t>
      </w:r>
      <w:r w:rsidR="0040361C">
        <w:rPr>
          <w:sz w:val="28"/>
          <w:szCs w:val="28"/>
        </w:rPr>
        <w:t xml:space="preserve">     Т.Н. Баландина</w:t>
      </w:r>
    </w:p>
    <w:p w:rsidR="00B52297" w:rsidRDefault="00B5229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B80368" w:rsidRDefault="00B80368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67494A" w:rsidRPr="00EF68DC" w:rsidRDefault="0067494A" w:rsidP="0067494A">
      <w:pPr>
        <w:ind w:left="6379"/>
        <w:rPr>
          <w:sz w:val="24"/>
          <w:szCs w:val="24"/>
        </w:rPr>
      </w:pPr>
      <w:r w:rsidRPr="00EF68D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  <w:r w:rsidRPr="00EF68DC">
        <w:rPr>
          <w:sz w:val="24"/>
          <w:szCs w:val="24"/>
        </w:rPr>
        <w:t xml:space="preserve">: </w:t>
      </w:r>
    </w:p>
    <w:p w:rsidR="0067494A" w:rsidRPr="00EF68DC" w:rsidRDefault="0067494A" w:rsidP="0067494A">
      <w:pPr>
        <w:ind w:left="6379"/>
        <w:rPr>
          <w:rFonts w:eastAsia="Times New Roman"/>
          <w:spacing w:val="-14"/>
          <w:sz w:val="24"/>
          <w:szCs w:val="24"/>
        </w:rPr>
      </w:pPr>
      <w:r>
        <w:rPr>
          <w:sz w:val="24"/>
          <w:szCs w:val="24"/>
        </w:rPr>
        <w:t>Постановлением администрации городского округа Пелым от_________№______</w:t>
      </w:r>
    </w:p>
    <w:p w:rsidR="0067494A" w:rsidRDefault="0067494A" w:rsidP="0067494A">
      <w:pPr>
        <w:jc w:val="center"/>
        <w:rPr>
          <w:rFonts w:eastAsia="Times New Roman"/>
          <w:b/>
          <w:spacing w:val="-14"/>
          <w:sz w:val="24"/>
          <w:szCs w:val="24"/>
        </w:rPr>
      </w:pPr>
    </w:p>
    <w:p w:rsidR="0067494A" w:rsidRPr="009C40AF" w:rsidRDefault="0067494A" w:rsidP="0067494A">
      <w:pPr>
        <w:jc w:val="center"/>
        <w:rPr>
          <w:rFonts w:eastAsia="Times New Roman"/>
          <w:b/>
          <w:spacing w:val="-14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t xml:space="preserve">Паспорт </w:t>
      </w:r>
    </w:p>
    <w:p w:rsidR="0067494A" w:rsidRPr="009C40AF" w:rsidRDefault="0067494A" w:rsidP="0067494A">
      <w:pPr>
        <w:jc w:val="center"/>
        <w:rPr>
          <w:rFonts w:eastAsia="Times New Roman"/>
          <w:b/>
          <w:spacing w:val="-14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t xml:space="preserve">муниципальной программы городского округа Пелым </w:t>
      </w:r>
    </w:p>
    <w:p w:rsidR="0067494A" w:rsidRPr="009C40AF" w:rsidRDefault="0067494A" w:rsidP="0067494A">
      <w:pPr>
        <w:jc w:val="center"/>
        <w:rPr>
          <w:rFonts w:eastAsia="Times New Roman"/>
          <w:b/>
          <w:spacing w:val="-5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t xml:space="preserve">«Защита прав потребителей городского округа Пелым </w:t>
      </w:r>
      <w:r w:rsidRPr="009C40AF">
        <w:rPr>
          <w:rFonts w:eastAsia="Times New Roman"/>
          <w:b/>
          <w:spacing w:val="-5"/>
          <w:sz w:val="24"/>
          <w:szCs w:val="24"/>
        </w:rPr>
        <w:t>на 2017</w:t>
      </w:r>
      <w:r>
        <w:rPr>
          <w:rFonts w:eastAsia="Times New Roman"/>
          <w:b/>
          <w:spacing w:val="-5"/>
          <w:sz w:val="24"/>
          <w:szCs w:val="24"/>
        </w:rPr>
        <w:t>-2030</w:t>
      </w:r>
      <w:r w:rsidRPr="009C40AF">
        <w:rPr>
          <w:rFonts w:eastAsia="Times New Roman"/>
          <w:b/>
          <w:spacing w:val="-5"/>
          <w:sz w:val="24"/>
          <w:szCs w:val="24"/>
        </w:rPr>
        <w:t xml:space="preserve"> гг.»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5812"/>
      </w:tblGrid>
      <w:tr w:rsidR="0067494A" w:rsidRPr="009C40AF" w:rsidTr="00402E18">
        <w:trPr>
          <w:trHeight w:val="400"/>
        </w:trPr>
        <w:tc>
          <w:tcPr>
            <w:tcW w:w="3936" w:type="dxa"/>
          </w:tcPr>
          <w:p w:rsidR="0067494A" w:rsidRPr="009C40AF" w:rsidRDefault="0067494A" w:rsidP="00402E18">
            <w:pPr>
              <w:rPr>
                <w:rFonts w:eastAsia="Times New Roman"/>
                <w:b/>
                <w:sz w:val="24"/>
                <w:szCs w:val="24"/>
              </w:rPr>
            </w:pPr>
            <w:r w:rsidRPr="009C40AF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городского округа Пелым </w:t>
            </w:r>
            <w:r w:rsidRPr="009C40AF">
              <w:rPr>
                <w:rFonts w:eastAsia="Times New Roman"/>
                <w:spacing w:val="-14"/>
                <w:sz w:val="24"/>
                <w:szCs w:val="24"/>
              </w:rPr>
              <w:t xml:space="preserve">«Защита прав потребителей городского округа Пелым </w:t>
            </w:r>
            <w:r w:rsidRPr="009C40AF">
              <w:rPr>
                <w:rFonts w:eastAsia="Times New Roman"/>
                <w:spacing w:val="-5"/>
                <w:sz w:val="24"/>
                <w:szCs w:val="24"/>
              </w:rPr>
              <w:t>на 2017-20</w:t>
            </w:r>
            <w:r>
              <w:rPr>
                <w:rFonts w:eastAsia="Times New Roman"/>
                <w:spacing w:val="-5"/>
                <w:sz w:val="24"/>
                <w:szCs w:val="24"/>
              </w:rPr>
              <w:t>30</w:t>
            </w:r>
            <w:r w:rsidRPr="009C40AF">
              <w:rPr>
                <w:rFonts w:eastAsia="Times New Roman"/>
                <w:spacing w:val="-5"/>
                <w:sz w:val="24"/>
                <w:szCs w:val="24"/>
              </w:rPr>
              <w:t xml:space="preserve"> гг.» (далее- муниципальная программа, муниципальная программа </w:t>
            </w:r>
            <w:r w:rsidRPr="009C40AF">
              <w:rPr>
                <w:rFonts w:eastAsia="Times New Roman"/>
                <w:spacing w:val="-14"/>
                <w:sz w:val="24"/>
                <w:szCs w:val="24"/>
              </w:rPr>
              <w:t xml:space="preserve">«Защита прав потребителей городского округа Пелым 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на 2017-2030</w:t>
            </w:r>
            <w:r w:rsidRPr="009C40AF">
              <w:rPr>
                <w:rFonts w:eastAsia="Times New Roman"/>
                <w:spacing w:val="-5"/>
                <w:sz w:val="24"/>
                <w:szCs w:val="24"/>
              </w:rPr>
              <w:t xml:space="preserve"> гг.»)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7494A" w:rsidRPr="009C40AF" w:rsidRDefault="0067494A" w:rsidP="00402E18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67494A" w:rsidRPr="009C40AF" w:rsidTr="00402E18">
        <w:trPr>
          <w:trHeight w:val="400"/>
        </w:trPr>
        <w:tc>
          <w:tcPr>
            <w:tcW w:w="3936" w:type="dxa"/>
          </w:tcPr>
          <w:p w:rsidR="0067494A" w:rsidRPr="009C40AF" w:rsidRDefault="0067494A" w:rsidP="00402E18">
            <w:pPr>
              <w:pStyle w:val="a5"/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67494A" w:rsidRPr="009C40AF" w:rsidRDefault="0067494A" w:rsidP="00402E18">
            <w:pPr>
              <w:pStyle w:val="ConsNonformat"/>
              <w:widowControl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7494A" w:rsidRPr="009C40AF" w:rsidTr="00402E18">
        <w:trPr>
          <w:trHeight w:val="400"/>
        </w:trPr>
        <w:tc>
          <w:tcPr>
            <w:tcW w:w="3936" w:type="dxa"/>
          </w:tcPr>
          <w:p w:rsidR="0067494A" w:rsidRPr="009C40AF" w:rsidRDefault="0067494A" w:rsidP="00402E18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812" w:type="dxa"/>
          </w:tcPr>
          <w:p w:rsidR="0067494A" w:rsidRPr="009C40AF" w:rsidRDefault="0067494A" w:rsidP="00402E18">
            <w:pPr>
              <w:rPr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color w:val="000000"/>
                <w:spacing w:val="-9"/>
                <w:sz w:val="24"/>
                <w:szCs w:val="24"/>
              </w:rPr>
              <w:t>Цель.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Формирование      навыков      рационального      правового </w:t>
            </w: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поведения участников потребительских отношений.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1.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Повышение уровня правовой грамотности населения в сфере защиты прав потребителей городского округа Пелым.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2.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Повышение социальной ответственности хозяйствующих </w:t>
            </w: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субъектов    при    осуществлении    предпринимательской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деятельности на рынке товаров (работ, услуг).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3.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Повышение   уровня   качества   оказываемых   услуг (выполняемых работ), повышение качества реализуемых товаров.</w:t>
            </w:r>
          </w:p>
        </w:tc>
      </w:tr>
      <w:tr w:rsidR="0067494A" w:rsidRPr="009C40AF" w:rsidTr="00402E18">
        <w:trPr>
          <w:trHeight w:val="400"/>
        </w:trPr>
        <w:tc>
          <w:tcPr>
            <w:tcW w:w="3936" w:type="dxa"/>
          </w:tcPr>
          <w:p w:rsidR="0067494A" w:rsidRPr="009C40AF" w:rsidRDefault="0067494A" w:rsidP="00402E18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812" w:type="dxa"/>
          </w:tcPr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1) увеличение количества консультаций по защите прав потребителей с 8 до 10 консультаций на 1 тыс. чел.;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2) повышение уровня информированности населения до 4 единиц информации на одного жителя городского округа Пелым;</w:t>
            </w:r>
          </w:p>
          <w:p w:rsidR="0067494A" w:rsidRPr="009C40AF" w:rsidRDefault="0067494A" w:rsidP="00402E18">
            <w:pPr>
              <w:rPr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3) повышение удельного веса обращений потребителей, устраненных в добровольном порядке хозяйствующими субъектами,      от      числа     поступивших     обращений гражданско-правового характера, до 48 процентов.</w:t>
            </w:r>
          </w:p>
        </w:tc>
      </w:tr>
      <w:tr w:rsidR="0067494A" w:rsidRPr="009C40AF" w:rsidTr="00402E18">
        <w:trPr>
          <w:trHeight w:val="400"/>
        </w:trPr>
        <w:tc>
          <w:tcPr>
            <w:tcW w:w="3936" w:type="dxa"/>
          </w:tcPr>
          <w:p w:rsidR="0067494A" w:rsidRPr="009C40AF" w:rsidRDefault="0067494A" w:rsidP="00402E1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67494A" w:rsidRPr="009C40AF" w:rsidRDefault="0067494A" w:rsidP="00402E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ВСЕГО: 0,0 тыс.руб.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из них: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федеральный бюджет – 0,0 тыс. руб. 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областной бюджет – 0,0 тыс. руб.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местный бюджет – 0,0 тыс. руб.</w:t>
            </w:r>
          </w:p>
          <w:p w:rsidR="0067494A" w:rsidRPr="009C40AF" w:rsidRDefault="0067494A" w:rsidP="00402E1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источники– 0,0 тыс. руб.</w:t>
            </w:r>
          </w:p>
        </w:tc>
      </w:tr>
      <w:tr w:rsidR="0067494A" w:rsidRPr="009C40AF" w:rsidTr="00402E18">
        <w:trPr>
          <w:trHeight w:val="400"/>
        </w:trPr>
        <w:tc>
          <w:tcPr>
            <w:tcW w:w="3936" w:type="dxa"/>
          </w:tcPr>
          <w:p w:rsidR="0067494A" w:rsidRPr="009C40AF" w:rsidRDefault="0067494A" w:rsidP="00402E18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812" w:type="dxa"/>
          </w:tcPr>
          <w:p w:rsidR="0067494A" w:rsidRPr="009C40AF" w:rsidRDefault="0067494A" w:rsidP="00402E18">
            <w:pPr>
              <w:rPr>
                <w:rFonts w:cs="Courier New"/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«</w:t>
            </w:r>
            <w:r w:rsidRPr="009C40AF">
              <w:rPr>
                <w:sz w:val="24"/>
                <w:szCs w:val="24"/>
                <w:lang w:val="en-US"/>
              </w:rPr>
              <w:t>http</w:t>
            </w:r>
            <w:r w:rsidRPr="009C40AF">
              <w:rPr>
                <w:sz w:val="24"/>
                <w:szCs w:val="24"/>
              </w:rPr>
              <w:t>//</w:t>
            </w:r>
            <w:r w:rsidRPr="009C40AF">
              <w:rPr>
                <w:sz w:val="24"/>
                <w:szCs w:val="24"/>
                <w:lang w:val="en-US"/>
              </w:rPr>
              <w:t>go</w:t>
            </w:r>
            <w:r w:rsidRPr="009C40AF">
              <w:rPr>
                <w:sz w:val="24"/>
                <w:szCs w:val="24"/>
              </w:rPr>
              <w:t>.</w:t>
            </w:r>
            <w:r w:rsidRPr="009C40AF">
              <w:rPr>
                <w:sz w:val="24"/>
                <w:szCs w:val="24"/>
                <w:lang w:val="en-US"/>
              </w:rPr>
              <w:t>pelym</w:t>
            </w:r>
            <w:r w:rsidRPr="009C40AF">
              <w:rPr>
                <w:sz w:val="24"/>
                <w:szCs w:val="24"/>
              </w:rPr>
              <w:t>-</w:t>
            </w:r>
            <w:r w:rsidRPr="009C40AF">
              <w:rPr>
                <w:sz w:val="24"/>
                <w:szCs w:val="24"/>
                <w:lang w:val="en-US"/>
              </w:rPr>
              <w:t>adm</w:t>
            </w:r>
            <w:r w:rsidRPr="009C40AF">
              <w:rPr>
                <w:sz w:val="24"/>
                <w:szCs w:val="24"/>
              </w:rPr>
              <w:t>.</w:t>
            </w:r>
            <w:r w:rsidRPr="009C40AF">
              <w:rPr>
                <w:sz w:val="24"/>
                <w:szCs w:val="24"/>
                <w:lang w:val="en-US"/>
              </w:rPr>
              <w:t>info</w:t>
            </w:r>
            <w:r w:rsidRPr="009C40AF">
              <w:rPr>
                <w:sz w:val="24"/>
                <w:szCs w:val="24"/>
              </w:rPr>
              <w:t>»</w:t>
            </w:r>
          </w:p>
        </w:tc>
      </w:tr>
    </w:tbl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Pr="00092BFC" w:rsidRDefault="0067494A" w:rsidP="0067494A">
      <w:pPr>
        <w:pStyle w:val="a7"/>
        <w:widowControl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Раздел 1. </w:t>
      </w:r>
      <w:r w:rsidRPr="00092BFC">
        <w:rPr>
          <w:rFonts w:asciiTheme="minorHAnsi" w:eastAsia="Times New Roman" w:hAnsiTheme="minorHAnsi" w:cstheme="minorHAnsi"/>
          <w:b/>
          <w:bCs/>
          <w:sz w:val="28"/>
          <w:szCs w:val="28"/>
        </w:rPr>
        <w:t>Характеристика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и анализ потребительского рынка.</w:t>
      </w:r>
    </w:p>
    <w:p w:rsidR="0067494A" w:rsidRPr="00092BFC" w:rsidRDefault="0067494A" w:rsidP="0067494A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67494A" w:rsidRPr="00092BFC" w:rsidRDefault="0067494A" w:rsidP="00674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Основное направление в вопросах защиты прав потребителей является создание на территории городского округа Пелым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67494A" w:rsidRPr="00092BFC" w:rsidRDefault="0067494A" w:rsidP="00674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Обеспечение безопасности товаров (работ, услуг) – главная задача в области защиты прав потребителей.</w:t>
      </w:r>
    </w:p>
    <w:p w:rsidR="0067494A" w:rsidRPr="00092BFC" w:rsidRDefault="0067494A" w:rsidP="00674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Для достижения положительного эффекта работа по укреплению системы защиты прав потребителей должна проводиться на муниципальном уровне, как с потребителями, так и с производителями, изготовителями, предпринимателями, работающими на потребительском рынке.</w:t>
      </w:r>
    </w:p>
    <w:p w:rsidR="0067494A" w:rsidRPr="00092BFC" w:rsidRDefault="0067494A" w:rsidP="0067494A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-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67494A" w:rsidRPr="00092BFC" w:rsidRDefault="0067494A" w:rsidP="00674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федерального законодательства, правовых актов городского округа Пелым,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67494A" w:rsidRPr="00092BFC" w:rsidRDefault="0067494A" w:rsidP="00674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Проводимая пропаганда законодательства о защите прав потребителей и разъяснительная работа среди хозяйствующих субъектов и населения позволит разрешать большинство споров между потребителями и рыночными контрагентами без применения административной или судебной процедуры.</w:t>
      </w:r>
    </w:p>
    <w:p w:rsidR="0067494A" w:rsidRPr="00D3471F" w:rsidRDefault="0067494A" w:rsidP="0067494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3471F">
        <w:rPr>
          <w:rFonts w:asciiTheme="minorHAnsi" w:hAnsiTheme="minorHAnsi" w:cstheme="minorHAnsi"/>
          <w:sz w:val="28"/>
          <w:szCs w:val="28"/>
        </w:rPr>
        <w:t xml:space="preserve">Реализация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>
        <w:rPr>
          <w:rFonts w:eastAsia="Times New Roman"/>
          <w:spacing w:val="-5"/>
          <w:sz w:val="28"/>
          <w:szCs w:val="28"/>
        </w:rPr>
        <w:t>на 2017-2030</w:t>
      </w:r>
      <w:r w:rsidRPr="00D3471F">
        <w:rPr>
          <w:rFonts w:eastAsia="Times New Roman"/>
          <w:spacing w:val="-5"/>
          <w:sz w:val="28"/>
          <w:szCs w:val="28"/>
        </w:rPr>
        <w:t xml:space="preserve"> гг.» (далее – Программа)</w:t>
      </w:r>
      <w:r w:rsidRPr="00D3471F">
        <w:rPr>
          <w:rFonts w:asciiTheme="minorHAnsi" w:hAnsiTheme="minorHAnsi" w:cstheme="minorHAnsi"/>
          <w:sz w:val="28"/>
          <w:szCs w:val="28"/>
        </w:rPr>
        <w:t xml:space="preserve"> </w:t>
      </w:r>
      <w:r w:rsidRPr="00D3471F">
        <w:rPr>
          <w:rFonts w:asciiTheme="minorHAnsi" w:hAnsiTheme="minorHAnsi" w:cstheme="minorHAnsi"/>
          <w:sz w:val="28"/>
          <w:szCs w:val="28"/>
        </w:rPr>
        <w:lastRenderedPageBreak/>
        <w:t>позволит укрепить систему защиты прав потребителей в городском округе Пелым.</w:t>
      </w:r>
    </w:p>
    <w:p w:rsidR="0067494A" w:rsidRDefault="0067494A" w:rsidP="00674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7494A" w:rsidRPr="001E4443" w:rsidRDefault="0067494A" w:rsidP="0067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2.Цели и </w:t>
      </w:r>
      <w:r w:rsidRPr="001E4443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муниципальной программы</w:t>
      </w:r>
      <w:r w:rsidRPr="001E4443">
        <w:rPr>
          <w:b/>
          <w:sz w:val="28"/>
          <w:szCs w:val="28"/>
        </w:rPr>
        <w:t>, целевые показатели реализации муниципальной программы городского округа</w:t>
      </w:r>
      <w:r>
        <w:rPr>
          <w:b/>
          <w:sz w:val="28"/>
          <w:szCs w:val="28"/>
        </w:rPr>
        <w:t xml:space="preserve"> Пелым </w:t>
      </w:r>
    </w:p>
    <w:p w:rsidR="0067494A" w:rsidRPr="00B52297" w:rsidRDefault="0067494A" w:rsidP="0067494A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B52297">
        <w:rPr>
          <w:rFonts w:eastAsia="Times New Roman"/>
          <w:b/>
          <w:spacing w:val="-14"/>
          <w:sz w:val="28"/>
          <w:szCs w:val="28"/>
        </w:rPr>
        <w:t>«Защита прав потребителей</w:t>
      </w:r>
      <w:r>
        <w:rPr>
          <w:rFonts w:eastAsia="Times New Roman"/>
          <w:b/>
          <w:spacing w:val="-14"/>
          <w:sz w:val="28"/>
          <w:szCs w:val="28"/>
        </w:rPr>
        <w:t xml:space="preserve"> </w:t>
      </w:r>
      <w:r w:rsidRPr="00B52297">
        <w:rPr>
          <w:rFonts w:eastAsia="Times New Roman"/>
          <w:b/>
          <w:spacing w:val="-14"/>
          <w:sz w:val="28"/>
          <w:szCs w:val="28"/>
        </w:rPr>
        <w:t xml:space="preserve">городского округа Пелым </w:t>
      </w:r>
      <w:r w:rsidRPr="00B52297">
        <w:rPr>
          <w:rFonts w:eastAsia="Times New Roman"/>
          <w:b/>
          <w:spacing w:val="-5"/>
          <w:sz w:val="28"/>
          <w:szCs w:val="28"/>
        </w:rPr>
        <w:t>на 201</w:t>
      </w:r>
      <w:r>
        <w:rPr>
          <w:rFonts w:eastAsia="Times New Roman"/>
          <w:b/>
          <w:spacing w:val="-5"/>
          <w:sz w:val="28"/>
          <w:szCs w:val="28"/>
        </w:rPr>
        <w:t>7</w:t>
      </w:r>
      <w:r w:rsidRPr="00B52297">
        <w:rPr>
          <w:rFonts w:eastAsia="Times New Roman"/>
          <w:b/>
          <w:spacing w:val="-5"/>
          <w:sz w:val="28"/>
          <w:szCs w:val="28"/>
        </w:rPr>
        <w:t>-20</w:t>
      </w:r>
      <w:r>
        <w:rPr>
          <w:rFonts w:eastAsia="Times New Roman"/>
          <w:b/>
          <w:spacing w:val="-5"/>
          <w:sz w:val="28"/>
          <w:szCs w:val="28"/>
        </w:rPr>
        <w:t>30</w:t>
      </w:r>
      <w:r w:rsidRPr="00B52297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67494A" w:rsidRPr="001E4443" w:rsidRDefault="0067494A" w:rsidP="0067494A">
      <w:pPr>
        <w:ind w:firstLine="540"/>
        <w:jc w:val="both"/>
        <w:rPr>
          <w:sz w:val="28"/>
          <w:szCs w:val="28"/>
        </w:rPr>
      </w:pPr>
    </w:p>
    <w:p w:rsidR="0067494A" w:rsidRPr="001E4443" w:rsidRDefault="0067494A" w:rsidP="0067494A">
      <w:pPr>
        <w:pStyle w:val="ab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Полный перечень целей и задач муниципальной программы приведён в Паспорте настоящей муниципальной программы.</w:t>
      </w:r>
    </w:p>
    <w:p w:rsidR="0067494A" w:rsidRPr="001E4443" w:rsidRDefault="0067494A" w:rsidP="0067494A">
      <w:pPr>
        <w:pStyle w:val="ab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67494A" w:rsidRPr="00092BFC" w:rsidRDefault="0067494A" w:rsidP="00674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Pr="00B52297" w:rsidRDefault="0067494A" w:rsidP="0067494A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1E4443">
        <w:rPr>
          <w:b/>
          <w:sz w:val="28"/>
          <w:szCs w:val="28"/>
        </w:rPr>
        <w:t xml:space="preserve">Раздел 3. План мероприятий по </w:t>
      </w:r>
      <w:r>
        <w:rPr>
          <w:b/>
          <w:sz w:val="28"/>
          <w:szCs w:val="28"/>
        </w:rPr>
        <w:t>выполнению</w:t>
      </w:r>
      <w:r w:rsidRPr="001E4443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 xml:space="preserve">льной программы </w:t>
      </w:r>
      <w:r w:rsidRPr="001E4443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 </w:t>
      </w:r>
      <w:r w:rsidRPr="00B52297">
        <w:rPr>
          <w:rFonts w:eastAsia="Times New Roman"/>
          <w:b/>
          <w:spacing w:val="-14"/>
          <w:sz w:val="28"/>
          <w:szCs w:val="28"/>
        </w:rPr>
        <w:t>«Защита прав потребителей</w:t>
      </w:r>
      <w:r>
        <w:rPr>
          <w:rFonts w:eastAsia="Times New Roman"/>
          <w:b/>
          <w:spacing w:val="-14"/>
          <w:sz w:val="28"/>
          <w:szCs w:val="28"/>
        </w:rPr>
        <w:t xml:space="preserve"> </w:t>
      </w:r>
      <w:r w:rsidRPr="00B52297">
        <w:rPr>
          <w:rFonts w:eastAsia="Times New Roman"/>
          <w:b/>
          <w:spacing w:val="-14"/>
          <w:sz w:val="28"/>
          <w:szCs w:val="28"/>
        </w:rPr>
        <w:t xml:space="preserve">городского округа Пелым </w:t>
      </w:r>
      <w:r w:rsidRPr="00B52297">
        <w:rPr>
          <w:rFonts w:eastAsia="Times New Roman"/>
          <w:b/>
          <w:spacing w:val="-5"/>
          <w:sz w:val="28"/>
          <w:szCs w:val="28"/>
        </w:rPr>
        <w:t>на 201</w:t>
      </w:r>
      <w:r>
        <w:rPr>
          <w:rFonts w:eastAsia="Times New Roman"/>
          <w:b/>
          <w:spacing w:val="-5"/>
          <w:sz w:val="28"/>
          <w:szCs w:val="28"/>
        </w:rPr>
        <w:t>7</w:t>
      </w:r>
      <w:r w:rsidRPr="00B52297">
        <w:rPr>
          <w:rFonts w:eastAsia="Times New Roman"/>
          <w:b/>
          <w:spacing w:val="-5"/>
          <w:sz w:val="28"/>
          <w:szCs w:val="28"/>
        </w:rPr>
        <w:t>-20</w:t>
      </w:r>
      <w:r>
        <w:rPr>
          <w:rFonts w:eastAsia="Times New Roman"/>
          <w:b/>
          <w:spacing w:val="-5"/>
          <w:sz w:val="28"/>
          <w:szCs w:val="28"/>
        </w:rPr>
        <w:t>30</w:t>
      </w:r>
      <w:r w:rsidRPr="00B52297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67494A" w:rsidRPr="00237921" w:rsidRDefault="0067494A" w:rsidP="0067494A">
      <w:pPr>
        <w:jc w:val="center"/>
        <w:rPr>
          <w:b/>
          <w:color w:val="FF0000"/>
          <w:sz w:val="28"/>
          <w:szCs w:val="28"/>
        </w:rPr>
      </w:pPr>
    </w:p>
    <w:p w:rsidR="0067494A" w:rsidRDefault="0067494A" w:rsidP="0067494A">
      <w:pPr>
        <w:tabs>
          <w:tab w:val="left" w:pos="0"/>
        </w:tabs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E57C6F">
        <w:rPr>
          <w:rFonts w:eastAsia="Times New Roman"/>
          <w:color w:val="2D2D2D"/>
          <w:spacing w:val="2"/>
          <w:sz w:val="28"/>
          <w:szCs w:val="28"/>
        </w:rPr>
        <w:t>Сроки и основные мероприятия, направленные на комплексное решение задач, указанных в Программе, осуществляются в соответствии с:</w:t>
      </w:r>
      <w:r w:rsidRPr="00E57C6F">
        <w:rPr>
          <w:rFonts w:eastAsia="Times New Roman"/>
          <w:color w:val="2D2D2D"/>
          <w:spacing w:val="2"/>
          <w:sz w:val="28"/>
          <w:szCs w:val="28"/>
        </w:rPr>
        <w:br/>
      </w:r>
      <w:r>
        <w:rPr>
          <w:rFonts w:eastAsia="Times New Roman"/>
          <w:color w:val="2D2D2D"/>
          <w:spacing w:val="2"/>
          <w:sz w:val="28"/>
          <w:szCs w:val="28"/>
        </w:rPr>
        <w:t xml:space="preserve">     </w:t>
      </w:r>
      <w:r w:rsidRPr="00E57C6F">
        <w:rPr>
          <w:rFonts w:eastAsia="Times New Roman"/>
          <w:color w:val="2D2D2D"/>
          <w:spacing w:val="2"/>
          <w:sz w:val="28"/>
          <w:szCs w:val="28"/>
        </w:rPr>
        <w:t xml:space="preserve">- Планом мероприятий по выполнению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>на 2017-20</w:t>
      </w:r>
      <w:r>
        <w:rPr>
          <w:rFonts w:eastAsia="Times New Roman"/>
          <w:spacing w:val="-5"/>
          <w:sz w:val="28"/>
          <w:szCs w:val="28"/>
        </w:rPr>
        <w:t>30</w:t>
      </w:r>
      <w:r w:rsidRPr="00D3471F">
        <w:rPr>
          <w:rFonts w:eastAsia="Times New Roman"/>
          <w:spacing w:val="-5"/>
          <w:sz w:val="28"/>
          <w:szCs w:val="28"/>
        </w:rPr>
        <w:t xml:space="preserve"> гг.» </w:t>
      </w:r>
    </w:p>
    <w:p w:rsidR="0067494A" w:rsidRDefault="0067494A" w:rsidP="0067494A">
      <w:pPr>
        <w:tabs>
          <w:tab w:val="left" w:pos="0"/>
        </w:tabs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    - </w:t>
      </w:r>
      <w:r w:rsidRPr="00E57C6F">
        <w:rPr>
          <w:rFonts w:eastAsia="Times New Roman"/>
          <w:color w:val="2D2D2D"/>
          <w:spacing w:val="2"/>
          <w:sz w:val="28"/>
          <w:szCs w:val="28"/>
        </w:rPr>
        <w:t xml:space="preserve">Целевыми показателями оценки эффективности исполнения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>на 2017-20</w:t>
      </w:r>
      <w:r>
        <w:rPr>
          <w:rFonts w:eastAsia="Times New Roman"/>
          <w:spacing w:val="-5"/>
          <w:sz w:val="28"/>
          <w:szCs w:val="28"/>
        </w:rPr>
        <w:t>30</w:t>
      </w:r>
      <w:r w:rsidRPr="00D3471F">
        <w:rPr>
          <w:rFonts w:eastAsia="Times New Roman"/>
          <w:spacing w:val="-5"/>
          <w:sz w:val="28"/>
          <w:szCs w:val="28"/>
        </w:rPr>
        <w:t xml:space="preserve"> гг.» </w:t>
      </w:r>
    </w:p>
    <w:p w:rsidR="0067494A" w:rsidRDefault="0067494A" w:rsidP="0067494A">
      <w:pPr>
        <w:tabs>
          <w:tab w:val="left" w:pos="0"/>
        </w:tabs>
        <w:ind w:firstLine="709"/>
        <w:jc w:val="both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П</w:t>
      </w:r>
      <w:r w:rsidRPr="00E57C6F">
        <w:rPr>
          <w:rFonts w:eastAsia="Times New Roman"/>
          <w:color w:val="2D2D2D"/>
          <w:spacing w:val="2"/>
          <w:sz w:val="28"/>
          <w:szCs w:val="28"/>
        </w:rPr>
        <w:t>о факту реализации мероприятий Программы могут быть внесены изменения с целью финансирования объективной потребност</w:t>
      </w:r>
      <w:r>
        <w:rPr>
          <w:rFonts w:eastAsia="Times New Roman"/>
          <w:color w:val="2D2D2D"/>
          <w:spacing w:val="2"/>
          <w:sz w:val="28"/>
          <w:szCs w:val="28"/>
        </w:rPr>
        <w:t>и.</w:t>
      </w:r>
    </w:p>
    <w:p w:rsidR="0067494A" w:rsidRPr="00C0581A" w:rsidRDefault="0067494A" w:rsidP="0067494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0581A">
        <w:rPr>
          <w:sz w:val="28"/>
          <w:szCs w:val="28"/>
        </w:rPr>
        <w:t xml:space="preserve">Ответственным исполнителем по реализации мероприятий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>
        <w:rPr>
          <w:rFonts w:eastAsia="Times New Roman"/>
          <w:spacing w:val="-5"/>
          <w:sz w:val="28"/>
          <w:szCs w:val="28"/>
        </w:rPr>
        <w:t>на 2017-2030</w:t>
      </w:r>
      <w:r w:rsidRPr="00D3471F">
        <w:rPr>
          <w:rFonts w:eastAsia="Times New Roman"/>
          <w:spacing w:val="-5"/>
          <w:sz w:val="28"/>
          <w:szCs w:val="28"/>
        </w:rPr>
        <w:t xml:space="preserve"> гг.» </w:t>
      </w:r>
      <w:r>
        <w:rPr>
          <w:sz w:val="28"/>
          <w:szCs w:val="28"/>
        </w:rPr>
        <w:t>является отдел образования</w:t>
      </w:r>
      <w:r w:rsidRPr="00C0581A">
        <w:rPr>
          <w:sz w:val="28"/>
          <w:szCs w:val="28"/>
        </w:rPr>
        <w:t>, культуры, спорта и по делам молодежи администрации городского округа Пелым</w:t>
      </w:r>
      <w:r>
        <w:rPr>
          <w:sz w:val="28"/>
          <w:szCs w:val="28"/>
        </w:rPr>
        <w:t>.</w:t>
      </w:r>
    </w:p>
    <w:p w:rsidR="0067494A" w:rsidRDefault="0067494A" w:rsidP="0067494A">
      <w:pPr>
        <w:jc w:val="both"/>
        <w:rPr>
          <w:bCs/>
          <w:sz w:val="28"/>
          <w:szCs w:val="28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7494A" w:rsidRPr="00E57C6F" w:rsidRDefault="0067494A" w:rsidP="0067494A">
      <w:pPr>
        <w:widowControl/>
        <w:shd w:val="clear" w:color="auto" w:fill="FFFFFF"/>
        <w:autoSpaceDE/>
        <w:autoSpaceDN/>
        <w:adjustRightInd/>
        <w:spacing w:line="340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E57C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67494A" w:rsidRDefault="0067494A" w:rsidP="0067494A">
      <w:pPr>
        <w:widowControl/>
        <w:shd w:val="clear" w:color="auto" w:fill="FFFFFF"/>
        <w:rPr>
          <w:rFonts w:eastAsia="Times New Roman"/>
          <w:b/>
          <w:bCs/>
          <w:color w:val="000000"/>
        </w:rPr>
        <w:sectPr w:rsidR="0067494A" w:rsidSect="00160CA0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67494A" w:rsidRPr="00B516DC" w:rsidRDefault="0067494A" w:rsidP="0067494A">
      <w:pPr>
        <w:shd w:val="clear" w:color="auto" w:fill="FFFFFF"/>
        <w:tabs>
          <w:tab w:val="left" w:pos="10915"/>
        </w:tabs>
        <w:ind w:left="10915"/>
        <w:rPr>
          <w:sz w:val="24"/>
          <w:szCs w:val="28"/>
        </w:rPr>
      </w:pPr>
      <w:r w:rsidRPr="00B516DC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 xml:space="preserve">№ </w:t>
      </w:r>
      <w:r w:rsidRPr="00B516DC">
        <w:rPr>
          <w:sz w:val="24"/>
          <w:szCs w:val="28"/>
        </w:rPr>
        <w:t>1</w:t>
      </w:r>
    </w:p>
    <w:p w:rsidR="0067494A" w:rsidRPr="00B516DC" w:rsidRDefault="0067494A" w:rsidP="0067494A">
      <w:pPr>
        <w:ind w:left="10915"/>
        <w:rPr>
          <w:bCs/>
          <w:spacing w:val="3"/>
          <w:sz w:val="28"/>
          <w:szCs w:val="28"/>
        </w:rPr>
      </w:pPr>
      <w:r w:rsidRPr="00B516DC">
        <w:rPr>
          <w:sz w:val="24"/>
          <w:szCs w:val="28"/>
        </w:rPr>
        <w:t xml:space="preserve">к </w:t>
      </w:r>
      <w:r w:rsidRPr="00B516DC">
        <w:rPr>
          <w:bCs/>
          <w:spacing w:val="3"/>
          <w:sz w:val="28"/>
          <w:szCs w:val="28"/>
        </w:rPr>
        <w:t>муниципальной программе городского округа Пелым</w:t>
      </w:r>
    </w:p>
    <w:p w:rsidR="0067494A" w:rsidRPr="00B516DC" w:rsidRDefault="0067494A" w:rsidP="0067494A">
      <w:pPr>
        <w:ind w:left="10915"/>
        <w:rPr>
          <w:rFonts w:eastAsia="Times New Roman"/>
          <w:spacing w:val="-5"/>
          <w:sz w:val="28"/>
          <w:szCs w:val="28"/>
        </w:rPr>
      </w:pPr>
      <w:r w:rsidRPr="00B516DC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B516DC">
        <w:rPr>
          <w:rFonts w:eastAsia="Times New Roman"/>
          <w:spacing w:val="-5"/>
          <w:sz w:val="28"/>
          <w:szCs w:val="28"/>
        </w:rPr>
        <w:t>на 2017-2030гг.»</w:t>
      </w:r>
    </w:p>
    <w:p w:rsidR="0067494A" w:rsidRDefault="0067494A" w:rsidP="0067494A">
      <w:pPr>
        <w:shd w:val="clear" w:color="auto" w:fill="FFFFFF"/>
        <w:tabs>
          <w:tab w:val="left" w:pos="11482"/>
        </w:tabs>
        <w:ind w:left="10915"/>
        <w:rPr>
          <w:b/>
          <w:sz w:val="28"/>
          <w:szCs w:val="28"/>
        </w:rPr>
      </w:pPr>
    </w:p>
    <w:p w:rsidR="0067494A" w:rsidRPr="00381523" w:rsidRDefault="0067494A" w:rsidP="0067494A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381523">
        <w:rPr>
          <w:b/>
          <w:bCs/>
          <w:spacing w:val="2"/>
          <w:sz w:val="28"/>
          <w:szCs w:val="28"/>
        </w:rPr>
        <w:t xml:space="preserve">ЦЕЛИ, ЗАДАЧИ И ЦЕЛЕВЫЕ ПОКАЗАТЕЛИ </w:t>
      </w:r>
    </w:p>
    <w:p w:rsidR="0067494A" w:rsidRPr="00381523" w:rsidRDefault="0067494A" w:rsidP="0067494A">
      <w:pPr>
        <w:jc w:val="center"/>
        <w:rPr>
          <w:b/>
          <w:bCs/>
          <w:spacing w:val="3"/>
          <w:sz w:val="28"/>
          <w:szCs w:val="28"/>
        </w:rPr>
      </w:pPr>
      <w:r w:rsidRPr="00381523">
        <w:rPr>
          <w:b/>
          <w:bCs/>
          <w:spacing w:val="3"/>
          <w:sz w:val="28"/>
          <w:szCs w:val="28"/>
        </w:rPr>
        <w:t>реализации муниципальной программы городского округа Пелым</w:t>
      </w:r>
    </w:p>
    <w:p w:rsidR="0067494A" w:rsidRPr="00381523" w:rsidRDefault="0067494A" w:rsidP="0067494A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381523">
        <w:rPr>
          <w:rFonts w:eastAsia="Times New Roman"/>
          <w:b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381523">
        <w:rPr>
          <w:rFonts w:eastAsia="Times New Roman"/>
          <w:b/>
          <w:spacing w:val="-5"/>
          <w:sz w:val="28"/>
          <w:szCs w:val="28"/>
        </w:rPr>
        <w:t>на 201</w:t>
      </w:r>
      <w:r>
        <w:rPr>
          <w:rFonts w:eastAsia="Times New Roman"/>
          <w:b/>
          <w:spacing w:val="-5"/>
          <w:sz w:val="28"/>
          <w:szCs w:val="28"/>
        </w:rPr>
        <w:t>7-2030</w:t>
      </w:r>
      <w:r w:rsidRPr="00381523">
        <w:rPr>
          <w:rFonts w:eastAsia="Times New Roman"/>
          <w:b/>
          <w:spacing w:val="-5"/>
          <w:sz w:val="28"/>
          <w:szCs w:val="28"/>
        </w:rPr>
        <w:t>гг.»</w:t>
      </w:r>
    </w:p>
    <w:p w:rsidR="0067494A" w:rsidRPr="008E36F7" w:rsidRDefault="0067494A" w:rsidP="0067494A">
      <w:pPr>
        <w:jc w:val="center"/>
        <w:rPr>
          <w:b/>
          <w:bCs/>
          <w:spacing w:val="3"/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850"/>
        <w:gridCol w:w="2693"/>
        <w:gridCol w:w="709"/>
        <w:gridCol w:w="567"/>
        <w:gridCol w:w="567"/>
        <w:gridCol w:w="567"/>
        <w:gridCol w:w="567"/>
        <w:gridCol w:w="567"/>
        <w:gridCol w:w="567"/>
        <w:gridCol w:w="563"/>
        <w:gridCol w:w="571"/>
        <w:gridCol w:w="567"/>
        <w:gridCol w:w="567"/>
        <w:gridCol w:w="567"/>
        <w:gridCol w:w="567"/>
        <w:gridCol w:w="567"/>
        <w:gridCol w:w="567"/>
        <w:gridCol w:w="2552"/>
      </w:tblGrid>
      <w:tr w:rsidR="0067494A" w:rsidRPr="00C47744" w:rsidTr="00402E18">
        <w:trPr>
          <w:trHeight w:val="545"/>
        </w:trPr>
        <w:tc>
          <w:tcPr>
            <w:tcW w:w="455" w:type="dxa"/>
            <w:vMerge w:val="restart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№ строки</w:t>
            </w:r>
          </w:p>
        </w:tc>
        <w:tc>
          <w:tcPr>
            <w:tcW w:w="850" w:type="dxa"/>
            <w:vMerge w:val="restart"/>
          </w:tcPr>
          <w:p w:rsidR="0067494A" w:rsidRPr="00C47744" w:rsidRDefault="0067494A" w:rsidP="00402E18">
            <w:pPr>
              <w:jc w:val="center"/>
              <w:rPr>
                <w:bCs/>
                <w:spacing w:val="-5"/>
                <w:sz w:val="16"/>
                <w:szCs w:val="16"/>
              </w:rPr>
            </w:pPr>
            <w:r w:rsidRPr="00C47744">
              <w:rPr>
                <w:bCs/>
                <w:spacing w:val="-5"/>
                <w:sz w:val="16"/>
                <w:szCs w:val="16"/>
              </w:rPr>
              <w:t>№ цели, задачи, целевого показателя</w:t>
            </w:r>
          </w:p>
        </w:tc>
        <w:tc>
          <w:tcPr>
            <w:tcW w:w="2693" w:type="dxa"/>
            <w:vMerge w:val="restart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5"/>
                <w:sz w:val="16"/>
                <w:szCs w:val="16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Единица измерения</w:t>
            </w:r>
          </w:p>
        </w:tc>
        <w:tc>
          <w:tcPr>
            <w:tcW w:w="7938" w:type="dxa"/>
            <w:gridSpan w:val="14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2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Источник значений показателей</w:t>
            </w:r>
          </w:p>
        </w:tc>
      </w:tr>
      <w:tr w:rsidR="0067494A" w:rsidRPr="00C47744" w:rsidTr="00402E18">
        <w:trPr>
          <w:trHeight w:val="558"/>
        </w:trPr>
        <w:tc>
          <w:tcPr>
            <w:tcW w:w="455" w:type="dxa"/>
            <w:vMerge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494A" w:rsidRPr="00C47744" w:rsidRDefault="0067494A" w:rsidP="00402E18">
            <w:pPr>
              <w:jc w:val="center"/>
              <w:rPr>
                <w:bCs/>
                <w:spacing w:val="-5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7494A" w:rsidRPr="00C47744" w:rsidRDefault="0067494A" w:rsidP="00402E18">
            <w:pPr>
              <w:jc w:val="center"/>
              <w:rPr>
                <w:bCs/>
                <w:spacing w:val="-5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4774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6"/>
                <w:sz w:val="16"/>
                <w:szCs w:val="16"/>
              </w:rPr>
            </w:pPr>
            <w:r w:rsidRPr="00C47744">
              <w:rPr>
                <w:bCs/>
                <w:spacing w:val="-6"/>
                <w:sz w:val="16"/>
                <w:szCs w:val="16"/>
              </w:rPr>
              <w:t>2018</w:t>
            </w:r>
          </w:p>
          <w:p w:rsidR="0067494A" w:rsidRPr="00C47744" w:rsidRDefault="0067494A" w:rsidP="00402E1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47744">
              <w:rPr>
                <w:bCs/>
                <w:spacing w:val="-6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2019</w:t>
            </w:r>
          </w:p>
          <w:p w:rsidR="0067494A" w:rsidRPr="00C47744" w:rsidRDefault="0067494A" w:rsidP="00402E1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2020</w:t>
            </w:r>
          </w:p>
          <w:p w:rsidR="0067494A" w:rsidRPr="00C47744" w:rsidRDefault="0067494A" w:rsidP="00402E1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2021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2022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3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2023</w:t>
            </w:r>
          </w:p>
          <w:p w:rsidR="0067494A" w:rsidRPr="00C47744" w:rsidRDefault="0067494A" w:rsidP="00402E18">
            <w:pPr>
              <w:tabs>
                <w:tab w:val="center" w:pos="317"/>
              </w:tabs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ab/>
              <w:t>год</w:t>
            </w:r>
          </w:p>
        </w:tc>
        <w:tc>
          <w:tcPr>
            <w:tcW w:w="571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</w:t>
            </w:r>
            <w:r>
              <w:rPr>
                <w:bCs/>
                <w:spacing w:val="-4"/>
                <w:sz w:val="16"/>
                <w:szCs w:val="16"/>
              </w:rPr>
              <w:t>4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</w:t>
            </w:r>
            <w:r>
              <w:rPr>
                <w:bCs/>
                <w:spacing w:val="-4"/>
                <w:sz w:val="16"/>
                <w:szCs w:val="16"/>
              </w:rPr>
              <w:t>5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</w:t>
            </w:r>
            <w:r>
              <w:rPr>
                <w:bCs/>
                <w:spacing w:val="-4"/>
                <w:sz w:val="16"/>
                <w:szCs w:val="16"/>
              </w:rPr>
              <w:t>6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</w:t>
            </w:r>
            <w:r>
              <w:rPr>
                <w:bCs/>
                <w:spacing w:val="-4"/>
                <w:sz w:val="16"/>
                <w:szCs w:val="16"/>
              </w:rPr>
              <w:t>7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</w:t>
            </w:r>
            <w:r>
              <w:rPr>
                <w:bCs/>
                <w:spacing w:val="-4"/>
                <w:sz w:val="16"/>
                <w:szCs w:val="16"/>
              </w:rPr>
              <w:t>8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202</w:t>
            </w:r>
            <w:r>
              <w:rPr>
                <w:bCs/>
                <w:spacing w:val="-4"/>
                <w:sz w:val="16"/>
                <w:szCs w:val="16"/>
              </w:rPr>
              <w:t>9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shd w:val="clear" w:color="auto" w:fill="FFFFFF"/>
              <w:jc w:val="center"/>
              <w:rPr>
                <w:bCs/>
                <w:spacing w:val="-4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20</w:t>
            </w:r>
            <w:r>
              <w:rPr>
                <w:bCs/>
                <w:spacing w:val="-4"/>
                <w:sz w:val="16"/>
                <w:szCs w:val="16"/>
              </w:rPr>
              <w:t>30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bCs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2552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10</w:t>
            </w:r>
          </w:p>
        </w:tc>
        <w:tc>
          <w:tcPr>
            <w:tcW w:w="563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11</w:t>
            </w:r>
          </w:p>
        </w:tc>
        <w:tc>
          <w:tcPr>
            <w:tcW w:w="571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18</w:t>
            </w:r>
          </w:p>
        </w:tc>
        <w:tc>
          <w:tcPr>
            <w:tcW w:w="2552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>9</w:t>
            </w: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</w:tcPr>
          <w:p w:rsidR="0067494A" w:rsidRPr="00C47744" w:rsidRDefault="0067494A" w:rsidP="00402E18">
            <w:pPr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1.</w:t>
            </w:r>
          </w:p>
        </w:tc>
        <w:tc>
          <w:tcPr>
            <w:tcW w:w="13892" w:type="dxa"/>
            <w:gridSpan w:val="17"/>
          </w:tcPr>
          <w:p w:rsidR="0067494A" w:rsidRPr="00C47744" w:rsidRDefault="0067494A" w:rsidP="00402E18">
            <w:pPr>
              <w:rPr>
                <w:rFonts w:eastAsia="Times New Roman"/>
                <w:color w:val="000000"/>
                <w:spacing w:val="-7"/>
                <w:sz w:val="16"/>
                <w:szCs w:val="16"/>
              </w:rPr>
            </w:pPr>
            <w:r w:rsidRPr="00C47744">
              <w:rPr>
                <w:b/>
                <w:spacing w:val="3"/>
                <w:sz w:val="16"/>
                <w:szCs w:val="16"/>
              </w:rPr>
              <w:t xml:space="preserve">Цель 1: </w:t>
            </w:r>
            <w:r w:rsidRPr="00C47744">
              <w:rPr>
                <w:rFonts w:eastAsia="Times New Roman"/>
                <w:color w:val="000000"/>
                <w:spacing w:val="-8"/>
                <w:sz w:val="16"/>
                <w:szCs w:val="16"/>
              </w:rPr>
              <w:t xml:space="preserve">Формирование      навыков      рационального      правового </w:t>
            </w:r>
            <w:r w:rsidRPr="00C47744">
              <w:rPr>
                <w:rFonts w:eastAsia="Times New Roman"/>
                <w:color w:val="000000"/>
                <w:spacing w:val="-7"/>
                <w:sz w:val="16"/>
                <w:szCs w:val="16"/>
              </w:rPr>
              <w:t>поведения участников потребительских отношений.</w:t>
            </w: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</w:tcPr>
          <w:p w:rsidR="0067494A" w:rsidRPr="00C47744" w:rsidRDefault="0067494A" w:rsidP="00402E18">
            <w:pPr>
              <w:rPr>
                <w:rFonts w:eastAsia="Times New Roman"/>
                <w:spacing w:val="3"/>
                <w:sz w:val="16"/>
                <w:szCs w:val="16"/>
              </w:rPr>
            </w:pPr>
            <w:r w:rsidRPr="00C47744">
              <w:rPr>
                <w:rFonts w:eastAsia="Times New Roman"/>
                <w:spacing w:val="3"/>
                <w:sz w:val="16"/>
                <w:szCs w:val="16"/>
              </w:rPr>
              <w:t>1.1.</w:t>
            </w:r>
          </w:p>
        </w:tc>
        <w:tc>
          <w:tcPr>
            <w:tcW w:w="13892" w:type="dxa"/>
            <w:gridSpan w:val="17"/>
          </w:tcPr>
          <w:p w:rsidR="0067494A" w:rsidRPr="00C47744" w:rsidRDefault="0067494A" w:rsidP="00402E18">
            <w:pPr>
              <w:rPr>
                <w:rFonts w:eastAsia="Times New Roman"/>
                <w:color w:val="000000"/>
                <w:spacing w:val="-9"/>
                <w:sz w:val="16"/>
                <w:szCs w:val="16"/>
              </w:rPr>
            </w:pPr>
            <w:r w:rsidRPr="00C47744">
              <w:rPr>
                <w:rFonts w:eastAsia="Times New Roman"/>
                <w:b/>
                <w:spacing w:val="3"/>
                <w:sz w:val="16"/>
                <w:szCs w:val="16"/>
              </w:rPr>
              <w:t>Задача 1</w:t>
            </w:r>
            <w:r w:rsidRPr="00C47744">
              <w:rPr>
                <w:rFonts w:eastAsia="Times New Roman"/>
                <w:spacing w:val="3"/>
                <w:sz w:val="16"/>
                <w:szCs w:val="16"/>
              </w:rPr>
              <w:t>:</w:t>
            </w:r>
            <w:r w:rsidRPr="00C47744">
              <w:rPr>
                <w:rFonts w:eastAsia="Times New Roman"/>
                <w:color w:val="000000"/>
                <w:spacing w:val="-9"/>
                <w:sz w:val="16"/>
                <w:szCs w:val="16"/>
              </w:rPr>
              <w:t xml:space="preserve"> Повышение уровня правовой грамотности населения.</w:t>
            </w: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</w:tcPr>
          <w:p w:rsidR="0067494A" w:rsidRPr="00C47744" w:rsidRDefault="0067494A" w:rsidP="00402E1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C4774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1.1.1.</w:t>
            </w:r>
          </w:p>
        </w:tc>
        <w:tc>
          <w:tcPr>
            <w:tcW w:w="2693" w:type="dxa"/>
          </w:tcPr>
          <w:p w:rsidR="0067494A" w:rsidRPr="00C47744" w:rsidRDefault="0067494A" w:rsidP="00402E1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744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</w:rPr>
              <w:t>Целевой показатель 1</w:t>
            </w:r>
            <w:r w:rsidRPr="00C477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7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консультаций по защите прав потребителей </w:t>
            </w:r>
          </w:p>
        </w:tc>
        <w:tc>
          <w:tcPr>
            <w:tcW w:w="709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 xml:space="preserve">Ед. 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10</w:t>
            </w:r>
          </w:p>
        </w:tc>
        <w:tc>
          <w:tcPr>
            <w:tcW w:w="563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10</w:t>
            </w:r>
          </w:p>
        </w:tc>
        <w:tc>
          <w:tcPr>
            <w:tcW w:w="571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Сумма консультаций, данных специалистами администрации городского округа Пелым</w:t>
            </w: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</w:tcPr>
          <w:p w:rsidR="0067494A" w:rsidRPr="00C47744" w:rsidRDefault="0067494A" w:rsidP="00402E18">
            <w:pPr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1.2.</w:t>
            </w:r>
          </w:p>
        </w:tc>
        <w:tc>
          <w:tcPr>
            <w:tcW w:w="13892" w:type="dxa"/>
            <w:gridSpan w:val="17"/>
          </w:tcPr>
          <w:p w:rsidR="0067494A" w:rsidRPr="00C47744" w:rsidRDefault="0067494A" w:rsidP="00402E18">
            <w:pPr>
              <w:rPr>
                <w:rFonts w:eastAsia="Times New Roman"/>
                <w:color w:val="000000"/>
                <w:spacing w:val="-7"/>
                <w:sz w:val="16"/>
                <w:szCs w:val="16"/>
              </w:rPr>
            </w:pPr>
            <w:r w:rsidRPr="00C47744">
              <w:rPr>
                <w:b/>
                <w:spacing w:val="3"/>
                <w:sz w:val="16"/>
                <w:szCs w:val="16"/>
              </w:rPr>
              <w:t>Задача 2:</w:t>
            </w:r>
            <w:r w:rsidRPr="00C47744">
              <w:rPr>
                <w:spacing w:val="3"/>
                <w:sz w:val="16"/>
                <w:szCs w:val="16"/>
              </w:rPr>
              <w:t xml:space="preserve"> </w:t>
            </w:r>
            <w:r w:rsidRPr="00C47744">
              <w:rPr>
                <w:rFonts w:eastAsia="Times New Roman"/>
                <w:color w:val="000000"/>
                <w:spacing w:val="-11"/>
                <w:sz w:val="16"/>
                <w:szCs w:val="16"/>
              </w:rPr>
              <w:t xml:space="preserve">Повышение социальной ответственности хозяйствующих </w:t>
            </w:r>
            <w:r w:rsidRPr="00C47744">
              <w:rPr>
                <w:rFonts w:eastAsia="Times New Roman"/>
                <w:color w:val="000000"/>
                <w:spacing w:val="-7"/>
                <w:sz w:val="16"/>
                <w:szCs w:val="16"/>
              </w:rPr>
              <w:t>субъектов    при    осуществлении    предпринимательской</w:t>
            </w:r>
          </w:p>
          <w:p w:rsidR="0067494A" w:rsidRPr="00C47744" w:rsidRDefault="0067494A" w:rsidP="00402E18">
            <w:pPr>
              <w:rPr>
                <w:rFonts w:eastAsia="Times New Roman"/>
                <w:color w:val="000000"/>
                <w:spacing w:val="-7"/>
                <w:sz w:val="16"/>
                <w:szCs w:val="16"/>
              </w:rPr>
            </w:pPr>
            <w:r w:rsidRPr="00C47744">
              <w:rPr>
                <w:rFonts w:eastAsia="Times New Roman"/>
                <w:color w:val="000000"/>
                <w:sz w:val="16"/>
                <w:szCs w:val="16"/>
              </w:rPr>
              <w:t>деятельности на рынке товаров (работ, услуг).</w:t>
            </w: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</w:tcPr>
          <w:p w:rsidR="0067494A" w:rsidRPr="00C47744" w:rsidRDefault="0067494A" w:rsidP="00402E18">
            <w:pPr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1.2.2.</w:t>
            </w:r>
          </w:p>
        </w:tc>
        <w:tc>
          <w:tcPr>
            <w:tcW w:w="2693" w:type="dxa"/>
          </w:tcPr>
          <w:p w:rsidR="0067494A" w:rsidRPr="00C47744" w:rsidRDefault="0067494A" w:rsidP="00402E18">
            <w:pPr>
              <w:rPr>
                <w:spacing w:val="3"/>
                <w:sz w:val="16"/>
                <w:szCs w:val="16"/>
              </w:rPr>
            </w:pPr>
            <w:r w:rsidRPr="00C47744">
              <w:rPr>
                <w:b/>
                <w:spacing w:val="3"/>
                <w:sz w:val="16"/>
                <w:szCs w:val="16"/>
              </w:rPr>
              <w:t xml:space="preserve">Целевой показатель 2: </w:t>
            </w:r>
            <w:r w:rsidRPr="00C47744">
              <w:rPr>
                <w:rFonts w:eastAsia="Times New Roman"/>
                <w:color w:val="000000"/>
                <w:sz w:val="16"/>
                <w:szCs w:val="16"/>
              </w:rPr>
              <w:t>Повышение уровня информированности населения  городского округа Пелым</w:t>
            </w:r>
          </w:p>
        </w:tc>
        <w:tc>
          <w:tcPr>
            <w:tcW w:w="709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Ед.</w:t>
            </w:r>
          </w:p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 xml:space="preserve">Данные о количестве проинформированного населения (газета «Пелымский Вестник», </w:t>
            </w:r>
            <w:r>
              <w:rPr>
                <w:spacing w:val="3"/>
                <w:sz w:val="16"/>
                <w:szCs w:val="16"/>
              </w:rPr>
              <w:t>телепрограмма</w:t>
            </w:r>
            <w:r w:rsidRPr="00C47744">
              <w:rPr>
                <w:spacing w:val="3"/>
                <w:sz w:val="16"/>
                <w:szCs w:val="16"/>
              </w:rPr>
              <w:t xml:space="preserve"> «Первое Пелымское Телевидение»)</w:t>
            </w: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</w:tcPr>
          <w:p w:rsidR="0067494A" w:rsidRPr="00C47744" w:rsidRDefault="0067494A" w:rsidP="00402E18">
            <w:pPr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1.3.</w:t>
            </w:r>
          </w:p>
        </w:tc>
        <w:tc>
          <w:tcPr>
            <w:tcW w:w="13892" w:type="dxa"/>
            <w:gridSpan w:val="17"/>
          </w:tcPr>
          <w:p w:rsidR="0067494A" w:rsidRPr="00C47744" w:rsidRDefault="0067494A" w:rsidP="00402E1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7744">
              <w:rPr>
                <w:b/>
                <w:spacing w:val="3"/>
                <w:sz w:val="16"/>
                <w:szCs w:val="16"/>
              </w:rPr>
              <w:t>Задача 3:</w:t>
            </w:r>
            <w:r w:rsidRPr="00C47744">
              <w:rPr>
                <w:rFonts w:eastAsia="Times New Roman"/>
                <w:color w:val="000000"/>
                <w:sz w:val="16"/>
                <w:szCs w:val="16"/>
              </w:rPr>
              <w:t xml:space="preserve"> Повышение   уровня   качества   оказываемых   услуг (выполняемых работ), повышение качества реализуемых товаров.</w:t>
            </w:r>
          </w:p>
        </w:tc>
      </w:tr>
      <w:tr w:rsidR="0067494A" w:rsidRPr="00C47744" w:rsidTr="00402E18">
        <w:trPr>
          <w:tblHeader/>
        </w:trPr>
        <w:tc>
          <w:tcPr>
            <w:tcW w:w="455" w:type="dxa"/>
          </w:tcPr>
          <w:p w:rsidR="0067494A" w:rsidRPr="00C47744" w:rsidRDefault="0067494A" w:rsidP="00402E18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850" w:type="dxa"/>
          </w:tcPr>
          <w:p w:rsidR="0067494A" w:rsidRPr="00C47744" w:rsidRDefault="0067494A" w:rsidP="00402E18">
            <w:pPr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1.3.3</w:t>
            </w:r>
          </w:p>
        </w:tc>
        <w:tc>
          <w:tcPr>
            <w:tcW w:w="2693" w:type="dxa"/>
          </w:tcPr>
          <w:p w:rsidR="0067494A" w:rsidRPr="00C47744" w:rsidRDefault="0067494A" w:rsidP="00402E18">
            <w:pPr>
              <w:rPr>
                <w:spacing w:val="3"/>
                <w:sz w:val="16"/>
                <w:szCs w:val="16"/>
              </w:rPr>
            </w:pPr>
            <w:r w:rsidRPr="00C47744">
              <w:rPr>
                <w:b/>
                <w:spacing w:val="3"/>
                <w:sz w:val="16"/>
                <w:szCs w:val="16"/>
              </w:rPr>
              <w:t xml:space="preserve">Целевой показатель 3: </w:t>
            </w:r>
            <w:r w:rsidRPr="00C47744">
              <w:rPr>
                <w:rFonts w:eastAsia="Times New Roman"/>
                <w:color w:val="000000"/>
                <w:sz w:val="16"/>
                <w:szCs w:val="16"/>
              </w:rPr>
              <w:t>Повышение удельного веса обращений потребителей, устраненных в добровольном порядке хозяйствующими субъектами,      от      числа     поступивших     обращений гражданско-правового характера, до 48 процентов.</w:t>
            </w:r>
          </w:p>
        </w:tc>
        <w:tc>
          <w:tcPr>
            <w:tcW w:w="709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63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71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48</w:t>
            </w:r>
          </w:p>
        </w:tc>
        <w:tc>
          <w:tcPr>
            <w:tcW w:w="2552" w:type="dxa"/>
          </w:tcPr>
          <w:p w:rsidR="0067494A" w:rsidRPr="00C47744" w:rsidRDefault="0067494A" w:rsidP="00402E18">
            <w:pPr>
              <w:jc w:val="center"/>
              <w:rPr>
                <w:spacing w:val="3"/>
                <w:sz w:val="16"/>
                <w:szCs w:val="16"/>
              </w:rPr>
            </w:pPr>
            <w:r w:rsidRPr="00C47744">
              <w:rPr>
                <w:spacing w:val="3"/>
                <w:sz w:val="16"/>
                <w:szCs w:val="16"/>
              </w:rPr>
              <w:t>Число обращений, поступивших в администрацию городского округа Пелым, устраненных в добровольном порядке.</w:t>
            </w:r>
          </w:p>
        </w:tc>
      </w:tr>
    </w:tbl>
    <w:p w:rsidR="0067494A" w:rsidRDefault="0067494A" w:rsidP="0067494A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  <w:bookmarkStart w:id="0" w:name="_GoBack"/>
      <w:bookmarkEnd w:id="0"/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67494A" w:rsidRDefault="0067494A" w:rsidP="0067494A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  <w:r w:rsidRPr="00BC6BCF">
        <w:rPr>
          <w:sz w:val="24"/>
          <w:szCs w:val="28"/>
        </w:rPr>
        <w:lastRenderedPageBreak/>
        <w:t>Приложен</w:t>
      </w:r>
      <w:r>
        <w:rPr>
          <w:sz w:val="24"/>
          <w:szCs w:val="28"/>
        </w:rPr>
        <w:t>ие № 2</w:t>
      </w:r>
    </w:p>
    <w:p w:rsidR="0067494A" w:rsidRPr="00B516DC" w:rsidRDefault="0067494A" w:rsidP="0067494A">
      <w:pPr>
        <w:ind w:left="10915"/>
        <w:rPr>
          <w:bCs/>
          <w:spacing w:val="3"/>
          <w:sz w:val="28"/>
          <w:szCs w:val="28"/>
        </w:rPr>
      </w:pPr>
      <w:r w:rsidRPr="00B516DC">
        <w:rPr>
          <w:sz w:val="24"/>
          <w:szCs w:val="28"/>
        </w:rPr>
        <w:t xml:space="preserve">к </w:t>
      </w:r>
      <w:r w:rsidRPr="00B516DC">
        <w:rPr>
          <w:bCs/>
          <w:spacing w:val="3"/>
          <w:sz w:val="28"/>
          <w:szCs w:val="28"/>
        </w:rPr>
        <w:t>муниципальной программе городского округа Пелым</w:t>
      </w:r>
    </w:p>
    <w:p w:rsidR="0067494A" w:rsidRPr="00B516DC" w:rsidRDefault="0067494A" w:rsidP="0067494A">
      <w:pPr>
        <w:ind w:left="10915"/>
        <w:rPr>
          <w:rFonts w:eastAsia="Times New Roman"/>
          <w:spacing w:val="-5"/>
          <w:sz w:val="28"/>
          <w:szCs w:val="28"/>
        </w:rPr>
      </w:pPr>
      <w:r w:rsidRPr="00B516DC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B516DC">
        <w:rPr>
          <w:rFonts w:eastAsia="Times New Roman"/>
          <w:spacing w:val="-5"/>
          <w:sz w:val="28"/>
          <w:szCs w:val="28"/>
        </w:rPr>
        <w:t>на 2017-2030гг.»</w:t>
      </w:r>
    </w:p>
    <w:p w:rsidR="0067494A" w:rsidRDefault="0067494A" w:rsidP="0067494A">
      <w:pPr>
        <w:shd w:val="clear" w:color="auto" w:fill="FFFFFF"/>
        <w:jc w:val="center"/>
        <w:rPr>
          <w:b/>
          <w:sz w:val="28"/>
          <w:szCs w:val="28"/>
        </w:rPr>
      </w:pPr>
    </w:p>
    <w:p w:rsidR="0067494A" w:rsidRDefault="0067494A" w:rsidP="0067494A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 xml:space="preserve">План мероприятий </w:t>
      </w:r>
    </w:p>
    <w:p w:rsidR="0067494A" w:rsidRDefault="0067494A" w:rsidP="0067494A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>по выполнению муниципаль</w:t>
      </w:r>
      <w:r>
        <w:rPr>
          <w:b/>
          <w:sz w:val="28"/>
          <w:szCs w:val="28"/>
        </w:rPr>
        <w:t>ной программы городского округа Пелым</w:t>
      </w:r>
    </w:p>
    <w:p w:rsidR="0067494A" w:rsidRPr="00381523" w:rsidRDefault="0067494A" w:rsidP="0067494A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381523">
        <w:rPr>
          <w:rFonts w:eastAsia="Times New Roman"/>
          <w:b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381523">
        <w:rPr>
          <w:rFonts w:eastAsia="Times New Roman"/>
          <w:b/>
          <w:spacing w:val="-5"/>
          <w:sz w:val="28"/>
          <w:szCs w:val="28"/>
        </w:rPr>
        <w:t>на 201</w:t>
      </w:r>
      <w:r>
        <w:rPr>
          <w:rFonts w:eastAsia="Times New Roman"/>
          <w:b/>
          <w:spacing w:val="-5"/>
          <w:sz w:val="28"/>
          <w:szCs w:val="28"/>
        </w:rPr>
        <w:t>7</w:t>
      </w:r>
      <w:r w:rsidRPr="00381523">
        <w:rPr>
          <w:rFonts w:eastAsia="Times New Roman"/>
          <w:b/>
          <w:spacing w:val="-5"/>
          <w:sz w:val="28"/>
          <w:szCs w:val="28"/>
        </w:rPr>
        <w:t>-20</w:t>
      </w:r>
      <w:r>
        <w:rPr>
          <w:rFonts w:eastAsia="Times New Roman"/>
          <w:b/>
          <w:spacing w:val="-5"/>
          <w:sz w:val="28"/>
          <w:szCs w:val="28"/>
        </w:rPr>
        <w:t>30</w:t>
      </w:r>
      <w:r w:rsidRPr="00381523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67494A" w:rsidRDefault="0067494A" w:rsidP="0067494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2441"/>
        <w:gridCol w:w="709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708"/>
        <w:gridCol w:w="709"/>
        <w:gridCol w:w="709"/>
        <w:gridCol w:w="709"/>
        <w:gridCol w:w="709"/>
        <w:gridCol w:w="28"/>
        <w:gridCol w:w="1531"/>
        <w:gridCol w:w="28"/>
        <w:gridCol w:w="94"/>
      </w:tblGrid>
      <w:tr w:rsidR="0067494A" w:rsidRPr="00E11AA8" w:rsidTr="00402E18">
        <w:trPr>
          <w:gridAfter w:val="1"/>
          <w:wAfter w:w="94" w:type="dxa"/>
        </w:trPr>
        <w:tc>
          <w:tcPr>
            <w:tcW w:w="848" w:type="dxa"/>
            <w:vMerge w:val="restart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  <w:spacing w:val="-1"/>
              </w:rPr>
              <w:t>№ строки</w:t>
            </w:r>
          </w:p>
        </w:tc>
        <w:tc>
          <w:tcPr>
            <w:tcW w:w="2441" w:type="dxa"/>
            <w:vMerge w:val="restart"/>
          </w:tcPr>
          <w:p w:rsidR="0067494A" w:rsidRPr="00E11AA8" w:rsidRDefault="0067494A" w:rsidP="00402E18">
            <w:pPr>
              <w:shd w:val="clear" w:color="auto" w:fill="FFFFFF"/>
              <w:jc w:val="center"/>
            </w:pPr>
            <w:r w:rsidRPr="00E11AA8">
              <w:rPr>
                <w:b/>
                <w:bCs/>
                <w:spacing w:val="-5"/>
              </w:rPr>
              <w:t xml:space="preserve">Наименование мероприятия/ Источники расходов </w:t>
            </w:r>
            <w:r w:rsidRPr="00E11AA8">
              <w:rPr>
                <w:b/>
                <w:bCs/>
                <w:spacing w:val="-4"/>
              </w:rPr>
              <w:t>на финансирование</w:t>
            </w:r>
          </w:p>
        </w:tc>
        <w:tc>
          <w:tcPr>
            <w:tcW w:w="10661" w:type="dxa"/>
            <w:gridSpan w:val="16"/>
          </w:tcPr>
          <w:p w:rsidR="0067494A" w:rsidRPr="00E11AA8" w:rsidRDefault="0067494A" w:rsidP="00402E18">
            <w:pPr>
              <w:jc w:val="center"/>
              <w:rPr>
                <w:b/>
                <w:bCs/>
                <w:spacing w:val="-4"/>
              </w:rPr>
            </w:pPr>
            <w:r w:rsidRPr="00E11AA8">
              <w:rPr>
                <w:b/>
                <w:bCs/>
                <w:spacing w:val="-5"/>
              </w:rPr>
              <w:t xml:space="preserve">Объем расходов на выполнение мероприятия </w:t>
            </w:r>
            <w:r w:rsidRPr="00E11AA8">
              <w:rPr>
                <w:b/>
                <w:spacing w:val="-4"/>
              </w:rPr>
              <w:t xml:space="preserve">за </w:t>
            </w:r>
            <w:r w:rsidRPr="00E11AA8">
              <w:rPr>
                <w:b/>
                <w:bCs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  <w:bCs/>
                <w:spacing w:val="-4"/>
              </w:rPr>
              <w:t xml:space="preserve">Номер </w:t>
            </w:r>
            <w:r w:rsidRPr="00E11AA8">
              <w:rPr>
                <w:b/>
                <w:bCs/>
                <w:spacing w:val="-5"/>
              </w:rPr>
              <w:t>целевых пока</w:t>
            </w:r>
            <w:r w:rsidRPr="00E11AA8">
              <w:rPr>
                <w:b/>
                <w:bCs/>
                <w:spacing w:val="-2"/>
              </w:rPr>
              <w:t xml:space="preserve">зателей, на </w:t>
            </w:r>
            <w:r w:rsidRPr="00E11AA8">
              <w:rPr>
                <w:b/>
                <w:bCs/>
                <w:spacing w:val="-3"/>
              </w:rPr>
              <w:t xml:space="preserve">достижение </w:t>
            </w:r>
            <w:r w:rsidRPr="00E11AA8">
              <w:rPr>
                <w:b/>
                <w:bCs/>
                <w:spacing w:val="-4"/>
              </w:rPr>
              <w:t xml:space="preserve">которых </w:t>
            </w:r>
            <w:r w:rsidRPr="00E11AA8">
              <w:rPr>
                <w:b/>
                <w:bCs/>
                <w:spacing w:val="-8"/>
              </w:rPr>
              <w:t>направлены мероприятия</w:t>
            </w:r>
          </w:p>
        </w:tc>
      </w:tr>
      <w:tr w:rsidR="0067494A" w:rsidRPr="00E11AA8" w:rsidTr="00402E18">
        <w:trPr>
          <w:gridAfter w:val="2"/>
          <w:wAfter w:w="122" w:type="dxa"/>
        </w:trPr>
        <w:tc>
          <w:tcPr>
            <w:tcW w:w="848" w:type="dxa"/>
            <w:vMerge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</w:p>
        </w:tc>
        <w:tc>
          <w:tcPr>
            <w:tcW w:w="2441" w:type="dxa"/>
            <w:vMerge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  <w:bCs/>
                <w:spacing w:val="-5"/>
              </w:rPr>
              <w:t>Всего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  <w:bCs/>
                <w:spacing w:val="-5"/>
              </w:rPr>
              <w:t>2017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  <w:bCs/>
                <w:spacing w:val="-5"/>
              </w:rPr>
              <w:t>2018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  <w:bCs/>
                <w:spacing w:val="-5"/>
              </w:rPr>
              <w:t>2019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</w:rPr>
              <w:t>2020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</w:rPr>
              <w:t>2021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</w:rPr>
              <w:t>2022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 w:rsidRPr="00E11AA8">
              <w:rPr>
                <w:b/>
              </w:rPr>
              <w:t>2023</w:t>
            </w:r>
          </w:p>
        </w:tc>
        <w:tc>
          <w:tcPr>
            <w:tcW w:w="710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  <w:rPr>
                <w:b/>
              </w:rPr>
            </w:pP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 w:rsidRPr="00E11AA8">
              <w:rPr>
                <w:spacing w:val="-1"/>
              </w:rPr>
              <w:t>1</w:t>
            </w:r>
          </w:p>
        </w:tc>
        <w:tc>
          <w:tcPr>
            <w:tcW w:w="2441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 w:rsidRPr="00E11AA8">
              <w:rPr>
                <w:spacing w:val="-1"/>
              </w:rPr>
              <w:t>2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Cs/>
                <w:spacing w:val="-5"/>
              </w:rPr>
            </w:pPr>
            <w:r w:rsidRPr="00E11AA8">
              <w:rPr>
                <w:bCs/>
                <w:spacing w:val="-5"/>
              </w:rPr>
              <w:t>3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Cs/>
                <w:spacing w:val="-5"/>
              </w:rPr>
            </w:pPr>
            <w:r w:rsidRPr="00E11AA8">
              <w:rPr>
                <w:bCs/>
                <w:spacing w:val="-5"/>
              </w:rPr>
              <w:t>4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bCs/>
                <w:spacing w:val="-5"/>
              </w:rPr>
            </w:pPr>
            <w:r w:rsidRPr="00E11AA8">
              <w:rPr>
                <w:bCs/>
                <w:spacing w:val="-5"/>
              </w:rPr>
              <w:t>5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  <w:rPr>
                <w:bCs/>
                <w:spacing w:val="-5"/>
              </w:rPr>
            </w:pPr>
            <w:r w:rsidRPr="00E11AA8">
              <w:rPr>
                <w:bCs/>
                <w:spacing w:val="-5"/>
              </w:rPr>
              <w:t>6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 w:rsidRPr="00E11AA8">
              <w:rPr>
                <w:spacing w:val="-1"/>
              </w:rPr>
              <w:t>7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 w:rsidRPr="00E11AA8">
              <w:rPr>
                <w:spacing w:val="-1"/>
              </w:rPr>
              <w:t>8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 w:rsidRPr="00E11AA8">
              <w:rPr>
                <w:spacing w:val="-1"/>
              </w:rPr>
              <w:t>9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 w:rsidRPr="00E11AA8">
              <w:rPr>
                <w:spacing w:val="-1"/>
              </w:rPr>
              <w:t>10</w:t>
            </w:r>
          </w:p>
        </w:tc>
        <w:tc>
          <w:tcPr>
            <w:tcW w:w="710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15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17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  <w:rPr>
                <w:spacing w:val="-1"/>
              </w:rPr>
            </w:pPr>
            <w:r w:rsidRPr="00E11AA8">
              <w:rPr>
                <w:spacing w:val="-1"/>
              </w:rPr>
              <w:t>1</w:t>
            </w:r>
            <w:r>
              <w:rPr>
                <w:spacing w:val="-1"/>
              </w:rPr>
              <w:t>8</w:t>
            </w:r>
          </w:p>
        </w:tc>
      </w:tr>
      <w:tr w:rsidR="0067494A" w:rsidRPr="00C178FE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C178FE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spacing w:val="-1"/>
              </w:rPr>
            </w:pPr>
          </w:p>
        </w:tc>
        <w:tc>
          <w:tcPr>
            <w:tcW w:w="2441" w:type="dxa"/>
          </w:tcPr>
          <w:p w:rsidR="0067494A" w:rsidRPr="00C178FE" w:rsidRDefault="0067494A" w:rsidP="00402E18">
            <w:pPr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ВСЕГО по муниципальной программе, в том числе: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C178FE" w:rsidRDefault="0067494A" w:rsidP="00402E18">
            <w:pPr>
              <w:jc w:val="center"/>
              <w:rPr>
                <w:rFonts w:cs="Courier New"/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rFonts w:cs="Courier New"/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Областной бюджет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Местный бюджет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Внебюджетные источники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14755" w:type="dxa"/>
            <w:gridSpan w:val="20"/>
          </w:tcPr>
          <w:p w:rsidR="0067494A" w:rsidRPr="00E11AA8" w:rsidRDefault="0067494A" w:rsidP="00402E18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pacing w:val="-1"/>
              </w:rPr>
            </w:pPr>
            <w:r w:rsidRPr="00E11AA8">
              <w:rPr>
                <w:b/>
                <w:spacing w:val="-1"/>
              </w:rPr>
              <w:t>Прочие нужды</w:t>
            </w:r>
          </w:p>
        </w:tc>
      </w:tr>
      <w:tr w:rsidR="0067494A" w:rsidRPr="00C178FE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C178FE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spacing w:val="-1"/>
              </w:rPr>
            </w:pPr>
          </w:p>
        </w:tc>
        <w:tc>
          <w:tcPr>
            <w:tcW w:w="2441" w:type="dxa"/>
          </w:tcPr>
          <w:p w:rsidR="0067494A" w:rsidRPr="00C178FE" w:rsidRDefault="0067494A" w:rsidP="00402E18">
            <w:pPr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Всего по направлению «Прочие нужды», всего, в том числе: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  <w:spacing w:val="-1"/>
              </w:rPr>
            </w:pPr>
            <w:r w:rsidRPr="00C178FE">
              <w:rPr>
                <w:b/>
                <w:spacing w:val="-1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C178FE" w:rsidRDefault="0067494A" w:rsidP="00402E18">
            <w:pPr>
              <w:jc w:val="center"/>
              <w:rPr>
                <w:rFonts w:cs="Courier New"/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rFonts w:cs="Courier New"/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rFonts w:cs="Courier New"/>
                <w:b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C178FE" w:rsidRDefault="0067494A" w:rsidP="00402E18">
            <w:pPr>
              <w:jc w:val="center"/>
              <w:rPr>
                <w:b/>
              </w:rPr>
            </w:pPr>
            <w:r w:rsidRPr="00C178FE">
              <w:rPr>
                <w:b/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Федеральный бюджет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Областной бюджет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Местный бюджет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rPr>
                <w:spacing w:val="-1"/>
              </w:rPr>
            </w:pPr>
            <w:r w:rsidRPr="00E11AA8">
              <w:rPr>
                <w:spacing w:val="-1"/>
              </w:rPr>
              <w:t>Внебюджетные источники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spacing w:val="-1"/>
              </w:rPr>
              <w:t>х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widowControl/>
              <w:shd w:val="clear" w:color="auto" w:fill="FFFFFF"/>
            </w:pPr>
            <w:r w:rsidRPr="00E11AA8">
              <w:rPr>
                <w:b/>
                <w:spacing w:val="-1"/>
              </w:rPr>
              <w:t>Мероприятие 1.</w:t>
            </w:r>
            <w:r w:rsidRPr="00E11AA8">
              <w:rPr>
                <w:rFonts w:eastAsia="Times New Roman"/>
                <w:color w:val="000000"/>
              </w:rPr>
              <w:t xml:space="preserve"> Оказание консультативной помощи   потребителям   с подготовкой, при необходимости,   писем, претензий,  исков, ходатайств.</w:t>
            </w:r>
          </w:p>
          <w:p w:rsidR="0067494A" w:rsidRPr="00E11AA8" w:rsidRDefault="0067494A" w:rsidP="00402E18">
            <w:pPr>
              <w:rPr>
                <w:spacing w:val="-1"/>
              </w:rPr>
            </w:pP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7494A" w:rsidRPr="00E11AA8" w:rsidRDefault="0067494A" w:rsidP="00402E18">
            <w:pPr>
              <w:jc w:val="center"/>
              <w:rPr>
                <w:b/>
                <w:spacing w:val="-1"/>
              </w:rPr>
            </w:pPr>
            <w:r w:rsidRPr="00E11AA8">
              <w:rPr>
                <w:b/>
                <w:spacing w:val="-1"/>
              </w:rPr>
              <w:t>1,3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pPr>
              <w:widowControl/>
              <w:shd w:val="clear" w:color="auto" w:fill="FFFFFF"/>
              <w:rPr>
                <w:b/>
                <w:spacing w:val="-1"/>
              </w:rPr>
            </w:pPr>
            <w:r w:rsidRPr="00E11AA8">
              <w:rPr>
                <w:b/>
                <w:spacing w:val="-1"/>
              </w:rPr>
              <w:t>Мероприятие 2.</w:t>
            </w:r>
            <w:r w:rsidRPr="00E11AA8">
              <w:rPr>
                <w:rFonts w:eastAsia="Times New Roman"/>
                <w:color w:val="000000"/>
              </w:rPr>
              <w:t xml:space="preserve"> </w:t>
            </w:r>
            <w:r w:rsidRPr="00E11AA8">
              <w:rPr>
                <w:rFonts w:eastAsia="Times New Roman"/>
              </w:rPr>
              <w:t>Информирование жителей городского округа Пелым о проведении горячих линий по вопросам защиты прав потребителей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7494A" w:rsidRPr="00E11AA8" w:rsidRDefault="0067494A" w:rsidP="00402E18">
            <w:pPr>
              <w:jc w:val="center"/>
              <w:rPr>
                <w:b/>
                <w:spacing w:val="-1"/>
              </w:rPr>
            </w:pPr>
            <w:r w:rsidRPr="00E11AA8">
              <w:rPr>
                <w:b/>
                <w:spacing w:val="-1"/>
              </w:rPr>
              <w:t>1,2,3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r w:rsidRPr="00E11AA8">
              <w:rPr>
                <w:b/>
                <w:spacing w:val="-1"/>
              </w:rPr>
              <w:t>Мероприятие 4.</w:t>
            </w:r>
            <w:r w:rsidRPr="00E11AA8">
              <w:rPr>
                <w:rFonts w:eastAsia="Times New Roman"/>
                <w:color w:val="000000"/>
              </w:rPr>
              <w:t xml:space="preserve"> Размещение и актуализация информации, посвященной защите прав потребителей в информационно-телекоммуникационной системе «Интернет» на сайте администрации городского округа Пелым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b/>
                <w:spacing w:val="-1"/>
              </w:rPr>
              <w:t>2,3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r w:rsidRPr="00E11AA8">
              <w:rPr>
                <w:b/>
                <w:spacing w:val="-1"/>
              </w:rPr>
              <w:t>Мероприятие 7.</w:t>
            </w:r>
            <w:r w:rsidRPr="00E11AA8">
              <w:rPr>
                <w:rFonts w:eastAsia="Times New Roman"/>
                <w:color w:val="000000"/>
              </w:rPr>
              <w:t xml:space="preserve"> Тиражирование и распространение информационных буклетов (листовок) для потребителей.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b/>
                <w:spacing w:val="-1"/>
              </w:rPr>
              <w:t>2,3</w:t>
            </w:r>
          </w:p>
        </w:tc>
      </w:tr>
      <w:tr w:rsidR="0067494A" w:rsidRPr="00E11AA8" w:rsidTr="00402E18">
        <w:trPr>
          <w:gridAfter w:val="2"/>
          <w:wAfter w:w="122" w:type="dxa"/>
          <w:tblHeader/>
        </w:trPr>
        <w:tc>
          <w:tcPr>
            <w:tcW w:w="848" w:type="dxa"/>
            <w:vAlign w:val="center"/>
          </w:tcPr>
          <w:p w:rsidR="0067494A" w:rsidRPr="00E11AA8" w:rsidRDefault="0067494A" w:rsidP="00402E18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</w:rPr>
            </w:pPr>
          </w:p>
        </w:tc>
        <w:tc>
          <w:tcPr>
            <w:tcW w:w="2441" w:type="dxa"/>
          </w:tcPr>
          <w:p w:rsidR="0067494A" w:rsidRPr="00E11AA8" w:rsidRDefault="0067494A" w:rsidP="00402E18">
            <w:r w:rsidRPr="00E11AA8">
              <w:rPr>
                <w:b/>
                <w:spacing w:val="-1"/>
              </w:rPr>
              <w:t>Мероприятие 8.</w:t>
            </w:r>
            <w:r w:rsidRPr="00E11AA8">
              <w:rPr>
                <w:rFonts w:eastAsia="Times New Roman"/>
                <w:color w:val="000000"/>
              </w:rPr>
              <w:t xml:space="preserve"> Размещение доклада о защите прав потребителей в городском округе Пелым в средствах массовой информации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10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8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  <w:rPr>
                <w:rFonts w:cs="Courier New"/>
              </w:rPr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709" w:type="dxa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rFonts w:cs="Courier New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7494A" w:rsidRPr="00E11AA8" w:rsidRDefault="0067494A" w:rsidP="00402E18">
            <w:pPr>
              <w:jc w:val="center"/>
            </w:pPr>
            <w:r w:rsidRPr="00E11AA8">
              <w:rPr>
                <w:b/>
                <w:spacing w:val="-1"/>
              </w:rPr>
              <w:t>2,3</w:t>
            </w:r>
          </w:p>
        </w:tc>
      </w:tr>
    </w:tbl>
    <w:p w:rsidR="0067494A" w:rsidRDefault="0067494A" w:rsidP="00667295">
      <w:pPr>
        <w:jc w:val="center"/>
        <w:rPr>
          <w:b/>
          <w:sz w:val="24"/>
          <w:szCs w:val="24"/>
        </w:rPr>
      </w:pPr>
    </w:p>
    <w:sectPr w:rsidR="0067494A" w:rsidSect="0067494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93" w:rsidRDefault="00227493" w:rsidP="00B52297">
      <w:pPr>
        <w:spacing w:line="240" w:lineRule="auto"/>
      </w:pPr>
      <w:r>
        <w:separator/>
      </w:r>
    </w:p>
  </w:endnote>
  <w:endnote w:type="continuationSeparator" w:id="0">
    <w:p w:rsidR="00227493" w:rsidRDefault="00227493" w:rsidP="00B5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93" w:rsidRDefault="00227493" w:rsidP="00B52297">
      <w:pPr>
        <w:spacing w:line="240" w:lineRule="auto"/>
      </w:pPr>
      <w:r>
        <w:separator/>
      </w:r>
    </w:p>
  </w:footnote>
  <w:footnote w:type="continuationSeparator" w:id="0">
    <w:p w:rsidR="00227493" w:rsidRDefault="00227493" w:rsidP="00B52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BA5"/>
    <w:multiLevelType w:val="hybridMultilevel"/>
    <w:tmpl w:val="E8C6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440"/>
    <w:multiLevelType w:val="hybridMultilevel"/>
    <w:tmpl w:val="F07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84E"/>
    <w:multiLevelType w:val="hybridMultilevel"/>
    <w:tmpl w:val="2602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3712"/>
    <w:multiLevelType w:val="hybridMultilevel"/>
    <w:tmpl w:val="C862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4158"/>
    <w:multiLevelType w:val="hybridMultilevel"/>
    <w:tmpl w:val="FB5A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5C6"/>
    <w:multiLevelType w:val="hybridMultilevel"/>
    <w:tmpl w:val="28A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A9"/>
    <w:rsid w:val="000147C9"/>
    <w:rsid w:val="000474E3"/>
    <w:rsid w:val="000853E0"/>
    <w:rsid w:val="00092BFC"/>
    <w:rsid w:val="000A1427"/>
    <w:rsid w:val="001019DF"/>
    <w:rsid w:val="00131DC6"/>
    <w:rsid w:val="0013437A"/>
    <w:rsid w:val="001459D6"/>
    <w:rsid w:val="00160CA0"/>
    <w:rsid w:val="0016419D"/>
    <w:rsid w:val="00193659"/>
    <w:rsid w:val="00227493"/>
    <w:rsid w:val="00234D8F"/>
    <w:rsid w:val="00281CC1"/>
    <w:rsid w:val="002923AA"/>
    <w:rsid w:val="002D7438"/>
    <w:rsid w:val="0031434D"/>
    <w:rsid w:val="003335A7"/>
    <w:rsid w:val="00344502"/>
    <w:rsid w:val="003446F2"/>
    <w:rsid w:val="00374A2B"/>
    <w:rsid w:val="00381523"/>
    <w:rsid w:val="003A196F"/>
    <w:rsid w:val="003B2074"/>
    <w:rsid w:val="003B7F65"/>
    <w:rsid w:val="003C6855"/>
    <w:rsid w:val="003C6E80"/>
    <w:rsid w:val="003D2976"/>
    <w:rsid w:val="003E0D12"/>
    <w:rsid w:val="0040361C"/>
    <w:rsid w:val="00405AEA"/>
    <w:rsid w:val="00420888"/>
    <w:rsid w:val="00455FA9"/>
    <w:rsid w:val="00463AEE"/>
    <w:rsid w:val="004743E1"/>
    <w:rsid w:val="004B66AA"/>
    <w:rsid w:val="004D0C47"/>
    <w:rsid w:val="004D77BD"/>
    <w:rsid w:val="0051408E"/>
    <w:rsid w:val="00543C43"/>
    <w:rsid w:val="0055556E"/>
    <w:rsid w:val="005717DB"/>
    <w:rsid w:val="0057603B"/>
    <w:rsid w:val="00580576"/>
    <w:rsid w:val="005A5601"/>
    <w:rsid w:val="005B0B67"/>
    <w:rsid w:val="005B7805"/>
    <w:rsid w:val="00612968"/>
    <w:rsid w:val="00635AD8"/>
    <w:rsid w:val="00667295"/>
    <w:rsid w:val="00671EE2"/>
    <w:rsid w:val="0067494A"/>
    <w:rsid w:val="00686C14"/>
    <w:rsid w:val="006B7F2A"/>
    <w:rsid w:val="006E500B"/>
    <w:rsid w:val="0071318F"/>
    <w:rsid w:val="00724830"/>
    <w:rsid w:val="00746F36"/>
    <w:rsid w:val="007608B0"/>
    <w:rsid w:val="007721CC"/>
    <w:rsid w:val="00784738"/>
    <w:rsid w:val="0079116E"/>
    <w:rsid w:val="007A0237"/>
    <w:rsid w:val="00836B5A"/>
    <w:rsid w:val="00891AC3"/>
    <w:rsid w:val="008A4FCE"/>
    <w:rsid w:val="008C0674"/>
    <w:rsid w:val="008C192D"/>
    <w:rsid w:val="008D1CA6"/>
    <w:rsid w:val="008F3B8A"/>
    <w:rsid w:val="009310D5"/>
    <w:rsid w:val="00932701"/>
    <w:rsid w:val="009A4FC9"/>
    <w:rsid w:val="009C40AF"/>
    <w:rsid w:val="00A1725F"/>
    <w:rsid w:val="00A440C7"/>
    <w:rsid w:val="00A749D7"/>
    <w:rsid w:val="00AB318A"/>
    <w:rsid w:val="00AE2C35"/>
    <w:rsid w:val="00AF5F1C"/>
    <w:rsid w:val="00B2734A"/>
    <w:rsid w:val="00B44ED7"/>
    <w:rsid w:val="00B45F54"/>
    <w:rsid w:val="00B52297"/>
    <w:rsid w:val="00B80368"/>
    <w:rsid w:val="00B83967"/>
    <w:rsid w:val="00BA494E"/>
    <w:rsid w:val="00BC6EF2"/>
    <w:rsid w:val="00BF1857"/>
    <w:rsid w:val="00C208E0"/>
    <w:rsid w:val="00C52094"/>
    <w:rsid w:val="00C63BC8"/>
    <w:rsid w:val="00C70FCA"/>
    <w:rsid w:val="00C90F4B"/>
    <w:rsid w:val="00CB36CF"/>
    <w:rsid w:val="00CB5CE7"/>
    <w:rsid w:val="00CF6CD8"/>
    <w:rsid w:val="00D06ECD"/>
    <w:rsid w:val="00D1115C"/>
    <w:rsid w:val="00D143E8"/>
    <w:rsid w:val="00D30AF0"/>
    <w:rsid w:val="00D3471F"/>
    <w:rsid w:val="00D407EA"/>
    <w:rsid w:val="00DB5AD5"/>
    <w:rsid w:val="00DD33C7"/>
    <w:rsid w:val="00DE3016"/>
    <w:rsid w:val="00DF2E81"/>
    <w:rsid w:val="00E01F53"/>
    <w:rsid w:val="00E105A3"/>
    <w:rsid w:val="00E14E03"/>
    <w:rsid w:val="00E57C6F"/>
    <w:rsid w:val="00E704B1"/>
    <w:rsid w:val="00E71955"/>
    <w:rsid w:val="00EB1C98"/>
    <w:rsid w:val="00F02351"/>
    <w:rsid w:val="00F02665"/>
    <w:rsid w:val="00F03A6B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AB3F42"/>
  <w15:docId w15:val="{6DB1C68B-F5F6-4AA8-81CF-0D05CFD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A9"/>
    <w:pPr>
      <w:widowControl w:val="0"/>
      <w:autoSpaceDE w:val="0"/>
      <w:autoSpaceDN w:val="0"/>
      <w:adjustRightInd w:val="0"/>
    </w:pPr>
    <w:rPr>
      <w:rFonts w:eastAsiaTheme="minorEastAsia"/>
      <w:smallCaps w:val="0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57C6F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Book Title"/>
    <w:basedOn w:val="a0"/>
    <w:uiPriority w:val="33"/>
    <w:qFormat/>
    <w:rsid w:val="005B0B67"/>
    <w:rPr>
      <w:b/>
      <w:bCs/>
      <w:smallCaps/>
      <w:spacing w:val="5"/>
    </w:rPr>
  </w:style>
  <w:style w:type="paragraph" w:customStyle="1" w:styleId="ConsPlusNonformat">
    <w:name w:val="ConsPlusNonformat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iPriority w:val="99"/>
    <w:rsid w:val="00E7195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</w:pPr>
    <w:rPr>
      <w:rFonts w:eastAsia="Times New Roman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71955"/>
    <w:rPr>
      <w:rFonts w:eastAsia="Times New Roman"/>
      <w:smallCaps w:val="0"/>
      <w:sz w:val="20"/>
      <w:szCs w:val="20"/>
      <w:lang w:eastAsia="ru-RU"/>
    </w:rPr>
  </w:style>
  <w:style w:type="paragraph" w:customStyle="1" w:styleId="ConsPlusCell">
    <w:name w:val="ConsPlusCell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smallCaps w:val="0"/>
      <w:sz w:val="22"/>
      <w:szCs w:val="22"/>
      <w:lang w:eastAsia="ru-RU"/>
    </w:rPr>
  </w:style>
  <w:style w:type="paragraph" w:customStyle="1" w:styleId="ConsNonformat">
    <w:name w:val="ConsNonformat"/>
    <w:rsid w:val="00E71955"/>
    <w:pPr>
      <w:widowControl w:val="0"/>
      <w:autoSpaceDE w:val="0"/>
      <w:autoSpaceDN w:val="0"/>
      <w:spacing w:line="240" w:lineRule="auto"/>
      <w:ind w:right="19772"/>
    </w:pPr>
    <w:rPr>
      <w:rFonts w:ascii="Courier New" w:eastAsia="Calibri" w:hAnsi="Courier New" w:cs="Courier New"/>
      <w:smallCaps w:val="0"/>
      <w:sz w:val="20"/>
      <w:szCs w:val="20"/>
      <w:lang w:eastAsia="ru-RU"/>
    </w:rPr>
  </w:style>
  <w:style w:type="paragraph" w:customStyle="1" w:styleId="ConsPlusTitle">
    <w:name w:val="ConsPlusTitle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mallCaps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71955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E71955"/>
    <w:rPr>
      <w:rFonts w:eastAsia="Calibri"/>
      <w:smallCaps w:val="0"/>
      <w:sz w:val="20"/>
      <w:szCs w:val="20"/>
      <w:lang w:eastAsia="ru-RU"/>
    </w:rPr>
  </w:style>
  <w:style w:type="paragraph" w:customStyle="1" w:styleId="formattext">
    <w:name w:val="formattext"/>
    <w:basedOn w:val="a"/>
    <w:rsid w:val="008A4FC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208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C1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5229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297"/>
    <w:rPr>
      <w:rFonts w:eastAsiaTheme="minorEastAsia"/>
      <w:smallCaps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C6F"/>
    <w:rPr>
      <w:rFonts w:eastAsia="Times New Roman"/>
      <w:b/>
      <w:bCs/>
      <w:smallCaps w:val="0"/>
      <w:lang w:eastAsia="ru-RU"/>
    </w:rPr>
  </w:style>
  <w:style w:type="character" w:customStyle="1" w:styleId="apple-converted-space">
    <w:name w:val="apple-converted-space"/>
    <w:basedOn w:val="a0"/>
    <w:rsid w:val="00E57C6F"/>
  </w:style>
  <w:style w:type="paragraph" w:customStyle="1" w:styleId="p4">
    <w:name w:val="p4"/>
    <w:basedOn w:val="a"/>
    <w:rsid w:val="00E57C6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E57C6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E57C6F"/>
  </w:style>
  <w:style w:type="paragraph" w:styleId="aa">
    <w:name w:val="Normal (Web)"/>
    <w:basedOn w:val="a"/>
    <w:uiPriority w:val="99"/>
    <w:semiHidden/>
    <w:unhideWhenUsed/>
    <w:rsid w:val="00092BF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92B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92BFC"/>
    <w:rPr>
      <w:rFonts w:eastAsiaTheme="minorEastAsia"/>
      <w:smallCaps w:val="0"/>
      <w:sz w:val="20"/>
      <w:szCs w:val="20"/>
      <w:lang w:eastAsia="ru-RU"/>
    </w:rPr>
  </w:style>
  <w:style w:type="paragraph" w:styleId="ad">
    <w:name w:val="No Spacing"/>
    <w:uiPriority w:val="1"/>
    <w:qFormat/>
    <w:rsid w:val="003E0D12"/>
    <w:pPr>
      <w:spacing w:line="240" w:lineRule="auto"/>
    </w:pPr>
    <w:rPr>
      <w:rFonts w:eastAsia="Times New Roman"/>
      <w:smallCaps w:val="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4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494A"/>
    <w:rPr>
      <w:rFonts w:ascii="Segoe UI" w:eastAsiaTheme="minorEastAsia" w:hAnsi="Segoe UI" w:cs="Segoe UI"/>
      <w:smallCap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7BA9-30F9-4ED2-8358-EA6ABEE1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Наталия Садртдинова</cp:lastModifiedBy>
  <cp:revision>7</cp:revision>
  <cp:lastPrinted>2023-10-16T05:50:00Z</cp:lastPrinted>
  <dcterms:created xsi:type="dcterms:W3CDTF">2017-05-03T07:01:00Z</dcterms:created>
  <dcterms:modified xsi:type="dcterms:W3CDTF">2023-10-16T05:50:00Z</dcterms:modified>
</cp:coreProperties>
</file>